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641" w:rsidRDefault="00FB0641" w:rsidP="00FB0641">
      <w:pPr>
        <w:tabs>
          <w:tab w:val="left" w:pos="302"/>
        </w:tabs>
        <w:jc w:val="both"/>
        <w:rPr>
          <w:rFonts w:cs="Monotype Koufi" w:hint="cs"/>
          <w:b w:val="0"/>
          <w:rtl/>
          <w:lang w:bidi="ar-KW"/>
        </w:rPr>
      </w:pPr>
    </w:p>
    <w:p w:rsidR="00FB0641" w:rsidRDefault="00FB0641" w:rsidP="00FB0641">
      <w:pPr>
        <w:tabs>
          <w:tab w:val="left" w:pos="302"/>
        </w:tabs>
        <w:jc w:val="both"/>
        <w:rPr>
          <w:rFonts w:cs="Monotype Koufi"/>
          <w:b w:val="0"/>
          <w:sz w:val="28"/>
          <w:szCs w:val="28"/>
          <w:rtl/>
          <w:lang w:bidi="ar-KW"/>
        </w:rPr>
      </w:pPr>
    </w:p>
    <w:p w:rsidR="00FB0641" w:rsidRDefault="00460BF9" w:rsidP="00117DF4">
      <w:pPr>
        <w:tabs>
          <w:tab w:val="left" w:pos="302"/>
        </w:tabs>
        <w:jc w:val="center"/>
        <w:rPr>
          <w:rFonts w:cs="Monotype Koufi"/>
          <w:sz w:val="28"/>
          <w:szCs w:val="28"/>
          <w:rtl/>
        </w:rPr>
      </w:pPr>
      <w:r>
        <w:rPr>
          <w:rFonts w:cs="Monotype Koufi" w:hint="cs"/>
          <w:b w:val="0"/>
          <w:sz w:val="28"/>
          <w:szCs w:val="28"/>
          <w:rtl/>
        </w:rPr>
        <w:t>رسائل</w:t>
      </w:r>
      <w:r w:rsidR="00FB0641" w:rsidRPr="00FB0641">
        <w:rPr>
          <w:rFonts w:cs="Monotype Koufi" w:hint="cs"/>
          <w:b w:val="0"/>
          <w:sz w:val="28"/>
          <w:szCs w:val="28"/>
          <w:rtl/>
        </w:rPr>
        <w:t xml:space="preserve"> التجديد  المتعلقة بعلم التقديس</w:t>
      </w:r>
    </w:p>
    <w:p w:rsidR="00FB0641" w:rsidRPr="00DC78C1" w:rsidRDefault="00460BF9" w:rsidP="00117DF4">
      <w:pPr>
        <w:tabs>
          <w:tab w:val="left" w:pos="302"/>
        </w:tabs>
        <w:jc w:val="center"/>
        <w:rPr>
          <w:rFonts w:cs="Monotype Koufi"/>
          <w:b w:val="0"/>
          <w:sz w:val="36"/>
          <w:szCs w:val="36"/>
          <w:rtl/>
        </w:rPr>
      </w:pPr>
      <w:r>
        <w:rPr>
          <w:rFonts w:cs="Monotype Koufi" w:hint="cs"/>
          <w:b w:val="0"/>
          <w:sz w:val="28"/>
          <w:szCs w:val="28"/>
          <w:rtl/>
        </w:rPr>
        <w:t>الرسالة الأولى</w:t>
      </w:r>
    </w:p>
    <w:p w:rsidR="00720FBE" w:rsidRPr="00DC78C1" w:rsidRDefault="00720FBE" w:rsidP="00DA05BB">
      <w:pPr>
        <w:tabs>
          <w:tab w:val="left" w:pos="302"/>
        </w:tabs>
        <w:jc w:val="both"/>
        <w:rPr>
          <w:rFonts w:cs="Monotype Koufi"/>
          <w:b w:val="0"/>
          <w:sz w:val="36"/>
          <w:szCs w:val="36"/>
        </w:rPr>
      </w:pPr>
    </w:p>
    <w:p w:rsidR="00FB0641" w:rsidRDefault="00FB0641" w:rsidP="00720F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p>
    <w:p w:rsidR="00FB0641" w:rsidRDefault="00FB0641" w:rsidP="00720F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FB0641">
        <w:rPr>
          <w:rFonts w:cs="Monotype Koufi" w:hint="cs"/>
          <w:b w:val="0"/>
          <w:sz w:val="56"/>
          <w:szCs w:val="56"/>
          <w:rtl/>
        </w:rPr>
        <w:t xml:space="preserve">قواعد التقديس والتنزيه </w:t>
      </w:r>
    </w:p>
    <w:p w:rsidR="00FB0641" w:rsidRPr="00FB0641" w:rsidRDefault="00FB0641" w:rsidP="00720FB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Pr>
      </w:pPr>
      <w:r w:rsidRPr="00FB0641">
        <w:rPr>
          <w:rFonts w:cs="Monotype Koufi" w:hint="cs"/>
          <w:b w:val="0"/>
          <w:sz w:val="56"/>
          <w:szCs w:val="56"/>
          <w:rtl/>
        </w:rPr>
        <w:t>التي تعصم من التعطيل والتشبيه</w:t>
      </w:r>
    </w:p>
    <w:p w:rsidR="00FB0641" w:rsidRDefault="00FB0641" w:rsidP="00720FBE">
      <w:pPr>
        <w:pStyle w:val="1"/>
        <w:pBdr>
          <w:top w:val="dashDotStroked" w:sz="24" w:space="1" w:color="auto"/>
          <w:left w:val="dashDotStroked" w:sz="24" w:space="4" w:color="auto"/>
          <w:bottom w:val="dashDotStroked" w:sz="24" w:space="1" w:color="auto"/>
          <w:right w:val="dashDotStroked" w:sz="24" w:space="4" w:color="auto"/>
        </w:pBdr>
        <w:tabs>
          <w:tab w:val="left" w:pos="302"/>
        </w:tabs>
        <w:spacing w:after="200" w:line="276" w:lineRule="auto"/>
        <w:rPr>
          <w:rFonts w:cs="Monotype Koufi"/>
          <w:sz w:val="40"/>
          <w:rtl/>
        </w:rPr>
      </w:pPr>
    </w:p>
    <w:p w:rsidR="00720FBE" w:rsidRPr="00DC78C1" w:rsidRDefault="00720FBE" w:rsidP="00FB0641">
      <w:pPr>
        <w:pStyle w:val="1"/>
        <w:tabs>
          <w:tab w:val="left" w:pos="302"/>
        </w:tabs>
        <w:spacing w:after="200" w:line="276" w:lineRule="auto"/>
        <w:rPr>
          <w:rFonts w:ascii="Traditional Arabic" w:eastAsiaTheme="minorHAnsi" w:hAnsi="Traditional Arabic" w:cs="Monotype Koufi"/>
          <w:b w:val="0"/>
          <w:bCs w:val="0"/>
          <w:noProof w:val="0"/>
          <w:sz w:val="40"/>
          <w:rtl/>
          <w:lang w:eastAsia="en-US"/>
        </w:rPr>
      </w:pPr>
    </w:p>
    <w:p w:rsidR="00FB0641" w:rsidRPr="00FB0641" w:rsidRDefault="00FB0641" w:rsidP="00FB0641">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sidRPr="00FB0641">
        <w:rPr>
          <w:rFonts w:ascii="Traditional Arabic" w:eastAsiaTheme="minorHAnsi" w:hAnsi="Traditional Arabic" w:cs="Monotype Koufi" w:hint="cs"/>
          <w:b w:val="0"/>
          <w:bCs w:val="0"/>
          <w:noProof w:val="0"/>
          <w:sz w:val="32"/>
          <w:szCs w:val="32"/>
          <w:rtl/>
          <w:lang w:eastAsia="en-US"/>
        </w:rPr>
        <w:t>جمــع وإعـداد</w:t>
      </w:r>
    </w:p>
    <w:p w:rsidR="00FB0641" w:rsidRPr="00FB0641" w:rsidRDefault="00FB0641" w:rsidP="00FB0641">
      <w:pPr>
        <w:tabs>
          <w:tab w:val="left" w:pos="302"/>
        </w:tabs>
        <w:jc w:val="center"/>
        <w:rPr>
          <w:rFonts w:cs="Monotype Koufi"/>
          <w:b w:val="0"/>
          <w:rtl/>
        </w:rPr>
      </w:pPr>
      <w:r w:rsidRPr="00FB0641">
        <w:rPr>
          <w:rFonts w:cs="Monotype Koufi" w:hint="cs"/>
          <w:b w:val="0"/>
          <w:rtl/>
        </w:rPr>
        <w:t>مجــدي بــن محمــد بـن علـي</w:t>
      </w:r>
    </w:p>
    <w:p w:rsidR="00FB0641" w:rsidRDefault="00FB0641" w:rsidP="00FB0641">
      <w:pPr>
        <w:tabs>
          <w:tab w:val="left" w:pos="302"/>
        </w:tabs>
        <w:jc w:val="center"/>
        <w:rPr>
          <w:rFonts w:cs="Monotype Koufi"/>
          <w:rtl/>
        </w:rPr>
      </w:pPr>
      <w:r>
        <w:rPr>
          <w:rFonts w:cs="Monotype Koufi" w:hint="cs"/>
          <w:b w:val="0"/>
          <w:rtl/>
        </w:rPr>
        <w:t>حاصل على الشهادة العالمية في العلوم الشرعية الإسلامية</w:t>
      </w:r>
    </w:p>
    <w:p w:rsidR="00655D5D" w:rsidRDefault="00655D5D" w:rsidP="00E304E2">
      <w:pPr>
        <w:jc w:val="both"/>
        <w:rPr>
          <w:rtl/>
        </w:rPr>
      </w:pPr>
    </w:p>
    <w:p w:rsidR="00FB0641" w:rsidRDefault="00FB0641" w:rsidP="00E304E2">
      <w:pPr>
        <w:jc w:val="both"/>
        <w:rPr>
          <w:rtl/>
        </w:rPr>
      </w:pPr>
    </w:p>
    <w:p w:rsidR="00FB0641" w:rsidRDefault="00FB0641" w:rsidP="00E304E2">
      <w:pPr>
        <w:jc w:val="both"/>
        <w:rPr>
          <w:rtl/>
        </w:rPr>
      </w:pPr>
    </w:p>
    <w:p w:rsidR="00FB0641" w:rsidRDefault="00FB0641" w:rsidP="00FB0641">
      <w:pPr>
        <w:jc w:val="center"/>
        <w:rPr>
          <w:rFonts w:cs="Monotype Koufi"/>
          <w:b w:val="0"/>
          <w:rtl/>
        </w:rPr>
      </w:pPr>
      <w:r w:rsidRPr="00FB0641">
        <w:rPr>
          <w:rFonts w:cs="Monotype Koufi" w:hint="cs"/>
          <w:b w:val="0"/>
          <w:rtl/>
        </w:rPr>
        <w:lastRenderedPageBreak/>
        <w:t>المقدمة</w:t>
      </w:r>
    </w:p>
    <w:p w:rsidR="006723DD" w:rsidRPr="00E304E2" w:rsidRDefault="006723DD" w:rsidP="00E304E2">
      <w:pPr>
        <w:jc w:val="both"/>
        <w:rPr>
          <w:b w:val="0"/>
          <w:bCs/>
        </w:rPr>
      </w:pPr>
      <w:r w:rsidRPr="00E304E2">
        <w:rPr>
          <w:rtl/>
        </w:rPr>
        <w:t xml:space="preserve">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w:t>
      </w:r>
      <w:r w:rsidRPr="00E304E2">
        <w:rPr>
          <w:b w:val="0"/>
          <w:rtl/>
        </w:rPr>
        <w:t>، {</w:t>
      </w:r>
      <w:r w:rsidRPr="00E304E2">
        <w:rPr>
          <w:rtl/>
        </w:rPr>
        <w:t>يَا أَيُّهَا الَّذِينَ آمَنُوا اتَّقُوا اللَّهَ حَقَّ تُقَاتِهِ وَلَا تَمُوتُنَّ إِلَّا وَأَنْتُمْ مُسْلِمُونَ</w:t>
      </w:r>
      <w:r w:rsidRPr="00E304E2">
        <w:rPr>
          <w:b w:val="0"/>
          <w:rtl/>
          <w:lang w:bidi="ar-KW"/>
        </w:rPr>
        <w:t>}[</w:t>
      </w:r>
      <w:r w:rsidRPr="00E304E2">
        <w:rPr>
          <w:b w:val="0"/>
          <w:rtl/>
        </w:rPr>
        <w:t xml:space="preserve"> آل عمران: 102] ،{</w:t>
      </w:r>
      <w:r w:rsidRPr="00E304E2">
        <w:rPr>
          <w:rtl/>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E304E2">
        <w:rPr>
          <w:b w:val="0"/>
          <w:rtl/>
          <w:lang w:bidi="ar-KW"/>
        </w:rPr>
        <w:t>}</w:t>
      </w:r>
      <w:r w:rsidRPr="00E304E2">
        <w:rPr>
          <w:b w:val="0"/>
          <w:rtl/>
        </w:rPr>
        <w:t>[ النساء: 1 ]</w:t>
      </w:r>
      <w:r w:rsidRPr="00E304E2">
        <w:rPr>
          <w:rtl/>
        </w:rPr>
        <w:t xml:space="preserve"> ،</w:t>
      </w:r>
      <w:r w:rsidRPr="00E304E2">
        <w:rPr>
          <w:b w:val="0"/>
          <w:rtl/>
        </w:rPr>
        <w:t>{</w:t>
      </w:r>
      <w:r w:rsidRPr="00E304E2">
        <w:rPr>
          <w:rtl/>
        </w:rPr>
        <w:t>يَا أَيُّهَا الَّذِينَ آمَنُوا اتَّقُوا اللَّهَ وَقُولُوا قَوْلًا سَدِيدًا * يُصْلِحْ لَكُمْ أَعْمَالَكُمْ وَيَغْفِرْ لَكُمْ ذُنُوبَكُمْ وَمَنْ يُطِعِ اللَّهَ وَرَسُولَهُ فَقَدْ فَازَ فَوْزًا عَظِيمًا</w:t>
      </w:r>
      <w:r w:rsidRPr="00E304E2">
        <w:rPr>
          <w:b w:val="0"/>
          <w:rtl/>
        </w:rPr>
        <w:t>}[ الأحزاب:70-71 ]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Pr="00E304E2">
        <w:rPr>
          <w:b w:val="0"/>
          <w:vertAlign w:val="superscript"/>
          <w:rtl/>
        </w:rPr>
        <w:t xml:space="preserve"> </w:t>
      </w:r>
      <w:r w:rsidRPr="00E304E2">
        <w:rPr>
          <w:b w:val="0"/>
          <w:rtl/>
        </w:rPr>
        <w:t>، ثم أما بعد :</w:t>
      </w:r>
    </w:p>
    <w:p w:rsidR="00FB0641" w:rsidRPr="00FB0641" w:rsidRDefault="006723DD" w:rsidP="00FB0641">
      <w:pPr>
        <w:jc w:val="center"/>
        <w:rPr>
          <w:rFonts w:cs="Monotype Koufi"/>
          <w:b w:val="0"/>
          <w:rtl/>
        </w:rPr>
      </w:pPr>
      <w:r w:rsidRPr="00FB0641">
        <w:rPr>
          <w:rFonts w:cs="Monotype Koufi"/>
          <w:b w:val="0"/>
          <w:rtl/>
        </w:rPr>
        <w:t>بين يدي الرسالة</w:t>
      </w:r>
    </w:p>
    <w:p w:rsidR="006723DD" w:rsidRDefault="006723DD" w:rsidP="00AD46F3">
      <w:pPr>
        <w:jc w:val="both"/>
        <w:rPr>
          <w:b w:val="0"/>
          <w:bCs/>
          <w:rtl/>
        </w:rPr>
      </w:pPr>
      <w:r w:rsidRPr="00E304E2">
        <w:rPr>
          <w:b w:val="0"/>
          <w:rtl/>
        </w:rPr>
        <w:t xml:space="preserve">هذه الرسالة تتناول </w:t>
      </w:r>
      <w:r w:rsidR="00655D5D" w:rsidRPr="00655D5D">
        <w:rPr>
          <w:b w:val="0"/>
          <w:rtl/>
        </w:rPr>
        <w:t>قواعد التقديس والتنزيه التي تعصم من التعطيل والتشبيه</w:t>
      </w:r>
      <w:r w:rsidR="00655D5D">
        <w:rPr>
          <w:rFonts w:hint="cs"/>
          <w:b w:val="0"/>
          <w:rtl/>
        </w:rPr>
        <w:t xml:space="preserve"> </w:t>
      </w:r>
      <w:r w:rsidR="007A77C0">
        <w:rPr>
          <w:rFonts w:hint="cs"/>
          <w:b w:val="0"/>
          <w:rtl/>
        </w:rPr>
        <w:t xml:space="preserve">فيما يتعلق بذات الله تعالى وأسمائه وصفاته وأفعاله وإفراده سبحانه بالربوبية والعبودية </w:t>
      </w:r>
      <w:r w:rsidRPr="00E304E2">
        <w:rPr>
          <w:b w:val="0"/>
          <w:rtl/>
        </w:rPr>
        <w:t xml:space="preserve">، وقد حوت هذه الرسالة </w:t>
      </w:r>
      <w:r w:rsidRPr="00E304E2">
        <w:rPr>
          <w:b w:val="0"/>
        </w:rPr>
        <w:t>–</w:t>
      </w:r>
      <w:r w:rsidRPr="00E304E2">
        <w:rPr>
          <w:b w:val="0"/>
          <w:rtl/>
        </w:rPr>
        <w:t xml:space="preserve"> بحمد الله تعالى </w:t>
      </w:r>
      <w:r w:rsidRPr="00E304E2">
        <w:rPr>
          <w:b w:val="0"/>
        </w:rPr>
        <w:t>–</w:t>
      </w:r>
      <w:r w:rsidRPr="00E304E2">
        <w:rPr>
          <w:b w:val="0"/>
          <w:rtl/>
        </w:rPr>
        <w:t xml:space="preserve"> على </w:t>
      </w:r>
      <w:r w:rsidR="0094378F">
        <w:rPr>
          <w:rFonts w:hint="cs"/>
          <w:b w:val="0"/>
          <w:rtl/>
        </w:rPr>
        <w:t xml:space="preserve">أكثر من </w:t>
      </w:r>
      <w:r w:rsidR="00AD46F3">
        <w:rPr>
          <w:rFonts w:hint="cs"/>
          <w:b w:val="0"/>
          <w:rtl/>
        </w:rPr>
        <w:t>سبعين</w:t>
      </w:r>
      <w:r w:rsidR="007A77C0">
        <w:rPr>
          <w:rFonts w:hint="cs"/>
          <w:b w:val="0"/>
          <w:rtl/>
        </w:rPr>
        <w:t xml:space="preserve"> </w:t>
      </w:r>
      <w:r w:rsidRPr="00E304E2">
        <w:rPr>
          <w:b w:val="0"/>
          <w:rtl/>
        </w:rPr>
        <w:t>قاعدة رصينة ضابطة لمسائل التقديس والتنزيه قررها وأصلها الأئمة الثقات ، 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6723DD" w:rsidRDefault="006723DD" w:rsidP="00FB0641">
      <w:pPr>
        <w:jc w:val="center"/>
        <w:rPr>
          <w:rFonts w:cs="Monotype Koufi"/>
          <w:b w:val="0"/>
          <w:rtl/>
        </w:rPr>
      </w:pPr>
      <w:r w:rsidRPr="00FB0641">
        <w:rPr>
          <w:rFonts w:cs="Monotype Koufi"/>
          <w:b w:val="0"/>
          <w:rtl/>
        </w:rPr>
        <w:t>خطوط عريضة لأهم موضوعات الرسالة</w:t>
      </w:r>
    </w:p>
    <w:p w:rsidR="006723DD" w:rsidRPr="00E304E2" w:rsidRDefault="006723DD" w:rsidP="005C16B4">
      <w:pPr>
        <w:jc w:val="both"/>
        <w:rPr>
          <w:b w:val="0"/>
          <w:bCs/>
          <w:rtl/>
          <w:lang w:bidi="ar-KW"/>
        </w:rPr>
      </w:pPr>
      <w:r w:rsidRPr="00E304E2">
        <w:rPr>
          <w:b w:val="0"/>
          <w:rtl/>
        </w:rPr>
        <w:t>حوت الرسالة بحمد الله تعالى على مقدمة ومدخل و</w:t>
      </w:r>
      <w:r w:rsidR="005C16B4">
        <w:rPr>
          <w:rFonts w:hint="cs"/>
          <w:b w:val="0"/>
          <w:rtl/>
        </w:rPr>
        <w:t>ثلاثة</w:t>
      </w:r>
      <w:r w:rsidRPr="00E304E2">
        <w:rPr>
          <w:b w:val="0"/>
          <w:rtl/>
        </w:rPr>
        <w:t xml:space="preserve"> أبواب وخاتمة ، وتتمثل في </w:t>
      </w:r>
      <w:r w:rsidRPr="00E304E2">
        <w:rPr>
          <w:b w:val="0"/>
          <w:rtl/>
          <w:lang w:bidi="ar-KW"/>
        </w:rPr>
        <w:t>:</w:t>
      </w:r>
    </w:p>
    <w:p w:rsidR="006723DD" w:rsidRPr="00E304E2" w:rsidRDefault="006723DD" w:rsidP="00E304E2">
      <w:pPr>
        <w:jc w:val="both"/>
        <w:rPr>
          <w:b w:val="0"/>
          <w:bCs/>
          <w:rtl/>
        </w:rPr>
      </w:pPr>
      <w:r w:rsidRPr="00E304E2">
        <w:rPr>
          <w:b w:val="0"/>
          <w:bCs/>
          <w:rtl/>
        </w:rPr>
        <w:t>مقدمة</w:t>
      </w:r>
      <w:r w:rsidRPr="00E304E2">
        <w:rPr>
          <w:rtl/>
        </w:rPr>
        <w:t xml:space="preserve"> :</w:t>
      </w:r>
      <w:r w:rsidRPr="00E304E2">
        <w:rPr>
          <w:b w:val="0"/>
          <w:rtl/>
        </w:rPr>
        <w:t xml:space="preserve"> عن أهمية هذا الكتاب وهذا العلم ودوره في تصحيح مفاهيم علم التوحيد والوحدة بين المسلمين</w:t>
      </w:r>
    </w:p>
    <w:p w:rsidR="006723DD" w:rsidRPr="00E304E2" w:rsidRDefault="006723DD" w:rsidP="0035285C">
      <w:pPr>
        <w:jc w:val="both"/>
        <w:rPr>
          <w:b w:val="0"/>
          <w:bCs/>
          <w:rtl/>
        </w:rPr>
      </w:pPr>
      <w:r w:rsidRPr="00E304E2">
        <w:rPr>
          <w:b w:val="0"/>
          <w:bCs/>
          <w:rtl/>
        </w:rPr>
        <w:lastRenderedPageBreak/>
        <w:t>مدخل إلى علم التقديس والتنزيه</w:t>
      </w:r>
      <w:r w:rsidRPr="00E304E2">
        <w:rPr>
          <w:b w:val="0"/>
          <w:rtl/>
        </w:rPr>
        <w:t xml:space="preserve"> ، ويشتمل على تلك القواعد : القاعدة الأولى : </w:t>
      </w:r>
      <w:r w:rsidRPr="00E304E2">
        <w:rPr>
          <w:b w:val="0"/>
          <w:rtl/>
          <w:lang w:bidi="ar-KW"/>
        </w:rPr>
        <w:t xml:space="preserve">خطورة الذهول عن علم التقديس ، </w:t>
      </w:r>
      <w:r w:rsidRPr="00E304E2">
        <w:rPr>
          <w:b w:val="0"/>
          <w:rtl/>
        </w:rPr>
        <w:t xml:space="preserve">القاعدة الثانية : عجز الحواس والعقل عن معرفة ذات اللّه تعالى ، القاعدة الثالثة : الطريق إلى معرفة الله تعالى هو معرفة قواعد التقديس ومعرفة الأسماء والصفات ، القاعدة الرابعة :  دور قواعد التقديس في عصمة المسلم من التمثيل والتشبيه والتكييف ، القاعدة الخامسة :  </w:t>
      </w:r>
      <w:r w:rsidR="0035285C">
        <w:rPr>
          <w:b w:val="0"/>
          <w:rtl/>
        </w:rPr>
        <w:t xml:space="preserve">المقصود من علم التنزيه والتقديس هو قطع الطمع في إدراك كنه ذات الله تعالى </w:t>
      </w:r>
      <w:r w:rsidRPr="00E304E2">
        <w:rPr>
          <w:b w:val="0"/>
          <w:rtl/>
        </w:rPr>
        <w:t>،</w:t>
      </w:r>
    </w:p>
    <w:p w:rsidR="006723DD" w:rsidRPr="00E304E2" w:rsidRDefault="00E43CB6" w:rsidP="009D2BE9">
      <w:pPr>
        <w:jc w:val="both"/>
        <w:rPr>
          <w:b w:val="0"/>
          <w:bCs/>
          <w:lang w:bidi="ar-KW"/>
        </w:rPr>
      </w:pPr>
      <w:r>
        <w:rPr>
          <w:b w:val="0"/>
          <w:bCs/>
          <w:rtl/>
          <w:lang w:bidi="ar-KW"/>
        </w:rPr>
        <w:t>الباب الأول : قواعد من أدلة الكتاب والسنة تمهد لفقه قواعد التقديس</w:t>
      </w:r>
      <w:r>
        <w:rPr>
          <w:b w:val="0"/>
          <w:rtl/>
          <w:lang w:bidi="ar-KW"/>
        </w:rPr>
        <w:t xml:space="preserve"> ، </w:t>
      </w:r>
      <w:r>
        <w:rPr>
          <w:rFonts w:eastAsia="Times New Roman"/>
          <w:b w:val="0"/>
          <w:rtl/>
        </w:rPr>
        <w:t xml:space="preserve">ويشتمل على تلك القواعد : القاعدة الأولى : الله خالق كل شيء </w:t>
      </w:r>
      <w:r>
        <w:rPr>
          <w:b w:val="0"/>
          <w:rtl/>
          <w:lang w:bidi="ar-KW"/>
        </w:rPr>
        <w:t>ومن خلقه المكان والزمان</w:t>
      </w:r>
      <w:r>
        <w:rPr>
          <w:rFonts w:eastAsia="Times New Roman"/>
          <w:b w:val="0"/>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Pr>
          <w:b w:val="0"/>
          <w:rtl/>
          <w:lang w:bidi="ar-KW"/>
        </w:rPr>
        <w:t xml:space="preserve"> : الله تعالى هو الكبير المتعال ، </w:t>
      </w:r>
      <w:r>
        <w:rPr>
          <w:rFonts w:eastAsia="Times New Roman"/>
          <w:b w:val="0"/>
          <w:rtl/>
        </w:rPr>
        <w:t>القاعدة لسابعة :</w:t>
      </w:r>
      <w:r>
        <w:rPr>
          <w:b w:val="0"/>
          <w:rtl/>
          <w:lang w:bidi="ar-KW"/>
        </w:rPr>
        <w:t xml:space="preserve"> الله تعالى هو الحي القيوم العلي العظيم ، </w:t>
      </w:r>
      <w:r>
        <w:rPr>
          <w:rFonts w:eastAsia="Times New Roman"/>
          <w:b w:val="0"/>
          <w:rtl/>
        </w:rPr>
        <w:t>القاعدة الثامنة : الله تعالى هو القدوس الذي ليس كمثله شيء ، القاعدة</w:t>
      </w:r>
      <w:r>
        <w:rPr>
          <w:b w:val="0"/>
          <w:rtl/>
          <w:lang w:bidi="ar-KW"/>
        </w:rPr>
        <w:t xml:space="preserve"> التاسعة : </w:t>
      </w:r>
      <w:r>
        <w:rPr>
          <w:rFonts w:eastAsia="Times New Roman"/>
          <w:b w:val="0"/>
          <w:rtl/>
        </w:rPr>
        <w:t>فقه العلم بالقرب مع الاستواء مع الإحاطة في حق ذات الله تعالى</w:t>
      </w:r>
      <w:r>
        <w:rPr>
          <w:b w:val="0"/>
          <w:rtl/>
          <w:lang w:bidi="ar-KW"/>
        </w:rPr>
        <w:t xml:space="preserve"> ، القاعدة العاشرة : دراسة بلاغة القرآن فقه عظيم وفتح مبين لعلم التقديس والتنزيه ، </w:t>
      </w:r>
      <w:r>
        <w:rPr>
          <w:b w:val="0"/>
          <w:bCs/>
          <w:rtl/>
          <w:lang w:bidi="ar-KW"/>
        </w:rPr>
        <w:t>،</w:t>
      </w:r>
      <w:r>
        <w:rPr>
          <w:b w:val="0"/>
          <w:rtl/>
          <w:lang w:bidi="ar-KW"/>
        </w:rPr>
        <w:t xml:space="preserve"> القاعدة الحادية عشرة : فقه المراد بالوجه واليد والعين في القرآن الكريم</w:t>
      </w:r>
      <w:r>
        <w:rPr>
          <w:b w:val="0"/>
          <w:bCs/>
          <w:rtl/>
          <w:lang w:bidi="ar-KW"/>
        </w:rPr>
        <w:t xml:space="preserve"> ، </w:t>
      </w:r>
      <w:r>
        <w:rPr>
          <w:b w:val="0"/>
          <w:rtl/>
          <w:lang w:bidi="ar-KW"/>
        </w:rPr>
        <w:t>القاعدة الثانية عشرة : خطأ اعتماد ظواهر النصوص في فهم علم التقديس والتنزيه ، القاعدة الثالثة عشرة : رد المتشابهات إلى المحكمات فيما يتعلق بقواعد تنزيه ذات الله عن مماثلة الذوات ، القاعدة الرابعة عشرة : لماذا يجب تدريس وفهم قواعد التنزيه ، القاعدة الخامسة عشرة : ما يجب وما يجوز وما يستحيل على ذات الله تعالى ،</w:t>
      </w:r>
      <w:r>
        <w:rPr>
          <w:rFonts w:hint="cs"/>
          <w:b w:val="0"/>
          <w:bCs/>
          <w:rtl/>
          <w:lang w:bidi="ar-KW"/>
        </w:rPr>
        <w:t xml:space="preserve"> </w:t>
      </w:r>
    </w:p>
    <w:p w:rsidR="00E43CB6" w:rsidRDefault="006723DD" w:rsidP="006B013D">
      <w:pPr>
        <w:jc w:val="both"/>
        <w:rPr>
          <w:b w:val="0"/>
          <w:rtl/>
          <w:lang w:bidi="ar-KW"/>
        </w:rPr>
      </w:pPr>
      <w:r w:rsidRPr="00E304E2">
        <w:rPr>
          <w:b w:val="0"/>
          <w:bCs/>
          <w:rtl/>
          <w:lang w:bidi="ar-KW"/>
        </w:rPr>
        <w:t>الباب الثاني : قواعد التوحيد والتقديس والتنزيه المتعلقة بذات الله تعالى</w:t>
      </w:r>
      <w:r w:rsidRPr="00E304E2">
        <w:rPr>
          <w:b w:val="0"/>
          <w:rtl/>
          <w:lang w:bidi="ar-KW"/>
        </w:rPr>
        <w:t xml:space="preserve"> ، </w:t>
      </w:r>
      <w:r w:rsidRPr="00E304E2">
        <w:rPr>
          <w:b w:val="0"/>
          <w:rtl/>
        </w:rPr>
        <w:t xml:space="preserve">ويشتمل على تلك القواعد : </w:t>
      </w:r>
      <w:r w:rsidRPr="00E304E2">
        <w:rPr>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w:t>
      </w:r>
      <w:r w:rsidRPr="00E304E2">
        <w:rPr>
          <w:b w:val="0"/>
          <w:rtl/>
          <w:lang w:bidi="ar-KW"/>
        </w:rPr>
        <w:lastRenderedPageBreak/>
        <w:t xml:space="preserve">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w:t>
      </w:r>
      <w:r w:rsidR="00E43CB6">
        <w:rPr>
          <w:rFonts w:hint="cs"/>
          <w:b w:val="0"/>
          <w:rtl/>
          <w:lang w:bidi="ar-KW"/>
        </w:rPr>
        <w:t xml:space="preserve">ذات </w:t>
      </w:r>
      <w:r w:rsidRPr="00E304E2">
        <w:rPr>
          <w:b w:val="0"/>
          <w:rtl/>
          <w:lang w:bidi="ar-KW"/>
        </w:rPr>
        <w:t>الله تعالى في الآخرة</w:t>
      </w:r>
      <w:r w:rsidR="00E43CB6">
        <w:rPr>
          <w:rFonts w:hint="cs"/>
          <w:b w:val="0"/>
          <w:rtl/>
          <w:lang w:bidi="ar-KW"/>
        </w:rPr>
        <w:t xml:space="preserve"> </w:t>
      </w:r>
    </w:p>
    <w:p w:rsidR="00E43CB6" w:rsidRPr="00E43CB6" w:rsidRDefault="00E43CB6" w:rsidP="00340C35">
      <w:pPr>
        <w:jc w:val="both"/>
        <w:rPr>
          <w:b w:val="0"/>
          <w:bCs/>
          <w:rtl/>
          <w:lang w:bidi="ar-KW"/>
        </w:rPr>
      </w:pPr>
      <w:r w:rsidRPr="00E43CB6">
        <w:rPr>
          <w:b w:val="0"/>
          <w:bCs/>
          <w:rtl/>
          <w:lang w:bidi="ar-KW"/>
        </w:rPr>
        <w:t>الباب الثالث :</w:t>
      </w:r>
      <w:r w:rsidRPr="00E43CB6">
        <w:rPr>
          <w:rFonts w:hint="cs"/>
          <w:b w:val="0"/>
          <w:bCs/>
          <w:rtl/>
        </w:rPr>
        <w:t xml:space="preserve"> </w:t>
      </w:r>
      <w:r w:rsidRPr="00E43CB6">
        <w:rPr>
          <w:b w:val="0"/>
          <w:bCs/>
          <w:rtl/>
          <w:lang w:bidi="ar-KW"/>
        </w:rPr>
        <w:t>قواعد التوحيد والتقديس والتنزيه المتعلقة</w:t>
      </w:r>
      <w:r w:rsidRPr="00E43CB6">
        <w:rPr>
          <w:rFonts w:hint="cs"/>
          <w:b w:val="0"/>
          <w:bCs/>
          <w:rtl/>
          <w:lang w:bidi="ar-KW"/>
        </w:rPr>
        <w:t xml:space="preserve"> </w:t>
      </w:r>
      <w:r w:rsidRPr="00E43CB6">
        <w:rPr>
          <w:b w:val="0"/>
          <w:bCs/>
          <w:rtl/>
          <w:lang w:bidi="ar-KW"/>
        </w:rPr>
        <w:t>بأسمائه الحسنى</w:t>
      </w:r>
      <w:r w:rsidR="006723DD" w:rsidRPr="00E43CB6">
        <w:rPr>
          <w:b w:val="0"/>
          <w:bCs/>
          <w:rtl/>
          <w:lang w:bidi="ar-KW"/>
        </w:rPr>
        <w:t xml:space="preserve"> </w:t>
      </w:r>
      <w:r w:rsidR="00340C35">
        <w:rPr>
          <w:rFonts w:hint="cs"/>
          <w:b w:val="0"/>
          <w:rtl/>
          <w:lang w:bidi="ar-KW"/>
        </w:rPr>
        <w:t xml:space="preserve">: </w:t>
      </w:r>
      <w:r w:rsidR="00340C35" w:rsidRPr="00E304E2">
        <w:rPr>
          <w:b w:val="0"/>
          <w:rtl/>
          <w:lang w:bidi="ar-KW"/>
        </w:rPr>
        <w:t>ويشتمل على تلك القواعد :</w:t>
      </w:r>
      <w:r w:rsidR="00340C35">
        <w:rPr>
          <w:rFonts w:hint="cs"/>
          <w:b w:val="0"/>
          <w:bCs/>
          <w:rtl/>
          <w:lang w:bidi="ar-KW"/>
        </w:rPr>
        <w:t xml:space="preserve"> </w:t>
      </w:r>
      <w:r w:rsidR="00340C35">
        <w:rPr>
          <w:rFonts w:hint="cs"/>
          <w:b w:val="0"/>
          <w:rtl/>
        </w:rPr>
        <w:t xml:space="preserve">القاعدة الأولى : </w:t>
      </w:r>
      <w:r w:rsidR="00340C35">
        <w:rPr>
          <w:rFonts w:hint="cs"/>
          <w:b w:val="0"/>
          <w:rtl/>
          <w:lang w:bidi="ar-KW"/>
        </w:rPr>
        <w:t>تقديس وتوحيد وتنزيه الله تعالى في أسمائه الحسنى ليس كمثلها أسماء</w:t>
      </w:r>
      <w:r w:rsidR="00340C35">
        <w:rPr>
          <w:rFonts w:hint="cs"/>
          <w:b w:val="0"/>
          <w:rtl/>
          <w:lang w:bidi="ar-EG"/>
        </w:rPr>
        <w:t xml:space="preserve"> ، القاعدة الثانية : طرق إحصاء الأسماء الحسنى من الكتاب والسنّة ، </w:t>
      </w:r>
      <w:r w:rsidR="00340C35">
        <w:rPr>
          <w:b w:val="0"/>
          <w:rtl/>
          <w:lang w:bidi="ar-KW"/>
        </w:rPr>
        <w:t xml:space="preserve">القاعدة الثالثة  : </w:t>
      </w:r>
      <w:r w:rsidR="00340C35">
        <w:rPr>
          <w:b w:val="0"/>
          <w:rtl/>
        </w:rPr>
        <w:t>شرح الاسماء الحسنى وبيان أدلتها وفهم التوحيد والتقديس والكمال فيها</w:t>
      </w:r>
      <w:r w:rsidR="00340C35">
        <w:rPr>
          <w:rFonts w:hint="cs"/>
          <w:b w:val="0"/>
          <w:bCs/>
          <w:rtl/>
          <w:lang w:bidi="ar-KW"/>
        </w:rPr>
        <w:t xml:space="preserve"> ، </w:t>
      </w:r>
    </w:p>
    <w:p w:rsidR="00BA3F70" w:rsidRDefault="00E43CB6" w:rsidP="00BA3F70">
      <w:pPr>
        <w:jc w:val="both"/>
        <w:rPr>
          <w:b w:val="0"/>
          <w:rtl/>
        </w:rPr>
      </w:pPr>
      <w:r w:rsidRPr="00E43CB6">
        <w:rPr>
          <w:rFonts w:hint="cs"/>
          <w:bCs/>
          <w:rtl/>
          <w:lang w:bidi="ar-KW"/>
        </w:rPr>
        <w:t xml:space="preserve">الباب الرابع : </w:t>
      </w:r>
      <w:r w:rsidRPr="00E43CB6">
        <w:rPr>
          <w:bCs/>
          <w:rtl/>
          <w:lang w:bidi="ar-KW"/>
        </w:rPr>
        <w:t>قواعد التوحيد والتقديس والتنزيه المتعلقة بصفاته العلا</w:t>
      </w:r>
      <w:r w:rsidRPr="00E43CB6">
        <w:rPr>
          <w:rFonts w:hint="cs"/>
          <w:bCs/>
          <w:rtl/>
          <w:lang w:bidi="ar-KW"/>
        </w:rPr>
        <w:t xml:space="preserve"> </w:t>
      </w:r>
      <w:r w:rsidR="00340C35">
        <w:rPr>
          <w:rFonts w:hint="cs"/>
          <w:bCs/>
          <w:rtl/>
          <w:lang w:bidi="ar-KW"/>
        </w:rPr>
        <w:t xml:space="preserve">: </w:t>
      </w:r>
      <w:r w:rsidR="00340C35">
        <w:rPr>
          <w:b w:val="0"/>
          <w:rtl/>
          <w:lang w:bidi="ar-KW"/>
        </w:rPr>
        <w:t>ويشتمل على تلك القواعد :</w:t>
      </w:r>
      <w:r w:rsidR="00340C35">
        <w:rPr>
          <w:rFonts w:hint="cs"/>
          <w:bCs/>
          <w:rtl/>
          <w:lang w:bidi="ar-KW"/>
        </w:rPr>
        <w:t xml:space="preserve"> </w:t>
      </w:r>
      <w:r w:rsidR="00BA3F70">
        <w:rPr>
          <w:rFonts w:hint="cs"/>
          <w:b w:val="0"/>
          <w:rtl/>
          <w:lang w:bidi="ar-KW"/>
        </w:rPr>
        <w:t xml:space="preserve">القاعدة الأولى : </w:t>
      </w:r>
      <w:r w:rsidR="00BA3F70">
        <w:rPr>
          <w:rFonts w:eastAsia="Times New Roman" w:hint="cs"/>
          <w:b w:val="0"/>
          <w:rtl/>
        </w:rPr>
        <w:t xml:space="preserve">أهمية العلم بصفات الله تعالى وأنّها هي الطريق إلى المعرفة بذات الله ، </w:t>
      </w:r>
      <w:r w:rsidR="00BA3F70">
        <w:rPr>
          <w:rFonts w:hint="cs"/>
          <w:b w:val="0"/>
          <w:rtl/>
          <w:lang w:bidi="ar-KW"/>
        </w:rPr>
        <w:t xml:space="preserve">القاعدة الثانية : </w:t>
      </w:r>
      <w:r w:rsidR="00BA3F70">
        <w:rPr>
          <w:rFonts w:eastAsia="Times New Roman" w:hint="cs"/>
          <w:b w:val="0"/>
          <w:rtl/>
        </w:rPr>
        <w:t>القول في الصفات فرع على القول في الذات وإثبات صفات الله تعالى تابعة للذات</w:t>
      </w:r>
      <w:r w:rsidR="00BA3F70">
        <w:rPr>
          <w:rFonts w:hint="cs"/>
          <w:b w:val="0"/>
          <w:rtl/>
        </w:rPr>
        <w:t xml:space="preserve"> ، </w:t>
      </w:r>
      <w:r w:rsidR="00BA3F70">
        <w:rPr>
          <w:rFonts w:hint="cs"/>
          <w:b w:val="0"/>
          <w:rtl/>
          <w:lang w:bidi="ar-KW"/>
        </w:rPr>
        <w:t xml:space="preserve">القاعدة الثالثة : </w:t>
      </w:r>
      <w:r w:rsidR="00BA3F70">
        <w:rPr>
          <w:rFonts w:eastAsia="Times New Roman" w:hint="cs"/>
          <w:b w:val="0"/>
          <w:rtl/>
        </w:rPr>
        <w:t>صفات الله تعالى توقيفية</w:t>
      </w:r>
      <w:r w:rsidR="00BA3F70">
        <w:rPr>
          <w:rFonts w:hint="cs"/>
          <w:b w:val="0"/>
          <w:rtl/>
        </w:rPr>
        <w:t xml:space="preserve"> ، ولكن هناك صفات خبرية متشابه لابد من ردها إلى محكمها ، </w:t>
      </w:r>
      <w:r w:rsidR="00BA3F70">
        <w:rPr>
          <w:rFonts w:hint="cs"/>
          <w:b w:val="0"/>
          <w:rtl/>
          <w:lang w:bidi="ar-KW"/>
        </w:rPr>
        <w:t xml:space="preserve">القاعدة الرابعة : </w:t>
      </w:r>
      <w:r w:rsidR="00BA3F70">
        <w:rPr>
          <w:rFonts w:eastAsia="Times New Roman" w:hint="cs"/>
          <w:b w:val="0"/>
          <w:rtl/>
        </w:rPr>
        <w:t>جميع الأسماء الحسنى تدل على صفات محكمة لله</w:t>
      </w:r>
      <w:r w:rsidR="00BA3F70">
        <w:rPr>
          <w:rFonts w:hint="cs"/>
          <w:b w:val="0"/>
          <w:rtl/>
        </w:rPr>
        <w:t xml:space="preserve"> ، </w:t>
      </w:r>
      <w:r w:rsidR="00BA3F70">
        <w:rPr>
          <w:rFonts w:hint="cs"/>
          <w:b w:val="0"/>
          <w:rtl/>
          <w:lang w:bidi="ar-KW"/>
        </w:rPr>
        <w:t xml:space="preserve">القاعدة الخامسة : </w:t>
      </w:r>
      <w:r w:rsidR="00BA3F70">
        <w:rPr>
          <w:rFonts w:eastAsia="Times New Roman" w:hint="cs"/>
          <w:b w:val="0"/>
          <w:rtl/>
        </w:rPr>
        <w:t>باب الصفات أوسع من باب الأسماء</w:t>
      </w:r>
      <w:r w:rsidR="00BA3F70">
        <w:rPr>
          <w:rFonts w:hint="cs"/>
          <w:b w:val="0"/>
          <w:rtl/>
        </w:rPr>
        <w:t xml:space="preserve"> ، وباب الأخبار أوسع من باب الصفات ، </w:t>
      </w:r>
      <w:r w:rsidR="00BA3F70">
        <w:rPr>
          <w:rFonts w:hint="cs"/>
          <w:b w:val="0"/>
          <w:rtl/>
          <w:lang w:bidi="ar-KW"/>
        </w:rPr>
        <w:t xml:space="preserve">القاعدة السادسة : </w:t>
      </w:r>
      <w:r w:rsidR="00BA3F70">
        <w:rPr>
          <w:rFonts w:hint="cs"/>
          <w:b w:val="0"/>
          <w:rtl/>
        </w:rPr>
        <w:t xml:space="preserve">أقسام صفات الله تعالى ، </w:t>
      </w:r>
      <w:r w:rsidR="00BA3F70">
        <w:rPr>
          <w:rFonts w:hint="cs"/>
          <w:b w:val="0"/>
          <w:rtl/>
          <w:lang w:bidi="ar-KW"/>
        </w:rPr>
        <w:t xml:space="preserve">القاعدة السابعة : </w:t>
      </w:r>
      <w:r w:rsidR="00BA3F70">
        <w:rPr>
          <w:rFonts w:hint="cs"/>
          <w:b w:val="0"/>
          <w:rtl/>
        </w:rPr>
        <w:t xml:space="preserve">الصفات الواجبة لله تعالى من جهة العقل والسمع معاً ، </w:t>
      </w:r>
      <w:r w:rsidR="00BA3F70">
        <w:rPr>
          <w:rFonts w:hint="cs"/>
          <w:b w:val="0"/>
          <w:rtl/>
          <w:lang w:bidi="ar-KW"/>
        </w:rPr>
        <w:t xml:space="preserve">القاعدة الثامنة : </w:t>
      </w:r>
      <w:r w:rsidR="00BA3F70">
        <w:rPr>
          <w:rFonts w:hint="cs"/>
          <w:b w:val="0"/>
          <w:rtl/>
        </w:rPr>
        <w:t xml:space="preserve">الصفات الواجبة لله تعالى من جهة السمع فقط ، </w:t>
      </w:r>
      <w:r w:rsidR="00BA3F70">
        <w:rPr>
          <w:rFonts w:hint="cs"/>
          <w:b w:val="0"/>
          <w:rtl/>
          <w:lang w:bidi="ar-KW"/>
        </w:rPr>
        <w:t xml:space="preserve">القاعدة التاسعة : </w:t>
      </w:r>
      <w:r w:rsidR="00BA3F70">
        <w:rPr>
          <w:rFonts w:eastAsia="Times New Roman" w:hint="cs"/>
          <w:b w:val="0"/>
          <w:rtl/>
        </w:rPr>
        <w:t>مسالك أهل السنّة والجماعة في فهم واعتقاد الصفات الخبرية</w:t>
      </w:r>
      <w:r w:rsidR="00BA3F70">
        <w:rPr>
          <w:rFonts w:hint="cs"/>
          <w:b w:val="0"/>
          <w:rtl/>
        </w:rPr>
        <w:t xml:space="preserve"> ، </w:t>
      </w:r>
    </w:p>
    <w:p w:rsidR="00E43CB6" w:rsidRPr="00E43CB6" w:rsidRDefault="00E43CB6" w:rsidP="009D4809">
      <w:pPr>
        <w:jc w:val="both"/>
        <w:rPr>
          <w:bCs/>
          <w:rtl/>
          <w:lang w:bidi="ar-KW"/>
        </w:rPr>
      </w:pPr>
      <w:r w:rsidRPr="00E43CB6">
        <w:rPr>
          <w:rFonts w:hint="cs"/>
          <w:bCs/>
          <w:rtl/>
          <w:lang w:bidi="ar-KW"/>
        </w:rPr>
        <w:t xml:space="preserve">الباب الخامس : </w:t>
      </w:r>
      <w:r w:rsidRPr="00E43CB6">
        <w:rPr>
          <w:bCs/>
          <w:rtl/>
          <w:lang w:bidi="ar-KW"/>
        </w:rPr>
        <w:t xml:space="preserve">قواعد التوحيد والتقديس والتنزيه المتعلقة </w:t>
      </w:r>
      <w:r w:rsidRPr="00E43CB6">
        <w:rPr>
          <w:rFonts w:hint="cs"/>
          <w:bCs/>
          <w:rtl/>
          <w:lang w:bidi="ar-KW"/>
        </w:rPr>
        <w:t xml:space="preserve"> </w:t>
      </w:r>
      <w:r w:rsidRPr="00E43CB6">
        <w:rPr>
          <w:bCs/>
          <w:rtl/>
          <w:lang w:bidi="ar-KW"/>
        </w:rPr>
        <w:t>بأفعاله الحكيمة</w:t>
      </w:r>
      <w:r w:rsidRPr="00E43CB6">
        <w:rPr>
          <w:rFonts w:hint="cs"/>
          <w:bCs/>
          <w:rtl/>
          <w:lang w:bidi="ar-KW"/>
        </w:rPr>
        <w:t xml:space="preserve">  </w:t>
      </w:r>
      <w:r w:rsidR="00340C35">
        <w:rPr>
          <w:rFonts w:hint="cs"/>
          <w:bCs/>
          <w:rtl/>
          <w:lang w:bidi="ar-KW"/>
        </w:rPr>
        <w:t xml:space="preserve">: </w:t>
      </w:r>
      <w:r w:rsidR="00340C35">
        <w:rPr>
          <w:b w:val="0"/>
          <w:rtl/>
          <w:lang w:bidi="ar-KW"/>
        </w:rPr>
        <w:t xml:space="preserve">ويشتمل على تلك القواعد </w:t>
      </w:r>
      <w:r w:rsidR="006B5A50">
        <w:rPr>
          <w:rFonts w:hint="cs"/>
          <w:b w:val="0"/>
          <w:rtl/>
          <w:lang w:bidi="ar-KW"/>
        </w:rPr>
        <w:t xml:space="preserve">: القاعدة الأولى : المقصود من توحيد الأفعال </w:t>
      </w:r>
      <w:r w:rsidR="006B5A50">
        <w:rPr>
          <w:rFonts w:hint="cs"/>
          <w:rtl/>
          <w:lang w:bidi="ar-KW"/>
        </w:rPr>
        <w:t xml:space="preserve">، </w:t>
      </w:r>
      <w:r w:rsidR="006B5A50">
        <w:rPr>
          <w:rFonts w:hint="cs"/>
          <w:b w:val="0"/>
          <w:rtl/>
        </w:rPr>
        <w:t xml:space="preserve">القاعدة الثانية : الكسب ومدى مسؤولية الإنسان على أفعاله وأعماله وفق قاعدة توحيد الأفعال ، </w:t>
      </w:r>
      <w:r w:rsidR="006B5A50">
        <w:rPr>
          <w:b w:val="0"/>
          <w:rtl/>
        </w:rPr>
        <w:t xml:space="preserve">القاعدة الثالثة : </w:t>
      </w:r>
      <w:r w:rsidR="009D4809">
        <w:rPr>
          <w:rFonts w:hint="cs"/>
          <w:b w:val="0"/>
          <w:rtl/>
        </w:rPr>
        <w:t>توحيد الأفعال كما يراه أهل الأصول من علماء العقيدة الراسخين في العلم</w:t>
      </w:r>
      <w:r w:rsidR="009D4809" w:rsidRPr="009D4809">
        <w:rPr>
          <w:rFonts w:hint="cs"/>
          <w:b w:val="0"/>
          <w:rtl/>
        </w:rPr>
        <w:t xml:space="preserve"> </w:t>
      </w:r>
      <w:r w:rsidR="009D4809">
        <w:rPr>
          <w:rFonts w:hint="cs"/>
          <w:b w:val="0"/>
          <w:rtl/>
        </w:rPr>
        <w:t xml:space="preserve">، القاعدة الرابعة : </w:t>
      </w:r>
      <w:r w:rsidR="006B5A50">
        <w:rPr>
          <w:rFonts w:eastAsia="Times New Roman"/>
          <w:b w:val="0"/>
          <w:rtl/>
        </w:rPr>
        <w:t>يتفرّع عن توحيد الأفعال توحيد الربوبية بجميع أقسامه</w:t>
      </w:r>
      <w:r w:rsidR="00340C35">
        <w:rPr>
          <w:rFonts w:hint="cs"/>
          <w:bCs/>
          <w:rtl/>
          <w:lang w:bidi="ar-KW"/>
        </w:rPr>
        <w:t xml:space="preserve"> </w:t>
      </w:r>
    </w:p>
    <w:p w:rsidR="00E43CB6" w:rsidRDefault="00E43CB6" w:rsidP="00F75D80">
      <w:pPr>
        <w:rPr>
          <w:bCs/>
          <w:rtl/>
        </w:rPr>
      </w:pPr>
      <w:r w:rsidRPr="00E43CB6">
        <w:rPr>
          <w:rFonts w:hint="cs"/>
          <w:bCs/>
          <w:rtl/>
          <w:lang w:bidi="ar-KW"/>
        </w:rPr>
        <w:t xml:space="preserve">الباب السادس : </w:t>
      </w:r>
      <w:r w:rsidRPr="00E43CB6">
        <w:rPr>
          <w:bCs/>
          <w:rtl/>
          <w:lang w:bidi="ar-KW"/>
        </w:rPr>
        <w:t xml:space="preserve">قواعد التوحيد والتقديس والتنزيه المتعلقة </w:t>
      </w:r>
      <w:r w:rsidRPr="00E43CB6">
        <w:rPr>
          <w:rFonts w:hint="cs"/>
          <w:bCs/>
          <w:rtl/>
          <w:lang w:bidi="ar-KW"/>
        </w:rPr>
        <w:t xml:space="preserve"> </w:t>
      </w:r>
      <w:r w:rsidR="006B5A50">
        <w:rPr>
          <w:rFonts w:hint="cs"/>
          <w:bCs/>
          <w:rtl/>
          <w:lang w:bidi="ar-KW"/>
        </w:rPr>
        <w:t>بتوحيد الربوبية وتوحيد الألوهية</w:t>
      </w:r>
      <w:r>
        <w:rPr>
          <w:rFonts w:hint="cs"/>
          <w:bCs/>
          <w:rtl/>
          <w:lang w:bidi="ar-KW"/>
        </w:rPr>
        <w:t xml:space="preserve"> </w:t>
      </w:r>
      <w:r w:rsidR="00340C35">
        <w:rPr>
          <w:rFonts w:hint="cs"/>
          <w:bCs/>
          <w:rtl/>
          <w:lang w:bidi="ar-KW"/>
        </w:rPr>
        <w:t xml:space="preserve">: </w:t>
      </w:r>
      <w:r w:rsidR="00340C35">
        <w:rPr>
          <w:b w:val="0"/>
          <w:rtl/>
          <w:lang w:bidi="ar-KW"/>
        </w:rPr>
        <w:t>ويشتمل على تلك القواعد :</w:t>
      </w:r>
      <w:r w:rsidR="00340C35">
        <w:rPr>
          <w:rFonts w:hint="cs"/>
          <w:b w:val="0"/>
          <w:rtl/>
          <w:lang w:bidi="ar-KW"/>
        </w:rPr>
        <w:t xml:space="preserve"> </w:t>
      </w:r>
      <w:r w:rsidR="00F75D80">
        <w:rPr>
          <w:rFonts w:hint="cs"/>
          <w:b w:val="0"/>
          <w:rtl/>
          <w:lang w:bidi="ar-KW"/>
        </w:rPr>
        <w:t xml:space="preserve">القاعدة الأولى : معنى الربوبية وما هو المقصود من توحيد الربوبية ، </w:t>
      </w:r>
      <w:r w:rsidR="00F75D80">
        <w:rPr>
          <w:rFonts w:hint="cs"/>
          <w:b w:val="0"/>
          <w:rtl/>
        </w:rPr>
        <w:t xml:space="preserve">القاعدة الثانية : الأقسام </w:t>
      </w:r>
      <w:r w:rsidR="00F75D80">
        <w:rPr>
          <w:rFonts w:hint="cs"/>
          <w:b w:val="0"/>
          <w:rtl/>
        </w:rPr>
        <w:lastRenderedPageBreak/>
        <w:t>الرئيسية لتوحيد الربوبية</w:t>
      </w:r>
      <w:r w:rsidR="00F75D80">
        <w:rPr>
          <w:rFonts w:hint="cs"/>
          <w:b w:val="0"/>
          <w:rtl/>
          <w:lang w:bidi="ar-KW"/>
        </w:rPr>
        <w:t xml:space="preserve"> ، </w:t>
      </w:r>
      <w:r w:rsidR="00F75D80">
        <w:rPr>
          <w:rFonts w:hint="cs"/>
          <w:b w:val="0"/>
          <w:rtl/>
        </w:rPr>
        <w:t xml:space="preserve">القاعدة الثالثة : أسس وركائز تمنع من الغلو في توحيد الربوبية ، القاعدة الرابعة : </w:t>
      </w:r>
      <w:r w:rsidR="00F75D80">
        <w:rPr>
          <w:rFonts w:hint="cs"/>
          <w:b w:val="0"/>
          <w:rtl/>
          <w:lang w:bidi="ar-KW"/>
        </w:rPr>
        <w:t xml:space="preserve">لماذا كان من الفقه في الدين التعبير بتوحيد العبودية بدلا مما اشتهر من كونه توحيد الألوهية  ، </w:t>
      </w:r>
      <w:r w:rsidR="00F75D80">
        <w:rPr>
          <w:rFonts w:hint="cs"/>
          <w:b w:val="0"/>
          <w:rtl/>
        </w:rPr>
        <w:t xml:space="preserve">القاعدة الخامسة : </w:t>
      </w:r>
      <w:r w:rsidR="00F75D80">
        <w:rPr>
          <w:rFonts w:hint="cs"/>
          <w:b w:val="0"/>
          <w:rtl/>
          <w:lang w:bidi="ar-KW"/>
        </w:rPr>
        <w:t xml:space="preserve">معنى العبودية والمقصود من توحيد العبودية ، </w:t>
      </w:r>
      <w:r w:rsidR="00F75D80">
        <w:rPr>
          <w:rFonts w:hint="cs"/>
          <w:b w:val="0"/>
          <w:rtl/>
        </w:rPr>
        <w:t xml:space="preserve">القاعدة السادسة : الأقسام الرئيسية لتوحيد العبودية ، </w:t>
      </w:r>
      <w:r w:rsidR="00F75D80">
        <w:rPr>
          <w:b w:val="0"/>
          <w:rtl/>
        </w:rPr>
        <w:t>القاعدة السابعة : أسس وركائز تمنع من الغلو في توحيد العبودية</w:t>
      </w:r>
      <w:r w:rsidR="00F75D80">
        <w:rPr>
          <w:rFonts w:hint="cs"/>
          <w:bCs/>
          <w:rtl/>
        </w:rPr>
        <w:t xml:space="preserve"> ، </w:t>
      </w:r>
    </w:p>
    <w:p w:rsidR="006723DD" w:rsidRDefault="00E43CB6" w:rsidP="006C0EC2">
      <w:pPr>
        <w:jc w:val="both"/>
        <w:rPr>
          <w:b w:val="0"/>
          <w:bCs/>
          <w:rtl/>
          <w:lang w:bidi="ar-KW"/>
        </w:rPr>
      </w:pPr>
      <w:r w:rsidRPr="006B013D">
        <w:rPr>
          <w:rFonts w:hint="cs"/>
          <w:b w:val="0"/>
          <w:bCs/>
          <w:rtl/>
          <w:lang w:bidi="ar-KW"/>
        </w:rPr>
        <w:t xml:space="preserve">الباب السابع : </w:t>
      </w:r>
      <w:r w:rsidR="00655D5D" w:rsidRPr="006B013D">
        <w:rPr>
          <w:b w:val="0"/>
          <w:bCs/>
          <w:rtl/>
          <w:lang w:bidi="ar-KW"/>
        </w:rPr>
        <w:t>حل إشكالات ظواهر النصوص غير المرادة بمعناها الحسي</w:t>
      </w:r>
      <w:r w:rsidR="00655D5D">
        <w:rPr>
          <w:rFonts w:hint="cs"/>
          <w:b w:val="0"/>
          <w:rtl/>
          <w:lang w:bidi="ar-KW"/>
        </w:rPr>
        <w:t xml:space="preserve"> </w:t>
      </w:r>
      <w:r w:rsidR="006B013D">
        <w:rPr>
          <w:rFonts w:hint="cs"/>
          <w:b w:val="0"/>
          <w:rtl/>
          <w:lang w:bidi="ar-KW"/>
        </w:rPr>
        <w:t xml:space="preserve">، </w:t>
      </w:r>
      <w:r w:rsidR="006723DD" w:rsidRPr="00E304E2">
        <w:rPr>
          <w:b w:val="0"/>
          <w:rtl/>
          <w:lang w:bidi="ar-KW"/>
        </w:rPr>
        <w:t xml:space="preserve">ويشتمل على تلك القواعد : </w:t>
      </w:r>
      <w:r w:rsidR="00366CDF" w:rsidRPr="00E304E2">
        <w:rPr>
          <w:b w:val="0"/>
          <w:rtl/>
          <w:lang w:bidi="ar-KW"/>
        </w:rPr>
        <w:t xml:space="preserve">( </w:t>
      </w:r>
      <w:r w:rsidR="006723DD" w:rsidRPr="00E304E2">
        <w:rPr>
          <w:rtl/>
          <w:lang w:bidi="ar-KW"/>
        </w:rPr>
        <w:t xml:space="preserve">القاعدة الأولى </w:t>
      </w:r>
      <w:r w:rsidR="00366CDF" w:rsidRPr="00E304E2">
        <w:rPr>
          <w:rtl/>
          <w:lang w:bidi="ar-KW"/>
        </w:rPr>
        <w:t xml:space="preserve">) </w:t>
      </w:r>
      <w:r w:rsidR="006723DD" w:rsidRPr="00E304E2">
        <w:rPr>
          <w:rtl/>
          <w:lang w:bidi="ar-KW"/>
        </w:rPr>
        <w:t>:</w:t>
      </w:r>
      <w:r w:rsidR="006723DD" w:rsidRPr="00E304E2">
        <w:rPr>
          <w:b w:val="0"/>
          <w:rtl/>
          <w:lang w:bidi="ar-KW"/>
        </w:rPr>
        <w:t xml:space="preserve"> تحديد دائرة المحكم والمتشابه في باب الصفات والأخبار ، وبيان أنّ كل خبر يعارض الأدلة القطعية والآيات المحكمة فهو متشابه لا بد من رده إلى المحكم ، </w:t>
      </w:r>
      <w:r w:rsidR="00366CDF" w:rsidRPr="00E304E2">
        <w:rPr>
          <w:b w:val="0"/>
          <w:rtl/>
          <w:lang w:bidi="ar-KW"/>
        </w:rPr>
        <w:t xml:space="preserve">( </w:t>
      </w:r>
      <w:r w:rsidR="006723DD" w:rsidRPr="00E304E2">
        <w:rPr>
          <w:rtl/>
        </w:rPr>
        <w:t xml:space="preserve">القاعدة الثانية </w:t>
      </w:r>
      <w:r w:rsidR="00366CDF" w:rsidRPr="00E304E2">
        <w:rPr>
          <w:rtl/>
        </w:rPr>
        <w:t xml:space="preserve">) </w:t>
      </w:r>
      <w:r w:rsidR="006723DD" w:rsidRPr="00E304E2">
        <w:rPr>
          <w:rtl/>
        </w:rPr>
        <w:t>:</w:t>
      </w:r>
      <w:r w:rsidR="006723DD" w:rsidRPr="00E304E2">
        <w:rPr>
          <w:b w:val="0"/>
          <w:rtl/>
        </w:rPr>
        <w:t xml:space="preserve"> </w:t>
      </w:r>
      <w:r w:rsidR="00A53862" w:rsidRPr="00E304E2">
        <w:rPr>
          <w:b w:val="0"/>
          <w:rtl/>
          <w:lang w:bidi="ar-KW"/>
        </w:rPr>
        <w:t xml:space="preserve">أبعاد </w:t>
      </w:r>
      <w:r w:rsidR="006723DD" w:rsidRPr="00E304E2">
        <w:rPr>
          <w:b w:val="0"/>
          <w:rtl/>
          <w:lang w:bidi="ar-KW"/>
        </w:rPr>
        <w:t xml:space="preserve">مذهب السلف الحق في باب الصفات والأخبار </w:t>
      </w:r>
      <w:r w:rsidR="00A53862" w:rsidRPr="00E304E2">
        <w:rPr>
          <w:b w:val="0"/>
          <w:rtl/>
          <w:lang w:bidi="ar-KW"/>
        </w:rPr>
        <w:t xml:space="preserve">المتشابهات ، </w:t>
      </w:r>
      <w:r w:rsidR="006723DD" w:rsidRPr="00E304E2">
        <w:rPr>
          <w:b w:val="0"/>
          <w:rtl/>
          <w:lang w:bidi="ar-KW"/>
        </w:rPr>
        <w:t xml:space="preserve">وبيان أنّه تفويض المعنى المراد مع الحفاظ على علم التقديس </w:t>
      </w:r>
      <w:r w:rsidR="00A53862" w:rsidRPr="00E304E2">
        <w:rPr>
          <w:b w:val="0"/>
          <w:rtl/>
          <w:lang w:bidi="ar-KW"/>
        </w:rPr>
        <w:t xml:space="preserve">والتنزيه </w:t>
      </w:r>
      <w:r w:rsidR="006723DD" w:rsidRPr="00E304E2">
        <w:rPr>
          <w:b w:val="0"/>
          <w:rtl/>
          <w:lang w:bidi="ar-KW"/>
        </w:rPr>
        <w:t xml:space="preserve">، </w:t>
      </w:r>
      <w:r w:rsidR="00366CDF" w:rsidRPr="00E304E2">
        <w:rPr>
          <w:b w:val="0"/>
          <w:rtl/>
          <w:lang w:bidi="ar-KW"/>
        </w:rPr>
        <w:t xml:space="preserve">( </w:t>
      </w:r>
      <w:r w:rsidR="00A53862" w:rsidRPr="00E304E2">
        <w:rPr>
          <w:b w:val="0"/>
          <w:rtl/>
          <w:lang w:bidi="ar-KW"/>
        </w:rPr>
        <w:t xml:space="preserve">القاعدة الثالثة </w:t>
      </w:r>
      <w:r w:rsidR="00366CDF" w:rsidRPr="00E304E2">
        <w:rPr>
          <w:b w:val="0"/>
          <w:rtl/>
          <w:lang w:bidi="ar-KW"/>
        </w:rPr>
        <w:t xml:space="preserve">) </w:t>
      </w:r>
      <w:r w:rsidR="00A53862" w:rsidRPr="00E304E2">
        <w:rPr>
          <w:b w:val="0"/>
          <w:rtl/>
          <w:lang w:bidi="ar-KW"/>
        </w:rPr>
        <w:t xml:space="preserve">: </w:t>
      </w:r>
      <w:r w:rsidR="006723DD" w:rsidRPr="00E304E2">
        <w:rPr>
          <w:b w:val="0"/>
          <w:rtl/>
          <w:lang w:bidi="ar-KW"/>
        </w:rPr>
        <w:t>حل الإشكالات المتعلقة بعلم التنزيه وتصفية العلم من شوائب الحشو والتجسيم  والقضاء على أخطر شبه المجسمة والمشبهة فيما يُشتبه أنّه يعارض علم التقديس والتنزيه ، وتتناول : تحقيق القول في حديث : ((</w:t>
      </w:r>
      <w:r w:rsidR="006723DD" w:rsidRPr="00E304E2">
        <w:rPr>
          <w:b w:val="0"/>
          <w:rtl/>
        </w:rPr>
        <w:t xml:space="preserve">  خلق الله آدم على صورته )) والقضاء على شبه المجسمة المتعلقة به من اثبات الجارحة والصورة والشكل ، وتحقيق القول في حديث : ((  أين الله )) والقضاء على شبه المجسمة المتعلقة به من اثبات المكان والحد والجهة والمقدار ، وتحقيق القول في حديث النزول والقضاء على شبه المجسمة المتعلقة به من اثبات الحركة والسكون والكون في المكان ، و</w:t>
      </w:r>
      <w:r w:rsidR="006723DD" w:rsidRPr="00E304E2">
        <w:rPr>
          <w:b w:val="0"/>
          <w:rtl/>
          <w:lang w:bidi="ar-KW"/>
        </w:rPr>
        <w:t>حل اشكالية الظواهر الموهمة للتشبيه والتجسيم والجارحة والأعضاء كالوجه واليد والعين ،</w:t>
      </w:r>
      <w:r w:rsidR="006723DD" w:rsidRPr="00E304E2">
        <w:rPr>
          <w:b w:val="0"/>
          <w:rtl/>
        </w:rPr>
        <w:t xml:space="preserve"> وحل اشكالية الاستواء والجهة والمكان ، وحل اشكالية الحدوث وحلول الحوادث والمجيء ،</w:t>
      </w:r>
      <w:r w:rsidR="00D2525A">
        <w:rPr>
          <w:rFonts w:hint="cs"/>
          <w:b w:val="0"/>
          <w:bCs/>
          <w:rtl/>
          <w:lang w:bidi="ar-KW"/>
        </w:rPr>
        <w:t xml:space="preserve"> </w:t>
      </w:r>
    </w:p>
    <w:p w:rsidR="009E598C" w:rsidRDefault="009E598C" w:rsidP="009E598C">
      <w:pPr>
        <w:jc w:val="both"/>
        <w:rPr>
          <w:b w:val="0"/>
          <w:bCs/>
          <w:rtl/>
        </w:rPr>
      </w:pPr>
      <w:r w:rsidRPr="009E598C">
        <w:rPr>
          <w:rFonts w:hint="cs"/>
          <w:b w:val="0"/>
          <w:bCs/>
          <w:rtl/>
          <w:lang w:bidi="ar-KW"/>
        </w:rPr>
        <w:t xml:space="preserve">الباب الثامن : </w:t>
      </w:r>
      <w:r w:rsidRPr="009E598C">
        <w:rPr>
          <w:b w:val="0"/>
          <w:bCs/>
          <w:rtl/>
        </w:rPr>
        <w:t xml:space="preserve">الطوائف التي تمثل مذهب أهل الحق  في باب التقديس والتنزيه </w:t>
      </w:r>
      <w:r>
        <w:rPr>
          <w:rFonts w:hint="cs"/>
          <w:b w:val="0"/>
          <w:rtl/>
        </w:rPr>
        <w:t xml:space="preserve">، </w:t>
      </w:r>
      <w:r>
        <w:rPr>
          <w:b w:val="0"/>
          <w:rtl/>
          <w:lang w:bidi="ar-KW"/>
        </w:rPr>
        <w:t xml:space="preserve">ويشتمل على تلك القواعد : القاعدة الأولى : مدارس أهل السنّة والجماعة الثلاث في باب العقيدة : الأثرية والأشعرية والماتريدية ، القاعدة الثانية : الأثرية هم الامتداد الحقيقي لمذهب السلف ، وبيان القواعد الأثرية في فهم الصفات الخبرية ، القاعدة الثالثة : </w:t>
      </w:r>
      <w:r>
        <w:rPr>
          <w:b w:val="0"/>
          <w:rtl/>
        </w:rPr>
        <w:t xml:space="preserve">الأشعرية والماتريدية امتداد السلف والمتخصصون في الرد على الطوائف الضالة ، القاعدة الرابعة </w:t>
      </w:r>
      <w:r>
        <w:rPr>
          <w:b w:val="0"/>
          <w:rtl/>
          <w:lang w:bidi="ar-KW"/>
        </w:rPr>
        <w:t xml:space="preserve">: </w:t>
      </w:r>
      <w:r>
        <w:rPr>
          <w:b w:val="0"/>
          <w:rtl/>
        </w:rPr>
        <w:t>فضل الطائفة السنية ( الأثرية والأشاعرة والماتريدية ) على مر عصور الإسلام</w:t>
      </w:r>
      <w:r>
        <w:rPr>
          <w:b w:val="0"/>
          <w:rtl/>
          <w:lang w:bidi="ar-KW"/>
        </w:rPr>
        <w:t xml:space="preserve">  ،</w:t>
      </w:r>
      <w:r>
        <w:rPr>
          <w:rFonts w:hint="cs"/>
          <w:b w:val="0"/>
          <w:rtl/>
          <w:lang w:bidi="ar-KW"/>
        </w:rPr>
        <w:t xml:space="preserve"> </w:t>
      </w:r>
    </w:p>
    <w:p w:rsidR="00D2525A" w:rsidRDefault="00D2525A" w:rsidP="009E598C">
      <w:pPr>
        <w:jc w:val="both"/>
        <w:rPr>
          <w:b w:val="0"/>
          <w:bCs/>
          <w:rtl/>
        </w:rPr>
      </w:pPr>
      <w:r>
        <w:rPr>
          <w:rFonts w:hint="cs"/>
          <w:b w:val="0"/>
          <w:bCs/>
          <w:rtl/>
          <w:lang w:bidi="ar-KW"/>
        </w:rPr>
        <w:t>الباب ا</w:t>
      </w:r>
      <w:r w:rsidR="009E598C">
        <w:rPr>
          <w:rFonts w:hint="cs"/>
          <w:b w:val="0"/>
          <w:bCs/>
          <w:rtl/>
          <w:lang w:bidi="ar-KW"/>
        </w:rPr>
        <w:t>لتاسع</w:t>
      </w:r>
      <w:r>
        <w:rPr>
          <w:rFonts w:hint="cs"/>
          <w:b w:val="0"/>
          <w:bCs/>
          <w:rtl/>
          <w:lang w:bidi="ar-KW"/>
        </w:rPr>
        <w:t xml:space="preserve"> : </w:t>
      </w:r>
      <w:r>
        <w:rPr>
          <w:b w:val="0"/>
          <w:bCs/>
          <w:rtl/>
        </w:rPr>
        <w:t xml:space="preserve">انتساب الحشوية إلى السلف نسبة خاطئة ، وأكثر متسلفة اليوم ليسوا على منهج السلف </w:t>
      </w:r>
      <w:r w:rsidR="00AD46F3" w:rsidRPr="00AD46F3">
        <w:rPr>
          <w:rFonts w:hint="cs"/>
          <w:bCs/>
          <w:rtl/>
          <w:lang w:bidi="ar-KW"/>
        </w:rPr>
        <w:t>الحقيقي الصافي</w:t>
      </w:r>
      <w:r w:rsidR="00AD46F3">
        <w:rPr>
          <w:rFonts w:hint="cs"/>
          <w:b w:val="0"/>
          <w:rtl/>
          <w:lang w:bidi="ar-KW"/>
        </w:rPr>
        <w:t xml:space="preserve"> ، </w:t>
      </w:r>
      <w:r w:rsidRPr="00E304E2">
        <w:rPr>
          <w:b w:val="0"/>
          <w:rtl/>
          <w:lang w:bidi="ar-KW"/>
        </w:rPr>
        <w:t xml:space="preserve">ويشتمل على تلك القواعد : </w:t>
      </w:r>
      <w:r w:rsidR="00AD46F3">
        <w:rPr>
          <w:rFonts w:hint="cs"/>
          <w:b w:val="0"/>
          <w:rtl/>
          <w:lang w:bidi="ar-KW"/>
        </w:rPr>
        <w:t xml:space="preserve">القاعدة الأولى : </w:t>
      </w:r>
      <w:r w:rsidR="00AD46F3">
        <w:rPr>
          <w:rFonts w:hint="cs"/>
          <w:b w:val="0"/>
          <w:rtl/>
        </w:rPr>
        <w:t>الحشوية طائفة موجودة معروفة ولا سبيل إلى إنكار وجودها ، القاعدة الثانية  : أخطر مشاكل الحشوية عدم احترام التخصص العلمي لعلوم الإسلام</w:t>
      </w:r>
      <w:r w:rsidR="00AD46F3">
        <w:rPr>
          <w:rFonts w:hint="cs"/>
          <w:rtl/>
          <w:lang w:bidi="ar-KW"/>
        </w:rPr>
        <w:t xml:space="preserve"> ، </w:t>
      </w:r>
      <w:r w:rsidR="00AD46F3">
        <w:rPr>
          <w:rFonts w:hint="cs"/>
          <w:b w:val="0"/>
          <w:rtl/>
          <w:lang w:bidi="ar-KW"/>
        </w:rPr>
        <w:t xml:space="preserve">القاعدة الثالثة : </w:t>
      </w:r>
      <w:r w:rsidR="00AD46F3">
        <w:rPr>
          <w:rFonts w:hint="cs"/>
          <w:b w:val="0"/>
          <w:rtl/>
        </w:rPr>
        <w:t>تاريخ تسلسل ظهور الحشوية والإشارة إلى بعض أعلام ومصنفات الحشوية</w:t>
      </w:r>
      <w:r w:rsidR="00AD46F3">
        <w:rPr>
          <w:rFonts w:hint="cs"/>
          <w:rtl/>
        </w:rPr>
        <w:t xml:space="preserve"> ، </w:t>
      </w:r>
      <w:r w:rsidR="00AD46F3">
        <w:rPr>
          <w:rFonts w:hint="cs"/>
          <w:b w:val="0"/>
          <w:rtl/>
          <w:lang w:bidi="ar-KW"/>
        </w:rPr>
        <w:t xml:space="preserve">القاعدة الرابعة : </w:t>
      </w:r>
      <w:r w:rsidR="00AD46F3">
        <w:rPr>
          <w:rFonts w:hint="cs"/>
          <w:b w:val="0"/>
          <w:rtl/>
        </w:rPr>
        <w:lastRenderedPageBreak/>
        <w:t>تسرب مقالات التجسيم والحشو إلى كتب السنّة</w:t>
      </w:r>
      <w:r w:rsidR="00AD46F3">
        <w:rPr>
          <w:rFonts w:hint="cs"/>
          <w:rtl/>
        </w:rPr>
        <w:t xml:space="preserve"> ، </w:t>
      </w:r>
      <w:r w:rsidR="00AD46F3">
        <w:rPr>
          <w:rFonts w:hint="cs"/>
          <w:b w:val="0"/>
          <w:rtl/>
          <w:lang w:bidi="ar-KW"/>
        </w:rPr>
        <w:t xml:space="preserve">القاعدة الخامسة : </w:t>
      </w:r>
      <w:r w:rsidR="00AD46F3">
        <w:rPr>
          <w:rFonts w:hint="cs"/>
          <w:b w:val="0"/>
          <w:rtl/>
        </w:rPr>
        <w:t>براءة الإمام أحمد ابن حنبل رحمه الله من انتساب الحشوية إليه</w:t>
      </w:r>
      <w:r w:rsidR="00AD46F3">
        <w:rPr>
          <w:rFonts w:hint="cs"/>
          <w:rtl/>
        </w:rPr>
        <w:t xml:space="preserve"> ، </w:t>
      </w:r>
      <w:r w:rsidR="00AD46F3">
        <w:rPr>
          <w:rFonts w:hint="cs"/>
          <w:b w:val="0"/>
          <w:rtl/>
          <w:lang w:bidi="ar-KW"/>
        </w:rPr>
        <w:t xml:space="preserve">القاعدة السادسة : تسرب بعض الأفكار الحشوية إلى الإمام ابن تيمية وتلامذته </w:t>
      </w:r>
      <w:r w:rsidR="00AD46F3">
        <w:rPr>
          <w:rFonts w:eastAsia="Times New Roman" w:hint="cs"/>
          <w:rtl/>
        </w:rPr>
        <w:t xml:space="preserve">، </w:t>
      </w:r>
      <w:r w:rsidR="00AD46F3">
        <w:rPr>
          <w:rFonts w:hint="cs"/>
          <w:b w:val="0"/>
          <w:rtl/>
          <w:lang w:bidi="ar-KW"/>
        </w:rPr>
        <w:t xml:space="preserve">القاعدة السابعة : </w:t>
      </w:r>
      <w:r w:rsidR="00AD46F3">
        <w:rPr>
          <w:rFonts w:eastAsia="Times New Roman" w:hint="cs"/>
          <w:b w:val="0"/>
          <w:rtl/>
        </w:rPr>
        <w:t>تقييم دعوة الشيخ محمد ابن عبد الوهاب وما تسرب إليها من أفكار الحشوية</w:t>
      </w:r>
      <w:r w:rsidR="00AD46F3">
        <w:rPr>
          <w:rFonts w:hint="cs"/>
          <w:rtl/>
        </w:rPr>
        <w:t xml:space="preserve"> ، </w:t>
      </w:r>
      <w:r w:rsidR="00AD46F3">
        <w:rPr>
          <w:rFonts w:hint="cs"/>
          <w:b w:val="0"/>
          <w:rtl/>
          <w:lang w:bidi="ar-KW"/>
        </w:rPr>
        <w:t xml:space="preserve">القاعدة الثامنة : </w:t>
      </w:r>
      <w:r w:rsidR="00AD46F3">
        <w:rPr>
          <w:rFonts w:hint="cs"/>
          <w:b w:val="0"/>
          <w:rtl/>
        </w:rPr>
        <w:t>خطورة تجديد أفكار الحشوية في الفكر الإسلامي المعاصر تحت مسمى السلفية</w:t>
      </w:r>
      <w:r w:rsidR="00AD46F3">
        <w:rPr>
          <w:rFonts w:hint="cs"/>
          <w:rtl/>
        </w:rPr>
        <w:t xml:space="preserve"> ، </w:t>
      </w:r>
      <w:r w:rsidR="00AD46F3">
        <w:rPr>
          <w:rFonts w:hint="cs"/>
          <w:b w:val="0"/>
          <w:rtl/>
          <w:lang w:bidi="ar-KW"/>
        </w:rPr>
        <w:t xml:space="preserve">القاعدة التاسعة : </w:t>
      </w:r>
      <w:r w:rsidR="00AD46F3">
        <w:rPr>
          <w:rFonts w:hint="cs"/>
          <w:b w:val="0"/>
          <w:rtl/>
        </w:rPr>
        <w:t>متسلفة اليوم ليسوا على منهج السلف الصافي وانتساب الحشوية إلى السلف نسبة خاطئة</w:t>
      </w:r>
      <w:r w:rsidR="00AD46F3">
        <w:rPr>
          <w:rFonts w:hint="cs"/>
          <w:rtl/>
        </w:rPr>
        <w:t xml:space="preserve"> ، </w:t>
      </w:r>
      <w:r w:rsidR="00AD46F3">
        <w:rPr>
          <w:b w:val="0"/>
          <w:rtl/>
          <w:lang w:bidi="ar-KW"/>
        </w:rPr>
        <w:t xml:space="preserve">القاعدة العاشرة : </w:t>
      </w:r>
      <w:r w:rsidR="00AD46F3">
        <w:rPr>
          <w:b w:val="0"/>
          <w:rtl/>
        </w:rPr>
        <w:t xml:space="preserve">ما سماه </w:t>
      </w:r>
      <w:r w:rsidR="003F2B90">
        <w:rPr>
          <w:rFonts w:hint="cs"/>
          <w:b w:val="0"/>
          <w:rtl/>
        </w:rPr>
        <w:t xml:space="preserve">أتباع الشيخ محمد بن عبد الوهاب </w:t>
      </w:r>
      <w:r w:rsidR="00AD46F3">
        <w:rPr>
          <w:b w:val="0"/>
          <w:rtl/>
        </w:rPr>
        <w:t>توحيد الأسماء والصفات هو التشبيه والتجسيم عند أهل الاختصاص</w:t>
      </w:r>
      <w:r w:rsidR="00AD46F3">
        <w:rPr>
          <w:rFonts w:hint="cs"/>
          <w:b w:val="0"/>
          <w:bCs/>
          <w:rtl/>
        </w:rPr>
        <w:t xml:space="preserve"> ،</w:t>
      </w:r>
    </w:p>
    <w:p w:rsidR="007A77C0" w:rsidRDefault="009E598C" w:rsidP="005505C2">
      <w:pPr>
        <w:jc w:val="center"/>
        <w:rPr>
          <w:bCs/>
          <w:rtl/>
        </w:rPr>
      </w:pPr>
      <w:r>
        <w:rPr>
          <w:rFonts w:hint="cs"/>
          <w:bCs/>
          <w:rtl/>
        </w:rPr>
        <w:t xml:space="preserve">*** </w:t>
      </w:r>
    </w:p>
    <w:p w:rsidR="009E598C" w:rsidRDefault="009E598C" w:rsidP="005505C2">
      <w:pPr>
        <w:jc w:val="center"/>
        <w:rPr>
          <w:bCs/>
          <w:rtl/>
        </w:rPr>
      </w:pPr>
    </w:p>
    <w:p w:rsidR="007A77C0" w:rsidRDefault="007A77C0" w:rsidP="007A77C0">
      <w:pPr>
        <w:pBdr>
          <w:top w:val="dashDotStroked" w:sz="24" w:space="1" w:color="auto"/>
          <w:left w:val="dashDotStroked" w:sz="24" w:space="4" w:color="auto"/>
          <w:bottom w:val="dashDotStroked" w:sz="24" w:space="1" w:color="auto"/>
          <w:right w:val="dashDotStroked" w:sz="24" w:space="4" w:color="auto"/>
        </w:pBdr>
        <w:jc w:val="center"/>
        <w:rPr>
          <w:bCs/>
          <w:rtl/>
        </w:rPr>
      </w:pPr>
    </w:p>
    <w:p w:rsidR="005505C2" w:rsidRPr="00251A1A" w:rsidRDefault="004218E0" w:rsidP="007A77C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51A1A">
        <w:rPr>
          <w:rFonts w:cs="Monotype Koufi" w:hint="cs"/>
          <w:b w:val="0"/>
          <w:rtl/>
          <w:lang w:bidi="ar-KW"/>
        </w:rPr>
        <w:t xml:space="preserve">مقدمة عن </w:t>
      </w:r>
      <w:r w:rsidR="00D4234D" w:rsidRPr="00251A1A">
        <w:rPr>
          <w:rFonts w:cs="Monotype Koufi"/>
          <w:b w:val="0"/>
          <w:rtl/>
          <w:lang w:bidi="ar-KW"/>
        </w:rPr>
        <w:t xml:space="preserve">أهمية </w:t>
      </w:r>
      <w:r w:rsidR="006723DD" w:rsidRPr="00251A1A">
        <w:rPr>
          <w:rFonts w:cs="Monotype Koufi"/>
          <w:b w:val="0"/>
          <w:rtl/>
          <w:lang w:bidi="ar-KW"/>
        </w:rPr>
        <w:t>هذا العلم ( علم التقديس والتنزيه )</w:t>
      </w:r>
      <w:r w:rsidRPr="00251A1A">
        <w:rPr>
          <w:rFonts w:cs="Monotype Koufi" w:hint="cs"/>
          <w:b w:val="0"/>
          <w:rtl/>
          <w:lang w:bidi="ar-KW"/>
        </w:rPr>
        <w:t xml:space="preserve"> ،</w:t>
      </w:r>
    </w:p>
    <w:p w:rsidR="00251A1A" w:rsidRPr="00251A1A" w:rsidRDefault="006723DD" w:rsidP="007A77C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51A1A">
        <w:rPr>
          <w:rFonts w:cs="Monotype Koufi"/>
          <w:b w:val="0"/>
          <w:rtl/>
          <w:lang w:bidi="ar-KW"/>
        </w:rPr>
        <w:t xml:space="preserve">ودوره في تصحيح مفاهيم علم التوحيد </w:t>
      </w:r>
    </w:p>
    <w:p w:rsidR="00251A1A" w:rsidRPr="00251A1A" w:rsidRDefault="006723DD" w:rsidP="007A77C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51A1A">
        <w:rPr>
          <w:rFonts w:cs="Monotype Koufi"/>
          <w:b w:val="0"/>
          <w:rtl/>
          <w:lang w:bidi="ar-KW"/>
        </w:rPr>
        <w:t xml:space="preserve">ودوره في تحقيق التقارب والتكامل والوحدة العقائدية والعلمية والعملية بين المسلمين </w:t>
      </w:r>
    </w:p>
    <w:p w:rsidR="006723DD" w:rsidRDefault="006723DD" w:rsidP="007A77C0">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251A1A">
        <w:rPr>
          <w:rFonts w:cs="Monotype Koufi"/>
          <w:b w:val="0"/>
          <w:rtl/>
          <w:lang w:bidi="ar-KW"/>
        </w:rPr>
        <w:t>وخطورة التصدر للإفتاء في علم العقيدة قبل دراسة هذا العلم واستيعابه</w:t>
      </w:r>
    </w:p>
    <w:p w:rsidR="007A77C0" w:rsidRPr="00E304E2" w:rsidRDefault="007A77C0" w:rsidP="007A77C0">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7A77C0" w:rsidRDefault="007A77C0" w:rsidP="00F9393C">
      <w:pPr>
        <w:jc w:val="both"/>
        <w:rPr>
          <w:b w:val="0"/>
          <w:rtl/>
          <w:lang w:bidi="ar-KW"/>
        </w:rPr>
      </w:pPr>
    </w:p>
    <w:p w:rsidR="00F9393C" w:rsidRDefault="006723DD" w:rsidP="00196B08">
      <w:pPr>
        <w:jc w:val="both"/>
        <w:rPr>
          <w:rtl/>
        </w:rPr>
      </w:pPr>
      <w:r w:rsidRPr="00E304E2">
        <w:rPr>
          <w:b w:val="0"/>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التي هي صفات الكمال والجلال والإكرام ، وما يستحيل في حقه سبحانه من صفات النقص والعيب والحدوث والتشبيه والتجسيم ، ويشمل هذا العلم على معرفة توحيد الله تعالى في ذاته وأسمائه وصفاته وأفعاله ، وإذا كان أعظم العلوم والمعارف في دين الله تعالى بعد الإيمان هو التوحيد ، وإذا كان أجل أقسام التوحيد هو توحيد الذات .. فإن علم التقديس والتنزيه هو الفقه الحقيقي والعلم الراسخ بقسم توحيد </w:t>
      </w:r>
      <w:r w:rsidRPr="00E304E2">
        <w:rPr>
          <w:b w:val="0"/>
          <w:rtl/>
          <w:lang w:bidi="ar-KW"/>
        </w:rPr>
        <w:lastRenderedPageBreak/>
        <w:t xml:space="preserve">الذات وما يجب له سبحانه من معاني التقديس والتنزيه ومن صفات الكمال والجلال والإكرام ، وما يجب تنزيه ذات الله تعالى عنه من معاني التشبيه وصفات النقص والعيب والحدوث والعجز والعيب وغيرها من النقائص التي يجب تنزيه الله تعالى عنها ، كما يشمل هذا العلم بيان </w:t>
      </w:r>
      <w:r w:rsidRPr="00E304E2">
        <w:rPr>
          <w:b w:val="0"/>
          <w:rtl/>
        </w:rPr>
        <w:t>قواعد التنزيه : التي ساهم في تأصيلها أهل الأصول المتخصصون في العقيدة من علماء أهل السنة ، هذه القواعد التي نتعلم من خلالها المستحيل في حق الله تعالى فيكون المرء على بينه من ربه وخالقه وإلهه الذي يعبده ويوحده ، وعلى علم راسخ وهو يتكلم فيما يتعلق بذات الله تعالى وأسمائه الحسنى وصفاته العظيمة وأفعاله الحكيمة ،  وتحدثا بنعمة الله الكريم أني ما إن استوعبت علم التنزيه وقواعده الرصينة حتى أحسست أنه العلم اللازم لتحقيق الوحدة الإسلامية المنشودة والتجديد الإسلامي المنشود ، وأنّ الإحاطة بعلم التقديس والتنزيه له أعظم الدور في تصحيح مفاهيم علم التوحيد ، وأعظم الأثر في تحقيق التقارب والتكامل والوحدة العقائدية والعلمية والعملية بين المسلمين عامة ، وبين طوائف أهل السنّة والجماعة خاصة ،</w:t>
      </w:r>
      <w:r w:rsidRPr="00E304E2">
        <w:rPr>
          <w:b w:val="0"/>
          <w:rtl/>
          <w:lang w:bidi="ar-KW"/>
        </w:rPr>
        <w:t xml:space="preserve"> والله من وراء القصد وهو يهدي السبيل ،</w:t>
      </w:r>
      <w:r w:rsidR="00EA07A7">
        <w:rPr>
          <w:rFonts w:hint="cs"/>
          <w:b w:val="0"/>
          <w:rtl/>
        </w:rPr>
        <w:t xml:space="preserve"> و</w:t>
      </w:r>
      <w:r w:rsidRPr="00E304E2">
        <w:rPr>
          <w:b w:val="0"/>
          <w:rtl/>
        </w:rPr>
        <w:t>إن من أعظم الخطر أن يتصدى أحد للحديث عن الله تعالى وعن صفاته وأفعاله ، دون أن يكون له إلمام بهذا العلم الذي يضبط مسائل وأحكام هذا الباب ، وأشد من ذلك خطرا أن يتصدى للحديث عن أهل السنّة والجماعة وإطارها العقائدي والفرق الضالة عنها في العقيدة ، من لا يعرف هذا العلم الراسخ ، والطامة المهلكة عندما يتصدر أحدهم لإصدار أحكام التبديع والتضليل للطوائف والفرق الإسلامية وهو يجهل هذا العلم ، فيفتي ويبدع ويضلل بغير علم ولا فقه ولا هدى وهو يحسب أنه من المهتدين ، فحرام على من يجهل قواعد هذا العلم أن يتصدر للتبديع والتضليل في باب العقيدة ، لأنّ قواعد التقديس والتنزيه هي مبادئ الفقه في العقيدة ، والفقه في التوحيد والتقديس ، وهذا هو الفقه الذي لا يصح لأحد أن يتكلم في علم الإلهيات إلا وهو ملم به ،</w:t>
      </w:r>
      <w:r w:rsidR="00764E20">
        <w:rPr>
          <w:rFonts w:hint="cs"/>
          <w:rtl/>
        </w:rPr>
        <w:t xml:space="preserve"> </w:t>
      </w:r>
      <w:r w:rsidR="00F9393C">
        <w:rPr>
          <w:rFonts w:hint="cs"/>
          <w:rtl/>
        </w:rPr>
        <w:t xml:space="preserve">إنّ </w:t>
      </w:r>
      <w:r w:rsidR="00F9393C">
        <w:rPr>
          <w:b w:val="0"/>
          <w:rtl/>
          <w:lang w:bidi="ar-KW"/>
        </w:rPr>
        <w:t xml:space="preserve">دراسة علم التقديس والتنزيه </w:t>
      </w:r>
      <w:r w:rsidR="00F9393C">
        <w:rPr>
          <w:rFonts w:hint="cs"/>
          <w:b w:val="0"/>
          <w:rtl/>
          <w:lang w:bidi="ar-KW"/>
        </w:rPr>
        <w:t xml:space="preserve">ومعرفة قواعده الربانية </w:t>
      </w:r>
      <w:r w:rsidR="00F9393C">
        <w:rPr>
          <w:b w:val="0"/>
          <w:rtl/>
          <w:lang w:bidi="ar-KW"/>
        </w:rPr>
        <w:t xml:space="preserve">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sidR="00F9393C">
        <w:rPr>
          <w:b w:val="0"/>
          <w:rtl/>
        </w:rPr>
        <w:t>أبو عثمان المغربي ، حيث جاء في [</w:t>
      </w:r>
      <w:r w:rsidR="009E598C">
        <w:rPr>
          <w:rFonts w:hint="cs"/>
          <w:b w:val="0"/>
          <w:rtl/>
        </w:rPr>
        <w:t xml:space="preserve"> </w:t>
      </w:r>
      <w:r w:rsidR="00F9393C">
        <w:rPr>
          <w:b w:val="0"/>
          <w:rtl/>
        </w:rPr>
        <w:t>طبقات الشافعية الكبرى ج: 9 ص: 42</w:t>
      </w:r>
      <w:r w:rsidR="009E598C">
        <w:rPr>
          <w:rFonts w:hint="cs"/>
          <w:b w:val="0"/>
          <w:rtl/>
        </w:rPr>
        <w:t xml:space="preserve"> </w:t>
      </w:r>
      <w:r w:rsidR="00F9393C">
        <w:rPr>
          <w:b w:val="0"/>
          <w:rtl/>
        </w:rPr>
        <w:t>] :  ( وقال أبو عثمان المغربي كنت أعتقد شيئا من حديث الجهة فلما قدمت بغداد زال ذلك عن قلبي فكتبت إلى أصحابي بمكة أني أسلمت جديدا  ) أهـ  ، فهذا هو الأثر المرجو من تعلم علم التقديس والتنزيه والتسبيح ،</w:t>
      </w:r>
      <w:r w:rsidR="00F9393C">
        <w:rPr>
          <w:rFonts w:hint="cs"/>
          <w:rtl/>
        </w:rPr>
        <w:t xml:space="preserve"> </w:t>
      </w:r>
      <w:r w:rsidR="00F9393C">
        <w:rPr>
          <w:rFonts w:hint="cs"/>
          <w:b w:val="0"/>
          <w:rtl/>
          <w:lang w:bidi="ar-KW"/>
        </w:rPr>
        <w:t>لقد</w:t>
      </w:r>
      <w:r w:rsidR="00F9393C">
        <w:rPr>
          <w:rFonts w:hint="cs"/>
          <w:b w:val="0"/>
          <w:rtl/>
        </w:rPr>
        <w:t xml:space="preserve"> تكرر التسبيح في القرآن أكثر من ثمانين موضعا من كتاب الله تعالى ومعناه التنزيه واعتقاد اتصاف الذات بالكمال الذي ليس بعده كمال ونفي النقص والعجز والعيب </w:t>
      </w:r>
      <w:r w:rsidR="00F9393C">
        <w:rPr>
          <w:rFonts w:hint="cs"/>
          <w:b w:val="0"/>
          <w:rtl/>
        </w:rPr>
        <w:lastRenderedPageBreak/>
        <w:t xml:space="preserve">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sidR="00F9393C">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sidR="00F9393C">
        <w:rPr>
          <w:rFonts w:hint="cs"/>
          <w:b w:val="0"/>
          <w:rtl/>
        </w:rPr>
        <w:t xml:space="preserve">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w:t>
      </w:r>
      <w:r w:rsidR="00F9393C">
        <w:rPr>
          <w:rFonts w:hint="cs"/>
          <w:b w:val="0"/>
          <w:rtl/>
        </w:rPr>
        <w:lastRenderedPageBreak/>
        <w:t>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w:t>
      </w:r>
      <w:r w:rsidR="009E598C">
        <w:rPr>
          <w:rFonts w:hint="cs"/>
          <w:b w:val="0"/>
          <w:bCs/>
          <w:rtl/>
        </w:rPr>
        <w:t xml:space="preserve">  </w:t>
      </w:r>
      <w:r w:rsidR="00F9393C">
        <w:rPr>
          <w:rFonts w:hint="cs"/>
          <w:b w:val="0"/>
          <w:bCs/>
          <w:rtl/>
        </w:rPr>
        <w:t>إنّ الهدف الأسمى من دراسة علم التنزيه ، ومن معرفة قواعد التنزيه : هو الاعتراف بالعجز عن الإدراك</w:t>
      </w:r>
      <w:r w:rsidR="00F9393C">
        <w:rPr>
          <w:rFonts w:hint="cs"/>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sidR="00F9393C">
        <w:rPr>
          <w:rFonts w:eastAsia="Times New Roman" w:hint="cs"/>
          <w:b w:val="0"/>
          <w:rtl/>
        </w:rPr>
        <w:t xml:space="preserve">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 </w:t>
      </w:r>
      <w:r w:rsidR="00F9393C">
        <w:rPr>
          <w:rFonts w:eastAsia="Times New Roman" w:hint="cs"/>
          <w:b w:val="0"/>
          <w:vertAlign w:val="superscript"/>
          <w:rtl/>
        </w:rPr>
        <w:t xml:space="preserve"> </w:t>
      </w:r>
      <w:r w:rsidR="00F9393C">
        <w:rPr>
          <w:rFonts w:eastAsia="Times New Roman" w:hint="cs"/>
          <w:b w:val="0"/>
          <w:rtl/>
        </w:rPr>
        <w:t>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sidR="00F9393C">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w:t>
      </w:r>
      <w:r w:rsidR="00F9393C">
        <w:rPr>
          <w:rFonts w:hint="cs"/>
          <w:b w:val="0"/>
          <w:rtl/>
        </w:rPr>
        <w:lastRenderedPageBreak/>
        <w:t>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و ( الهدف العلمي من تلك القواعد )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 و ( غاية تلك القواعد ) : بلوغ التقديس الكامل والتنزيه المطلق لله تعالى وتصفية الاعتقاد من أدران التشبيه والتجسيم والتمثيل والتكييف ، وذلك</w:t>
      </w:r>
      <w:r w:rsidR="00F9393C">
        <w:rPr>
          <w:rFonts w:hint="cs"/>
          <w:b w:val="0"/>
          <w:rtl/>
          <w:lang w:bidi="ar-KW"/>
        </w:rPr>
        <w:t xml:space="preserve">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w:t>
      </w:r>
      <w:r w:rsidR="00196B08">
        <w:rPr>
          <w:rFonts w:hint="cs"/>
          <w:b w:val="0"/>
          <w:rtl/>
        </w:rPr>
        <w:t>و</w:t>
      </w:r>
      <w:r w:rsidR="00F9393C">
        <w:rPr>
          <w:rFonts w:hint="cs"/>
          <w:b w:val="0"/>
          <w:rtl/>
        </w:rPr>
        <w:t xml:space="preserve">من أجل بيان منهج أهل السنّة في باب التقديس والتنزيه ، وبيان قواعد التقديس التي تعصم من الزلل والوقوع في أدران الحشو والتشبيه والتجسيم </w:t>
      </w:r>
      <w:r w:rsidR="00196B08">
        <w:rPr>
          <w:rFonts w:hint="cs"/>
          <w:b w:val="0"/>
          <w:rtl/>
        </w:rPr>
        <w:t xml:space="preserve">كتبت هذه الرسالة  </w:t>
      </w:r>
      <w:r w:rsidR="00F9393C">
        <w:rPr>
          <w:rFonts w:hint="cs"/>
          <w:b w:val="0"/>
          <w:rtl/>
        </w:rPr>
        <w:t>(</w:t>
      </w:r>
      <w:r w:rsidR="00196B08">
        <w:rPr>
          <w:rFonts w:hint="cs"/>
          <w:b w:val="0"/>
          <w:rtl/>
        </w:rPr>
        <w:t xml:space="preserve"> </w:t>
      </w:r>
      <w:r w:rsidR="00F9393C">
        <w:rPr>
          <w:rFonts w:hint="cs"/>
          <w:b w:val="0"/>
          <w:rtl/>
        </w:rPr>
        <w:t>قواعد التقديس والتنزيه التي تعصم من التعطيل والتشبيه )  ، نسأل الله عز وجل أن يلهمنا الصواب وأن يجنبنا الخطأ والزيغ وأن يهدينا صراط علماء أهل السنّة المحققين إنه وليّ ذلك وهو سبحانه نعم المجيب ،</w:t>
      </w:r>
      <w:r w:rsidR="00F9393C">
        <w:rPr>
          <w:rFonts w:hint="cs"/>
          <w:rtl/>
        </w:rPr>
        <w:t xml:space="preserve"> </w:t>
      </w:r>
    </w:p>
    <w:p w:rsidR="006723DD" w:rsidRPr="00E304E2" w:rsidRDefault="006723DD" w:rsidP="000036EC">
      <w:pPr>
        <w:jc w:val="center"/>
        <w:rPr>
          <w:rtl/>
        </w:rPr>
      </w:pPr>
      <w:r w:rsidRPr="00E304E2">
        <w:rPr>
          <w:rtl/>
        </w:rPr>
        <w:t>******</w:t>
      </w:r>
    </w:p>
    <w:p w:rsidR="00EF7763" w:rsidRPr="00E304E2" w:rsidRDefault="00EF7763" w:rsidP="00E304E2">
      <w:pPr>
        <w:jc w:val="both"/>
        <w:rPr>
          <w:rtl/>
        </w:rPr>
      </w:pPr>
    </w:p>
    <w:p w:rsidR="00F9393C" w:rsidRDefault="00F9393C" w:rsidP="00E304E2">
      <w:pPr>
        <w:jc w:val="both"/>
        <w:rPr>
          <w:b w:val="0"/>
          <w:bCs/>
          <w:rtl/>
        </w:rPr>
      </w:pPr>
    </w:p>
    <w:p w:rsidR="00F9393C" w:rsidRDefault="00F9393C" w:rsidP="00F9393C">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9393C" w:rsidRPr="006F347A"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F347A">
        <w:rPr>
          <w:rFonts w:cs="Monotype Koufi"/>
          <w:b w:val="0"/>
          <w:sz w:val="36"/>
          <w:szCs w:val="36"/>
          <w:rtl/>
          <w:lang w:bidi="ar-KW"/>
        </w:rPr>
        <w:t xml:space="preserve">مدخل إلى علم التقديس </w:t>
      </w:r>
    </w:p>
    <w:p w:rsidR="006723DD" w:rsidRDefault="006723DD" w:rsidP="00F9393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6F347A">
        <w:rPr>
          <w:rFonts w:cs="Monotype Koufi"/>
          <w:b w:val="0"/>
          <w:sz w:val="36"/>
          <w:szCs w:val="36"/>
          <w:rtl/>
          <w:lang w:bidi="ar-KW"/>
        </w:rPr>
        <w:t>و</w:t>
      </w:r>
      <w:r w:rsidR="00F9393C" w:rsidRPr="006F347A">
        <w:rPr>
          <w:rFonts w:cs="Monotype Koufi" w:hint="cs"/>
          <w:b w:val="0"/>
          <w:sz w:val="36"/>
          <w:szCs w:val="36"/>
          <w:rtl/>
          <w:lang w:bidi="ar-KW"/>
        </w:rPr>
        <w:t xml:space="preserve">معرفة </w:t>
      </w:r>
      <w:r w:rsidR="00196B08">
        <w:rPr>
          <w:rFonts w:cs="Monotype Koufi" w:hint="cs"/>
          <w:b w:val="0"/>
          <w:sz w:val="36"/>
          <w:szCs w:val="36"/>
          <w:rtl/>
          <w:lang w:bidi="ar-KW"/>
        </w:rPr>
        <w:t xml:space="preserve">أهمية </w:t>
      </w:r>
      <w:r w:rsidR="00F9393C" w:rsidRPr="006F347A">
        <w:rPr>
          <w:rFonts w:cs="Monotype Koufi" w:hint="cs"/>
          <w:b w:val="0"/>
          <w:sz w:val="36"/>
          <w:szCs w:val="36"/>
          <w:rtl/>
          <w:lang w:bidi="ar-KW"/>
        </w:rPr>
        <w:t xml:space="preserve">قواعد </w:t>
      </w:r>
      <w:r w:rsidRPr="006F347A">
        <w:rPr>
          <w:rFonts w:cs="Monotype Koufi"/>
          <w:b w:val="0"/>
          <w:sz w:val="36"/>
          <w:szCs w:val="36"/>
          <w:rtl/>
          <w:lang w:bidi="ar-KW"/>
        </w:rPr>
        <w:t>التنزيه</w:t>
      </w:r>
      <w:r w:rsidR="00F9393C" w:rsidRPr="006F347A">
        <w:rPr>
          <w:rFonts w:cs="Monotype Koufi" w:hint="cs"/>
          <w:b w:val="0"/>
          <w:sz w:val="36"/>
          <w:szCs w:val="36"/>
          <w:rtl/>
          <w:lang w:bidi="ar-KW"/>
        </w:rPr>
        <w:t xml:space="preserve"> التي تمنع من الحشو والتشبيه والتجسيم</w:t>
      </w:r>
    </w:p>
    <w:p w:rsidR="00F9393C" w:rsidRPr="00E304E2" w:rsidRDefault="00F9393C" w:rsidP="00F9393C">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9393C" w:rsidRDefault="00F9393C" w:rsidP="00E304E2">
      <w:pPr>
        <w:jc w:val="both"/>
        <w:rPr>
          <w:b w:val="0"/>
          <w:rtl/>
        </w:rPr>
      </w:pPr>
    </w:p>
    <w:p w:rsidR="00C23AC7" w:rsidRPr="00E304E2" w:rsidRDefault="00C23AC7" w:rsidP="00196B08">
      <w:pPr>
        <w:jc w:val="both"/>
        <w:rPr>
          <w:rFonts w:eastAsia="Times New Roman"/>
          <w:b w:val="0"/>
          <w:rtl/>
          <w:lang w:bidi="ar-KW"/>
        </w:rPr>
      </w:pPr>
      <w:r w:rsidRPr="00E304E2">
        <w:rPr>
          <w:b w:val="0"/>
          <w:rtl/>
          <w:lang w:bidi="ar-KW"/>
        </w:rPr>
        <w:t xml:space="preserve">( </w:t>
      </w:r>
      <w:r w:rsidR="00196B08">
        <w:rPr>
          <w:rFonts w:hint="cs"/>
          <w:b w:val="0"/>
          <w:rtl/>
          <w:lang w:bidi="ar-KW"/>
        </w:rPr>
        <w:t>1</w:t>
      </w:r>
      <w:r w:rsidRPr="00E304E2">
        <w:rPr>
          <w:b w:val="0"/>
          <w:rtl/>
          <w:lang w:bidi="ar-KW"/>
        </w:rPr>
        <w:t xml:space="preserve"> )</w:t>
      </w:r>
      <w:r w:rsidRPr="00E304E2">
        <w:rPr>
          <w:b w:val="0"/>
          <w:bCs/>
          <w:rtl/>
          <w:lang w:bidi="ar-KW"/>
        </w:rPr>
        <w:t xml:space="preserve"> القسم الأول من أقسام التوحيد : </w:t>
      </w:r>
      <w:r w:rsidR="00196B08">
        <w:rPr>
          <w:rFonts w:hint="cs"/>
          <w:b w:val="0"/>
          <w:bCs/>
          <w:rtl/>
          <w:lang w:bidi="ar-KW"/>
        </w:rPr>
        <w:t xml:space="preserve">هو </w:t>
      </w:r>
      <w:r w:rsidRPr="00E304E2">
        <w:rPr>
          <w:b w:val="0"/>
          <w:bCs/>
          <w:rtl/>
          <w:lang w:bidi="ar-KW"/>
        </w:rPr>
        <w:t xml:space="preserve">توحيد الذات : </w:t>
      </w:r>
      <w:r w:rsidR="00196B08">
        <w:rPr>
          <w:rFonts w:hint="cs"/>
          <w:b w:val="0"/>
          <w:bCs/>
          <w:rtl/>
          <w:lang w:bidi="ar-KW"/>
        </w:rPr>
        <w:t>و</w:t>
      </w:r>
      <w:r w:rsidRPr="00E304E2">
        <w:rPr>
          <w:b w:val="0"/>
          <w:rtl/>
          <w:lang w:bidi="ar-KW"/>
        </w:rPr>
        <w:t>هو أعظم أقسام التوحيد ، وهو علم التقديس والتنزيه ، وهو حجر الزاوية في تجديد التوحيد ووحدة أهل التوحيد ،</w:t>
      </w:r>
      <w:r w:rsidR="006F347A">
        <w:rPr>
          <w:rFonts w:eastAsia="Times New Roman" w:hint="cs"/>
          <w:b w:val="0"/>
          <w:rtl/>
        </w:rPr>
        <w:t xml:space="preserve"> </w:t>
      </w:r>
      <w:r w:rsidR="008B3BC9">
        <w:rPr>
          <w:b w:val="0"/>
          <w:rtl/>
          <w:lang w:bidi="ar-KW"/>
        </w:rPr>
        <w:t>وعلم توحيد الذات هو قسم التقديس الذي يعد مفخرة عقائد المسلمين ، والذهول عن اضافة قسم تنزيه وتوحيد الذات إلى أقسام التوحيد ، والإعراض عن تعلمه ودراسته أدى ذلك إلى حدوث خلل في فهم التوحيد من كافة جوانبه عند بعض طوائف المسلمين ، والذهول عن هذا القسم أدى كذلك إلى قصور واضح جلي في الإلمام بما يجب وما يجوز وما يستحيل في ذات الله تعالى ،  وأدى إلى الوقوع في زيادة الإثبات على حساب التقديس ، بل والحشو والتشبيه واعتقاد التجسيم في أكثر الأحيان وإن لم يشعروا بذلك ،</w:t>
      </w:r>
      <w:r w:rsidR="008B3BC9">
        <w:rPr>
          <w:rFonts w:eastAsia="Times New Roman" w:hint="cs"/>
          <w:b w:val="0"/>
          <w:rtl/>
          <w:lang w:bidi="ar-KW"/>
        </w:rPr>
        <w:t xml:space="preserve"> </w:t>
      </w:r>
    </w:p>
    <w:p w:rsidR="00C23AC7" w:rsidRPr="00E304E2" w:rsidRDefault="00C23AC7" w:rsidP="00196B08">
      <w:pPr>
        <w:jc w:val="both"/>
        <w:rPr>
          <w:rFonts w:eastAsia="Times New Roman"/>
          <w:b w:val="0"/>
          <w:rtl/>
        </w:rPr>
      </w:pPr>
      <w:r w:rsidRPr="00E304E2">
        <w:rPr>
          <w:b w:val="0"/>
          <w:rtl/>
          <w:lang w:bidi="ar-KW"/>
        </w:rPr>
        <w:t xml:space="preserve">( </w:t>
      </w:r>
      <w:r w:rsidR="00196B08">
        <w:rPr>
          <w:rFonts w:hint="cs"/>
          <w:b w:val="0"/>
          <w:rtl/>
          <w:lang w:bidi="ar-KW"/>
        </w:rPr>
        <w:t>2</w:t>
      </w:r>
      <w:r w:rsidRPr="00E304E2">
        <w:rPr>
          <w:b w:val="0"/>
          <w:rtl/>
          <w:lang w:bidi="ar-KW"/>
        </w:rPr>
        <w:t xml:space="preserve"> )</w:t>
      </w:r>
      <w:r w:rsidRPr="00E304E2">
        <w:rPr>
          <w:b w:val="0"/>
          <w:bCs/>
          <w:rtl/>
          <w:lang w:bidi="ar-KW"/>
        </w:rPr>
        <w:t xml:space="preserve"> جواز إطلاق لفظ الذات على الله عز وجل</w:t>
      </w:r>
      <w:r w:rsidRPr="00E304E2">
        <w:rPr>
          <w:b w:val="0"/>
          <w:rtl/>
          <w:lang w:bidi="ar-KW"/>
        </w:rPr>
        <w:t xml:space="preserve"> : </w:t>
      </w:r>
      <w:r w:rsidRPr="00E304E2">
        <w:rPr>
          <w:b w:val="0"/>
          <w:rtl/>
        </w:rPr>
        <w:t xml:space="preserve">يصح إضافة كلمة (الذات) إلى الله عَزَّ وجَلَّ ؛ كقولنا : ذات الله ، أو : الذات الإلهي ، لكن لا على أنَّ (ذات) صفة له ، بل ذات الشيء بمعنى نفسه أو حقيقته ، وقد وردت كلمة (ذات) في السنة المشرفة ، ومن ذلك : ما أخرجه البخاري ومسلم من حديث أبي هريرة رضي الله عنه قوله صلى الله عليه وسلم : (( إنَّ إبراهيم لم يكذب إلا ثلاث كذبات ، اثنتين في ذات الله )) ، [ البخاري : ح : 3358 ، ومسلم : ح : 2371 ]  ، وما أخرجه البخاري من حديث أبي هريرة رضي الله عنه في قصة مقتل خبيب الأنصاري رضي الله عنه ، وقولـه : ((  ولَسْتُ أبالي حَيْنَ أُقْتَلُ مسلماً  * على أي شِقٍّ كان في الله مصْرعِي * وذلكَ في ذاتِ الإلهِ وإنْ يَشأْ  * يُبَارِكْ على أوْصَالِ شِلْوٍ مُمَـزَّعِ )) [ البخاري : ح 3045 ] ، </w:t>
      </w:r>
      <w:r w:rsidRPr="00E304E2">
        <w:rPr>
          <w:b w:val="0"/>
          <w:bCs/>
          <w:rtl/>
        </w:rPr>
        <w:t xml:space="preserve"> </w:t>
      </w:r>
      <w:r w:rsidRPr="00E304E2">
        <w:rPr>
          <w:b w:val="0"/>
          <w:rtl/>
        </w:rPr>
        <w:t xml:space="preserve">وقد </w:t>
      </w:r>
      <w:r w:rsidRPr="00E304E2">
        <w:rPr>
          <w:b w:val="0"/>
          <w:rtl/>
        </w:rPr>
        <w:lastRenderedPageBreak/>
        <w:t>يضاف ( الذات ) إلى الشيء ويقصد به نفسه وحقيقته كقولنا ( ذاتُ الشيء ) : أي : نفسه وعينه وحقيقته وجوهره ، و ( ذات الرجل ) أي نفسه ، وفي اللغة ( أنا بالذات كنت حاضراً ) أي أنا نفسي كنت حاضراً ، و ( جاء بذاته ) أي جاء بنفسه ، و ( محب لذاته ) أي محب لنفسه ، ، وقد تضاف على انها وصف – وهذه تقبل التأنيث والتذكير كقولنا ( ذات مال ) أي تملك المال ، و ( ذو مال ) أي صاحب مال ، ومن ذلك قوله تعالى : { وَالنَّخْلُ ذَاتُ الْأَكْمَامِ } أي التي تحوي أوعية الثمر ، وقوله صلى الله عليه وسلم (( فاظفر بذات الدين )) أي المتمسكة بدينها</w:t>
      </w:r>
      <w:r w:rsidRPr="00E304E2">
        <w:rPr>
          <w:b w:val="0"/>
          <w:bCs/>
          <w:rtl/>
        </w:rPr>
        <w:t xml:space="preserve"> ، </w:t>
      </w:r>
      <w:r w:rsidRPr="00E304E2">
        <w:rPr>
          <w:b w:val="0"/>
          <w:rtl/>
        </w:rPr>
        <w:t>وعلى ذلك فلس المقصود من بحثنا ( توحيد الذات ) سوي ( توحيد ذات الله تعالى ) ، وبمعنى مرادف : ( توحيد الله تعالى ) لأن اسم الجلالة [ الله ] جل شأنه هو الاسم العلم على ذات الله عز وجل ،</w:t>
      </w:r>
      <w:r w:rsidRPr="00E304E2">
        <w:rPr>
          <w:b w:val="0"/>
          <w:bCs/>
          <w:rtl/>
        </w:rPr>
        <w:t xml:space="preserve"> </w:t>
      </w:r>
      <w:r w:rsidRPr="00E304E2">
        <w:rPr>
          <w:b w:val="0"/>
          <w:rtl/>
        </w:rPr>
        <w:t>والمقصود من ( توحيد الذات )  هو اعتقاد الكمال لله في ذاته ، والتنزيه لذاته عن كل نقص ، وهذا يستلزم تنزيه ذات الله تعالى عن مشابهة ذوات الخلائق لأنها موصوفة بالنقص من كل جهة ،</w:t>
      </w:r>
      <w:r w:rsidRPr="00E304E2">
        <w:rPr>
          <w:b w:val="0"/>
          <w:bCs/>
          <w:rtl/>
        </w:rPr>
        <w:t xml:space="preserve"> </w:t>
      </w:r>
      <w:r w:rsidRPr="00E304E2">
        <w:rPr>
          <w:b w:val="0"/>
          <w:rtl/>
        </w:rPr>
        <w:t>ولما كانت العبادة لا تصحّ إلاّ بعد معرفة المعبود ، ومعرفة المعبود سبحانه تستلزم أول ما تستلزم توحيد ذات المعبود سبحانه ، لذا فإنّ أهم أقسام التوحيد توحيد ذات الله تعالى ، وذات الله حقيقته انقطع العلم دونها غير مدركة بالإحاطة وقد حجب الله تعالى عن الخلق كنه ذاته ليس كمثله شيء ولم يكن له كفوا أحد ، لا مجال لمخلوق أن يعرف حقيقة  ذات الله تعالى ولا أن يحيط به ( سبحانه وتعالى ) علما لأنه سبحانه نفى عن نفسه كل مثيل فقال جل شأنه ( ليس كمثله شيء ) وقال تعالى ( ولا يحيطون به علما ) وقال تعالى ( سبحانه وتعالى عما يصفون ) وقال تعالى ( هل تعلم له سميا ) أي مثيلا وقال تعالى ( ولم يكن له كفوا أحد ) فالإيمان بذات الله تعالى ، و( توحيد الذات ) يتمثل في تنزيه ذات الله تعالى عن كل مثيل والاعتراف والإقرار بالعجز والقصور عن معرفة الذات والتوقف عن التفكير في تكييف ذات الله تعالى لأنه كما هو مقرر في الأصول فيما يتعلق بذات الله تعالى (العجز عن درك الإدراك إدراك والخوض في معرفة كنه ذات الله كفر وإشراك ) وإنما المقصود من هذا الباب _ بعد الاعتراف بالعجز عن تمثيل الذات وتكييف وجودها _ هو تصفية الاعتقاد عن كل شائبة تشبيه أو تمثيل أو تكييف فلا يبق في القلب والعقل إلا التنزيه المحض</w:t>
      </w:r>
    </w:p>
    <w:p w:rsidR="00C23AC7" w:rsidRPr="00E304E2" w:rsidRDefault="00C23AC7" w:rsidP="00196B08">
      <w:pPr>
        <w:jc w:val="both"/>
        <w:rPr>
          <w:b w:val="0"/>
          <w:bCs/>
          <w:rtl/>
        </w:rPr>
      </w:pPr>
      <w:r w:rsidRPr="00E304E2">
        <w:rPr>
          <w:b w:val="0"/>
          <w:rtl/>
        </w:rPr>
        <w:t xml:space="preserve">( </w:t>
      </w:r>
      <w:r w:rsidR="00196B08">
        <w:rPr>
          <w:rFonts w:hint="cs"/>
          <w:b w:val="0"/>
          <w:rtl/>
        </w:rPr>
        <w:t>3</w:t>
      </w:r>
      <w:r w:rsidRPr="00E304E2">
        <w:rPr>
          <w:b w:val="0"/>
          <w:rtl/>
        </w:rPr>
        <w:t xml:space="preserve"> )</w:t>
      </w:r>
      <w:r w:rsidRPr="00E304E2">
        <w:rPr>
          <w:b w:val="0"/>
          <w:bCs/>
          <w:rtl/>
        </w:rPr>
        <w:t xml:space="preserve"> الأهداف الشرعية من دراسة علم التقديس والتنزيه ( علم توحيد الذات ) : </w:t>
      </w:r>
      <w:r w:rsidRPr="00E304E2">
        <w:rPr>
          <w:b w:val="0"/>
          <w:rtl/>
          <w:lang w:bidi="ar-KW"/>
        </w:rPr>
        <w:t xml:space="preserve">علم التقديس والتنزيه هو أشرف علوم الإسلام وأعلاها لأنّه يتعلق بالعلم بالله تعالى ، ، ومن أهم أهداف دراسة هذا العلم  :  معرفة ما يجب لله تعالى من التقديس والتعظيم والتنزيه ومن صفات الكمال والجلال والإكرام ، وما يستحيل في حقه سبحانه من صفات النقص والعيب والحدوث والتشبيه والتجسيم ، والهدف الثاني : هو </w:t>
      </w:r>
      <w:r w:rsidRPr="00E304E2">
        <w:rPr>
          <w:b w:val="0"/>
          <w:rtl/>
        </w:rPr>
        <w:t xml:space="preserve">اعتقاد التنزيه ، وفقه التسبيح والتقديس المتعلق بالله تعالى  ، فقد تكرر التسبيح في القرآن بصورة تدعو إلى الاهتمام الشديد بمعناه ، </w:t>
      </w:r>
      <w:r w:rsidRPr="00E304E2">
        <w:rPr>
          <w:b w:val="0"/>
          <w:rtl/>
        </w:rPr>
        <w:lastRenderedPageBreak/>
        <w:t xml:space="preserve">ومعناه التنزيه والتقديس ونفي النقائص والعيوب ونفي المماثلة بينه وبين خلقه ، قال تعالى : { ليس كمثله شيء } ، وقال تعالى : {  ولم يكن له كفوا أحد } ، والهدف الثالث من دراسة هذا العلم هو </w:t>
      </w:r>
      <w:r w:rsidRPr="00E304E2">
        <w:rPr>
          <w:b w:val="0"/>
          <w:rtl/>
          <w:lang w:bidi="ar-KW"/>
        </w:rPr>
        <w:t xml:space="preserve">: التقديس الكامل والتنزيه المطلق لله تعالى وتصفية الاعتقاد من أدران التشبيه والتجسيم والتمثيل والتكييف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w:t>
      </w:r>
      <w:r w:rsidRPr="00E304E2">
        <w:rPr>
          <w:rFonts w:eastAsia="Times New Roman"/>
          <w:b w:val="0"/>
          <w:rtl/>
        </w:rPr>
        <w:t xml:space="preserve">والهدف الرابع : معرفة دقائق العلم التي تصل به إلى </w:t>
      </w:r>
      <w:r w:rsidRPr="00E304E2">
        <w:rPr>
          <w:b w:val="0"/>
          <w:rtl/>
        </w:rPr>
        <w:t>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w:t>
      </w:r>
      <w:r w:rsidRPr="00E304E2">
        <w:rPr>
          <w:rFonts w:eastAsia="Times New Roman"/>
          <w:b w:val="0"/>
          <w:rtl/>
        </w:rPr>
        <w:t xml:space="preserve"> </w:t>
      </w:r>
      <w:r w:rsidRPr="00E304E2">
        <w:rPr>
          <w:b w:val="0"/>
          <w:rtl/>
        </w:rPr>
        <w:t xml:space="preserve">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w:t>
      </w:r>
      <w:r w:rsidRPr="00E304E2">
        <w:rPr>
          <w:b w:val="0"/>
          <w:rtl/>
        </w:rPr>
        <w:lastRenderedPageBreak/>
        <w:t>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w:t>
      </w:r>
    </w:p>
    <w:p w:rsidR="00C23AC7" w:rsidRPr="00E304E2" w:rsidRDefault="00C23AC7" w:rsidP="00196B08">
      <w:pPr>
        <w:jc w:val="both"/>
        <w:rPr>
          <w:b w:val="0"/>
        </w:rPr>
      </w:pPr>
      <w:r w:rsidRPr="00E304E2">
        <w:rPr>
          <w:b w:val="0"/>
          <w:rtl/>
        </w:rPr>
        <w:t xml:space="preserve">( </w:t>
      </w:r>
      <w:r w:rsidR="00196B08">
        <w:rPr>
          <w:rFonts w:hint="cs"/>
          <w:b w:val="0"/>
          <w:rtl/>
        </w:rPr>
        <w:t>4</w:t>
      </w:r>
      <w:r w:rsidRPr="00E304E2">
        <w:rPr>
          <w:b w:val="0"/>
          <w:rtl/>
        </w:rPr>
        <w:t xml:space="preserve"> )</w:t>
      </w:r>
      <w:r w:rsidRPr="00E304E2">
        <w:rPr>
          <w:b w:val="0"/>
          <w:bCs/>
          <w:rtl/>
        </w:rPr>
        <w:t xml:space="preserve"> توحيد الذات هو ذروة سنام التقديس والتسبيح والتنزيه الاعتقادي ، </w:t>
      </w:r>
      <w:r w:rsidRPr="00E304E2">
        <w:rPr>
          <w:b w:val="0"/>
          <w:rtl/>
        </w:rPr>
        <w:t xml:space="preserve">فالمقصود بالتسبيح هو التنزيه والتقديس لله ، </w:t>
      </w:r>
      <w:r w:rsidRPr="00E304E2">
        <w:rPr>
          <w:b w:val="0"/>
          <w:rtl/>
          <w:lang w:bidi="ar-KW"/>
        </w:rPr>
        <w:t xml:space="preserve">وما أكثر الآيات القرآنية الدالة على التسبيح ، كما أن الصلاة لا تخلو من التسبيح في الركوع : ( سبحان ربي العظيم ) ، وفي السجود : ( سبحان ربي الاعلى ) ، ومن أعظم الأذكار قولنا : ‏(‏ سبحان الله‏)‏ ، ومعناه التنزيه لله‏ ,‏ وهو منصوب على صيغة المصدر كأن قائله يقول ‏:‏ أنزه الله تعالى وأنفي عنه كل ما لا يليق بجلاله وعظمته‏ ، وعلى ذلك فإن ( التسبيح ) عقيدة بالقلب وقول باللسان ، أهم ما تشمل عليه هو : تنزيه الله تعالى في ذاته بنفي الشريك والشبيه والمثيل والند ، وتنزيه ذات الله تعالى عن كل نقص وعيب وعجز ، وتنزيه ذات الله تعالى عن كل وصف لا يليق بجلاله وعظمته ، والحاصل مما سبق ان </w:t>
      </w:r>
      <w:r w:rsidRPr="00E304E2">
        <w:rPr>
          <w:b w:val="0"/>
          <w:rtl/>
        </w:rPr>
        <w:t>توحيد الذات هو ذروة سنام التقديس والتسبيح والتنزيه الاعتقادي الذي هو أعلى واجل من مجرد تسبيح اللسان ،</w:t>
      </w:r>
    </w:p>
    <w:p w:rsidR="00C23AC7" w:rsidRPr="00E304E2" w:rsidRDefault="00C23AC7" w:rsidP="00196B08">
      <w:pPr>
        <w:jc w:val="both"/>
        <w:rPr>
          <w:b w:val="0"/>
          <w:lang w:bidi="ar-KW"/>
        </w:rPr>
      </w:pPr>
      <w:r w:rsidRPr="00E304E2">
        <w:rPr>
          <w:b w:val="0"/>
          <w:rtl/>
        </w:rPr>
        <w:t xml:space="preserve">( </w:t>
      </w:r>
      <w:r w:rsidR="00196B08">
        <w:rPr>
          <w:rFonts w:hint="cs"/>
          <w:b w:val="0"/>
          <w:rtl/>
        </w:rPr>
        <w:t>5</w:t>
      </w:r>
      <w:r w:rsidRPr="00E304E2">
        <w:rPr>
          <w:b w:val="0"/>
          <w:rtl/>
        </w:rPr>
        <w:t xml:space="preserve"> )</w:t>
      </w:r>
      <w:r w:rsidRPr="00E304E2">
        <w:rPr>
          <w:b w:val="0"/>
          <w:bCs/>
          <w:rtl/>
        </w:rPr>
        <w:t xml:space="preserve"> </w:t>
      </w:r>
      <w:r w:rsidRPr="00E304E2">
        <w:rPr>
          <w:bCs/>
          <w:rtl/>
          <w:lang w:bidi="ar-KW"/>
        </w:rPr>
        <w:t>توحيد الذات هو أهم وأشرف أقسام التوحيد</w:t>
      </w:r>
      <w:r w:rsidRPr="00E304E2">
        <w:rPr>
          <w:b w:val="0"/>
          <w:rtl/>
          <w:lang w:bidi="ar-KW"/>
        </w:rPr>
        <w:t xml:space="preserve"> ، كما أنّه أساس التوحيد ، إذ جميع أقسام التوحيد إنما تؤول إليه ، فتوحيد الأسماء المقصود به توحيد أسماء ذات الله تعالى إذ الاسم للمسمى ، والمسمى هو ذات الله ، والأسماء الحسنى إنما تدل على صفات الذات وأفعال الذات ، وتوحيد الصفات المقصود منه توحيد صفات الذات إذ تعود جميع الصفات إلى الذات الذي يتصف بهذه الصفات ، كما أنّ توحيد الأفعال المقصود به بيان قدرة الذات على الأفعال ، وأنه لا يكون في ملك الله تعالى سوى أفعال الله تعالى ، فالأفعال تعود بالضرورة إلى أفعال الذات ، وتوحيد الربوبية ما هو إلا توحيد الذات المستحقة للربوبية على العالمين ، وتوحيد الألوهية ما هو إلا اعتقاد استحقاق ذات الله تعالى للعبادة وحده ، وصرف العبادات جميعها لذات الله وحده لا شريك له ، </w:t>
      </w:r>
      <w:r w:rsidRPr="00E304E2">
        <w:rPr>
          <w:b w:val="0"/>
          <w:rtl/>
          <w:lang w:bidi="ar-KW"/>
        </w:rPr>
        <w:lastRenderedPageBreak/>
        <w:t>وعلى ذلك فتوحيد الذات أصل لكل أقسام التوحيد ، وجميع أقسام التوحيد إنما يعود في نهاية المطاف إلى توحيد الذات ، ومن هنا كان توحيد الذات هو أهم وأشرف أقسام التوحيد ، كما أنّه أساس التوحيد الذي هو حق الله تعالى على العبيد ،</w:t>
      </w:r>
    </w:p>
    <w:p w:rsidR="00C23AC7" w:rsidRPr="00E304E2" w:rsidRDefault="00C23AC7" w:rsidP="00196B08">
      <w:pPr>
        <w:jc w:val="both"/>
        <w:rPr>
          <w:b w:val="0"/>
          <w:bCs/>
          <w:rtl/>
        </w:rPr>
      </w:pPr>
      <w:r w:rsidRPr="00E304E2">
        <w:rPr>
          <w:rFonts w:eastAsia="Times New Roman"/>
          <w:b w:val="0"/>
          <w:rtl/>
        </w:rPr>
        <w:t xml:space="preserve">( </w:t>
      </w:r>
      <w:r w:rsidR="00196B08">
        <w:rPr>
          <w:rFonts w:eastAsia="Times New Roman" w:hint="cs"/>
          <w:b w:val="0"/>
          <w:rtl/>
        </w:rPr>
        <w:t xml:space="preserve">6 </w:t>
      </w:r>
      <w:r w:rsidRPr="00E304E2">
        <w:rPr>
          <w:rFonts w:eastAsia="Times New Roman"/>
          <w:b w:val="0"/>
          <w:rtl/>
        </w:rPr>
        <w:t xml:space="preserve">) </w:t>
      </w:r>
      <w:r w:rsidRPr="00E304E2">
        <w:rPr>
          <w:rFonts w:eastAsia="Times New Roman"/>
          <w:b w:val="0"/>
          <w:bCs/>
          <w:rtl/>
        </w:rPr>
        <w:t>عجز الحواس والعقل عن معرفة ذات اللّه تعالى</w:t>
      </w:r>
      <w:r w:rsidRPr="00E304E2">
        <w:rPr>
          <w:bCs/>
          <w:rtl/>
        </w:rPr>
        <w:t xml:space="preserve"> ، </w:t>
      </w:r>
      <w:r w:rsidRPr="00E304E2">
        <w:rPr>
          <w:b w:val="0"/>
          <w:rtl/>
        </w:rPr>
        <w:t>لأنّ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w:t>
      </w:r>
      <w:bookmarkStart w:id="0" w:name="047"/>
      <w:bookmarkEnd w:id="0"/>
      <w:r w:rsidRPr="00E304E2">
        <w:rPr>
          <w:b w:val="0"/>
          <w:bCs/>
          <w:rtl/>
        </w:rPr>
        <w:t>( الحواس)</w:t>
      </w:r>
      <w:r w:rsidRPr="00E304E2">
        <w:rPr>
          <w:b w:val="0"/>
          <w:rtl/>
        </w:rPr>
        <w:t xml:space="preserve">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sidRPr="00E304E2">
        <w:rPr>
          <w:b w:val="0"/>
          <w:bCs/>
          <w:rtl/>
        </w:rPr>
        <w:t>{ ليس كمثلِه شيء}</w:t>
      </w:r>
      <w:r w:rsidRPr="00E304E2">
        <w:rPr>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sidRPr="00E304E2">
        <w:rPr>
          <w:b w:val="0"/>
          <w:bCs/>
          <w:rtl/>
        </w:rPr>
        <w:t>{ وللهِ المثَلُ الأعلى }</w:t>
      </w:r>
      <w:r w:rsidRPr="00E304E2">
        <w:rPr>
          <w:b w:val="0"/>
          <w:rtl/>
        </w:rPr>
        <w:t xml:space="preserve"> [سورة النحل: 60] أي الوصف الذي لا يشبه وصف غيره، والوجود الذي لا يشبه وجود المخلوقين ، وقال الله تعالى :</w:t>
      </w:r>
      <w:r w:rsidRPr="00E304E2">
        <w:rPr>
          <w:b w:val="0"/>
          <w:bCs/>
          <w:rtl/>
        </w:rPr>
        <w:t>{ فلا تضربوا للهِ الأمثال }</w:t>
      </w:r>
      <w:r w:rsidRPr="00E304E2">
        <w:rPr>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sidRPr="00E304E2">
        <w:rPr>
          <w:b w:val="0"/>
          <w:bCs/>
          <w:rtl/>
        </w:rPr>
        <w:t>{ هل تعلمُ لهُ سميًّا }</w:t>
      </w:r>
      <w:r w:rsidRPr="00E304E2">
        <w:rPr>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sidRPr="00E304E2">
        <w:rPr>
          <w:b w:val="0"/>
          <w:bCs/>
          <w:rtl/>
        </w:rPr>
        <w:t xml:space="preserve">{ وَلَمْ يَكُن لَّهُ كُفُوًا أَحَدٌ </w:t>
      </w:r>
      <w:r w:rsidRPr="00E304E2">
        <w:rPr>
          <w:b w:val="0"/>
          <w:rtl/>
        </w:rPr>
        <w:t>} [سورة الإخلاص: 4] أي لا نظير له بوجه من الوجوه، ولا كفء له ولا شبيه لا في وجوده ولا في ذاته ولا في صفاته ولا في أفعاله سبحانه ، وقال الله تعالى :</w:t>
      </w:r>
      <w:r w:rsidRPr="00E304E2">
        <w:rPr>
          <w:b w:val="0"/>
          <w:bCs/>
          <w:rtl/>
        </w:rPr>
        <w:t>(</w:t>
      </w:r>
      <w:r w:rsidRPr="00E304E2">
        <w:rPr>
          <w:b w:val="0"/>
          <w:rtl/>
        </w:rPr>
        <w:t xml:space="preserve"> </w:t>
      </w:r>
      <w:r w:rsidRPr="00E304E2">
        <w:rPr>
          <w:b w:val="0"/>
          <w:bCs/>
          <w:rtl/>
        </w:rPr>
        <w:t>سُبْحَانَهُ وَتَعَالَى عَمَّا يَصِفُونَ</w:t>
      </w:r>
      <w:r w:rsidRPr="00E304E2">
        <w:rPr>
          <w:b w:val="0"/>
          <w:rtl/>
        </w:rPr>
        <w:t xml:space="preserve"> ) [سورة الأنعام: 100] تنزيه وتقديس لله تعالى عن كل وصف </w:t>
      </w:r>
      <w:r w:rsidRPr="00E304E2">
        <w:rPr>
          <w:b w:val="0"/>
          <w:rtl/>
        </w:rPr>
        <w:lastRenderedPageBreak/>
        <w:t>يخطر ببال بشر لأنه ليس كمثله شيء ولا نعلم له سميا ، وقال الله تعالى :</w:t>
      </w:r>
      <w:r w:rsidRPr="00E304E2">
        <w:rPr>
          <w:b w:val="0"/>
          <w:bCs/>
          <w:rtl/>
        </w:rPr>
        <w:t xml:space="preserve"> {</w:t>
      </w:r>
      <w:r w:rsidRPr="00E304E2">
        <w:rPr>
          <w:b w:val="0"/>
          <w:rtl/>
        </w:rPr>
        <w:t xml:space="preserve"> </w:t>
      </w:r>
      <w:r w:rsidRPr="00E304E2">
        <w:rPr>
          <w:b w:val="0"/>
          <w:bCs/>
          <w:rtl/>
        </w:rPr>
        <w:t>لَا تُدْرِكُهُ الْأَبْصَارُ وَهُوَ يُدْرِكُ الْأَبْصَارَ وَهُوَ اللَّطِيفُ الْخَبِيرُ }</w:t>
      </w:r>
      <w:r w:rsidRPr="00E304E2">
        <w:rPr>
          <w:b w:val="0"/>
          <w:rtl/>
        </w:rPr>
        <w:t xml:space="preserve"> [سورة الأنعام: 103]  ولو كان له مثيل لأدركته الأبصار ولكنه سبحانه لطيف لا يُدرك ، وقال الله تعالى </w:t>
      </w:r>
      <w:r w:rsidRPr="00E304E2">
        <w:rPr>
          <w:b w:val="0"/>
          <w:bCs/>
          <w:rtl/>
        </w:rPr>
        <w:t>: { وَلَا يُحِيطُونَ بِهِ عِلْمًا }</w:t>
      </w:r>
      <w:r w:rsidRPr="00E304E2">
        <w:rPr>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sidRPr="00E304E2">
        <w:rPr>
          <w:b w:val="0"/>
          <w:bCs/>
          <w:rtl/>
        </w:rPr>
        <w:t xml:space="preserve"> ، وقال تعالى : {</w:t>
      </w:r>
      <w:r w:rsidRPr="00E304E2">
        <w:rPr>
          <w:b w:val="0"/>
          <w:rtl/>
          <w:lang w:bidi="ar-KW"/>
        </w:rPr>
        <w:t xml:space="preserve"> </w:t>
      </w:r>
      <w:r w:rsidRPr="00E304E2">
        <w:rPr>
          <w:bCs/>
          <w:rtl/>
        </w:rPr>
        <w:t>فلا تجعلوا لله أنداداً وأنتم تعلمون</w:t>
      </w:r>
      <w:r w:rsidRPr="00E304E2">
        <w:rPr>
          <w:b w:val="0"/>
          <w:rtl/>
        </w:rPr>
        <w:t xml:space="preserve"> } والند هو العدل والمثل  والنظير والشبيه ، </w:t>
      </w:r>
      <w:r w:rsidRPr="00E304E2">
        <w:rPr>
          <w:b w:val="0"/>
          <w:rtl/>
          <w:lang w:bidi="ar-KW"/>
        </w:rPr>
        <w:t xml:space="preserve">وعلى ذلك </w:t>
      </w:r>
      <w:r w:rsidRPr="00E304E2">
        <w:rPr>
          <w:b w:val="0"/>
          <w:rtl/>
        </w:rPr>
        <w:t xml:space="preserve">فلا تستطيع الحواس أن توصل الإنسان مباشرة إلى معرفة الله تعالى ،  </w:t>
      </w:r>
      <w:bookmarkStart w:id="1" w:name="051"/>
      <w:bookmarkStart w:id="2" w:name="052"/>
      <w:bookmarkStart w:id="3" w:name="010"/>
      <w:bookmarkEnd w:id="1"/>
      <w:bookmarkEnd w:id="2"/>
      <w:bookmarkEnd w:id="3"/>
      <w:r w:rsidRPr="00E304E2">
        <w:rPr>
          <w:b w:val="0"/>
          <w:bCs/>
          <w:rtl/>
        </w:rPr>
        <w:t xml:space="preserve">و ( العقل ) كذلك يعجز </w:t>
      </w:r>
      <w:r w:rsidRPr="00E304E2">
        <w:rPr>
          <w:rFonts w:eastAsia="Times New Roman"/>
          <w:bCs/>
          <w:rtl/>
        </w:rPr>
        <w:t>عن معرفة ذات اللّه تعالى</w:t>
      </w:r>
      <w:r w:rsidRPr="00E304E2">
        <w:rPr>
          <w:bCs/>
          <w:rtl/>
        </w:rPr>
        <w:t xml:space="preserve"> ، </w:t>
      </w:r>
      <w:r w:rsidRPr="00E304E2">
        <w:rPr>
          <w:b w:val="0"/>
          <w:rtl/>
        </w:rPr>
        <w:t>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4" w:name="054"/>
      <w:bookmarkEnd w:id="4"/>
    </w:p>
    <w:p w:rsidR="00C23AC7" w:rsidRPr="00E304E2" w:rsidRDefault="00C23AC7" w:rsidP="00196B08">
      <w:pPr>
        <w:jc w:val="both"/>
        <w:rPr>
          <w:b w:val="0"/>
          <w:rtl/>
        </w:rPr>
      </w:pPr>
      <w:r w:rsidRPr="00E304E2">
        <w:rPr>
          <w:b w:val="0"/>
          <w:rtl/>
        </w:rPr>
        <w:t xml:space="preserve">( </w:t>
      </w:r>
      <w:r w:rsidR="00196B08">
        <w:rPr>
          <w:rFonts w:hint="cs"/>
          <w:b w:val="0"/>
          <w:rtl/>
        </w:rPr>
        <w:t>7</w:t>
      </w:r>
      <w:r w:rsidRPr="00E304E2">
        <w:rPr>
          <w:b w:val="0"/>
          <w:rtl/>
        </w:rPr>
        <w:t xml:space="preserve"> )</w:t>
      </w:r>
      <w:r w:rsidRPr="00E304E2">
        <w:rPr>
          <w:b w:val="0"/>
          <w:bCs/>
          <w:rtl/>
        </w:rPr>
        <w:t xml:space="preserve"> النهي الشرعي عن التفكير في ذات الله تعالى </w:t>
      </w:r>
      <w:r w:rsidRPr="00E304E2">
        <w:rPr>
          <w:b w:val="0"/>
          <w:rtl/>
        </w:rPr>
        <w:t xml:space="preserve">، لأنّ الحواس تعجز عن معرفة الله تعالى ، والعقول يستحيل عليها معرفة كنه ذات الله تعالى ،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[الشورى: 11] ، كما أنّه لا يجوز شرعا أن يتفكر المسلم في ذات الله عز وجل أو يتصورها، وكل من يتوهم شيئا في مخيلته أو يرسم شكلا يتوهمه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(لا يبلغ كنه صفته الواصفون، 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w:t>
      </w:r>
      <w:r w:rsidRPr="00E304E2">
        <w:rPr>
          <w:b w:val="0"/>
          <w:rtl/>
        </w:rPr>
        <w:lastRenderedPageBreak/>
        <w:t>عليه وسلم حيث قال : (( تفكروا في آلاء الله ولا تتفكروا في الله )) [ رواه الطبراني في الأوسط ح ( 6456 ) واللالكائي في السنة ( 1 :  119 ) والبيهقي في الشعب ( 1 :  75 ) وقال الألباني في السلسلة الصحيحة (ج 4 :  395 ) بعد ذكر شواهده : ( وبالجملة فالحديث بمجموع طرقه حسن عندي ، و الله أعلم ) أهـ  ]</w:t>
      </w:r>
    </w:p>
    <w:p w:rsidR="00C23AC7" w:rsidRPr="00E304E2" w:rsidRDefault="00C23AC7" w:rsidP="00196B08">
      <w:pPr>
        <w:jc w:val="both"/>
        <w:rPr>
          <w:shd w:val="clear" w:color="auto" w:fill="FFFFFF"/>
          <w:rtl/>
          <w:lang w:bidi="ar-KW"/>
        </w:rPr>
      </w:pPr>
      <w:r w:rsidRPr="00E304E2">
        <w:rPr>
          <w:rtl/>
          <w:lang w:bidi="ar-KW"/>
        </w:rPr>
        <w:t xml:space="preserve">( </w:t>
      </w:r>
      <w:r w:rsidR="00196B08">
        <w:rPr>
          <w:rFonts w:hint="cs"/>
          <w:rtl/>
          <w:lang w:bidi="ar-KW"/>
        </w:rPr>
        <w:t>8</w:t>
      </w:r>
      <w:r w:rsidRPr="00E304E2">
        <w:rPr>
          <w:rtl/>
          <w:lang w:bidi="ar-KW"/>
        </w:rPr>
        <w:t xml:space="preserve"> )</w:t>
      </w:r>
      <w:r w:rsidRPr="00E304E2">
        <w:rPr>
          <w:bCs/>
          <w:rtl/>
          <w:lang w:bidi="ar-KW"/>
        </w:rPr>
        <w:t xml:space="preserve"> كل ما خطر بالبال في حق ذات الله تعالى فالله بخلافه ولا نحيط به علما</w:t>
      </w:r>
      <w:r w:rsidRPr="00E304E2">
        <w:rPr>
          <w:rtl/>
          <w:lang w:bidi="ar-KW"/>
        </w:rPr>
        <w:t xml:space="preserve"> ، وذلك </w:t>
      </w:r>
      <w:r w:rsidRPr="00E304E2">
        <w:rPr>
          <w:shd w:val="clear" w:color="auto" w:fill="FFFFFF"/>
          <w:rtl/>
        </w:rPr>
        <w:t xml:space="preserve">لقوله تعالى : { ليس كمثلِه شيء }  [سورة الشورى: 11] فلا يشبه شيء ، ولا يشبهه شيء ، وقوله تعالى : { وللهِ المثَلُ الأعلى } [سورة النحل: 60] فلا مثل له ولا نظير ، وقوله تعالى : {هل تعلمُ لهُ سميًّا) [سورة مريم: 65] أي مِثلاً، فالله تعالى لا مِثْلَ له ولا شبيه ولا نظير، فذاتُه سبحانه لا يشبه الذواتِ ولا صفاتُه تشبه الصفاتِ ، وقوله تعالى : { وَلَمْ يَكُن لَّهُ كُفُوًا أَحَدٌ } [سورة الإخلاص: 4] أي لا نظير له بوجه من الوجوه، ولا كفء له ولا شبيه ، ، وقوله تعالى : { سُبْحَانَهُ وَتَعَالَى عَمَّا يَصِفُونَ } [سورة الأنعام: 100] تنزيه وتقديس لله تعالى عن كل وصف يخطر ببال بشر لأنه ليس كمثله شيء ولا نعلم له سميا ، ، وقوله تعالى : { وَلَا يُحِيطُونَ بِهِ عِلْمًا } [سورة طه: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 ، وما كان كذلك يعجز الخلق عن ادراك ذاته والإحاطة بصفاته ، </w:t>
      </w:r>
      <w:r w:rsidRPr="00E304E2">
        <w:rPr>
          <w:rtl/>
          <w:lang w:bidi="ar-KW"/>
        </w:rPr>
        <w:t>ليس كمثل ذاته ذات</w:t>
      </w:r>
      <w:r w:rsidRPr="00E304E2">
        <w:rPr>
          <w:shd w:val="clear" w:color="auto" w:fill="FFFFFF"/>
          <w:rtl/>
        </w:rPr>
        <w:t xml:space="preserve"> ، </w:t>
      </w:r>
      <w:r w:rsidRPr="00E304E2">
        <w:rPr>
          <w:rtl/>
          <w:lang w:bidi="ar-KW"/>
        </w:rPr>
        <w:t>تنزه سبحانه عن المثيل والكفء والشبيه</w:t>
      </w:r>
      <w:r w:rsidRPr="00E304E2">
        <w:rPr>
          <w:shd w:val="clear" w:color="auto" w:fill="FFFFFF"/>
          <w:rtl/>
          <w:lang w:bidi="ar-KW"/>
        </w:rPr>
        <w:t xml:space="preserve"> ،</w:t>
      </w:r>
    </w:p>
    <w:p w:rsidR="00C23AC7" w:rsidRPr="00E304E2" w:rsidRDefault="00C23AC7" w:rsidP="00196B08">
      <w:pPr>
        <w:jc w:val="both"/>
        <w:rPr>
          <w:rFonts w:eastAsia="Times New Roman"/>
          <w:b w:val="0"/>
          <w:rtl/>
        </w:rPr>
      </w:pPr>
      <w:r w:rsidRPr="00E304E2">
        <w:rPr>
          <w:b w:val="0"/>
          <w:rtl/>
          <w:lang w:bidi="ar-KW"/>
        </w:rPr>
        <w:t xml:space="preserve">(  </w:t>
      </w:r>
      <w:r w:rsidR="00196B08">
        <w:rPr>
          <w:rFonts w:hint="cs"/>
          <w:b w:val="0"/>
          <w:rtl/>
          <w:lang w:bidi="ar-KW"/>
        </w:rPr>
        <w:t>9</w:t>
      </w:r>
      <w:r w:rsidRPr="00E304E2">
        <w:rPr>
          <w:b w:val="0"/>
          <w:rtl/>
          <w:lang w:bidi="ar-KW"/>
        </w:rPr>
        <w:t xml:space="preserve"> ) </w:t>
      </w:r>
      <w:r w:rsidRPr="00E304E2">
        <w:rPr>
          <w:b w:val="0"/>
          <w:bCs/>
          <w:rtl/>
          <w:lang w:bidi="ar-KW"/>
        </w:rPr>
        <w:t>ذات الله تعالى لا يسري عليه قوانين الطاقة والمادة والأجسام</w:t>
      </w:r>
      <w:r w:rsidRPr="00E304E2">
        <w:rPr>
          <w:b w:val="0"/>
          <w:rtl/>
          <w:lang w:bidi="ar-KW"/>
        </w:rPr>
        <w:t xml:space="preserve">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w:t>
      </w:r>
    </w:p>
    <w:p w:rsidR="008B3BC9" w:rsidRDefault="008B3BC9" w:rsidP="00196B08">
      <w:pPr>
        <w:jc w:val="both"/>
        <w:rPr>
          <w:bCs/>
          <w:rtl/>
          <w:lang w:bidi="ar-KW"/>
        </w:rPr>
      </w:pPr>
      <w:r>
        <w:rPr>
          <w:rFonts w:hint="cs"/>
          <w:b w:val="0"/>
          <w:bCs/>
          <w:rtl/>
        </w:rPr>
        <w:lastRenderedPageBreak/>
        <w:t xml:space="preserve">( </w:t>
      </w:r>
      <w:r w:rsidR="00196B08">
        <w:rPr>
          <w:rFonts w:hint="cs"/>
          <w:b w:val="0"/>
          <w:bCs/>
          <w:rtl/>
        </w:rPr>
        <w:t>10</w:t>
      </w:r>
      <w:r>
        <w:rPr>
          <w:rFonts w:hint="cs"/>
          <w:b w:val="0"/>
          <w:bCs/>
          <w:rtl/>
        </w:rPr>
        <w:t xml:space="preserve"> ) </w:t>
      </w:r>
      <w:r w:rsidR="00C23AC7" w:rsidRPr="00E304E2">
        <w:rPr>
          <w:b w:val="0"/>
          <w:bCs/>
          <w:rtl/>
        </w:rPr>
        <w:t xml:space="preserve">الطريق إلى معرفة الله تعالى هو معرفة قواعد 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w:t>
      </w:r>
      <w:r w:rsidR="00C23AC7" w:rsidRPr="00E304E2">
        <w:rPr>
          <w:b w:val="0"/>
          <w:rtl/>
        </w:rPr>
        <w:t>من رحمة الله تعالى بعباده أن أرسل إليهم الرسل وانزل عليهم الكتب ليتعرفوا إلى قواعد التوحيد والتقديس والتنزيه التي تمنع من تمثيل الله تعالى بأحد من خلقه ، أو تشبيه الله تعالى بأحد من خلقه البشر ، ومن ثم التعرف على اسماء الله تعالى الحسنى وصفاته العلى التي وردت في كتاب الله تعالى أو على لسان رسوله صلى الله عليه وسلم ، ومنها يمكنهم معرفة الله واستشعار كمال وجلال وعظمة الله الواحد الاحد ،</w:t>
      </w:r>
      <w:r w:rsidR="00196B08">
        <w:rPr>
          <w:rFonts w:hint="cs"/>
          <w:b w:val="0"/>
          <w:rtl/>
        </w:rPr>
        <w:t xml:space="preserve"> </w:t>
      </w:r>
      <w:r w:rsidR="00196B08">
        <w:rPr>
          <w:rFonts w:hint="cs"/>
          <w:b w:val="0"/>
          <w:bCs/>
          <w:rtl/>
        </w:rPr>
        <w:t>و</w:t>
      </w:r>
      <w:r w:rsidR="00C23AC7" w:rsidRPr="00E304E2">
        <w:rPr>
          <w:b w:val="0"/>
          <w:bCs/>
          <w:rtl/>
        </w:rPr>
        <w:t xml:space="preserve">قواعد التوحيد والتقديس والتنزيه هي عصمة المسلم من التمثيل والتشبيه والتكييف ، </w:t>
      </w:r>
      <w:r w:rsidR="00C23AC7" w:rsidRPr="00E304E2">
        <w:rPr>
          <w:b w:val="0"/>
          <w:rtl/>
        </w:rPr>
        <w:t xml:space="preserve">وهي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sidR="00C23AC7" w:rsidRPr="00E304E2">
        <w:rPr>
          <w:b w:val="0"/>
          <w:bCs/>
          <w:rtl/>
        </w:rPr>
        <w:t>أنها</w:t>
      </w:r>
      <w:r w:rsidR="00C23AC7" w:rsidRPr="00E304E2">
        <w:rPr>
          <w:b w:val="0"/>
          <w:rtl/>
        </w:rPr>
        <w:t xml:space="preserve"> تقطع الطمع تماماً في إدراك ذات الله { لا تدركه الأبصار وهو يدرك الأبصار } ، { ولا يحيطون به علما } ، </w:t>
      </w:r>
      <w:r w:rsidR="00C23AC7" w:rsidRPr="00E304E2">
        <w:rPr>
          <w:b w:val="0"/>
          <w:bCs/>
          <w:rtl/>
        </w:rPr>
        <w:t>وأنها</w:t>
      </w:r>
      <w:r w:rsidR="00C23AC7" w:rsidRPr="00E304E2">
        <w:rPr>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sidR="00C23AC7" w:rsidRPr="00E304E2">
        <w:rPr>
          <w:b w:val="0"/>
          <w:bCs/>
          <w:rtl/>
        </w:rPr>
        <w:t xml:space="preserve">وقواعد التوحيد والتقديس والتنزيه هي مبادئ </w:t>
      </w:r>
      <w:r w:rsidR="00C23AC7" w:rsidRPr="00E304E2">
        <w:rPr>
          <w:b w:val="0"/>
          <w:rtl/>
        </w:rPr>
        <w:t xml:space="preserve">الفقه في العقيدة ، والفقه في التوحيد والتقديس ، وهذا هو الفقه الذي لا يصح لمسلم أن يتكلم في علم الإلهيات إلا وهو ملم به ، </w:t>
      </w:r>
      <w:r w:rsidR="00C23AC7" w:rsidRPr="00E304E2">
        <w:rPr>
          <w:rFonts w:eastAsia="Times New Roman"/>
          <w:b w:val="0"/>
          <w:rtl/>
        </w:rPr>
        <w:t xml:space="preserve">بل يمكننا القول بأنّ المقصود من دراسة </w:t>
      </w:r>
      <w:r>
        <w:rPr>
          <w:rFonts w:eastAsia="Times New Roman" w:hint="cs"/>
          <w:b w:val="0"/>
          <w:rtl/>
        </w:rPr>
        <w:t xml:space="preserve">علم </w:t>
      </w:r>
      <w:r w:rsidR="00C23AC7" w:rsidRPr="00E304E2">
        <w:rPr>
          <w:rFonts w:eastAsia="Times New Roman"/>
          <w:b w:val="0"/>
          <w:rtl/>
        </w:rPr>
        <w:t>توحيد الذات هو وضع قواعد التقديس التي تمنع من الخوض في ذات الله ،</w:t>
      </w:r>
      <w:r>
        <w:rPr>
          <w:rFonts w:hint="cs"/>
          <w:bCs/>
          <w:rtl/>
          <w:lang w:bidi="ar-KW"/>
        </w:rPr>
        <w:t xml:space="preserve"> </w:t>
      </w:r>
      <w:r>
        <w:rPr>
          <w:rFonts w:hint="cs"/>
          <w:b w:val="0"/>
          <w:rtl/>
          <w:lang w:bidi="ar-KW"/>
        </w:rPr>
        <w:t>و</w:t>
      </w:r>
      <w:r>
        <w:rPr>
          <w:b w:val="0"/>
          <w:rtl/>
          <w:lang w:bidi="ar-KW"/>
        </w:rPr>
        <w:t xml:space="preserve">الذهول </w:t>
      </w:r>
      <w:r>
        <w:rPr>
          <w:rFonts w:hint="cs"/>
          <w:b w:val="0"/>
          <w:rtl/>
          <w:lang w:bidi="ar-KW"/>
        </w:rPr>
        <w:t xml:space="preserve">أو الاعراض </w:t>
      </w:r>
      <w:r>
        <w:rPr>
          <w:b w:val="0"/>
          <w:rtl/>
          <w:lang w:bidi="ar-KW"/>
        </w:rPr>
        <w:t xml:space="preserve">عن اضافة قسم توحيد الذات إلى أقسام التوحيد </w:t>
      </w:r>
      <w:r>
        <w:rPr>
          <w:rFonts w:hint="cs"/>
          <w:b w:val="0"/>
          <w:rtl/>
          <w:lang w:bidi="ar-KW"/>
        </w:rPr>
        <w:t xml:space="preserve">وعن تعلمه </w:t>
      </w:r>
      <w:r>
        <w:rPr>
          <w:b w:val="0"/>
          <w:rtl/>
          <w:lang w:bidi="ar-KW"/>
        </w:rPr>
        <w:t xml:space="preserve">، سيؤدي ولا شك إلى خلل في فهم التوحيد </w:t>
      </w:r>
      <w:r>
        <w:rPr>
          <w:rFonts w:hint="cs"/>
          <w:b w:val="0"/>
          <w:rtl/>
          <w:lang w:bidi="ar-KW"/>
        </w:rPr>
        <w:t>، و</w:t>
      </w:r>
      <w:r>
        <w:rPr>
          <w:b w:val="0"/>
          <w:rtl/>
          <w:lang w:bidi="ar-KW"/>
        </w:rPr>
        <w:t xml:space="preserve">إلى قصور واضح جلي في الإلمام بما يجب وما يجوز وما يستحيل في ذات الله تعالى ، </w:t>
      </w:r>
      <w:r>
        <w:rPr>
          <w:rFonts w:hint="cs"/>
          <w:b w:val="0"/>
          <w:rtl/>
          <w:lang w:bidi="ar-KW"/>
        </w:rPr>
        <w:t>و</w:t>
      </w:r>
      <w:r>
        <w:rPr>
          <w:b w:val="0"/>
          <w:rtl/>
          <w:lang w:bidi="ar-KW"/>
        </w:rPr>
        <w:t>إلى</w:t>
      </w:r>
      <w:r>
        <w:rPr>
          <w:rFonts w:hint="cs"/>
          <w:b w:val="0"/>
          <w:rtl/>
          <w:lang w:bidi="ar-KW"/>
        </w:rPr>
        <w:t xml:space="preserve"> الوقوع في بدعة الحشو والتجسيم </w:t>
      </w:r>
      <w:r>
        <w:rPr>
          <w:b w:val="0"/>
          <w:rtl/>
          <w:lang w:bidi="ar-KW"/>
        </w:rPr>
        <w:t>وإن لم يشعروا بذلك</w:t>
      </w:r>
      <w:r>
        <w:rPr>
          <w:b w:val="0"/>
          <w:bCs/>
          <w:rtl/>
          <w:lang w:bidi="ar-KW"/>
        </w:rPr>
        <w:t xml:space="preserve"> ،</w:t>
      </w:r>
    </w:p>
    <w:p w:rsidR="00F9393C" w:rsidRDefault="00F9393C" w:rsidP="005872BC">
      <w:pPr>
        <w:jc w:val="center"/>
        <w:rPr>
          <w:bCs/>
          <w:rtl/>
          <w:lang w:bidi="ar-KW"/>
        </w:rPr>
      </w:pPr>
      <w:r>
        <w:rPr>
          <w:rFonts w:hint="cs"/>
          <w:bCs/>
          <w:rtl/>
          <w:lang w:bidi="ar-KW"/>
        </w:rPr>
        <w:t>*******</w:t>
      </w:r>
    </w:p>
    <w:p w:rsidR="00F9393C" w:rsidRPr="00E304E2" w:rsidRDefault="00F9393C" w:rsidP="00E304E2">
      <w:pPr>
        <w:jc w:val="both"/>
        <w:rPr>
          <w:bCs/>
          <w:lang w:bidi="ar-KW"/>
        </w:rPr>
        <w:sectPr w:rsidR="00F9393C" w:rsidRPr="00E304E2" w:rsidSect="0005466B">
          <w:pgSz w:w="11906" w:h="16838"/>
          <w:pgMar w:top="1440" w:right="1440" w:bottom="1440" w:left="1440" w:header="708" w:footer="708" w:gutter="0"/>
          <w:cols w:space="708"/>
          <w:bidi/>
          <w:rtlGutter/>
          <w:docGrid w:linePitch="437"/>
        </w:sectPr>
      </w:pPr>
    </w:p>
    <w:p w:rsidR="0052563B" w:rsidRDefault="0052563B" w:rsidP="00E304E2">
      <w:pPr>
        <w:jc w:val="both"/>
        <w:rPr>
          <w:bCs/>
          <w:rtl/>
          <w:lang w:bidi="ar-KW"/>
        </w:rPr>
      </w:pPr>
    </w:p>
    <w:p w:rsidR="008B3BC9" w:rsidRDefault="008B3BC9" w:rsidP="00E304E2">
      <w:pPr>
        <w:jc w:val="both"/>
        <w:rPr>
          <w:bCs/>
          <w:rtl/>
          <w:lang w:bidi="ar-KW"/>
        </w:rPr>
      </w:pPr>
    </w:p>
    <w:p w:rsidR="005872BC" w:rsidRDefault="005872BC" w:rsidP="00E304E2">
      <w:pPr>
        <w:jc w:val="both"/>
        <w:rPr>
          <w:bCs/>
          <w:rtl/>
          <w:lang w:bidi="ar-KW"/>
        </w:rPr>
      </w:pPr>
    </w:p>
    <w:p w:rsidR="007A77C0" w:rsidRDefault="007A77C0" w:rsidP="00E304E2">
      <w:pPr>
        <w:jc w:val="both"/>
        <w:rPr>
          <w:bCs/>
          <w:rtl/>
          <w:lang w:bidi="ar-KW"/>
        </w:rPr>
      </w:pPr>
    </w:p>
    <w:p w:rsidR="007A77C0" w:rsidRPr="00E304E2" w:rsidRDefault="007A77C0" w:rsidP="00E304E2">
      <w:pPr>
        <w:jc w:val="both"/>
        <w:rPr>
          <w:bCs/>
          <w:rtl/>
          <w:lang w:bidi="ar-KW"/>
        </w:rPr>
      </w:pPr>
    </w:p>
    <w:p w:rsidR="00F9393C" w:rsidRDefault="00F9393C" w:rsidP="00F9393C">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40A61" w:rsidRPr="00AD0B28"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AD0B28">
        <w:rPr>
          <w:rFonts w:cs="Monotype Koufi"/>
          <w:b w:val="0"/>
          <w:sz w:val="56"/>
          <w:szCs w:val="56"/>
          <w:rtl/>
        </w:rPr>
        <w:t xml:space="preserve">الباب </w:t>
      </w:r>
      <w:r w:rsidR="00340A61" w:rsidRPr="00AD0B28">
        <w:rPr>
          <w:rFonts w:cs="Monotype Koufi"/>
          <w:b w:val="0"/>
          <w:sz w:val="56"/>
          <w:szCs w:val="56"/>
          <w:rtl/>
        </w:rPr>
        <w:t>الأول</w:t>
      </w:r>
    </w:p>
    <w:p w:rsidR="00F9393C" w:rsidRPr="00AD0B28"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AD0B28">
        <w:rPr>
          <w:rFonts w:cs="Monotype Koufi"/>
          <w:b w:val="0"/>
          <w:sz w:val="56"/>
          <w:szCs w:val="56"/>
          <w:rtl/>
        </w:rPr>
        <w:t xml:space="preserve">قواعد من أدلة الكتاب والسنة </w:t>
      </w:r>
    </w:p>
    <w:p w:rsidR="00340A61" w:rsidRP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AD0B28">
        <w:rPr>
          <w:rFonts w:cs="Monotype Koufi"/>
          <w:b w:val="0"/>
          <w:sz w:val="56"/>
          <w:szCs w:val="56"/>
          <w:rtl/>
        </w:rPr>
        <w:t>تمهد لفقه قواعد التقديس</w:t>
      </w:r>
      <w:r w:rsidR="00F9393C" w:rsidRPr="00AD0B28">
        <w:rPr>
          <w:rFonts w:cs="Monotype Koufi" w:hint="cs"/>
          <w:b w:val="0"/>
          <w:sz w:val="56"/>
          <w:szCs w:val="56"/>
          <w:rtl/>
        </w:rPr>
        <w:t xml:space="preserve"> والتنزيه</w:t>
      </w:r>
    </w:p>
    <w:p w:rsidR="00F9393C" w:rsidRPr="00E304E2" w:rsidRDefault="00F9393C" w:rsidP="00F9393C">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723DD" w:rsidRDefault="006723DD" w:rsidP="00E304E2">
      <w:pPr>
        <w:jc w:val="both"/>
        <w:rPr>
          <w:b w:val="0"/>
          <w:bCs/>
          <w:rtl/>
          <w:lang w:bidi="ar-KW"/>
        </w:rPr>
      </w:pPr>
    </w:p>
    <w:p w:rsidR="005872BC" w:rsidRDefault="005872BC" w:rsidP="00E304E2">
      <w:pPr>
        <w:jc w:val="both"/>
        <w:rPr>
          <w:rFonts w:eastAsia="Times New Roman"/>
          <w:b w:val="0"/>
          <w:rtl/>
        </w:rPr>
      </w:pPr>
    </w:p>
    <w:p w:rsidR="005872BC" w:rsidRDefault="005872BC" w:rsidP="00E304E2">
      <w:pPr>
        <w:jc w:val="both"/>
        <w:rPr>
          <w:rFonts w:eastAsia="Times New Roman"/>
          <w:b w:val="0"/>
          <w:rtl/>
        </w:rPr>
      </w:pPr>
    </w:p>
    <w:p w:rsidR="005872BC" w:rsidRDefault="005872BC" w:rsidP="00E304E2">
      <w:pPr>
        <w:jc w:val="both"/>
        <w:rPr>
          <w:rFonts w:eastAsia="Times New Roman"/>
          <w:b w:val="0"/>
          <w:rtl/>
        </w:rPr>
      </w:pPr>
    </w:p>
    <w:p w:rsidR="005872BC" w:rsidRDefault="005872BC" w:rsidP="00E304E2">
      <w:pPr>
        <w:jc w:val="both"/>
        <w:rPr>
          <w:rFonts w:eastAsia="Times New Roman"/>
          <w:b w:val="0"/>
          <w:rtl/>
        </w:rPr>
      </w:pPr>
    </w:p>
    <w:p w:rsidR="005872BC" w:rsidRDefault="005872BC" w:rsidP="00E304E2">
      <w:pPr>
        <w:jc w:val="both"/>
        <w:rPr>
          <w:rFonts w:eastAsia="Times New Roman"/>
          <w:b w:val="0"/>
          <w:rtl/>
        </w:rPr>
      </w:pPr>
    </w:p>
    <w:p w:rsidR="008B3BC9" w:rsidRDefault="008B3BC9"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ويشتمل على تلك القواعد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 xml:space="preserve">القاعدة الأولى : الله خالق كل شيء </w:t>
      </w:r>
      <w:r>
        <w:rPr>
          <w:b w:val="0"/>
          <w:rtl/>
          <w:lang w:bidi="ar-KW"/>
        </w:rPr>
        <w:t>ومن خلقه المكان والزمان</w:t>
      </w:r>
      <w:r>
        <w:rPr>
          <w:rFonts w:eastAsia="Times New Roman"/>
          <w:b w:val="0"/>
          <w:rtl/>
        </w:rPr>
        <w:t xml:space="preserve"> والحد والمقدار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 xml:space="preserve">القاعدة الثانية : الله تعالى هو الأول الآخر الظاهر الباطن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 xml:space="preserve">القاعدة الثالثة : الله تعالى هو الواحد القهار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 xml:space="preserve">القاعدة الرابعة : الله تعالى هو الأحد الصمد الذي لم يلد ولم يولد ولم يكن له كفوا أحد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 xml:space="preserve">القاعدة الخامسة : الله تعالى هو الغني الحميد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b w:val="0"/>
          <w:rtl/>
        </w:rPr>
        <w:t>القاعدة السادسة</w:t>
      </w:r>
      <w:r>
        <w:rPr>
          <w:b w:val="0"/>
          <w:rtl/>
          <w:lang w:bidi="ar-KW"/>
        </w:rPr>
        <w:t xml:space="preserve"> : الله تعالى هو الكبير المتعال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b w:val="0"/>
          <w:rtl/>
        </w:rPr>
        <w:t>القاعدة لسابعة :</w:t>
      </w:r>
      <w:r>
        <w:rPr>
          <w:b w:val="0"/>
          <w:rtl/>
          <w:lang w:bidi="ar-KW"/>
        </w:rPr>
        <w:t xml:space="preserve"> الله تعالى هو الحي القيوم العلي العظيم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b w:val="0"/>
          <w:rtl/>
        </w:rPr>
        <w:t xml:space="preserve">القاعدة الثامنة : الله تعالى هو القدوس الذي ليس كمثله شيء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b w:val="0"/>
          <w:rtl/>
        </w:rPr>
        <w:t>القاعدة</w:t>
      </w:r>
      <w:r>
        <w:rPr>
          <w:b w:val="0"/>
          <w:rtl/>
          <w:lang w:bidi="ar-KW"/>
        </w:rPr>
        <w:t xml:space="preserve"> التاسعة : </w:t>
      </w:r>
      <w:r>
        <w:rPr>
          <w:rFonts w:eastAsia="Times New Roman"/>
          <w:b w:val="0"/>
          <w:rtl/>
        </w:rPr>
        <w:t>فقه العلم بالقرب مع الاستواء مع الإحاطة في حق ذات الله تعالى</w:t>
      </w:r>
      <w:r>
        <w:rPr>
          <w:b w:val="0"/>
          <w:rtl/>
          <w:lang w:bidi="ar-KW"/>
        </w:rPr>
        <w:t xml:space="preserve">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b w:val="0"/>
          <w:rtl/>
          <w:lang w:bidi="ar-KW"/>
        </w:rPr>
        <w:t xml:space="preserve">القاعدة العاشرة : دراسة بلاغة القرآن فقه عظيم وفتح مبين لعلم التقديس والتنزيه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b w:val="0"/>
          <w:rtl/>
          <w:lang w:bidi="ar-KW"/>
        </w:rPr>
        <w:t>القاعدة الحادية عشرة : فقه المراد بالوجه واليد والعين في القرآن الكريم</w:t>
      </w:r>
      <w:r>
        <w:rPr>
          <w:b w:val="0"/>
          <w:bCs/>
          <w:rtl/>
          <w:lang w:bidi="ar-KW"/>
        </w:rPr>
        <w:t xml:space="preserve">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الثانية عشرة : خطأ اعتماد ظواهر النصوص في فهم علم التقديس والتنزيه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الثالثة عشرة : رد المتشابهات إلى المحكمات فيما يتعلق بقواعد تنزيه ذات الله عن مماثلة الذوات ،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القاعدة الرابعة عشرة : لماذا يجب تدريس وفهم قواعد التنزيه ،</w:t>
      </w:r>
    </w:p>
    <w:p w:rsidR="005872BC" w:rsidRDefault="005872BC" w:rsidP="00A209C0">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b w:val="0"/>
          <w:rtl/>
          <w:lang w:bidi="ar-KW"/>
        </w:rPr>
        <w:t>القاعدة الخامسة عشرة : ما يجب وما يجوز وما يستحيل على ذات الله تعالى ،</w:t>
      </w:r>
    </w:p>
    <w:p w:rsidR="007A77C0" w:rsidRPr="00E304E2" w:rsidRDefault="007A77C0" w:rsidP="00A209C0">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7A77C0" w:rsidRDefault="007A77C0" w:rsidP="00E304E2">
      <w:pPr>
        <w:jc w:val="both"/>
        <w:rPr>
          <w:rFonts w:eastAsia="Times New Roman"/>
          <w:b w:val="0"/>
          <w:bCs/>
          <w:rtl/>
          <w:lang w:bidi="ar-KW"/>
        </w:rPr>
      </w:pPr>
    </w:p>
    <w:p w:rsidR="00F9393C" w:rsidRDefault="00F9393C" w:rsidP="00F9393C">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774607" w:rsidRP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7A77C0">
        <w:rPr>
          <w:rFonts w:cs="Monotype Koufi"/>
          <w:b w:val="0"/>
          <w:sz w:val="40"/>
          <w:szCs w:val="40"/>
          <w:rtl/>
        </w:rPr>
        <w:t>القاعدة الأولى</w:t>
      </w:r>
      <w:r w:rsidR="00774607" w:rsidRPr="007A77C0">
        <w:rPr>
          <w:rFonts w:cs="Monotype Koufi"/>
          <w:b w:val="0"/>
          <w:sz w:val="40"/>
          <w:szCs w:val="40"/>
          <w:rtl/>
        </w:rPr>
        <w:t xml:space="preserve"> من القواعد التي تُمهد لعلم التقديس</w:t>
      </w:r>
    </w:p>
    <w:p w:rsidR="006723DD" w:rsidRDefault="006723DD" w:rsidP="00F9393C">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7A77C0">
        <w:rPr>
          <w:rFonts w:cs="Monotype Koufi"/>
          <w:b w:val="0"/>
          <w:sz w:val="40"/>
          <w:szCs w:val="40"/>
          <w:rtl/>
        </w:rPr>
        <w:t>الله خالق كل شيء ومن خلقه المكان والزمان والحد والمقدار</w:t>
      </w:r>
    </w:p>
    <w:p w:rsidR="00F9393C" w:rsidRPr="00E304E2" w:rsidRDefault="00F9393C" w:rsidP="00F9393C">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9393C" w:rsidRDefault="00F9393C" w:rsidP="00E304E2">
      <w:pPr>
        <w:jc w:val="both"/>
        <w:rPr>
          <w:rtl/>
          <w:lang w:bidi="ar-KW"/>
        </w:rPr>
      </w:pPr>
    </w:p>
    <w:p w:rsidR="006723DD" w:rsidRPr="00E304E2" w:rsidRDefault="006723DD" w:rsidP="00E304E2">
      <w:pPr>
        <w:jc w:val="both"/>
        <w:rPr>
          <w:rtl/>
        </w:rPr>
      </w:pPr>
      <w:r w:rsidRPr="00E304E2">
        <w:rPr>
          <w:rtl/>
          <w:lang w:bidi="ar-KW"/>
        </w:rPr>
        <w:t xml:space="preserve">الله تعالى خالق كل شيء ، وكل ما في الوجود خلقه ، ولهذا تكرر في القرآن الكريم ذكر تلك الحقيقة ، كما في قوله تعالى : { </w:t>
      </w:r>
      <w:r w:rsidRPr="00E304E2">
        <w:rPr>
          <w:rtl/>
        </w:rPr>
        <w:t>ذَلِكُمُ اللَّهُ رَبُّكُمْ لَا إِلَهَ إِلَّا هُوَ خَالِقُ كُلِّ شَيْءٍ فَاعْبُدُوهُ وَهُوَ عَلَى كُلِّ شَيْءٍ وَكِيلٌ  } [ الأنعام : 102 ] ، و</w:t>
      </w:r>
      <w:r w:rsidRPr="00E304E2">
        <w:rPr>
          <w:rtl/>
          <w:lang w:bidi="ar-KW"/>
        </w:rPr>
        <w:t xml:space="preserve">قوله تعالى : { </w:t>
      </w:r>
      <w:r w:rsidRPr="00E304E2">
        <w:rPr>
          <w:rtl/>
        </w:rPr>
        <w:t xml:space="preserve">قُلِ اللَّهُ خَالِقُ كُلِّ شَيْءٍ وَهُوَ الْوَاحِدُ الْقَهَّارُ } [ الرعد : 16 ] ، </w:t>
      </w:r>
      <w:r w:rsidRPr="00E304E2">
        <w:rPr>
          <w:rtl/>
          <w:lang w:bidi="ar-KW"/>
        </w:rPr>
        <w:t xml:space="preserve">قوله تعالى : { </w:t>
      </w:r>
      <w:r w:rsidRPr="00E304E2">
        <w:rPr>
          <w:rtl/>
        </w:rPr>
        <w:t xml:space="preserve">اللَّهُ خَالِقُ كُلِّ شَيْءٍ وَهُوَ عَلَى كُلِّ شَيْءٍ وَكِيلٌ } [ الزمر : 16 ] ، </w:t>
      </w:r>
      <w:r w:rsidRPr="00E304E2">
        <w:rPr>
          <w:rtl/>
          <w:lang w:bidi="ar-KW"/>
        </w:rPr>
        <w:t xml:space="preserve">وقوله تعالى : { </w:t>
      </w:r>
      <w:r w:rsidRPr="00E304E2">
        <w:rPr>
          <w:rtl/>
        </w:rPr>
        <w:t xml:space="preserve">ذَلِكُمُ اللَّهُ رَبُّكُمْ خَالِقُ كُلِّ شَيْءٍ لَا إِلَهَ إِلَّا هُوَ فَأَنَّى تُؤْفَكُونَ } [ غافر : 62 ] ، ، </w:t>
      </w:r>
      <w:r w:rsidRPr="00E304E2">
        <w:rPr>
          <w:rtl/>
          <w:lang w:bidi="ar-KW"/>
        </w:rPr>
        <w:t xml:space="preserve">وقوله تعالى : { </w:t>
      </w:r>
      <w:r w:rsidRPr="00E304E2">
        <w:rPr>
          <w:rtl/>
        </w:rPr>
        <w:t>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w:t>
      </w:r>
    </w:p>
    <w:p w:rsidR="0052563B" w:rsidRDefault="0052563B" w:rsidP="00F9393C">
      <w:pPr>
        <w:jc w:val="center"/>
        <w:rPr>
          <w:rtl/>
        </w:rPr>
      </w:pPr>
      <w:r w:rsidRPr="00E304E2">
        <w:rPr>
          <w:rtl/>
        </w:rPr>
        <w:t>******</w:t>
      </w:r>
      <w:r w:rsidR="00F9393C">
        <w:rPr>
          <w:rFonts w:hint="cs"/>
          <w:rtl/>
        </w:rPr>
        <w:t xml:space="preserve"> </w:t>
      </w:r>
    </w:p>
    <w:p w:rsidR="007A77C0" w:rsidRDefault="007A77C0" w:rsidP="00F9393C">
      <w:pPr>
        <w:jc w:val="center"/>
        <w:rPr>
          <w:rtl/>
        </w:rPr>
      </w:pPr>
    </w:p>
    <w:p w:rsidR="007A77C0" w:rsidRDefault="007A77C0" w:rsidP="00F9393C">
      <w:pPr>
        <w:jc w:val="center"/>
        <w:rPr>
          <w:rtl/>
        </w:rPr>
      </w:pPr>
    </w:p>
    <w:p w:rsidR="007A77C0" w:rsidRDefault="007A77C0" w:rsidP="00F9393C">
      <w:pPr>
        <w:jc w:val="center"/>
        <w:rPr>
          <w:rtl/>
        </w:rPr>
      </w:pPr>
    </w:p>
    <w:p w:rsidR="007A77C0" w:rsidRDefault="007A77C0" w:rsidP="00F9393C">
      <w:pPr>
        <w:jc w:val="center"/>
        <w:rPr>
          <w:rtl/>
        </w:rPr>
      </w:pPr>
    </w:p>
    <w:p w:rsidR="007A77C0" w:rsidRDefault="007A77C0" w:rsidP="00F9393C">
      <w:pPr>
        <w:jc w:val="center"/>
        <w:rPr>
          <w:rtl/>
        </w:rPr>
      </w:pPr>
    </w:p>
    <w:p w:rsidR="007A77C0" w:rsidRDefault="007A77C0" w:rsidP="00F9393C">
      <w:pPr>
        <w:jc w:val="center"/>
        <w:rPr>
          <w:rtl/>
        </w:rPr>
      </w:pPr>
    </w:p>
    <w:p w:rsidR="00F9393C" w:rsidRDefault="00F9393C" w:rsidP="00F9393C">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774607" w:rsidRP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 xml:space="preserve">القاعدة الثانية </w:t>
      </w:r>
      <w:r w:rsidR="00774607" w:rsidRPr="007A77C0">
        <w:rPr>
          <w:rFonts w:cs="Monotype Koufi"/>
          <w:b w:val="0"/>
          <w:rtl/>
        </w:rPr>
        <w:t>من القواعد التي تُمهد لعلم التقديس</w:t>
      </w:r>
    </w:p>
    <w:p w:rsid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 xml:space="preserve">الله تعالى هو الأول </w:t>
      </w:r>
      <w:r w:rsidR="0052563B" w:rsidRPr="007A77C0">
        <w:rPr>
          <w:rFonts w:cs="Monotype Koufi"/>
          <w:b w:val="0"/>
          <w:rtl/>
        </w:rPr>
        <w:t xml:space="preserve">بلا ابتداء </w:t>
      </w:r>
      <w:r w:rsidRPr="007A77C0">
        <w:rPr>
          <w:rFonts w:cs="Monotype Koufi"/>
          <w:b w:val="0"/>
          <w:rtl/>
        </w:rPr>
        <w:t xml:space="preserve">الآخر </w:t>
      </w:r>
      <w:r w:rsidR="0052563B" w:rsidRPr="007A77C0">
        <w:rPr>
          <w:rFonts w:cs="Monotype Koufi"/>
          <w:b w:val="0"/>
          <w:rtl/>
        </w:rPr>
        <w:t xml:space="preserve">بلا انتهاء </w:t>
      </w:r>
    </w:p>
    <w:p w:rsidR="006723DD" w:rsidRP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 xml:space="preserve">الظاهر </w:t>
      </w:r>
      <w:r w:rsidR="0052563B" w:rsidRPr="007A77C0">
        <w:rPr>
          <w:rFonts w:cs="Monotype Koufi"/>
          <w:b w:val="0"/>
          <w:rtl/>
        </w:rPr>
        <w:t xml:space="preserve">ليس فوقه شيء </w:t>
      </w:r>
      <w:r w:rsidRPr="007A77C0">
        <w:rPr>
          <w:rFonts w:cs="Monotype Koufi"/>
          <w:b w:val="0"/>
          <w:rtl/>
        </w:rPr>
        <w:t>الباطن</w:t>
      </w:r>
      <w:r w:rsidR="0052563B" w:rsidRPr="007A77C0">
        <w:rPr>
          <w:rFonts w:cs="Monotype Koufi"/>
          <w:b w:val="0"/>
          <w:rtl/>
        </w:rPr>
        <w:t xml:space="preserve"> ليس دونه شيء</w:t>
      </w:r>
    </w:p>
    <w:p w:rsidR="00F9393C" w:rsidRPr="00E304E2" w:rsidRDefault="00F9393C" w:rsidP="00F9393C">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F9393C" w:rsidRDefault="00F9393C" w:rsidP="00F9393C">
      <w:pPr>
        <w:jc w:val="both"/>
        <w:rPr>
          <w:rtl/>
        </w:rPr>
      </w:pPr>
    </w:p>
    <w:p w:rsidR="00F9393C" w:rsidRDefault="00AD23C4" w:rsidP="00F9393C">
      <w:pPr>
        <w:jc w:val="both"/>
        <w:rPr>
          <w:b w:val="0"/>
          <w:bCs/>
          <w:rtl/>
        </w:rPr>
      </w:pPr>
      <w:r>
        <w:rPr>
          <w:b w:val="0"/>
          <w:rtl/>
        </w:rPr>
        <w:t>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p>
    <w:p w:rsidR="00F9393C" w:rsidRDefault="00F9393C" w:rsidP="00032E96">
      <w:pPr>
        <w:jc w:val="center"/>
        <w:rPr>
          <w:b w:val="0"/>
          <w:bCs/>
          <w:rtl/>
        </w:rPr>
      </w:pPr>
      <w:r>
        <w:rPr>
          <w:rFonts w:hint="cs"/>
          <w:b w:val="0"/>
          <w:bCs/>
          <w:rtl/>
        </w:rPr>
        <w:t>******</w:t>
      </w:r>
    </w:p>
    <w:p w:rsidR="00F9393C" w:rsidRDefault="00F9393C" w:rsidP="00F9393C">
      <w:pPr>
        <w:jc w:val="both"/>
        <w:rPr>
          <w:b w:val="0"/>
          <w:bCs/>
          <w:rtl/>
        </w:rPr>
      </w:pPr>
    </w:p>
    <w:p w:rsidR="007A77C0" w:rsidRDefault="007A77C0" w:rsidP="00F9393C">
      <w:pPr>
        <w:jc w:val="both"/>
        <w:rPr>
          <w:b w:val="0"/>
          <w:bCs/>
          <w:rtl/>
        </w:rPr>
      </w:pPr>
    </w:p>
    <w:p w:rsidR="00F9393C" w:rsidRDefault="00F9393C" w:rsidP="00F9393C">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774607" w:rsidRP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7A77C0">
        <w:rPr>
          <w:rFonts w:cs="Monotype Koufi"/>
          <w:b w:val="0"/>
          <w:sz w:val="40"/>
          <w:szCs w:val="40"/>
          <w:rtl/>
        </w:rPr>
        <w:t xml:space="preserve">القاعدة الثالثة </w:t>
      </w:r>
      <w:r w:rsidR="00774607" w:rsidRPr="007A77C0">
        <w:rPr>
          <w:rFonts w:cs="Monotype Koufi"/>
          <w:b w:val="0"/>
          <w:sz w:val="40"/>
          <w:szCs w:val="40"/>
          <w:rtl/>
        </w:rPr>
        <w:t>من القواعد التي تُمهد لعلم التقديس</w:t>
      </w:r>
    </w:p>
    <w:p w:rsidR="00F9393C" w:rsidRPr="007A77C0" w:rsidRDefault="006723DD"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7A77C0">
        <w:rPr>
          <w:rFonts w:cs="Monotype Koufi"/>
          <w:b w:val="0"/>
          <w:sz w:val="40"/>
          <w:szCs w:val="40"/>
          <w:rtl/>
        </w:rPr>
        <w:t>الله تعالى هو الواحد القهار</w:t>
      </w:r>
      <w:r w:rsidR="00FD1F18" w:rsidRPr="007A77C0">
        <w:rPr>
          <w:rFonts w:cs="Monotype Koufi"/>
          <w:b w:val="0"/>
          <w:sz w:val="40"/>
          <w:szCs w:val="40"/>
          <w:rtl/>
        </w:rPr>
        <w:t xml:space="preserve"> قهر خلقه بالحدود والمقادير </w:t>
      </w:r>
    </w:p>
    <w:p w:rsidR="006723DD" w:rsidRPr="007A77C0" w:rsidRDefault="00FD1F18" w:rsidP="00F939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7A77C0">
        <w:rPr>
          <w:rFonts w:cs="Monotype Koufi"/>
          <w:b w:val="0"/>
          <w:sz w:val="40"/>
          <w:szCs w:val="40"/>
          <w:rtl/>
        </w:rPr>
        <w:t>وجعلها علامة على خلقهم وعجزهم ونقصهم</w:t>
      </w:r>
    </w:p>
    <w:p w:rsidR="00F9393C" w:rsidRPr="00F9393C" w:rsidRDefault="00F9393C" w:rsidP="00F9393C">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032E96" w:rsidRDefault="00032E96" w:rsidP="00E304E2">
      <w:pPr>
        <w:jc w:val="both"/>
        <w:rPr>
          <w:rtl/>
        </w:rPr>
      </w:pPr>
    </w:p>
    <w:p w:rsidR="006723DD" w:rsidRPr="00032E96" w:rsidRDefault="006723DD" w:rsidP="005F56E2">
      <w:pPr>
        <w:jc w:val="both"/>
        <w:rPr>
          <w:rtl/>
          <w:lang w:bidi="ar-KW"/>
        </w:rPr>
      </w:pPr>
      <w:r w:rsidRPr="00E304E2">
        <w:rPr>
          <w:rtl/>
        </w:rPr>
        <w:t>إنّ القرآن الكريم</w:t>
      </w:r>
      <w:r w:rsidRPr="00E304E2">
        <w:t xml:space="preserve"> </w:t>
      </w:r>
      <w:r w:rsidRPr="00E304E2">
        <w:rPr>
          <w:rtl/>
        </w:rPr>
        <w:t>عندما يصف اللّه تعالى بالوحدانية ، يصفه سبحانه بعدها بصفة القهر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أَأَرْبَابٌ مُتَفَرِّقُونَ خَيْرٌ أَمِ اللَّهُ الْوَاحِدُ الْقَهَّارُ } [ يوسف : 39 ] ،</w:t>
      </w:r>
      <w:r w:rsidR="00032E96">
        <w:rPr>
          <w:rFonts w:hint="cs"/>
          <w:rtl/>
        </w:rPr>
        <w:t xml:space="preserve"> ف</w:t>
      </w:r>
      <w:r w:rsidRPr="00E304E2">
        <w:rPr>
          <w:rtl/>
        </w:rPr>
        <w:t xml:space="preserve">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w:t>
      </w:r>
      <w:r w:rsidR="00585BD0" w:rsidRPr="00E304E2">
        <w:rPr>
          <w:rtl/>
        </w:rPr>
        <w:t xml:space="preserve">- مهما كبر حجمه وعظم مقداره - </w:t>
      </w:r>
      <w:r w:rsidRPr="00E304E2">
        <w:rPr>
          <w:rtl/>
        </w:rPr>
        <w:t xml:space="preserve">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w:t>
      </w:r>
      <w:r w:rsidRPr="00E304E2">
        <w:rPr>
          <w:rtl/>
        </w:rPr>
        <w:lastRenderedPageBreak/>
        <w:t>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w:t>
      </w:r>
      <w:r w:rsidR="00032E96">
        <w:rPr>
          <w:rFonts w:hint="cs"/>
          <w:rtl/>
        </w:rPr>
        <w:t xml:space="preserve"> </w:t>
      </w:r>
      <w:r w:rsidR="005F56E2">
        <w:rPr>
          <w:rFonts w:hint="cs"/>
          <w:rtl/>
        </w:rPr>
        <w:t xml:space="preserve"> </w:t>
      </w:r>
      <w:r w:rsidRPr="00E304E2">
        <w:rPr>
          <w:rtl/>
        </w:rPr>
        <w:t>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w:t>
      </w:r>
      <w:r w:rsidR="00032E96">
        <w:rPr>
          <w:rFonts w:hint="cs"/>
          <w:rtl/>
        </w:rPr>
        <w:t xml:space="preserve"> </w:t>
      </w:r>
      <w:r w:rsidRPr="00E304E2">
        <w:rPr>
          <w:rtl/>
        </w:rPr>
        <w:t xml:space="preserve">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w:t>
      </w:r>
      <w:r w:rsidR="005F56E2" w:rsidRPr="005F56E2">
        <w:rPr>
          <w:rFonts w:hint="cs"/>
          <w:rtl/>
        </w:rPr>
        <w:t xml:space="preserve">( تنبيه ) : </w:t>
      </w:r>
      <w:r w:rsidR="005F56E2" w:rsidRPr="005F56E2">
        <w:rPr>
          <w:b w:val="0"/>
          <w:rtl/>
          <w:lang w:bidi="ar-KW"/>
        </w:rPr>
        <w:t>سيأتي بيان معنى الإحاطة</w:t>
      </w:r>
      <w:r w:rsidR="005F56E2" w:rsidRPr="005F56E2">
        <w:rPr>
          <w:rFonts w:hint="cs"/>
          <w:b w:val="0"/>
          <w:rtl/>
          <w:lang w:bidi="ar-KW"/>
        </w:rPr>
        <w:t xml:space="preserve"> وبيان تنزيه الله تعالى عن الاحاطة الحسية </w:t>
      </w:r>
      <w:r w:rsidR="005F56E2" w:rsidRPr="005F56E2">
        <w:rPr>
          <w:b w:val="0"/>
          <w:rtl/>
          <w:lang w:bidi="ar-KW"/>
        </w:rPr>
        <w:t>و</w:t>
      </w:r>
      <w:r w:rsidR="005F56E2" w:rsidRPr="005F56E2">
        <w:rPr>
          <w:rFonts w:hint="cs"/>
          <w:b w:val="0"/>
          <w:rtl/>
          <w:lang w:bidi="ar-KW"/>
        </w:rPr>
        <w:t xml:space="preserve">بيان </w:t>
      </w:r>
      <w:r w:rsidR="005F56E2" w:rsidRPr="005F56E2">
        <w:rPr>
          <w:b w:val="0"/>
          <w:rtl/>
          <w:lang w:bidi="ar-KW"/>
        </w:rPr>
        <w:t xml:space="preserve">شرح الآية في </w:t>
      </w:r>
      <w:r w:rsidR="005F56E2" w:rsidRPr="005F56E2">
        <w:rPr>
          <w:rFonts w:hint="cs"/>
          <w:b w:val="0"/>
          <w:rtl/>
          <w:lang w:bidi="ar-KW"/>
        </w:rPr>
        <w:t>القاعدة الثامنة من هذا الباب</w:t>
      </w:r>
      <w:r w:rsidR="005F56E2" w:rsidRPr="005F56E2">
        <w:rPr>
          <w:rtl/>
        </w:rPr>
        <w:t xml:space="preserve"> </w:t>
      </w:r>
      <w:r w:rsidRPr="005F56E2">
        <w:rPr>
          <w:rtl/>
        </w:rPr>
        <w:t>،</w:t>
      </w:r>
      <w:r w:rsidRPr="00E304E2">
        <w:rPr>
          <w:rtl/>
        </w:rPr>
        <w:t xml:space="preserve">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00032E96">
        <w:rPr>
          <w:rFonts w:hint="cs"/>
          <w:rtl/>
          <w:lang w:bidi="ar-KW"/>
        </w:rPr>
        <w:t xml:space="preserve"> </w:t>
      </w:r>
    </w:p>
    <w:p w:rsidR="00032E96" w:rsidRPr="00032E96" w:rsidRDefault="00032E96" w:rsidP="00032E96">
      <w:pPr>
        <w:pStyle w:val="2"/>
        <w:jc w:val="center"/>
        <w:rPr>
          <w:rFonts w:ascii="Traditional Arabic" w:hAnsi="Traditional Arabic" w:cs="Traditional Arabic"/>
          <w:color w:val="auto"/>
          <w:sz w:val="32"/>
          <w:szCs w:val="32"/>
          <w:rtl/>
          <w:lang w:bidi="ar-KW"/>
        </w:rPr>
      </w:pPr>
      <w:r w:rsidRPr="00032E96">
        <w:rPr>
          <w:rFonts w:ascii="Traditional Arabic" w:hAnsi="Traditional Arabic" w:cs="Traditional Arabic"/>
          <w:color w:val="auto"/>
          <w:sz w:val="32"/>
          <w:szCs w:val="32"/>
          <w:rtl/>
          <w:lang w:bidi="ar-KW"/>
        </w:rPr>
        <w:t>*******</w:t>
      </w:r>
    </w:p>
    <w:p w:rsidR="00032E96" w:rsidRDefault="00032E96" w:rsidP="00E304E2">
      <w:pPr>
        <w:jc w:val="both"/>
        <w:rPr>
          <w:rtl/>
          <w:lang w:bidi="ar-KW"/>
        </w:rPr>
      </w:pPr>
    </w:p>
    <w:p w:rsidR="007A77C0" w:rsidRDefault="007A77C0" w:rsidP="00E304E2">
      <w:pPr>
        <w:jc w:val="both"/>
        <w:rPr>
          <w:rtl/>
          <w:lang w:bidi="ar-KW"/>
        </w:rPr>
      </w:pPr>
    </w:p>
    <w:p w:rsidR="007A77C0" w:rsidRDefault="007A77C0" w:rsidP="00E304E2">
      <w:pPr>
        <w:jc w:val="both"/>
        <w:rPr>
          <w:rtl/>
          <w:lang w:bidi="ar-KW"/>
        </w:rPr>
      </w:pPr>
    </w:p>
    <w:p w:rsidR="007A77C0" w:rsidRPr="00E304E2" w:rsidRDefault="007A77C0" w:rsidP="00E304E2">
      <w:pPr>
        <w:jc w:val="both"/>
        <w:rPr>
          <w:rtl/>
          <w:lang w:bidi="ar-KW"/>
        </w:rPr>
      </w:pPr>
    </w:p>
    <w:p w:rsidR="005220BD" w:rsidRPr="00E304E2" w:rsidRDefault="005220BD" w:rsidP="00032E96">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774607"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 xml:space="preserve">القاعدة الرابعة </w:t>
      </w:r>
      <w:r w:rsidR="00774607" w:rsidRPr="007A77C0">
        <w:rPr>
          <w:rFonts w:cs="Monotype Koufi"/>
          <w:b w:val="0"/>
          <w:rtl/>
        </w:rPr>
        <w:t>من القواعد التي تُمهد لعلم التقديس</w:t>
      </w:r>
    </w:p>
    <w:p w:rsidR="006723DD"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sidRPr="007A77C0">
        <w:rPr>
          <w:rFonts w:cs="Monotype Koufi"/>
          <w:b w:val="0"/>
          <w:rtl/>
        </w:rPr>
        <w:t xml:space="preserve">الله تعالى هو </w:t>
      </w:r>
      <w:r w:rsidR="008210AA" w:rsidRPr="007A77C0">
        <w:rPr>
          <w:rFonts w:cs="Monotype Koufi"/>
          <w:b w:val="0"/>
          <w:rtl/>
        </w:rPr>
        <w:t xml:space="preserve">الواحد </w:t>
      </w:r>
      <w:r w:rsidRPr="007A77C0">
        <w:rPr>
          <w:rFonts w:cs="Monotype Koufi"/>
          <w:b w:val="0"/>
          <w:rtl/>
        </w:rPr>
        <w:t>الأحد الصمد الذي لم يلد ولم يولد ولم يكن له كفوا أحد</w:t>
      </w:r>
    </w:p>
    <w:p w:rsidR="00032E96" w:rsidRPr="00E304E2"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032E96" w:rsidRDefault="00032E96" w:rsidP="00E304E2">
      <w:pPr>
        <w:jc w:val="both"/>
        <w:rPr>
          <w:b w:val="0"/>
          <w:rtl/>
        </w:rPr>
      </w:pPr>
    </w:p>
    <w:p w:rsidR="008210AA" w:rsidRPr="00E304E2" w:rsidRDefault="008210AA" w:rsidP="00E304E2">
      <w:pPr>
        <w:jc w:val="both"/>
        <w:rPr>
          <w:rFonts w:eastAsia="Times New Roman"/>
          <w:b w:val="0"/>
        </w:rPr>
      </w:pPr>
      <w:r w:rsidRPr="00E304E2">
        <w:rPr>
          <w:b w:val="0"/>
          <w:rtl/>
        </w:rPr>
        <w:t xml:space="preserve">الله تعالى </w:t>
      </w:r>
      <w:r w:rsidR="009B6497" w:rsidRPr="00E304E2">
        <w:rPr>
          <w:b w:val="0"/>
          <w:rtl/>
        </w:rPr>
        <w:t xml:space="preserve">هو </w:t>
      </w:r>
      <w:r w:rsidR="009B6497" w:rsidRPr="00E304E2">
        <w:rPr>
          <w:bCs/>
          <w:rtl/>
        </w:rPr>
        <w:t xml:space="preserve">( الواحد ) </w:t>
      </w:r>
      <w:r w:rsidRPr="00E304E2">
        <w:rPr>
          <w:b w:val="0"/>
          <w:rtl/>
        </w:rPr>
        <w:t xml:space="preserve">له ( الواحدية ) </w:t>
      </w:r>
      <w:r w:rsidRPr="00E304E2">
        <w:rPr>
          <w:rFonts w:eastAsia="Times New Roman"/>
          <w:b w:val="0"/>
          <w:rtl/>
        </w:rPr>
        <w:t xml:space="preserve">قال تعالى : </w:t>
      </w:r>
      <w:r w:rsidRPr="00E304E2">
        <w:rPr>
          <w:b w:val="0"/>
          <w:rtl/>
        </w:rPr>
        <w:t>{سُبْحَانَهُ هُوَ اللَّهُ الْوَاحِدُ الْقَهَّارُ } [ الزمر : 4 ] ،</w:t>
      </w:r>
      <w:r w:rsidRPr="00E304E2">
        <w:rPr>
          <w:rFonts w:eastAsia="Times New Roman"/>
          <w:b w:val="0"/>
          <w:rtl/>
        </w:rPr>
        <w:t xml:space="preserve"> </w:t>
      </w:r>
      <w:r w:rsidR="009B6497" w:rsidRPr="00E304E2">
        <w:rPr>
          <w:rFonts w:eastAsia="Times New Roman"/>
          <w:b w:val="0"/>
          <w:rtl/>
        </w:rPr>
        <w:t xml:space="preserve">والله تعالى هو </w:t>
      </w:r>
      <w:r w:rsidR="009B6497" w:rsidRPr="00E304E2">
        <w:rPr>
          <w:bCs/>
          <w:rtl/>
        </w:rPr>
        <w:t xml:space="preserve">( الأحد ) </w:t>
      </w:r>
      <w:r w:rsidRPr="00E304E2">
        <w:rPr>
          <w:b w:val="0"/>
          <w:rtl/>
        </w:rPr>
        <w:t xml:space="preserve">له تعالى : ( الأحدية ) ، قال تعالى { قُلْ هُوَ اللَّهُ أَحَدٌ </w:t>
      </w:r>
      <w:r w:rsidRPr="00E304E2">
        <w:rPr>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sidRPr="00E304E2">
        <w:rPr>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w:t>
      </w:r>
      <w:r w:rsidRPr="00E304E2">
        <w:rPr>
          <w:b w:val="0"/>
          <w:rtl/>
        </w:rPr>
        <w:lastRenderedPageBreak/>
        <w:t xml:space="preserve">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sidRPr="00E304E2">
        <w:rPr>
          <w:rFonts w:eastAsia="Times New Roman"/>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sidRPr="00E304E2">
        <w:rPr>
          <w:b w:val="0"/>
          <w:rtl/>
        </w:rPr>
        <w:t>وَلَمْ يَكُنْ لَهُ كُفُوًا أَحَدٌ</w:t>
      </w:r>
      <w:r w:rsidRPr="00E304E2">
        <w:rPr>
          <w:rFonts w:eastAsia="Times New Roman"/>
          <w:b w:val="0"/>
          <w:rtl/>
        </w:rPr>
        <w:t xml:space="preserve"> }</w:t>
      </w:r>
    </w:p>
    <w:p w:rsidR="006723DD" w:rsidRPr="00E304E2" w:rsidRDefault="009B6497" w:rsidP="00E304E2">
      <w:pPr>
        <w:jc w:val="both"/>
        <w:rPr>
          <w:rFonts w:eastAsia="Times New Roman"/>
          <w:b w:val="0"/>
          <w:bCs/>
          <w:rtl/>
        </w:rPr>
      </w:pPr>
      <w:r w:rsidRPr="00E304E2">
        <w:rPr>
          <w:rFonts w:eastAsia="Times New Roman"/>
          <w:b w:val="0"/>
          <w:bCs/>
          <w:rtl/>
        </w:rPr>
        <w:t xml:space="preserve">الله الصمد : </w:t>
      </w:r>
      <w:r w:rsidRPr="00E304E2">
        <w:rPr>
          <w:rFonts w:eastAsia="Times New Roman"/>
          <w:rtl/>
        </w:rPr>
        <w:t>الله تعالى ( أحد )</w:t>
      </w:r>
      <w:r w:rsidRPr="00E304E2">
        <w:rPr>
          <w:rFonts w:eastAsia="Times New Roman"/>
          <w:b w:val="0"/>
          <w:bCs/>
          <w:rtl/>
        </w:rPr>
        <w:t xml:space="preserve"> </w:t>
      </w:r>
      <w:r w:rsidRPr="00E304E2">
        <w:rPr>
          <w:b w:val="0"/>
          <w:rtl/>
        </w:rPr>
        <w:t xml:space="preserve">له سبحانه </w:t>
      </w:r>
      <w:r w:rsidR="008210AA" w:rsidRPr="00E304E2">
        <w:rPr>
          <w:b w:val="0"/>
          <w:rtl/>
        </w:rPr>
        <w:t xml:space="preserve">أحدية الذات </w:t>
      </w:r>
      <w:r w:rsidRPr="00E304E2">
        <w:rPr>
          <w:b w:val="0"/>
          <w:rtl/>
        </w:rPr>
        <w:t xml:space="preserve">، وهي </w:t>
      </w:r>
      <w:r w:rsidR="008210AA" w:rsidRPr="00E304E2">
        <w:rPr>
          <w:b w:val="0"/>
          <w:rtl/>
        </w:rPr>
        <w:t xml:space="preserve">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w:t>
      </w:r>
      <w:r w:rsidR="008210AA" w:rsidRPr="00E304E2">
        <w:rPr>
          <w:b w:val="0"/>
          <w:rtl/>
        </w:rPr>
        <w:lastRenderedPageBreak/>
        <w:t xml:space="preserve">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sidR="008210AA" w:rsidRPr="00E304E2">
        <w:rPr>
          <w:rFonts w:eastAsia="Times New Roman"/>
          <w:b w:val="0"/>
          <w:rtl/>
        </w:rPr>
        <w:t>} أي لا نظير له بوجه من الوجوه، ولا كفء له ولا شبيه</w:t>
      </w:r>
      <w:r w:rsidR="008210AA" w:rsidRPr="00E304E2">
        <w:rPr>
          <w:rFonts w:eastAsia="Times New Roman"/>
          <w:b w:val="0"/>
          <w:rtl/>
          <w:lang w:bidi="ar-KW"/>
        </w:rPr>
        <w:t xml:space="preserve"> ، وهذه الآية من </w:t>
      </w:r>
      <w:r w:rsidR="008210AA" w:rsidRPr="00E304E2">
        <w:rPr>
          <w:b w:val="0"/>
          <w:rtl/>
          <w:lang w:bidi="ar-KW"/>
        </w:rPr>
        <w:t xml:space="preserve">الأدلة القرآنية على تنزيه الله تعالى عن المثيل والكفء والشبيه والسمي : كقوله تعالى : </w:t>
      </w:r>
      <w:r w:rsidR="008210AA" w:rsidRPr="00E304E2">
        <w:rPr>
          <w:rFonts w:eastAsia="Times New Roman"/>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w:t>
      </w:r>
      <w:r w:rsidR="008210AA" w:rsidRPr="00E304E2">
        <w:rPr>
          <w:rFonts w:eastAsia="Times New Roman"/>
          <w:b w:val="0"/>
          <w:rtl/>
        </w:rPr>
        <w:lastRenderedPageBreak/>
        <w:t>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sidR="008210AA" w:rsidRPr="00E304E2">
        <w:rPr>
          <w:b w:val="0"/>
          <w:rtl/>
        </w:rPr>
        <w:t xml:space="preserve"> </w:t>
      </w:r>
      <w:r w:rsidR="008210AA" w:rsidRPr="00E304E2">
        <w:rPr>
          <w:rFonts w:eastAsia="Times New Roman"/>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sidR="008210AA" w:rsidRPr="00E304E2">
        <w:rPr>
          <w:rFonts w:eastAsia="Times New Roman"/>
          <w:b w:val="0"/>
          <w:bCs/>
          <w:rtl/>
        </w:rPr>
        <w:t>وهذا ما جعل الإمام أحمد</w:t>
      </w:r>
      <w:r w:rsidR="008210AA" w:rsidRPr="00E304E2">
        <w:rPr>
          <w:rFonts w:eastAsia="Times New Roman"/>
          <w:b w:val="0"/>
          <w:rtl/>
        </w:rPr>
        <w:t xml:space="preserve"> رحمه الله تعالى يقول في عقيدته </w:t>
      </w:r>
      <w:r w:rsidR="008210AA" w:rsidRPr="00E304E2">
        <w:rPr>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sidR="008210AA" w:rsidRPr="00E304E2">
        <w:rPr>
          <w:b w:val="0"/>
          <w:bCs/>
          <w:rtl/>
        </w:rPr>
        <w:t>وقال عبدالباقي بن عبدالقادر الحنبلي</w:t>
      </w:r>
      <w:r w:rsidR="008210AA" w:rsidRPr="00E304E2">
        <w:rPr>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sidR="008210AA" w:rsidRPr="00E304E2">
        <w:rPr>
          <w:rFonts w:eastAsia="Times New Roman"/>
          <w:b w:val="0"/>
          <w:rtl/>
        </w:rPr>
        <w:t xml:space="preserve">تنزه وتقدس عن كل وصف يخطر ببال بشر لأنه ليس كمثله شيء ولم يكن له كفوا ،  </w:t>
      </w:r>
      <w:r w:rsidR="008210AA" w:rsidRPr="00E304E2">
        <w:rPr>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sidR="008210AA" w:rsidRPr="00E304E2">
        <w:rPr>
          <w:rFonts w:eastAsia="Times New Roman"/>
          <w:b w:val="0"/>
          <w:rtl/>
        </w:rPr>
        <w:t>}</w:t>
      </w:r>
      <w:r w:rsidR="008210AA" w:rsidRPr="00E304E2">
        <w:rPr>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w:t>
      </w:r>
      <w:r w:rsidR="008210AA" w:rsidRPr="00E304E2">
        <w:rPr>
          <w:b w:val="0"/>
          <w:rtl/>
        </w:rPr>
        <w:lastRenderedPageBreak/>
        <w:t xml:space="preserve">الحوادث ( لم يلد ) وعن الحدوث ( ولم يولد ) وعن مماثلة الخلائق ( ولم يكن له كفوا أحد ) ، فقوله تعالى ( </w:t>
      </w:r>
      <w:r w:rsidR="008210AA" w:rsidRPr="00E304E2">
        <w:rPr>
          <w:b w:val="0"/>
          <w:bCs/>
          <w:rtl/>
        </w:rPr>
        <w:t>أحد</w:t>
      </w:r>
      <w:r w:rsidR="008210AA" w:rsidRPr="00E304E2">
        <w:rPr>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sidR="008210AA" w:rsidRPr="00E304E2">
        <w:rPr>
          <w:b w:val="0"/>
          <w:bCs/>
          <w:rtl/>
        </w:rPr>
        <w:t>الله الصمد</w:t>
      </w:r>
      <w:r w:rsidR="008210AA" w:rsidRPr="00E304E2">
        <w:rPr>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008210AA" w:rsidRPr="00E304E2">
        <w:rPr>
          <w:b w:val="0"/>
          <w:rtl/>
          <w:lang w:bidi="ar-KW"/>
        </w:rPr>
        <w:t xml:space="preserve">وكذلك </w:t>
      </w:r>
      <w:r w:rsidR="008210AA" w:rsidRPr="00E304E2">
        <w:rPr>
          <w:b w:val="0"/>
          <w:lang w:bidi="ar-KW"/>
        </w:rPr>
        <w:t xml:space="preserve"> </w:t>
      </w:r>
      <w:r w:rsidR="008210AA" w:rsidRPr="00E304E2">
        <w:rPr>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sidR="008210AA" w:rsidRPr="00E304E2">
        <w:rPr>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sidR="008210AA" w:rsidRPr="00E304E2">
        <w:rPr>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9B6497" w:rsidRDefault="00B76684" w:rsidP="00032E96">
      <w:pPr>
        <w:jc w:val="center"/>
        <w:rPr>
          <w:rFonts w:eastAsia="Times New Roman"/>
          <w:b w:val="0"/>
          <w:bCs/>
          <w:rtl/>
        </w:rPr>
      </w:pPr>
      <w:r w:rsidRPr="00E304E2">
        <w:rPr>
          <w:rFonts w:eastAsia="Times New Roman"/>
          <w:b w:val="0"/>
          <w:bCs/>
          <w:rtl/>
        </w:rPr>
        <w:t>******</w:t>
      </w:r>
      <w:r w:rsidR="007A77C0">
        <w:rPr>
          <w:rFonts w:eastAsia="Times New Roman" w:hint="cs"/>
          <w:b w:val="0"/>
          <w:bCs/>
          <w:rtl/>
        </w:rPr>
        <w:t xml:space="preserve"> </w:t>
      </w:r>
    </w:p>
    <w:p w:rsidR="007A77C0" w:rsidRPr="00E304E2" w:rsidRDefault="007A77C0" w:rsidP="00032E96">
      <w:pPr>
        <w:jc w:val="center"/>
        <w:rPr>
          <w:rFonts w:eastAsia="Times New Roman"/>
          <w:b w:val="0"/>
          <w:bCs/>
          <w:rtl/>
        </w:rPr>
      </w:pPr>
    </w:p>
    <w:p w:rsidR="00032E96" w:rsidRDefault="00032E96" w:rsidP="00032E96">
      <w:pPr>
        <w:pBdr>
          <w:top w:val="dashDotStroked" w:sz="24" w:space="1" w:color="auto"/>
          <w:left w:val="dashDotStroked" w:sz="24" w:space="4" w:color="auto"/>
          <w:bottom w:val="dashDotStroked" w:sz="24" w:space="1" w:color="auto"/>
          <w:right w:val="dashDotStroked" w:sz="24" w:space="4" w:color="auto"/>
        </w:pBdr>
        <w:jc w:val="center"/>
        <w:rPr>
          <w:bCs/>
          <w:rtl/>
        </w:rPr>
      </w:pPr>
    </w:p>
    <w:p w:rsidR="002B7BC5"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7A77C0">
        <w:rPr>
          <w:rFonts w:cs="Monotype Koufi"/>
          <w:b w:val="0"/>
          <w:sz w:val="36"/>
          <w:szCs w:val="36"/>
          <w:rtl/>
        </w:rPr>
        <w:t>القاعدة الخامسة</w:t>
      </w:r>
      <w:r w:rsidR="00774607" w:rsidRPr="007A77C0">
        <w:rPr>
          <w:rFonts w:cs="Monotype Koufi"/>
          <w:b w:val="0"/>
          <w:sz w:val="36"/>
          <w:szCs w:val="36"/>
          <w:rtl/>
        </w:rPr>
        <w:t xml:space="preserve"> من القواعد التي تُمهد لعلم التقديس</w:t>
      </w:r>
    </w:p>
    <w:p w:rsidR="006723DD"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7A77C0">
        <w:rPr>
          <w:rFonts w:cs="Monotype Koufi"/>
          <w:b w:val="0"/>
          <w:sz w:val="36"/>
          <w:szCs w:val="36"/>
          <w:rtl/>
        </w:rPr>
        <w:t>الله تعالى هو ال</w:t>
      </w:r>
      <w:r w:rsidR="00585BD0" w:rsidRPr="007A77C0">
        <w:rPr>
          <w:rFonts w:cs="Monotype Koufi"/>
          <w:b w:val="0"/>
          <w:sz w:val="36"/>
          <w:szCs w:val="36"/>
          <w:rtl/>
        </w:rPr>
        <w:t>غني</w:t>
      </w:r>
      <w:r w:rsidRPr="007A77C0">
        <w:rPr>
          <w:rFonts w:cs="Monotype Koufi"/>
          <w:b w:val="0"/>
          <w:sz w:val="36"/>
          <w:szCs w:val="36"/>
          <w:rtl/>
        </w:rPr>
        <w:t xml:space="preserve"> الحميد </w:t>
      </w:r>
      <w:r w:rsidR="00B76684" w:rsidRPr="007A77C0">
        <w:rPr>
          <w:rFonts w:cs="Monotype Koufi"/>
          <w:b w:val="0"/>
          <w:sz w:val="36"/>
          <w:szCs w:val="36"/>
          <w:rtl/>
        </w:rPr>
        <w:t xml:space="preserve">ومن كمال </w:t>
      </w:r>
      <w:r w:rsidR="00585BD0" w:rsidRPr="007A77C0">
        <w:rPr>
          <w:rFonts w:cs="Monotype Koufi"/>
          <w:b w:val="0"/>
          <w:sz w:val="36"/>
          <w:szCs w:val="36"/>
          <w:rtl/>
        </w:rPr>
        <w:t>غ</w:t>
      </w:r>
      <w:r w:rsidR="00B76684" w:rsidRPr="007A77C0">
        <w:rPr>
          <w:rFonts w:cs="Monotype Koufi"/>
          <w:b w:val="0"/>
          <w:sz w:val="36"/>
          <w:szCs w:val="36"/>
          <w:rtl/>
        </w:rPr>
        <w:t>ناه استغناؤه عن كافة خلقه</w:t>
      </w:r>
    </w:p>
    <w:p w:rsidR="00032E96" w:rsidRPr="00E304E2" w:rsidRDefault="00032E96" w:rsidP="00032E9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45EAB" w:rsidRPr="00E304E2" w:rsidRDefault="00045EAB" w:rsidP="00E304E2">
      <w:pPr>
        <w:jc w:val="both"/>
        <w:rPr>
          <w:rtl/>
        </w:rPr>
      </w:pPr>
    </w:p>
    <w:p w:rsidR="006723DD" w:rsidRPr="00E304E2" w:rsidRDefault="00F73316" w:rsidP="00E304E2">
      <w:pPr>
        <w:jc w:val="both"/>
        <w:rPr>
          <w:rtl/>
        </w:rPr>
      </w:pPr>
      <w:r w:rsidRPr="00E304E2">
        <w:rPr>
          <w:rtl/>
        </w:rPr>
        <w:t xml:space="preserve">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w:t>
      </w:r>
      <w:r w:rsidRPr="00E304E2">
        <w:rPr>
          <w:rtl/>
        </w:rPr>
        <w:lastRenderedPageBreak/>
        <w:t>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w:t>
      </w:r>
      <w:r w:rsidR="006723DD" w:rsidRPr="00E304E2">
        <w:rPr>
          <w:rtl/>
        </w:rPr>
        <w:t xml:space="preserve"> </w:t>
      </w:r>
      <w:r w:rsidR="00585BD0" w:rsidRPr="00E304E2">
        <w:rPr>
          <w:rtl/>
        </w:rPr>
        <w:t xml:space="preserve">وليس معنى ذلك أنّ ذات الله تعالى كلٌ لا جزء له ، تعالى الله عن الكل والجزء ، وعن كل ما تتصف به المواد والاجسام من الكل والجزء ، فالله تعالى </w:t>
      </w:r>
      <w:r w:rsidR="00716E93" w:rsidRPr="00E304E2">
        <w:rPr>
          <w:rtl/>
        </w:rPr>
        <w:t>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6723DD" w:rsidRDefault="00B76684" w:rsidP="00032E96">
      <w:pPr>
        <w:jc w:val="center"/>
        <w:rPr>
          <w:rFonts w:eastAsia="Times New Roman"/>
          <w:b w:val="0"/>
          <w:bCs/>
          <w:rtl/>
        </w:rPr>
      </w:pPr>
      <w:r w:rsidRPr="00E304E2">
        <w:rPr>
          <w:rFonts w:eastAsia="Times New Roman"/>
          <w:b w:val="0"/>
          <w:bCs/>
          <w:rtl/>
        </w:rPr>
        <w:t>******</w:t>
      </w:r>
      <w:r w:rsidR="007A77C0">
        <w:rPr>
          <w:rFonts w:eastAsia="Times New Roman" w:hint="cs"/>
          <w:b w:val="0"/>
          <w:bCs/>
          <w:rtl/>
        </w:rPr>
        <w:t xml:space="preserve"> </w:t>
      </w:r>
    </w:p>
    <w:p w:rsidR="007A77C0" w:rsidRDefault="007A77C0" w:rsidP="00032E96">
      <w:pPr>
        <w:jc w:val="center"/>
        <w:rPr>
          <w:rFonts w:eastAsia="Times New Roman"/>
          <w:b w:val="0"/>
          <w:bCs/>
          <w:rtl/>
        </w:rPr>
      </w:pPr>
    </w:p>
    <w:p w:rsidR="007A77C0" w:rsidRDefault="007A77C0" w:rsidP="00032E96">
      <w:pPr>
        <w:jc w:val="center"/>
        <w:rPr>
          <w:rFonts w:eastAsia="Times New Roman"/>
          <w:b w:val="0"/>
          <w:bCs/>
          <w:rtl/>
        </w:rPr>
      </w:pPr>
    </w:p>
    <w:p w:rsidR="007A77C0" w:rsidRDefault="007A77C0" w:rsidP="00032E96">
      <w:pPr>
        <w:jc w:val="center"/>
        <w:rPr>
          <w:rFonts w:eastAsia="Times New Roman"/>
          <w:b w:val="0"/>
          <w:bCs/>
          <w:rtl/>
        </w:rPr>
      </w:pPr>
    </w:p>
    <w:p w:rsidR="007A77C0" w:rsidRPr="00E304E2" w:rsidRDefault="007A77C0" w:rsidP="00032E96">
      <w:pPr>
        <w:jc w:val="center"/>
        <w:rPr>
          <w:rFonts w:eastAsia="Times New Roman"/>
          <w:b w:val="0"/>
          <w:bCs/>
          <w:rtl/>
        </w:rPr>
      </w:pPr>
    </w:p>
    <w:p w:rsidR="00032E96"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774607"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القاعدة  السادسة</w:t>
      </w:r>
      <w:r w:rsidR="00774607" w:rsidRPr="007A77C0">
        <w:rPr>
          <w:rFonts w:cs="Monotype Koufi"/>
          <w:b w:val="0"/>
          <w:rtl/>
        </w:rPr>
        <w:t xml:space="preserve"> من القواعد التي تُمهد لعلم التقديس</w:t>
      </w:r>
    </w:p>
    <w:p w:rsidR="00154005" w:rsidRPr="007A77C0" w:rsidRDefault="00F73316"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الله تعالى هو</w:t>
      </w:r>
      <w:r w:rsidR="006723DD" w:rsidRPr="007A77C0">
        <w:rPr>
          <w:rFonts w:cs="Monotype Koufi"/>
          <w:b w:val="0"/>
          <w:rtl/>
        </w:rPr>
        <w:t xml:space="preserve"> الكبير المتعال </w:t>
      </w:r>
      <w:r w:rsidR="00B76684" w:rsidRPr="007A77C0">
        <w:rPr>
          <w:rFonts w:cs="Monotype Koufi"/>
          <w:b w:val="0"/>
          <w:rtl/>
        </w:rPr>
        <w:t>، أكبر من كل تصور ، ومتعال على كل تصور</w:t>
      </w:r>
    </w:p>
    <w:p w:rsidR="00032E96" w:rsidRPr="00E304E2"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F73316" w:rsidRPr="00E304E2" w:rsidRDefault="00F73316" w:rsidP="00E304E2">
      <w:pPr>
        <w:jc w:val="both"/>
        <w:rPr>
          <w:rFonts w:eastAsia="Times New Roman"/>
          <w:b w:val="0"/>
          <w:bCs/>
          <w:rtl/>
        </w:rPr>
      </w:pPr>
    </w:p>
    <w:p w:rsidR="006723DD" w:rsidRPr="00E304E2" w:rsidRDefault="00F73316" w:rsidP="00E304E2">
      <w:pPr>
        <w:jc w:val="both"/>
        <w:rPr>
          <w:rtl/>
        </w:rPr>
      </w:pPr>
      <w:r w:rsidRPr="00E304E2">
        <w:rPr>
          <w:b w:val="0"/>
          <w:bCs/>
          <w:rtl/>
        </w:rPr>
        <w:t>الله تعالى هو الكبير المتعال ، وهو سبحانه أكبر من كل تصور ، ومتعال على كل تصور :</w:t>
      </w:r>
      <w:r w:rsidRPr="00E304E2">
        <w:rPr>
          <w:rFonts w:eastAsia="Times New Roman"/>
          <w:b w:val="0"/>
          <w:bCs/>
          <w:rtl/>
        </w:rPr>
        <w:t xml:space="preserve"> </w:t>
      </w:r>
      <w:r w:rsidRPr="00E304E2">
        <w:rPr>
          <w:rtl/>
        </w:rPr>
        <w:t>و</w:t>
      </w:r>
      <w:r w:rsidR="006723DD" w:rsidRPr="00E304E2">
        <w:rPr>
          <w:rtl/>
        </w:rPr>
        <w:t xml:space="preserve">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w:t>
      </w:r>
      <w:r w:rsidR="00B76684" w:rsidRPr="00E304E2">
        <w:rPr>
          <w:rtl/>
        </w:rPr>
        <w:t>،</w:t>
      </w:r>
      <w:r w:rsidR="006723DD" w:rsidRPr="00E304E2">
        <w:rPr>
          <w:rtl/>
        </w:rPr>
        <w:t xml:space="preserve">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w:t>
      </w:r>
      <w:r w:rsidR="006723DD" w:rsidRPr="00E304E2">
        <w:rPr>
          <w:rtl/>
        </w:rPr>
        <w:lastRenderedPageBreak/>
        <w:t xml:space="preserve">العباد قاصرة عن تصور مدى التقديس والتنزيه في حق الله تعالى ، { وَلَا يُحِيطُونَ بِهِ عِلْمًا  } ، و { وَلَمْ يَكُنْ لَهُ كُفُوًا أَحَدٌ  </w:t>
      </w:r>
      <w:r w:rsidR="006723DD" w:rsidRPr="00E304E2">
        <w:rPr>
          <w:rFonts w:eastAsia="Times New Roman"/>
          <w:rtl/>
        </w:rPr>
        <w:t xml:space="preserve">} </w:t>
      </w:r>
      <w:r w:rsidR="006723DD" w:rsidRPr="00E304E2">
        <w:rPr>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w:t>
      </w:r>
      <w:r w:rsidRPr="00E304E2">
        <w:rPr>
          <w:rtl/>
        </w:rPr>
        <w:t xml:space="preserve"> </w:t>
      </w:r>
      <w:r w:rsidR="006723DD" w:rsidRPr="00E304E2">
        <w:rPr>
          <w:rtl/>
        </w:rPr>
        <w:t>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w:t>
      </w:r>
      <w:r w:rsidR="00D52532" w:rsidRPr="00E304E2">
        <w:rPr>
          <w:rtl/>
        </w:rPr>
        <w:t xml:space="preserve"> </w:t>
      </w:r>
      <w:r w:rsidR="006723DD" w:rsidRPr="00E304E2">
        <w:rPr>
          <w:rtl/>
        </w:rPr>
        <w:t>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w:t>
      </w:r>
    </w:p>
    <w:p w:rsidR="006723DD" w:rsidRPr="00E304E2" w:rsidRDefault="006723DD" w:rsidP="00E304E2">
      <w:pPr>
        <w:jc w:val="both"/>
        <w:rPr>
          <w:rtl/>
        </w:rPr>
      </w:pPr>
      <w:r w:rsidRPr="00E304E2">
        <w:rPr>
          <w:rtl/>
        </w:rPr>
        <w:t xml:space="preserve">( </w:t>
      </w:r>
      <w:r w:rsidR="00F73316" w:rsidRPr="00E304E2">
        <w:rPr>
          <w:b w:val="0"/>
          <w:bCs/>
          <w:rtl/>
        </w:rPr>
        <w:t>فائدة</w:t>
      </w:r>
      <w:r w:rsidRPr="00E304E2">
        <w:rPr>
          <w:rtl/>
        </w:rPr>
        <w:t xml:space="preserve"> ) </w:t>
      </w:r>
      <w:r w:rsidR="00A61E6B" w:rsidRPr="00E304E2">
        <w:rPr>
          <w:rtl/>
        </w:rPr>
        <w:t>هناك</w:t>
      </w:r>
      <w:r w:rsidRPr="00E304E2">
        <w:rPr>
          <w:rtl/>
        </w:rPr>
        <w:t xml:space="preserve">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w:t>
      </w:r>
      <w:r w:rsidRPr="00E304E2">
        <w:rPr>
          <w:rtl/>
        </w:rPr>
        <w:lastRenderedPageBreak/>
        <w:t xml:space="preserve">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w:t>
      </w:r>
      <w:r w:rsidR="001106F9" w:rsidRPr="00E304E2">
        <w:rPr>
          <w:rtl/>
        </w:rPr>
        <w:t xml:space="preserve"> </w:t>
      </w:r>
      <w:r w:rsidRPr="00E304E2">
        <w:rPr>
          <w:rtl/>
        </w:rPr>
        <w:t xml:space="preserve">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w:t>
      </w:r>
      <w:r w:rsidR="001106F9" w:rsidRPr="00E304E2">
        <w:rPr>
          <w:rtl/>
        </w:rPr>
        <w:t xml:space="preserve">، </w:t>
      </w:r>
      <w:r w:rsidRPr="00E304E2">
        <w:rPr>
          <w:rtl/>
        </w:rPr>
        <w:t xml:space="preserve">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w:t>
      </w:r>
      <w:r w:rsidRPr="00E304E2">
        <w:rPr>
          <w:rtl/>
        </w:rPr>
        <w:lastRenderedPageBreak/>
        <w:t xml:space="preserve">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w:t>
      </w:r>
      <w:r w:rsidR="001106F9" w:rsidRPr="00E304E2">
        <w:rPr>
          <w:rtl/>
        </w:rPr>
        <w:t xml:space="preserve">، </w:t>
      </w:r>
      <w:r w:rsidRPr="00E304E2">
        <w:rPr>
          <w:rtl/>
        </w:rPr>
        <w:t>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w:t>
      </w:r>
      <w:r w:rsidR="001106F9" w:rsidRPr="00E304E2">
        <w:rPr>
          <w:rtl/>
        </w:rPr>
        <w:t xml:space="preserve"> </w:t>
      </w:r>
      <w:r w:rsidRPr="00E304E2">
        <w:rPr>
          <w:rtl/>
        </w:rPr>
        <w:t>]</w:t>
      </w:r>
    </w:p>
    <w:p w:rsidR="006723DD" w:rsidRDefault="001106F9" w:rsidP="00032E96">
      <w:pPr>
        <w:jc w:val="center"/>
        <w:rPr>
          <w:rFonts w:eastAsia="Times New Roman"/>
          <w:b w:val="0"/>
          <w:bCs/>
          <w:rtl/>
        </w:rPr>
      </w:pPr>
      <w:r w:rsidRPr="00E304E2">
        <w:rPr>
          <w:rFonts w:eastAsia="Times New Roman"/>
          <w:bCs/>
          <w:rtl/>
        </w:rPr>
        <w:t>********</w:t>
      </w:r>
      <w:r w:rsidR="007A77C0">
        <w:rPr>
          <w:rFonts w:eastAsia="Times New Roman" w:hint="cs"/>
          <w:b w:val="0"/>
          <w:bCs/>
          <w:rtl/>
        </w:rPr>
        <w:t xml:space="preserve"> </w:t>
      </w:r>
    </w:p>
    <w:p w:rsidR="007A77C0" w:rsidRDefault="007A77C0" w:rsidP="00032E96">
      <w:pPr>
        <w:jc w:val="center"/>
        <w:rPr>
          <w:rFonts w:eastAsia="Times New Roman"/>
          <w:b w:val="0"/>
          <w:bCs/>
          <w:rtl/>
        </w:rPr>
      </w:pPr>
    </w:p>
    <w:p w:rsidR="007A77C0" w:rsidRDefault="007A77C0" w:rsidP="00032E96">
      <w:pPr>
        <w:jc w:val="center"/>
        <w:rPr>
          <w:rFonts w:eastAsia="Times New Roman"/>
          <w:b w:val="0"/>
          <w:bCs/>
          <w:rtl/>
        </w:rPr>
      </w:pPr>
    </w:p>
    <w:p w:rsidR="007A77C0" w:rsidRDefault="007A77C0" w:rsidP="00032E96">
      <w:pPr>
        <w:jc w:val="center"/>
        <w:rPr>
          <w:rFonts w:eastAsia="Times New Roman"/>
          <w:b w:val="0"/>
          <w:bCs/>
          <w:rtl/>
        </w:rPr>
      </w:pPr>
    </w:p>
    <w:p w:rsidR="00032E96" w:rsidRDefault="00032E96" w:rsidP="00032E96">
      <w:pPr>
        <w:pBdr>
          <w:top w:val="dashDotStroked" w:sz="24" w:space="1" w:color="auto"/>
          <w:left w:val="dashDotStroked" w:sz="24" w:space="4" w:color="auto"/>
          <w:bottom w:val="dashDotStroked" w:sz="24" w:space="1" w:color="auto"/>
          <w:right w:val="dashDotStroked" w:sz="24" w:space="4" w:color="auto"/>
        </w:pBdr>
        <w:jc w:val="center"/>
        <w:rPr>
          <w:bCs/>
          <w:rtl/>
        </w:rPr>
      </w:pPr>
    </w:p>
    <w:p w:rsidR="00F45728" w:rsidRPr="007A77C0" w:rsidRDefault="00F45728"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sidRPr="007A77C0">
        <w:rPr>
          <w:rFonts w:cs="Monotype Koufi"/>
          <w:b w:val="0"/>
          <w:sz w:val="40"/>
          <w:szCs w:val="40"/>
          <w:rtl/>
        </w:rPr>
        <w:t>القاعدة السابعة من القواعد التي تُمهد لعلم التقديس</w:t>
      </w:r>
    </w:p>
    <w:p w:rsidR="00032E96" w:rsidRPr="007A77C0" w:rsidRDefault="00F45728"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7A77C0">
        <w:rPr>
          <w:rFonts w:cs="Monotype Koufi"/>
          <w:b w:val="0"/>
          <w:sz w:val="40"/>
          <w:szCs w:val="40"/>
          <w:rtl/>
        </w:rPr>
        <w:t xml:space="preserve">فقه العلم  بآية الكرسي أعظم آية في القرآن الكريم </w:t>
      </w:r>
    </w:p>
    <w:p w:rsidR="00F45728" w:rsidRPr="007A77C0"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7A77C0">
        <w:rPr>
          <w:rFonts w:cs="Monotype Koufi" w:hint="cs"/>
          <w:b w:val="0"/>
          <w:sz w:val="40"/>
          <w:szCs w:val="40"/>
          <w:rtl/>
        </w:rPr>
        <w:t xml:space="preserve">آية الكرسي </w:t>
      </w:r>
      <w:r w:rsidR="00F45728" w:rsidRPr="007A77C0">
        <w:rPr>
          <w:rFonts w:cs="Monotype Koufi"/>
          <w:b w:val="0"/>
          <w:sz w:val="40"/>
          <w:szCs w:val="40"/>
          <w:rtl/>
        </w:rPr>
        <w:t>وما فيها من التوحيد والتقديس والتنزيه</w:t>
      </w:r>
      <w:r w:rsidRPr="007A77C0">
        <w:rPr>
          <w:rFonts w:cs="Monotype Koufi" w:hint="cs"/>
          <w:b w:val="0"/>
          <w:sz w:val="40"/>
          <w:szCs w:val="40"/>
          <w:rtl/>
        </w:rPr>
        <w:t xml:space="preserve"> </w:t>
      </w:r>
    </w:p>
    <w:p w:rsidR="00032E96" w:rsidRPr="00E304E2" w:rsidRDefault="00032E96" w:rsidP="00032E96">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F45728" w:rsidRPr="00E304E2" w:rsidRDefault="00F45728" w:rsidP="00E304E2">
      <w:pPr>
        <w:jc w:val="both"/>
        <w:rPr>
          <w:bCs/>
          <w:rtl/>
          <w:lang w:bidi="ar-KW"/>
        </w:rPr>
      </w:pPr>
    </w:p>
    <w:p w:rsidR="00F45728" w:rsidRPr="00E304E2" w:rsidRDefault="00F45728" w:rsidP="00E304E2">
      <w:pPr>
        <w:jc w:val="both"/>
        <w:rPr>
          <w:b w:val="0"/>
        </w:rPr>
      </w:pPr>
      <w:r w:rsidRPr="00E304E2">
        <w:rPr>
          <w:bCs/>
          <w:rtl/>
        </w:rPr>
        <w:t>( 1 ) قال الله تعالى</w:t>
      </w:r>
      <w:r w:rsidRPr="00E304E2">
        <w:rPr>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w:t>
      </w:r>
      <w:r w:rsidRPr="00E304E2">
        <w:rPr>
          <w:b w:val="0"/>
          <w:rtl/>
        </w:rPr>
        <w:lastRenderedPageBreak/>
        <w:t>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sidRPr="00E304E2">
        <w:t xml:space="preserve"> </w:t>
      </w:r>
      <w:r w:rsidRPr="00E304E2">
        <w:rPr>
          <w:b w:val="0"/>
          <w:rtl/>
        </w:rPr>
        <w:t>شرح النووي على صحيح مسلم : ج 6 ، ص 94 ] ،</w:t>
      </w:r>
    </w:p>
    <w:p w:rsidR="00F45728" w:rsidRPr="00E304E2" w:rsidRDefault="00F45728" w:rsidP="00E304E2">
      <w:pPr>
        <w:jc w:val="both"/>
        <w:rPr>
          <w:b w:val="0"/>
          <w:rtl/>
          <w:lang w:bidi="ar-KW"/>
        </w:rPr>
      </w:pPr>
      <w:r w:rsidRPr="00E304E2">
        <w:rPr>
          <w:rFonts w:eastAsia="Times New Roman"/>
          <w:bCs/>
          <w:rtl/>
        </w:rPr>
        <w:t>( 2 ) { اللَّهُ لَا إِلَهَ إِلَّا هُوَ }</w:t>
      </w:r>
      <w:r w:rsidRPr="00E304E2">
        <w:rPr>
          <w:rFonts w:eastAsia="Times New Roman"/>
          <w:b w:val="0"/>
          <w:rtl/>
        </w:rPr>
        <w:t xml:space="preserve"> : </w:t>
      </w:r>
      <w:r w:rsidRPr="00E304E2">
        <w:rPr>
          <w:rFonts w:eastAsia="Times New Roman"/>
          <w:bCs/>
          <w:rtl/>
        </w:rPr>
        <w:t xml:space="preserve">{ </w:t>
      </w:r>
      <w:r w:rsidRPr="00E304E2">
        <w:rPr>
          <w:bCs/>
          <w:rtl/>
        </w:rPr>
        <w:t>الله }</w:t>
      </w:r>
      <w:r w:rsidRPr="00E304E2">
        <w:rPr>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sidRPr="00E304E2">
        <w:rPr>
          <w:b w:val="0"/>
        </w:rPr>
        <w:t xml:space="preserve"> </w:t>
      </w:r>
      <w:r w:rsidRPr="00E304E2">
        <w:rPr>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sidRPr="00E304E2">
        <w:rPr>
          <w:b w:val="0"/>
          <w:bCs/>
          <w:rtl/>
        </w:rPr>
        <w:t xml:space="preserve"> </w:t>
      </w:r>
      <w:r w:rsidRPr="00E304E2">
        <w:rPr>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sidRPr="00E304E2">
        <w:rPr>
          <w:bCs/>
          <w:rtl/>
        </w:rPr>
        <w:t xml:space="preserve">{ </w:t>
      </w:r>
      <w:r w:rsidRPr="00E304E2">
        <w:rPr>
          <w:rFonts w:eastAsia="Times New Roman"/>
          <w:bCs/>
          <w:rtl/>
        </w:rPr>
        <w:t>لَا إِلَهَ إِلَّا هُوَ }</w:t>
      </w:r>
      <w:r w:rsidRPr="00E304E2">
        <w:rPr>
          <w:rFonts w:eastAsia="Times New Roman"/>
          <w:b w:val="0"/>
          <w:rtl/>
        </w:rPr>
        <w:t xml:space="preserve"> : </w:t>
      </w:r>
      <w:r w:rsidRPr="00E304E2">
        <w:rPr>
          <w:b w:val="0"/>
          <w:rtl/>
        </w:rPr>
        <w:t xml:space="preserve"> الجمهور على أنّ اسم الله تعالى : { الله } مشتق من الإلهية ، و</w:t>
      </w:r>
      <w:r w:rsidRPr="00E304E2">
        <w:rPr>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sidRPr="00E304E2">
        <w:rPr>
          <w:b w:val="0"/>
          <w:bCs/>
          <w:rtl/>
          <w:lang w:bidi="ar-KW"/>
        </w:rPr>
        <w:t>( الإله )</w:t>
      </w:r>
      <w:r w:rsidRPr="00E304E2">
        <w:rPr>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sidRPr="00E304E2">
        <w:rPr>
          <w:rFonts w:eastAsia="Times New Roman"/>
          <w:b w:val="0"/>
          <w:rtl/>
        </w:rPr>
        <w:t>لَا إِلَهَ إِلَّا الله ) وهو أهم علومها لأنّه العلم المتعلق بأصل التوحيد توحيد الذات ،</w:t>
      </w:r>
    </w:p>
    <w:p w:rsidR="00F45728" w:rsidRPr="00E304E2" w:rsidRDefault="00F45728" w:rsidP="00E304E2">
      <w:pPr>
        <w:jc w:val="both"/>
        <w:rPr>
          <w:b w:val="0"/>
          <w:rtl/>
        </w:rPr>
      </w:pPr>
      <w:r w:rsidRPr="00E304E2">
        <w:rPr>
          <w:bCs/>
          <w:rtl/>
        </w:rPr>
        <w:t>( 3 ) { الْحَيُّ الْقَيُّومُ }</w:t>
      </w:r>
      <w:r w:rsidRPr="00E304E2">
        <w:rPr>
          <w:b w:val="0"/>
          <w:rtl/>
        </w:rPr>
        <w:t xml:space="preserve"> : </w:t>
      </w:r>
      <w:r w:rsidRPr="00E304E2">
        <w:rPr>
          <w:bCs/>
          <w:rtl/>
        </w:rPr>
        <w:t>{ ال</w:t>
      </w:r>
      <w:r w:rsidRPr="00E304E2">
        <w:rPr>
          <w:bCs/>
          <w:rtl/>
          <w:lang w:bidi="ar-QA"/>
        </w:rPr>
        <w:t xml:space="preserve">حي </w:t>
      </w:r>
      <w:r w:rsidRPr="00E304E2">
        <w:rPr>
          <w:bCs/>
          <w:rtl/>
        </w:rPr>
        <w:t>}</w:t>
      </w:r>
      <w:r w:rsidRPr="00E304E2">
        <w:rPr>
          <w:b w:val="0"/>
          <w:rtl/>
        </w:rPr>
        <w:t xml:space="preserve"> سبحانه هو الحي قبل كل </w:t>
      </w:r>
      <w:r w:rsidRPr="00E304E2">
        <w:rPr>
          <w:b w:val="0"/>
          <w:rtl/>
          <w:lang w:bidi="ar-QA"/>
        </w:rPr>
        <w:t xml:space="preserve">حي وهو الحي </w:t>
      </w:r>
      <w:r w:rsidRPr="00E304E2">
        <w:rPr>
          <w:b w:val="0"/>
          <w:rtl/>
        </w:rPr>
        <w:t xml:space="preserve">الذي لا يموت ، وهو الحي بعد كل ميت ، له سبحانه كمال الحياة ، حياةً أزليةً أبديةً ، لم يسبقها عدم وليس بعدها فناء ، كمال الحياة المستلزم </w:t>
      </w:r>
      <w:r w:rsidRPr="00E304E2">
        <w:rPr>
          <w:b w:val="0"/>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sidRPr="00E304E2">
        <w:rPr>
          <w:b w:val="0"/>
          <w:rtl/>
        </w:rPr>
        <w:t xml:space="preserve">فالحي الكامل المطلق هو الله يندرج تحت إدراكه جميع المدركات </w:t>
      </w:r>
      <w:r w:rsidRPr="00E304E2">
        <w:rPr>
          <w:b w:val="0"/>
          <w:rtl/>
        </w:rPr>
        <w:lastRenderedPageBreak/>
        <w:t xml:space="preserve">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sidRPr="00E304E2">
        <w:rPr>
          <w:b w:val="0"/>
          <w:rtl/>
          <w:lang w:bidi="ar-EG"/>
        </w:rPr>
        <w:t xml:space="preserve">{ </w:t>
      </w:r>
      <w:r w:rsidRPr="00E304E2">
        <w:rPr>
          <w:b w:val="0"/>
          <w:rtl/>
        </w:rPr>
        <w:t xml:space="preserve">وَتَوَكَّلْ عَلَى الْحَيِّ الَّذِي لَا يَمُوتُ وَسَبِّحْ بِحَمْدِهِ } </w:t>
      </w:r>
      <w:r w:rsidRPr="00E304E2">
        <w:rPr>
          <w:b w:val="0"/>
          <w:rtl/>
          <w:lang w:bidi="ar-EG"/>
        </w:rPr>
        <w:t xml:space="preserve">[الفرقان: 58] ، </w:t>
      </w:r>
      <w:r w:rsidRPr="00E304E2">
        <w:rPr>
          <w:b w:val="0"/>
          <w:rtl/>
        </w:rPr>
        <w:t xml:space="preserve">و </w:t>
      </w:r>
      <w:r w:rsidRPr="00E304E2">
        <w:rPr>
          <w:bCs/>
          <w:rtl/>
        </w:rPr>
        <w:t>{ القيوم }</w:t>
      </w:r>
      <w:r w:rsidRPr="00E304E2">
        <w:rPr>
          <w:b w:val="0"/>
          <w:rtl/>
        </w:rPr>
        <w:t xml:space="preserve"> هو </w:t>
      </w:r>
      <w:r w:rsidRPr="00E304E2">
        <w:rPr>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sidRPr="00E304E2">
        <w:rPr>
          <w:b w:val="0"/>
          <w:rtl/>
        </w:rPr>
        <w:t>أَفَمَنْ هُوَ قَائِمٌ عَلَى كُلِّ نَفْسٍ بِمَا كَسَبَتْ}</w:t>
      </w:r>
      <w:r w:rsidRPr="00E304E2">
        <w:rPr>
          <w:b w:val="0"/>
          <w:rtl/>
          <w:lang w:bidi="ar-EG"/>
        </w:rPr>
        <w:t xml:space="preserve"> [ الرعد : 33] ، و ( القيوم ) </w:t>
      </w:r>
      <w:r w:rsidRPr="00E304E2">
        <w:rPr>
          <w:b w:val="0"/>
          <w:rtl/>
        </w:rPr>
        <w:t>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p>
    <w:p w:rsidR="00F45728" w:rsidRPr="00E304E2" w:rsidRDefault="00F45728" w:rsidP="00E304E2">
      <w:pPr>
        <w:jc w:val="both"/>
        <w:rPr>
          <w:b w:val="0"/>
        </w:rPr>
      </w:pPr>
      <w:r w:rsidRPr="00E304E2">
        <w:rPr>
          <w:bCs/>
          <w:rtl/>
        </w:rPr>
        <w:t>( 4 ) { لَا تَأْخُذُهُ سِنَةٌ وَلَا نَوْمٌ لَهُ }</w:t>
      </w:r>
      <w:r w:rsidRPr="00E304E2">
        <w:rPr>
          <w:b w:val="0"/>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w:t>
      </w:r>
      <w:r w:rsidRPr="00E304E2">
        <w:rPr>
          <w:b w:val="0"/>
          <w:rtl/>
        </w:rPr>
        <w:lastRenderedPageBreak/>
        <w:t xml:space="preserve">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sidRPr="00E304E2">
        <w:rPr>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sidRPr="00E304E2">
        <w:rPr>
          <w:b w:val="0"/>
          <w:rtl/>
        </w:rPr>
        <w:t xml:space="preserve">، قال تعالى : { لَيْسَ كَمِثْلِهِ شَيْءٌ وَهُوَ السَّمِيعُ الْبَصِيرُ } [ الشورى : 11 ] ، </w:t>
      </w:r>
      <w:r w:rsidRPr="00E304E2">
        <w:rPr>
          <w:rFonts w:eastAsia="Times New Roman"/>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sidRPr="00E304E2">
        <w:rPr>
          <w:b w:val="0"/>
          <w:rtl/>
        </w:rPr>
        <w:t xml:space="preserve">لَيْسَ كَمِثْلِهِ شَيْءٌ وَهُوَ السَّمِيعُ الْبَصِيرُ } ، </w:t>
      </w:r>
      <w:r w:rsidRPr="00E304E2">
        <w:rPr>
          <w:rFonts w:eastAsia="Times New Roman"/>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sidRPr="00E304E2">
        <w:rPr>
          <w:b w:val="0"/>
          <w:rtl/>
          <w:lang w:bidi="ar-EG"/>
        </w:rPr>
        <w:t xml:space="preserve">و ( </w:t>
      </w:r>
      <w:r w:rsidRPr="00E304E2">
        <w:rPr>
          <w:b w:val="0"/>
          <w:rtl/>
        </w:rPr>
        <w:t>القدوس ) : يدل على صفة التقدس من العيوب والتنزه عن النقائص وعن كل ما تحيط به العقول ، و ( السلام ) : يدل على صفة السلامة من النقص والتنزه</w:t>
      </w:r>
      <w:r w:rsidRPr="00E304E2">
        <w:rPr>
          <w:rFonts w:eastAsia="Times New Roman"/>
          <w:b w:val="0"/>
          <w:rtl/>
          <w:lang w:eastAsia="ar-SA"/>
        </w:rPr>
        <w:t xml:space="preserve"> عن كل ما يدل على </w:t>
      </w:r>
      <w:r w:rsidRPr="00E304E2">
        <w:rPr>
          <w:rFonts w:eastAsia="Times New Roman"/>
          <w:b w:val="0"/>
          <w:rtl/>
          <w:lang w:eastAsia="ar-SA"/>
        </w:rPr>
        <w:lastRenderedPageBreak/>
        <w:t xml:space="preserve">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sidRPr="00E304E2">
        <w:rPr>
          <w:b w:val="0"/>
          <w:rtl/>
        </w:rPr>
        <w:t xml:space="preserve">لَيْسَ كَمِثْلِهِ شَيْءٌ } </w:t>
      </w:r>
      <w:r w:rsidRPr="00E304E2">
        <w:rPr>
          <w:rFonts w:eastAsia="Times New Roman"/>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sidRPr="00E304E2">
        <w:rPr>
          <w:b w:val="0"/>
          <w:rtl/>
        </w:rPr>
        <w:t xml:space="preserve">{ لَا تَأْخُذُهُ سِنَةٌ وَلَا نَوْمٌ لَهُ } </w:t>
      </w:r>
      <w:r w:rsidRPr="00E304E2">
        <w:rPr>
          <w:rFonts w:eastAsia="Times New Roman"/>
          <w:b w:val="0"/>
          <w:rtl/>
          <w:lang w:eastAsia="ar-SA"/>
        </w:rPr>
        <w:t xml:space="preserve">: </w:t>
      </w:r>
      <w:r w:rsidRPr="00E304E2">
        <w:rPr>
          <w:b w:val="0"/>
          <w:rtl/>
        </w:rPr>
        <w:t xml:space="preserve">نستفيد أنه يستحيل في حقه تعالى كل ما يدل على النقص او العجز أو الحاجة أو المشابهة للمخلوقات ، فيستحيل عليه </w:t>
      </w:r>
      <w:r w:rsidRPr="00E304E2">
        <w:rPr>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Pr="00E304E2">
        <w:rPr>
          <w:b w:val="0"/>
          <w:rtl/>
        </w:rPr>
        <w:t>الجهل وما في معناه كالظن والشك والوهم والغفلة والذهول والنسيان</w:t>
      </w:r>
      <w:r w:rsidRPr="00E304E2">
        <w:rPr>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sidRPr="00E304E2">
        <w:rPr>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w:t>
      </w:r>
      <w:r w:rsidR="00CB2F61" w:rsidRPr="00E304E2">
        <w:rPr>
          <w:b w:val="0"/>
          <w:rtl/>
        </w:rPr>
        <w:t xml:space="preserve">وقد اجمع علماء العقيدة من أهل السنّة والجماعة على تنزيه الله تعالى عن الاتحاد والحلول ، </w:t>
      </w:r>
      <w:r w:rsidRPr="00E304E2">
        <w:rPr>
          <w:b w:val="0"/>
          <w:rtl/>
        </w:rPr>
        <w:t xml:space="preserve">ومن ذلك التقديس نفي الجوارح والابعاض ونفي الكل والأجزاء إذ الجزء محتاج إلى كله والكل </w:t>
      </w:r>
      <w:r w:rsidRPr="00E304E2">
        <w:rPr>
          <w:b w:val="0"/>
          <w:rtl/>
        </w:rPr>
        <w:lastRenderedPageBreak/>
        <w:t>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w:t>
      </w:r>
    </w:p>
    <w:p w:rsidR="00F45728" w:rsidRPr="00E304E2" w:rsidRDefault="00F45728" w:rsidP="00E304E2">
      <w:pPr>
        <w:jc w:val="both"/>
        <w:rPr>
          <w:b w:val="0"/>
        </w:rPr>
      </w:pPr>
      <w:r w:rsidRPr="00E304E2">
        <w:rPr>
          <w:bCs/>
          <w:rtl/>
        </w:rPr>
        <w:t>( 5 ) { لَهُ مَا فِي السَّمَوَاتِ وَمَا فِي الْأَرْضِ }</w:t>
      </w:r>
      <w:r w:rsidRPr="00E304E2">
        <w:rPr>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w:t>
      </w:r>
    </w:p>
    <w:p w:rsidR="00F45728" w:rsidRPr="00E304E2" w:rsidRDefault="00F45728" w:rsidP="00E304E2">
      <w:pPr>
        <w:jc w:val="both"/>
        <w:rPr>
          <w:b w:val="0"/>
          <w:rtl/>
        </w:rPr>
      </w:pPr>
      <w:r w:rsidRPr="00E304E2">
        <w:rPr>
          <w:bCs/>
          <w:rtl/>
        </w:rPr>
        <w:t>( 6 ) { مَنْ ذَا الَّذِي يَشْفَعُ عِنْدَهُ إِلَّا بِإِذْنِهِ }</w:t>
      </w:r>
      <w:r w:rsidRPr="00E304E2">
        <w:rPr>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w:t>
      </w:r>
    </w:p>
    <w:p w:rsidR="00F45728" w:rsidRPr="00E304E2" w:rsidRDefault="00F45728" w:rsidP="00E304E2">
      <w:pPr>
        <w:jc w:val="both"/>
        <w:rPr>
          <w:b w:val="0"/>
          <w:rtl/>
        </w:rPr>
      </w:pPr>
      <w:r w:rsidRPr="00E304E2">
        <w:rPr>
          <w:bCs/>
          <w:rtl/>
        </w:rPr>
        <w:t>( 7 ) { يَعْلَمُ مَا بَيْنَ أَيْدِيهِمْ وَمَا خَلْفَهُمْ }</w:t>
      </w:r>
      <w:r w:rsidRPr="00E304E2">
        <w:rPr>
          <w:b w:val="0"/>
          <w:rtl/>
        </w:rPr>
        <w:t xml:space="preserve"> : العلم صفةٌ ذاتيةٌ </w:t>
      </w:r>
      <w:r w:rsidRPr="00E304E2">
        <w:rPr>
          <w:rFonts w:eastAsia="Times New Roman"/>
          <w:b w:val="0"/>
          <w:rtl/>
        </w:rPr>
        <w:t xml:space="preserve">قديمة قائمة بذاته تعالى </w:t>
      </w:r>
      <w:r w:rsidRPr="00E304E2">
        <w:rPr>
          <w:b w:val="0"/>
          <w:rtl/>
        </w:rPr>
        <w:t xml:space="preserve">، وهي صفة أزلية يعلم بها جميع الأشياء ، الواجبات والممكنات والمستحيلات </w:t>
      </w:r>
      <w:r w:rsidRPr="00E304E2">
        <w:rPr>
          <w:rFonts w:eastAsia="Times New Roman"/>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sidRPr="00E304E2">
        <w:rPr>
          <w:b w:val="0"/>
          <w:rtl/>
        </w:rPr>
        <w:t>أزلية ليس لها نهاية ولا بداية يعلم بها الله تبارك وتعالى جميع الأشياء ، لا يضل ربي ولا ينسى</w:t>
      </w:r>
      <w:r w:rsidRPr="00E304E2">
        <w:rPr>
          <w:rFonts w:eastAsia="Times New Roman"/>
          <w:b w:val="0"/>
          <w:rtl/>
        </w:rPr>
        <w:t xml:space="preserve"> ، </w:t>
      </w:r>
      <w:r w:rsidRPr="00E304E2">
        <w:rPr>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sidRPr="00E304E2">
        <w:rPr>
          <w:rFonts w:eastAsia="Times New Roman"/>
          <w:b w:val="0"/>
          <w:rtl/>
        </w:rPr>
        <w:t>وهو بكل شيء عليم ،</w:t>
      </w:r>
      <w:r w:rsidRPr="00E304E2">
        <w:rPr>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w:t>
      </w:r>
    </w:p>
    <w:p w:rsidR="00F45728" w:rsidRPr="00E304E2" w:rsidRDefault="00F45728" w:rsidP="00E304E2">
      <w:pPr>
        <w:jc w:val="both"/>
        <w:rPr>
          <w:b w:val="0"/>
          <w:rtl/>
          <w:lang w:bidi="ar-KW"/>
        </w:rPr>
      </w:pPr>
      <w:r w:rsidRPr="00E304E2">
        <w:rPr>
          <w:bCs/>
          <w:rtl/>
        </w:rPr>
        <w:lastRenderedPageBreak/>
        <w:t>( 8 ) { وَلَا يُحِيطُونَ بِشَيْءٍ مِنْ عِلْمِهِ إِلَّا بِمَا شَاءَ }</w:t>
      </w:r>
      <w:r w:rsidRPr="00E304E2">
        <w:rPr>
          <w:b w:val="0"/>
          <w:rtl/>
        </w:rPr>
        <w:t xml:space="preserve"> : فلا تُحيط الخلائق بشيء من علمه إلا بما شاء ، ولا يحيطون به علماً لأنّه الذي </w:t>
      </w:r>
      <w:r w:rsidRPr="00E304E2">
        <w:rPr>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sidRPr="00E304E2">
        <w:rPr>
          <w:rFonts w:eastAsia="Times New Roman"/>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sidRPr="00E304E2">
        <w:rPr>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sidRPr="00E304E2">
        <w:rPr>
          <w:rFonts w:eastAsia="Times New Roman"/>
          <w:b w:val="0"/>
          <w:rtl/>
        </w:rPr>
        <w:t>بل يمكننا القول بأنّ المقصود من دراسة توحيد الذات هو وضع قواعد التقديس التي تمنع من الخوض في ذات الله ،</w:t>
      </w:r>
    </w:p>
    <w:p w:rsidR="00F45728" w:rsidRPr="00E304E2" w:rsidRDefault="00F45728" w:rsidP="00E304E2">
      <w:pPr>
        <w:jc w:val="both"/>
        <w:rPr>
          <w:b w:val="0"/>
          <w:rtl/>
        </w:rPr>
      </w:pPr>
      <w:r w:rsidRPr="00E304E2">
        <w:rPr>
          <w:bCs/>
          <w:rtl/>
          <w:lang w:bidi="ar-KW"/>
        </w:rPr>
        <w:t xml:space="preserve">( 9 ) { </w:t>
      </w:r>
      <w:r w:rsidRPr="00E304E2">
        <w:rPr>
          <w:bCs/>
          <w:rtl/>
        </w:rPr>
        <w:t>وَسِعَ كُرْسِيُّهُ السَّمَوَاتِ وَالْأَرْضَ }</w:t>
      </w:r>
      <w:r w:rsidRPr="00E304E2">
        <w:rPr>
          <w:b w:val="0"/>
          <w:rtl/>
        </w:rPr>
        <w:t xml:space="preserve"> </w:t>
      </w:r>
      <w:r w:rsidRPr="00E304E2">
        <w:rPr>
          <w:b w:val="0"/>
          <w:rtl/>
          <w:lang w:bidi="ar-KW"/>
        </w:rPr>
        <w:t xml:space="preserve">: هذا اشارة إلى سعة ملك الله وعظيم كونه ، فإن </w:t>
      </w:r>
      <w:r w:rsidRPr="00E304E2">
        <w:rPr>
          <w:b w:val="0"/>
          <w:rtl/>
        </w:rPr>
        <w:t xml:space="preserve">الكرسيُّ خلق كبير عظيم خلقه الله تعالى يسع السماوات والأرض ، </w:t>
      </w:r>
      <w:r w:rsidRPr="00E304E2">
        <w:rPr>
          <w:rFonts w:eastAsia="Times New Roman"/>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sidRPr="00E304E2">
        <w:rPr>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w:t>
      </w:r>
      <w:r w:rsidRPr="00E304E2">
        <w:rPr>
          <w:b w:val="0"/>
          <w:rtl/>
        </w:rPr>
        <w:lastRenderedPageBreak/>
        <w:t xml:space="preserve">العظيم ، ومن أسماء  </w:t>
      </w:r>
      <w:r w:rsidRPr="00E304E2">
        <w:rPr>
          <w:b w:val="0"/>
          <w:rtl/>
          <w:lang w:bidi="ar-EG"/>
        </w:rPr>
        <w:t xml:space="preserve">الله تعالى الحسنى </w:t>
      </w:r>
      <w:r w:rsidRPr="00E304E2">
        <w:rPr>
          <w:b w:val="0"/>
          <w:rtl/>
        </w:rPr>
        <w:t xml:space="preserve">( </w:t>
      </w:r>
      <w:r w:rsidRPr="00E304E2">
        <w:rPr>
          <w:b w:val="0"/>
          <w:bCs/>
          <w:rtl/>
        </w:rPr>
        <w:t>الواسع</w:t>
      </w:r>
      <w:r w:rsidRPr="00E304E2">
        <w:rPr>
          <w:b w:val="0"/>
          <w:rtl/>
        </w:rPr>
        <w:t xml:space="preserve"> ) </w:t>
      </w:r>
      <w:r w:rsidRPr="00E304E2">
        <w:rPr>
          <w:b w:val="0"/>
          <w:rtl/>
          <w:lang w:bidi="ar-EG"/>
        </w:rPr>
        <w:t>، وقد ورد في القرآن الكريم ثمان مرات  ، منها سبع مرات مع اسم الله تعالى ( العليم ) ، منها قوله تعالى : {</w:t>
      </w:r>
      <w:r w:rsidRPr="00E304E2">
        <w:rPr>
          <w:b w:val="0"/>
          <w:rtl/>
        </w:rPr>
        <w:t xml:space="preserve"> وَلِلَّهِ الْمَشْرِقُ وَالْمَغْرِبُ فَأَيْنَمَا تُوَلُّوا فَثَمَّ وَجْهُ اللَّهِ إِنَّ اللَّهَ وَاسِعٌ عَلِيمٌ </w:t>
      </w:r>
      <w:r w:rsidRPr="00E304E2">
        <w:rPr>
          <w:b w:val="0"/>
          <w:rtl/>
          <w:lang w:bidi="ar-EG"/>
        </w:rPr>
        <w:t xml:space="preserve">} [ البقرة : 115 ] ، </w:t>
      </w:r>
      <w:r w:rsidRPr="00E304E2">
        <w:rPr>
          <w:b w:val="0"/>
          <w:rtl/>
        </w:rPr>
        <w:t xml:space="preserve">وورد مرة واحدة مع اسم الله تعالى ( الحكيم ) وهي قوله تعالى : { وَإِنْ يَتَفَرَّقَا يُغْنِ اللَّهُ كُلًّا مِنْ سَعَتِهِ وَكَانَ اللَّهُ وَاسِعًا حَكِيمًا </w:t>
      </w:r>
      <w:r w:rsidRPr="00E304E2">
        <w:rPr>
          <w:b w:val="0"/>
          <w:rtl/>
          <w:lang w:bidi="ar-EG"/>
        </w:rPr>
        <w:t xml:space="preserve">} [ النساء : 130 ] ، وجاء في القرآن الكريم وصف رحمة الله تعالى بالواسعة في قوله تعالى : { </w:t>
      </w:r>
      <w:r w:rsidRPr="00E304E2">
        <w:rPr>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sidRPr="00E304E2">
        <w:rPr>
          <w:b w:val="0"/>
          <w:rtl/>
          <w:lang w:bidi="ar-EG"/>
        </w:rPr>
        <w:t xml:space="preserve">، و ( الواسع ) </w:t>
      </w:r>
      <w:r w:rsidRPr="00E304E2">
        <w:rPr>
          <w:b w:val="0"/>
          <w:rtl/>
        </w:rPr>
        <w:t>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w:t>
      </w:r>
    </w:p>
    <w:p w:rsidR="00F45728" w:rsidRPr="00E304E2" w:rsidRDefault="00F45728" w:rsidP="00E304E2">
      <w:pPr>
        <w:jc w:val="both"/>
        <w:rPr>
          <w:b w:val="0"/>
          <w:rtl/>
        </w:rPr>
      </w:pPr>
      <w:r w:rsidRPr="00E304E2">
        <w:rPr>
          <w:bCs/>
          <w:rtl/>
        </w:rPr>
        <w:t>( 10 ) { وَلَا يَئُودُهُ حِفْظُهُمَا }</w:t>
      </w:r>
      <w:r w:rsidRPr="00E304E2">
        <w:rPr>
          <w:b w:val="0"/>
          <w:rtl/>
        </w:rPr>
        <w:t xml:space="preserve"> </w:t>
      </w:r>
      <w:r w:rsidRPr="00E304E2">
        <w:rPr>
          <w:b w:val="0"/>
          <w:rtl/>
          <w:lang w:bidi="ar-KW"/>
        </w:rPr>
        <w:t xml:space="preserve">: </w:t>
      </w:r>
      <w:r w:rsidRPr="00E304E2">
        <w:rPr>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sidRPr="00E304E2">
        <w:rPr>
          <w:rFonts w:eastAsia="Times New Roman"/>
          <w:b w:val="0"/>
          <w:rtl/>
        </w:rPr>
        <w:t xml:space="preserve">هي في حق الله عزّ وجلّ </w:t>
      </w:r>
      <w:r w:rsidRPr="00E304E2">
        <w:rPr>
          <w:b w:val="0"/>
          <w:rtl/>
        </w:rPr>
        <w:t xml:space="preserve">صفةٌ ذاتيةٌ </w:t>
      </w:r>
      <w:r w:rsidRPr="00E304E2">
        <w:rPr>
          <w:rFonts w:eastAsia="Times New Roman"/>
          <w:b w:val="0"/>
          <w:rtl/>
        </w:rPr>
        <w:t xml:space="preserve">وجودية قديمة قائمة بذاته تعالى </w:t>
      </w:r>
      <w:r w:rsidRPr="00E304E2">
        <w:rPr>
          <w:b w:val="0"/>
          <w:rtl/>
        </w:rPr>
        <w:t xml:space="preserve">،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w:t>
      </w:r>
      <w:r w:rsidRPr="00E304E2">
        <w:rPr>
          <w:b w:val="0"/>
          <w:rtl/>
        </w:rPr>
        <w:lastRenderedPageBreak/>
        <w:t>الله عَلَى كُلِّ شَيْءٍ قَدِيرٌ</w:t>
      </w:r>
      <w:r w:rsidRPr="00E304E2">
        <w:rPr>
          <w:b w:val="0"/>
          <w:snapToGrid w:val="0"/>
          <w:rtl/>
        </w:rPr>
        <w:t xml:space="preserve"> }</w:t>
      </w:r>
      <w:r w:rsidRPr="00E304E2">
        <w:rPr>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w:t>
      </w:r>
      <w:r w:rsidRPr="00E304E2">
        <w:rPr>
          <w:b w:val="0"/>
          <w:rtl/>
        </w:rPr>
        <w:lastRenderedPageBreak/>
        <w:t>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F45728" w:rsidRPr="00E304E2" w:rsidRDefault="00F45728" w:rsidP="00E304E2">
      <w:pPr>
        <w:jc w:val="both"/>
        <w:rPr>
          <w:b w:val="0"/>
          <w:rtl/>
        </w:rPr>
      </w:pPr>
      <w:r w:rsidRPr="00E304E2">
        <w:rPr>
          <w:bCs/>
          <w:rtl/>
        </w:rPr>
        <w:t xml:space="preserve">( 11 ) { وَهُوَ الْعَلِيُّ الْعَظِيمُ } </w:t>
      </w:r>
      <w:r w:rsidRPr="00E304E2">
        <w:rPr>
          <w:b w:val="0"/>
          <w:rtl/>
        </w:rPr>
        <w:t xml:space="preserve">: </w:t>
      </w:r>
      <w:r w:rsidRPr="00E304E2">
        <w:rPr>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sidRPr="00E304E2">
        <w:rPr>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sidRPr="00E304E2">
        <w:rPr>
          <w:b w:val="0"/>
          <w:spacing w:val="-6"/>
          <w:rtl/>
          <w:lang w:bidi="ar-EG"/>
        </w:rPr>
        <w:t>والعيب والعجز سبحانه ،</w:t>
      </w:r>
      <w:r w:rsidRPr="00E304E2">
        <w:rPr>
          <w:b w:val="0"/>
          <w:rtl/>
          <w:lang w:bidi="ar-EG"/>
        </w:rPr>
        <w:t xml:space="preserve"> </w:t>
      </w:r>
      <w:r w:rsidRPr="00E304E2">
        <w:rPr>
          <w:b w:val="0"/>
          <w:rtl/>
        </w:rPr>
        <w:t xml:space="preserve">و (  </w:t>
      </w:r>
      <w:r w:rsidRPr="00E304E2">
        <w:rPr>
          <w:b w:val="0"/>
          <w:bCs/>
          <w:rtl/>
        </w:rPr>
        <w:t xml:space="preserve">العظيم </w:t>
      </w:r>
      <w:r w:rsidRPr="00E304E2">
        <w:rPr>
          <w:b w:val="0"/>
          <w:rtl/>
        </w:rPr>
        <w:t xml:space="preserve">) </w:t>
      </w:r>
      <w:r w:rsidRPr="00E304E2">
        <w:rPr>
          <w:b w:val="0"/>
          <w:rtl/>
          <w:lang w:bidi="ar-EG"/>
        </w:rPr>
        <w:t xml:space="preserve">من أسماء الله تعالى الحسنى ، ورد في القرآن الكريم تسع مرات  ، </w:t>
      </w:r>
      <w:r w:rsidRPr="00E304E2">
        <w:rPr>
          <w:b w:val="0"/>
          <w:spacing w:val="-6"/>
          <w:rtl/>
        </w:rPr>
        <w:t xml:space="preserve">منها آية الكرسي أعظم آيات القرآن ، قال تعالى : { </w:t>
      </w:r>
      <w:r w:rsidRPr="00E304E2">
        <w:rPr>
          <w:b w:val="0"/>
          <w:rtl/>
        </w:rPr>
        <w:t xml:space="preserve">وَهُوَ الْعَلِيُّ الْعَظِيمُ } </w:t>
      </w:r>
      <w:r w:rsidRPr="00E304E2">
        <w:rPr>
          <w:b w:val="0"/>
          <w:rtl/>
          <w:lang w:bidi="ar-EG"/>
        </w:rPr>
        <w:t xml:space="preserve">و ( العظيم ) ذو العظمة ، ومعناه عظم شأنه وجلال قَدْره الذي جاوز حدودَ العقل؛ حتَّى لا تتصوَّر الإحاطة بكنهه وحقيقته ، وهو سبحانه </w:t>
      </w:r>
      <w:r w:rsidRPr="00E304E2">
        <w:rPr>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F45728" w:rsidRDefault="00F45728" w:rsidP="00032E96">
      <w:pPr>
        <w:jc w:val="center"/>
        <w:rPr>
          <w:b w:val="0"/>
          <w:rtl/>
          <w:lang w:bidi="ar-EG"/>
        </w:rPr>
      </w:pPr>
      <w:r w:rsidRPr="00E304E2">
        <w:rPr>
          <w:b w:val="0"/>
          <w:rtl/>
          <w:lang w:bidi="ar-EG"/>
        </w:rPr>
        <w:t>********</w:t>
      </w:r>
      <w:r w:rsidR="000036EC">
        <w:rPr>
          <w:rFonts w:hint="cs"/>
          <w:b w:val="0"/>
          <w:rtl/>
          <w:lang w:bidi="ar-EG"/>
        </w:rPr>
        <w:t xml:space="preserve"> </w:t>
      </w:r>
    </w:p>
    <w:p w:rsidR="000036EC" w:rsidRDefault="000036EC" w:rsidP="00032E96">
      <w:pPr>
        <w:jc w:val="center"/>
        <w:rPr>
          <w:b w:val="0"/>
          <w:rtl/>
          <w:lang w:bidi="ar-EG"/>
        </w:rPr>
      </w:pPr>
    </w:p>
    <w:p w:rsidR="007A77C0" w:rsidRDefault="007A77C0" w:rsidP="00032E96">
      <w:pPr>
        <w:jc w:val="center"/>
        <w:rPr>
          <w:b w:val="0"/>
          <w:rtl/>
          <w:lang w:bidi="ar-EG"/>
        </w:rPr>
      </w:pPr>
    </w:p>
    <w:p w:rsidR="00032E96"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774607"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 xml:space="preserve">القاعدة  </w:t>
      </w:r>
      <w:r w:rsidR="00F45728" w:rsidRPr="007A77C0">
        <w:rPr>
          <w:rFonts w:cs="Monotype Koufi"/>
          <w:b w:val="0"/>
          <w:rtl/>
        </w:rPr>
        <w:t>الثامنة</w:t>
      </w:r>
      <w:r w:rsidRPr="007A77C0">
        <w:rPr>
          <w:rFonts w:cs="Monotype Koufi"/>
          <w:b w:val="0"/>
          <w:rtl/>
        </w:rPr>
        <w:t xml:space="preserve"> </w:t>
      </w:r>
      <w:r w:rsidR="00774607" w:rsidRPr="007A77C0">
        <w:rPr>
          <w:rFonts w:cs="Monotype Koufi"/>
          <w:b w:val="0"/>
          <w:rtl/>
        </w:rPr>
        <w:t>من القواعد التي تُمهد لعلم التقديس</w:t>
      </w:r>
    </w:p>
    <w:p w:rsid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A77C0">
        <w:rPr>
          <w:rFonts w:cs="Monotype Koufi"/>
          <w:b w:val="0"/>
          <w:rtl/>
        </w:rPr>
        <w:t>فقه العلم بالتقديس والتنزيه والتسبيح ونفي المثلية في حق ذات الله تعالى</w:t>
      </w:r>
    </w:p>
    <w:p w:rsidR="006723DD" w:rsidRDefault="00F45728"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sidRPr="007A77C0">
        <w:rPr>
          <w:rFonts w:cs="Monotype Koufi"/>
          <w:b w:val="0"/>
          <w:rtl/>
        </w:rPr>
        <w:t>( القدوس السلام</w:t>
      </w:r>
      <w:r w:rsidRPr="00E304E2">
        <w:rPr>
          <w:rFonts w:eastAsia="Times New Roman"/>
          <w:b w:val="0"/>
          <w:bCs/>
          <w:rtl/>
        </w:rPr>
        <w:t xml:space="preserve"> )</w:t>
      </w:r>
    </w:p>
    <w:p w:rsidR="00032E96" w:rsidRPr="00E304E2"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032E96" w:rsidRDefault="00032E96" w:rsidP="00E304E2">
      <w:pPr>
        <w:jc w:val="both"/>
        <w:rPr>
          <w:b w:val="0"/>
          <w:bCs/>
          <w:rtl/>
        </w:rPr>
      </w:pPr>
    </w:p>
    <w:p w:rsidR="00620672" w:rsidRPr="00E304E2" w:rsidRDefault="00620672" w:rsidP="00E304E2">
      <w:pPr>
        <w:jc w:val="both"/>
        <w:rPr>
          <w:lang w:bidi="ar-KW"/>
        </w:rPr>
      </w:pPr>
      <w:r w:rsidRPr="00E304E2">
        <w:rPr>
          <w:b w:val="0"/>
          <w:bCs/>
          <w:rtl/>
        </w:rPr>
        <w:t xml:space="preserve">من أسماء الله تعالى الحسنى القدوس والسلام ، </w:t>
      </w:r>
      <w:r w:rsidRPr="00E304E2">
        <w:rPr>
          <w:b w:val="0"/>
          <w:rtl/>
        </w:rPr>
        <w:t xml:space="preserve"> واسم الله تعالى :</w:t>
      </w:r>
      <w:r w:rsidRPr="00E304E2">
        <w:rPr>
          <w:b w:val="0"/>
          <w:bCs/>
          <w:rtl/>
        </w:rPr>
        <w:t xml:space="preserve"> ( القدوس )</w:t>
      </w:r>
      <w:r w:rsidRPr="00E304E2">
        <w:rPr>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sidRPr="00E304E2">
        <w:rPr>
          <w:b w:val="0"/>
          <w:bCs/>
          <w:rtl/>
        </w:rPr>
        <w:t>السلام</w:t>
      </w:r>
      <w:r w:rsidRPr="00E304E2">
        <w:rPr>
          <w:b w:val="0"/>
          <w:rtl/>
        </w:rPr>
        <w:t xml:space="preserve"> ) </w:t>
      </w:r>
      <w:r w:rsidRPr="00E304E2">
        <w:rPr>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sidRPr="00E304E2">
        <w:rPr>
          <w:rtl/>
        </w:rPr>
        <w:t xml:space="preserve"> </w:t>
      </w:r>
      <w:r w:rsidR="006723DD" w:rsidRPr="00E304E2">
        <w:rPr>
          <w:rtl/>
        </w:rPr>
        <w:t xml:space="preserve">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w:t>
      </w:r>
      <w:r w:rsidR="006723DD" w:rsidRPr="00E304E2">
        <w:rPr>
          <w:rtl/>
        </w:rPr>
        <w:lastRenderedPageBreak/>
        <w:t>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w:t>
      </w:r>
      <w:r w:rsidR="001106F9" w:rsidRPr="00E304E2">
        <w:rPr>
          <w:rtl/>
        </w:rPr>
        <w:t xml:space="preserve"> </w:t>
      </w:r>
      <w:r w:rsidR="006723DD" w:rsidRPr="00E304E2">
        <w:rPr>
          <w:rtl/>
        </w:rPr>
        <w:t xml:space="preserve">{ سَبِّحِ اسْمَ رَبِّكَ الْأَعْلَى } ، وقوله تعالى : { يَا أَيُّهَا الَّذِينَ آمَنُوا اذْكُرُوا اللَّهَ ذِكْرًا كَثِيرًا </w:t>
      </w:r>
      <w:r w:rsidR="001106F9" w:rsidRPr="00E304E2">
        <w:rPr>
          <w:rtl/>
        </w:rPr>
        <w:t>*</w:t>
      </w:r>
      <w:r w:rsidR="006723DD" w:rsidRPr="00E304E2">
        <w:rPr>
          <w:rtl/>
        </w:rPr>
        <w:t xml:space="preserve">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sidR="006723DD" w:rsidRPr="00E304E2">
        <w:rPr>
          <w:rFonts w:eastAsia="Times New Roman"/>
          <w:bCs/>
          <w:rtl/>
        </w:rPr>
        <w:t xml:space="preserve">ونفي </w:t>
      </w:r>
      <w:r w:rsidR="001106F9" w:rsidRPr="00E304E2">
        <w:rPr>
          <w:rFonts w:eastAsia="Times New Roman"/>
          <w:bCs/>
          <w:rtl/>
        </w:rPr>
        <w:t>المثيل</w:t>
      </w:r>
      <w:r w:rsidR="006723DD" w:rsidRPr="00E304E2">
        <w:rPr>
          <w:rFonts w:eastAsia="Times New Roman"/>
          <w:bCs/>
          <w:rtl/>
        </w:rPr>
        <w:t xml:space="preserve"> في حق ذات الله تعالى</w:t>
      </w:r>
      <w:r w:rsidR="006723DD" w:rsidRPr="00E304E2">
        <w:rPr>
          <w:rtl/>
        </w:rPr>
        <w:t xml:space="preserve"> ، </w:t>
      </w:r>
      <w:r w:rsidR="006723DD" w:rsidRPr="00E304E2">
        <w:rPr>
          <w:rFonts w:eastAsia="Times New Roman"/>
          <w:rtl/>
        </w:rPr>
        <w:t>يتناوله قول الله تعالى {</w:t>
      </w:r>
      <w:r w:rsidR="006723DD" w:rsidRPr="00E304E2">
        <w:rPr>
          <w:rFonts w:eastAsia="Times New Roman"/>
          <w:bCs/>
          <w:rtl/>
        </w:rPr>
        <w:t>ليس كمثلِه شيء}</w:t>
      </w:r>
      <w:r w:rsidR="006723DD" w:rsidRPr="00E304E2">
        <w:rPr>
          <w:rFonts w:eastAsia="Times New Roman"/>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sidR="006723DD" w:rsidRPr="00E304E2">
        <w:rPr>
          <w:rFonts w:eastAsia="Times New Roman"/>
          <w:bCs/>
          <w:rtl/>
        </w:rPr>
        <w:t>(وللهِ المثَلُ الأعلى)</w:t>
      </w:r>
      <w:r w:rsidR="006723DD" w:rsidRPr="00E304E2">
        <w:rPr>
          <w:rFonts w:eastAsia="Times New Roman"/>
          <w:rtl/>
        </w:rPr>
        <w:t xml:space="preserve"> [سورة النحل:60] أي الوصف الذي لا يشبه وصف غيره، والوجود الذي لا يشبه وجود المخلوقين ، وقوله تعالى:</w:t>
      </w:r>
      <w:r w:rsidR="006723DD" w:rsidRPr="00E304E2">
        <w:rPr>
          <w:rFonts w:eastAsia="Times New Roman"/>
          <w:bCs/>
          <w:rtl/>
        </w:rPr>
        <w:t>{فلا تضربوا للهِ الأمثال}</w:t>
      </w:r>
      <w:r w:rsidR="006723DD" w:rsidRPr="00E304E2">
        <w:rPr>
          <w:rFonts w:eastAsia="Times New Roman"/>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sidR="006723DD" w:rsidRPr="00E304E2">
        <w:rPr>
          <w:rFonts w:eastAsia="Times New Roman"/>
          <w:bCs/>
          <w:rtl/>
        </w:rPr>
        <w:t>{ هل تعلمُ لهُ سميًّا }</w:t>
      </w:r>
      <w:r w:rsidR="006723DD" w:rsidRPr="00E304E2">
        <w:rPr>
          <w:rFonts w:eastAsia="Times New Roman"/>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sidR="006723DD" w:rsidRPr="00E304E2">
        <w:rPr>
          <w:rFonts w:eastAsia="Times New Roman"/>
          <w:bCs/>
          <w:rtl/>
        </w:rPr>
        <w:t>{ وَلَمْ يَكُن لَّهُ كُفُوًا أَحَدٌ }</w:t>
      </w:r>
      <w:r w:rsidR="006723DD" w:rsidRPr="00E304E2">
        <w:rPr>
          <w:rFonts w:eastAsia="Times New Roman"/>
          <w:rtl/>
        </w:rPr>
        <w:t xml:space="preserve"> [سورة الإخلاص: 4] أي لا نظير له بوجه من الوجوه، ولا كفء له ولا شبيه لا في وجوده ولا في ذاته ولا في صفاته ولا في أفعاله سبحانه ، وقوله تعالى:</w:t>
      </w:r>
      <w:r w:rsidR="006723DD" w:rsidRPr="00E304E2">
        <w:rPr>
          <w:rFonts w:eastAsia="Times New Roman"/>
          <w:bCs/>
          <w:rtl/>
        </w:rPr>
        <w:t>{</w:t>
      </w:r>
      <w:r w:rsidR="006723DD" w:rsidRPr="00E304E2">
        <w:rPr>
          <w:rFonts w:eastAsia="Times New Roman"/>
          <w:rtl/>
        </w:rPr>
        <w:t xml:space="preserve"> </w:t>
      </w:r>
      <w:r w:rsidR="006723DD" w:rsidRPr="00E304E2">
        <w:rPr>
          <w:rFonts w:eastAsia="Times New Roman"/>
          <w:bCs/>
          <w:rtl/>
        </w:rPr>
        <w:t>سُبْحَانَهُ وَتَعَالَى عَمَّا يَصِفُونَ</w:t>
      </w:r>
      <w:r w:rsidR="006723DD" w:rsidRPr="00E304E2">
        <w:rPr>
          <w:rFonts w:eastAsia="Times New Roman"/>
          <w:rtl/>
        </w:rPr>
        <w:t>} [سورة الأنعام :100] تنزيه وتقديس لله تعالى عن كل وصف يخطر ببال بشر لأنه ليس كمثله شيء ولا نعلم له سميا ، وقوله تعالى:</w:t>
      </w:r>
      <w:r w:rsidR="006723DD" w:rsidRPr="00E304E2">
        <w:rPr>
          <w:rFonts w:eastAsia="Times New Roman"/>
          <w:bCs/>
          <w:rtl/>
        </w:rPr>
        <w:t xml:space="preserve"> {</w:t>
      </w:r>
      <w:r w:rsidR="006723DD" w:rsidRPr="00E304E2">
        <w:rPr>
          <w:rFonts w:eastAsia="Times New Roman"/>
          <w:rtl/>
        </w:rPr>
        <w:t xml:space="preserve"> </w:t>
      </w:r>
      <w:r w:rsidR="006723DD" w:rsidRPr="00E304E2">
        <w:rPr>
          <w:rFonts w:eastAsia="Times New Roman"/>
          <w:bCs/>
          <w:rtl/>
        </w:rPr>
        <w:t>لَا تُدْرِكُهُ الْأَبْصَارُ وَهُوَ يُدْرِكُ الْأَبْصَارَ وَهُوَ اللَّطِيفُ الْخَبِيرُ }</w:t>
      </w:r>
      <w:r w:rsidR="006723DD" w:rsidRPr="00E304E2">
        <w:rPr>
          <w:rFonts w:eastAsia="Times New Roman"/>
          <w:rtl/>
        </w:rPr>
        <w:t xml:space="preserve"> [سورة الأنعام : 103] </w:t>
      </w:r>
      <w:r w:rsidR="006723DD" w:rsidRPr="00E304E2">
        <w:rPr>
          <w:rtl/>
        </w:rPr>
        <w:t xml:space="preserve"> </w:t>
      </w:r>
      <w:r w:rsidR="006723DD" w:rsidRPr="00E304E2">
        <w:rPr>
          <w:rFonts w:eastAsia="Times New Roman"/>
          <w:rtl/>
        </w:rPr>
        <w:t xml:space="preserve">ولو كان له مثيل لأدركته الأبصار ولكنه سبحانه </w:t>
      </w:r>
      <w:r w:rsidR="006723DD" w:rsidRPr="00E304E2">
        <w:rPr>
          <w:rFonts w:eastAsia="Times New Roman"/>
          <w:rtl/>
        </w:rPr>
        <w:lastRenderedPageBreak/>
        <w:t xml:space="preserve">لطيف لا يُدرك ، وقوله تعالى </w:t>
      </w:r>
      <w:r w:rsidR="006723DD" w:rsidRPr="00E304E2">
        <w:rPr>
          <w:rFonts w:eastAsia="Times New Roman"/>
          <w:bCs/>
          <w:rtl/>
        </w:rPr>
        <w:t>: { وَلَا يُحِيطُونَ بِهِ عِلْمًا }</w:t>
      </w:r>
      <w:r w:rsidR="006723DD" w:rsidRPr="00E304E2">
        <w:rPr>
          <w:rtl/>
        </w:rPr>
        <w:t xml:space="preserve"> </w:t>
      </w:r>
      <w:r w:rsidR="006723DD" w:rsidRPr="00E304E2">
        <w:rPr>
          <w:rFonts w:eastAsia="Times New Roman"/>
          <w:rtl/>
        </w:rPr>
        <w:t>[سورة طه :110] ولو كان له مثيل لأحاطت به علوم البشر ولكنه سبحانه تنزه وتقدس عن كل وصف يخطر ببال بشر لأنه ليس كمثله شيء ولا نحيط به علما</w:t>
      </w:r>
      <w:r w:rsidR="006723DD" w:rsidRPr="00E304E2">
        <w:rPr>
          <w:bCs/>
          <w:rtl/>
        </w:rPr>
        <w:t xml:space="preserve"> ، </w:t>
      </w:r>
      <w:r w:rsidR="006723DD" w:rsidRPr="00E304E2">
        <w:rPr>
          <w:rFonts w:eastAsia="Times New Roman"/>
          <w:rtl/>
        </w:rPr>
        <w:t>وقوله تعالى</w:t>
      </w:r>
      <w:r w:rsidR="006723DD" w:rsidRPr="00E304E2">
        <w:rPr>
          <w:bCs/>
          <w:rtl/>
        </w:rPr>
        <w:t xml:space="preserve"> : {</w:t>
      </w:r>
      <w:r w:rsidR="006723DD" w:rsidRPr="00E304E2">
        <w:rPr>
          <w:rtl/>
          <w:lang w:bidi="ar-KW"/>
        </w:rPr>
        <w:t xml:space="preserve"> </w:t>
      </w:r>
      <w:r w:rsidR="006723DD" w:rsidRPr="00E304E2">
        <w:rPr>
          <w:rtl/>
        </w:rPr>
        <w:t xml:space="preserve">فلا تجعلوا لله أنداداً وأنتم تعلمون} والند هو العدل والمثل  والنظير والشبيه ، كما جاء في التفسير ، </w:t>
      </w:r>
      <w:r w:rsidR="006723DD" w:rsidRPr="00E304E2">
        <w:rPr>
          <w:rFonts w:eastAsia="Times New Roman"/>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6723DD" w:rsidRPr="00E304E2" w:rsidRDefault="00620672" w:rsidP="00032E96">
      <w:pPr>
        <w:jc w:val="center"/>
        <w:rPr>
          <w:rtl/>
          <w:lang w:bidi="ar-KW"/>
        </w:rPr>
      </w:pPr>
      <w:r w:rsidRPr="00E304E2">
        <w:rPr>
          <w:rtl/>
          <w:lang w:bidi="ar-KW"/>
        </w:rPr>
        <w:t>*******</w:t>
      </w:r>
    </w:p>
    <w:p w:rsidR="00032E96"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774607"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7A77C0">
        <w:rPr>
          <w:rFonts w:cs="Monotype Koufi"/>
          <w:b w:val="0"/>
          <w:sz w:val="36"/>
          <w:szCs w:val="36"/>
          <w:rtl/>
        </w:rPr>
        <w:t xml:space="preserve">القاعدة </w:t>
      </w:r>
      <w:r w:rsidR="00FC2069" w:rsidRPr="007A77C0">
        <w:rPr>
          <w:rFonts w:cs="Monotype Koufi"/>
          <w:b w:val="0"/>
          <w:sz w:val="36"/>
          <w:szCs w:val="36"/>
          <w:rtl/>
        </w:rPr>
        <w:t>التاسعة</w:t>
      </w:r>
      <w:r w:rsidRPr="007A77C0">
        <w:rPr>
          <w:rFonts w:cs="Monotype Koufi"/>
          <w:b w:val="0"/>
          <w:sz w:val="36"/>
          <w:szCs w:val="36"/>
          <w:rtl/>
        </w:rPr>
        <w:t xml:space="preserve"> </w:t>
      </w:r>
      <w:r w:rsidR="00774607" w:rsidRPr="007A77C0">
        <w:rPr>
          <w:rFonts w:cs="Monotype Koufi"/>
          <w:b w:val="0"/>
          <w:sz w:val="36"/>
          <w:szCs w:val="36"/>
          <w:rtl/>
        </w:rPr>
        <w:t>من القواعد التي تُمهد لعلم التقديس</w:t>
      </w:r>
    </w:p>
    <w:p w:rsidR="006723DD" w:rsidRPr="007A77C0" w:rsidRDefault="006723DD" w:rsidP="00032E9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7A77C0">
        <w:rPr>
          <w:rFonts w:cs="Monotype Koufi"/>
          <w:b w:val="0"/>
          <w:sz w:val="36"/>
          <w:szCs w:val="36"/>
          <w:rtl/>
        </w:rPr>
        <w:t>فقه العلم بالقرب مع الاستواء مع الإحاطة في حق ذات الله تعالى</w:t>
      </w:r>
    </w:p>
    <w:p w:rsidR="00032E96" w:rsidRPr="00E304E2" w:rsidRDefault="00032E96" w:rsidP="00032E96">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20672" w:rsidRPr="00E304E2" w:rsidRDefault="00620672" w:rsidP="00E304E2">
      <w:pPr>
        <w:jc w:val="both"/>
        <w:rPr>
          <w:rFonts w:eastAsia="Times New Roman"/>
          <w:b w:val="0"/>
          <w:bCs/>
          <w:rtl/>
        </w:rPr>
      </w:pPr>
    </w:p>
    <w:p w:rsidR="006723DD" w:rsidRPr="00E304E2" w:rsidRDefault="006723DD" w:rsidP="00E304E2">
      <w:pPr>
        <w:jc w:val="both"/>
        <w:rPr>
          <w:rtl/>
          <w:lang w:bidi="ar-KW"/>
        </w:rPr>
      </w:pPr>
      <w:r w:rsidRPr="00E304E2">
        <w:rPr>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p>
    <w:p w:rsidR="006723DD" w:rsidRPr="00E304E2" w:rsidRDefault="006723DD" w:rsidP="00E304E2">
      <w:pPr>
        <w:jc w:val="both"/>
      </w:pPr>
      <w:r w:rsidRPr="00E304E2">
        <w:rPr>
          <w:b w:val="0"/>
          <w:bCs/>
          <w:rtl/>
          <w:lang w:bidi="ar-KW"/>
        </w:rPr>
        <w:t>( 1 ) آيات القرب والمعنى المراد منها</w:t>
      </w:r>
      <w:r w:rsidRPr="00E304E2">
        <w:rPr>
          <w:rtl/>
          <w:lang w:bidi="ar-KW"/>
        </w:rPr>
        <w:t xml:space="preserve"> : جاء في القرب آيات عديدة منها قول الله تعالى : {</w:t>
      </w:r>
      <w:r w:rsidRPr="00E304E2">
        <w:rPr>
          <w:bCs/>
          <w:rtl/>
          <w:lang w:bidi="ar-KW"/>
        </w:rPr>
        <w:t xml:space="preserve"> </w:t>
      </w:r>
      <w:r w:rsidRPr="00E304E2">
        <w:rPr>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w:t>
      </w:r>
      <w:r w:rsidRPr="00E304E2">
        <w:rPr>
          <w:rtl/>
        </w:rPr>
        <w:lastRenderedPageBreak/>
        <w:t>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6723DD" w:rsidRPr="00E304E2" w:rsidRDefault="006723DD" w:rsidP="00E304E2">
      <w:pPr>
        <w:jc w:val="both"/>
      </w:pPr>
      <w:r w:rsidRPr="00E304E2">
        <w:rPr>
          <w:bCs/>
          <w:rtl/>
          <w:lang w:bidi="ar-KW"/>
        </w:rPr>
        <w:t xml:space="preserve">( 2 ) آيات الإحاطة والمعنى المراد منها : </w:t>
      </w:r>
      <w:r w:rsidRPr="00E304E2">
        <w:rPr>
          <w:rtl/>
          <w:lang w:bidi="ar-KW"/>
        </w:rPr>
        <w:t xml:space="preserve">قال تعالى : { </w:t>
      </w:r>
      <w:r w:rsidRPr="00E304E2">
        <w:rPr>
          <w:rtl/>
        </w:rPr>
        <w:t>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w:t>
      </w:r>
    </w:p>
    <w:p w:rsidR="006723DD" w:rsidRPr="00E304E2" w:rsidRDefault="006723DD" w:rsidP="00E304E2">
      <w:pPr>
        <w:jc w:val="both"/>
        <w:rPr>
          <w:rtl/>
          <w:lang w:bidi="ar-KW"/>
        </w:rPr>
      </w:pPr>
      <w:r w:rsidRPr="00E304E2">
        <w:rPr>
          <w:bCs/>
          <w:rtl/>
          <w:lang w:bidi="ar-KW"/>
        </w:rPr>
        <w:t xml:space="preserve">( 3 ) آيات الاستواء والمعنى المراد منها : </w:t>
      </w:r>
      <w:r w:rsidRPr="00E304E2">
        <w:rPr>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sidRPr="00E304E2">
        <w:rPr>
          <w:rtl/>
        </w:rPr>
        <w:t>استواء الملك والقهر والتسخير والهيمنة والربوبية للعالم ،وبيان</w:t>
      </w:r>
      <w:r w:rsidRPr="00E304E2">
        <w:t xml:space="preserve"> </w:t>
      </w:r>
      <w:r w:rsidRPr="00E304E2">
        <w:rPr>
          <w:rtl/>
        </w:rPr>
        <w:t xml:space="preserve">كمال قدرته التامة سبحانه في تدابير الملك والملكوت ، </w:t>
      </w:r>
      <w:r w:rsidRPr="00E304E2">
        <w:rPr>
          <w:rtl/>
          <w:lang w:bidi="ar-KW"/>
        </w:rPr>
        <w:t>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w:t>
      </w:r>
    </w:p>
    <w:p w:rsidR="006723DD" w:rsidRPr="00E304E2" w:rsidRDefault="006723DD" w:rsidP="00E304E2">
      <w:pPr>
        <w:jc w:val="both"/>
        <w:rPr>
          <w:rtl/>
        </w:rPr>
      </w:pPr>
      <w:r w:rsidRPr="00E304E2">
        <w:rPr>
          <w:bCs/>
          <w:rtl/>
        </w:rPr>
        <w:t xml:space="preserve">آيات الاستواء ومفاتيح الفهم لها : </w:t>
      </w:r>
      <w:r w:rsidRPr="00E304E2">
        <w:rPr>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sidRPr="00E304E2">
        <w:t xml:space="preserve"> </w:t>
      </w:r>
      <w:r w:rsidRPr="00E304E2">
        <w:rPr>
          <w:rtl/>
        </w:rPr>
        <w:t xml:space="preserve">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w:t>
      </w:r>
      <w:r w:rsidRPr="00E304E2">
        <w:rPr>
          <w:rtl/>
        </w:rPr>
        <w:lastRenderedPageBreak/>
        <w:t>لبيان كمال عظمة الخالق وجليل قدرته ، أما</w:t>
      </w:r>
      <w:r w:rsidRPr="00E304E2">
        <w:t xml:space="preserve"> </w:t>
      </w:r>
      <w:r w:rsidRPr="00E304E2">
        <w:rPr>
          <w:rtl/>
        </w:rPr>
        <w:t>ما يزعمون من أنه استواء مكان فالله خالق المكان ومالكه</w:t>
      </w:r>
      <w:r w:rsidRPr="00E304E2">
        <w:t xml:space="preserve"> </w:t>
      </w:r>
      <w:r w:rsidRPr="00E304E2">
        <w:rPr>
          <w:rtl/>
        </w:rPr>
        <w:t>وهو منزه عن المكان والمكان محدود مهما كبر والله تعالى كما أنه لا حد لصفاته</w:t>
      </w:r>
      <w:r w:rsidRPr="00E304E2">
        <w:t xml:space="preserve"> </w:t>
      </w:r>
      <w:r w:rsidRPr="00E304E2">
        <w:rPr>
          <w:rtl/>
        </w:rPr>
        <w:t>من العلم والقدرة وغيرها فلا حد لذاته ، وأما ما يزعمون من أنه استواء استقرار</w:t>
      </w:r>
      <w:r w:rsidRPr="00E304E2">
        <w:t xml:space="preserve"> </w:t>
      </w:r>
      <w:r w:rsidRPr="00E304E2">
        <w:rPr>
          <w:rtl/>
        </w:rPr>
        <w:t>فهو باطل لأن الله عز وجل منزه عن التغير والحدوث  ، والاستقرار يوحي بمعنى الحاجة وهل</w:t>
      </w:r>
      <w:r w:rsidRPr="00E304E2">
        <w:t xml:space="preserve"> </w:t>
      </w:r>
      <w:r w:rsidRPr="00E304E2">
        <w:rPr>
          <w:rtl/>
        </w:rPr>
        <w:t>يحتاج الله لمخلوق حتى يستقر عليه وقبل الاستقرار أخبرونا ماذا كان حاله تعالى الله عما</w:t>
      </w:r>
      <w:r w:rsidRPr="00E304E2">
        <w:t xml:space="preserve"> </w:t>
      </w:r>
      <w:r w:rsidRPr="00E304E2">
        <w:rPr>
          <w:rtl/>
        </w:rPr>
        <w:t>يقولون علوا كبيراً  ، والتمدح لا يكون بالكون في المكان ولا بالاستقرار ولكن ببيان</w:t>
      </w:r>
      <w:r w:rsidRPr="00E304E2">
        <w:t xml:space="preserve"> </w:t>
      </w:r>
      <w:r w:rsidRPr="00E304E2">
        <w:rPr>
          <w:rtl/>
        </w:rPr>
        <w:t>صفات القدرة والعظمة وهذا هو مقصود آيات القرآن كما سيتبين .</w:t>
      </w:r>
    </w:p>
    <w:p w:rsidR="006723DD" w:rsidRPr="00E304E2" w:rsidRDefault="006723DD" w:rsidP="00E304E2">
      <w:pPr>
        <w:jc w:val="both"/>
      </w:pPr>
      <w:r w:rsidRPr="00E304E2">
        <w:rPr>
          <w:bCs/>
          <w:rtl/>
        </w:rPr>
        <w:t>الآية الاولى : قال تعالى</w:t>
      </w:r>
      <w:r w:rsidRPr="00E304E2">
        <w:rPr>
          <w:rtl/>
        </w:rPr>
        <w:t xml:space="preserve">  </w:t>
      </w:r>
      <w:r w:rsidR="00620672" w:rsidRPr="00E304E2">
        <w:rPr>
          <w:rtl/>
        </w:rPr>
        <w:t xml:space="preserve">: { </w:t>
      </w:r>
      <w:r w:rsidRPr="00E304E2">
        <w:rPr>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Pr="00E304E2">
        <w:rPr>
          <w:rtl/>
        </w:rPr>
        <w:t xml:space="preserve"> </w:t>
      </w:r>
      <w:r w:rsidR="00620672" w:rsidRPr="00E304E2">
        <w:rPr>
          <w:rtl/>
        </w:rPr>
        <w:t>}</w:t>
      </w:r>
      <w:r w:rsidRPr="00E304E2">
        <w:rPr>
          <w:rtl/>
        </w:rPr>
        <w:t xml:space="preserve">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w:t>
      </w:r>
    </w:p>
    <w:p w:rsidR="006723DD" w:rsidRPr="00E304E2" w:rsidRDefault="006723DD" w:rsidP="00E304E2">
      <w:pPr>
        <w:jc w:val="both"/>
        <w:rPr>
          <w:rtl/>
        </w:rPr>
      </w:pPr>
      <w:r w:rsidRPr="00E304E2">
        <w:rPr>
          <w:bCs/>
          <w:rtl/>
        </w:rPr>
        <w:t>الآية الثانية : قال تعالى</w:t>
      </w:r>
      <w:r w:rsidRPr="00E304E2">
        <w:rPr>
          <w:rtl/>
        </w:rPr>
        <w:t xml:space="preserve"> </w:t>
      </w:r>
      <w:r w:rsidR="00620672" w:rsidRPr="00E304E2">
        <w:rPr>
          <w:rtl/>
        </w:rPr>
        <w:t>: {</w:t>
      </w:r>
      <w:r w:rsidRPr="00E304E2">
        <w:rPr>
          <w:rtl/>
        </w:rPr>
        <w:t xml:space="preserve"> </w:t>
      </w:r>
      <w:r w:rsidRPr="00E304E2">
        <w:rPr>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Pr="00E304E2">
        <w:rPr>
          <w:rtl/>
        </w:rPr>
        <w:t xml:space="preserve"> </w:t>
      </w:r>
      <w:r w:rsidR="00620672" w:rsidRPr="00E304E2">
        <w:rPr>
          <w:rtl/>
        </w:rPr>
        <w:t>}</w:t>
      </w:r>
      <w:r w:rsidRPr="00E304E2">
        <w:rPr>
          <w:rtl/>
        </w:rPr>
        <w:t xml:space="preserve">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w:t>
      </w:r>
    </w:p>
    <w:p w:rsidR="006723DD" w:rsidRPr="00E304E2" w:rsidRDefault="006723DD" w:rsidP="00E304E2">
      <w:pPr>
        <w:jc w:val="both"/>
        <w:rPr>
          <w:b w:val="0"/>
          <w:bCs/>
          <w:rtl/>
        </w:rPr>
      </w:pPr>
      <w:r w:rsidRPr="00E304E2">
        <w:rPr>
          <w:bCs/>
          <w:rtl/>
        </w:rPr>
        <w:t>الآية الثالثة : قال تعالى</w:t>
      </w:r>
      <w:r w:rsidRPr="00E304E2">
        <w:rPr>
          <w:rtl/>
        </w:rPr>
        <w:t xml:space="preserve"> </w:t>
      </w:r>
      <w:r w:rsidR="00620672" w:rsidRPr="00E304E2">
        <w:rPr>
          <w:rtl/>
        </w:rPr>
        <w:t>: {</w:t>
      </w:r>
      <w:r w:rsidRPr="00E304E2">
        <w:rPr>
          <w:rtl/>
        </w:rPr>
        <w:t xml:space="preserve"> </w:t>
      </w:r>
      <w:r w:rsidRPr="00E304E2">
        <w:rPr>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sidRPr="00E304E2">
        <w:rPr>
          <w:rtl/>
        </w:rPr>
        <w:t xml:space="preserve"> </w:t>
      </w:r>
      <w:r w:rsidR="00620672" w:rsidRPr="00E304E2">
        <w:rPr>
          <w:rtl/>
        </w:rPr>
        <w:t>}</w:t>
      </w:r>
      <w:r w:rsidRPr="00E304E2">
        <w:rPr>
          <w:rtl/>
        </w:rPr>
        <w:t xml:space="preserve">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w:t>
      </w:r>
      <w:r w:rsidRPr="00E304E2">
        <w:rPr>
          <w:rtl/>
        </w:rPr>
        <w:lastRenderedPageBreak/>
        <w:t>بالكون في المكان ولكن ببيان صفات القدرة والعظمة ويكون المراد من ذكر الاستواء هو بيان كمال قدرته سبحانه في تدابير الملك والملكوت ،</w:t>
      </w:r>
    </w:p>
    <w:p w:rsidR="006723DD" w:rsidRPr="00E304E2" w:rsidRDefault="006723DD" w:rsidP="00E304E2">
      <w:pPr>
        <w:jc w:val="both"/>
        <w:rPr>
          <w:rtl/>
        </w:rPr>
      </w:pPr>
      <w:r w:rsidRPr="00E304E2">
        <w:rPr>
          <w:bCs/>
          <w:rtl/>
        </w:rPr>
        <w:t>الآية الرابعة : قوله تعالى</w:t>
      </w:r>
      <w:r w:rsidRPr="00E304E2">
        <w:rPr>
          <w:rtl/>
        </w:rPr>
        <w:t xml:space="preserve"> </w:t>
      </w:r>
      <w:r w:rsidR="00620672" w:rsidRPr="00E304E2">
        <w:rPr>
          <w:rtl/>
        </w:rPr>
        <w:t>: {</w:t>
      </w:r>
      <w:r w:rsidRPr="00E304E2">
        <w:rPr>
          <w:rtl/>
        </w:rPr>
        <w:t xml:space="preserve"> </w:t>
      </w:r>
      <w:r w:rsidRPr="00E304E2">
        <w:rPr>
          <w:bCs/>
          <w:rtl/>
        </w:rPr>
        <w:t>تنزيلاً ممن خلق الأرض والسموات العلى الرحمن على العرش استوى له ما في السموات وما في الأرض وما بينهما وما تحت الثرى</w:t>
      </w:r>
      <w:r w:rsidR="00620672" w:rsidRPr="00E304E2">
        <w:rPr>
          <w:rtl/>
        </w:rPr>
        <w:t xml:space="preserve"> }</w:t>
      </w:r>
      <w:r w:rsidRPr="00E304E2">
        <w:rPr>
          <w:rtl/>
        </w:rPr>
        <w:t xml:space="preserve">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إستواء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6723DD" w:rsidRPr="00E304E2" w:rsidRDefault="006723DD" w:rsidP="00E304E2">
      <w:pPr>
        <w:jc w:val="both"/>
        <w:rPr>
          <w:rtl/>
        </w:rPr>
      </w:pPr>
      <w:r w:rsidRPr="00E304E2">
        <w:rPr>
          <w:bCs/>
          <w:rtl/>
        </w:rPr>
        <w:lastRenderedPageBreak/>
        <w:t>الآية الخامسة :</w:t>
      </w:r>
      <w:r w:rsidRPr="00E304E2">
        <w:rPr>
          <w:rtl/>
        </w:rPr>
        <w:t xml:space="preserve"> </w:t>
      </w:r>
      <w:r w:rsidRPr="00E304E2">
        <w:rPr>
          <w:bCs/>
          <w:rtl/>
        </w:rPr>
        <w:t>قال تعالى</w:t>
      </w:r>
      <w:r w:rsidRPr="00E304E2">
        <w:rPr>
          <w:rtl/>
        </w:rPr>
        <w:t xml:space="preserve"> </w:t>
      </w:r>
      <w:r w:rsidR="00620672" w:rsidRPr="00E304E2">
        <w:rPr>
          <w:rtl/>
        </w:rPr>
        <w:t>: {</w:t>
      </w:r>
      <w:r w:rsidRPr="00E304E2">
        <w:rPr>
          <w:rtl/>
        </w:rPr>
        <w:t xml:space="preserve"> </w:t>
      </w:r>
      <w:r w:rsidRPr="00E304E2">
        <w:rPr>
          <w:bCs/>
          <w:rtl/>
        </w:rPr>
        <w:t>الذي خلق السموات والارض وما بينهما في ستة أيام ثم استوى على العرش الرحمن فاسأل به خبيرا</w:t>
      </w:r>
      <w:r w:rsidRPr="00E304E2">
        <w:rPr>
          <w:rtl/>
        </w:rPr>
        <w:t xml:space="preserve"> </w:t>
      </w:r>
      <w:r w:rsidR="00620672" w:rsidRPr="00E304E2">
        <w:rPr>
          <w:rtl/>
        </w:rPr>
        <w:t>}</w:t>
      </w:r>
      <w:r w:rsidRPr="00E304E2">
        <w:rPr>
          <w:rtl/>
        </w:rPr>
        <w:t xml:space="preserve">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w:t>
      </w:r>
    </w:p>
    <w:p w:rsidR="006723DD" w:rsidRPr="00E304E2" w:rsidRDefault="006723DD" w:rsidP="00E304E2">
      <w:pPr>
        <w:jc w:val="both"/>
        <w:rPr>
          <w:rtl/>
        </w:rPr>
      </w:pPr>
      <w:r w:rsidRPr="00E304E2">
        <w:rPr>
          <w:bCs/>
          <w:rtl/>
        </w:rPr>
        <w:t>الآية السادسة : وقال تعالى</w:t>
      </w:r>
      <w:r w:rsidRPr="00E304E2">
        <w:rPr>
          <w:rtl/>
        </w:rPr>
        <w:t xml:space="preserve"> </w:t>
      </w:r>
      <w:r w:rsidR="00620672" w:rsidRPr="00E304E2">
        <w:rPr>
          <w:rtl/>
        </w:rPr>
        <w:t xml:space="preserve">: { </w:t>
      </w:r>
      <w:r w:rsidRPr="00E304E2">
        <w:rPr>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Pr="00E304E2">
        <w:rPr>
          <w:rtl/>
        </w:rPr>
        <w:t xml:space="preserve"> </w:t>
      </w:r>
      <w:r w:rsidR="00620672" w:rsidRPr="00E304E2">
        <w:rPr>
          <w:rtl/>
        </w:rPr>
        <w:t>}</w:t>
      </w:r>
      <w:r w:rsidRPr="00E304E2">
        <w:rPr>
          <w:rtl/>
        </w:rPr>
        <w:t xml:space="preserve">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w:t>
      </w:r>
    </w:p>
    <w:p w:rsidR="006723DD" w:rsidRPr="00E304E2" w:rsidRDefault="006723DD" w:rsidP="00490ECC">
      <w:pPr>
        <w:jc w:val="both"/>
        <w:rPr>
          <w:rtl/>
        </w:rPr>
      </w:pPr>
      <w:r w:rsidRPr="00E304E2">
        <w:rPr>
          <w:bCs/>
          <w:rtl/>
        </w:rPr>
        <w:t>الآية السابعة : قوله تعالى</w:t>
      </w:r>
      <w:r w:rsidRPr="00E304E2">
        <w:rPr>
          <w:rtl/>
        </w:rPr>
        <w:t xml:space="preserve"> : { </w:t>
      </w:r>
      <w:r w:rsidRPr="00E304E2">
        <w:rPr>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E304E2">
        <w:rPr>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r w:rsidR="00490ECC">
        <w:rPr>
          <w:rFonts w:hint="cs"/>
          <w:rtl/>
        </w:rPr>
        <w:t xml:space="preserve">  </w:t>
      </w:r>
      <w:r w:rsidRPr="00E304E2">
        <w:rPr>
          <w:bCs/>
          <w:rtl/>
        </w:rPr>
        <w:t>أولا:</w:t>
      </w:r>
      <w:r w:rsidRPr="00E304E2">
        <w:rPr>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w:t>
      </w:r>
      <w:r w:rsidR="00490ECC">
        <w:rPr>
          <w:rFonts w:hint="cs"/>
          <w:rtl/>
        </w:rPr>
        <w:t xml:space="preserve">،  </w:t>
      </w:r>
      <w:r w:rsidRPr="00E304E2">
        <w:rPr>
          <w:bCs/>
          <w:rtl/>
        </w:rPr>
        <w:t>ثانيا :</w:t>
      </w:r>
      <w:r w:rsidRPr="00E304E2">
        <w:rPr>
          <w:rtl/>
        </w:rPr>
        <w:t xml:space="preserve"> قوله </w:t>
      </w:r>
      <w:r w:rsidRPr="00E304E2">
        <w:rPr>
          <w:rtl/>
        </w:rPr>
        <w:lastRenderedPageBreak/>
        <w:t xml:space="preserve">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w:t>
      </w:r>
      <w:r w:rsidR="00490ECC">
        <w:rPr>
          <w:rFonts w:hint="cs"/>
          <w:rtl/>
        </w:rPr>
        <w:t xml:space="preserve">،  </w:t>
      </w:r>
      <w:r w:rsidRPr="00E304E2">
        <w:rPr>
          <w:bCs/>
          <w:rtl/>
        </w:rPr>
        <w:t>ثالثا :</w:t>
      </w:r>
      <w:r w:rsidRPr="00E304E2">
        <w:rPr>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w:t>
      </w:r>
      <w:r w:rsidR="00490ECC">
        <w:rPr>
          <w:rFonts w:hint="cs"/>
          <w:rtl/>
        </w:rPr>
        <w:t xml:space="preserve"> ،  </w:t>
      </w:r>
      <w:r w:rsidRPr="00E304E2">
        <w:rPr>
          <w:bCs/>
          <w:rtl/>
        </w:rPr>
        <w:t>رابعاً :</w:t>
      </w:r>
      <w:r w:rsidRPr="00E304E2">
        <w:rPr>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w:t>
      </w:r>
      <w:r w:rsidR="00490ECC">
        <w:rPr>
          <w:rFonts w:hint="cs"/>
          <w:rtl/>
        </w:rPr>
        <w:t xml:space="preserve"> </w:t>
      </w:r>
      <w:r w:rsidRPr="00E304E2">
        <w:rPr>
          <w:rtl/>
        </w:rPr>
        <w:t xml:space="preserve">والحاصل أن القول الفصل في الاستواء  أنه على منهاج أهل السنة والجماعة ، لا يخرج عن ثلاثة أقوال جميعها عند أهل السنة صحيحة ، هي : </w:t>
      </w:r>
      <w:r w:rsidRPr="00E304E2">
        <w:rPr>
          <w:bCs/>
          <w:rtl/>
        </w:rPr>
        <w:t>أولا</w:t>
      </w:r>
      <w:r w:rsidRPr="00E304E2">
        <w:rPr>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E304E2">
        <w:t xml:space="preserve"> </w:t>
      </w:r>
      <w:r w:rsidRPr="00E304E2">
        <w:rPr>
          <w:rtl/>
        </w:rPr>
        <w:t xml:space="preserve">صلاح الدين العلائي : </w:t>
      </w:r>
      <w:r w:rsidRPr="00E304E2">
        <w:rPr>
          <w:bCs/>
          <w:rtl/>
        </w:rPr>
        <w:t>ويتخرج</w:t>
      </w:r>
      <w:r w:rsidRPr="00E304E2">
        <w:rPr>
          <w:bCs/>
        </w:rPr>
        <w:t xml:space="preserve"> </w:t>
      </w:r>
      <w:r w:rsidRPr="00E304E2">
        <w:rPr>
          <w:bCs/>
          <w:rtl/>
        </w:rPr>
        <w:t>كثير من أحاديث الصفات</w:t>
      </w:r>
      <w:r w:rsidRPr="00E304E2">
        <w:rPr>
          <w:bCs/>
        </w:rPr>
        <w:t xml:space="preserve"> </w:t>
      </w:r>
      <w:r w:rsidRPr="00E304E2">
        <w:rPr>
          <w:bCs/>
          <w:rtl/>
        </w:rPr>
        <w:t>على الاستعارة</w:t>
      </w:r>
      <w:r w:rsidRPr="00E304E2">
        <w:rPr>
          <w:bCs/>
        </w:rPr>
        <w:t xml:space="preserve"> </w:t>
      </w:r>
      <w:r w:rsidRPr="00E304E2">
        <w:rPr>
          <w:bCs/>
          <w:rtl/>
        </w:rPr>
        <w:t>التخييلية</w:t>
      </w:r>
      <w:r w:rsidRPr="00E304E2">
        <w:rPr>
          <w:rtl/>
        </w:rPr>
        <w:t xml:space="preserve"> وهي ان يشترك شيئان في وصف ثم يعتمد لوازم أحدهما حيث</w:t>
      </w:r>
      <w:r w:rsidRPr="00E304E2">
        <w:t xml:space="preserve"> </w:t>
      </w:r>
      <w:r w:rsidRPr="00E304E2">
        <w:rPr>
          <w:rtl/>
        </w:rPr>
        <w:t>تكون جهة</w:t>
      </w:r>
      <w:r w:rsidRPr="00E304E2">
        <w:t xml:space="preserve"> </w:t>
      </w:r>
      <w:r w:rsidRPr="00E304E2">
        <w:rPr>
          <w:rtl/>
        </w:rPr>
        <w:t>الاشتراك وصفا فيثبت كماله في المستعار بواسطة شيء آخر فيثبت ذلك للمستعار</w:t>
      </w:r>
      <w:r w:rsidRPr="00E304E2">
        <w:t xml:space="preserve"> </w:t>
      </w:r>
      <w:r w:rsidRPr="00E304E2">
        <w:rPr>
          <w:rtl/>
        </w:rPr>
        <w:t>مبالغة في</w:t>
      </w:r>
      <w:r w:rsidRPr="00E304E2">
        <w:t xml:space="preserve"> </w:t>
      </w:r>
      <w:r w:rsidRPr="00E304E2">
        <w:rPr>
          <w:rtl/>
        </w:rPr>
        <w:t xml:space="preserve">اثبات المشترك قال </w:t>
      </w:r>
      <w:r w:rsidRPr="00E304E2">
        <w:rPr>
          <w:bCs/>
          <w:rtl/>
        </w:rPr>
        <w:t>وبالحمل على هذه الاستعارة التخييلية يحصل التخلص</w:t>
      </w:r>
      <w:r w:rsidRPr="00E304E2">
        <w:rPr>
          <w:bCs/>
        </w:rPr>
        <w:t xml:space="preserve"> </w:t>
      </w:r>
      <w:r w:rsidRPr="00E304E2">
        <w:rPr>
          <w:bCs/>
          <w:rtl/>
        </w:rPr>
        <w:t>من مهاوي</w:t>
      </w:r>
      <w:r w:rsidRPr="00E304E2">
        <w:rPr>
          <w:bCs/>
        </w:rPr>
        <w:t xml:space="preserve"> </w:t>
      </w:r>
      <w:r w:rsidRPr="00E304E2">
        <w:rPr>
          <w:bCs/>
          <w:rtl/>
        </w:rPr>
        <w:t>التجسيم</w:t>
      </w:r>
      <w:r w:rsidRPr="00E304E2">
        <w:rPr>
          <w:rtl/>
        </w:rPr>
        <w:t xml:space="preserve"> " أ هـ [فتح</w:t>
      </w:r>
      <w:r w:rsidRPr="00E304E2">
        <w:t xml:space="preserve"> </w:t>
      </w:r>
      <w:r w:rsidRPr="00E304E2">
        <w:rPr>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w:t>
      </w:r>
      <w:r w:rsidRPr="00E304E2">
        <w:rPr>
          <w:rtl/>
        </w:rPr>
        <w:lastRenderedPageBreak/>
        <w:t>: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6723DD" w:rsidRPr="00E304E2" w:rsidRDefault="006723DD" w:rsidP="00E304E2">
      <w:pPr>
        <w:jc w:val="both"/>
        <w:rPr>
          <w:b w:val="0"/>
          <w:bCs/>
          <w:rtl/>
        </w:rPr>
      </w:pPr>
      <w:r w:rsidRPr="00E304E2">
        <w:rPr>
          <w:bCs/>
          <w:rtl/>
        </w:rPr>
        <w:t xml:space="preserve">الملاحظة الاولى  : </w:t>
      </w:r>
      <w:r w:rsidRPr="00E304E2">
        <w:rPr>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p>
    <w:p w:rsidR="006723DD" w:rsidRPr="00E304E2" w:rsidRDefault="006723DD" w:rsidP="00E304E2">
      <w:pPr>
        <w:jc w:val="both"/>
        <w:rPr>
          <w:rtl/>
        </w:rPr>
      </w:pPr>
      <w:r w:rsidRPr="00E304E2">
        <w:rPr>
          <w:bCs/>
          <w:rtl/>
        </w:rPr>
        <w:t>الملاحظة الثانية :</w:t>
      </w:r>
      <w:r w:rsidRPr="00E304E2">
        <w:rPr>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6723DD" w:rsidRPr="00E304E2" w:rsidRDefault="006723DD" w:rsidP="00E304E2">
      <w:pPr>
        <w:jc w:val="both"/>
        <w:rPr>
          <w:rtl/>
        </w:rPr>
      </w:pPr>
      <w:r w:rsidRPr="00E304E2">
        <w:rPr>
          <w:bCs/>
          <w:u w:val="single"/>
          <w:rtl/>
        </w:rPr>
        <w:t>ملاحظة أخرى جديرة بالتسجيل</w:t>
      </w:r>
      <w:r w:rsidRPr="00E304E2">
        <w:rPr>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E304E2">
        <w:rPr>
          <w:bCs/>
          <w:u w:val="single"/>
          <w:rtl/>
        </w:rPr>
        <w:t>فمتى يستوي على عرشه حقيقة كما يقولون</w:t>
      </w:r>
      <w:r w:rsidRPr="00E304E2">
        <w:rPr>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p>
    <w:p w:rsidR="006723DD" w:rsidRPr="00E304E2" w:rsidRDefault="006723DD" w:rsidP="00E304E2">
      <w:pPr>
        <w:jc w:val="both"/>
        <w:rPr>
          <w:rtl/>
        </w:rPr>
      </w:pPr>
      <w:r w:rsidRPr="00E304E2">
        <w:rPr>
          <w:bCs/>
          <w:rtl/>
        </w:rPr>
        <w:lastRenderedPageBreak/>
        <w:t>وملاحظة أخرى :</w:t>
      </w:r>
      <w:r w:rsidRPr="00E304E2">
        <w:rPr>
          <w:rtl/>
        </w:rPr>
        <w:t xml:space="preserve"> و نقول لهؤلاء الذين يفهمون من الاستواء إلى السماء أنه الإنتقال من الأرض إلى السماء وذلك في قوله تعالى ((</w:t>
      </w:r>
      <w:r w:rsidRPr="00E304E2">
        <w:rPr>
          <w:bCs/>
          <w:rtl/>
        </w:rPr>
        <w:t>هو الذي خلق لكم ما في الأرض جميعا ثم استوى إلى السماء فسواهن سبع سموات وهو بكل شيء عليم</w:t>
      </w:r>
      <w:r w:rsidRPr="00E304E2">
        <w:rPr>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w:t>
      </w:r>
    </w:p>
    <w:p w:rsidR="006723DD" w:rsidRPr="00E304E2" w:rsidRDefault="006723DD" w:rsidP="00E304E2">
      <w:pPr>
        <w:jc w:val="both"/>
      </w:pPr>
      <w:r w:rsidRPr="00490ECC">
        <w:rPr>
          <w:b w:val="0"/>
          <w:bCs/>
          <w:rtl/>
        </w:rPr>
        <w:t>الأول : قول الزرقاني رحمه الله</w:t>
      </w:r>
      <w:r w:rsidRPr="00E304E2">
        <w:rPr>
          <w:rtl/>
        </w:rPr>
        <w:t xml:space="preserve"> : قال في [ مناهل العرفان ج: 2 ص: 208/211] ( {الرحمن على   العرش استوى }  </w:t>
      </w:r>
      <w:r w:rsidR="00716E93" w:rsidRPr="00E304E2">
        <w:rPr>
          <w:rtl/>
        </w:rPr>
        <w:t xml:space="preserve">: </w:t>
      </w:r>
      <w:r w:rsidRPr="00E304E2">
        <w:rPr>
          <w:rtl/>
        </w:rPr>
        <w:t xml:space="preserve">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E304E2">
        <w:rPr>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E304E2">
        <w:rPr>
          <w:rtl/>
        </w:rPr>
        <w:t xml:space="preserve">المسلمين فالعمدة عندنا في أمور العقائد هي الأدلة القطعية التي توافرت على أنه تعالى ليس </w:t>
      </w:r>
      <w:r w:rsidRPr="00E304E2">
        <w:rPr>
          <w:rtl/>
        </w:rPr>
        <w:lastRenderedPageBreak/>
        <w:t>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6723DD" w:rsidRPr="00E304E2" w:rsidRDefault="006723DD" w:rsidP="00490ECC">
      <w:pPr>
        <w:jc w:val="both"/>
        <w:rPr>
          <w:rtl/>
        </w:rPr>
      </w:pPr>
      <w:r w:rsidRPr="00E304E2">
        <w:rPr>
          <w:b w:val="0"/>
          <w:bCs/>
          <w:rtl/>
        </w:rPr>
        <w:lastRenderedPageBreak/>
        <w:t xml:space="preserve">ثانياً : قول الشيخ عبد الله بن عبد الرحمن المكي الهاشمي </w:t>
      </w:r>
      <w:r w:rsidRPr="00E304E2">
        <w:rPr>
          <w:rtl/>
        </w:rPr>
        <w:t xml:space="preserve">رحمه الله </w:t>
      </w:r>
      <w:r w:rsidR="009462E8" w:rsidRPr="00E304E2">
        <w:rPr>
          <w:rtl/>
        </w:rPr>
        <w:t xml:space="preserve">: </w:t>
      </w:r>
      <w:r w:rsidRPr="00E304E2">
        <w:rPr>
          <w:rtl/>
        </w:rPr>
        <w:t xml:space="preserve">في كتابه السلفية المعاصرة مناقشات وردود :[ ص : 203 ] : ( ونورد هنا بعض ما ورد من المتشابهة ورده إلى المحكم مأخوذا من أقوال العلماء : </w:t>
      </w:r>
      <w:r w:rsidRPr="00E304E2">
        <w:rPr>
          <w:bCs/>
          <w:rtl/>
        </w:rPr>
        <w:t xml:space="preserve">( 1 ) الرحمن على العرش استوى : </w:t>
      </w:r>
      <w:r w:rsidRPr="00E304E2">
        <w:rPr>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w:t>
      </w:r>
      <w:r w:rsidR="00490ECC">
        <w:rPr>
          <w:rFonts w:hint="cs"/>
          <w:rtl/>
        </w:rPr>
        <w:t xml:space="preserve">،  </w:t>
      </w:r>
      <w:r w:rsidRPr="00E304E2">
        <w:rPr>
          <w:rtl/>
        </w:rPr>
        <w:t>ثم إنه لو قيل :استوى على عرش المملكة ,</w:t>
      </w:r>
      <w:r w:rsidR="005F56E2">
        <w:rPr>
          <w:rFonts w:hint="cs"/>
          <w:rtl/>
        </w:rPr>
        <w:t xml:space="preserve"> </w:t>
      </w:r>
      <w:r w:rsidRPr="00E304E2">
        <w:rPr>
          <w:rtl/>
        </w:rPr>
        <w:t xml:space="preserve">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w:t>
      </w:r>
      <w:r w:rsidR="00620672" w:rsidRPr="00E304E2">
        <w:rPr>
          <w:rtl/>
        </w:rPr>
        <w:t xml:space="preserve">، </w:t>
      </w:r>
      <w:r w:rsidRPr="00E304E2">
        <w:rPr>
          <w:rtl/>
        </w:rPr>
        <w:t xml:space="preserve">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w:t>
      </w:r>
      <w:r w:rsidR="009462E8" w:rsidRPr="00E304E2">
        <w:rPr>
          <w:rtl/>
        </w:rPr>
        <w:t xml:space="preserve">، </w:t>
      </w:r>
      <w:r w:rsidRPr="00E304E2">
        <w:rPr>
          <w:rtl/>
        </w:rPr>
        <w:t xml:space="preserve">ومن الواضح ان الملك الذي هو التصرف من الملك في الأشياء إنما هو بعد إيجادها على ما شاء لها من أقدار وأشكال وصفات </w:t>
      </w:r>
      <w:r w:rsidR="009462E8" w:rsidRPr="00E304E2">
        <w:rPr>
          <w:rtl/>
        </w:rPr>
        <w:t xml:space="preserve">، </w:t>
      </w:r>
      <w:r w:rsidRPr="00E304E2">
        <w:rPr>
          <w:rtl/>
        </w:rPr>
        <w:t xml:space="preserve">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w:t>
      </w:r>
      <w:r w:rsidR="009462E8" w:rsidRPr="00E304E2">
        <w:rPr>
          <w:rtl/>
        </w:rPr>
        <w:t xml:space="preserve">، </w:t>
      </w:r>
      <w:r w:rsidRPr="00E304E2">
        <w:rPr>
          <w:b w:val="0"/>
          <w:bCs/>
          <w:rtl/>
        </w:rPr>
        <w:t>فمن أين لهم</w:t>
      </w:r>
      <w:r w:rsidRPr="00E304E2">
        <w:rPr>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w:t>
      </w:r>
      <w:r w:rsidR="00415FA6" w:rsidRPr="00E304E2">
        <w:rPr>
          <w:rtl/>
        </w:rPr>
        <w:t>صلى الله عليه وسلم</w:t>
      </w:r>
      <w:r w:rsidRPr="00E304E2">
        <w:rPr>
          <w:rtl/>
        </w:rPr>
        <w:t xml:space="preserve"> :" أقرب ما يكون العبد من ربه وهوساجد " .والله تعالى يقول :" ولقد خلقنا الإنسان ونعلم ما </w:t>
      </w:r>
      <w:r w:rsidRPr="00E304E2">
        <w:rPr>
          <w:rtl/>
        </w:rPr>
        <w:lastRenderedPageBreak/>
        <w:t xml:space="preserve">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w:t>
      </w:r>
      <w:r w:rsidR="009462E8" w:rsidRPr="00E304E2">
        <w:rPr>
          <w:rtl/>
        </w:rPr>
        <w:t xml:space="preserve"> ، </w:t>
      </w:r>
      <w:r w:rsidRPr="00E304E2">
        <w:rPr>
          <w:rtl/>
        </w:rPr>
        <w:t>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w:t>
      </w:r>
    </w:p>
    <w:p w:rsidR="005F56E2" w:rsidRDefault="00490ECC" w:rsidP="005F56E2">
      <w:pPr>
        <w:pStyle w:val="a9"/>
        <w:spacing w:after="240" w:line="276" w:lineRule="auto"/>
        <w:jc w:val="both"/>
        <w:rPr>
          <w:rFonts w:ascii="Traditional Arabic" w:hAnsi="Traditional Arabic"/>
          <w:b/>
          <w:bCs/>
          <w:sz w:val="32"/>
        </w:rPr>
      </w:pPr>
      <w:r>
        <w:rPr>
          <w:rFonts w:hint="cs"/>
          <w:bCs/>
          <w:rtl/>
        </w:rPr>
        <w:t xml:space="preserve">[ </w:t>
      </w:r>
      <w:r w:rsidR="006723DD" w:rsidRPr="00E304E2">
        <w:rPr>
          <w:bCs/>
          <w:rtl/>
        </w:rPr>
        <w:t xml:space="preserve">أقوال الأئمة العلماء في الاستواء </w:t>
      </w:r>
      <w:r>
        <w:rPr>
          <w:rFonts w:hint="cs"/>
          <w:bCs/>
          <w:rtl/>
        </w:rPr>
        <w:t xml:space="preserve">] </w:t>
      </w:r>
      <w:r w:rsidR="006723DD" w:rsidRPr="00E304E2">
        <w:rPr>
          <w:bCs/>
          <w:rtl/>
        </w:rPr>
        <w:t>:</w:t>
      </w:r>
      <w:r w:rsidR="005F56E2">
        <w:rPr>
          <w:rFonts w:hint="cs"/>
          <w:rtl/>
        </w:rPr>
        <w:t xml:space="preserve"> </w:t>
      </w:r>
      <w:r w:rsidR="005F56E2">
        <w:rPr>
          <w:rFonts w:ascii="Traditional Arabic" w:hAnsi="Traditional Arabic"/>
          <w:b/>
          <w:bCs/>
          <w:sz w:val="32"/>
          <w:rtl/>
        </w:rPr>
        <w:t xml:space="preserve">قال بن كثير في تفسيره : ( </w:t>
      </w:r>
      <w:r w:rsidR="005F56E2">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sidR="005F56E2">
        <w:rPr>
          <w:rFonts w:ascii="Traditional Arabic" w:hAnsi="Traditional Arabic"/>
          <w:b/>
          <w:bCs/>
          <w:sz w:val="32"/>
          <w:u w:val="single"/>
          <w:rtl/>
        </w:rPr>
        <w:t xml:space="preserve">والظاهر المتبادر إلى أذهان المشبهين منفي عن الله فإن الله لا يشبهه شيء من خلقه و"ليس كمثله شيء وهو السميع البصير </w:t>
      </w:r>
      <w:r w:rsidR="005F56E2">
        <w:rPr>
          <w:rFonts w:ascii="Traditional Arabic" w:hAnsi="Traditional Arabic"/>
          <w:sz w:val="32"/>
          <w:rtl/>
        </w:rPr>
        <w:t xml:space="preserve">"[ تفسير بن كثير [ الاعراف:54 ]] أهـ  ، </w:t>
      </w:r>
      <w:r w:rsidR="005F56E2">
        <w:rPr>
          <w:rFonts w:ascii="Traditional Arabic" w:hAnsi="Traditional Arabic"/>
          <w:b/>
          <w:bCs/>
          <w:sz w:val="32"/>
          <w:rtl/>
        </w:rPr>
        <w:t xml:space="preserve">وقال رحمه الله : </w:t>
      </w:r>
      <w:r w:rsidR="005F56E2">
        <w:rPr>
          <w:rFonts w:ascii="Traditional Arabic" w:hAnsi="Traditional Arabic"/>
          <w:sz w:val="32"/>
          <w:rtl/>
        </w:rPr>
        <w:t xml:space="preserve">" وقوله ( الرحمن على العرش استوى ) تقدم الكلام على ذلك في سورة الأعراف بما أغنى عن إعادته أيضا </w:t>
      </w:r>
      <w:r w:rsidR="005F56E2">
        <w:rPr>
          <w:rFonts w:ascii="Traditional Arabic" w:hAnsi="Traditional Arabic"/>
          <w:b/>
          <w:bCs/>
          <w:sz w:val="32"/>
          <w:rtl/>
        </w:rPr>
        <w:t>وأن المسلك الأسلم في ذلك طريقة السلف إمرار ما جاء في ذلك من الكتاب والسنة من غير تكييف ولا تحريف ولا تشبيه ولا تعطيل ولا تمثيل." [</w:t>
      </w:r>
      <w:r w:rsidR="005F56E2">
        <w:rPr>
          <w:rFonts w:ascii="Traditional Arabic" w:hAnsi="Traditional Arabic"/>
          <w:sz w:val="32"/>
          <w:rtl/>
        </w:rPr>
        <w:t>تفسير بن كثير  [طه / 5 ]</w:t>
      </w:r>
      <w:r w:rsidR="005F56E2">
        <w:rPr>
          <w:rFonts w:ascii="Traditional Arabic" w:hAnsi="Traditional Arabic"/>
          <w:b/>
          <w:bCs/>
          <w:sz w:val="32"/>
          <w:rtl/>
        </w:rPr>
        <w:t xml:space="preserve">] </w:t>
      </w:r>
      <w:r w:rsidR="005F56E2">
        <w:rPr>
          <w:rFonts w:ascii="Traditional Arabic" w:hAnsi="Traditional Arabic"/>
          <w:sz w:val="32"/>
          <w:rtl/>
        </w:rPr>
        <w:t xml:space="preserve">أهـ </w:t>
      </w:r>
      <w:r>
        <w:rPr>
          <w:rFonts w:ascii="Traditional Arabic" w:hAnsi="Traditional Arabic" w:hint="cs"/>
          <w:b/>
          <w:bCs/>
          <w:sz w:val="32"/>
          <w:rtl/>
        </w:rPr>
        <w:t xml:space="preserve">  ، </w:t>
      </w:r>
    </w:p>
    <w:p w:rsidR="005F56E2" w:rsidRDefault="005F56E2" w:rsidP="005F56E2">
      <w:pPr>
        <w:spacing w:after="240"/>
        <w:jc w:val="both"/>
        <w:rPr>
          <w:b w:val="0"/>
          <w:bCs/>
          <w:rtl/>
        </w:rPr>
      </w:pPr>
      <w:r>
        <w:rPr>
          <w:rFonts w:hint="cs"/>
          <w:bCs/>
          <w:rtl/>
        </w:rPr>
        <w:t>وقال مرعي بن يوسف</w:t>
      </w:r>
      <w:r>
        <w:rPr>
          <w:rFonts w:hint="cs"/>
          <w:rtl/>
        </w:rPr>
        <w:t xml:space="preserve"> الكرمي المقدسي الحنبلي في كتابه أقاويل</w:t>
      </w:r>
      <w:r>
        <w:rPr>
          <w:rFonts w:hint="cs"/>
        </w:rPr>
        <w:t xml:space="preserve"> </w:t>
      </w:r>
      <w:r>
        <w:rPr>
          <w:rFonts w:hint="cs"/>
          <w:rtl/>
        </w:rPr>
        <w:t>الثقات في تأويل الأسماء والصفات والآيات المحكمات</w:t>
      </w:r>
      <w:r>
        <w:rPr>
          <w:rFonts w:hint="cs"/>
        </w:rPr>
        <w:t xml:space="preserve"> </w:t>
      </w:r>
      <w:r>
        <w:rPr>
          <w:rFonts w:hint="cs"/>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rtl/>
        </w:rPr>
        <w:t xml:space="preserve">  ..ويروى</w:t>
      </w:r>
      <w:r>
        <w:rPr>
          <w:rFonts w:hint="cs"/>
        </w:rPr>
        <w:t xml:space="preserve"> </w:t>
      </w:r>
      <w:r>
        <w:rPr>
          <w:rFonts w:hint="cs"/>
          <w:rtl/>
        </w:rPr>
        <w:t>عن الشعبي أنه</w:t>
      </w:r>
      <w:r>
        <w:rPr>
          <w:rFonts w:hint="cs"/>
        </w:rPr>
        <w:t xml:space="preserve"> </w:t>
      </w:r>
      <w:r>
        <w:rPr>
          <w:rFonts w:hint="cs"/>
          <w:rtl/>
        </w:rPr>
        <w:t xml:space="preserve">سئل عن الإستواء فقال : هذا من </w:t>
      </w:r>
      <w:r>
        <w:rPr>
          <w:rFonts w:hint="cs"/>
          <w:bCs/>
          <w:u w:val="single"/>
          <w:rtl/>
        </w:rPr>
        <w:t>متشابه القرآن نؤمن به ولا نتعرض لمعناه</w:t>
      </w:r>
      <w:r>
        <w:rPr>
          <w:rFonts w:hint="cs"/>
          <w:rtl/>
        </w:rPr>
        <w:t xml:space="preserve"> وعن</w:t>
      </w:r>
      <w:r>
        <w:rPr>
          <w:rFonts w:hint="cs"/>
        </w:rPr>
        <w:t xml:space="preserve"> </w:t>
      </w:r>
      <w:r>
        <w:rPr>
          <w:rFonts w:hint="cs"/>
          <w:rtl/>
        </w:rPr>
        <w:t>الشافعي أنه قال لما سئل عن الإستواء آمنت</w:t>
      </w:r>
      <w:r>
        <w:rPr>
          <w:rFonts w:hint="cs"/>
        </w:rPr>
        <w:t xml:space="preserve"> </w:t>
      </w:r>
      <w:r>
        <w:rPr>
          <w:rFonts w:hint="cs"/>
          <w:rtl/>
        </w:rPr>
        <w:t xml:space="preserve">بلا تشبيه وصدقت بلا تمثيل واتهمت نفسي في الإدراك وأمسكت </w:t>
      </w:r>
      <w:r>
        <w:rPr>
          <w:rFonts w:hint="cs"/>
          <w:rtl/>
        </w:rPr>
        <w:lastRenderedPageBreak/>
        <w:t>عن الخوض غاية الإمساك</w:t>
      </w:r>
      <w:r>
        <w:rPr>
          <w:rFonts w:hint="cs"/>
        </w:rPr>
        <w:t xml:space="preserve"> </w:t>
      </w:r>
      <w:r>
        <w:rPr>
          <w:rFonts w:hint="cs"/>
          <w:rtl/>
        </w:rPr>
        <w:t>وعن</w:t>
      </w:r>
      <w:r>
        <w:rPr>
          <w:rFonts w:hint="cs"/>
        </w:rPr>
        <w:t xml:space="preserve"> </w:t>
      </w:r>
      <w:r>
        <w:rPr>
          <w:rFonts w:hint="cs"/>
          <w:rtl/>
        </w:rPr>
        <w:t>أحمد بن حنبل أنه قال استوى</w:t>
      </w:r>
      <w:r>
        <w:rPr>
          <w:rFonts w:hint="cs"/>
        </w:rPr>
        <w:t xml:space="preserve"> </w:t>
      </w:r>
      <w:r>
        <w:rPr>
          <w:rFonts w:hint="cs"/>
          <w:rtl/>
        </w:rPr>
        <w:t>كما ذكر لا كما يخطر للبشر</w:t>
      </w:r>
      <w:r>
        <w:t xml:space="preserve">     </w:t>
      </w:r>
      <w:r>
        <w:rPr>
          <w:rFonts w:hint="cs"/>
          <w:rtl/>
        </w:rPr>
        <w:t xml:space="preserve"> وكلام</w:t>
      </w:r>
      <w:r>
        <w:rPr>
          <w:rFonts w:hint="cs"/>
        </w:rPr>
        <w:t xml:space="preserve"> </w:t>
      </w:r>
      <w:r>
        <w:rPr>
          <w:rFonts w:hint="cs"/>
          <w:rtl/>
        </w:rPr>
        <w:t>السلف مستفيض بمثل هذا "[</w:t>
      </w:r>
      <w:r>
        <w:rPr>
          <w:rFonts w:hint="cs"/>
          <w:b w:val="0"/>
          <w:rtl/>
        </w:rPr>
        <w:t xml:space="preserve"> أقاويل الثقات ج: 1 ص: 120/121</w:t>
      </w:r>
      <w:r>
        <w:rPr>
          <w:rFonts w:hint="cs"/>
          <w:rtl/>
        </w:rPr>
        <w:t xml:space="preserve">] أ هـ </w:t>
      </w:r>
    </w:p>
    <w:p w:rsidR="005F56E2" w:rsidRDefault="005F56E2" w:rsidP="005F56E2">
      <w:pPr>
        <w:jc w:val="both"/>
        <w:rPr>
          <w:b w:val="0"/>
        </w:rPr>
      </w:pPr>
      <w:r>
        <w:rPr>
          <w:rFonts w:hint="cs"/>
          <w:bCs/>
          <w:rtl/>
        </w:rPr>
        <w:t>وقال عبد الباقي بن إبراهيم الحنبلي</w:t>
      </w:r>
      <w:r>
        <w:rPr>
          <w:rFonts w:hint="cs"/>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Cs/>
          <w:rtl/>
        </w:rPr>
        <w:t xml:space="preserve">فمن اعتقد  أو قال إن الله بذاته في مكان فكافر </w:t>
      </w:r>
      <w:r>
        <w:rPr>
          <w:rFonts w:hint="cs"/>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rtl/>
        </w:rPr>
        <w:t xml:space="preserve"> " </w:t>
      </w:r>
      <w:r>
        <w:rPr>
          <w:rFonts w:hint="cs"/>
          <w:rtl/>
          <w:lang w:bidi="ar-KW"/>
        </w:rPr>
        <w:t>[</w:t>
      </w:r>
      <w:r>
        <w:rPr>
          <w:rFonts w:hint="cs"/>
          <w:b w:val="0"/>
          <w:rtl/>
        </w:rPr>
        <w:t xml:space="preserve"> تفسير بن كثير  [</w:t>
      </w:r>
      <w:r w:rsidR="00BB34B8">
        <w:rPr>
          <w:rFonts w:hint="cs"/>
          <w:b w:val="0"/>
          <w:rtl/>
        </w:rPr>
        <w:t xml:space="preserve"> </w:t>
      </w:r>
      <w:r>
        <w:rPr>
          <w:rFonts w:hint="cs"/>
          <w:b w:val="0"/>
          <w:rtl/>
        </w:rPr>
        <w:t>طه / 5 ]</w:t>
      </w:r>
      <w:r>
        <w:rPr>
          <w:rFonts w:hint="cs"/>
          <w:rtl/>
          <w:lang w:bidi="ar-KW"/>
        </w:rPr>
        <w:t>]</w:t>
      </w:r>
      <w:r>
        <w:rPr>
          <w:rFonts w:hint="cs"/>
          <w:rtl/>
        </w:rPr>
        <w:t xml:space="preserve"> أهـ ، </w:t>
      </w:r>
      <w:r>
        <w:rPr>
          <w:rFonts w:hint="cs"/>
          <w:bCs/>
          <w:rtl/>
        </w:rPr>
        <w:t xml:space="preserve">وقال رحمه الله : " </w:t>
      </w:r>
      <w:r>
        <w:rPr>
          <w:rFonts w:hint="cs"/>
          <w:b w:val="0"/>
          <w:rtl/>
        </w:rPr>
        <w:t>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w:t>
      </w:r>
      <w:r w:rsidR="00BB34B8">
        <w:rPr>
          <w:rFonts w:hint="cs"/>
          <w:b w:val="0"/>
          <w:rtl/>
        </w:rPr>
        <w:t xml:space="preserve"> </w:t>
      </w:r>
      <w:r>
        <w:rPr>
          <w:rFonts w:hint="cs"/>
          <w:b w:val="0"/>
          <w:rtl/>
        </w:rPr>
        <w:t>العين والأثر في عق</w:t>
      </w:r>
      <w:r w:rsidR="00BB34B8">
        <w:rPr>
          <w:rFonts w:hint="cs"/>
          <w:b w:val="0"/>
          <w:rtl/>
        </w:rPr>
        <w:t>ائد أهل الأثر ج: 1 ص: 60-61 ] أ</w:t>
      </w:r>
      <w:r>
        <w:rPr>
          <w:rFonts w:hint="cs"/>
          <w:b w:val="0"/>
          <w:rtl/>
        </w:rPr>
        <w:t xml:space="preserve">هـ </w:t>
      </w:r>
      <w:r>
        <w:rPr>
          <w:rFonts w:hint="cs"/>
          <w:b w:val="0"/>
        </w:rPr>
        <w:t xml:space="preserve"> </w:t>
      </w:r>
      <w:r>
        <w:rPr>
          <w:rFonts w:hint="cs"/>
          <w:b w:val="0"/>
          <w:rtl/>
        </w:rPr>
        <w:t xml:space="preserve"> </w:t>
      </w:r>
    </w:p>
    <w:p w:rsidR="005F56E2" w:rsidRDefault="005F56E2" w:rsidP="005F56E2">
      <w:pPr>
        <w:jc w:val="both"/>
        <w:rPr>
          <w:rtl/>
        </w:rPr>
      </w:pPr>
      <w:r>
        <w:rPr>
          <w:rFonts w:hint="cs"/>
          <w:bCs/>
          <w:rtl/>
        </w:rPr>
        <w:t>وقال شيخ محدثي زمانه الإمام  البيهقي</w:t>
      </w:r>
      <w:r>
        <w:rPr>
          <w:rFonts w:hint="cs"/>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Cs/>
          <w:rtl/>
        </w:rPr>
        <w:t>مالك بن أنس</w:t>
      </w:r>
      <w:r>
        <w:rPr>
          <w:rFonts w:hint="cs"/>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Cs/>
          <w:rtl/>
        </w:rPr>
        <w:t>وعلى مثل هذا درج أكثر علمائنا في مسألة الاستواء وفي مسألة المجيء والإتيان والنزول</w:t>
      </w:r>
      <w:r>
        <w:rPr>
          <w:rFonts w:hint="cs"/>
          <w:rtl/>
        </w:rPr>
        <w:t xml:space="preserve"> قال الله عز وجل ( وجاء ربك والملك صفا صفا ) وقال  ( هل ينظرون  إلا أن يأتيهم الله في ظلل من الغمام )  و..عن أبي هريرة رضي الله عنه أن رسول الله صلى الله عليه وسلم قال (  ينزل الله عز </w:t>
      </w:r>
      <w:r>
        <w:rPr>
          <w:rFonts w:hint="cs"/>
          <w:rtl/>
        </w:rPr>
        <w:lastRenderedPageBreak/>
        <w:t xml:space="preserve">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Cs/>
          <w:u w:val="single"/>
          <w:rtl/>
        </w:rPr>
        <w:t>ووكل علمه إلى الله</w:t>
      </w:r>
      <w:r>
        <w:rPr>
          <w:rFonts w:hint="cs"/>
          <w:bCs/>
          <w:rtl/>
        </w:rPr>
        <w:t xml:space="preserve"> ونفى الكيفية والتشبيه عنه ومنهم من قبله وآمن به وحمله على وجه يصح استعماله في اللغة ولا يناقض التوحيد</w:t>
      </w:r>
      <w:r>
        <w:rPr>
          <w:rFonts w:hint="cs"/>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Cs/>
          <w:u w:val="single"/>
          <w:rtl/>
        </w:rPr>
        <w:t>فقالوا أمروها كما جاءت بلا كيفية</w:t>
      </w:r>
      <w:r>
        <w:rPr>
          <w:rFonts w:hint="cs"/>
          <w:u w:val="single"/>
          <w:rtl/>
        </w:rPr>
        <w:t xml:space="preserve"> </w:t>
      </w:r>
      <w:r>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Cs/>
          <w:u w:val="single"/>
          <w:rtl/>
        </w:rPr>
        <w:t>فتفسيره تلاوته</w:t>
      </w:r>
      <w:r>
        <w:rPr>
          <w:rFonts w:hint="cs"/>
          <w:u w:val="single"/>
          <w:rtl/>
        </w:rPr>
        <w:t xml:space="preserve"> </w:t>
      </w:r>
      <w:r>
        <w:rPr>
          <w:rFonts w:hint="cs"/>
          <w:bCs/>
          <w:u w:val="single"/>
          <w:rtl/>
        </w:rPr>
        <w:t>والسكوت عليه</w:t>
      </w:r>
      <w:r>
        <w:rPr>
          <w:rFonts w:hint="cs"/>
          <w:rtl/>
        </w:rPr>
        <w:t xml:space="preserve"> وإنما أراد به والله أعلم فيما تفسيره يؤدي إلى تكييف وتكييفه يقتضي تشبيهه له بخلقه في أوصاف الحدوث  "[</w:t>
      </w:r>
      <w:r>
        <w:rPr>
          <w:rFonts w:hint="cs"/>
          <w:b w:val="0"/>
          <w:rtl/>
        </w:rPr>
        <w:t xml:space="preserve"> الاعتقاد للبيهقي ج: 1 ص: 114- 118</w:t>
      </w:r>
      <w:r>
        <w:rPr>
          <w:rFonts w:hint="cs"/>
          <w:rtl/>
        </w:rPr>
        <w:t xml:space="preserve">] أ هـ   </w:t>
      </w:r>
    </w:p>
    <w:p w:rsidR="005F56E2" w:rsidRDefault="00490ECC" w:rsidP="005F56E2">
      <w:pPr>
        <w:jc w:val="both"/>
        <w:rPr>
          <w:rtl/>
        </w:rPr>
      </w:pPr>
      <w:r>
        <w:rPr>
          <w:rFonts w:hint="cs"/>
          <w:bCs/>
          <w:rtl/>
        </w:rPr>
        <w:t>و</w:t>
      </w:r>
      <w:r w:rsidR="005F56E2">
        <w:rPr>
          <w:rFonts w:hint="cs"/>
          <w:bCs/>
          <w:rtl/>
        </w:rPr>
        <w:t>قال الزركشي في البرهان :</w:t>
      </w:r>
      <w:r w:rsidR="005F56E2">
        <w:rPr>
          <w:rFonts w:hint="cs"/>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sidR="005F56E2">
        <w:rPr>
          <w:rFonts w:hint="cs"/>
          <w:bCs/>
          <w:rtl/>
        </w:rPr>
        <w:t>والثاني أن لها تأويلا ولكنا نمسك عنه مع تنزيه اعتقادنا عن الشبه والتعطيل ونقول لا يعلمه إلا الله وهو قول السلف</w:t>
      </w:r>
      <w:r w:rsidR="005F56E2">
        <w:rPr>
          <w:rFonts w:hint="cs"/>
          <w:rtl/>
        </w:rPr>
        <w:t xml:space="preserve">   والثالث أنها مؤولة وأولوها على ما يليق به   والأول باطل والأخيران منقولان عن الصحابة </w:t>
      </w:r>
      <w:r w:rsidR="005F56E2">
        <w:rPr>
          <w:rFonts w:hint="cs"/>
          <w:bCs/>
          <w:rtl/>
        </w:rPr>
        <w:t xml:space="preserve">فنقل الإمساك عن أم سلمة </w:t>
      </w:r>
      <w:r w:rsidR="005F56E2">
        <w:rPr>
          <w:rFonts w:hint="cs"/>
          <w:rtl/>
        </w:rPr>
        <w:t xml:space="preserve">أنها سئلت عن الاستواء فقالت الاستواء معلوم والكيف مجهول والإيمان به واجب والسؤال عنه بدعة وكذلك </w:t>
      </w:r>
      <w:r w:rsidR="005F56E2">
        <w:rPr>
          <w:rFonts w:hint="cs"/>
          <w:bCs/>
          <w:rtl/>
        </w:rPr>
        <w:t>سئل عنه مالك</w:t>
      </w:r>
      <w:r w:rsidR="005F56E2">
        <w:rPr>
          <w:rFonts w:hint="cs"/>
          <w:rtl/>
        </w:rPr>
        <w:t xml:space="preserve"> فأجاب بما قالته أم سلمة إلا أنه زاد فيها أن من عاد إلى هذا السؤال عنه أضرب عنقه وكذلك سئل سفيان الثوري فقال أفهم من قوله الرحمن   على العرش </w:t>
      </w:r>
      <w:r w:rsidR="005F56E2">
        <w:rPr>
          <w:rFonts w:hint="cs"/>
          <w:rtl/>
        </w:rPr>
        <w:lastRenderedPageBreak/>
        <w:t xml:space="preserve">استوى ما أفهم من قوله ثم استوى إلى السماء </w:t>
      </w:r>
      <w:r w:rsidR="005F56E2">
        <w:rPr>
          <w:rFonts w:hint="cs"/>
          <w:bCs/>
          <w:rtl/>
        </w:rPr>
        <w:t>وسئل الأوزاعي</w:t>
      </w:r>
      <w:r w:rsidR="005F56E2">
        <w:rPr>
          <w:rFonts w:hint="cs"/>
          <w:rtl/>
        </w:rPr>
        <w:t xml:space="preserve"> عن تفسير هذه الآية فقال الرحمن   على العرش استوى كما قال وإني لأراك ضالا </w:t>
      </w:r>
      <w:r w:rsidR="005F56E2">
        <w:rPr>
          <w:rFonts w:hint="cs"/>
          <w:bCs/>
          <w:rtl/>
        </w:rPr>
        <w:t>وسئل ابن راهويه</w:t>
      </w:r>
      <w:r w:rsidR="005F56E2">
        <w:rPr>
          <w:rFonts w:hint="cs"/>
          <w:rtl/>
        </w:rPr>
        <w:t xml:space="preserve"> عن الاستواء أقائم هو أم قاعد فقال لا يمل القيام حتى يقعد ولا يمل القعود حتى يقوم وأنت إلى هذا السؤال أحوج   </w:t>
      </w:r>
      <w:r w:rsidR="005F56E2">
        <w:rPr>
          <w:rFonts w:hint="cs"/>
          <w:bCs/>
          <w:rtl/>
        </w:rPr>
        <w:t>قال الشيخ أبو عمرو بن الصلاح : وعلى هذه الطريقة مضى صدر الأمة وسادتها</w:t>
      </w:r>
      <w:r w:rsidR="005F56E2">
        <w:rPr>
          <w:rFonts w:hint="cs"/>
          <w:rtl/>
        </w:rPr>
        <w:t xml:space="preserve"> " [</w:t>
      </w:r>
      <w:r w:rsidR="005F56E2">
        <w:rPr>
          <w:rFonts w:hint="cs"/>
          <w:b w:val="0"/>
          <w:rtl/>
        </w:rPr>
        <w:t>البرهان في علوم القرآن ج: 2 ص: 78</w:t>
      </w:r>
      <w:r w:rsidR="005F56E2">
        <w:rPr>
          <w:rFonts w:hint="cs"/>
          <w:rtl/>
        </w:rPr>
        <w:t>] أهـ</w:t>
      </w:r>
    </w:p>
    <w:p w:rsidR="005F56E2" w:rsidRDefault="005F56E2" w:rsidP="00BB34B8">
      <w:pPr>
        <w:pStyle w:val="a9"/>
        <w:spacing w:after="240" w:line="276" w:lineRule="auto"/>
        <w:jc w:val="both"/>
        <w:rPr>
          <w:rtl/>
        </w:rPr>
      </w:pPr>
      <w:r>
        <w:rPr>
          <w:rFonts w:ascii="Traditional Arabic" w:hAnsi="Traditional Arabic"/>
          <w:b/>
          <w:bCs/>
          <w:sz w:val="32"/>
          <w:rtl/>
        </w:rPr>
        <w:t xml:space="preserve">وقال السيوطي في الإتقان : </w:t>
      </w:r>
      <w:r>
        <w:rPr>
          <w:rFonts w:ascii="Traditional Arabic" w:hAnsi="Traditional Arabic"/>
          <w:sz w:val="32"/>
          <w:rtl/>
        </w:rPr>
        <w:t xml:space="preserve">"  </w:t>
      </w:r>
      <w:r>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ascii="Traditional Arabic" w:hAnsi="Traditional Arabic"/>
          <w:sz w:val="32"/>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w:t>
      </w:r>
      <w:r w:rsidR="00BB34B8">
        <w:rPr>
          <w:rFonts w:ascii="Traditional Arabic" w:hAnsi="Traditional Arabic" w:hint="cs"/>
          <w:sz w:val="32"/>
          <w:rtl/>
        </w:rPr>
        <w:t xml:space="preserve">  </w:t>
      </w:r>
      <w:r>
        <w:rPr>
          <w:rFonts w:ascii="Traditional Arabic" w:hAnsi="Traditional Arabic"/>
          <w:sz w:val="32"/>
          <w:rtl/>
        </w:rPr>
        <w:t>وأخرج اللالكائي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 2 ص: 14] أهـ</w:t>
      </w:r>
      <w:r w:rsidR="00BB34B8">
        <w:rPr>
          <w:rFonts w:ascii="Traditional Arabic" w:hAnsi="Traditional Arabic" w:hint="cs"/>
          <w:sz w:val="32"/>
          <w:rtl/>
        </w:rPr>
        <w:t xml:space="preserve">  ،  </w:t>
      </w:r>
      <w:r>
        <w:rPr>
          <w:rFonts w:hint="cs"/>
          <w:bCs/>
          <w:rtl/>
        </w:rPr>
        <w:t>وقال رحمه الله :</w:t>
      </w:r>
      <w:r>
        <w:rPr>
          <w:rFonts w:hint="cs"/>
          <w:b/>
          <w:bCs/>
          <w:rtl/>
        </w:rPr>
        <w:t xml:space="preserve"> </w:t>
      </w:r>
      <w:r>
        <w:rPr>
          <w:rFonts w:hint="cs"/>
          <w:rtl/>
        </w:rPr>
        <w:t>"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w:t>
      </w:r>
      <w:r>
        <w:rPr>
          <w:rFonts w:hint="cs"/>
          <w:b/>
          <w:rtl/>
        </w:rPr>
        <w:t xml:space="preserve"> الدر المنثور ج: 3 ص: 474</w:t>
      </w:r>
      <w:r>
        <w:rPr>
          <w:rFonts w:hint="cs"/>
          <w:rtl/>
        </w:rPr>
        <w:t xml:space="preserve">] أهـ  ، </w:t>
      </w:r>
      <w:r>
        <w:rPr>
          <w:rFonts w:hint="cs"/>
          <w:b/>
          <w:bCs/>
          <w:rtl/>
        </w:rPr>
        <w:t>وقال في تفسير الجلالين</w:t>
      </w:r>
      <w:r>
        <w:rPr>
          <w:rFonts w:hint="cs"/>
          <w:rtl/>
        </w:rPr>
        <w:t xml:space="preserve"> :  "  (ثم استوى على العرش ) هو في اللغة: سرير الملك إستواء يليق به " [</w:t>
      </w:r>
      <w:r>
        <w:rPr>
          <w:rFonts w:hint="cs"/>
          <w:b/>
          <w:rtl/>
        </w:rPr>
        <w:t>الجلالين : [ الاعراف:54 ]</w:t>
      </w:r>
      <w:r>
        <w:rPr>
          <w:rFonts w:hint="cs"/>
          <w:rtl/>
        </w:rPr>
        <w:t xml:space="preserve">] أهـ ، </w:t>
      </w:r>
      <w:r>
        <w:rPr>
          <w:rFonts w:hint="cs"/>
          <w:bCs/>
          <w:rtl/>
        </w:rPr>
        <w:t>وقال رحمه الله</w:t>
      </w:r>
      <w:r>
        <w:rPr>
          <w:rFonts w:hint="cs"/>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w:t>
      </w:r>
      <w:r>
        <w:rPr>
          <w:rFonts w:hint="cs"/>
          <w:bCs/>
          <w:u w:val="single"/>
          <w:rtl/>
        </w:rPr>
        <w:lastRenderedPageBreak/>
        <w:t xml:space="preserve">أو يؤول على ما يليق به فيجعل الإتيان عبارة عن رؤيتهم إياه ولأن العادة أن من غاب عن غيره لا يمكنه رؤيته إلا بالإتيان </w:t>
      </w:r>
      <w:r>
        <w:rPr>
          <w:rFonts w:hint="cs"/>
          <w:rtl/>
        </w:rPr>
        <w:t>"[</w:t>
      </w:r>
      <w:r>
        <w:rPr>
          <w:rFonts w:hint="cs"/>
          <w:b/>
          <w:rtl/>
        </w:rPr>
        <w:t xml:space="preserve"> الديباج ج: 1 ص: 232</w:t>
      </w:r>
      <w:r>
        <w:rPr>
          <w:rFonts w:hint="cs"/>
          <w:rtl/>
        </w:rPr>
        <w:t>] أهـ</w:t>
      </w:r>
      <w:r w:rsidR="00BB34B8">
        <w:rPr>
          <w:rFonts w:hint="cs"/>
          <w:rtl/>
        </w:rPr>
        <w:t xml:space="preserve"> ، </w:t>
      </w:r>
    </w:p>
    <w:p w:rsidR="005F56E2" w:rsidRDefault="005F56E2" w:rsidP="00BB34B8">
      <w:pPr>
        <w:spacing w:after="240"/>
        <w:jc w:val="both"/>
        <w:rPr>
          <w:rtl/>
        </w:rPr>
      </w:pPr>
      <w:r>
        <w:rPr>
          <w:rFonts w:hint="cs"/>
          <w:bCs/>
          <w:rtl/>
        </w:rPr>
        <w:t>وقال</w:t>
      </w:r>
      <w:r>
        <w:rPr>
          <w:rFonts w:hint="cs"/>
          <w:bCs/>
        </w:rPr>
        <w:t xml:space="preserve"> </w:t>
      </w:r>
      <w:r>
        <w:rPr>
          <w:rFonts w:hint="cs"/>
          <w:bCs/>
          <w:rtl/>
        </w:rPr>
        <w:t>الزرقاني</w:t>
      </w:r>
      <w:r>
        <w:rPr>
          <w:rFonts w:hint="cs"/>
          <w:rtl/>
        </w:rPr>
        <w:t xml:space="preserve"> في </w:t>
      </w:r>
      <w:r>
        <w:rPr>
          <w:rFonts w:hint="cs"/>
        </w:rPr>
        <w:t xml:space="preserve"> </w:t>
      </w:r>
      <w:r>
        <w:rPr>
          <w:rFonts w:hint="cs"/>
          <w:rtl/>
        </w:rPr>
        <w:t>مناهل</w:t>
      </w:r>
      <w:r>
        <w:rPr>
          <w:rFonts w:hint="cs"/>
        </w:rPr>
        <w:t xml:space="preserve"> </w:t>
      </w:r>
      <w:r>
        <w:rPr>
          <w:rFonts w:hint="cs"/>
          <w:rtl/>
        </w:rPr>
        <w:t xml:space="preserve">العرفان:  </w:t>
      </w:r>
      <w:r>
        <w:t>"</w:t>
      </w:r>
      <w:r>
        <w:rPr>
          <w:rFonts w:hint="cs"/>
          <w:rtl/>
        </w:rPr>
        <w:t xml:space="preserve"> ومنها</w:t>
      </w:r>
      <w:r>
        <w:rPr>
          <w:rFonts w:hint="cs"/>
        </w:rPr>
        <w:t xml:space="preserve"> </w:t>
      </w:r>
      <w:r>
        <w:rPr>
          <w:rFonts w:hint="cs"/>
          <w:rtl/>
        </w:rPr>
        <w:t>ما ورد من أن الإمام مالكا رضي الله عنه سأل</w:t>
      </w:r>
      <w:r>
        <w:rPr>
          <w:rFonts w:hint="cs"/>
        </w:rPr>
        <w:t xml:space="preserve"> </w:t>
      </w:r>
      <w:r>
        <w:rPr>
          <w:rFonts w:hint="cs"/>
          <w:rtl/>
        </w:rPr>
        <w:t>عن الاستواء في قوله سبحانه الرحمن على</w:t>
      </w:r>
      <w:r>
        <w:t xml:space="preserve">  </w:t>
      </w:r>
      <w:r>
        <w:rPr>
          <w:rFonts w:hint="cs"/>
          <w:rtl/>
        </w:rPr>
        <w:t xml:space="preserve"> العرش</w:t>
      </w:r>
      <w:r>
        <w:t xml:space="preserve">  </w:t>
      </w:r>
      <w:r>
        <w:rPr>
          <w:rFonts w:hint="cs"/>
          <w:rtl/>
        </w:rPr>
        <w:t xml:space="preserve"> استوى</w:t>
      </w:r>
      <w:r>
        <w:rPr>
          <w:rFonts w:hint="cs"/>
        </w:rPr>
        <w:t xml:space="preserve"> </w:t>
      </w:r>
      <w:r>
        <w:rPr>
          <w:rFonts w:hint="cs"/>
          <w:rtl/>
        </w:rPr>
        <w:t>فقال الاستواء معلوم والكيف</w:t>
      </w:r>
      <w:r>
        <w:rPr>
          <w:rFonts w:hint="cs"/>
        </w:rPr>
        <w:t xml:space="preserve"> </w:t>
      </w:r>
      <w:r>
        <w:rPr>
          <w:rFonts w:hint="cs"/>
          <w:rtl/>
        </w:rPr>
        <w:t>مجهول والسؤال عن هذا بدعة وأظنك رجل سوء أخرجوه عني يريد رحمة الله عليه أن الاستواء</w:t>
      </w:r>
      <w:r>
        <w:rPr>
          <w:rFonts w:hint="cs"/>
        </w:rPr>
        <w:t xml:space="preserve"> </w:t>
      </w:r>
      <w:r>
        <w:rPr>
          <w:rFonts w:hint="cs"/>
          <w:rtl/>
        </w:rPr>
        <w:t xml:space="preserve">معلوم الظاهر بحسب ما تدل عليه الأوضاع اللغوية </w:t>
      </w:r>
      <w:r>
        <w:rPr>
          <w:rFonts w:hint="cs"/>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rtl/>
        </w:rPr>
        <w:t xml:space="preserve"> أخرجوه</w:t>
      </w:r>
      <w:r>
        <w:rPr>
          <w:rFonts w:hint="cs"/>
        </w:rPr>
        <w:t xml:space="preserve"> </w:t>
      </w:r>
      <w:r>
        <w:rPr>
          <w:rFonts w:hint="cs"/>
          <w:rtl/>
        </w:rPr>
        <w:t>عني</w:t>
      </w:r>
      <w:r>
        <w:t xml:space="preserve">   </w:t>
      </w:r>
      <w:r>
        <w:rPr>
          <w:rFonts w:hint="cs"/>
          <w:rtl/>
        </w:rPr>
        <w:t xml:space="preserve"> قال</w:t>
      </w:r>
      <w:r>
        <w:rPr>
          <w:rFonts w:hint="cs"/>
        </w:rPr>
        <w:t xml:space="preserve"> </w:t>
      </w:r>
      <w:r>
        <w:rPr>
          <w:rFonts w:hint="cs"/>
          <w:rtl/>
        </w:rPr>
        <w:t>ابن الصلاح على هذه الطريقة مضى صدر الأمة وساداتها وإياها اختار أئمة الفقهاء</w:t>
      </w:r>
      <w:r>
        <w:rPr>
          <w:rFonts w:hint="cs"/>
        </w:rPr>
        <w:t xml:space="preserve"> </w:t>
      </w:r>
      <w:r>
        <w:rPr>
          <w:rFonts w:hint="cs"/>
          <w:rtl/>
        </w:rPr>
        <w:t>وقادتها وإليها دعا أئمة الحديث وأعلامه ولا أحد من المتكلمين من أصحابنا يصدف</w:t>
      </w:r>
      <w:r>
        <w:rPr>
          <w:rFonts w:hint="cs"/>
        </w:rPr>
        <w:t xml:space="preserve"> </w:t>
      </w:r>
      <w:r>
        <w:rPr>
          <w:rFonts w:hint="cs"/>
          <w:rtl/>
        </w:rPr>
        <w:t xml:space="preserve">عنها ويأباها </w:t>
      </w:r>
      <w:r>
        <w:t>"</w:t>
      </w:r>
      <w:r>
        <w:rPr>
          <w:rtl/>
        </w:rPr>
        <w:t xml:space="preserve"> </w:t>
      </w:r>
      <w:r>
        <w:rPr>
          <w:rFonts w:hint="cs"/>
          <w:rtl/>
        </w:rPr>
        <w:t>[</w:t>
      </w:r>
      <w:r>
        <w:rPr>
          <w:rFonts w:hint="cs"/>
          <w:b w:val="0"/>
          <w:rtl/>
        </w:rPr>
        <w:t>الديباج ج: 1 ص: 232</w:t>
      </w:r>
      <w:r>
        <w:rPr>
          <w:rFonts w:hint="cs"/>
          <w:rtl/>
        </w:rPr>
        <w:t>] أهـ</w:t>
      </w:r>
    </w:p>
    <w:p w:rsidR="005F56E2" w:rsidRDefault="00490ECC" w:rsidP="005F56E2">
      <w:pPr>
        <w:jc w:val="both"/>
        <w:rPr>
          <w:rtl/>
        </w:rPr>
      </w:pPr>
      <w:r>
        <w:rPr>
          <w:rFonts w:hint="cs"/>
          <w:b w:val="0"/>
          <w:bCs/>
          <w:rtl/>
        </w:rPr>
        <w:t xml:space="preserve">[ </w:t>
      </w:r>
      <w:r w:rsidR="005F56E2">
        <w:rPr>
          <w:rFonts w:hint="cs"/>
          <w:b w:val="0"/>
          <w:bCs/>
          <w:rtl/>
        </w:rPr>
        <w:t>ابن الجوزي يبين مذهب السلف في الاستواء</w:t>
      </w:r>
      <w:r w:rsidR="005F56E2">
        <w:rPr>
          <w:rFonts w:hint="cs"/>
          <w:rtl/>
        </w:rPr>
        <w:t xml:space="preserve">  </w:t>
      </w:r>
      <w:r>
        <w:rPr>
          <w:rFonts w:hint="cs"/>
          <w:rtl/>
        </w:rPr>
        <w:t xml:space="preserve">] </w:t>
      </w:r>
      <w:r w:rsidR="005F56E2">
        <w:rPr>
          <w:rFonts w:hint="cs"/>
          <w:rtl/>
        </w:rPr>
        <w:t xml:space="preserve">: </w:t>
      </w:r>
      <w:r w:rsidR="005F56E2">
        <w:rPr>
          <w:rFonts w:hint="cs"/>
          <w:bCs/>
          <w:rtl/>
        </w:rPr>
        <w:t>قال رحمه الله</w:t>
      </w:r>
      <w:r w:rsidR="005F56E2">
        <w:rPr>
          <w:rFonts w:hint="cs"/>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sidR="005F56E2">
        <w:rPr>
          <w:rFonts w:hint="cs"/>
          <w:bCs/>
          <w:rtl/>
        </w:rPr>
        <w:t>ثم تكلم عن حشوية الحنابلة أبي حامد وابن الزاغوني والقاضي أبي يعلى الذين يظنون أنهم على مذهب السلف والسلف بريئون منهم فقال</w:t>
      </w:r>
      <w:r w:rsidR="005F56E2">
        <w:rPr>
          <w:rFonts w:hint="cs"/>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sidR="005F56E2">
        <w:rPr>
          <w:rFonts w:hint="cs"/>
          <w:u w:val="single"/>
          <w:rtl/>
        </w:rPr>
        <w:t>قال أبو حامد</w:t>
      </w:r>
      <w:r w:rsidR="005F56E2">
        <w:rPr>
          <w:rFonts w:hint="cs"/>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005F56E2">
        <w:rPr>
          <w:rFonts w:hint="cs"/>
          <w:u w:val="single"/>
          <w:rtl/>
        </w:rPr>
        <w:t>قال أبو حامد</w:t>
      </w:r>
      <w:r w:rsidR="005F56E2">
        <w:rPr>
          <w:rFonts w:hint="cs"/>
          <w:rtl/>
        </w:rPr>
        <w:t xml:space="preserve"> : والنزول انتقال ، ( </w:t>
      </w:r>
      <w:r w:rsidR="005F56E2">
        <w:rPr>
          <w:rFonts w:hint="cs"/>
          <w:bCs/>
          <w:rtl/>
        </w:rPr>
        <w:t>قلت ) : وعلي ما حكي تكون ذاته أصغر من العرش فالعجب من قول هذا ، ما نحن مجسمة</w:t>
      </w:r>
      <w:r w:rsidR="005F56E2">
        <w:rPr>
          <w:rFonts w:hint="cs"/>
          <w:rtl/>
        </w:rPr>
        <w:t xml:space="preserve"> ..؟ </w:t>
      </w:r>
      <w:r w:rsidR="005F56E2">
        <w:rPr>
          <w:rFonts w:hint="cs"/>
          <w:u w:val="single"/>
          <w:rtl/>
        </w:rPr>
        <w:t>وقيل لابن الزاغوني</w:t>
      </w:r>
      <w:r w:rsidR="005F56E2">
        <w:rPr>
          <w:rFonts w:hint="cs"/>
          <w:rtl/>
        </w:rPr>
        <w:t xml:space="preserve"> : هل تجدون له صفة لم تكن له بعد خلق العرش ..؟ قال: لا إنما خلق العالم بصفة </w:t>
      </w:r>
      <w:r w:rsidR="005F56E2">
        <w:rPr>
          <w:rFonts w:hint="cs"/>
          <w:rtl/>
        </w:rPr>
        <w:lastRenderedPageBreak/>
        <w:t xml:space="preserve">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005F56E2">
        <w:rPr>
          <w:rFonts w:hint="cs"/>
          <w:u w:val="single"/>
          <w:rtl/>
        </w:rPr>
        <w:t>قال بن الزاغوني</w:t>
      </w:r>
      <w:r w:rsidR="005F56E2">
        <w:rPr>
          <w:rFonts w:hint="cs"/>
          <w:rtl/>
        </w:rPr>
        <w:t xml:space="preserve"> : ولابد أن تكون لذاته نهاية وغاية نعلمها ، ( </w:t>
      </w:r>
      <w:r w:rsidR="005F56E2">
        <w:rPr>
          <w:rFonts w:hint="cs"/>
          <w:bCs/>
          <w:rtl/>
        </w:rPr>
        <w:t>قلت ) : وهذا رجل لا يدري ما يقول لأنه إذا قدر غاية وفصلا بين الخالق والمخلوق فقد حدده ، وأقر بأنه جسم</w:t>
      </w:r>
      <w:r w:rsidR="005F56E2">
        <w:rPr>
          <w:rFonts w:hint="cs"/>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sidR="005F56E2">
        <w:rPr>
          <w:rFonts w:hint="cs"/>
          <w:bCs/>
          <w:rtl/>
        </w:rPr>
        <w:t>ويعز علينا كيف هذا القائل ينسب إلي مذهبنا ؟</w:t>
      </w:r>
      <w:r w:rsidR="005F56E2">
        <w:rPr>
          <w:rFonts w:hint="cs"/>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w:t>
      </w:r>
      <w:r w:rsidR="005F56E2">
        <w:rPr>
          <w:rFonts w:hint="cs"/>
          <w:rtl/>
        </w:rPr>
        <w:lastRenderedPageBreak/>
        <w:t>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5F56E2" w:rsidRDefault="005F56E2" w:rsidP="00BB34B8">
      <w:pPr>
        <w:jc w:val="both"/>
        <w:rPr>
          <w:rtl/>
        </w:rPr>
      </w:pPr>
      <w:r>
        <w:rPr>
          <w:rFonts w:hint="cs"/>
          <w:b w:val="0"/>
          <w:bCs/>
          <w:rtl/>
        </w:rPr>
        <w:t>فصل</w:t>
      </w:r>
      <w:r>
        <w:rPr>
          <w:rFonts w:hint="cs"/>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Pr>
          <w:rFonts w:hint="cs"/>
          <w:rtl/>
          <w:lang w:bidi="ar-KW"/>
        </w:rPr>
        <w:t xml:space="preserve"> رضي الله عنه</w:t>
      </w:r>
      <w:r>
        <w:rPr>
          <w:rFonts w:hint="cs"/>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w:t>
      </w:r>
      <w:r w:rsidR="00BB34B8">
        <w:rPr>
          <w:rFonts w:hint="cs"/>
          <w:rtl/>
        </w:rPr>
        <w:t xml:space="preserve">، </w:t>
      </w:r>
      <w:r>
        <w:rPr>
          <w:rFonts w:hint="cs"/>
          <w:rtl/>
        </w:rPr>
        <w:t xml:space="preserve">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Pr>
          <w:rFonts w:hint="cs"/>
          <w:b w:val="0"/>
          <w:bCs/>
          <w:rtl/>
        </w:rPr>
        <w:t>فإن قيل</w:t>
      </w:r>
      <w:r>
        <w:rPr>
          <w:rFonts w:hint="cs"/>
          <w:rtl/>
        </w:rPr>
        <w:t xml:space="preserve"> أنتم تلزموننا أن نقر بما لا يدخل تحت الفهم ، </w:t>
      </w:r>
      <w:r>
        <w:rPr>
          <w:rFonts w:hint="cs"/>
          <w:b w:val="0"/>
          <w:bCs/>
          <w:rtl/>
        </w:rPr>
        <w:t xml:space="preserve">قلنا </w:t>
      </w:r>
      <w:r>
        <w:rPr>
          <w:rFonts w:hint="cs"/>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w:t>
      </w:r>
      <w:r>
        <w:rPr>
          <w:rFonts w:hint="cs"/>
          <w:rtl/>
        </w:rPr>
        <w:lastRenderedPageBreak/>
        <w:t>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w:t>
      </w:r>
      <w:r>
        <w:rPr>
          <w:rFonts w:hint="cs"/>
          <w:b w:val="0"/>
          <w:rtl/>
        </w:rPr>
        <w:t>الباز الأشهب ص51-59</w:t>
      </w:r>
      <w:r>
        <w:rPr>
          <w:rFonts w:hint="cs"/>
          <w:rtl/>
        </w:rPr>
        <w:t xml:space="preserve">]  أهـ </w:t>
      </w:r>
      <w:r w:rsidR="00BB34B8">
        <w:rPr>
          <w:rFonts w:hint="cs"/>
          <w:rtl/>
        </w:rPr>
        <w:t xml:space="preserve">  ، </w:t>
      </w:r>
      <w:r>
        <w:rPr>
          <w:rFonts w:hint="cs"/>
          <w:bCs/>
          <w:rtl/>
        </w:rPr>
        <w:t>وقال رحمه الله</w:t>
      </w:r>
      <w:r>
        <w:rPr>
          <w:rFonts w:hint="cs"/>
          <w:rtl/>
        </w:rPr>
        <w:t xml:space="preserve"> _ في شرحه لحديث ينزل ربنا</w:t>
      </w:r>
      <w:r>
        <w:rPr>
          <w:rFonts w:hint="cs"/>
        </w:rPr>
        <w:t xml:space="preserve"> </w:t>
      </w:r>
      <w:r>
        <w:rPr>
          <w:rFonts w:hint="cs"/>
          <w:rtl/>
        </w:rPr>
        <w:t>كل ليلة إلى السماء الدنيا حتى يبقى ثلث الليل الأخير يقول : من يدعوني</w:t>
      </w:r>
      <w:r>
        <w:rPr>
          <w:rFonts w:hint="cs"/>
        </w:rPr>
        <w:t xml:space="preserve"> </w:t>
      </w:r>
      <w:r>
        <w:rPr>
          <w:rFonts w:hint="cs"/>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Cs/>
          <w:rtl/>
        </w:rPr>
        <w:t>أحدهما</w:t>
      </w:r>
      <w:r>
        <w:rPr>
          <w:rFonts w:hint="cs"/>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Pr>
          <w:rFonts w:hint="cs"/>
          <w:bCs/>
          <w:rtl/>
        </w:rPr>
        <w:t>والثاني</w:t>
      </w:r>
      <w:r>
        <w:rPr>
          <w:rFonts w:hint="cs"/>
          <w:rtl/>
        </w:rPr>
        <w:t xml:space="preserve"> : الساكت عن الكلام في ذلك . روي أبو عيسي الترمذي عن مالك بن أنس وسفيان بن عيينة وابن المبارك انهم قالوا : </w:t>
      </w:r>
      <w:r>
        <w:rPr>
          <w:rFonts w:hint="cs"/>
          <w:bCs/>
          <w:u w:val="single"/>
          <w:rtl/>
        </w:rPr>
        <w:t>أمروا هذه الأحاديث بلا كيف</w:t>
      </w:r>
      <w:r>
        <w:rPr>
          <w:rFonts w:hint="cs"/>
          <w:rtl/>
        </w:rPr>
        <w:t xml:space="preserve"> </w:t>
      </w:r>
      <w:r>
        <w:rPr>
          <w:rFonts w:hint="cs"/>
          <w:bCs/>
          <w:rtl/>
        </w:rPr>
        <w:t>قلت : وواجب علي الخلق اعتقاد التنزيه وامتناع تجويز النقلة</w:t>
      </w:r>
      <w:r>
        <w:rPr>
          <w:rFonts w:hint="cs"/>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Pr>
          <w:rFonts w:hint="cs"/>
          <w:u w:val="single"/>
          <w:rtl/>
        </w:rPr>
        <w:t xml:space="preserve">قال ابن حامد : هوعلي العرش بذاته ، مماس له ، وينزل من مكانه الذي هو فيه فيزول وينتقل </w:t>
      </w:r>
      <w:r>
        <w:rPr>
          <w:rFonts w:hint="cs"/>
          <w:bCs/>
          <w:u w:val="single"/>
          <w:rtl/>
        </w:rPr>
        <w:t>. قلت : وهذا رجل لا يعرف ما يجوز علي الله تعالي</w:t>
      </w:r>
      <w:r>
        <w:rPr>
          <w:rFonts w:hint="cs"/>
          <w:rtl/>
        </w:rPr>
        <w:t xml:space="preserve"> ، </w:t>
      </w:r>
      <w:r>
        <w:rPr>
          <w:rFonts w:hint="cs"/>
          <w:u w:val="single"/>
          <w:rtl/>
        </w:rPr>
        <w:t xml:space="preserve">وقال القاضي : النزول صفة ذاتية ، ولا نقول نزوله انتقال . </w:t>
      </w:r>
      <w:r>
        <w:rPr>
          <w:rFonts w:hint="cs"/>
          <w:bCs/>
          <w:u w:val="single"/>
          <w:rtl/>
        </w:rPr>
        <w:t>قلت وهذا مغالطة</w:t>
      </w:r>
      <w:r>
        <w:rPr>
          <w:rFonts w:hint="cs"/>
          <w:u w:val="single"/>
          <w:rtl/>
        </w:rPr>
        <w:t xml:space="preserve"> ،</w:t>
      </w:r>
      <w:r>
        <w:rPr>
          <w:rFonts w:hint="cs"/>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w:t>
      </w:r>
      <w:r>
        <w:rPr>
          <w:rFonts w:hint="cs"/>
          <w:b w:val="0"/>
          <w:rtl/>
        </w:rPr>
        <w:t>الباز الأشهب ص95-96</w:t>
      </w:r>
      <w:r w:rsidR="00A209C0">
        <w:rPr>
          <w:rFonts w:hint="cs"/>
          <w:rtl/>
        </w:rPr>
        <w:t>] أ</w:t>
      </w:r>
      <w:r>
        <w:rPr>
          <w:rFonts w:hint="cs"/>
          <w:rtl/>
        </w:rPr>
        <w:t>هـ</w:t>
      </w:r>
    </w:p>
    <w:p w:rsidR="005F56E2" w:rsidRDefault="005F56E2" w:rsidP="005F56E2">
      <w:pPr>
        <w:jc w:val="both"/>
        <w:rPr>
          <w:rtl/>
        </w:rPr>
      </w:pPr>
      <w:r>
        <w:rPr>
          <w:rFonts w:hint="cs"/>
          <w:bCs/>
          <w:rtl/>
        </w:rPr>
        <w:t>وجاء في حاشية جواهر القرآن للغزالي :</w:t>
      </w:r>
      <w:r>
        <w:rPr>
          <w:rFonts w:hint="cs"/>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Cs/>
          <w:u w:val="single"/>
          <w:rtl/>
        </w:rPr>
        <w:t xml:space="preserve">يفوضوا تعيين معنى الاستواء إلى الله </w:t>
      </w:r>
      <w:r>
        <w:rPr>
          <w:rFonts w:hint="cs"/>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w:t>
      </w:r>
      <w:r>
        <w:rPr>
          <w:rFonts w:hint="cs"/>
          <w:rtl/>
        </w:rPr>
        <w:lastRenderedPageBreak/>
        <w:t xml:space="preserve">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Cs/>
          <w:u w:val="single"/>
          <w:rtl/>
        </w:rPr>
        <w:t xml:space="preserve">فالسلف يفوضون في معانيها تفويضا مطلقا بعد تنزيه الله عن ظواهرها المستحيلة </w:t>
      </w:r>
      <w:r>
        <w:rPr>
          <w:rFonts w:hint="cs"/>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u w:val="single"/>
          <w:rtl/>
        </w:rPr>
        <w:t xml:space="preserve"> </w:t>
      </w:r>
      <w:r>
        <w:rPr>
          <w:rFonts w:hint="cs"/>
          <w:rtl/>
        </w:rPr>
        <w:t>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w:t>
      </w:r>
      <w:r>
        <w:rPr>
          <w:rFonts w:hint="cs"/>
          <w:b w:val="0"/>
          <w:rtl/>
        </w:rPr>
        <w:t>حاشية جواهر القرآن ج: 2 ص: 208/209</w:t>
      </w:r>
      <w:r>
        <w:rPr>
          <w:rFonts w:hint="cs"/>
          <w:rtl/>
        </w:rPr>
        <w:t xml:space="preserve">] أهـ ، </w:t>
      </w:r>
      <w:r>
        <w:rPr>
          <w:rFonts w:hint="cs"/>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w:t>
      </w:r>
      <w:r>
        <w:rPr>
          <w:rFonts w:hint="cs"/>
          <w:b w:val="0"/>
          <w:rtl/>
        </w:rPr>
        <w:t>إيضاح الدليل في قطع حجج أهل التعطيل ج: 1 ص: 103</w:t>
      </w:r>
      <w:r>
        <w:rPr>
          <w:rFonts w:hint="cs"/>
          <w:rtl/>
        </w:rPr>
        <w:t xml:space="preserve">] أ هـ </w:t>
      </w:r>
    </w:p>
    <w:p w:rsidR="006723DD" w:rsidRDefault="000036EC" w:rsidP="009E5F57">
      <w:pPr>
        <w:jc w:val="center"/>
        <w:rPr>
          <w:b w:val="0"/>
          <w:bCs/>
          <w:rtl/>
        </w:rPr>
      </w:pPr>
      <w:r>
        <w:rPr>
          <w:b w:val="0"/>
          <w:bCs/>
          <w:rtl/>
        </w:rPr>
        <w:t>*******</w:t>
      </w:r>
      <w:r w:rsidR="009E5F57">
        <w:rPr>
          <w:rFonts w:hint="cs"/>
          <w:b w:val="0"/>
          <w:bCs/>
          <w:rtl/>
        </w:rPr>
        <w:t xml:space="preserve"> </w:t>
      </w:r>
      <w:r w:rsidR="005F56E2">
        <w:rPr>
          <w:rFonts w:hint="cs"/>
          <w:b w:val="0"/>
          <w:bCs/>
          <w:rtl/>
        </w:rPr>
        <w:t xml:space="preserve"> </w:t>
      </w:r>
      <w:r w:rsidR="00BB34B8">
        <w:rPr>
          <w:rFonts w:hint="cs"/>
          <w:b w:val="0"/>
          <w:bCs/>
          <w:rtl/>
        </w:rPr>
        <w:t xml:space="preserve"> </w:t>
      </w:r>
    </w:p>
    <w:p w:rsidR="00BB34B8" w:rsidRDefault="00BB34B8" w:rsidP="009E5F57">
      <w:pPr>
        <w:jc w:val="center"/>
        <w:rPr>
          <w:b w:val="0"/>
          <w:bCs/>
          <w:rtl/>
        </w:rPr>
      </w:pPr>
    </w:p>
    <w:p w:rsidR="00BB34B8" w:rsidRDefault="00BB34B8" w:rsidP="009E5F57">
      <w:pPr>
        <w:jc w:val="center"/>
        <w:rPr>
          <w:b w:val="0"/>
          <w:bCs/>
          <w:rtl/>
        </w:rPr>
      </w:pPr>
    </w:p>
    <w:p w:rsidR="00BB34B8" w:rsidRDefault="00BB34B8" w:rsidP="009E5F57">
      <w:pPr>
        <w:jc w:val="center"/>
        <w:rPr>
          <w:b w:val="0"/>
          <w:bCs/>
          <w:rtl/>
        </w:rPr>
      </w:pPr>
    </w:p>
    <w:p w:rsidR="00BB34B8" w:rsidRDefault="00BB34B8" w:rsidP="009E5F57">
      <w:pPr>
        <w:jc w:val="center"/>
        <w:rPr>
          <w:b w:val="0"/>
          <w:bCs/>
          <w:rtl/>
        </w:rPr>
      </w:pPr>
    </w:p>
    <w:p w:rsidR="005F56E2" w:rsidRDefault="005F56E2" w:rsidP="009E5F57">
      <w:pPr>
        <w:jc w:val="center"/>
        <w:rPr>
          <w:b w:val="0"/>
          <w:bCs/>
          <w:rtl/>
        </w:rPr>
      </w:pPr>
    </w:p>
    <w:p w:rsidR="009E5F57" w:rsidRDefault="009E5F57" w:rsidP="005F56E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5F56E2" w:rsidRPr="00BB34B8" w:rsidRDefault="005F56E2" w:rsidP="005F56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BB34B8">
        <w:rPr>
          <w:rFonts w:cs="Monotype Koufi"/>
          <w:b w:val="0"/>
          <w:sz w:val="36"/>
          <w:szCs w:val="36"/>
          <w:rtl/>
        </w:rPr>
        <w:t xml:space="preserve">القاعدة العاشرة </w:t>
      </w:r>
      <w:r w:rsidR="00490ECC" w:rsidRPr="00BB34B8">
        <w:rPr>
          <w:rFonts w:cs="Monotype Koufi"/>
          <w:b w:val="0"/>
          <w:sz w:val="36"/>
          <w:szCs w:val="36"/>
          <w:rtl/>
        </w:rPr>
        <w:t>من القواعد التي تُمهد لعلم التقديس</w:t>
      </w:r>
    </w:p>
    <w:p w:rsidR="009E5F57" w:rsidRPr="00BB34B8" w:rsidRDefault="005F56E2" w:rsidP="005F56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BB34B8">
        <w:rPr>
          <w:rFonts w:cs="Monotype Koufi"/>
          <w:b w:val="0"/>
          <w:sz w:val="36"/>
          <w:szCs w:val="36"/>
          <w:rtl/>
        </w:rPr>
        <w:t>دراسة بلاغة القرآن فقه عظيم وفتح مبين لعلم التقديس والتنزيه</w:t>
      </w:r>
    </w:p>
    <w:p w:rsidR="009E5F57" w:rsidRDefault="009E5F57" w:rsidP="005F56E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490ECC" w:rsidRDefault="00490ECC" w:rsidP="009E5F57">
      <w:pPr>
        <w:jc w:val="center"/>
        <w:rPr>
          <w:b w:val="0"/>
          <w:bCs/>
          <w:rtl/>
        </w:rPr>
      </w:pPr>
    </w:p>
    <w:p w:rsidR="00490ECC" w:rsidRDefault="00490ECC" w:rsidP="00490ECC">
      <w:pPr>
        <w:rPr>
          <w:rFonts w:eastAsia="Times New Roman"/>
          <w:b w:val="0"/>
        </w:rPr>
      </w:pPr>
      <w:r>
        <w:rPr>
          <w:rFonts w:eastAsia="Times New Roman" w:hint="cs"/>
          <w:bCs/>
          <w:rtl/>
        </w:rPr>
        <w:t xml:space="preserve">القرآن كتاب عربي مبين نزل بلسان عربي مبين ، </w:t>
      </w:r>
      <w:r>
        <w:rPr>
          <w:rFonts w:eastAsia="Times New Roman" w:hint="cs"/>
          <w:rtl/>
        </w:rPr>
        <w:t xml:space="preserve">قال تعالى : { </w:t>
      </w:r>
      <w:r>
        <w:rPr>
          <w:rFonts w:hint="cs"/>
          <w:rtl/>
        </w:rPr>
        <w:t xml:space="preserve">لِسَانُ الَّذِي يُلْحِدُونَ إِلَيْهِ أَعْجَمِيٌّ وَهَذَا لِسَانٌ عَرَبِيٌّ مُبِينٌ </w:t>
      </w:r>
      <w:r>
        <w:rPr>
          <w:rFonts w:eastAsia="Times New Roman" w:hint="cs"/>
          <w:rtl/>
        </w:rPr>
        <w:t xml:space="preserve">} [ النحل : 103 ] ، وقال تعالى : { </w:t>
      </w:r>
      <w:r>
        <w:rPr>
          <w:rFonts w:hint="cs"/>
          <w:rtl/>
        </w:rPr>
        <w:t xml:space="preserve">وَإِنَّهُ لَتَنْزِيلُ رَبِّ الْعَالَمِينَ * نَزَلَ بِهِ الرُّوحُ الْأَمِينُ * عَلَى قَلْبِكَ لِتَكُونَ مِنَ الْمُنْذِرِينَ * بِلِسَانٍ عَرَبِيٍّ مُبِينٍ </w:t>
      </w:r>
      <w:r>
        <w:rPr>
          <w:rFonts w:eastAsia="Times New Roman" w:hint="cs"/>
          <w:rtl/>
        </w:rPr>
        <w:t xml:space="preserve">} [ الشعراء : 192 إلى  195] ،  وقال تعالى : { </w:t>
      </w:r>
      <w:r>
        <w:rPr>
          <w:rFonts w:hint="cs"/>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rtl/>
        </w:rPr>
        <w:t xml:space="preserve">فصلت : 44 ] ، </w:t>
      </w:r>
    </w:p>
    <w:p w:rsidR="00490ECC" w:rsidRDefault="00490ECC" w:rsidP="00490ECC">
      <w:pPr>
        <w:jc w:val="both"/>
        <w:rPr>
          <w:rtl/>
        </w:rPr>
      </w:pPr>
      <w:r>
        <w:rPr>
          <w:rFonts w:eastAsia="Times New Roman" w:hint="cs"/>
          <w:bCs/>
          <w:rtl/>
        </w:rPr>
        <w:t>ما كان من استعمالات العربية من أساليب البلاغة والبيان ، فهو لاشك يسري على القرآن لأنه نزل بلسان عربي مبين ،</w:t>
      </w:r>
      <w:r>
        <w:rPr>
          <w:rFonts w:eastAsia="Times New Roman" w:hint="cs"/>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rtl/>
        </w:rPr>
        <w:t>( ومن قدح في المجاز ، وهم أن يصفه بغير الصدق ، فقد خبط خبطا عظيما ) أهـ [</w:t>
      </w:r>
      <w:r>
        <w:rPr>
          <w:rStyle w:val="rfdfootnote0char1"/>
          <w:rFonts w:hint="cs"/>
          <w:rtl/>
        </w:rPr>
        <w:t xml:space="preserve"> أسرار البلاغة : صـ ٣٦١ ] ، </w:t>
      </w:r>
      <w:r>
        <w:rPr>
          <w:rStyle w:val="rfdfootnote0char1"/>
          <w:rFonts w:hint="cs"/>
          <w:bCs/>
          <w:rtl/>
        </w:rPr>
        <w:t>وقال الزركشي</w:t>
      </w:r>
      <w:r>
        <w:rPr>
          <w:rStyle w:val="rfdfootnote0char1"/>
          <w:rFonts w:hint="cs"/>
          <w:rtl/>
        </w:rPr>
        <w:t xml:space="preserve"> : </w:t>
      </w:r>
      <w:r>
        <w:rPr>
          <w:rFonts w:hint="cs"/>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Cs/>
          <w:rtl/>
        </w:rPr>
        <w:t>وقال السيوطي :</w:t>
      </w:r>
      <w:r>
        <w:rPr>
          <w:rFonts w:hint="cs"/>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hint="cs"/>
          <w:bCs/>
          <w:rtl/>
        </w:rPr>
        <w:t>وقال الشوكاني :</w:t>
      </w:r>
      <w:r>
        <w:rPr>
          <w:rFonts w:eastAsia="Times New Roman" w:hint="cs"/>
          <w:rtl/>
        </w:rPr>
        <w:t xml:space="preserve"> ( المجاز واقع في لغة العرب عند جمهور أهل العلم وخالف في ذلك أبو إسحاق </w:t>
      </w:r>
      <w:r>
        <w:rPr>
          <w:rFonts w:eastAsia="Times New Roman" w:hint="cs"/>
          <w:rtl/>
        </w:rPr>
        <w:lastRenderedPageBreak/>
        <w:t xml:space="preserve">الإسفرائيني </w:t>
      </w:r>
      <w:r>
        <w:rPr>
          <w:rFonts w:eastAsia="Times New Roman" w:hint="cs"/>
          <w:rtl/>
          <w:lang w:bidi="ar-KW"/>
        </w:rPr>
        <w:t xml:space="preserve"> ، </w:t>
      </w:r>
      <w:r>
        <w:rPr>
          <w:rFonts w:eastAsia="Times New Roman" w:hint="cs"/>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rtl/>
        </w:rPr>
        <w:t xml:space="preserve"> </w:t>
      </w:r>
      <w:r>
        <w:rPr>
          <w:rFonts w:eastAsia="Times New Roman" w:hint="cs"/>
          <w:bCs/>
          <w:rtl/>
        </w:rPr>
        <w:t xml:space="preserve">وقال الجرجاني في دلائل الاعجاز في علم المعاني : </w:t>
      </w:r>
      <w:r>
        <w:rPr>
          <w:rFonts w:eastAsia="Times New Roman" w:hint="cs"/>
          <w:rtl/>
        </w:rPr>
        <w:t xml:space="preserve">( </w:t>
      </w:r>
      <w:r>
        <w:rPr>
          <w:rFonts w:hint="cs"/>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490ECC" w:rsidRDefault="00490ECC" w:rsidP="00490ECC">
      <w:pPr>
        <w:jc w:val="both"/>
        <w:rPr>
          <w:bCs/>
          <w:rtl/>
          <w:lang w:bidi="ar-KW"/>
        </w:rPr>
      </w:pPr>
      <w:r>
        <w:rPr>
          <w:rFonts w:hint="cs"/>
          <w:bCs/>
          <w:rtl/>
          <w:lang w:bidi="ar-KW"/>
        </w:rPr>
        <w:t xml:space="preserve">القرآن الكريم يمتلئ بالمجاز الذي هو ذروة اللغة وسنام بلاغتها ، ومن ذلك : </w:t>
      </w:r>
    </w:p>
    <w:p w:rsidR="00490ECC" w:rsidRDefault="00490ECC" w:rsidP="00490ECC">
      <w:pPr>
        <w:jc w:val="both"/>
        <w:rPr>
          <w:b w:val="0"/>
        </w:rPr>
      </w:pPr>
      <w:r>
        <w:rPr>
          <w:rFonts w:hint="cs"/>
          <w:bCs/>
          <w:rtl/>
          <w:lang w:bidi="ar-KW"/>
        </w:rPr>
        <w:lastRenderedPageBreak/>
        <w:t>( أ ) التعبير عن الإيمان بالنور وعن الكفر بالظلمات</w:t>
      </w:r>
      <w:r>
        <w:rPr>
          <w:rFonts w:hint="cs"/>
          <w:rtl/>
          <w:lang w:bidi="ar-KW"/>
        </w:rPr>
        <w:t xml:space="preserve"> ، كما في قوله تعالى : { </w:t>
      </w:r>
      <w:r>
        <w:rPr>
          <w:rFonts w:hint="cs"/>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p>
    <w:p w:rsidR="00490ECC" w:rsidRDefault="00490ECC" w:rsidP="00490ECC">
      <w:pPr>
        <w:jc w:val="both"/>
        <w:rPr>
          <w:b w:val="0"/>
          <w:rtl/>
        </w:rPr>
      </w:pPr>
      <w:r>
        <w:rPr>
          <w:rFonts w:hint="cs"/>
          <w:bCs/>
          <w:rtl/>
        </w:rPr>
        <w:t>( ب ) التعبير عن القرآن بالحبل لأنّ فيه النجاة ،</w:t>
      </w:r>
      <w:r>
        <w:rPr>
          <w:rFonts w:hint="cs"/>
          <w:rtl/>
        </w:rPr>
        <w:t xml:space="preserve"> </w:t>
      </w:r>
      <w:r>
        <w:rPr>
          <w:rFonts w:hint="cs"/>
          <w:rtl/>
          <w:lang w:bidi="ar-KW"/>
        </w:rPr>
        <w:t xml:space="preserve">كما في قوله تعالى : { </w:t>
      </w:r>
      <w:r>
        <w:rPr>
          <w:rFonts w:hint="cs"/>
          <w:rtl/>
        </w:rPr>
        <w:t xml:space="preserve">وَاعْتَصِمُوا بِحَبْلِ اللَّهِ جَمِيعًا وَلَا تَفَرَّقُوا } [ آل عمران : 103 ] ، </w:t>
      </w:r>
      <w:r>
        <w:rPr>
          <w:rFonts w:hint="cs"/>
          <w:bCs/>
          <w:rtl/>
        </w:rPr>
        <w:t>والتعبير عنه بالنور لأنّ فيه الهداية ،</w:t>
      </w:r>
      <w:r>
        <w:rPr>
          <w:rFonts w:hint="cs"/>
          <w:rtl/>
        </w:rPr>
        <w:t xml:space="preserve"> </w:t>
      </w:r>
      <w:r>
        <w:rPr>
          <w:rFonts w:hint="cs"/>
          <w:rtl/>
          <w:lang w:bidi="ar-KW"/>
        </w:rPr>
        <w:t xml:space="preserve">كما في قوله تعالى : { </w:t>
      </w:r>
      <w:r>
        <w:rPr>
          <w:rFonts w:hint="cs"/>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w:t>
      </w:r>
    </w:p>
    <w:p w:rsidR="00490ECC" w:rsidRDefault="00490ECC" w:rsidP="00490ECC">
      <w:pPr>
        <w:jc w:val="both"/>
        <w:rPr>
          <w:b w:val="0"/>
          <w:rtl/>
        </w:rPr>
      </w:pPr>
      <w:r>
        <w:rPr>
          <w:rFonts w:hint="cs"/>
          <w:bCs/>
          <w:rtl/>
        </w:rPr>
        <w:t>( ت ) التعبير عن المؤمن بالحي الذي يسمع ويبصر فيستفيد بما يسمع ويبصر ، وعن الكافر بالميت الذي لا يسمع ولا يبصر لأنّه لا يستفيد بهما ،</w:t>
      </w:r>
      <w:r>
        <w:rPr>
          <w:rFonts w:hint="cs"/>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p>
    <w:p w:rsidR="00490ECC" w:rsidRDefault="00490ECC" w:rsidP="00490ECC">
      <w:pPr>
        <w:jc w:val="both"/>
        <w:rPr>
          <w:b w:val="0"/>
          <w:rtl/>
        </w:rPr>
      </w:pPr>
      <w:r>
        <w:rPr>
          <w:rFonts w:hint="cs"/>
          <w:bCs/>
          <w:rtl/>
        </w:rPr>
        <w:t>( ث ) التعبير عن الكفر الموجب لدخول النار بشفا الحفرة ،</w:t>
      </w:r>
      <w:r>
        <w:rPr>
          <w:rFonts w:hint="cs"/>
          <w:rtl/>
        </w:rPr>
        <w:t xml:space="preserve"> كما في قوله تعالى : { وَكُنْتُمْ عَلَى شَفَا حُفْرَةٍ مِنَ النَّارِ فَأَنْقَذَكُمْ مِنْهَا } [ آل عمران : 103 ] ، </w:t>
      </w:r>
      <w:r>
        <w:rPr>
          <w:rFonts w:hint="cs"/>
          <w:bCs/>
          <w:rtl/>
        </w:rPr>
        <w:t>وشفا الجرف الهار</w:t>
      </w:r>
      <w:r>
        <w:rPr>
          <w:rFonts w:hint="cs"/>
          <w:rtl/>
        </w:rPr>
        <w:t xml:space="preserve"> ، </w:t>
      </w:r>
      <w:r>
        <w:rPr>
          <w:rFonts w:hint="cs"/>
          <w:rtl/>
          <w:lang w:bidi="ar-KW"/>
        </w:rPr>
        <w:t xml:space="preserve">كما في قوله تعالى : { </w:t>
      </w:r>
      <w:r>
        <w:rPr>
          <w:rFonts w:hint="cs"/>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p>
    <w:p w:rsidR="00490ECC" w:rsidRDefault="00490ECC" w:rsidP="00490ECC">
      <w:pPr>
        <w:jc w:val="both"/>
        <w:rPr>
          <w:b w:val="0"/>
          <w:rtl/>
        </w:rPr>
      </w:pPr>
      <w:r>
        <w:rPr>
          <w:rFonts w:hint="cs"/>
          <w:bCs/>
          <w:rtl/>
        </w:rPr>
        <w:lastRenderedPageBreak/>
        <w:t xml:space="preserve">( ج ) التعبير عن التواضع ولين الجانب بخفض الجناح </w:t>
      </w:r>
      <w:r>
        <w:rPr>
          <w:rFonts w:hint="cs"/>
          <w:rtl/>
        </w:rPr>
        <w:t xml:space="preserve">، </w:t>
      </w:r>
      <w:r>
        <w:rPr>
          <w:rFonts w:hint="cs"/>
          <w:rtl/>
          <w:lang w:bidi="ar-KW"/>
        </w:rPr>
        <w:t xml:space="preserve">كما في قوله تعالى : { </w:t>
      </w:r>
      <w:r>
        <w:rPr>
          <w:rFonts w:hint="cs"/>
          <w:rtl/>
        </w:rPr>
        <w:t xml:space="preserve">وَاخْفِضْ لَهُمَا جَنَاحَ الذُّلِّ مِنَ الرَّحْمَةِ وَقُلْ رَبِّ ارْحَمْهُمَا كَمَا رَبَّيَانِي صَغِيرًا } [ الإسراء : 24 ] ، وقوله تعالى :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rtl/>
          <w:lang w:bidi="ar-KW"/>
        </w:rPr>
        <w:t xml:space="preserve">كما في قوله تعالى : { </w:t>
      </w:r>
      <w:r>
        <w:rPr>
          <w:rFonts w:hint="cs"/>
          <w:rtl/>
        </w:rPr>
        <w:t xml:space="preserve">فَبِمَا رَحْمَةٍ مِنَ اللَّهِ لِنْتَ لَهُمْ وَلَوْ كُنْتَ فَظًّا غَلِيظَ الْقَلْبِ لَانْفَضُّوا مِنْ حَوْلِكَ } [ آل عمران : 159 ] ، </w:t>
      </w:r>
    </w:p>
    <w:p w:rsidR="00490ECC" w:rsidRDefault="00490ECC" w:rsidP="00490ECC">
      <w:pPr>
        <w:jc w:val="both"/>
        <w:rPr>
          <w:b w:val="0"/>
          <w:rtl/>
        </w:rPr>
      </w:pPr>
      <w:r>
        <w:rPr>
          <w:rFonts w:hint="cs"/>
          <w:bCs/>
          <w:rtl/>
        </w:rPr>
        <w:t xml:space="preserve">( ح ) التعبير بالأخذ تارة عن الهلاك ، وتارة عن القبول والرضا ، وتارة عن الجد والاجتهاد في التمسك ، </w:t>
      </w:r>
      <w:r>
        <w:rPr>
          <w:rFonts w:hint="cs"/>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rtl/>
          <w:lang w:bidi="ar-KW"/>
        </w:rPr>
        <w:t xml:space="preserve"> </w:t>
      </w:r>
      <w:r>
        <w:rPr>
          <w:rFonts w:hint="cs"/>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w:t>
      </w:r>
    </w:p>
    <w:p w:rsidR="00490ECC" w:rsidRDefault="00490ECC" w:rsidP="00490ECC">
      <w:pPr>
        <w:jc w:val="both"/>
        <w:rPr>
          <w:b w:val="0"/>
          <w:rtl/>
        </w:rPr>
      </w:pPr>
      <w:r>
        <w:rPr>
          <w:rFonts w:hint="cs"/>
          <w:bCs/>
          <w:rtl/>
        </w:rPr>
        <w:t xml:space="preserve">( خ ) التعبير بالقبض عن البخل </w:t>
      </w:r>
      <w:r>
        <w:rPr>
          <w:rFonts w:hint="cs"/>
          <w:rtl/>
          <w:lang w:bidi="ar-KW"/>
        </w:rPr>
        <w:t xml:space="preserve">كما في قوله تعالى : { </w:t>
      </w:r>
      <w:r>
        <w:rPr>
          <w:rFonts w:hint="cs"/>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rtl/>
          <w:lang w:bidi="ar-KW"/>
        </w:rPr>
        <w:t xml:space="preserve"> ، كما في قوله تعالى : { </w:t>
      </w:r>
      <w:r>
        <w:rPr>
          <w:rFonts w:hint="cs"/>
          <w:rtl/>
        </w:rPr>
        <w:t xml:space="preserve">يَا أَيُّهَا الَّذِينَ آمَنُوا اذْكُرُوا نِعْمَةَ اللَّهِ عَلَيْكُمْ إِذْ هَمَّ قَوْمٌ أَنْ يَبْسُطُوا إِلَيْكُمْ أَيْدِيَهُمْ فَكَفَّ أَيْدِيَهُمْ عَنْكُمْ } [ المائدة : 11 ] ، وتارة عن الغنى </w:t>
      </w:r>
      <w:r>
        <w:rPr>
          <w:rFonts w:hint="cs"/>
          <w:rtl/>
          <w:lang w:bidi="ar-KW"/>
        </w:rPr>
        <w:t xml:space="preserve">كما في قوله تعالى : { </w:t>
      </w:r>
      <w:r>
        <w:rPr>
          <w:rFonts w:hint="cs"/>
          <w:rtl/>
        </w:rPr>
        <w:t xml:space="preserve">اللَّهُ يَبْسُطُ الرِّزْقَ لِمَنْ يَشَاءُ وَيَقْدِرُ } [ الرعد : 26 ] ، </w:t>
      </w:r>
      <w:r>
        <w:rPr>
          <w:rFonts w:hint="cs"/>
          <w:bCs/>
          <w:rtl/>
          <w:lang w:bidi="ar-KW"/>
        </w:rPr>
        <w:t>كما يعبر</w:t>
      </w:r>
      <w:r>
        <w:rPr>
          <w:rFonts w:hint="cs"/>
          <w:rtl/>
          <w:lang w:bidi="ar-KW"/>
        </w:rPr>
        <w:t xml:space="preserve"> </w:t>
      </w:r>
      <w:r>
        <w:rPr>
          <w:rFonts w:hint="cs"/>
          <w:bCs/>
          <w:rtl/>
        </w:rPr>
        <w:t>بالقبض والبسط عن الغنى والفقر</w:t>
      </w:r>
      <w:r>
        <w:rPr>
          <w:rFonts w:hint="cs"/>
          <w:rtl/>
        </w:rPr>
        <w:t xml:space="preserve"> ، </w:t>
      </w:r>
      <w:r>
        <w:rPr>
          <w:rFonts w:hint="cs"/>
          <w:rtl/>
          <w:lang w:bidi="ar-KW"/>
        </w:rPr>
        <w:t xml:space="preserve">كما في قوله تعالى : { </w:t>
      </w:r>
      <w:r>
        <w:rPr>
          <w:rFonts w:hint="cs"/>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w:t>
      </w:r>
      <w:r>
        <w:rPr>
          <w:rFonts w:hint="cs"/>
          <w:rtl/>
        </w:rPr>
        <w:lastRenderedPageBreak/>
        <w:t xml:space="preserve">] ، فاليهود قصدوا بالغل وصف الله تعالى بالبخل { غُلَّتْ أَيْدِيهِمْ وَلُعِنُوا بِمَا قَالُوا بَلْ يَدَاهُ مَبْسُوطَتَانِ } أي غاية السخاء والكرم { يُنْفِقُ كَيْفَ يَشَاءُ } ، </w:t>
      </w:r>
    </w:p>
    <w:p w:rsidR="00490ECC" w:rsidRDefault="00490ECC" w:rsidP="00490ECC">
      <w:pPr>
        <w:jc w:val="both"/>
        <w:rPr>
          <w:b w:val="0"/>
          <w:rtl/>
        </w:rPr>
      </w:pPr>
      <w:r>
        <w:rPr>
          <w:rFonts w:hint="cs"/>
          <w:bCs/>
          <w:rtl/>
        </w:rPr>
        <w:t>( د ) التعبير عن الرعاية والحفظ والكلاءة بالعين</w:t>
      </w:r>
      <w:r>
        <w:rPr>
          <w:rFonts w:hint="cs"/>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p>
    <w:p w:rsidR="00490ECC" w:rsidRDefault="00490ECC" w:rsidP="00490ECC">
      <w:pPr>
        <w:jc w:val="both"/>
        <w:rPr>
          <w:b w:val="0"/>
          <w:rtl/>
        </w:rPr>
      </w:pPr>
      <w:r>
        <w:rPr>
          <w:rFonts w:hint="cs"/>
          <w:bCs/>
          <w:rtl/>
        </w:rPr>
        <w:t>( ذ ) التعبير عن القهر والقدرة والغلبة والملك بلفظ اليد</w:t>
      </w:r>
      <w:r>
        <w:rPr>
          <w:rFonts w:hint="cs"/>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p>
    <w:p w:rsidR="00490ECC" w:rsidRDefault="00490ECC" w:rsidP="00490ECC">
      <w:pPr>
        <w:jc w:val="both"/>
        <w:rPr>
          <w:b w:val="0"/>
          <w:rtl/>
        </w:rPr>
      </w:pPr>
      <w:r>
        <w:rPr>
          <w:rFonts w:hint="cs"/>
          <w:bCs/>
          <w:rtl/>
        </w:rPr>
        <w:t xml:space="preserve">( ر ) التعبير عن الذات باليد ، </w:t>
      </w:r>
      <w:r>
        <w:rPr>
          <w:rFonts w:hint="cs"/>
          <w:rtl/>
          <w:lang w:bidi="ar-KW"/>
        </w:rPr>
        <w:t xml:space="preserve">كما في قوله تعالى : { </w:t>
      </w:r>
      <w:r>
        <w:rPr>
          <w:rFonts w:hint="cs"/>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rtl/>
          <w:lang w:bidi="ar-KW"/>
        </w:rPr>
        <w:t>كما في قوله تعالى : {</w:t>
      </w:r>
      <w:r>
        <w:rPr>
          <w:rFonts w:hint="cs"/>
          <w:rtl/>
        </w:rPr>
        <w:t xml:space="preserve">ذَلِكَ بِمَا قَدَّمَتْ يَدَاكَ وَأَنَّ اللَّهَ لَيْسَ بِظَلَّامٍ لِلْعَبِيدِ } [ الحج : 10 ] ، </w:t>
      </w:r>
      <w:r>
        <w:rPr>
          <w:rFonts w:hint="cs"/>
          <w:bCs/>
          <w:rtl/>
        </w:rPr>
        <w:t>والتعبير عن الذات بالوجه</w:t>
      </w:r>
      <w:r>
        <w:rPr>
          <w:rFonts w:hint="cs"/>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w:t>
      </w:r>
      <w:r>
        <w:rPr>
          <w:rFonts w:hint="cs"/>
          <w:b w:val="0"/>
          <w:rtl/>
        </w:rPr>
        <w:t xml:space="preserve">، تنزه عن الأجزاء والأبعاض والجوارح ، أحد صمد لم يلد ولم يولد ولم يكن له كفوا أحد ، </w:t>
      </w:r>
    </w:p>
    <w:p w:rsidR="00AA009D" w:rsidRDefault="00AA009D" w:rsidP="00AA009D">
      <w:pPr>
        <w:jc w:val="both"/>
        <w:rPr>
          <w:b w:val="0"/>
          <w:rtl/>
        </w:rPr>
      </w:pPr>
      <w:r>
        <w:rPr>
          <w:b w:val="0"/>
          <w:bCs/>
          <w:rtl/>
          <w:lang w:bidi="ar-KW"/>
        </w:rPr>
        <w:lastRenderedPageBreak/>
        <w:t xml:space="preserve">( </w:t>
      </w:r>
      <w:r>
        <w:rPr>
          <w:rFonts w:hint="cs"/>
          <w:b w:val="0"/>
          <w:bCs/>
          <w:rtl/>
          <w:lang w:bidi="ar-KW"/>
        </w:rPr>
        <w:t>ز</w:t>
      </w:r>
      <w:r>
        <w:rPr>
          <w:b w:val="0"/>
          <w:bCs/>
          <w:rtl/>
          <w:lang w:bidi="ar-KW"/>
        </w:rPr>
        <w:t xml:space="preserve"> ) المجاز في أحاديث الرسول صلى الله عليه وسلم : </w:t>
      </w:r>
      <w:r>
        <w:rPr>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b w:val="0"/>
          <w:rtl/>
        </w:rPr>
        <w:t>، وقد أجمع علماء أهل السنّة والجماعة على تنزيه الله تعالى عن الجارحة وعن اليد بمعنى الجارحة والجزء من الذات ، تعالى الله عما يتوهمه المجسمون</w:t>
      </w:r>
      <w:r>
        <w:rPr>
          <w:rFonts w:hint="cs"/>
          <w:b w:val="0"/>
          <w:rtl/>
        </w:rPr>
        <w:t xml:space="preserve"> ، </w:t>
      </w:r>
    </w:p>
    <w:p w:rsidR="009E5F57" w:rsidRDefault="000E640F" w:rsidP="009E5F57">
      <w:pPr>
        <w:jc w:val="center"/>
        <w:rPr>
          <w:b w:val="0"/>
          <w:bCs/>
          <w:rtl/>
        </w:rPr>
      </w:pPr>
      <w:r>
        <w:rPr>
          <w:rFonts w:hint="cs"/>
          <w:b w:val="0"/>
          <w:bCs/>
          <w:rtl/>
        </w:rPr>
        <w:t>****</w:t>
      </w:r>
    </w:p>
    <w:p w:rsidR="000036EC" w:rsidRPr="00E304E2" w:rsidRDefault="000036EC" w:rsidP="009E5F57">
      <w:pPr>
        <w:jc w:val="center"/>
        <w:rPr>
          <w:b w:val="0"/>
          <w:bCs/>
          <w:rtl/>
          <w:lang w:bidi="ar-KW"/>
        </w:rPr>
      </w:pPr>
    </w:p>
    <w:p w:rsidR="009E5F57" w:rsidRDefault="009E5F57" w:rsidP="009E5F57">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74607" w:rsidRPr="00BB34B8" w:rsidRDefault="006723DD" w:rsidP="000E640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BB34B8">
        <w:rPr>
          <w:rFonts w:cs="Monotype Koufi"/>
          <w:b w:val="0"/>
          <w:sz w:val="40"/>
          <w:szCs w:val="40"/>
          <w:rtl/>
        </w:rPr>
        <w:t xml:space="preserve">القاعدة </w:t>
      </w:r>
      <w:r w:rsidR="000E640F" w:rsidRPr="00BB34B8">
        <w:rPr>
          <w:rFonts w:cs="Monotype Koufi" w:hint="cs"/>
          <w:b w:val="0"/>
          <w:sz w:val="40"/>
          <w:szCs w:val="40"/>
          <w:rtl/>
        </w:rPr>
        <w:t>الحادية عشرة</w:t>
      </w:r>
      <w:r w:rsidRPr="00BB34B8">
        <w:rPr>
          <w:rFonts w:cs="Monotype Koufi"/>
          <w:b w:val="0"/>
          <w:sz w:val="40"/>
          <w:szCs w:val="40"/>
          <w:rtl/>
        </w:rPr>
        <w:t xml:space="preserve"> </w:t>
      </w:r>
      <w:r w:rsidR="00774607" w:rsidRPr="00BB34B8">
        <w:rPr>
          <w:rFonts w:cs="Monotype Koufi"/>
          <w:b w:val="0"/>
          <w:sz w:val="40"/>
          <w:szCs w:val="40"/>
          <w:rtl/>
        </w:rPr>
        <w:t>من القواعد التي تُمهد لعلم التقديس</w:t>
      </w:r>
    </w:p>
    <w:p w:rsidR="006723DD" w:rsidRPr="00BB34B8" w:rsidRDefault="006723DD" w:rsidP="009E5F5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BB34B8">
        <w:rPr>
          <w:rFonts w:cs="Monotype Koufi"/>
          <w:b w:val="0"/>
          <w:sz w:val="40"/>
          <w:szCs w:val="40"/>
          <w:rtl/>
        </w:rPr>
        <w:t>فقه المراد بالوجه واليد والعين في القرآن الكريم</w:t>
      </w:r>
      <w:r w:rsidR="009E5F57" w:rsidRPr="00BB34B8">
        <w:rPr>
          <w:rFonts w:cs="Monotype Koufi" w:hint="cs"/>
          <w:b w:val="0"/>
          <w:sz w:val="40"/>
          <w:szCs w:val="40"/>
          <w:rtl/>
        </w:rPr>
        <w:t xml:space="preserve"> </w:t>
      </w:r>
    </w:p>
    <w:p w:rsidR="009E5F57" w:rsidRPr="00E304E2" w:rsidRDefault="009E5F57" w:rsidP="009E5F57">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9462E8" w:rsidRDefault="009462E8" w:rsidP="00E304E2">
      <w:pPr>
        <w:jc w:val="both"/>
        <w:rPr>
          <w:rtl/>
          <w:lang w:bidi="ar-KW"/>
        </w:rPr>
      </w:pPr>
    </w:p>
    <w:p w:rsidR="000E640F" w:rsidRDefault="000E640F" w:rsidP="00BB34B8">
      <w:pPr>
        <w:jc w:val="both"/>
        <w:rPr>
          <w:rtl/>
        </w:rPr>
      </w:pPr>
      <w:r>
        <w:rPr>
          <w:rFonts w:hint="cs"/>
          <w:b w:val="0"/>
          <w:bCs/>
          <w:rtl/>
        </w:rPr>
        <w:t xml:space="preserve">( 1 ) أجمع أهل القبلة عدا المجسمة والمشبهة على تنزيه الله تعالى عن الأجزاء والأعضاء والجوارح تعالى الله عن ذلك علوا كبيرا </w:t>
      </w:r>
      <w:r>
        <w:rPr>
          <w:rFonts w:hint="cs"/>
          <w:bCs/>
          <w:rtl/>
        </w:rPr>
        <w:t>.</w:t>
      </w:r>
      <w:r>
        <w:rPr>
          <w:rFonts w:hint="cs"/>
        </w:rPr>
        <w:t xml:space="preserve"> </w:t>
      </w:r>
      <w:r>
        <w:rPr>
          <w:rFonts w:hint="cs"/>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Pr>
          <w:rFonts w:hint="cs"/>
        </w:rPr>
        <w:t xml:space="preserve"> </w:t>
      </w:r>
      <w:r>
        <w:rPr>
          <w:rFonts w:hint="cs"/>
          <w:rtl/>
        </w:rPr>
        <w:t>الأجزاء والأبعاض لكان محتاجاً إليها وذلك يمنع من كونه غنياً على الإطلاق، فثبت</w:t>
      </w:r>
      <w:r>
        <w:rPr>
          <w:rFonts w:hint="cs"/>
        </w:rPr>
        <w:t xml:space="preserve"> </w:t>
      </w:r>
      <w:r>
        <w:rPr>
          <w:rFonts w:hint="cs"/>
          <w:rtl/>
        </w:rPr>
        <w:t>بهذه الوجوه أن القول بإثبات الأعضاء والأجزاء لله محال</w:t>
      </w:r>
      <w:r w:rsidR="00BB34B8">
        <w:rPr>
          <w:rFonts w:hint="cs"/>
          <w:rtl/>
          <w:lang w:bidi="ar-KW"/>
        </w:rPr>
        <w:t xml:space="preserve">  ،</w:t>
      </w:r>
      <w:r w:rsidR="00BB34B8">
        <w:rPr>
          <w:rFonts w:hint="cs"/>
          <w:rtl/>
        </w:rPr>
        <w:t xml:space="preserve"> </w:t>
      </w:r>
      <w:r>
        <w:rPr>
          <w:rFonts w:hint="cs"/>
          <w:rtl/>
        </w:rPr>
        <w:t>جاء في كتاب عقيدة الإمام أحمد رحمه الله التي رواها أبو الفضل عبد</w:t>
      </w:r>
      <w:r>
        <w:rPr>
          <w:rFonts w:hint="cs"/>
        </w:rPr>
        <w:t xml:space="preserve"> </w:t>
      </w:r>
      <w:r>
        <w:rPr>
          <w:rFonts w:hint="cs"/>
          <w:rtl/>
        </w:rPr>
        <w:t xml:space="preserve">الواحد بن عبد العزيز التميمي (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lastRenderedPageBreak/>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rtl/>
        </w:rPr>
        <w:t>) [</w:t>
      </w:r>
      <w:r>
        <w:rPr>
          <w:rFonts w:hint="cs"/>
          <w:b w:val="0"/>
          <w:rtl/>
        </w:rPr>
        <w:t xml:space="preserve"> العقيدة للإمام أحمد ج 1/ص 101</w:t>
      </w:r>
      <w:r>
        <w:rPr>
          <w:rFonts w:hint="cs"/>
          <w:rtl/>
        </w:rPr>
        <w:t>] أهـ</w:t>
      </w:r>
      <w:r>
        <w:rPr>
          <w:rFonts w:hint="cs"/>
          <w:bCs/>
          <w:rtl/>
        </w:rPr>
        <w:t xml:space="preserve"> </w:t>
      </w:r>
      <w:r>
        <w:rPr>
          <w:rFonts w:hint="cs"/>
          <w:rtl/>
        </w:rPr>
        <w:t xml:space="preserve">، </w:t>
      </w:r>
      <w:r>
        <w:rPr>
          <w:rFonts w:hint="cs"/>
          <w:bCs/>
          <w:rtl/>
        </w:rPr>
        <w:t xml:space="preserve">وجاء فيه أيضا : </w:t>
      </w:r>
      <w:r>
        <w:rPr>
          <w:rFonts w:hint="cs"/>
          <w:rtl/>
        </w:rPr>
        <w:t xml:space="preserve"> " </w:t>
      </w:r>
      <w:r>
        <w:rPr>
          <w:rFonts w:hint="cs"/>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sidR="00BB34B8">
        <w:rPr>
          <w:rFonts w:hint="cs"/>
          <w:b w:val="0"/>
          <w:rtl/>
        </w:rPr>
        <w:t xml:space="preserve">أهـ </w:t>
      </w:r>
      <w:r>
        <w:rPr>
          <w:rFonts w:hint="cs"/>
          <w:b w:val="0"/>
          <w:rtl/>
        </w:rPr>
        <w:t>[العقيدة ج 1 /ص 111]</w:t>
      </w:r>
      <w:r>
        <w:rPr>
          <w:rFonts w:hint="cs"/>
          <w:rtl/>
        </w:rPr>
        <w:t xml:space="preserve"> </w:t>
      </w:r>
      <w:r w:rsidR="00BB34B8">
        <w:rPr>
          <w:rFonts w:hint="cs"/>
          <w:rtl/>
        </w:rPr>
        <w:t xml:space="preserve">،  </w:t>
      </w:r>
      <w:r>
        <w:rPr>
          <w:rFonts w:hint="cs"/>
          <w:bCs/>
          <w:rtl/>
        </w:rPr>
        <w:t>وقال مرعي بن يوسف المقدسي الحنبلي في كتابه أقاويل الثقات</w:t>
      </w:r>
      <w:r>
        <w:rPr>
          <w:rFonts w:hint="cs"/>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Cs/>
          <w:rtl/>
        </w:rPr>
        <w:t>وغلت طائفة أخرى في الإثبات فشبهته فأثبتت له الصورة والجوارح</w:t>
      </w:r>
      <w:r>
        <w:rPr>
          <w:rFonts w:hint="cs"/>
          <w:rtl/>
        </w:rPr>
        <w:t xml:space="preserve"> حتى إن الهشامية من غلاة الرافضة زعموا كما قال القرطبي أن معبودهم سبعة أشبار بشبر نفسه </w:t>
      </w:r>
      <w:r>
        <w:rPr>
          <w:rFonts w:hint="cs"/>
          <w:bCs/>
          <w:rtl/>
        </w:rPr>
        <w:t>وقالت الكرامية إنه  جسم</w:t>
      </w:r>
      <w:r>
        <w:rPr>
          <w:rFonts w:hint="cs"/>
          <w:rtl/>
        </w:rPr>
        <w:t xml:space="preserve">   قال : </w:t>
      </w:r>
      <w:r>
        <w:rPr>
          <w:rFonts w:hint="cs"/>
          <w:bCs/>
          <w:rtl/>
        </w:rPr>
        <w:t xml:space="preserve">وقد بالغ بعض أهل الإغواء فقال إنه على صورة الإنسان </w:t>
      </w:r>
      <w:r>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Cs/>
          <w:rtl/>
        </w:rPr>
        <w:t>تعالى الله عن أقوالهم علو كبيرا</w:t>
      </w:r>
      <w:r>
        <w:rPr>
          <w:rFonts w:hint="cs"/>
          <w:rtl/>
        </w:rPr>
        <w:t xml:space="preserve"> وعن مثله نهى الله تعالى بقوله تعالى : (</w:t>
      </w:r>
      <w:r>
        <w:rPr>
          <w:rFonts w:hint="cs"/>
          <w:bCs/>
          <w:rtl/>
        </w:rPr>
        <w:t>يا أهل الكتاب لا تغلو في دينكم ولا تقولوا على الله إلا الحق</w:t>
      </w:r>
      <w:r>
        <w:rPr>
          <w:rFonts w:hint="cs"/>
          <w:rtl/>
        </w:rPr>
        <w:t xml:space="preserve"> ) [النساء /171 ] "  [</w:t>
      </w:r>
      <w:r>
        <w:rPr>
          <w:rFonts w:hint="cs"/>
          <w:b w:val="0"/>
          <w:rtl/>
        </w:rPr>
        <w:t>أقاويل الثقات ج: 1 ص: 134\135</w:t>
      </w:r>
      <w:r>
        <w:rPr>
          <w:rFonts w:hint="cs"/>
          <w:rtl/>
        </w:rPr>
        <w:t xml:space="preserve">] أهـ </w:t>
      </w:r>
    </w:p>
    <w:p w:rsidR="000E640F" w:rsidRDefault="000E640F" w:rsidP="000E640F">
      <w:pPr>
        <w:jc w:val="both"/>
        <w:rPr>
          <w:rtl/>
        </w:rPr>
      </w:pPr>
      <w:r>
        <w:rPr>
          <w:rFonts w:hint="cs"/>
          <w:bCs/>
          <w:rtl/>
        </w:rPr>
        <w:t xml:space="preserve">( 2 ) فصل : ما جاء في الوجه  مضافاً إلى الله تعالى : </w:t>
      </w:r>
      <w:r>
        <w:rPr>
          <w:rFonts w:hint="cs"/>
          <w:rtl/>
        </w:rPr>
        <w:t xml:space="preserve">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w:t>
      </w:r>
      <w:r>
        <w:rPr>
          <w:rFonts w:hint="cs"/>
          <w:rtl/>
        </w:rPr>
        <w:lastRenderedPageBreak/>
        <w:t>وجه ربهم )    وفي الانسان  ( إنما نطعمكم لوجه الله )    وفي الليل  ( وما لأحد عنده من نعمة تجزى إلا ابتغاء وجه ربه الأعلى )</w:t>
      </w:r>
    </w:p>
    <w:p w:rsidR="000E640F" w:rsidRDefault="000E640F" w:rsidP="000E640F">
      <w:pPr>
        <w:jc w:val="both"/>
        <w:rPr>
          <w:rtl/>
        </w:rPr>
      </w:pPr>
      <w:r>
        <w:rPr>
          <w:rFonts w:hint="cs"/>
          <w:bCs/>
          <w:rtl/>
        </w:rPr>
        <w:t>( 3 ) تمهيد : يتناول مجاز الوجه في القرآن:</w:t>
      </w:r>
      <w:r>
        <w:rPr>
          <w:rFonts w:hint="cs"/>
          <w:rtl/>
        </w:rPr>
        <w:t xml:space="preserve"> المتدبر لآيات القرآن يعلم يقينا أن الوجه يستعمل فيه في مجازات متعددة لا يمكن إنكارها ومثالها </w:t>
      </w:r>
      <w:r>
        <w:rPr>
          <w:rFonts w:hint="cs"/>
          <w:bCs/>
          <w:rtl/>
        </w:rPr>
        <w:t xml:space="preserve">: قوله تعالى { </w:t>
      </w:r>
      <w:r>
        <w:rPr>
          <w:rFonts w:hint="cs"/>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0E640F" w:rsidRDefault="000E640F" w:rsidP="000E640F">
      <w:pPr>
        <w:jc w:val="both"/>
        <w:rPr>
          <w:rtl/>
        </w:rPr>
      </w:pPr>
      <w:r>
        <w:rPr>
          <w:rFonts w:hint="cs"/>
          <w:bCs/>
          <w:rtl/>
        </w:rPr>
        <w:t>قوله تعالى : {</w:t>
      </w:r>
      <w:r>
        <w:rPr>
          <w:rFonts w:hint="cs"/>
          <w:rtl/>
        </w:rPr>
        <w:t>ذَلِكَ أَدْنَى</w:t>
      </w:r>
      <w:r>
        <w:rPr>
          <w:rFonts w:hint="cs"/>
        </w:rPr>
        <w:t xml:space="preserve"> </w:t>
      </w:r>
      <w:r>
        <w:rPr>
          <w:rFonts w:hint="cs"/>
          <w:rtl/>
        </w:rPr>
        <w:t>أَن</w:t>
      </w:r>
      <w:r>
        <w:rPr>
          <w:rFonts w:hint="cs"/>
        </w:rPr>
        <w:t xml:space="preserve"> </w:t>
      </w:r>
      <w:r>
        <w:rPr>
          <w:rFonts w:hint="cs"/>
          <w:rtl/>
        </w:rPr>
        <w:t>يَأْتُواْ بِالشَّهَادَةِ</w:t>
      </w:r>
      <w:r>
        <w:rPr>
          <w:rFonts w:hint="cs"/>
        </w:rPr>
        <w:t xml:space="preserve"> </w:t>
      </w:r>
      <w:r>
        <w:rPr>
          <w:rFonts w:hint="cs"/>
          <w:rtl/>
        </w:rPr>
        <w:t>عَلَى وَجْهِهَا أَوْ</w:t>
      </w:r>
      <w:r>
        <w:rPr>
          <w:rFonts w:hint="cs"/>
        </w:rPr>
        <w:t xml:space="preserve"> </w:t>
      </w:r>
      <w:r>
        <w:rPr>
          <w:rFonts w:hint="cs"/>
          <w:rtl/>
        </w:rPr>
        <w:t>يَخَافُواْ أَن تُرَدَّ</w:t>
      </w:r>
      <w:r>
        <w:rPr>
          <w:rFonts w:hint="cs"/>
        </w:rPr>
        <w:t xml:space="preserve"> </w:t>
      </w:r>
      <w:r>
        <w:rPr>
          <w:rFonts w:hint="cs"/>
          <w:rtl/>
        </w:rPr>
        <w:t>أَيْمَانٌ</w:t>
      </w:r>
      <w:r>
        <w:rPr>
          <w:rFonts w:hint="cs"/>
        </w:rPr>
        <w:t xml:space="preserve"> </w:t>
      </w:r>
      <w:r>
        <w:rPr>
          <w:rFonts w:hint="cs"/>
          <w:rtl/>
        </w:rPr>
        <w:t>بَعْدَ أَيْمَانِهِمْ وَاتَّقُوا اللّهَ وَاسْمَعُواْ</w:t>
      </w:r>
      <w:r>
        <w:rPr>
          <w:rFonts w:hint="cs"/>
        </w:rPr>
        <w:t xml:space="preserve"> </w:t>
      </w:r>
      <w:r>
        <w:rPr>
          <w:rFonts w:hint="cs"/>
          <w:rtl/>
        </w:rPr>
        <w:t>وَاللّهُ لاَ</w:t>
      </w:r>
      <w:r>
        <w:rPr>
          <w:rFonts w:hint="cs"/>
        </w:rPr>
        <w:t xml:space="preserve"> </w:t>
      </w:r>
      <w:r>
        <w:rPr>
          <w:rFonts w:hint="cs"/>
          <w:rtl/>
        </w:rPr>
        <w:t>يَهْدِي</w:t>
      </w:r>
      <w:r>
        <w:rPr>
          <w:rFonts w:hint="cs"/>
        </w:rPr>
        <w:t xml:space="preserve"> </w:t>
      </w:r>
      <w:r>
        <w:rPr>
          <w:rFonts w:hint="cs"/>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rtl/>
        </w:rPr>
        <w:t>أن يؤدي الشهود الشهادة كما حملوها على حقيقتها من غير</w:t>
      </w:r>
      <w:r>
        <w:rPr>
          <w:rFonts w:hint="cs"/>
        </w:rPr>
        <w:t xml:space="preserve"> </w:t>
      </w:r>
      <w:r>
        <w:rPr>
          <w:rFonts w:hint="cs"/>
          <w:rtl/>
        </w:rPr>
        <w:t xml:space="preserve">تغيير لها ولا تحريف ولا خيانة. </w:t>
      </w:r>
    </w:p>
    <w:p w:rsidR="000E640F" w:rsidRDefault="000E640F" w:rsidP="000E640F">
      <w:pPr>
        <w:jc w:val="both"/>
        <w:rPr>
          <w:rtl/>
        </w:rPr>
      </w:pPr>
      <w:r>
        <w:rPr>
          <w:rFonts w:hint="cs"/>
          <w:bCs/>
          <w:rtl/>
        </w:rPr>
        <w:t xml:space="preserve">قوله تعالى { </w:t>
      </w:r>
      <w:r>
        <w:rPr>
          <w:rFonts w:hint="cs"/>
          <w:rtl/>
        </w:rPr>
        <w:t>بَلَى مَنْ</w:t>
      </w:r>
      <w:r>
        <w:rPr>
          <w:rFonts w:hint="cs"/>
        </w:rPr>
        <w:t xml:space="preserve"> </w:t>
      </w:r>
      <w:r>
        <w:rPr>
          <w:rFonts w:hint="cs"/>
          <w:rtl/>
        </w:rPr>
        <w:t>أَسْلَمَ وَجْهَهُ لِلّهِ وَهُوَ مُحْسِنٌ فَلَهُ أَجْرُهُ عِندَ رَبِّهِ وَلاَ</w:t>
      </w:r>
      <w:r>
        <w:rPr>
          <w:rFonts w:hint="cs"/>
        </w:rPr>
        <w:t xml:space="preserve"> </w:t>
      </w:r>
      <w:r>
        <w:rPr>
          <w:rFonts w:hint="cs"/>
          <w:rtl/>
        </w:rPr>
        <w:t xml:space="preserve">خَوْفٌ عَلَيْهِمْ وَلاَ هُمْ يَحْزَنُونَ }[ البقرة /112]‏ ، </w:t>
      </w:r>
      <w:r>
        <w:rPr>
          <w:rFonts w:hint="cs"/>
          <w:bCs/>
          <w:rtl/>
        </w:rPr>
        <w:t>وقوله تعالى (</w:t>
      </w:r>
      <w:r>
        <w:rPr>
          <w:rFonts w:hint="cs"/>
          <w:rtl/>
        </w:rPr>
        <w:t>وَمَنْ أَحْسَنُ</w:t>
      </w:r>
      <w:r>
        <w:rPr>
          <w:rFonts w:hint="cs"/>
        </w:rPr>
        <w:t xml:space="preserve"> </w:t>
      </w:r>
      <w:r>
        <w:rPr>
          <w:rFonts w:hint="cs"/>
          <w:rtl/>
        </w:rPr>
        <w:t>دِينًا مِّمَّنْ أَسْلَمَ وَجْهَهُ لله وَهُوَ مُحْسِنٌ واتَّبَعَ مِلَّةَ</w:t>
      </w:r>
      <w:r>
        <w:rPr>
          <w:rFonts w:hint="cs"/>
        </w:rPr>
        <w:t xml:space="preserve"> </w:t>
      </w:r>
      <w:r>
        <w:rPr>
          <w:rFonts w:hint="cs"/>
          <w:rtl/>
        </w:rPr>
        <w:t>إِبْرَاهِيمَ حَنِيفًا وَاتَّخَذَ اللّهُ إِبْرَاهِيمَ خَلِيلاً [ النساء /125] ، و</w:t>
      </w:r>
      <w:r>
        <w:rPr>
          <w:rFonts w:hint="cs"/>
          <w:bCs/>
          <w:rtl/>
        </w:rPr>
        <w:t xml:space="preserve">قوله تعالى { </w:t>
      </w:r>
      <w:r>
        <w:rPr>
          <w:rFonts w:hint="cs"/>
          <w:rtl/>
        </w:rPr>
        <w:t>إِنِّي وَجَّهْتُ</w:t>
      </w:r>
      <w:r>
        <w:rPr>
          <w:rFonts w:hint="cs"/>
        </w:rPr>
        <w:t xml:space="preserve"> </w:t>
      </w:r>
      <w:r>
        <w:rPr>
          <w:rFonts w:hint="cs"/>
          <w:rtl/>
        </w:rPr>
        <w:t>وَجْهِيَ</w:t>
      </w:r>
      <w:r>
        <w:rPr>
          <w:rFonts w:hint="cs"/>
        </w:rPr>
        <w:t xml:space="preserve"> </w:t>
      </w:r>
      <w:r>
        <w:rPr>
          <w:rFonts w:hint="cs"/>
          <w:rtl/>
        </w:rPr>
        <w:t>لِلَّذِي فَطَرَ السَّمَاوَاتِ وَالأَرْضَ حَنِيفًا</w:t>
      </w:r>
      <w:r>
        <w:rPr>
          <w:rFonts w:hint="cs"/>
        </w:rPr>
        <w:t xml:space="preserve"> </w:t>
      </w:r>
      <w:r>
        <w:rPr>
          <w:rFonts w:hint="cs"/>
          <w:rtl/>
        </w:rPr>
        <w:t>وَمَا أَنَاْ</w:t>
      </w:r>
      <w:r>
        <w:rPr>
          <w:rFonts w:hint="cs"/>
        </w:rPr>
        <w:t xml:space="preserve"> </w:t>
      </w:r>
      <w:r>
        <w:rPr>
          <w:rFonts w:hint="cs"/>
          <w:rtl/>
        </w:rPr>
        <w:t>مِنَ</w:t>
      </w:r>
      <w:r>
        <w:rPr>
          <w:rFonts w:hint="cs"/>
        </w:rPr>
        <w:t xml:space="preserve"> </w:t>
      </w:r>
      <w:r>
        <w:rPr>
          <w:rFonts w:hint="cs"/>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Cs/>
          <w:rtl/>
        </w:rPr>
        <w:t>قال الطبري</w:t>
      </w:r>
      <w:r>
        <w:rPr>
          <w:rFonts w:hint="cs"/>
          <w:rtl/>
        </w:rPr>
        <w:t xml:space="preserve"> : " وأما قوله من   أسلم وجهه لله   فإنه يعني بإسلام الوجه التذلل </w:t>
      </w:r>
      <w:r>
        <w:rPr>
          <w:rFonts w:hint="cs"/>
          <w:rtl/>
        </w:rPr>
        <w:lastRenderedPageBreak/>
        <w:t xml:space="preserve">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Cs/>
          <w:rtl/>
        </w:rPr>
        <w:t>الربيع</w:t>
      </w:r>
      <w:r>
        <w:rPr>
          <w:rFonts w:hint="cs"/>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rtl/>
        </w:rPr>
        <w:t xml:space="preserve"> " [ تفسير الطبري ج: 1 ص: 493] أهـ ، </w:t>
      </w:r>
      <w:r>
        <w:rPr>
          <w:rFonts w:hint="cs"/>
          <w:bCs/>
          <w:rtl/>
        </w:rPr>
        <w:t>وقال ابن كثير</w:t>
      </w:r>
      <w:r>
        <w:rPr>
          <w:rFonts w:hint="cs"/>
          <w:rtl/>
        </w:rPr>
        <w:t xml:space="preserve"> : " أسلم وجهه لله   وهو محسن أي من أخلص العمل لله وحده لا شريك له كما قال تعالى فإن حاجوك فقل أسلمت وجهي لله ومن اتبعن الآية </w:t>
      </w:r>
      <w:r>
        <w:rPr>
          <w:rFonts w:hint="cs"/>
          <w:bCs/>
          <w:rtl/>
        </w:rPr>
        <w:t>وقال أبو العالية والربيع</w:t>
      </w:r>
      <w:r>
        <w:rPr>
          <w:rFonts w:hint="cs"/>
          <w:rtl/>
        </w:rPr>
        <w:t xml:space="preserve"> :بلى من   أسلم وجهه لله   يقول من أخلص لله وقال سعيد بن جبير بلى من أسلم أخلص وجهه قال دينه " [</w:t>
      </w:r>
      <w:r>
        <w:rPr>
          <w:rFonts w:hint="cs"/>
          <w:b w:val="0"/>
          <w:rtl/>
        </w:rPr>
        <w:t>تفسير ابن كثير ج: 1 ص: 155</w:t>
      </w:r>
      <w:r>
        <w:rPr>
          <w:rFonts w:hint="cs"/>
          <w:rtl/>
        </w:rPr>
        <w:t xml:space="preserve">]أهـ ، </w:t>
      </w:r>
      <w:r>
        <w:rPr>
          <w:rFonts w:hint="cs"/>
          <w:bCs/>
          <w:rtl/>
        </w:rPr>
        <w:t>وقال السيوطي</w:t>
      </w:r>
      <w:r>
        <w:rPr>
          <w:rFonts w:hint="cs"/>
          <w:rtl/>
        </w:rPr>
        <w:t xml:space="preserve"> " بلى من أسلم وجهه لله  يقول  أخلص لله  وأخرج ابن جرير عن </w:t>
      </w:r>
      <w:r>
        <w:rPr>
          <w:rFonts w:hint="cs"/>
          <w:bCs/>
          <w:rtl/>
        </w:rPr>
        <w:t>مجاهد</w:t>
      </w:r>
      <w:r>
        <w:rPr>
          <w:rFonts w:hint="cs"/>
          <w:rtl/>
        </w:rPr>
        <w:t xml:space="preserve"> ( من أسلم وجهه لله )   قال  أخلص دينه " [ الدر المنثور ج: 1 ص: 263] أهـ ، </w:t>
      </w:r>
      <w:r>
        <w:rPr>
          <w:rFonts w:hint="cs"/>
          <w:bCs/>
          <w:rtl/>
        </w:rPr>
        <w:t>وقال القاضي البيضاوي</w:t>
      </w:r>
      <w:r>
        <w:rPr>
          <w:rFonts w:hint="cs"/>
          <w:rtl/>
        </w:rPr>
        <w:t xml:space="preserve"> " أسلم وجهه لله   أخلص له نفسه أو قصده " [تفسير البيضاوي ج: 1 ص: 384] أهـ ، </w:t>
      </w:r>
      <w:r>
        <w:rPr>
          <w:rFonts w:hint="cs"/>
          <w:bCs/>
          <w:rtl/>
        </w:rPr>
        <w:t>وقال القرطبي</w:t>
      </w:r>
      <w:r>
        <w:rPr>
          <w:rFonts w:hint="cs"/>
          <w:rtl/>
        </w:rPr>
        <w:t xml:space="preserve"> : " أسلم وجهه لله   معناه أخلص دينه لله وخضع له وتوجه إليه بالعبادة " [</w:t>
      </w:r>
      <w:r>
        <w:rPr>
          <w:rFonts w:hint="cs"/>
          <w:b w:val="0"/>
          <w:rtl/>
        </w:rPr>
        <w:t>تفسير البيضاوي ج: 1 ص: 384</w:t>
      </w:r>
      <w:r>
        <w:rPr>
          <w:rFonts w:hint="cs"/>
          <w:rtl/>
        </w:rPr>
        <w:t xml:space="preserve">] أهـ ، </w:t>
      </w:r>
      <w:r>
        <w:rPr>
          <w:rFonts w:hint="cs"/>
          <w:bCs/>
          <w:rtl/>
        </w:rPr>
        <w:t>وقال ابن</w:t>
      </w:r>
      <w:r>
        <w:rPr>
          <w:rFonts w:hint="cs"/>
          <w:bCs/>
        </w:rPr>
        <w:t xml:space="preserve"> </w:t>
      </w:r>
      <w:r>
        <w:rPr>
          <w:rFonts w:hint="cs"/>
          <w:bCs/>
          <w:rtl/>
        </w:rPr>
        <w:t>الجوزي</w:t>
      </w:r>
      <w:r>
        <w:rPr>
          <w:rFonts w:hint="cs"/>
          <w:rtl/>
        </w:rPr>
        <w:t xml:space="preserve"> </w:t>
      </w:r>
      <w:r>
        <w:t>"</w:t>
      </w:r>
      <w:r>
        <w:rPr>
          <w:rFonts w:hint="cs"/>
          <w:rtl/>
        </w:rPr>
        <w:t xml:space="preserve"> قوله</w:t>
      </w:r>
      <w:r>
        <w:rPr>
          <w:rFonts w:hint="cs"/>
        </w:rPr>
        <w:t xml:space="preserve"> </w:t>
      </w:r>
      <w:r>
        <w:rPr>
          <w:rFonts w:hint="cs"/>
          <w:rtl/>
        </w:rPr>
        <w:t>تعالى ومن أحسن دينا ممن</w:t>
      </w:r>
      <w:r>
        <w:t xml:space="preserve">  </w:t>
      </w:r>
      <w:r>
        <w:rPr>
          <w:rFonts w:hint="cs"/>
          <w:rtl/>
        </w:rPr>
        <w:t xml:space="preserve"> أسلم</w:t>
      </w:r>
      <w:r>
        <w:rPr>
          <w:rFonts w:hint="cs"/>
        </w:rPr>
        <w:t xml:space="preserve"> </w:t>
      </w:r>
      <w:r>
        <w:rPr>
          <w:rFonts w:hint="cs"/>
          <w:rtl/>
        </w:rPr>
        <w:t>وجهه لله</w:t>
      </w:r>
      <w:r>
        <w:t xml:space="preserve">  </w:t>
      </w:r>
      <w:r>
        <w:rPr>
          <w:rFonts w:hint="cs"/>
          <w:rtl/>
        </w:rPr>
        <w:t xml:space="preserve"> قال</w:t>
      </w:r>
      <w:r>
        <w:rPr>
          <w:rFonts w:hint="cs"/>
        </w:rPr>
        <w:t xml:space="preserve"> </w:t>
      </w:r>
      <w:r>
        <w:rPr>
          <w:rFonts w:hint="cs"/>
          <w:rtl/>
        </w:rPr>
        <w:t>ابن عباس خير الله بين الأديان بهذه الآية وأسلم بمعنى أخلص وفي</w:t>
      </w:r>
      <w:r>
        <w:rPr>
          <w:rFonts w:hint="cs"/>
        </w:rPr>
        <w:t xml:space="preserve"> </w:t>
      </w:r>
      <w:r>
        <w:rPr>
          <w:rFonts w:hint="cs"/>
          <w:rtl/>
        </w:rPr>
        <w:t>الوجه قولان</w:t>
      </w:r>
      <w:r>
        <w:t xml:space="preserve">  </w:t>
      </w:r>
      <w:r>
        <w:rPr>
          <w:rFonts w:hint="cs"/>
          <w:rtl/>
        </w:rPr>
        <w:t xml:space="preserve"> أحدهما</w:t>
      </w:r>
      <w:r>
        <w:rPr>
          <w:rFonts w:hint="cs"/>
        </w:rPr>
        <w:t xml:space="preserve"> </w:t>
      </w:r>
      <w:r>
        <w:rPr>
          <w:rFonts w:hint="cs"/>
          <w:rtl/>
        </w:rPr>
        <w:t>أنه الدين والثاني</w:t>
      </w:r>
      <w:r>
        <w:rPr>
          <w:rFonts w:hint="cs"/>
        </w:rPr>
        <w:t xml:space="preserve"> </w:t>
      </w:r>
      <w:r>
        <w:rPr>
          <w:rFonts w:hint="cs"/>
          <w:rtl/>
        </w:rPr>
        <w:t xml:space="preserve">العمل </w:t>
      </w:r>
      <w:r>
        <w:t>"</w:t>
      </w:r>
      <w:r>
        <w:rPr>
          <w:rFonts w:hint="cs"/>
          <w:rtl/>
        </w:rPr>
        <w:t xml:space="preserve">[زاد المسير ج: 2 ص: 211] أهـ ، </w:t>
      </w:r>
      <w:r>
        <w:rPr>
          <w:rFonts w:hint="cs"/>
          <w:bCs/>
          <w:rtl/>
        </w:rPr>
        <w:t>وقال الثعالبي</w:t>
      </w:r>
      <w:r>
        <w:rPr>
          <w:rFonts w:hint="cs"/>
          <w:rtl/>
        </w:rPr>
        <w:t xml:space="preserve"> " أسلم وجهه لله   أي أخلص مقصده وتوجهه " [تفسير الثعالبي ج: 1 ص:417] أهـ</w:t>
      </w:r>
      <w:r>
        <w:rPr>
          <w:rFonts w:hint="cs"/>
          <w:rtl/>
          <w:lang w:bidi="ar-KW"/>
        </w:rPr>
        <w:t xml:space="preserve"> ، </w:t>
      </w:r>
      <w:r>
        <w:rPr>
          <w:rFonts w:hint="cs"/>
          <w:bCs/>
          <w:rtl/>
        </w:rPr>
        <w:t xml:space="preserve">وقال أبو السعود " </w:t>
      </w:r>
      <w:r>
        <w:rPr>
          <w:rFonts w:hint="cs"/>
          <w:rtl/>
        </w:rPr>
        <w:t>ومن أحسن دينا ممن   أسلم وجهه لله   أي أخلص نفسه له تعالى لا يعرف له ربا سواه " [</w:t>
      </w:r>
      <w:r>
        <w:rPr>
          <w:rFonts w:hint="cs"/>
          <w:b w:val="0"/>
          <w:rtl/>
        </w:rPr>
        <w:t>تفسير أبي السعود ج: 2 ص: 236</w:t>
      </w:r>
      <w:r>
        <w:rPr>
          <w:rFonts w:hint="cs"/>
          <w:rtl/>
        </w:rPr>
        <w:t xml:space="preserve">] أهـ ، </w:t>
      </w:r>
      <w:r>
        <w:rPr>
          <w:rFonts w:hint="cs"/>
          <w:bCs/>
          <w:rtl/>
        </w:rPr>
        <w:t xml:space="preserve">وقال الواحدي " </w:t>
      </w:r>
      <w:r>
        <w:rPr>
          <w:rFonts w:hint="cs"/>
          <w:rtl/>
        </w:rPr>
        <w:t>أسلم وجهه لله   انقاد لأمره " [</w:t>
      </w:r>
      <w:r>
        <w:rPr>
          <w:rFonts w:hint="cs"/>
          <w:b w:val="0"/>
          <w:rtl/>
        </w:rPr>
        <w:t xml:space="preserve"> تفسير الواحدي ج: 1 ص: 125</w:t>
      </w:r>
      <w:r>
        <w:rPr>
          <w:rFonts w:hint="cs"/>
          <w:rtl/>
        </w:rPr>
        <w:t xml:space="preserve">] أهـ ، </w:t>
      </w:r>
      <w:r>
        <w:rPr>
          <w:rFonts w:hint="cs"/>
          <w:bCs/>
          <w:rtl/>
        </w:rPr>
        <w:t>وقال البغوي</w:t>
      </w:r>
      <w:r>
        <w:rPr>
          <w:rFonts w:hint="cs"/>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w:t>
      </w:r>
      <w:r>
        <w:rPr>
          <w:rFonts w:hint="cs"/>
          <w:b w:val="0"/>
          <w:rtl/>
        </w:rPr>
        <w:t>تفسير البغوي ج: 1 ص: 106</w:t>
      </w:r>
      <w:r>
        <w:rPr>
          <w:rFonts w:hint="cs"/>
          <w:rtl/>
        </w:rPr>
        <w:t xml:space="preserve">] أهـ ، </w:t>
      </w:r>
      <w:r>
        <w:rPr>
          <w:rFonts w:hint="cs"/>
          <w:bCs/>
          <w:rtl/>
        </w:rPr>
        <w:t>وقال الشوكاني</w:t>
      </w:r>
      <w:r>
        <w:rPr>
          <w:rFonts w:hint="cs"/>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w:t>
      </w:r>
      <w:r>
        <w:rPr>
          <w:rFonts w:hint="cs"/>
          <w:b w:val="0"/>
          <w:rtl/>
        </w:rPr>
        <w:t>فتح القدير ج: 1 ص: 130</w:t>
      </w:r>
      <w:r>
        <w:rPr>
          <w:rFonts w:hint="cs"/>
          <w:rtl/>
        </w:rPr>
        <w:t xml:space="preserve">] أهـ ، </w:t>
      </w:r>
      <w:r>
        <w:rPr>
          <w:rFonts w:hint="cs"/>
          <w:bCs/>
          <w:rtl/>
        </w:rPr>
        <w:t>وجاء في تفسير الجلالين</w:t>
      </w:r>
      <w:r>
        <w:rPr>
          <w:rFonts w:hint="cs"/>
          <w:rtl/>
        </w:rPr>
        <w:t xml:space="preserve"> " (من أسلم وجهه لله )  أي انقاد وجهه لأمره وخص الوجه </w:t>
      </w:r>
      <w:r>
        <w:rPr>
          <w:rFonts w:hint="cs"/>
          <w:rtl/>
        </w:rPr>
        <w:lastRenderedPageBreak/>
        <w:t>لأنه أشرف الأعضاء فغيره أولى " [</w:t>
      </w:r>
      <w:r>
        <w:rPr>
          <w:rFonts w:hint="cs"/>
          <w:b w:val="0"/>
          <w:rtl/>
        </w:rPr>
        <w:t>تفسير الجلالين ج: 1 ص: 24</w:t>
      </w:r>
      <w:r>
        <w:rPr>
          <w:rFonts w:hint="cs"/>
          <w:rtl/>
        </w:rPr>
        <w:t>] أهـ</w:t>
      </w:r>
      <w:r>
        <w:rPr>
          <w:rFonts w:hint="cs"/>
          <w:rtl/>
          <w:lang w:bidi="ar-KW"/>
        </w:rPr>
        <w:t xml:space="preserve"> ، </w:t>
      </w:r>
      <w:r>
        <w:rPr>
          <w:rFonts w:hint="cs"/>
          <w:bCs/>
          <w:rtl/>
        </w:rPr>
        <w:t>وقال النسفي</w:t>
      </w:r>
      <w:r>
        <w:rPr>
          <w:rFonts w:hint="cs"/>
          <w:rtl/>
        </w:rPr>
        <w:t xml:space="preserve"> "(من أسلم وجهه لله ) من أخلص نفسه له لا يشرك به غيره " [ تفسير النسفي ج: 1 ص: 65] أهـ   </w:t>
      </w:r>
      <w:r>
        <w:rPr>
          <w:rFonts w:hint="cs"/>
          <w:bCs/>
          <w:rtl/>
        </w:rPr>
        <w:t>وقال</w:t>
      </w:r>
      <w:r>
        <w:rPr>
          <w:rFonts w:hint="cs"/>
          <w:rtl/>
        </w:rPr>
        <w:t xml:space="preserve"> : "  أسلم وجهه لله   أخلص نفسه لله وجعلها سالمة له لا يعرف لها ربا ولا معبودا سواه " [</w:t>
      </w:r>
      <w:r>
        <w:rPr>
          <w:rFonts w:hint="cs"/>
          <w:b w:val="0"/>
          <w:rtl/>
        </w:rPr>
        <w:t>تفسير النسفي ج: 1 ص: 250</w:t>
      </w:r>
      <w:r>
        <w:rPr>
          <w:rFonts w:hint="cs"/>
          <w:rtl/>
        </w:rPr>
        <w:t xml:space="preserve">] أهـ  ، </w:t>
      </w:r>
      <w:r>
        <w:rPr>
          <w:rFonts w:hint="cs"/>
          <w:bCs/>
          <w:rtl/>
        </w:rPr>
        <w:t>وقال الألوسي</w:t>
      </w:r>
      <w:r>
        <w:rPr>
          <w:rFonts w:hint="cs"/>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w:t>
      </w:r>
      <w:r>
        <w:rPr>
          <w:rFonts w:hint="cs"/>
          <w:b w:val="0"/>
          <w:rtl/>
        </w:rPr>
        <w:t xml:space="preserve"> روح المعاني ج: 1 ص: 360</w:t>
      </w:r>
      <w:r>
        <w:rPr>
          <w:rFonts w:hint="cs"/>
          <w:rtl/>
        </w:rPr>
        <w:t>] أهـ</w:t>
      </w:r>
    </w:p>
    <w:p w:rsidR="000E640F" w:rsidRDefault="000E640F" w:rsidP="000E640F">
      <w:pPr>
        <w:jc w:val="both"/>
        <w:rPr>
          <w:rtl/>
        </w:rPr>
      </w:pPr>
      <w:r>
        <w:rPr>
          <w:rFonts w:hint="cs"/>
          <w:bCs/>
          <w:rtl/>
        </w:rPr>
        <w:t>قلت :</w:t>
      </w:r>
      <w:r>
        <w:rPr>
          <w:rFonts w:hint="cs"/>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0E640F" w:rsidRDefault="000E640F" w:rsidP="000E640F">
      <w:pPr>
        <w:jc w:val="both"/>
        <w:rPr>
          <w:rtl/>
        </w:rPr>
      </w:pPr>
      <w:r>
        <w:rPr>
          <w:rFonts w:hint="cs"/>
          <w:bCs/>
          <w:rtl/>
        </w:rPr>
        <w:t>قوله تعالى :(</w:t>
      </w:r>
      <w:r>
        <w:rPr>
          <w:rFonts w:hint="cs"/>
          <w:rtl/>
        </w:rPr>
        <w:t xml:space="preserve"> اقْتُلُواْ يُوسُفَ</w:t>
      </w:r>
      <w:r>
        <w:rPr>
          <w:rFonts w:hint="cs"/>
        </w:rPr>
        <w:t xml:space="preserve"> </w:t>
      </w:r>
      <w:r>
        <w:rPr>
          <w:rFonts w:hint="cs"/>
          <w:rtl/>
        </w:rPr>
        <w:t>أَوِ</w:t>
      </w:r>
      <w:r>
        <w:rPr>
          <w:rFonts w:hint="cs"/>
        </w:rPr>
        <w:t xml:space="preserve"> </w:t>
      </w:r>
      <w:r>
        <w:rPr>
          <w:rFonts w:hint="cs"/>
          <w:rtl/>
        </w:rPr>
        <w:t>اطْرَحُوهُ أَرْضًا يَخْلُ لَكُمْ وَجْهُ أَبِيكُمْ وَتَكُونُواْ</w:t>
      </w:r>
      <w:r>
        <w:rPr>
          <w:rFonts w:hint="cs"/>
        </w:rPr>
        <w:t xml:space="preserve"> </w:t>
      </w:r>
      <w:r>
        <w:rPr>
          <w:rFonts w:hint="cs"/>
          <w:rtl/>
        </w:rPr>
        <w:t>مِن بَعْدِهِ</w:t>
      </w:r>
      <w:r>
        <w:rPr>
          <w:rFonts w:hint="cs"/>
        </w:rPr>
        <w:t xml:space="preserve"> </w:t>
      </w:r>
      <w:r>
        <w:rPr>
          <w:rFonts w:hint="cs"/>
          <w:rtl/>
        </w:rPr>
        <w:t>قَوْمًا</w:t>
      </w:r>
      <w:r>
        <w:rPr>
          <w:rFonts w:hint="cs"/>
        </w:rPr>
        <w:t xml:space="preserve"> </w:t>
      </w:r>
      <w:r>
        <w:rPr>
          <w:rFonts w:hint="cs"/>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Cs/>
          <w:rtl/>
        </w:rPr>
        <w:t>اللهم إلا أن يراد بسياق الكلام معنى آخر وهو فراغ أبيهم لهم وإقباله عليهم وتوجهه بكليته إليهم</w:t>
      </w:r>
      <w:r>
        <w:rPr>
          <w:rFonts w:hint="cs"/>
          <w:rtl/>
        </w:rPr>
        <w:t xml:space="preserve"> ولا يلتفت عنهم</w:t>
      </w:r>
      <w:r>
        <w:rPr>
          <w:rFonts w:hint="cs"/>
        </w:rPr>
        <w:t xml:space="preserve"> </w:t>
      </w:r>
      <w:r>
        <w:rPr>
          <w:rFonts w:hint="cs"/>
          <w:rtl/>
        </w:rPr>
        <w:t xml:space="preserve">إلى غيرهم وسلامة محبته لهم ممن يشاركهم فيها بعد ما كان كل ذلك  ليوسف عليه السلام . </w:t>
      </w:r>
      <w:r>
        <w:rPr>
          <w:rFonts w:hint="cs"/>
          <w:bCs/>
          <w:rtl/>
        </w:rPr>
        <w:t>فكان ذكر الوجه مجازاً لتصوير معنى</w:t>
      </w:r>
      <w:r>
        <w:rPr>
          <w:rFonts w:hint="cs"/>
          <w:bCs/>
        </w:rPr>
        <w:t xml:space="preserve"> </w:t>
      </w:r>
      <w:r>
        <w:rPr>
          <w:rFonts w:hint="cs"/>
          <w:bCs/>
          <w:rtl/>
        </w:rPr>
        <w:t>إقباله عليهم</w:t>
      </w:r>
      <w:r>
        <w:rPr>
          <w:rFonts w:hint="cs"/>
          <w:rtl/>
        </w:rPr>
        <w:t xml:space="preserve"> لأن الرجل إذا أقبل على الشئ أقبل بوجهه ، </w:t>
      </w:r>
      <w:r>
        <w:rPr>
          <w:rFonts w:hint="cs"/>
          <w:bCs/>
          <w:rtl/>
        </w:rPr>
        <w:t>قال أبو السعود في تفسيره</w:t>
      </w:r>
      <w:r>
        <w:rPr>
          <w:rFonts w:hint="cs"/>
          <w:rtl/>
        </w:rPr>
        <w:t xml:space="preserve"> : " أي يخلص لكم وجه أبيكم فيقبل عليكم بكليته ولا يلتفت عنكم إلى غيركم ولا يساهمكم في محبته أحد </w:t>
      </w:r>
      <w:r>
        <w:rPr>
          <w:rFonts w:hint="cs"/>
          <w:bCs/>
          <w:rtl/>
        </w:rPr>
        <w:t xml:space="preserve">فذكر الوجه لتصوير معنى إقباله عليهم " </w:t>
      </w:r>
      <w:r>
        <w:rPr>
          <w:rFonts w:hint="cs"/>
          <w:b w:val="0"/>
          <w:rtl/>
        </w:rPr>
        <w:t>[تفسير أبي السعود ج: 4 ص: 256 ]</w:t>
      </w:r>
      <w:r>
        <w:rPr>
          <w:rFonts w:hint="cs"/>
          <w:rtl/>
        </w:rPr>
        <w:t xml:space="preserve"> أهـ</w:t>
      </w:r>
      <w:r>
        <w:rPr>
          <w:rFonts w:hint="cs"/>
          <w:bCs/>
          <w:rtl/>
        </w:rPr>
        <w:t xml:space="preserve"> ، </w:t>
      </w:r>
      <w:r>
        <w:rPr>
          <w:rFonts w:hint="cs"/>
          <w:rtl/>
        </w:rPr>
        <w:t>وعلى هذا المعنى اتفق قول المفسرين .</w:t>
      </w:r>
    </w:p>
    <w:p w:rsidR="000E640F" w:rsidRDefault="000E640F" w:rsidP="000E640F">
      <w:pPr>
        <w:jc w:val="both"/>
        <w:rPr>
          <w:rtl/>
        </w:rPr>
      </w:pPr>
      <w:r>
        <w:rPr>
          <w:rFonts w:hint="cs"/>
          <w:bCs/>
          <w:rtl/>
        </w:rPr>
        <w:t>قوله تعالى (</w:t>
      </w:r>
      <w:r>
        <w:rPr>
          <w:rFonts w:hint="cs"/>
        </w:rPr>
        <w:t xml:space="preserve"> </w:t>
      </w:r>
      <w:r>
        <w:rPr>
          <w:rFonts w:hint="cs"/>
          <w:rtl/>
        </w:rPr>
        <w:t>وَمِنَ النَّاسِ مَن يَعْبُدُ اللَّهَ</w:t>
      </w:r>
      <w:r>
        <w:rPr>
          <w:rFonts w:hint="cs"/>
        </w:rPr>
        <w:t xml:space="preserve"> </w:t>
      </w:r>
      <w:r>
        <w:rPr>
          <w:rFonts w:hint="cs"/>
          <w:rtl/>
        </w:rPr>
        <w:t>عَلَى حَرْفٍ فَإِنْ أَصَابَهُ خَيْرٌ اطْمَأَنَّ بِهِ وَإِنْ أَصَابَتْهُ فِتْنَةٌ</w:t>
      </w:r>
      <w:r>
        <w:rPr>
          <w:rFonts w:hint="cs"/>
        </w:rPr>
        <w:t xml:space="preserve"> </w:t>
      </w:r>
      <w:r>
        <w:rPr>
          <w:rFonts w:hint="cs"/>
          <w:rtl/>
        </w:rPr>
        <w:t>انقَلَبَ عَلَى وَجْهِهِ خَسِرَ الدُّنْيَا وَالْآخِرَةَ ذَلِكَ هُوَ الْخُسْرَانُ</w:t>
      </w:r>
      <w:r>
        <w:rPr>
          <w:rFonts w:hint="cs"/>
        </w:rPr>
        <w:t xml:space="preserve"> </w:t>
      </w:r>
      <w:r>
        <w:rPr>
          <w:rFonts w:hint="cs"/>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0E640F" w:rsidRDefault="000E640F" w:rsidP="000E640F">
      <w:pPr>
        <w:jc w:val="center"/>
        <w:rPr>
          <w:rtl/>
        </w:rPr>
      </w:pPr>
      <w:r>
        <w:rPr>
          <w:rFonts w:hint="cs"/>
          <w:bCs/>
          <w:rtl/>
        </w:rPr>
        <w:lastRenderedPageBreak/>
        <w:t>***</w:t>
      </w:r>
    </w:p>
    <w:p w:rsidR="000E640F" w:rsidRDefault="000E640F" w:rsidP="000E640F">
      <w:pPr>
        <w:pStyle w:val="1"/>
        <w:spacing w:line="276" w:lineRule="auto"/>
        <w:rPr>
          <w:rFonts w:ascii="Traditional Arabic" w:eastAsiaTheme="minorHAnsi" w:hAnsi="Traditional Arabic" w:cs="Traditional Arabic"/>
          <w:sz w:val="32"/>
          <w:szCs w:val="32"/>
          <w:rtl/>
        </w:rPr>
      </w:pPr>
      <w:r>
        <w:rPr>
          <w:rFonts w:ascii="Traditional Arabic" w:eastAsiaTheme="minorHAnsi" w:hAnsi="Traditional Arabic" w:cs="Traditional Arabic"/>
          <w:sz w:val="32"/>
          <w:szCs w:val="32"/>
          <w:rtl/>
        </w:rPr>
        <w:t>( 4 ) الآيات التي ذكر فيها الوجه مضافاً إلى الله تعالى وبيان المعنى الذي سيقت لأجله :</w:t>
      </w:r>
    </w:p>
    <w:p w:rsidR="000E640F" w:rsidRDefault="000E640F" w:rsidP="000E640F">
      <w:pPr>
        <w:jc w:val="both"/>
        <w:rPr>
          <w:rtl/>
        </w:rPr>
      </w:pPr>
      <w:r>
        <w:rPr>
          <w:rFonts w:hint="cs"/>
          <w:bCs/>
          <w:rtl/>
        </w:rPr>
        <w:t>( أ ) قوله تعالى</w:t>
      </w:r>
      <w:r>
        <w:rPr>
          <w:rFonts w:hint="cs"/>
          <w:rtl/>
        </w:rPr>
        <w:t xml:space="preserve"> { وَلِلّهِ الْمَشْرِقُ</w:t>
      </w:r>
      <w:r>
        <w:rPr>
          <w:rFonts w:hint="cs"/>
        </w:rPr>
        <w:t xml:space="preserve"> </w:t>
      </w:r>
      <w:r>
        <w:rPr>
          <w:rFonts w:hint="cs"/>
          <w:rtl/>
        </w:rPr>
        <w:t>وَالْمَغْرِبُ فَأَيْنَمَا تُوَلُّواْ فَثَمَّ وَجْهُ اللّهِ إِنَّ اللّهَ</w:t>
      </w:r>
      <w:r>
        <w:rPr>
          <w:rFonts w:hint="cs"/>
        </w:rPr>
        <w:t xml:space="preserve"> </w:t>
      </w:r>
      <w:r>
        <w:rPr>
          <w:rFonts w:hint="cs"/>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rtl/>
        </w:rPr>
        <w:t>تبارك وتعالى  يريد علمه</w:t>
      </w:r>
      <w:r>
        <w:rPr>
          <w:rFonts w:hint="cs"/>
        </w:rPr>
        <w:t xml:space="preserve"> </w:t>
      </w:r>
      <w:r>
        <w:rPr>
          <w:rFonts w:hint="cs"/>
          <w:rtl/>
        </w:rPr>
        <w:t>معكم أينما كنتم ، فعبر بالوجه عن الذات كقوله تعالى (كل شيء هالك إلا وجهه ) وقوله تعالى (ويبقى</w:t>
      </w:r>
      <w:r>
        <w:rPr>
          <w:rFonts w:hint="cs"/>
        </w:rPr>
        <w:t xml:space="preserve"> </w:t>
      </w:r>
      <w:r>
        <w:rPr>
          <w:rFonts w:hint="cs"/>
          <w:rtl/>
        </w:rPr>
        <w:t>وجه ربك ذي الجلال والإكرام ) ، ( ت ) فثم تدركون</w:t>
      </w:r>
      <w:r>
        <w:rPr>
          <w:rFonts w:hint="cs"/>
        </w:rPr>
        <w:t xml:space="preserve"> </w:t>
      </w:r>
      <w:r>
        <w:rPr>
          <w:rFonts w:hint="cs"/>
          <w:rtl/>
        </w:rPr>
        <w:t>بالتوجه إليه رضا الله تعالى كقوله تعالى (إنما نطعمكم لوجه الله) وقوله تعالى (والذين</w:t>
      </w:r>
      <w:r>
        <w:rPr>
          <w:rFonts w:hint="cs"/>
        </w:rPr>
        <w:t xml:space="preserve"> </w:t>
      </w:r>
      <w:r>
        <w:rPr>
          <w:rFonts w:hint="cs"/>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rtl/>
        </w:rPr>
        <w:t>ابن عمر عن النبي صلى الله عليه وسلم  قال : ( إن أحدكم إذا صلى</w:t>
      </w:r>
      <w:r>
        <w:rPr>
          <w:rFonts w:hint="cs"/>
        </w:rPr>
        <w:t xml:space="preserve"> </w:t>
      </w:r>
      <w:r>
        <w:rPr>
          <w:rFonts w:hint="cs"/>
          <w:rtl/>
        </w:rPr>
        <w:t>فإن الله قبل وجهه ) وفي رواية أنس ( إن ربه بينه وبين القبلة ) وهذا</w:t>
      </w:r>
      <w:r>
        <w:rPr>
          <w:rFonts w:hint="cs"/>
        </w:rPr>
        <w:t xml:space="preserve"> </w:t>
      </w:r>
      <w:r>
        <w:rPr>
          <w:rFonts w:hint="cs"/>
          <w:rtl/>
        </w:rPr>
        <w:t>الحديث دافع لمذهب الجهة فإن جهة فوق وقدام</w:t>
      </w:r>
      <w:r>
        <w:rPr>
          <w:rFonts w:hint="cs"/>
        </w:rPr>
        <w:t xml:space="preserve"> </w:t>
      </w:r>
      <w:r>
        <w:rPr>
          <w:rFonts w:hint="cs"/>
          <w:rtl/>
        </w:rPr>
        <w:t>متضادان لا يجتمعان البتة فإن حملها على ظاهرهما محال على الله تعالى لا يجتمعان</w:t>
      </w:r>
      <w:r>
        <w:rPr>
          <w:rFonts w:hint="cs"/>
        </w:rPr>
        <w:t xml:space="preserve"> </w:t>
      </w:r>
      <w:r>
        <w:rPr>
          <w:rFonts w:hint="cs"/>
          <w:rtl/>
        </w:rPr>
        <w:t>عقلا وعادة وشرعا وإن أول هذا دون ذلك فتحكم وإن أولهما فأهلا بالوفاق</w:t>
      </w:r>
    </w:p>
    <w:p w:rsidR="000E640F" w:rsidRDefault="000E640F" w:rsidP="000E640F">
      <w:pPr>
        <w:jc w:val="both"/>
        <w:rPr>
          <w:rtl/>
        </w:rPr>
      </w:pPr>
      <w:r>
        <w:rPr>
          <w:rFonts w:hint="cs"/>
          <w:b w:val="0"/>
          <w:bCs/>
          <w:rtl/>
        </w:rPr>
        <w:t>تأويل الصحابة والتابعين للوجه في الآية</w:t>
      </w:r>
      <w:r>
        <w:rPr>
          <w:rFonts w:hint="cs"/>
          <w:rtl/>
        </w:rPr>
        <w:t xml:space="preserve"> : </w:t>
      </w:r>
      <w:r>
        <w:rPr>
          <w:rFonts w:hint="cs"/>
          <w:b w:val="0"/>
          <w:bCs/>
          <w:rtl/>
        </w:rPr>
        <w:t xml:space="preserve">قال السيوطي في الدر المنثور : " </w:t>
      </w:r>
      <w:r>
        <w:rPr>
          <w:rFonts w:hint="cs"/>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w:t>
      </w:r>
      <w:r>
        <w:rPr>
          <w:rFonts w:hint="cs"/>
          <w:b w:val="0"/>
          <w:rtl/>
        </w:rPr>
        <w:t>الدر المنثور ج: 1 ص: 267</w:t>
      </w:r>
      <w:r>
        <w:rPr>
          <w:rFonts w:hint="cs"/>
          <w:rtl/>
        </w:rPr>
        <w:t>] أهـ</w:t>
      </w:r>
      <w:r>
        <w:rPr>
          <w:rFonts w:hint="cs"/>
          <w:b w:val="0"/>
          <w:bCs/>
          <w:rtl/>
        </w:rPr>
        <w:t xml:space="preserve"> ، </w:t>
      </w:r>
      <w:r>
        <w:rPr>
          <w:rFonts w:hint="cs"/>
          <w:bCs/>
          <w:rtl/>
        </w:rPr>
        <w:t>وقال الطبري في تفسيره</w:t>
      </w:r>
      <w:r>
        <w:rPr>
          <w:rFonts w:hint="cs"/>
          <w:rtl/>
        </w:rPr>
        <w:t xml:space="preserve"> : " واختلف في تأويل قوله   فثم وجه الله   فقال بعضهم تأويل ذلك فثم قبلة الله يعني بذلك وجهه الذي وجههم إليه عن </w:t>
      </w:r>
      <w:r>
        <w:rPr>
          <w:rFonts w:hint="cs"/>
          <w:bCs/>
          <w:rtl/>
        </w:rPr>
        <w:t>مجاهد</w:t>
      </w:r>
      <w:r>
        <w:rPr>
          <w:rFonts w:hint="cs"/>
          <w:rtl/>
        </w:rPr>
        <w:t xml:space="preserve"> قال حيثما كنتم فلكم </w:t>
      </w:r>
      <w:r>
        <w:rPr>
          <w:rFonts w:hint="cs"/>
          <w:rtl/>
        </w:rPr>
        <w:lastRenderedPageBreak/>
        <w:t>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w:t>
      </w:r>
      <w:r>
        <w:rPr>
          <w:rFonts w:hint="cs"/>
          <w:b w:val="0"/>
          <w:rtl/>
        </w:rPr>
        <w:t xml:space="preserve"> تفسير الطبري ج: 1 ص: 506</w:t>
      </w:r>
      <w:r>
        <w:rPr>
          <w:rFonts w:hint="cs"/>
          <w:rtl/>
        </w:rPr>
        <w:t xml:space="preserve">] أهـ ، </w:t>
      </w:r>
      <w:r>
        <w:rPr>
          <w:rFonts w:hint="cs"/>
          <w:bCs/>
          <w:rtl/>
        </w:rPr>
        <w:t>وقال البغوي في تفسيره</w:t>
      </w:r>
      <w:r>
        <w:rPr>
          <w:rFonts w:hint="cs"/>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Cs/>
          <w:rtl/>
        </w:rPr>
        <w:t>الحسن ومجاهد وقتادة ومقاتل بن حيان</w:t>
      </w:r>
      <w:r>
        <w:rPr>
          <w:rFonts w:hint="cs"/>
          <w:rtl/>
        </w:rPr>
        <w:t xml:space="preserve"> فثم قبلة الله والوجه والوجهة والجهة القبلة وقيل رضا الله تعالى " [</w:t>
      </w:r>
      <w:r>
        <w:rPr>
          <w:rFonts w:hint="cs"/>
          <w:b w:val="0"/>
          <w:rtl/>
        </w:rPr>
        <w:t>تفسير البغوي ج: 1 ص: 108</w:t>
      </w:r>
      <w:r>
        <w:rPr>
          <w:rFonts w:hint="cs"/>
          <w:rtl/>
        </w:rPr>
        <w:t xml:space="preserve">] أهـ ، </w:t>
      </w:r>
      <w:r>
        <w:rPr>
          <w:rFonts w:hint="cs"/>
          <w:bCs/>
          <w:rtl/>
        </w:rPr>
        <w:t>وقال بن كثير في تفسيره</w:t>
      </w:r>
      <w:r>
        <w:rPr>
          <w:rFonts w:hint="cs"/>
          <w:rtl/>
        </w:rPr>
        <w:t xml:space="preserve"> : "  وقال عكرمة عن </w:t>
      </w:r>
      <w:r>
        <w:rPr>
          <w:rFonts w:hint="cs"/>
          <w:bCs/>
          <w:rtl/>
        </w:rPr>
        <w:t>ابن عباس</w:t>
      </w:r>
      <w:r>
        <w:rPr>
          <w:rFonts w:hint="cs"/>
          <w:rtl/>
        </w:rPr>
        <w:t xml:space="preserve"> فأينما تولوا   فثم وجه الله   قال قبلة الله أينما توجهت شرقا أو غربا وقال </w:t>
      </w:r>
      <w:r>
        <w:rPr>
          <w:rFonts w:hint="cs"/>
          <w:bCs/>
          <w:rtl/>
        </w:rPr>
        <w:t>مجاهد</w:t>
      </w:r>
      <w:r>
        <w:rPr>
          <w:rFonts w:hint="cs"/>
          <w:rtl/>
        </w:rPr>
        <w:t xml:space="preserve"> فأينما تولوا فثم وجه الله حيثما كنتم فلكم قبلة تستقبلونها الكعبة " [</w:t>
      </w:r>
      <w:r>
        <w:rPr>
          <w:rFonts w:hint="cs"/>
          <w:b w:val="0"/>
          <w:rtl/>
        </w:rPr>
        <w:t>تفسير ابن كثير ج: 1 ص: 159</w:t>
      </w:r>
      <w:r>
        <w:rPr>
          <w:rFonts w:hint="cs"/>
          <w:rtl/>
        </w:rPr>
        <w:t xml:space="preserve">] أهـ ، </w:t>
      </w:r>
      <w:r>
        <w:rPr>
          <w:rFonts w:hint="cs"/>
          <w:bCs/>
          <w:rtl/>
        </w:rPr>
        <w:t>وقال ابن الجوزي في تفسيره</w:t>
      </w:r>
      <w:r>
        <w:rPr>
          <w:rFonts w:hint="cs"/>
          <w:rtl/>
        </w:rPr>
        <w:t xml:space="preserve"> : "  قوله تعالى فثم وجه الله فيه قولان أحدهما فثم الله يريد علمه معكم اين كنتم وهو قول </w:t>
      </w:r>
      <w:r>
        <w:rPr>
          <w:rFonts w:hint="cs"/>
          <w:bCs/>
          <w:rtl/>
        </w:rPr>
        <w:t>ابن عباس و مقاتل</w:t>
      </w:r>
      <w:r>
        <w:rPr>
          <w:rFonts w:hint="cs"/>
          <w:rtl/>
        </w:rPr>
        <w:t xml:space="preserve"> والثاني فثم قبلة الله قاله </w:t>
      </w:r>
      <w:r>
        <w:rPr>
          <w:rFonts w:hint="cs"/>
          <w:bCs/>
          <w:rtl/>
        </w:rPr>
        <w:t>عكرمة و مجاهد</w:t>
      </w:r>
      <w:r>
        <w:rPr>
          <w:rFonts w:hint="cs"/>
          <w:rtl/>
        </w:rPr>
        <w:t xml:space="preserve"> "[</w:t>
      </w:r>
      <w:r>
        <w:rPr>
          <w:rFonts w:hint="cs"/>
          <w:b w:val="0"/>
          <w:rtl/>
        </w:rPr>
        <w:t xml:space="preserve"> زاد المسير ج: 1 ص: 134-135</w:t>
      </w:r>
      <w:r>
        <w:rPr>
          <w:rFonts w:hint="cs"/>
          <w:rtl/>
        </w:rPr>
        <w:t>] أهـ</w:t>
      </w:r>
    </w:p>
    <w:p w:rsidR="000E640F" w:rsidRDefault="000E640F" w:rsidP="000E640F">
      <w:pPr>
        <w:jc w:val="both"/>
        <w:rPr>
          <w:rtl/>
        </w:rPr>
      </w:pPr>
      <w:r>
        <w:rPr>
          <w:rFonts w:hint="cs"/>
          <w:b w:val="0"/>
          <w:bCs/>
          <w:rtl/>
        </w:rPr>
        <w:t>إتفاق أهل العلم على تأويل الوجه في الآية</w:t>
      </w:r>
      <w:r>
        <w:rPr>
          <w:rFonts w:hint="cs"/>
          <w:rtl/>
        </w:rPr>
        <w:t xml:space="preserve"> :  </w:t>
      </w:r>
      <w:r>
        <w:rPr>
          <w:rFonts w:hint="cs"/>
          <w:bCs/>
          <w:rtl/>
        </w:rPr>
        <w:t>قال القرطبي في تفسيره</w:t>
      </w:r>
      <w:r>
        <w:rPr>
          <w:rFonts w:hint="cs"/>
          <w:rtl/>
        </w:rPr>
        <w:t xml:space="preserve"> : " اختلف الناس في تأويل الوجه المضاف إلى الله في القرآن والسنة </w:t>
      </w:r>
      <w:r>
        <w:rPr>
          <w:rFonts w:hint="cs"/>
          <w:bCs/>
          <w:rtl/>
        </w:rPr>
        <w:t>فقال الحذاق</w:t>
      </w:r>
      <w:r>
        <w:rPr>
          <w:rFonts w:hint="cs"/>
          <w:rtl/>
        </w:rPr>
        <w:t xml:space="preserve">  ذلك راجع إلى الوجود والعبارة عنه بالوجه من مجاز الكلام إذ كان الوجه أظهر لأعضاء في الشاهد واجلها قدرا </w:t>
      </w:r>
      <w:r>
        <w:rPr>
          <w:rFonts w:hint="cs"/>
          <w:bCs/>
          <w:rtl/>
        </w:rPr>
        <w:t>وقال ابن فورك</w:t>
      </w:r>
      <w:r>
        <w:rPr>
          <w:rFonts w:hint="cs"/>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Cs/>
          <w:rtl/>
        </w:rPr>
        <w:t>قال ابن عباس :</w:t>
      </w:r>
      <w:r>
        <w:rPr>
          <w:rFonts w:hint="cs"/>
          <w:rtl/>
        </w:rPr>
        <w:t xml:space="preserve">الوجه عبارة عنه عز وجل كما قال  ويبقى وجه ربك ذو الجلال والإكرام </w:t>
      </w:r>
      <w:r>
        <w:rPr>
          <w:rFonts w:hint="cs"/>
          <w:bCs/>
          <w:rtl/>
        </w:rPr>
        <w:t>وقال بعض الأئمة</w:t>
      </w:r>
      <w:r>
        <w:rPr>
          <w:rFonts w:hint="cs"/>
          <w:rtl/>
        </w:rPr>
        <w:t xml:space="preserve">  تلك صفة ثابتة بالسمع زائدة على ما توجبه العقول من صفات القديم تعالى قال ابن عطية  </w:t>
      </w:r>
      <w:r>
        <w:rPr>
          <w:rFonts w:hint="cs"/>
          <w:bCs/>
          <w:rtl/>
        </w:rPr>
        <w:t>وضعف أبو المعالي هذا القول</w:t>
      </w:r>
      <w:r>
        <w:rPr>
          <w:rFonts w:hint="cs"/>
          <w:rtl/>
        </w:rPr>
        <w:t xml:space="preserve"> وهو كذلك ضعيف </w:t>
      </w:r>
      <w:r>
        <w:rPr>
          <w:rFonts w:hint="cs"/>
          <w:bCs/>
          <w:rtl/>
        </w:rPr>
        <w:t xml:space="preserve">وإنما المراد وجوده وقيل  المراد بالوجه هنا الجهة التي وجهنا إليها أي القبلة وقيل  الوجه القصد </w:t>
      </w:r>
      <w:r>
        <w:rPr>
          <w:rFonts w:hint="cs"/>
          <w:rtl/>
        </w:rPr>
        <w:t>كما قال الشاعر  أستغفر الله ذنبا لست محصيه رب العباد إليه الوجه والعمل وقيل  المعنى فثم رضا الله وثوابه كما قال  إنما نطعمكم لوجه الله أي لرضائه وطلب ثوابه " [</w:t>
      </w:r>
      <w:r>
        <w:rPr>
          <w:rFonts w:hint="cs"/>
          <w:b w:val="0"/>
          <w:rtl/>
        </w:rPr>
        <w:t xml:space="preserve"> تفسير القرطبي ج: 2 ص: 83</w:t>
      </w:r>
      <w:r>
        <w:rPr>
          <w:rFonts w:hint="cs"/>
          <w:rtl/>
        </w:rPr>
        <w:t xml:space="preserve">] أهـ ، </w:t>
      </w:r>
      <w:r>
        <w:rPr>
          <w:rFonts w:hint="cs"/>
          <w:b w:val="0"/>
          <w:bCs/>
          <w:rtl/>
        </w:rPr>
        <w:t>وقال رحمه الله</w:t>
      </w:r>
      <w:r>
        <w:rPr>
          <w:rFonts w:hint="cs"/>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w:t>
      </w:r>
      <w:r>
        <w:rPr>
          <w:rFonts w:hint="cs"/>
          <w:rtl/>
        </w:rPr>
        <w:lastRenderedPageBreak/>
        <w:t xml:space="preserve">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Cs/>
          <w:rtl/>
        </w:rPr>
        <w:t>والصحيح أن يقال  وجهه وجوده وذاته</w:t>
      </w:r>
      <w:r>
        <w:rPr>
          <w:rFonts w:hint="cs"/>
          <w:rtl/>
        </w:rPr>
        <w:t xml:space="preserve"> يقال  هذا وجه الأمر ووجه الصواب وعين الصواب "[</w:t>
      </w:r>
      <w:r>
        <w:rPr>
          <w:rFonts w:hint="cs"/>
          <w:b w:val="0"/>
          <w:rtl/>
        </w:rPr>
        <w:t xml:space="preserve"> تفسير القرطبي ج: 17 ص: 165</w:t>
      </w:r>
      <w:r>
        <w:rPr>
          <w:rFonts w:hint="cs"/>
          <w:rtl/>
        </w:rPr>
        <w:t>] أهـ</w:t>
      </w:r>
    </w:p>
    <w:p w:rsidR="000E640F" w:rsidRDefault="000E640F" w:rsidP="000E640F">
      <w:pPr>
        <w:jc w:val="both"/>
        <w:rPr>
          <w:rtl/>
        </w:rPr>
      </w:pPr>
      <w:r>
        <w:rPr>
          <w:rFonts w:hint="cs"/>
          <w:bCs/>
          <w:rtl/>
        </w:rPr>
        <w:t xml:space="preserve">وقال أبو حيان في تفسيره البحر المحيط : " </w:t>
      </w:r>
      <w:r>
        <w:rPr>
          <w:rFonts w:hint="cs"/>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rFonts w:hint="cs"/>
          <w:bCs/>
          <w:rtl/>
        </w:rPr>
        <w:t xml:space="preserve">والمجاز في كلام العرب أكثر من رمل يبرين ونهر فلسطين ، </w:t>
      </w:r>
      <w:r>
        <w:rPr>
          <w:rFonts w:hint="cs"/>
          <w:rtl/>
        </w:rPr>
        <w:t xml:space="preserve">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w:t>
      </w:r>
      <w:r>
        <w:rPr>
          <w:rFonts w:hint="cs"/>
          <w:rtl/>
        </w:rPr>
        <w:lastRenderedPageBreak/>
        <w:t>توجهنا إليه فيها على وجه الخضوع كنا معظمين له ممتثلين لأمره.</w:t>
      </w:r>
      <w:r>
        <w:rPr>
          <w:rFonts w:hint="cs"/>
        </w:rPr>
        <w:t xml:space="preserve"> </w:t>
      </w:r>
      <w:r>
        <w:rPr>
          <w:rFonts w:hint="cs"/>
          <w:rtl/>
        </w:rPr>
        <w:t>" [</w:t>
      </w:r>
      <w:r>
        <w:rPr>
          <w:rFonts w:hint="cs"/>
          <w:b w:val="0"/>
          <w:rtl/>
        </w:rPr>
        <w:t>تفسير البحر المحيط [ البقرة /115]</w:t>
      </w:r>
      <w:r>
        <w:rPr>
          <w:rFonts w:hint="cs"/>
          <w:rtl/>
        </w:rPr>
        <w:t xml:space="preserve">] أهـ ، </w:t>
      </w:r>
      <w:r>
        <w:rPr>
          <w:rFonts w:hint="cs"/>
          <w:bCs/>
          <w:rtl/>
        </w:rPr>
        <w:t>وقال السيوطي في الإتقان</w:t>
      </w:r>
      <w:r>
        <w:rPr>
          <w:rFonts w:hint="cs"/>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rtl/>
          <w:lang w:bidi="ar-KW"/>
        </w:rPr>
        <w:t>[</w:t>
      </w:r>
      <w:r>
        <w:rPr>
          <w:rFonts w:hint="cs"/>
          <w:b w:val="0"/>
          <w:rtl/>
        </w:rPr>
        <w:t>الإتقان ج: 2 ص: 17</w:t>
      </w:r>
      <w:r>
        <w:rPr>
          <w:rFonts w:hint="cs"/>
          <w:rtl/>
          <w:lang w:bidi="ar-KW"/>
        </w:rPr>
        <w:t xml:space="preserve">] </w:t>
      </w:r>
      <w:r>
        <w:rPr>
          <w:rFonts w:hint="cs"/>
          <w:rtl/>
        </w:rPr>
        <w:t xml:space="preserve">أهـ ، </w:t>
      </w:r>
      <w:r>
        <w:rPr>
          <w:rFonts w:hint="cs"/>
          <w:bCs/>
          <w:rtl/>
        </w:rPr>
        <w:t>وقال أبو بكر الجصاص</w:t>
      </w:r>
      <w:r>
        <w:rPr>
          <w:rFonts w:hint="cs"/>
          <w:bCs/>
        </w:rPr>
        <w:t xml:space="preserve"> </w:t>
      </w:r>
      <w:r>
        <w:rPr>
          <w:rFonts w:hint="cs"/>
          <w:bCs/>
          <w:rtl/>
        </w:rPr>
        <w:t>في كتابه أحكام القرآن</w:t>
      </w:r>
      <w:r>
        <w:rPr>
          <w:rFonts w:hint="cs"/>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w:t>
      </w:r>
      <w:r>
        <w:rPr>
          <w:rFonts w:hint="cs"/>
          <w:b w:val="0"/>
          <w:rtl/>
        </w:rPr>
        <w:t xml:space="preserve"> أحكام القرآن 2 ج: 1 ص: 77</w:t>
      </w:r>
      <w:r>
        <w:rPr>
          <w:rFonts w:hint="cs"/>
          <w:rtl/>
        </w:rPr>
        <w:t xml:space="preserve">] أهـ ، </w:t>
      </w:r>
      <w:r>
        <w:rPr>
          <w:rFonts w:hint="cs"/>
          <w:bCs/>
          <w:rtl/>
        </w:rPr>
        <w:t>وقال الألوسي في تفسيره</w:t>
      </w:r>
      <w:r>
        <w:rPr>
          <w:rFonts w:hint="cs"/>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w:t>
      </w:r>
      <w:r>
        <w:rPr>
          <w:rFonts w:hint="cs"/>
          <w:b w:val="0"/>
          <w:rtl/>
        </w:rPr>
        <w:t xml:space="preserve"> روح المعاني ج: 1 ص: 365</w:t>
      </w:r>
      <w:r>
        <w:rPr>
          <w:rFonts w:hint="cs"/>
          <w:rtl/>
        </w:rPr>
        <w:t xml:space="preserve">] أهـ ، </w:t>
      </w:r>
      <w:r>
        <w:rPr>
          <w:rFonts w:hint="cs"/>
          <w:bCs/>
          <w:rtl/>
        </w:rPr>
        <w:t>وجاء في التعاريف</w:t>
      </w:r>
      <w:r>
        <w:rPr>
          <w:rFonts w:hint="cs"/>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w:t>
      </w:r>
      <w:r>
        <w:rPr>
          <w:rFonts w:hint="cs"/>
          <w:b w:val="0"/>
          <w:rtl/>
        </w:rPr>
        <w:t xml:space="preserve"> التعاريف ج: 1 ص: 720</w:t>
      </w:r>
      <w:r>
        <w:rPr>
          <w:rFonts w:hint="cs"/>
          <w:rtl/>
        </w:rPr>
        <w:t xml:space="preserve">] أهـ ، </w:t>
      </w:r>
      <w:r>
        <w:rPr>
          <w:rFonts w:hint="cs"/>
          <w:bCs/>
          <w:rtl/>
        </w:rPr>
        <w:t>وقال الزركشي في البرهان</w:t>
      </w:r>
      <w:r>
        <w:rPr>
          <w:rFonts w:hint="cs"/>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w:t>
      </w:r>
      <w:r>
        <w:rPr>
          <w:rFonts w:hint="cs"/>
          <w:b w:val="0"/>
          <w:rtl/>
        </w:rPr>
        <w:t xml:space="preserve"> البرهان في علوم القرآن ج: 2 ص: 278</w:t>
      </w:r>
      <w:r>
        <w:rPr>
          <w:rFonts w:hint="cs"/>
          <w:rtl/>
        </w:rPr>
        <w:t>] أهـ ،</w:t>
      </w:r>
    </w:p>
    <w:p w:rsidR="000E640F" w:rsidRDefault="000E640F" w:rsidP="000E640F">
      <w:pPr>
        <w:jc w:val="both"/>
        <w:rPr>
          <w:rtl/>
        </w:rPr>
      </w:pPr>
      <w:r>
        <w:rPr>
          <w:rFonts w:hint="cs"/>
          <w:bCs/>
          <w:rtl/>
        </w:rPr>
        <w:t>( ب ) وقوله تعالى</w:t>
      </w:r>
      <w:r>
        <w:rPr>
          <w:rFonts w:hint="cs"/>
          <w:rtl/>
        </w:rPr>
        <w:t xml:space="preserve"> { وَمَا تُنفِقُونَ</w:t>
      </w:r>
      <w:r>
        <w:rPr>
          <w:rFonts w:hint="cs"/>
        </w:rPr>
        <w:t xml:space="preserve"> </w:t>
      </w:r>
      <w:r>
        <w:rPr>
          <w:rFonts w:hint="cs"/>
          <w:rtl/>
        </w:rPr>
        <w:t>إِلاَّ ابْتِغَاء وَجْهِ اللّهِ وَمَا تُنفِقُواْ مِنْ خَيْرٍ يُوَفَّ إِلَيْكُمْ</w:t>
      </w:r>
      <w:r>
        <w:rPr>
          <w:rFonts w:hint="cs"/>
        </w:rPr>
        <w:t xml:space="preserve"> </w:t>
      </w:r>
      <w:r>
        <w:rPr>
          <w:rFonts w:hint="cs"/>
          <w:rtl/>
        </w:rPr>
        <w:t xml:space="preserve">وَأَنتُمْ لاَ تُظْلَمُونَ } [ البقرة : 272 ] ، </w:t>
      </w:r>
      <w:r>
        <w:rPr>
          <w:rFonts w:hint="cs"/>
          <w:bCs/>
          <w:rtl/>
        </w:rPr>
        <w:t>وقوله</w:t>
      </w:r>
      <w:r>
        <w:rPr>
          <w:rFonts w:hint="cs"/>
          <w:bCs/>
        </w:rPr>
        <w:t xml:space="preserve"> </w:t>
      </w:r>
      <w:r>
        <w:rPr>
          <w:rFonts w:hint="cs"/>
          <w:bCs/>
          <w:rtl/>
        </w:rPr>
        <w:t xml:space="preserve">تعالى {  </w:t>
      </w:r>
      <w:r>
        <w:rPr>
          <w:rFonts w:hint="cs"/>
          <w:rtl/>
        </w:rPr>
        <w:t>وَلاَ تَطْرُدِ</w:t>
      </w:r>
      <w:r>
        <w:rPr>
          <w:rFonts w:hint="cs"/>
        </w:rPr>
        <w:t xml:space="preserve"> </w:t>
      </w:r>
      <w:r>
        <w:rPr>
          <w:rFonts w:hint="cs"/>
          <w:rtl/>
        </w:rPr>
        <w:t>الَّذِينَ يَدْعُونَ رَبَّهُم بِالْغَدَاةِ وَالْعَشِيِّ يُرِيدُونَ وَجْهَهُ</w:t>
      </w:r>
      <w:r>
        <w:rPr>
          <w:rFonts w:hint="cs"/>
        </w:rPr>
        <w:t xml:space="preserve"> </w:t>
      </w:r>
      <w:r>
        <w:rPr>
          <w:rFonts w:hint="cs"/>
          <w:rtl/>
        </w:rPr>
        <w:t>مَا عَلَيْكَ مِنْ حِسَابِهِم مِّن شَيْءٍ وَمَا مِنْ حِسَابِكَ عَلَيْهِم مِّن</w:t>
      </w:r>
      <w:r>
        <w:rPr>
          <w:rFonts w:hint="cs"/>
        </w:rPr>
        <w:t xml:space="preserve"> </w:t>
      </w:r>
      <w:r>
        <w:rPr>
          <w:rFonts w:hint="cs"/>
          <w:rtl/>
        </w:rPr>
        <w:t>شَيْءٍ فَتَطْرُدَهُمْ فَتَكُونَ مِنَ الظَّالِمِينَ }‏[سورة الأنعام : 52 ]</w:t>
      </w:r>
      <w:r>
        <w:rPr>
          <w:rFonts w:hint="cs"/>
          <w:bCs/>
          <w:rtl/>
        </w:rPr>
        <w:t xml:space="preserve"> ، وقوله</w:t>
      </w:r>
      <w:r>
        <w:rPr>
          <w:rFonts w:hint="cs"/>
          <w:bCs/>
        </w:rPr>
        <w:t xml:space="preserve"> </w:t>
      </w:r>
      <w:r>
        <w:rPr>
          <w:rFonts w:hint="cs"/>
          <w:bCs/>
          <w:rtl/>
        </w:rPr>
        <w:t xml:space="preserve">تعالى </w:t>
      </w:r>
      <w:r>
        <w:rPr>
          <w:rFonts w:hint="cs"/>
          <w:rtl/>
        </w:rPr>
        <w:t>{ وَاصْبِرْ نَفْسَكَ</w:t>
      </w:r>
      <w:r>
        <w:rPr>
          <w:rFonts w:hint="cs"/>
        </w:rPr>
        <w:t xml:space="preserve"> </w:t>
      </w:r>
      <w:r>
        <w:rPr>
          <w:rFonts w:hint="cs"/>
          <w:rtl/>
        </w:rPr>
        <w:t>مَعَ الَّذِينَ يَدْعُونَ رَبَّهُم بِالْغَدَاةِ وَالْعَشِيِّ يُرِيدُونَ وَجْهَهُ</w:t>
      </w:r>
      <w:r>
        <w:rPr>
          <w:rFonts w:hint="cs"/>
        </w:rPr>
        <w:t xml:space="preserve"> </w:t>
      </w:r>
      <w:r>
        <w:rPr>
          <w:rFonts w:hint="cs"/>
          <w:rtl/>
        </w:rPr>
        <w:t>وَلَا تَعْدُ عَيْنَاكَ عَنْهُمْ تُرِيدُ زِينَةَ الْحَيَاةِ الدُّنْيَا وَلَا</w:t>
      </w:r>
      <w:r>
        <w:rPr>
          <w:rFonts w:hint="cs"/>
        </w:rPr>
        <w:t xml:space="preserve"> </w:t>
      </w:r>
      <w:r>
        <w:rPr>
          <w:rFonts w:hint="cs"/>
          <w:rtl/>
        </w:rPr>
        <w:t>تُطِعْ مَنْ أَغْفَلْنَا قَلْبَهُ عَن ذِكْرِنَا وَاتَّبَعَ هَوَاهُ وَكَانَ أَمْرُهُ</w:t>
      </w:r>
      <w:r>
        <w:rPr>
          <w:rFonts w:hint="cs"/>
        </w:rPr>
        <w:t xml:space="preserve"> </w:t>
      </w:r>
      <w:r>
        <w:rPr>
          <w:rFonts w:hint="cs"/>
          <w:rtl/>
        </w:rPr>
        <w:t>فُرُطًا }[ سورة الكهف : 28 ]</w:t>
      </w:r>
      <w:r>
        <w:rPr>
          <w:rFonts w:hint="cs"/>
          <w:bCs/>
          <w:rtl/>
        </w:rPr>
        <w:t xml:space="preserve"> ، وقوله</w:t>
      </w:r>
      <w:r>
        <w:rPr>
          <w:rFonts w:hint="cs"/>
          <w:bCs/>
        </w:rPr>
        <w:t xml:space="preserve"> </w:t>
      </w:r>
      <w:r>
        <w:rPr>
          <w:rFonts w:hint="cs"/>
          <w:bCs/>
          <w:rtl/>
        </w:rPr>
        <w:t xml:space="preserve">تعالى { </w:t>
      </w:r>
      <w:r>
        <w:rPr>
          <w:rFonts w:hint="cs"/>
          <w:rtl/>
        </w:rPr>
        <w:t>فَآتِ ذَا</w:t>
      </w:r>
      <w:r>
        <w:rPr>
          <w:rFonts w:hint="cs"/>
        </w:rPr>
        <w:t xml:space="preserve"> </w:t>
      </w:r>
      <w:r>
        <w:rPr>
          <w:rFonts w:hint="cs"/>
          <w:rtl/>
        </w:rPr>
        <w:t>الْقُرْبَى حَقَّهُ وَالْمِسْكِينَ وَابْنَ السَّبِيلِ ذَلِكَ خَيْرٌ لِّلَّذِينَ</w:t>
      </w:r>
      <w:r>
        <w:rPr>
          <w:rFonts w:hint="cs"/>
        </w:rPr>
        <w:t xml:space="preserve"> </w:t>
      </w:r>
      <w:r>
        <w:rPr>
          <w:rFonts w:hint="cs"/>
          <w:rtl/>
        </w:rPr>
        <w:t>يُرِيدُونَ وَجْهَ اللَّهِ وَأُوْلَئِكَ هُمُ الْمُفْلِحُونَ * وَمَا</w:t>
      </w:r>
      <w:r>
        <w:rPr>
          <w:rFonts w:hint="cs"/>
        </w:rPr>
        <w:t xml:space="preserve"> </w:t>
      </w:r>
      <w:r>
        <w:rPr>
          <w:rFonts w:hint="cs"/>
          <w:rtl/>
        </w:rPr>
        <w:t>آتَيْتُم مِّن رِّبًا لِّيَرْبُوَ فِي أَمْوَالِ النَّاسِ فَلَا يَرْبُو عِندَ</w:t>
      </w:r>
      <w:r>
        <w:rPr>
          <w:rFonts w:hint="cs"/>
        </w:rPr>
        <w:t xml:space="preserve"> </w:t>
      </w:r>
      <w:r>
        <w:rPr>
          <w:rFonts w:hint="cs"/>
          <w:rtl/>
        </w:rPr>
        <w:t>اللَّهِ وَمَا آتَيْتُم مِّن زَكَاةٍ تُرِيدُونَ وَجْهَ اللَّهِ فَأُوْلَئِكَ</w:t>
      </w:r>
      <w:r>
        <w:rPr>
          <w:rFonts w:hint="cs"/>
        </w:rPr>
        <w:t xml:space="preserve"> </w:t>
      </w:r>
      <w:r>
        <w:rPr>
          <w:rFonts w:hint="cs"/>
          <w:rtl/>
        </w:rPr>
        <w:t xml:space="preserve">هُمُ الْمُضْعِفُونَ } [سورة الروم : 39 ]  </w:t>
      </w:r>
    </w:p>
    <w:p w:rsidR="000E640F" w:rsidRDefault="000E640F" w:rsidP="000E640F">
      <w:pPr>
        <w:jc w:val="both"/>
        <w:rPr>
          <w:rtl/>
        </w:rPr>
      </w:pPr>
      <w:r>
        <w:rPr>
          <w:rFonts w:hint="cs"/>
          <w:b w:val="0"/>
          <w:bCs/>
          <w:rtl/>
        </w:rPr>
        <w:lastRenderedPageBreak/>
        <w:t>(( قلت ))</w:t>
      </w:r>
      <w:r>
        <w:rPr>
          <w:rFonts w:hint="cs"/>
          <w:rtl/>
        </w:rPr>
        <w:t xml:space="preserve"> : من تدبر ذكر الوجه في هذه الآيات (يريدون</w:t>
      </w:r>
      <w:r>
        <w:rPr>
          <w:rFonts w:hint="cs"/>
        </w:rPr>
        <w:t xml:space="preserve"> </w:t>
      </w:r>
      <w:r>
        <w:rPr>
          <w:rFonts w:hint="cs"/>
          <w:rtl/>
        </w:rPr>
        <w:t>وجه الله ) و (تريدون</w:t>
      </w:r>
      <w:r>
        <w:rPr>
          <w:rFonts w:hint="cs"/>
        </w:rPr>
        <w:t xml:space="preserve"> </w:t>
      </w:r>
      <w:r>
        <w:rPr>
          <w:rFonts w:hint="cs"/>
          <w:rtl/>
        </w:rPr>
        <w:t>وجه الله ) و (يريدون</w:t>
      </w:r>
      <w:r>
        <w:rPr>
          <w:rFonts w:hint="cs"/>
        </w:rPr>
        <w:t xml:space="preserve"> </w:t>
      </w:r>
      <w:r>
        <w:rPr>
          <w:rFonts w:hint="cs"/>
          <w:rtl/>
        </w:rPr>
        <w:t>وجهه )</w:t>
      </w:r>
      <w:r>
        <w:rPr>
          <w:rFonts w:hint="cs"/>
        </w:rPr>
        <w:t xml:space="preserve"> </w:t>
      </w:r>
      <w:r>
        <w:rPr>
          <w:rFonts w:hint="cs"/>
          <w:rtl/>
        </w:rPr>
        <w:t>، و (ابتغاء</w:t>
      </w:r>
      <w:r>
        <w:rPr>
          <w:rFonts w:hint="cs"/>
        </w:rPr>
        <w:t xml:space="preserve"> </w:t>
      </w:r>
      <w:r>
        <w:rPr>
          <w:rFonts w:hint="cs"/>
          <w:rtl/>
        </w:rPr>
        <w:t>وجه ربهم ) و (إلا</w:t>
      </w:r>
      <w:r>
        <w:rPr>
          <w:rFonts w:hint="cs"/>
        </w:rPr>
        <w:t xml:space="preserve"> </w:t>
      </w:r>
      <w:r>
        <w:rPr>
          <w:rFonts w:hint="cs"/>
          <w:rtl/>
        </w:rPr>
        <w:t>ابتغاء وجه ربه الأعلى) و (إنما</w:t>
      </w:r>
      <w:r>
        <w:rPr>
          <w:rFonts w:hint="cs"/>
        </w:rPr>
        <w:t xml:space="preserve"> </w:t>
      </w:r>
      <w:r>
        <w:rPr>
          <w:rFonts w:hint="cs"/>
          <w:rtl/>
        </w:rPr>
        <w:t xml:space="preserve">نطعمكم لوجه الله ) وجد أن المراد من سياق الآيات رضا الله تعالى ، وإليك نخبة من أقوال المفسرين في ذلك : </w:t>
      </w:r>
      <w:r>
        <w:rPr>
          <w:rFonts w:hint="cs"/>
          <w:bCs/>
          <w:rtl/>
        </w:rPr>
        <w:t>قال القرطبي في تفسير قوله تعالى (يريدون</w:t>
      </w:r>
      <w:r>
        <w:rPr>
          <w:rFonts w:hint="cs"/>
          <w:bCs/>
        </w:rPr>
        <w:t xml:space="preserve"> </w:t>
      </w:r>
      <w:r>
        <w:rPr>
          <w:rFonts w:hint="cs"/>
          <w:bCs/>
          <w:rtl/>
        </w:rPr>
        <w:t xml:space="preserve">وجهه ) </w:t>
      </w:r>
      <w:r>
        <w:rPr>
          <w:rFonts w:hint="cs"/>
          <w:rtl/>
        </w:rPr>
        <w:t>: " يريدون وجهه   أي طاعته والإخلاص فيها أي يخلصون في عبادتهم وأعمالهم لله ويتوجهون بذلك إليه لا لغيره " [</w:t>
      </w:r>
      <w:r>
        <w:rPr>
          <w:rFonts w:hint="cs"/>
          <w:b w:val="0"/>
          <w:rtl/>
        </w:rPr>
        <w:t>تفسير القرطبي ج: 6 ص: 432</w:t>
      </w:r>
      <w:r>
        <w:rPr>
          <w:rFonts w:hint="cs"/>
          <w:rtl/>
        </w:rPr>
        <w:t xml:space="preserve">] أهـ ، </w:t>
      </w:r>
      <w:r>
        <w:rPr>
          <w:rFonts w:hint="cs"/>
          <w:bCs/>
          <w:rtl/>
        </w:rPr>
        <w:t>وقال البيضاوي</w:t>
      </w:r>
      <w:r>
        <w:rPr>
          <w:rFonts w:hint="cs"/>
          <w:rtl/>
        </w:rPr>
        <w:t>: " (يريدون وجهه) رضا الله وطاعته " [</w:t>
      </w:r>
      <w:r>
        <w:rPr>
          <w:rFonts w:hint="cs"/>
          <w:b w:val="0"/>
          <w:rtl/>
        </w:rPr>
        <w:t>تفسير البيضاوي ج: 3 ص: 493</w:t>
      </w:r>
      <w:r>
        <w:rPr>
          <w:rFonts w:hint="cs"/>
          <w:rtl/>
        </w:rPr>
        <w:t>] أهـ</w:t>
      </w:r>
      <w:r>
        <w:rPr>
          <w:rFonts w:hint="cs"/>
          <w:rtl/>
          <w:lang w:bidi="ar-KW"/>
        </w:rPr>
        <w:t xml:space="preserve"> ، </w:t>
      </w:r>
      <w:r>
        <w:rPr>
          <w:rFonts w:hint="cs"/>
          <w:bCs/>
          <w:rtl/>
        </w:rPr>
        <w:t>وقال أبو السعود</w:t>
      </w:r>
      <w:r>
        <w:rPr>
          <w:rFonts w:hint="cs"/>
          <w:rtl/>
        </w:rPr>
        <w:t>: " وقوله تعالى   يريدون وجهه   حال من ضمير يدعون أي يدعونه تعالى مخلصين له فيه " [</w:t>
      </w:r>
      <w:r>
        <w:rPr>
          <w:rFonts w:hint="cs"/>
          <w:b w:val="0"/>
          <w:rtl/>
        </w:rPr>
        <w:t>تفسير أبي السعود ج: 3 ص: 139</w:t>
      </w:r>
      <w:r>
        <w:rPr>
          <w:rFonts w:hint="cs"/>
          <w:rtl/>
        </w:rPr>
        <w:t xml:space="preserve">] أهـ ، </w:t>
      </w:r>
      <w:r>
        <w:rPr>
          <w:rFonts w:hint="cs"/>
          <w:bCs/>
          <w:rtl/>
        </w:rPr>
        <w:t>وقال الواحدي</w:t>
      </w:r>
      <w:r>
        <w:rPr>
          <w:rFonts w:hint="cs"/>
          <w:rtl/>
        </w:rPr>
        <w:t>: " يريدون وجهه   يطلبون ثواب الله " [</w:t>
      </w:r>
      <w:r>
        <w:rPr>
          <w:rFonts w:hint="cs"/>
          <w:b w:val="0"/>
          <w:rtl/>
        </w:rPr>
        <w:t>تفسير الواحدي ج: 1 ص: 355</w:t>
      </w:r>
      <w:r>
        <w:rPr>
          <w:rFonts w:hint="cs"/>
          <w:rtl/>
        </w:rPr>
        <w:t xml:space="preserve">]أهـ ، </w:t>
      </w:r>
      <w:r>
        <w:rPr>
          <w:rFonts w:hint="cs"/>
          <w:bCs/>
          <w:rtl/>
        </w:rPr>
        <w:t xml:space="preserve">وقال البغوي </w:t>
      </w:r>
      <w:r>
        <w:rPr>
          <w:rFonts w:hint="cs"/>
          <w:rtl/>
        </w:rPr>
        <w:t>: " يريدون وجهه   أي يريدون الله بطاعتهم قال ابن عباس رضي الله عنهما يطلبون ثواب الله " [</w:t>
      </w:r>
      <w:r>
        <w:rPr>
          <w:rFonts w:hint="cs"/>
          <w:b w:val="0"/>
          <w:rtl/>
        </w:rPr>
        <w:t xml:space="preserve"> تفسير البغوي ج: 2 ص: 99</w:t>
      </w:r>
      <w:r>
        <w:rPr>
          <w:rFonts w:hint="cs"/>
          <w:rtl/>
        </w:rPr>
        <w:t xml:space="preserve">] أهـ ، </w:t>
      </w:r>
      <w:r>
        <w:rPr>
          <w:rFonts w:hint="cs"/>
          <w:bCs/>
          <w:rtl/>
        </w:rPr>
        <w:t>وقال رحمه الله</w:t>
      </w:r>
      <w:r>
        <w:rPr>
          <w:rFonts w:hint="cs"/>
          <w:rtl/>
        </w:rPr>
        <w:t xml:space="preserve"> : " يريدون وجهه   أي يريدون الله لا يريدون به عرضا من الدنيا " [</w:t>
      </w:r>
      <w:r>
        <w:rPr>
          <w:rFonts w:hint="cs"/>
          <w:b w:val="0"/>
          <w:rtl/>
        </w:rPr>
        <w:t>تفسير البغوي ج: 3 ص: 159</w:t>
      </w:r>
      <w:r>
        <w:rPr>
          <w:rFonts w:hint="cs"/>
          <w:rtl/>
        </w:rPr>
        <w:t xml:space="preserve">]أهـ ، </w:t>
      </w:r>
      <w:r>
        <w:rPr>
          <w:rFonts w:hint="cs"/>
          <w:bCs/>
          <w:rtl/>
        </w:rPr>
        <w:t xml:space="preserve">وقال الشوكاني </w:t>
      </w:r>
      <w:r>
        <w:rPr>
          <w:rFonts w:hint="cs"/>
          <w:rtl/>
        </w:rPr>
        <w:t>: " و   يريدون وجهه   في محل نصب على الحال والمعنى أنهم مخلصون في عبادتهم لا يريدون بذلك إلا وجه الله تعالى أي يتوجهون  بذلك إليه لا إلى غيره "[</w:t>
      </w:r>
      <w:r>
        <w:rPr>
          <w:rFonts w:hint="cs"/>
          <w:b w:val="0"/>
          <w:rtl/>
        </w:rPr>
        <w:t xml:space="preserve"> فتح القدير ج: 2 ص: 119</w:t>
      </w:r>
      <w:r>
        <w:rPr>
          <w:rFonts w:hint="cs"/>
          <w:rtl/>
        </w:rPr>
        <w:t xml:space="preserve">] أهـ ، </w:t>
      </w:r>
      <w:r>
        <w:rPr>
          <w:rFonts w:hint="cs"/>
          <w:bCs/>
          <w:rtl/>
        </w:rPr>
        <w:t>وقال رحمه الله</w:t>
      </w:r>
      <w:r>
        <w:rPr>
          <w:rFonts w:hint="cs"/>
          <w:rtl/>
        </w:rPr>
        <w:t xml:space="preserve"> : " ومعنى   يريدون وجهه   أنهم يريدون بدعائهم رضى الله سبحانه " [</w:t>
      </w:r>
      <w:r>
        <w:rPr>
          <w:rFonts w:hint="cs"/>
          <w:b w:val="0"/>
          <w:rtl/>
        </w:rPr>
        <w:t>فتح القدير ج: 3 ص: 281</w:t>
      </w:r>
      <w:r>
        <w:rPr>
          <w:rFonts w:hint="cs"/>
          <w:rtl/>
        </w:rPr>
        <w:t xml:space="preserve">]أهـ ، </w:t>
      </w:r>
      <w:r>
        <w:rPr>
          <w:rFonts w:hint="cs"/>
          <w:bCs/>
          <w:rtl/>
        </w:rPr>
        <w:t>وقال ابن الجوزي</w:t>
      </w:r>
      <w:r>
        <w:rPr>
          <w:rFonts w:hint="cs"/>
          <w:rtl/>
        </w:rPr>
        <w:t xml:space="preserve"> : " قوله تعالى   يريدون وجهه   قال الزجاج أي يريدون الله فيشهد الله لهم بصحة النيات وأنهم مخلصون في ذلك " [</w:t>
      </w:r>
      <w:r>
        <w:rPr>
          <w:rFonts w:hint="cs"/>
          <w:b w:val="0"/>
          <w:rtl/>
        </w:rPr>
        <w:t>زاد المسير ج: 3 ص: 47</w:t>
      </w:r>
      <w:r>
        <w:rPr>
          <w:rFonts w:hint="cs"/>
          <w:rtl/>
        </w:rPr>
        <w:t xml:space="preserve">] أهـ ، </w:t>
      </w:r>
      <w:r>
        <w:rPr>
          <w:rFonts w:hint="cs"/>
          <w:bCs/>
          <w:rtl/>
        </w:rPr>
        <w:t>وقال النسفي</w:t>
      </w:r>
      <w:r>
        <w:rPr>
          <w:rFonts w:hint="cs"/>
          <w:rtl/>
        </w:rPr>
        <w:t xml:space="preserve"> " ووسمهم بالإخلاص فى عبادتهم بقوله   يريدون وجهه   فالوجه يعبر به عن ذات الشئ وحقيقته " [</w:t>
      </w:r>
      <w:r>
        <w:rPr>
          <w:rFonts w:hint="cs"/>
          <w:b w:val="0"/>
          <w:rtl/>
        </w:rPr>
        <w:t>تفسير النسفي ج: 1 ص: 324</w:t>
      </w:r>
      <w:r>
        <w:rPr>
          <w:rFonts w:hint="cs"/>
          <w:rtl/>
        </w:rPr>
        <w:t xml:space="preserve">] أهـ </w:t>
      </w:r>
      <w:r>
        <w:rPr>
          <w:rFonts w:hint="cs"/>
          <w:bCs/>
          <w:rtl/>
        </w:rPr>
        <w:t>وقال</w:t>
      </w:r>
      <w:r>
        <w:rPr>
          <w:rFonts w:hint="cs"/>
          <w:rtl/>
        </w:rPr>
        <w:t xml:space="preserve"> : " يريدون وجهه   رضا الله " [</w:t>
      </w:r>
      <w:r>
        <w:rPr>
          <w:rFonts w:hint="cs"/>
          <w:b w:val="0"/>
          <w:rtl/>
        </w:rPr>
        <w:t xml:space="preserve"> تفسير النسفي ج: 3 ص: 12</w:t>
      </w:r>
      <w:r>
        <w:rPr>
          <w:rFonts w:hint="cs"/>
          <w:rtl/>
        </w:rPr>
        <w:t>] أهـ</w:t>
      </w:r>
    </w:p>
    <w:p w:rsidR="000E640F" w:rsidRDefault="000E640F" w:rsidP="000E640F">
      <w:pPr>
        <w:jc w:val="both"/>
        <w:rPr>
          <w:rtl/>
        </w:rPr>
      </w:pPr>
      <w:r>
        <w:rPr>
          <w:rFonts w:hint="cs"/>
          <w:bCs/>
          <w:rtl/>
        </w:rPr>
        <w:t>وقال الألوسي</w:t>
      </w:r>
      <w:r>
        <w:rPr>
          <w:rFonts w:hint="cs"/>
          <w:rtl/>
        </w:rPr>
        <w:t xml:space="preserve"> : " ( يريدون وجهه ) ..</w:t>
      </w:r>
      <w:r>
        <w:rPr>
          <w:rFonts w:hint="cs"/>
          <w:bCs/>
          <w:rtl/>
        </w:rPr>
        <w:t>قيل</w:t>
      </w:r>
      <w:r>
        <w:rPr>
          <w:rFonts w:hint="cs"/>
          <w:rtl/>
        </w:rPr>
        <w:t xml:space="preserve"> وهو المشهور إنه الذات أي مريدين ذاته تعالى ومعنى إرادة الذات على ما قيل الإخلاص لها ..أي يدعون ربهم مخلصين له سبحانه فيه ..</w:t>
      </w:r>
      <w:r>
        <w:rPr>
          <w:rFonts w:hint="cs"/>
          <w:bCs/>
          <w:rtl/>
        </w:rPr>
        <w:t>وقيل</w:t>
      </w:r>
      <w:r>
        <w:rPr>
          <w:rFonts w:hint="cs"/>
          <w:rtl/>
        </w:rPr>
        <w:t xml:space="preserve">  المراد به الجهة والطريق والمعنى مريدين الطريق الذي أمرهم جل شأنه بإرادته وهو الذي يقتضيه كلام الزجاج </w:t>
      </w:r>
      <w:r>
        <w:rPr>
          <w:rFonts w:hint="cs"/>
          <w:bCs/>
          <w:rtl/>
        </w:rPr>
        <w:t>وقيل</w:t>
      </w:r>
      <w:r>
        <w:rPr>
          <w:rFonts w:hint="cs"/>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w:t>
      </w:r>
      <w:r>
        <w:rPr>
          <w:rFonts w:hint="cs"/>
          <w:b w:val="0"/>
          <w:rtl/>
        </w:rPr>
        <w:t>روح المعاني ج: 7 ص: 160</w:t>
      </w:r>
      <w:r>
        <w:rPr>
          <w:rFonts w:hint="cs"/>
          <w:rtl/>
        </w:rPr>
        <w:t xml:space="preserve">] أهـ ، </w:t>
      </w:r>
      <w:r>
        <w:rPr>
          <w:rFonts w:hint="cs"/>
          <w:bCs/>
          <w:rtl/>
        </w:rPr>
        <w:t>وقال</w:t>
      </w:r>
      <w:r>
        <w:rPr>
          <w:rFonts w:hint="cs"/>
          <w:rtl/>
        </w:rPr>
        <w:t xml:space="preserve"> : " يريدون وجهه   أي يريدونه سبحانه بذاته وصفاته " [</w:t>
      </w:r>
      <w:r>
        <w:rPr>
          <w:rFonts w:hint="cs"/>
          <w:b w:val="0"/>
          <w:rtl/>
        </w:rPr>
        <w:t xml:space="preserve"> روح المعاني ج: 7 ص: 166</w:t>
      </w:r>
      <w:r>
        <w:rPr>
          <w:rFonts w:hint="cs"/>
          <w:rtl/>
        </w:rPr>
        <w:t xml:space="preserve">] أهـ ، </w:t>
      </w:r>
      <w:r>
        <w:rPr>
          <w:rFonts w:hint="cs"/>
          <w:bCs/>
          <w:rtl/>
        </w:rPr>
        <w:t>وقال الطبري في تفسير قوله تعالى (يريدون وجه الله )</w:t>
      </w:r>
      <w:r>
        <w:rPr>
          <w:rFonts w:hint="cs"/>
          <w:rtl/>
        </w:rPr>
        <w:t xml:space="preserve"> : " وقوله ذلك خير </w:t>
      </w:r>
      <w:r>
        <w:rPr>
          <w:rFonts w:hint="cs"/>
          <w:rtl/>
        </w:rPr>
        <w:lastRenderedPageBreak/>
        <w:t>للذين   يريدون وجه الله   يقول تعالى ذكره إيتاء هؤلاء حقوقهم التي ألزمها الله عباده خير للذين يريدون الله بإتيانهم ذلك " [</w:t>
      </w:r>
      <w:r>
        <w:rPr>
          <w:rFonts w:hint="cs"/>
          <w:b w:val="0"/>
          <w:rtl/>
        </w:rPr>
        <w:t>تفسير الطبري ج: 21 ص: 45</w:t>
      </w:r>
      <w:r>
        <w:rPr>
          <w:rFonts w:hint="cs"/>
          <w:rtl/>
        </w:rPr>
        <w:t xml:space="preserve">] أهـ ، </w:t>
      </w:r>
      <w:r>
        <w:rPr>
          <w:rFonts w:hint="cs"/>
          <w:bCs/>
          <w:rtl/>
        </w:rPr>
        <w:t>وقال البيضاوي</w:t>
      </w:r>
      <w:r>
        <w:rPr>
          <w:rFonts w:hint="cs"/>
          <w:rtl/>
        </w:rPr>
        <w:t xml:space="preserve"> : " يريدون وجه الله   ذاته أو جهته أي يقصدون بمعروفهم إياه خالصا أو جهة التقرب إليه لا جهة أخرى " [</w:t>
      </w:r>
      <w:r>
        <w:rPr>
          <w:rFonts w:hint="cs"/>
          <w:b w:val="0"/>
          <w:rtl/>
        </w:rPr>
        <w:t>تفسير البيضاوي ج: 4 ص: 336</w:t>
      </w:r>
      <w:r>
        <w:rPr>
          <w:rFonts w:hint="cs"/>
          <w:rtl/>
        </w:rPr>
        <w:t xml:space="preserve">]أهـ ، </w:t>
      </w:r>
      <w:r>
        <w:rPr>
          <w:rFonts w:hint="cs"/>
          <w:bCs/>
          <w:rtl/>
        </w:rPr>
        <w:t>وقال أبو السعود</w:t>
      </w:r>
      <w:r>
        <w:rPr>
          <w:rFonts w:hint="cs"/>
          <w:rtl/>
        </w:rPr>
        <w:t xml:space="preserve"> " ذلك خير للذين   يريدون وجه الله   ذاته او جهته ويقصدون بمعروفهم إياه تعالى خالصا أو جهة التقرب إليه لا جهة أخرى " [</w:t>
      </w:r>
      <w:r>
        <w:rPr>
          <w:rFonts w:hint="cs"/>
          <w:b w:val="0"/>
          <w:rtl/>
        </w:rPr>
        <w:t>تفسير أبي السعود ج: 7 ص: 62</w:t>
      </w:r>
      <w:r>
        <w:rPr>
          <w:rFonts w:hint="cs"/>
          <w:rtl/>
        </w:rPr>
        <w:t xml:space="preserve">] أهـ ، </w:t>
      </w:r>
      <w:r>
        <w:rPr>
          <w:rFonts w:hint="cs"/>
          <w:bCs/>
          <w:rtl/>
        </w:rPr>
        <w:t>وقال البغوي</w:t>
      </w:r>
      <w:r>
        <w:rPr>
          <w:rFonts w:hint="cs"/>
          <w:rtl/>
        </w:rPr>
        <w:t>: " (يريدون وجه الله ) يطلبون ثواب الله بما يعملون " [</w:t>
      </w:r>
      <w:r>
        <w:rPr>
          <w:rFonts w:hint="cs"/>
          <w:b w:val="0"/>
          <w:rtl/>
        </w:rPr>
        <w:t>تفسير البغوي ج: 3 ص: 484</w:t>
      </w:r>
      <w:r>
        <w:rPr>
          <w:rFonts w:hint="cs"/>
          <w:rtl/>
        </w:rPr>
        <w:t xml:space="preserve">] أهـ ، </w:t>
      </w:r>
      <w:r>
        <w:rPr>
          <w:rFonts w:hint="cs"/>
          <w:bCs/>
          <w:rtl/>
        </w:rPr>
        <w:t>وقال ابن الجوزي</w:t>
      </w:r>
      <w:r>
        <w:rPr>
          <w:rFonts w:hint="cs"/>
          <w:rtl/>
        </w:rPr>
        <w:t>:"( يريدون وجه الله ) أي يطلبون بأعمالهم ثواب الله " [</w:t>
      </w:r>
      <w:r>
        <w:rPr>
          <w:rFonts w:hint="cs"/>
          <w:b w:val="0"/>
          <w:rtl/>
        </w:rPr>
        <w:t>زاد المسير ج: 6 ص: 303</w:t>
      </w:r>
      <w:r>
        <w:rPr>
          <w:rFonts w:hint="cs"/>
          <w:rtl/>
        </w:rPr>
        <w:t>] أهـ</w:t>
      </w:r>
    </w:p>
    <w:p w:rsidR="000E640F" w:rsidRDefault="000E640F" w:rsidP="000E640F">
      <w:pPr>
        <w:jc w:val="both"/>
        <w:rPr>
          <w:rtl/>
        </w:rPr>
      </w:pPr>
      <w:r>
        <w:rPr>
          <w:rFonts w:hint="cs"/>
          <w:bCs/>
          <w:rtl/>
        </w:rPr>
        <w:t>وجاء في الجلالين</w:t>
      </w:r>
      <w:r>
        <w:rPr>
          <w:rFonts w:hint="cs"/>
          <w:rtl/>
        </w:rPr>
        <w:t xml:space="preserve"> : " (يريدون وجه الله ) أي ثوابه بما يعملون "[</w:t>
      </w:r>
      <w:r>
        <w:rPr>
          <w:rFonts w:hint="cs"/>
          <w:b w:val="0"/>
          <w:rtl/>
        </w:rPr>
        <w:t xml:space="preserve"> تفسير الجلالين ج: 1 ص: 536</w:t>
      </w:r>
      <w:r>
        <w:rPr>
          <w:rFonts w:hint="cs"/>
          <w:rtl/>
        </w:rPr>
        <w:t xml:space="preserve">] أهـ ، </w:t>
      </w:r>
      <w:r>
        <w:rPr>
          <w:rFonts w:hint="cs"/>
          <w:bCs/>
          <w:rtl/>
        </w:rPr>
        <w:t>وقال النسفي</w:t>
      </w:r>
      <w:r>
        <w:rPr>
          <w:rFonts w:hint="cs"/>
          <w:rtl/>
        </w:rPr>
        <w:t xml:space="preserve"> : " ( يريدون وجه الله )  أي ذاته أي يقصدون بمعروفهم إياه خالصا " [</w:t>
      </w:r>
      <w:r>
        <w:rPr>
          <w:rFonts w:hint="cs"/>
          <w:b w:val="0"/>
          <w:rtl/>
        </w:rPr>
        <w:t>تفسير النسفي ج: 3 ص: 275</w:t>
      </w:r>
      <w:r>
        <w:rPr>
          <w:rFonts w:hint="cs"/>
          <w:rtl/>
        </w:rPr>
        <w:t xml:space="preserve">] أهـ ، </w:t>
      </w:r>
      <w:r>
        <w:rPr>
          <w:rFonts w:hint="cs"/>
          <w:bCs/>
          <w:rtl/>
        </w:rPr>
        <w:t xml:space="preserve">وقال الألوسي </w:t>
      </w:r>
      <w:r>
        <w:rPr>
          <w:rFonts w:hint="cs"/>
          <w:rtl/>
        </w:rPr>
        <w:t>: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w:t>
      </w:r>
      <w:r>
        <w:rPr>
          <w:rFonts w:hint="cs"/>
          <w:b w:val="0"/>
          <w:rtl/>
        </w:rPr>
        <w:t xml:space="preserve"> روح المعاني ج: 21 ص: 45</w:t>
      </w:r>
      <w:r>
        <w:rPr>
          <w:rFonts w:hint="cs"/>
          <w:rtl/>
        </w:rPr>
        <w:t xml:space="preserve">] أهـ ، </w:t>
      </w:r>
      <w:r>
        <w:rPr>
          <w:rFonts w:hint="cs"/>
          <w:bCs/>
          <w:rtl/>
        </w:rPr>
        <w:t xml:space="preserve">وقال الجصاص </w:t>
      </w:r>
      <w:r>
        <w:rPr>
          <w:rFonts w:hint="cs"/>
          <w:rtl/>
        </w:rPr>
        <w:t>: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w:t>
      </w:r>
      <w:r>
        <w:rPr>
          <w:rFonts w:hint="cs"/>
          <w:b w:val="0"/>
          <w:rtl/>
        </w:rPr>
        <w:t xml:space="preserve"> أحكام القرآن للجصاص ج: 2 ص: 173</w:t>
      </w:r>
      <w:r>
        <w:rPr>
          <w:rFonts w:hint="cs"/>
          <w:rtl/>
        </w:rPr>
        <w:t xml:space="preserve">] أهـ ، </w:t>
      </w:r>
      <w:r>
        <w:rPr>
          <w:rFonts w:hint="cs"/>
          <w:bCs/>
          <w:rtl/>
        </w:rPr>
        <w:t xml:space="preserve">وقال القرطبي في تفسير قوله تعالى ( إلا ابتغاء وجه ربه الأعلى ) : " </w:t>
      </w:r>
      <w:r>
        <w:rPr>
          <w:rFonts w:hint="cs"/>
          <w:rtl/>
        </w:rPr>
        <w:t>وجه ربه   الأعلى أي مرضاته وما يقرب منه " [</w:t>
      </w:r>
      <w:r>
        <w:rPr>
          <w:rFonts w:hint="cs"/>
          <w:b w:val="0"/>
          <w:rtl/>
        </w:rPr>
        <w:t xml:space="preserve"> تفسير القرطبي ج: 20 ص: 89</w:t>
      </w:r>
      <w:r>
        <w:rPr>
          <w:rFonts w:hint="cs"/>
          <w:rtl/>
        </w:rPr>
        <w:t>] أهـ</w:t>
      </w:r>
      <w:r>
        <w:rPr>
          <w:rFonts w:hint="cs"/>
          <w:bCs/>
          <w:rtl/>
        </w:rPr>
        <w:t xml:space="preserve"> ، وقال الطبري</w:t>
      </w:r>
      <w:r>
        <w:rPr>
          <w:rFonts w:hint="cs"/>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w:t>
      </w:r>
      <w:r>
        <w:rPr>
          <w:rFonts w:hint="cs"/>
          <w:b w:val="0"/>
          <w:rtl/>
        </w:rPr>
        <w:t xml:space="preserve"> تفسير الطبري ج: 30 ص: 228</w:t>
      </w:r>
      <w:r>
        <w:rPr>
          <w:rFonts w:hint="cs"/>
          <w:rtl/>
        </w:rPr>
        <w:t xml:space="preserve">] أهـ ، </w:t>
      </w:r>
      <w:r>
        <w:rPr>
          <w:rFonts w:hint="cs"/>
          <w:bCs/>
          <w:rtl/>
        </w:rPr>
        <w:t>وقال الواحدي</w:t>
      </w:r>
      <w:r>
        <w:rPr>
          <w:rFonts w:hint="cs"/>
          <w:rtl/>
        </w:rPr>
        <w:t>: " ( إلا ابتغاء   وجه ربه   الأعلى ) أي طلب ثواب الله " [</w:t>
      </w:r>
      <w:r>
        <w:rPr>
          <w:rFonts w:hint="cs"/>
          <w:b w:val="0"/>
          <w:rtl/>
        </w:rPr>
        <w:t>تفسير الواحدي ج: 2 ص: 1209</w:t>
      </w:r>
      <w:r>
        <w:rPr>
          <w:rFonts w:hint="cs"/>
          <w:rtl/>
        </w:rPr>
        <w:t xml:space="preserve">] أهـ ، </w:t>
      </w:r>
      <w:r>
        <w:rPr>
          <w:rFonts w:hint="cs"/>
          <w:bCs/>
          <w:rtl/>
        </w:rPr>
        <w:t>وقال ابن الجوزي</w:t>
      </w:r>
      <w:r>
        <w:rPr>
          <w:rFonts w:hint="cs"/>
          <w:rtl/>
        </w:rPr>
        <w:t>: "(إلا ابتغاء وجه ربه الأعلى ) أي إلا طلبا لثواب ربه " [</w:t>
      </w:r>
      <w:r>
        <w:rPr>
          <w:rFonts w:hint="cs"/>
          <w:b w:val="0"/>
          <w:rtl/>
        </w:rPr>
        <w:t>زاد المسير ج: 9 ص: 152</w:t>
      </w:r>
      <w:r>
        <w:rPr>
          <w:rFonts w:hint="cs"/>
          <w:rtl/>
        </w:rPr>
        <w:t xml:space="preserve">] أهـ ، </w:t>
      </w:r>
      <w:r>
        <w:rPr>
          <w:rFonts w:hint="cs"/>
          <w:bCs/>
          <w:rtl/>
        </w:rPr>
        <w:t>وجاء في تفسير</w:t>
      </w:r>
      <w:r>
        <w:rPr>
          <w:rFonts w:hint="cs"/>
          <w:bCs/>
        </w:rPr>
        <w:t xml:space="preserve"> </w:t>
      </w:r>
      <w:r>
        <w:rPr>
          <w:rFonts w:hint="cs"/>
          <w:bCs/>
          <w:rtl/>
        </w:rPr>
        <w:t>الجلالين</w:t>
      </w:r>
      <w:r>
        <w:rPr>
          <w:rFonts w:hint="cs"/>
          <w:rtl/>
        </w:rPr>
        <w:t xml:space="preserve"> (إلا ابتغاء وجه ربه الأعلى)أي طلب ثواب الله " [</w:t>
      </w:r>
      <w:r>
        <w:rPr>
          <w:rFonts w:hint="cs"/>
          <w:b w:val="0"/>
          <w:rtl/>
        </w:rPr>
        <w:t>تفسير الجلالين ج: 1 ص: 811</w:t>
      </w:r>
      <w:r>
        <w:rPr>
          <w:rFonts w:hint="cs"/>
          <w:rtl/>
        </w:rPr>
        <w:t xml:space="preserve">] أهـ ، </w:t>
      </w:r>
      <w:r>
        <w:rPr>
          <w:rFonts w:hint="cs"/>
          <w:bCs/>
          <w:rtl/>
        </w:rPr>
        <w:t xml:space="preserve">وقال ابن الجوزي في تفسير قوله تعالى ( إلا </w:t>
      </w:r>
      <w:r>
        <w:rPr>
          <w:rFonts w:hint="cs"/>
          <w:bCs/>
          <w:rtl/>
        </w:rPr>
        <w:lastRenderedPageBreak/>
        <w:t xml:space="preserve">ابتغاء وجه الله ) </w:t>
      </w:r>
      <w:r>
        <w:rPr>
          <w:rFonts w:hint="cs"/>
          <w:rtl/>
        </w:rPr>
        <w:t>" قوله تعالى وما تنفقون إلا ابتغاء وجه الله   قال الزجاج هذا خاص للمؤمنين أعلمهم الله أنه قد علم أن مرادهم ما عنده " [</w:t>
      </w:r>
      <w:r>
        <w:rPr>
          <w:rFonts w:hint="cs"/>
          <w:b w:val="0"/>
          <w:rtl/>
        </w:rPr>
        <w:t>زاد المسير ج: 1 ص: 327</w:t>
      </w:r>
      <w:r>
        <w:rPr>
          <w:rFonts w:hint="cs"/>
          <w:rtl/>
        </w:rPr>
        <w:t xml:space="preserve">] أهـ ، </w:t>
      </w:r>
      <w:r>
        <w:rPr>
          <w:rFonts w:hint="cs"/>
          <w:bCs/>
          <w:rtl/>
        </w:rPr>
        <w:t>وجاء في تفسير الجلالين</w:t>
      </w:r>
      <w:r>
        <w:rPr>
          <w:rFonts w:hint="cs"/>
          <w:rtl/>
        </w:rPr>
        <w:t xml:space="preserve"> " وما تنفقون إلا   ابتغاء وجه الله   أي ثوابه لا غيره من أعراض الدنيا " [</w:t>
      </w:r>
      <w:r>
        <w:rPr>
          <w:rFonts w:hint="cs"/>
          <w:b w:val="0"/>
          <w:rtl/>
        </w:rPr>
        <w:t xml:space="preserve"> تفسير الجلالين ج: 1 ص: 60</w:t>
      </w:r>
      <w:r>
        <w:rPr>
          <w:rFonts w:hint="cs"/>
          <w:rtl/>
        </w:rPr>
        <w:t xml:space="preserve">] أهـ ، </w:t>
      </w:r>
      <w:r>
        <w:rPr>
          <w:rFonts w:hint="cs"/>
          <w:bCs/>
          <w:rtl/>
        </w:rPr>
        <w:t xml:space="preserve">وفيه أيضا : </w:t>
      </w:r>
      <w:r>
        <w:rPr>
          <w:rFonts w:hint="cs"/>
          <w:rtl/>
        </w:rPr>
        <w:t>"  (إبتغاء وجه ربهم ) يعني إبتغاء رضا ربهم " [</w:t>
      </w:r>
      <w:r>
        <w:rPr>
          <w:rFonts w:hint="cs"/>
          <w:b w:val="0"/>
          <w:rtl/>
        </w:rPr>
        <w:t xml:space="preserve"> الدر المنثور ج: 4 ص: 637</w:t>
      </w:r>
      <w:r>
        <w:rPr>
          <w:rFonts w:hint="cs"/>
          <w:rtl/>
        </w:rPr>
        <w:t xml:space="preserve">] أهـ ، </w:t>
      </w:r>
      <w:r>
        <w:rPr>
          <w:rFonts w:hint="cs"/>
          <w:bCs/>
          <w:rtl/>
        </w:rPr>
        <w:t>وقال النسفي</w:t>
      </w:r>
      <w:r>
        <w:rPr>
          <w:rFonts w:hint="cs"/>
          <w:rtl/>
        </w:rPr>
        <w:t xml:space="preserve"> : " إلا ابتغاء وجه الله أي رضا الله ولطلب ما عنده " [</w:t>
      </w:r>
      <w:r>
        <w:rPr>
          <w:rFonts w:hint="cs"/>
          <w:b w:val="0"/>
          <w:rtl/>
        </w:rPr>
        <w:t>تفسير النسفي ج: 1 ص: 132</w:t>
      </w:r>
      <w:r>
        <w:rPr>
          <w:rFonts w:hint="cs"/>
          <w:rtl/>
        </w:rPr>
        <w:t xml:space="preserve">]أهـ ، </w:t>
      </w:r>
      <w:r>
        <w:rPr>
          <w:rFonts w:hint="cs"/>
          <w:bCs/>
          <w:rtl/>
        </w:rPr>
        <w:t>وقال القرطبي في تفسيره</w:t>
      </w:r>
      <w:r>
        <w:rPr>
          <w:rFonts w:hint="cs"/>
          <w:rtl/>
        </w:rPr>
        <w:t xml:space="preserve"> " (وجه ربه الأعلى) أي مرضاته وما يقرب منه " [</w:t>
      </w:r>
      <w:r>
        <w:rPr>
          <w:rFonts w:hint="cs"/>
          <w:b w:val="0"/>
          <w:rtl/>
        </w:rPr>
        <w:t>تفسير القرطبي ج: 20 ص: 89</w:t>
      </w:r>
      <w:r>
        <w:rPr>
          <w:rFonts w:hint="cs"/>
          <w:rtl/>
        </w:rPr>
        <w:t>] أهـ</w:t>
      </w:r>
    </w:p>
    <w:p w:rsidR="000E640F" w:rsidRDefault="000E640F" w:rsidP="000E640F">
      <w:pPr>
        <w:jc w:val="both"/>
        <w:rPr>
          <w:rtl/>
        </w:rPr>
      </w:pPr>
      <w:r>
        <w:rPr>
          <w:rFonts w:hint="cs"/>
          <w:bCs/>
          <w:rtl/>
        </w:rPr>
        <w:t xml:space="preserve">وقد أجمل القاضي بن جماعة في كتابه إيضاح الدليل ما سبق بقوله : ( </w:t>
      </w:r>
      <w:r>
        <w:rPr>
          <w:rFonts w:hint="cs"/>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Cs/>
          <w:rtl/>
        </w:rPr>
        <w:t>فعلت لوجهك أي لك</w:t>
      </w:r>
      <w:r>
        <w:rPr>
          <w:rFonts w:hint="cs"/>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Cs/>
          <w:rtl/>
        </w:rPr>
        <w:t xml:space="preserve">فأطلق على الذات مجازا ، </w:t>
      </w:r>
      <w:r>
        <w:rPr>
          <w:rFonts w:hint="cs"/>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Cs/>
          <w:rtl/>
        </w:rPr>
        <w:t>إذا أثبت ذلك تعين صرف الوجه إلى الذات في قوله ( ويبقى وجه ربك ) و (كل شيء هالك إلا وجهه ) ولا يجوز إرادة ظاهره حقيقة لوجوه : ( الأول ) :</w:t>
      </w:r>
      <w:r>
        <w:rPr>
          <w:rFonts w:hint="cs"/>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Cs/>
          <w:rtl/>
        </w:rPr>
        <w:t>الوجه الثاني</w:t>
      </w:r>
      <w:r>
        <w:rPr>
          <w:rFonts w:hint="cs"/>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Cs/>
          <w:rtl/>
        </w:rPr>
        <w:t>الوجه الثالث</w:t>
      </w:r>
      <w:r>
        <w:rPr>
          <w:rFonts w:hint="cs"/>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rtl/>
        </w:rPr>
        <w:t>وبدليل ما</w:t>
      </w:r>
      <w:r>
        <w:rPr>
          <w:rFonts w:hint="cs"/>
        </w:rPr>
        <w:t xml:space="preserve"> </w:t>
      </w:r>
      <w:r>
        <w:rPr>
          <w:rFonts w:hint="cs"/>
          <w:rtl/>
        </w:rPr>
        <w:t>ورد في الدعاء يا ذا الجلال والإكرام فدل في تلك الآية على أنه وصف للذات لا للوجه</w:t>
      </w:r>
      <w:r>
        <w:rPr>
          <w:rFonts w:hint="cs"/>
        </w:rPr>
        <w:t xml:space="preserve"> </w:t>
      </w:r>
      <w:r>
        <w:rPr>
          <w:rFonts w:hint="cs"/>
          <w:rtl/>
        </w:rPr>
        <w:t>خاصة لأن القرآن يفسر بعضه بعضا</w:t>
      </w:r>
      <w:r>
        <w:rPr>
          <w:rFonts w:hint="cs"/>
        </w:rPr>
        <w:t xml:space="preserve"> </w:t>
      </w:r>
      <w:r>
        <w:rPr>
          <w:rFonts w:hint="cs"/>
          <w:rtl/>
        </w:rPr>
        <w:t>، وقوله</w:t>
      </w:r>
      <w:r>
        <w:rPr>
          <w:rFonts w:hint="cs"/>
        </w:rPr>
        <w:t xml:space="preserve"> </w:t>
      </w:r>
      <w:r>
        <w:rPr>
          <w:rFonts w:hint="cs"/>
          <w:rtl/>
        </w:rPr>
        <w:t>تعالى</w:t>
      </w:r>
      <w:r>
        <w:rPr>
          <w:rFonts w:hint="cs"/>
        </w:rPr>
        <w:t xml:space="preserve"> </w:t>
      </w:r>
      <w:r>
        <w:rPr>
          <w:rFonts w:hint="cs"/>
          <w:rtl/>
        </w:rPr>
        <w:t>(</w:t>
      </w:r>
      <w:r>
        <w:t xml:space="preserve">  </w:t>
      </w:r>
      <w:r>
        <w:rPr>
          <w:rFonts w:hint="cs"/>
          <w:rtl/>
        </w:rPr>
        <w:t xml:space="preserve"> يريدون وجهه</w:t>
      </w:r>
      <w:r>
        <w:t xml:space="preserve">     </w:t>
      </w:r>
      <w:r>
        <w:rPr>
          <w:rFonts w:hint="cs"/>
          <w:rtl/>
        </w:rPr>
        <w:t>)</w:t>
      </w:r>
      <w:r>
        <w:rPr>
          <w:rFonts w:hint="cs"/>
        </w:rPr>
        <w:t xml:space="preserve"> </w:t>
      </w:r>
      <w:r>
        <w:rPr>
          <w:rFonts w:hint="cs"/>
          <w:rtl/>
        </w:rPr>
        <w:t xml:space="preserve"> و ( إنما</w:t>
      </w:r>
      <w:r>
        <w:rPr>
          <w:rFonts w:hint="cs"/>
        </w:rPr>
        <w:t xml:space="preserve"> </w:t>
      </w:r>
      <w:r>
        <w:rPr>
          <w:rFonts w:hint="cs"/>
          <w:rtl/>
        </w:rPr>
        <w:t>نطعمكم لوجه الله</w:t>
      </w:r>
      <w:r>
        <w:t xml:space="preserve">   </w:t>
      </w:r>
      <w:r>
        <w:rPr>
          <w:rFonts w:hint="cs"/>
          <w:rtl/>
        </w:rPr>
        <w:t>)</w:t>
      </w:r>
      <w:r>
        <w:rPr>
          <w:rFonts w:hint="cs"/>
        </w:rPr>
        <w:t xml:space="preserve"> </w:t>
      </w:r>
      <w:r>
        <w:rPr>
          <w:rFonts w:hint="cs"/>
          <w:rtl/>
        </w:rPr>
        <w:t xml:space="preserve"> فالمراد</w:t>
      </w:r>
      <w:r>
        <w:rPr>
          <w:rFonts w:hint="cs"/>
        </w:rPr>
        <w:t xml:space="preserve"> </w:t>
      </w:r>
      <w:r>
        <w:rPr>
          <w:rFonts w:hint="cs"/>
          <w:rtl/>
        </w:rPr>
        <w:t>بذلك والله أعلم تحصيل رضاه تعالى كما تقدم لأن الإرادة في قوله تعالى(يريدون</w:t>
      </w:r>
      <w:r>
        <w:rPr>
          <w:rFonts w:hint="cs"/>
        </w:rPr>
        <w:t xml:space="preserve"> </w:t>
      </w:r>
      <w:r>
        <w:rPr>
          <w:rFonts w:hint="cs"/>
          <w:rtl/>
        </w:rPr>
        <w:t>وجهه) لا</w:t>
      </w:r>
      <w:r>
        <w:rPr>
          <w:rFonts w:hint="cs"/>
        </w:rPr>
        <w:t xml:space="preserve"> </w:t>
      </w:r>
      <w:r>
        <w:rPr>
          <w:rFonts w:hint="cs"/>
          <w:rtl/>
        </w:rPr>
        <w:t>تتعلق بحصول نفس الذات بمجردها ولا نفس ظاهر</w:t>
      </w:r>
      <w:r>
        <w:rPr>
          <w:rFonts w:hint="cs"/>
        </w:rPr>
        <w:t xml:space="preserve"> </w:t>
      </w:r>
      <w:r>
        <w:rPr>
          <w:rFonts w:hint="cs"/>
          <w:rtl/>
        </w:rPr>
        <w:t>الوجه بمجرده وإنما تتعلق بحصول مراد يحصل لهم دخوله في الوجود وذلك في الذات أو</w:t>
      </w:r>
      <w:r>
        <w:rPr>
          <w:rFonts w:hint="cs"/>
        </w:rPr>
        <w:t xml:space="preserve"> </w:t>
      </w:r>
      <w:r>
        <w:rPr>
          <w:rFonts w:hint="cs"/>
          <w:rtl/>
        </w:rPr>
        <w:t xml:space="preserve">الوجه القديم الأزلي محال فدل على أن المراد </w:t>
      </w:r>
      <w:r>
        <w:rPr>
          <w:rFonts w:hint="cs"/>
          <w:rtl/>
        </w:rPr>
        <w:lastRenderedPageBreak/>
        <w:t>حصول شيء منه وهو رضاه عنهم وعبر فيه</w:t>
      </w:r>
      <w:r>
        <w:rPr>
          <w:rFonts w:hint="cs"/>
        </w:rPr>
        <w:t xml:space="preserve"> </w:t>
      </w:r>
      <w:r>
        <w:rPr>
          <w:rFonts w:hint="cs"/>
          <w:rtl/>
        </w:rPr>
        <w:t>بالوجه كما تقدم أن الراضي يقبل بوجه على من رضيه</w:t>
      </w:r>
      <w:r>
        <w:rPr>
          <w:rFonts w:hint="cs"/>
          <w:rtl/>
          <w:lang w:bidi="ar-KW"/>
        </w:rPr>
        <w:t xml:space="preserve"> ، </w:t>
      </w:r>
      <w:r>
        <w:rPr>
          <w:rFonts w:hint="cs"/>
          <w:rtl/>
        </w:rPr>
        <w:t>وقيل</w:t>
      </w:r>
      <w:r>
        <w:rPr>
          <w:rFonts w:hint="cs"/>
        </w:rPr>
        <w:t xml:space="preserve"> </w:t>
      </w:r>
      <w:r>
        <w:rPr>
          <w:rFonts w:hint="cs"/>
          <w:rtl/>
        </w:rPr>
        <w:t>المراد بالوجه القصد ومنه قول الشاعر رب العباد إليه الوجه والعمل</w:t>
      </w:r>
      <w:r>
        <w:t xml:space="preserve">   </w:t>
      </w:r>
      <w:r>
        <w:rPr>
          <w:rFonts w:hint="cs"/>
          <w:rtl/>
          <w:lang w:bidi="ar-KW"/>
        </w:rPr>
        <w:t xml:space="preserve">، </w:t>
      </w:r>
      <w:r>
        <w:rPr>
          <w:rFonts w:hint="cs"/>
          <w:rtl/>
        </w:rPr>
        <w:t>وقيل</w:t>
      </w:r>
      <w:r>
        <w:rPr>
          <w:rFonts w:hint="cs"/>
        </w:rPr>
        <w:t xml:space="preserve"> </w:t>
      </w:r>
      <w:r>
        <w:rPr>
          <w:rFonts w:hint="cs"/>
          <w:rtl/>
        </w:rPr>
        <w:t>في قوله تعالى( إنما</w:t>
      </w:r>
      <w:r>
        <w:rPr>
          <w:rFonts w:hint="cs"/>
        </w:rPr>
        <w:t xml:space="preserve"> </w:t>
      </w:r>
      <w:r>
        <w:rPr>
          <w:rFonts w:hint="cs"/>
          <w:rtl/>
        </w:rPr>
        <w:t>نطعمكم لوجه الله</w:t>
      </w:r>
      <w:r>
        <w:t xml:space="preserve">  </w:t>
      </w:r>
      <w:r>
        <w:rPr>
          <w:rFonts w:hint="cs"/>
          <w:rtl/>
        </w:rPr>
        <w:t>) أي</w:t>
      </w:r>
      <w:r>
        <w:rPr>
          <w:rFonts w:hint="cs"/>
        </w:rPr>
        <w:t xml:space="preserve"> </w:t>
      </w:r>
      <w:r>
        <w:rPr>
          <w:rFonts w:hint="cs"/>
          <w:rtl/>
        </w:rPr>
        <w:t>لرضاه كما تقدم أن المراد حصول رضاه</w:t>
      </w:r>
      <w:r>
        <w:rPr>
          <w:rFonts w:hint="cs"/>
        </w:rPr>
        <w:t xml:space="preserve"> </w:t>
      </w:r>
      <w:r>
        <w:rPr>
          <w:rFonts w:hint="cs"/>
          <w:rtl/>
          <w:lang w:bidi="ar-KW"/>
        </w:rPr>
        <w:t>) [</w:t>
      </w:r>
      <w:r>
        <w:rPr>
          <w:rFonts w:hint="cs"/>
          <w:b w:val="0"/>
          <w:rtl/>
        </w:rPr>
        <w:t>إيضاح الدليل في قطع حجج أهل التعطيل ج: 1 ص: 120-122</w:t>
      </w:r>
      <w:r>
        <w:rPr>
          <w:rFonts w:hint="cs"/>
          <w:rtl/>
          <w:lang w:bidi="ar-KW"/>
        </w:rPr>
        <w:t xml:space="preserve">] </w:t>
      </w:r>
      <w:r>
        <w:rPr>
          <w:rFonts w:hint="cs"/>
          <w:rtl/>
        </w:rPr>
        <w:t>أهـ</w:t>
      </w:r>
    </w:p>
    <w:p w:rsidR="000E640F" w:rsidRDefault="000E640F" w:rsidP="000E640F">
      <w:pPr>
        <w:jc w:val="both"/>
        <w:rPr>
          <w:rtl/>
          <w:lang w:bidi="ar-KW"/>
        </w:rPr>
      </w:pPr>
      <w:r>
        <w:rPr>
          <w:rFonts w:hint="cs"/>
          <w:bCs/>
          <w:rtl/>
        </w:rPr>
        <w:t>( ت ) قوله تعالى</w:t>
      </w:r>
      <w:r>
        <w:rPr>
          <w:rFonts w:hint="cs"/>
          <w:rtl/>
        </w:rPr>
        <w:t xml:space="preserve"> { وَلَا تَدْعُ</w:t>
      </w:r>
      <w:r>
        <w:rPr>
          <w:rFonts w:hint="cs"/>
        </w:rPr>
        <w:t xml:space="preserve"> </w:t>
      </w:r>
      <w:r>
        <w:rPr>
          <w:rFonts w:hint="cs"/>
          <w:rtl/>
        </w:rPr>
        <w:t>مَعَ اللَّهِ إِلَهًا آخَرَ لَا إِلَهَ إِلَّا هُوَ كُلُّ شَيْءٍ هَالِكٌ إِلَّا</w:t>
      </w:r>
      <w:r>
        <w:rPr>
          <w:rFonts w:hint="cs"/>
        </w:rPr>
        <w:t xml:space="preserve"> </w:t>
      </w:r>
      <w:r>
        <w:rPr>
          <w:rFonts w:hint="cs"/>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rtl/>
          <w:lang w:bidi="ar-KW"/>
        </w:rPr>
        <w:t xml:space="preserve"> ، </w:t>
      </w:r>
    </w:p>
    <w:p w:rsidR="000E640F" w:rsidRDefault="000E640F" w:rsidP="00BB34B8">
      <w:pPr>
        <w:jc w:val="both"/>
        <w:rPr>
          <w:rtl/>
        </w:rPr>
      </w:pPr>
      <w:r>
        <w:rPr>
          <w:rFonts w:hint="cs"/>
          <w:bCs/>
          <w:rtl/>
        </w:rPr>
        <w:t>جاء في لسان العرب</w:t>
      </w:r>
      <w:r>
        <w:rPr>
          <w:rFonts w:hint="cs"/>
          <w:rtl/>
        </w:rPr>
        <w:t xml:space="preserve"> : "  وقوله عز وجل  كل شيء   هالك إلا وجهه   قال الزجاج  أراد إلا إياه  " [</w:t>
      </w:r>
      <w:r>
        <w:rPr>
          <w:rFonts w:hint="cs"/>
          <w:b w:val="0"/>
          <w:rtl/>
        </w:rPr>
        <w:t>لسان العرب ج: 13 ص: 555</w:t>
      </w:r>
      <w:r>
        <w:rPr>
          <w:rFonts w:hint="cs"/>
          <w:rtl/>
        </w:rPr>
        <w:t xml:space="preserve">] أهـ ، </w:t>
      </w:r>
      <w:r>
        <w:rPr>
          <w:rFonts w:hint="cs"/>
          <w:bCs/>
          <w:rtl/>
        </w:rPr>
        <w:t>وجاء في الدر المنثور</w:t>
      </w:r>
      <w:r>
        <w:rPr>
          <w:rFonts w:hint="cs"/>
          <w:rtl/>
        </w:rPr>
        <w:t xml:space="preserve"> : " وأخرج عبد بن حميد عن </w:t>
      </w:r>
      <w:r>
        <w:rPr>
          <w:rFonts w:hint="cs"/>
          <w:bCs/>
          <w:rtl/>
        </w:rPr>
        <w:t>ابن عباس</w:t>
      </w:r>
      <w:r>
        <w:rPr>
          <w:rFonts w:hint="cs"/>
          <w:rtl/>
        </w:rPr>
        <w:t xml:space="preserve"> رضي الله عنهما كل شيء   هالك إلا وجهه   إلا ما يريد به وجهه   وأخرج ابن أبي حاتم عن </w:t>
      </w:r>
      <w:r>
        <w:rPr>
          <w:rFonts w:hint="cs"/>
          <w:bCs/>
          <w:rtl/>
        </w:rPr>
        <w:t xml:space="preserve">مجاهد </w:t>
      </w:r>
      <w:r>
        <w:rPr>
          <w:rFonts w:hint="cs"/>
          <w:rtl/>
        </w:rPr>
        <w:t xml:space="preserve">رضي الله عنه كل شيء   هالك إلا وجهه   قال  إلا ما أريد به وجهه   وأخرج البيهقي في شعب الايمان عن </w:t>
      </w:r>
      <w:r>
        <w:rPr>
          <w:rFonts w:hint="cs"/>
          <w:bCs/>
          <w:rtl/>
        </w:rPr>
        <w:t>سفيان</w:t>
      </w:r>
      <w:r>
        <w:rPr>
          <w:rFonts w:hint="cs"/>
          <w:rtl/>
        </w:rPr>
        <w:t xml:space="preserve"> قال كل شيء   هالك إلا وجهه   قال  إلا ما أريد به وجهه من الاعمال الصالحة "[</w:t>
      </w:r>
      <w:r>
        <w:rPr>
          <w:rFonts w:hint="cs"/>
          <w:b w:val="0"/>
          <w:rtl/>
        </w:rPr>
        <w:t xml:space="preserve"> الدر المنثور ج: 6 ص: 447</w:t>
      </w:r>
      <w:r>
        <w:rPr>
          <w:rFonts w:hint="cs"/>
          <w:rtl/>
        </w:rPr>
        <w:t xml:space="preserve">] أهـ ، </w:t>
      </w:r>
      <w:r>
        <w:rPr>
          <w:rFonts w:hint="cs"/>
          <w:bCs/>
          <w:rtl/>
        </w:rPr>
        <w:t>وقال الطبري</w:t>
      </w:r>
      <w:r>
        <w:rPr>
          <w:rFonts w:hint="cs"/>
          <w:rtl/>
        </w:rPr>
        <w:t xml:space="preserve"> : " واختلف في معنى قوله إلا وجهه فقال بعضهم معناه كل شيء هالك إلا هو   وقال آخرون معنى ذلك إلا ما أريد به وجهه " [</w:t>
      </w:r>
      <w:r>
        <w:rPr>
          <w:rFonts w:hint="cs"/>
          <w:b w:val="0"/>
          <w:rtl/>
        </w:rPr>
        <w:t xml:space="preserve"> تفسير الطبري ج: 20 ص: 127</w:t>
      </w:r>
      <w:r>
        <w:rPr>
          <w:rFonts w:hint="cs"/>
          <w:rtl/>
        </w:rPr>
        <w:t xml:space="preserve">] أهـ ، </w:t>
      </w:r>
      <w:r>
        <w:rPr>
          <w:rFonts w:hint="cs"/>
          <w:bCs/>
          <w:rtl/>
        </w:rPr>
        <w:t>وقال رحمه الله</w:t>
      </w:r>
      <w:r>
        <w:rPr>
          <w:rFonts w:hint="cs"/>
          <w:rtl/>
        </w:rPr>
        <w:t xml:space="preserve"> : " لأنه كان ولا شيء موجود سواه وهو كائن بعد فناء الأشياء كلها كما قال جل ثناؤه كل شيء   هالك إلا وجهه " [</w:t>
      </w:r>
      <w:r>
        <w:rPr>
          <w:rFonts w:hint="cs"/>
          <w:b w:val="0"/>
          <w:rtl/>
        </w:rPr>
        <w:t xml:space="preserve"> تفسير الطبري ج: 27 ص: 215</w:t>
      </w:r>
      <w:r>
        <w:rPr>
          <w:rFonts w:hint="cs"/>
          <w:rtl/>
        </w:rPr>
        <w:t xml:space="preserve">] أهـ ، </w:t>
      </w:r>
      <w:r>
        <w:rPr>
          <w:rFonts w:hint="cs"/>
          <w:bCs/>
          <w:rtl/>
        </w:rPr>
        <w:t>وقال الواحدي</w:t>
      </w:r>
      <w:r>
        <w:rPr>
          <w:rFonts w:hint="cs"/>
          <w:rtl/>
        </w:rPr>
        <w:t xml:space="preserve"> : " (كل شيء هالك إلا وجهه)   أي إلا إياه "[</w:t>
      </w:r>
      <w:r>
        <w:rPr>
          <w:rFonts w:hint="cs"/>
          <w:b w:val="0"/>
          <w:rtl/>
        </w:rPr>
        <w:t xml:space="preserve"> تفسير الواحدي ج: 2 ص: 827</w:t>
      </w:r>
      <w:r>
        <w:rPr>
          <w:rFonts w:hint="cs"/>
          <w:rtl/>
        </w:rPr>
        <w:t xml:space="preserve">] أهـ ، </w:t>
      </w:r>
      <w:r>
        <w:rPr>
          <w:rFonts w:hint="cs"/>
          <w:bCs/>
          <w:rtl/>
        </w:rPr>
        <w:t>وقال البغوي</w:t>
      </w:r>
      <w:r>
        <w:rPr>
          <w:rFonts w:hint="cs"/>
          <w:rtl/>
        </w:rPr>
        <w:t xml:space="preserve"> : " (كل شيء هالك إلا وجهه)   أي إلا هو " [</w:t>
      </w:r>
      <w:r>
        <w:rPr>
          <w:rFonts w:hint="cs"/>
          <w:b w:val="0"/>
          <w:rtl/>
        </w:rPr>
        <w:t xml:space="preserve"> تفسير البغوي ج: 1 ص: 108</w:t>
      </w:r>
      <w:r>
        <w:rPr>
          <w:rFonts w:hint="cs"/>
          <w:rtl/>
        </w:rPr>
        <w:t xml:space="preserve">] أهـ ، </w:t>
      </w:r>
      <w:r>
        <w:rPr>
          <w:rFonts w:hint="cs"/>
          <w:bCs/>
          <w:rtl/>
        </w:rPr>
        <w:t>وقال رحمه الله</w:t>
      </w:r>
      <w:r>
        <w:rPr>
          <w:rFonts w:hint="cs"/>
          <w:rtl/>
        </w:rPr>
        <w:t xml:space="preserve"> : " (كل شيء   هالك إلا وجهه )  أي هو وقيل إلا ملكه </w:t>
      </w:r>
      <w:r>
        <w:rPr>
          <w:rFonts w:hint="cs"/>
          <w:bCs/>
          <w:rtl/>
        </w:rPr>
        <w:t xml:space="preserve">قال أبو العالية </w:t>
      </w:r>
      <w:r>
        <w:rPr>
          <w:rFonts w:hint="cs"/>
          <w:rtl/>
        </w:rPr>
        <w:t>إلا ما أريد به وجهه  "[</w:t>
      </w:r>
      <w:r>
        <w:rPr>
          <w:rFonts w:hint="cs"/>
          <w:b w:val="0"/>
          <w:rtl/>
        </w:rPr>
        <w:t xml:space="preserve"> تفسير البغوي ج: 3 ص: 459</w:t>
      </w:r>
      <w:r>
        <w:rPr>
          <w:rFonts w:hint="cs"/>
          <w:rtl/>
        </w:rPr>
        <w:t xml:space="preserve">] أهـ ، </w:t>
      </w:r>
      <w:r>
        <w:rPr>
          <w:rFonts w:hint="cs"/>
          <w:bCs/>
          <w:rtl/>
        </w:rPr>
        <w:t xml:space="preserve">وقال القرطبي : </w:t>
      </w:r>
      <w:r>
        <w:rPr>
          <w:rFonts w:hint="cs"/>
          <w:rtl/>
        </w:rPr>
        <w:t xml:space="preserve">" (كل شيء هالك إلا وجهه)   قال </w:t>
      </w:r>
      <w:r>
        <w:rPr>
          <w:rFonts w:hint="cs"/>
          <w:bCs/>
          <w:rtl/>
        </w:rPr>
        <w:t>مجاهد</w:t>
      </w:r>
      <w:r>
        <w:rPr>
          <w:rFonts w:hint="cs"/>
          <w:rtl/>
        </w:rPr>
        <w:t xml:space="preserve"> معناه إلا هو وقال </w:t>
      </w:r>
      <w:r>
        <w:rPr>
          <w:rFonts w:hint="cs"/>
          <w:bCs/>
          <w:rtl/>
        </w:rPr>
        <w:t>الصادق</w:t>
      </w:r>
      <w:r>
        <w:rPr>
          <w:rFonts w:hint="cs"/>
          <w:rtl/>
        </w:rPr>
        <w:t xml:space="preserve">  دينه </w:t>
      </w:r>
      <w:r>
        <w:rPr>
          <w:rFonts w:hint="cs"/>
          <w:bCs/>
          <w:rtl/>
        </w:rPr>
        <w:t>وقال أبو العالية وسفيان</w:t>
      </w:r>
      <w:r>
        <w:rPr>
          <w:rFonts w:hint="cs"/>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Cs/>
          <w:rtl/>
        </w:rPr>
        <w:t>أبا عبيدة</w:t>
      </w:r>
      <w:r>
        <w:rPr>
          <w:rFonts w:hint="cs"/>
          <w:rtl/>
        </w:rPr>
        <w:t xml:space="preserve"> عن قوله تعالى  كل شيء   هالك إلا وجهه   فقال  إلا جاهه كما تقول لفلان وجه في </w:t>
      </w:r>
      <w:r>
        <w:rPr>
          <w:rFonts w:hint="cs"/>
          <w:rtl/>
        </w:rPr>
        <w:lastRenderedPageBreak/>
        <w:t>الناس أي جاه " [</w:t>
      </w:r>
      <w:r>
        <w:rPr>
          <w:rFonts w:hint="cs"/>
          <w:b w:val="0"/>
          <w:rtl/>
        </w:rPr>
        <w:t>تفسير القرطبي ج: 13 ص: 322</w:t>
      </w:r>
      <w:r>
        <w:rPr>
          <w:rFonts w:hint="cs"/>
          <w:rtl/>
        </w:rPr>
        <w:t xml:space="preserve">] أهـ ، </w:t>
      </w:r>
      <w:r>
        <w:rPr>
          <w:rFonts w:hint="cs"/>
          <w:bCs/>
          <w:rtl/>
        </w:rPr>
        <w:t xml:space="preserve">وقال ابن كثير : </w:t>
      </w:r>
      <w:r>
        <w:rPr>
          <w:rFonts w:hint="cs"/>
          <w:rtl/>
        </w:rPr>
        <w:t>" (كل شيء هالك إلا وجهه)كل شيء يفنى ولا يبقى إلا الله عز وجل كما قال كل من عليها فان ويبقى وجه ربك ذو الجلال والإكرام " [</w:t>
      </w:r>
      <w:r>
        <w:rPr>
          <w:rFonts w:hint="cs"/>
          <w:b w:val="0"/>
          <w:rtl/>
        </w:rPr>
        <w:t xml:space="preserve"> تفسير ابن كثير ج: 1 ص: 594</w:t>
      </w:r>
      <w:r>
        <w:rPr>
          <w:rFonts w:hint="cs"/>
          <w:rtl/>
        </w:rPr>
        <w:t xml:space="preserve">] أهـ ، </w:t>
      </w:r>
      <w:r>
        <w:rPr>
          <w:rFonts w:hint="cs"/>
          <w:bCs/>
          <w:rtl/>
        </w:rPr>
        <w:t xml:space="preserve">وقال رحمه الله : </w:t>
      </w:r>
      <w:r>
        <w:rPr>
          <w:rFonts w:hint="cs"/>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Cs/>
          <w:rtl/>
        </w:rPr>
        <w:t>فعبر بالوجه عن الذات</w:t>
      </w:r>
      <w:r>
        <w:rPr>
          <w:rFonts w:hint="cs"/>
          <w:rtl/>
        </w:rPr>
        <w:t xml:space="preserve"> وهكذا قوله هاهنا (كل شيء   هالك إلا وجهه )  </w:t>
      </w:r>
      <w:r>
        <w:rPr>
          <w:rFonts w:hint="cs"/>
          <w:bCs/>
          <w:rtl/>
        </w:rPr>
        <w:t>أي إلا إياه</w:t>
      </w:r>
      <w:r>
        <w:rPr>
          <w:rFonts w:hint="cs"/>
          <w:rtl/>
        </w:rPr>
        <w:t xml:space="preserve"> وقد ثبت في الصحيح [</w:t>
      </w:r>
      <w:r>
        <w:rPr>
          <w:rFonts w:hint="cs"/>
          <w:b w:val="0"/>
          <w:rtl/>
        </w:rPr>
        <w:t>تفسير ابن كثير ج: 3 ص: 404</w:t>
      </w:r>
      <w:r>
        <w:rPr>
          <w:rFonts w:hint="cs"/>
          <w:rtl/>
        </w:rPr>
        <w:t xml:space="preserve">] من طريق أبي سلمة عن أبي هريرة قال قال رسول الله صلى الله عليه وسلم أصدق كلمة قالها الشاعر كلمة لبيد إلا كل شيء ما خلا الله باطل </w:t>
      </w:r>
      <w:r>
        <w:rPr>
          <w:rFonts w:hint="cs"/>
          <w:bCs/>
          <w:rtl/>
        </w:rPr>
        <w:t>وقال مجاهد والثورى:</w:t>
      </w:r>
      <w:r>
        <w:rPr>
          <w:rFonts w:hint="cs"/>
          <w:rtl/>
        </w:rPr>
        <w:t xml:space="preserve"> في قوله كل شيء   هالك إلا وجهه   أي إلا ما أريد به وجهه وحكاه البخاري في صحيحه كالمقرر له " [</w:t>
      </w:r>
      <w:r>
        <w:rPr>
          <w:rFonts w:hint="cs"/>
          <w:b w:val="0"/>
          <w:rtl/>
        </w:rPr>
        <w:t>تفسير ابن كثير ج: 3 ص: 404</w:t>
      </w:r>
      <w:r>
        <w:rPr>
          <w:rFonts w:hint="cs"/>
          <w:rtl/>
        </w:rPr>
        <w:t xml:space="preserve">] أهـ ، </w:t>
      </w:r>
      <w:r>
        <w:rPr>
          <w:rFonts w:hint="cs"/>
          <w:bCs/>
          <w:rtl/>
        </w:rPr>
        <w:t>وقال البيضاوي</w:t>
      </w:r>
      <w:r>
        <w:rPr>
          <w:rFonts w:hint="cs"/>
          <w:rtl/>
        </w:rPr>
        <w:t xml:space="preserve"> : " هالك إلا وجهه   إلا ذاته فإن ما عداه ممكن هالك في حد ذاته معدوم له الحكم القضاء النافذ في الخلق " [</w:t>
      </w:r>
      <w:r>
        <w:rPr>
          <w:rFonts w:hint="cs"/>
          <w:b w:val="0"/>
          <w:rtl/>
        </w:rPr>
        <w:t>تفسير البيضاوي ج: 4 ص: 306</w:t>
      </w:r>
      <w:r>
        <w:rPr>
          <w:rFonts w:hint="cs"/>
          <w:rtl/>
        </w:rPr>
        <w:t xml:space="preserve">] أهـ ، </w:t>
      </w:r>
      <w:r>
        <w:rPr>
          <w:rFonts w:hint="cs"/>
          <w:bCs/>
          <w:rtl/>
        </w:rPr>
        <w:t>وقال الجصاص</w:t>
      </w:r>
      <w:r>
        <w:rPr>
          <w:rFonts w:hint="cs"/>
          <w:rtl/>
        </w:rPr>
        <w:t xml:space="preserve"> : " وقوله ( كل شيء هالك إلا وجهه)   يعني ما كان لرضاه وإرادته "[</w:t>
      </w:r>
      <w:r>
        <w:rPr>
          <w:rFonts w:hint="cs"/>
          <w:b w:val="0"/>
          <w:rtl/>
        </w:rPr>
        <w:t xml:space="preserve"> أحكام القرآن للجصاص ج: 1 ص: 77</w:t>
      </w:r>
      <w:r>
        <w:rPr>
          <w:rFonts w:hint="cs"/>
          <w:rtl/>
        </w:rPr>
        <w:t xml:space="preserve">] أهـ ، </w:t>
      </w:r>
      <w:r>
        <w:rPr>
          <w:rFonts w:hint="cs"/>
          <w:bCs/>
          <w:rtl/>
        </w:rPr>
        <w:t>وقال رحمه الله</w:t>
      </w:r>
      <w:r>
        <w:rPr>
          <w:rFonts w:hint="cs"/>
          <w:rtl/>
        </w:rPr>
        <w:t xml:space="preserve"> : "كقوله تعالى (كل شيء هالك إلا وجهه) يعني به ذاته " [</w:t>
      </w:r>
      <w:r>
        <w:rPr>
          <w:rFonts w:hint="cs"/>
          <w:b w:val="0"/>
          <w:rtl/>
        </w:rPr>
        <w:t xml:space="preserve"> أحكام القرآن للجصاص ج: 3 ص: 362</w:t>
      </w:r>
      <w:r>
        <w:rPr>
          <w:rFonts w:hint="cs"/>
          <w:rtl/>
        </w:rPr>
        <w:t>] أهـ</w:t>
      </w:r>
      <w:r w:rsidR="00BB34B8">
        <w:rPr>
          <w:rFonts w:hint="cs"/>
          <w:rtl/>
        </w:rPr>
        <w:t xml:space="preserve">  ،  </w:t>
      </w:r>
      <w:r>
        <w:rPr>
          <w:rFonts w:hint="cs"/>
          <w:bCs/>
          <w:rtl/>
        </w:rPr>
        <w:t xml:space="preserve">وقال الشوكاني : </w:t>
      </w:r>
      <w:r>
        <w:rPr>
          <w:rFonts w:hint="cs"/>
          <w:rtl/>
        </w:rPr>
        <w:t xml:space="preserve">" هالك إلا وجهه   أي إلا ذاته ..وأخرج عبد بن حميد </w:t>
      </w:r>
      <w:r>
        <w:rPr>
          <w:rFonts w:hint="cs"/>
          <w:bCs/>
          <w:rtl/>
        </w:rPr>
        <w:t>عن ابن عباس</w:t>
      </w:r>
      <w:r>
        <w:rPr>
          <w:rFonts w:hint="cs"/>
          <w:rtl/>
        </w:rPr>
        <w:t xml:space="preserve"> :كل شيء   هالك إلا وجهه   قال إلا ما أريد به وجهه "[</w:t>
      </w:r>
      <w:r>
        <w:rPr>
          <w:rFonts w:hint="cs"/>
          <w:b w:val="0"/>
          <w:rtl/>
        </w:rPr>
        <w:t xml:space="preserve"> فتح القدير ج: 4 ص: 189</w:t>
      </w:r>
      <w:r>
        <w:rPr>
          <w:rFonts w:hint="cs"/>
          <w:rtl/>
        </w:rPr>
        <w:t xml:space="preserve">] أهـ ، </w:t>
      </w:r>
      <w:r>
        <w:rPr>
          <w:rFonts w:hint="cs"/>
          <w:bCs/>
          <w:rtl/>
        </w:rPr>
        <w:t xml:space="preserve">وقال ابن الجوزي </w:t>
      </w:r>
      <w:r>
        <w:rPr>
          <w:rFonts w:hint="cs"/>
          <w:rtl/>
        </w:rPr>
        <w:t xml:space="preserve">: " قولان أحدهما إلا ما أريد به وجهه رواه عطاء عن </w:t>
      </w:r>
      <w:r>
        <w:rPr>
          <w:rFonts w:hint="cs"/>
          <w:bCs/>
          <w:rtl/>
        </w:rPr>
        <w:t xml:space="preserve">ابن عباس </w:t>
      </w:r>
      <w:r>
        <w:rPr>
          <w:rFonts w:hint="cs"/>
          <w:rtl/>
        </w:rPr>
        <w:t xml:space="preserve">وبه قال </w:t>
      </w:r>
      <w:r>
        <w:rPr>
          <w:rFonts w:hint="cs"/>
          <w:bCs/>
          <w:rtl/>
        </w:rPr>
        <w:t>الثوري</w:t>
      </w:r>
      <w:r>
        <w:rPr>
          <w:rFonts w:hint="cs"/>
          <w:rtl/>
        </w:rPr>
        <w:t xml:space="preserve"> والثاني إلا هو قاله </w:t>
      </w:r>
      <w:r>
        <w:rPr>
          <w:rFonts w:hint="cs"/>
          <w:bCs/>
          <w:rtl/>
        </w:rPr>
        <w:t>الضحاك وأبو عبيدة</w:t>
      </w:r>
      <w:r>
        <w:rPr>
          <w:rFonts w:hint="cs"/>
          <w:rtl/>
        </w:rPr>
        <w:t xml:space="preserve"> " [</w:t>
      </w:r>
      <w:r>
        <w:rPr>
          <w:rFonts w:hint="cs"/>
          <w:b w:val="0"/>
          <w:rtl/>
        </w:rPr>
        <w:t>زاد المسير ج: 6 ص: 252</w:t>
      </w:r>
      <w:r>
        <w:rPr>
          <w:rFonts w:hint="cs"/>
          <w:rtl/>
        </w:rPr>
        <w:t xml:space="preserve">] أهـ ، </w:t>
      </w:r>
      <w:r>
        <w:rPr>
          <w:rFonts w:hint="cs"/>
          <w:bCs/>
          <w:rtl/>
        </w:rPr>
        <w:t xml:space="preserve">وقال النسفي </w:t>
      </w:r>
      <w:r>
        <w:rPr>
          <w:rFonts w:hint="cs"/>
          <w:rtl/>
        </w:rPr>
        <w:t>: " ( كل شيء</w:t>
      </w:r>
      <w:r>
        <w:rPr>
          <w:rFonts w:hint="cs"/>
        </w:rPr>
        <w:t xml:space="preserve"> </w:t>
      </w:r>
      <w:r>
        <w:rPr>
          <w:rFonts w:hint="cs"/>
          <w:rtl/>
        </w:rPr>
        <w:t>هالك</w:t>
      </w:r>
      <w:r>
        <w:rPr>
          <w:rFonts w:hint="cs"/>
        </w:rPr>
        <w:t xml:space="preserve"> </w:t>
      </w:r>
      <w:r>
        <w:rPr>
          <w:rFonts w:hint="cs"/>
          <w:rtl/>
        </w:rPr>
        <w:t>إلا وجهه</w:t>
      </w:r>
      <w:r>
        <w:rPr>
          <w:rFonts w:hint="cs"/>
        </w:rPr>
        <w:t xml:space="preserve"> </w:t>
      </w:r>
      <w:r>
        <w:rPr>
          <w:rFonts w:hint="cs"/>
          <w:rtl/>
        </w:rPr>
        <w:t xml:space="preserve">) </w:t>
      </w:r>
      <w:r>
        <w:rPr>
          <w:rFonts w:hint="cs"/>
          <w:bCs/>
          <w:rtl/>
        </w:rPr>
        <w:t>أي</w:t>
      </w:r>
      <w:r>
        <w:rPr>
          <w:rFonts w:hint="cs"/>
          <w:bCs/>
        </w:rPr>
        <w:t xml:space="preserve"> </w:t>
      </w:r>
      <w:r>
        <w:rPr>
          <w:rFonts w:hint="cs"/>
          <w:bCs/>
          <w:rtl/>
        </w:rPr>
        <w:t>إلا إياه فالوجه يعبر به عن الذات</w:t>
      </w:r>
      <w:r>
        <w:rPr>
          <w:rFonts w:hint="cs"/>
          <w:rtl/>
        </w:rPr>
        <w:t xml:space="preserve"> " [</w:t>
      </w:r>
      <w:r>
        <w:rPr>
          <w:rFonts w:hint="cs"/>
          <w:b w:val="0"/>
          <w:rtl/>
        </w:rPr>
        <w:t xml:space="preserve"> تفسير النسفي ج: 3 ص: 249</w:t>
      </w:r>
      <w:r>
        <w:rPr>
          <w:rFonts w:hint="cs"/>
          <w:rtl/>
        </w:rPr>
        <w:t xml:space="preserve">] أهـ ، </w:t>
      </w:r>
      <w:r>
        <w:rPr>
          <w:rFonts w:hint="cs"/>
          <w:bCs/>
          <w:rtl/>
        </w:rPr>
        <w:t>وجاء في تفسير الجلالين</w:t>
      </w:r>
      <w:r>
        <w:rPr>
          <w:rFonts w:hint="cs"/>
          <w:rtl/>
        </w:rPr>
        <w:t xml:space="preserve"> : " (كل شيء هالك إلا وجهه )  إلا إياه  " [</w:t>
      </w:r>
      <w:r>
        <w:rPr>
          <w:rFonts w:hint="cs"/>
          <w:b w:val="0"/>
          <w:rtl/>
        </w:rPr>
        <w:t>تفسير الجلالين ج: 1 ص: 520</w:t>
      </w:r>
      <w:r>
        <w:rPr>
          <w:rFonts w:hint="cs"/>
          <w:rtl/>
        </w:rPr>
        <w:t xml:space="preserve">] أهـ ، </w:t>
      </w:r>
      <w:r>
        <w:rPr>
          <w:rFonts w:hint="cs"/>
          <w:bCs/>
          <w:rtl/>
        </w:rPr>
        <w:t>وقال الألوسي</w:t>
      </w:r>
      <w:r>
        <w:rPr>
          <w:rFonts w:hint="cs"/>
          <w:rtl/>
        </w:rPr>
        <w:t xml:space="preserve"> : " وقيل  الوجه بمعنى الذات مثله في قوله تعالى( كل شيء هالك إلا وجهه) " [</w:t>
      </w:r>
      <w:r>
        <w:rPr>
          <w:rFonts w:hint="cs"/>
          <w:b w:val="0"/>
          <w:rtl/>
        </w:rPr>
        <w:t>روح المعاني ج: 1 ص: 365</w:t>
      </w:r>
      <w:r>
        <w:rPr>
          <w:rFonts w:hint="cs"/>
          <w:rtl/>
        </w:rPr>
        <w:t xml:space="preserve">] أهـ ، </w:t>
      </w:r>
      <w:r>
        <w:rPr>
          <w:rFonts w:hint="cs"/>
          <w:bCs/>
          <w:rtl/>
        </w:rPr>
        <w:t>وقال رحمه الله</w:t>
      </w:r>
      <w:r>
        <w:rPr>
          <w:rFonts w:hint="cs"/>
          <w:rtl/>
        </w:rPr>
        <w:t xml:space="preserve"> : " ..وبقوله سبحانه  كل شيء   هالك إلا وجهه   حيث استثنى من كل شيء الوجه وهو بمعنى الذات.. "[</w:t>
      </w:r>
      <w:r>
        <w:rPr>
          <w:rFonts w:hint="cs"/>
          <w:b w:val="0"/>
          <w:rtl/>
        </w:rPr>
        <w:t xml:space="preserve"> روح المعاني ج: 7 ص: 117</w:t>
      </w:r>
      <w:r>
        <w:rPr>
          <w:rFonts w:hint="cs"/>
          <w:rtl/>
        </w:rPr>
        <w:t xml:space="preserve">] أهـ ، </w:t>
      </w:r>
      <w:r>
        <w:rPr>
          <w:rFonts w:hint="cs"/>
          <w:bCs/>
          <w:rtl/>
        </w:rPr>
        <w:t>وقال القاسمي</w:t>
      </w:r>
      <w:r>
        <w:rPr>
          <w:rFonts w:hint="cs"/>
          <w:rtl/>
        </w:rPr>
        <w:t xml:space="preserve"> : " ( كل شيء هالك إلا وجهه) أي إلا إياه ، والوجه يعبر عن الذات ، كما قال : ( كل من عليها فان ويبقى وجه ربك)  " [</w:t>
      </w:r>
      <w:r>
        <w:rPr>
          <w:rFonts w:hint="cs"/>
          <w:b w:val="0"/>
          <w:rtl/>
        </w:rPr>
        <w:t xml:space="preserve"> تفسير</w:t>
      </w:r>
      <w:r>
        <w:rPr>
          <w:rFonts w:hint="cs"/>
          <w:b w:val="0"/>
        </w:rPr>
        <w:t xml:space="preserve"> </w:t>
      </w:r>
      <w:r>
        <w:rPr>
          <w:rFonts w:hint="cs"/>
          <w:b w:val="0"/>
          <w:rtl/>
        </w:rPr>
        <w:t>القاسمي [القصص/ 88]</w:t>
      </w:r>
      <w:r>
        <w:rPr>
          <w:rFonts w:hint="cs"/>
          <w:rtl/>
        </w:rPr>
        <w:t xml:space="preserve">] أهـ ، </w:t>
      </w:r>
      <w:r>
        <w:rPr>
          <w:rFonts w:hint="cs"/>
          <w:bCs/>
          <w:rtl/>
        </w:rPr>
        <w:t>وقال الإمام</w:t>
      </w:r>
      <w:r>
        <w:rPr>
          <w:rFonts w:hint="cs"/>
          <w:bCs/>
        </w:rPr>
        <w:t xml:space="preserve"> </w:t>
      </w:r>
      <w:r>
        <w:rPr>
          <w:rFonts w:hint="cs"/>
          <w:bCs/>
          <w:rtl/>
        </w:rPr>
        <w:t>الرازي رحمه الله</w:t>
      </w:r>
      <w:r>
        <w:rPr>
          <w:rFonts w:hint="cs"/>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rtl/>
        </w:rPr>
        <w:t xml:space="preserve">لو صح هذا الكلام </w:t>
      </w:r>
      <w:r>
        <w:rPr>
          <w:rFonts w:hint="cs"/>
          <w:rtl/>
        </w:rPr>
        <w:lastRenderedPageBreak/>
        <w:t>يلزم أن يفنى جميع أعضائه</w:t>
      </w:r>
      <w:r>
        <w:rPr>
          <w:rFonts w:hint="cs"/>
        </w:rPr>
        <w:t xml:space="preserve"> </w:t>
      </w:r>
      <w:r>
        <w:rPr>
          <w:rFonts w:hint="cs"/>
          <w:rtl/>
        </w:rPr>
        <w:t>وأن لا يبقى منه إلا الوجه، وقد التزم ذلك بعض المشبهة من الرافضة. وهو بيان</w:t>
      </w:r>
      <w:r>
        <w:rPr>
          <w:rFonts w:hint="cs"/>
        </w:rPr>
        <w:t xml:space="preserve"> </w:t>
      </w:r>
      <w:r>
        <w:rPr>
          <w:rFonts w:hint="cs"/>
          <w:rtl/>
        </w:rPr>
        <w:t>ابن سمعان وذلك لا يقول به عاقل، ثم من الناس من قال الوجه هو الوجود والحقيقة يقال</w:t>
      </w:r>
      <w:r>
        <w:rPr>
          <w:rFonts w:hint="cs"/>
        </w:rPr>
        <w:t xml:space="preserve"> </w:t>
      </w:r>
      <w:r>
        <w:rPr>
          <w:rFonts w:hint="cs"/>
          <w:rtl/>
        </w:rPr>
        <w:t>وجه هذا الأمر كذا أي حقيقته، ومنهم من قال الوجه صلة، والمراد كل شيء هالك إلا</w:t>
      </w:r>
      <w:r>
        <w:rPr>
          <w:rFonts w:hint="cs"/>
        </w:rPr>
        <w:t xml:space="preserve"> </w:t>
      </w:r>
      <w:r>
        <w:rPr>
          <w:rFonts w:hint="cs"/>
          <w:rtl/>
        </w:rPr>
        <w:t>هو، وأما كلمة إلى فالمعنى وإلى موضع حكمه وقضائه ترجعون."[</w:t>
      </w:r>
      <w:r>
        <w:rPr>
          <w:rFonts w:hint="cs"/>
          <w:b w:val="0"/>
          <w:rtl/>
        </w:rPr>
        <w:t xml:space="preserve"> تفسير الرازى [ القصص /88 ]</w:t>
      </w:r>
      <w:r>
        <w:rPr>
          <w:rFonts w:hint="cs"/>
          <w:rtl/>
        </w:rPr>
        <w:t>] أهـ</w:t>
      </w:r>
    </w:p>
    <w:p w:rsidR="000E640F" w:rsidRDefault="000E640F" w:rsidP="000E640F">
      <w:pPr>
        <w:jc w:val="both"/>
        <w:rPr>
          <w:rtl/>
        </w:rPr>
      </w:pPr>
      <w:r>
        <w:rPr>
          <w:rFonts w:hint="cs"/>
          <w:bCs/>
          <w:rtl/>
        </w:rPr>
        <w:t>( ث ) قوله</w:t>
      </w:r>
      <w:r>
        <w:rPr>
          <w:rFonts w:hint="cs"/>
          <w:bCs/>
        </w:rPr>
        <w:t xml:space="preserve"> </w:t>
      </w:r>
      <w:r>
        <w:rPr>
          <w:rFonts w:hint="cs"/>
          <w:bCs/>
          <w:rtl/>
        </w:rPr>
        <w:t>تعالى</w:t>
      </w:r>
      <w:r>
        <w:rPr>
          <w:rFonts w:hint="cs"/>
          <w:rtl/>
        </w:rPr>
        <w:t xml:space="preserve"> {كُلُّ مَنْ</w:t>
      </w:r>
      <w:r>
        <w:rPr>
          <w:rFonts w:hint="cs"/>
        </w:rPr>
        <w:t xml:space="preserve"> </w:t>
      </w:r>
      <w:r>
        <w:rPr>
          <w:rFonts w:hint="cs"/>
          <w:rtl/>
        </w:rPr>
        <w:t xml:space="preserve">عَلَيْهَا فَانٍ * وَيَبْقَى وَجْهُ رَبِّكَ ذُو الْجَلَالِ وَالْإِكْرَامِ } </w:t>
      </w:r>
      <w:r>
        <w:rPr>
          <w:rFonts w:hint="cs"/>
        </w:rPr>
        <w:t xml:space="preserve"> </w:t>
      </w:r>
      <w:r>
        <w:rPr>
          <w:rFonts w:hint="cs"/>
          <w:rtl/>
        </w:rPr>
        <w:t xml:space="preserve">[ سورة الرحمن /26-27] ، </w:t>
      </w:r>
      <w:r>
        <w:rPr>
          <w:rFonts w:hint="cs"/>
          <w:bCs/>
          <w:rtl/>
        </w:rPr>
        <w:t>قال</w:t>
      </w:r>
      <w:r>
        <w:rPr>
          <w:rFonts w:hint="cs"/>
          <w:bCs/>
        </w:rPr>
        <w:t xml:space="preserve"> </w:t>
      </w:r>
      <w:r>
        <w:rPr>
          <w:rFonts w:hint="cs"/>
          <w:bCs/>
          <w:rtl/>
        </w:rPr>
        <w:t>القرطبي في تفسيره</w:t>
      </w:r>
      <w:r>
        <w:rPr>
          <w:rFonts w:hint="cs"/>
          <w:rtl/>
        </w:rPr>
        <w:t xml:space="preserve"> : ".. قال حذاق المتكلمين في قوله تعالى ( ويبقى وجه ربك ) إنها عبارة عن الذات ، قيل العمل الذي يقصد به وجهه " [</w:t>
      </w:r>
      <w:r>
        <w:rPr>
          <w:rFonts w:hint="cs"/>
          <w:b w:val="0"/>
          <w:rtl/>
        </w:rPr>
        <w:t xml:space="preserve"> تفسير القرطبي ج: 4 ص: 45</w:t>
      </w:r>
      <w:r>
        <w:rPr>
          <w:rFonts w:hint="cs"/>
          <w:rtl/>
        </w:rPr>
        <w:t xml:space="preserve">] أهـ ، </w:t>
      </w:r>
      <w:r>
        <w:rPr>
          <w:rFonts w:hint="cs"/>
          <w:bCs/>
          <w:rtl/>
        </w:rPr>
        <w:t>وقال رحمه الله</w:t>
      </w:r>
      <w:r>
        <w:rPr>
          <w:rFonts w:hint="cs"/>
          <w:rtl/>
        </w:rPr>
        <w:t xml:space="preserve"> : " يريدون وجهه أي طاعته والإخلاص فيها أي يخلصون في عبادتهم وأعمالهم لله ويتوجهون بذلك إليه لا لغيره " [</w:t>
      </w:r>
      <w:r>
        <w:rPr>
          <w:rFonts w:hint="cs"/>
          <w:b w:val="0"/>
          <w:rtl/>
        </w:rPr>
        <w:t xml:space="preserve"> تفسير القرطبي ج: 6 ص: 432</w:t>
      </w:r>
      <w:r>
        <w:rPr>
          <w:rFonts w:hint="cs"/>
          <w:rtl/>
        </w:rPr>
        <w:t xml:space="preserve">] أهـ ، </w:t>
      </w:r>
      <w:r>
        <w:rPr>
          <w:rFonts w:hint="cs"/>
          <w:bCs/>
          <w:rtl/>
        </w:rPr>
        <w:t>وقال رحمه الله</w:t>
      </w:r>
      <w:r>
        <w:rPr>
          <w:rFonts w:hint="cs"/>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w:t>
      </w:r>
      <w:r>
        <w:rPr>
          <w:rFonts w:hint="cs"/>
          <w:b w:val="0"/>
          <w:rtl/>
        </w:rPr>
        <w:t>تفسير القرطبي ج: 13 ص: 362</w:t>
      </w:r>
      <w:r>
        <w:rPr>
          <w:rFonts w:hint="cs"/>
          <w:rtl/>
        </w:rPr>
        <w:t xml:space="preserve">] أهـ ، </w:t>
      </w:r>
      <w:r>
        <w:rPr>
          <w:rFonts w:hint="cs"/>
          <w:bCs/>
          <w:rtl/>
        </w:rPr>
        <w:t>وقال</w:t>
      </w:r>
      <w:r>
        <w:rPr>
          <w:rFonts w:hint="cs"/>
          <w:bCs/>
        </w:rPr>
        <w:t xml:space="preserve"> </w:t>
      </w:r>
      <w:r>
        <w:rPr>
          <w:rFonts w:hint="cs"/>
          <w:bCs/>
          <w:rtl/>
        </w:rPr>
        <w:t>رحمه الله</w:t>
      </w:r>
      <w:r>
        <w:rPr>
          <w:rFonts w:hint="cs"/>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Cs/>
          <w:rtl/>
        </w:rPr>
        <w:t>مجاهد</w:t>
      </w:r>
      <w:r>
        <w:rPr>
          <w:rFonts w:hint="cs"/>
          <w:rtl/>
        </w:rPr>
        <w:t xml:space="preserve"> : اليد هاهنا بمعنى التأكد والصلة مجازه لما خلقت أنا كقوله  ( </w:t>
      </w:r>
      <w:r>
        <w:rPr>
          <w:rFonts w:hint="cs"/>
          <w:bCs/>
          <w:rtl/>
        </w:rPr>
        <w:t>ويبقى وجه ربك</w:t>
      </w:r>
      <w:r>
        <w:rPr>
          <w:rFonts w:hint="cs"/>
          <w:rtl/>
        </w:rPr>
        <w:t xml:space="preserve"> )  أي يبقى ربك " [تفسير </w:t>
      </w:r>
      <w:r>
        <w:rPr>
          <w:rFonts w:hint="cs"/>
          <w:b w:val="0"/>
          <w:rtl/>
        </w:rPr>
        <w:t>القرطبي ج: 15 ص: 228</w:t>
      </w:r>
      <w:r>
        <w:rPr>
          <w:rFonts w:hint="cs"/>
          <w:rtl/>
        </w:rPr>
        <w:t xml:space="preserve"> ] أهـ ، </w:t>
      </w:r>
      <w:r>
        <w:rPr>
          <w:rFonts w:hint="cs"/>
          <w:bCs/>
          <w:rtl/>
        </w:rPr>
        <w:t>وقال ابن كثير في تفسيره</w:t>
      </w:r>
      <w:r>
        <w:rPr>
          <w:rFonts w:hint="cs"/>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w:t>
      </w:r>
      <w:r>
        <w:rPr>
          <w:rFonts w:hint="cs"/>
          <w:b w:val="0"/>
          <w:rtl/>
        </w:rPr>
        <w:t xml:space="preserve"> تفسير ابن كثير ج: 1 ص: 435</w:t>
      </w:r>
      <w:r>
        <w:rPr>
          <w:rFonts w:hint="cs"/>
          <w:rtl/>
        </w:rPr>
        <w:t xml:space="preserve">] أهـ ، </w:t>
      </w:r>
      <w:r>
        <w:rPr>
          <w:rFonts w:hint="cs"/>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rtl/>
        </w:rPr>
        <w:t xml:space="preserve"> </w:t>
      </w:r>
      <w:r>
        <w:t>:</w:t>
      </w:r>
      <w:r>
        <w:rPr>
          <w:rFonts w:hint="cs"/>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Cs/>
          <w:rtl/>
        </w:rPr>
        <w:t>فعبر بالوجه عن الذات</w:t>
      </w:r>
      <w:r>
        <w:rPr>
          <w:rFonts w:hint="cs"/>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w:t>
      </w:r>
      <w:r>
        <w:rPr>
          <w:rFonts w:hint="cs"/>
          <w:rtl/>
        </w:rPr>
        <w:lastRenderedPageBreak/>
        <w:t>والقول الأول مقتضاه أن كل الذوات فانية وزائلة إلا ذاته تعالى وتقدس فإنه الأول والآخر الذي هو قبل كل شيء وبعد كل شئ " [</w:t>
      </w:r>
      <w:r>
        <w:rPr>
          <w:rFonts w:hint="cs"/>
          <w:b w:val="0"/>
          <w:rtl/>
        </w:rPr>
        <w:t xml:space="preserve"> تفسير ابن كثير ج: 3 ص: 404</w:t>
      </w:r>
      <w:r>
        <w:rPr>
          <w:rFonts w:hint="cs"/>
          <w:rtl/>
        </w:rPr>
        <w:t xml:space="preserve">] أهـ ، </w:t>
      </w:r>
      <w:r>
        <w:rPr>
          <w:rFonts w:hint="cs"/>
          <w:bCs/>
          <w:rtl/>
        </w:rPr>
        <w:t>وقال</w:t>
      </w:r>
      <w:r>
        <w:rPr>
          <w:rFonts w:hint="cs"/>
          <w:bCs/>
        </w:rPr>
        <w:t xml:space="preserve"> </w:t>
      </w:r>
      <w:r>
        <w:rPr>
          <w:rFonts w:hint="cs"/>
          <w:bCs/>
          <w:rtl/>
        </w:rPr>
        <w:t>الزركشي في البرهان</w:t>
      </w:r>
      <w:r>
        <w:rPr>
          <w:rFonts w:hint="cs"/>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w:t>
      </w:r>
      <w:r>
        <w:rPr>
          <w:rFonts w:hint="cs"/>
          <w:b w:val="0"/>
          <w:rtl/>
        </w:rPr>
        <w:t xml:space="preserve"> البرهان في علوم القرآن ج: 2 ص: 278</w:t>
      </w:r>
      <w:r>
        <w:rPr>
          <w:rFonts w:hint="cs"/>
          <w:rtl/>
        </w:rPr>
        <w:t xml:space="preserve">] أهـ ، </w:t>
      </w:r>
      <w:r>
        <w:rPr>
          <w:rFonts w:hint="cs"/>
          <w:bCs/>
          <w:rtl/>
        </w:rPr>
        <w:t>وجاء في معاني القرآن</w:t>
      </w:r>
      <w:r>
        <w:rPr>
          <w:rFonts w:hint="cs"/>
          <w:rtl/>
        </w:rPr>
        <w:t xml:space="preserve"> : " ومعنى أسلمت وجهي لله أسلمت نفسي لله كما قال تعالى ( ويبقى وجه ربك )  أي ويبقى ربك " [</w:t>
      </w:r>
      <w:r>
        <w:rPr>
          <w:rFonts w:hint="cs"/>
          <w:b w:val="0"/>
          <w:rtl/>
        </w:rPr>
        <w:t>معاني القرآن ج: 1 ص: 373</w:t>
      </w:r>
      <w:r>
        <w:rPr>
          <w:rFonts w:hint="cs"/>
          <w:rtl/>
        </w:rPr>
        <w:t xml:space="preserve">] أهـ ، </w:t>
      </w:r>
      <w:r>
        <w:rPr>
          <w:rFonts w:hint="cs"/>
          <w:bCs/>
          <w:rtl/>
        </w:rPr>
        <w:t>وقال القاضي البيضاوي في تفسيره</w:t>
      </w:r>
      <w:r>
        <w:rPr>
          <w:rFonts w:hint="cs"/>
          <w:rtl/>
        </w:rPr>
        <w:t xml:space="preserve"> : " ويبقى   وجه ربك   ذاته " [</w:t>
      </w:r>
      <w:r>
        <w:rPr>
          <w:rFonts w:hint="cs"/>
          <w:b w:val="0"/>
          <w:rtl/>
        </w:rPr>
        <w:t xml:space="preserve"> تفسير البيضاوي</w:t>
      </w:r>
      <w:r>
        <w:rPr>
          <w:rFonts w:hint="cs"/>
          <w:b w:val="0"/>
        </w:rPr>
        <w:t xml:space="preserve"> </w:t>
      </w:r>
      <w:r>
        <w:rPr>
          <w:rFonts w:hint="cs"/>
          <w:b w:val="0"/>
          <w:rtl/>
        </w:rPr>
        <w:t>ج: 5 ص: 276</w:t>
      </w:r>
      <w:r>
        <w:rPr>
          <w:rFonts w:hint="cs"/>
          <w:rtl/>
        </w:rPr>
        <w:t xml:space="preserve">] أهـ ، </w:t>
      </w:r>
      <w:r>
        <w:rPr>
          <w:rFonts w:hint="cs"/>
          <w:bCs/>
          <w:rtl/>
        </w:rPr>
        <w:t>وقال</w:t>
      </w:r>
      <w:r>
        <w:rPr>
          <w:rFonts w:hint="cs"/>
          <w:bCs/>
        </w:rPr>
        <w:t xml:space="preserve"> </w:t>
      </w:r>
      <w:r>
        <w:rPr>
          <w:rFonts w:hint="cs"/>
          <w:bCs/>
          <w:rtl/>
        </w:rPr>
        <w:t>أبو السعود في تفسيره</w:t>
      </w:r>
      <w:r>
        <w:rPr>
          <w:rFonts w:hint="cs"/>
          <w:rtl/>
        </w:rPr>
        <w:t xml:space="preserve"> " ( ويبقى وجه ربك )  أي ذاته عز وجل " [</w:t>
      </w:r>
      <w:r>
        <w:rPr>
          <w:rFonts w:hint="cs"/>
          <w:b w:val="0"/>
          <w:rtl/>
        </w:rPr>
        <w:t xml:space="preserve"> تفسير أبي السعود ج: 8 ص: 180</w:t>
      </w:r>
      <w:r>
        <w:rPr>
          <w:rFonts w:hint="cs"/>
          <w:rtl/>
        </w:rPr>
        <w:t xml:space="preserve">] أهـ ، </w:t>
      </w:r>
      <w:r>
        <w:rPr>
          <w:rFonts w:hint="cs"/>
          <w:bCs/>
          <w:rtl/>
        </w:rPr>
        <w:t>وقال</w:t>
      </w:r>
      <w:r>
        <w:rPr>
          <w:rFonts w:hint="cs"/>
          <w:bCs/>
        </w:rPr>
        <w:t xml:space="preserve"> </w:t>
      </w:r>
      <w:r>
        <w:rPr>
          <w:rFonts w:hint="cs"/>
          <w:bCs/>
          <w:rtl/>
        </w:rPr>
        <w:t>الشوكاني في تفسيره</w:t>
      </w:r>
      <w:r>
        <w:rPr>
          <w:rFonts w:hint="cs"/>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Cs/>
          <w:rtl/>
        </w:rPr>
        <w:t>قال مجاهد</w:t>
      </w:r>
      <w:r>
        <w:rPr>
          <w:rFonts w:hint="cs"/>
          <w:rtl/>
        </w:rPr>
        <w:t xml:space="preserve"> : اليد هنا بمعنى التأكيد والصلة مجازا كقوله ( </w:t>
      </w:r>
      <w:r>
        <w:rPr>
          <w:rFonts w:hint="cs"/>
          <w:bCs/>
          <w:rtl/>
        </w:rPr>
        <w:t>ويبقى وجه ربك</w:t>
      </w:r>
      <w:r>
        <w:rPr>
          <w:rFonts w:hint="cs"/>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w:t>
      </w:r>
      <w:r>
        <w:rPr>
          <w:rFonts w:hint="cs"/>
          <w:b w:val="0"/>
          <w:rtl/>
        </w:rPr>
        <w:t>فتح القدير ج: 4 ص: 445</w:t>
      </w:r>
      <w:r>
        <w:rPr>
          <w:rFonts w:hint="cs"/>
          <w:rtl/>
        </w:rPr>
        <w:t xml:space="preserve">] أهـ ، </w:t>
      </w:r>
      <w:r>
        <w:rPr>
          <w:rFonts w:hint="cs"/>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w:t>
      </w:r>
      <w:r>
        <w:rPr>
          <w:rFonts w:hint="cs"/>
          <w:b w:val="0"/>
          <w:rtl/>
        </w:rPr>
        <w:t>فتح القدير ج: 5 ص: 136</w:t>
      </w:r>
      <w:r>
        <w:rPr>
          <w:rFonts w:hint="cs"/>
          <w:rtl/>
        </w:rPr>
        <w:t xml:space="preserve">] أهـ ، </w:t>
      </w:r>
      <w:r>
        <w:rPr>
          <w:rFonts w:hint="cs"/>
          <w:bCs/>
          <w:rtl/>
        </w:rPr>
        <w:t>وقال</w:t>
      </w:r>
      <w:r>
        <w:rPr>
          <w:rFonts w:hint="cs"/>
          <w:bCs/>
        </w:rPr>
        <w:t xml:space="preserve"> </w:t>
      </w:r>
      <w:r>
        <w:rPr>
          <w:rFonts w:hint="cs"/>
          <w:bCs/>
          <w:rtl/>
        </w:rPr>
        <w:t>بن الجوزي في تفسيره</w:t>
      </w:r>
      <w:r>
        <w:rPr>
          <w:rFonts w:hint="cs"/>
          <w:rtl/>
        </w:rPr>
        <w:t xml:space="preserve"> : " ( ويبقى وجه ربك )  أي ويبقى ربك ذو الجلال والإكرام "[</w:t>
      </w:r>
      <w:r>
        <w:rPr>
          <w:rFonts w:hint="cs"/>
          <w:b w:val="0"/>
          <w:rtl/>
        </w:rPr>
        <w:t xml:space="preserve"> زاد المسير ج: 8 ص: 114</w:t>
      </w:r>
      <w:r>
        <w:rPr>
          <w:rFonts w:hint="cs"/>
          <w:rtl/>
        </w:rPr>
        <w:t xml:space="preserve">] أهـ ، </w:t>
      </w:r>
      <w:r>
        <w:rPr>
          <w:rFonts w:hint="cs"/>
          <w:bCs/>
          <w:rtl/>
        </w:rPr>
        <w:t>وجاء في تفسير الجلالين</w:t>
      </w:r>
      <w:r>
        <w:rPr>
          <w:rFonts w:hint="cs"/>
          <w:rtl/>
        </w:rPr>
        <w:t>:" ( ويبقى وجه ربك ) ذاته ذو الجلال العظمة والإكرام "[</w:t>
      </w:r>
      <w:r>
        <w:rPr>
          <w:rFonts w:hint="cs"/>
          <w:b w:val="0"/>
          <w:rtl/>
        </w:rPr>
        <w:t xml:space="preserve"> تفسير الجلالين ج: 1 ص: 710</w:t>
      </w:r>
      <w:r>
        <w:rPr>
          <w:rFonts w:hint="cs"/>
          <w:rtl/>
        </w:rPr>
        <w:t xml:space="preserve">] أهـ ، </w:t>
      </w:r>
      <w:r>
        <w:rPr>
          <w:rFonts w:hint="cs"/>
          <w:bCs/>
          <w:rtl/>
        </w:rPr>
        <w:t>وقال</w:t>
      </w:r>
      <w:r>
        <w:rPr>
          <w:rFonts w:hint="cs"/>
          <w:bCs/>
        </w:rPr>
        <w:t xml:space="preserve"> </w:t>
      </w:r>
      <w:r>
        <w:rPr>
          <w:rFonts w:hint="cs"/>
          <w:bCs/>
          <w:rtl/>
        </w:rPr>
        <w:t>النسفي في تفسيره</w:t>
      </w:r>
      <w:r>
        <w:rPr>
          <w:rFonts w:hint="cs"/>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w:t>
      </w:r>
      <w:r>
        <w:rPr>
          <w:rFonts w:hint="cs"/>
          <w:b w:val="0"/>
          <w:rtl/>
        </w:rPr>
        <w:t>تفسير النسفي ج: 2 ص: 180</w:t>
      </w:r>
      <w:r>
        <w:rPr>
          <w:rFonts w:hint="cs"/>
          <w:rtl/>
        </w:rPr>
        <w:t xml:space="preserve">] أهـ ، </w:t>
      </w:r>
      <w:r>
        <w:rPr>
          <w:rFonts w:hint="cs"/>
          <w:bCs/>
          <w:rtl/>
        </w:rPr>
        <w:t>وقال</w:t>
      </w:r>
      <w:r>
        <w:rPr>
          <w:rFonts w:hint="cs"/>
          <w:bCs/>
        </w:rPr>
        <w:t xml:space="preserve"> </w:t>
      </w:r>
      <w:r>
        <w:rPr>
          <w:rFonts w:hint="cs"/>
          <w:bCs/>
          <w:rtl/>
        </w:rPr>
        <w:t>الألوسي في تفسيره</w:t>
      </w:r>
      <w:r>
        <w:rPr>
          <w:rFonts w:hint="cs"/>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w:t>
      </w:r>
      <w:r>
        <w:rPr>
          <w:rFonts w:hint="cs"/>
          <w:b w:val="0"/>
          <w:rtl/>
        </w:rPr>
        <w:t>روح المعاني ج: 27 ص: 108</w:t>
      </w:r>
      <w:r>
        <w:rPr>
          <w:rFonts w:hint="cs"/>
          <w:rtl/>
        </w:rPr>
        <w:t xml:space="preserve">] أهـ ، </w:t>
      </w:r>
      <w:r>
        <w:rPr>
          <w:rFonts w:hint="cs"/>
          <w:bCs/>
          <w:rtl/>
        </w:rPr>
        <w:t xml:space="preserve">وجاء في تفسير التحرير </w:t>
      </w:r>
      <w:r>
        <w:rPr>
          <w:rFonts w:hint="cs"/>
          <w:bCs/>
          <w:rtl/>
        </w:rPr>
        <w:lastRenderedPageBreak/>
        <w:t>والتنوير</w:t>
      </w:r>
      <w:r>
        <w:rPr>
          <w:rFonts w:hint="cs"/>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w:t>
      </w:r>
      <w:r>
        <w:rPr>
          <w:rFonts w:hint="cs"/>
          <w:b w:val="0"/>
          <w:rtl/>
        </w:rPr>
        <w:t>التحرير والتنوير</w:t>
      </w:r>
      <w:r>
        <w:rPr>
          <w:rFonts w:hint="cs"/>
          <w:b w:val="0"/>
        </w:rPr>
        <w:t xml:space="preserve"> </w:t>
      </w:r>
      <w:r>
        <w:rPr>
          <w:rFonts w:hint="cs"/>
          <w:b w:val="0"/>
          <w:rtl/>
        </w:rPr>
        <w:t>: ج 27ص253</w:t>
      </w:r>
      <w:r>
        <w:rPr>
          <w:rFonts w:hint="cs"/>
          <w:rtl/>
        </w:rPr>
        <w:t xml:space="preserve">] أهـ ، </w:t>
      </w:r>
      <w:r>
        <w:rPr>
          <w:rFonts w:hint="cs"/>
          <w:bCs/>
          <w:rtl/>
        </w:rPr>
        <w:t>وقال الرازي رحمه الله</w:t>
      </w:r>
      <w:r>
        <w:rPr>
          <w:rFonts w:hint="cs"/>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w:t>
      </w:r>
      <w:r>
        <w:rPr>
          <w:rFonts w:hint="cs"/>
          <w:b w:val="0"/>
          <w:rtl/>
        </w:rPr>
        <w:t>تفسير الرازى [ الرحمن/27-28]</w:t>
      </w:r>
      <w:r>
        <w:rPr>
          <w:rFonts w:hint="cs"/>
          <w:rtl/>
        </w:rPr>
        <w:t xml:space="preserve">] أهـ </w:t>
      </w:r>
    </w:p>
    <w:p w:rsidR="000E640F" w:rsidRDefault="000E640F" w:rsidP="000E640F">
      <w:pPr>
        <w:jc w:val="both"/>
        <w:rPr>
          <w:rtl/>
          <w:lang w:bidi="ar-KW"/>
        </w:rPr>
      </w:pPr>
      <w:r>
        <w:rPr>
          <w:rFonts w:hint="cs"/>
          <w:bCs/>
          <w:rtl/>
        </w:rPr>
        <w:t>وقال ابن الجوزي رحمه الله</w:t>
      </w:r>
      <w:r>
        <w:rPr>
          <w:rFonts w:hint="cs"/>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Cs/>
          <w:rtl/>
        </w:rPr>
        <w:t>قلت</w:t>
      </w:r>
      <w:r>
        <w:rPr>
          <w:rFonts w:hint="cs"/>
          <w:rtl/>
        </w:rPr>
        <w:t xml:space="preserve"> ( القائل ابن الجوزي رحمه الله )</w:t>
      </w:r>
      <w:r>
        <w:rPr>
          <w:rFonts w:hint="cs"/>
          <w:bCs/>
          <w:rtl/>
        </w:rPr>
        <w:t xml:space="preserve"> </w:t>
      </w:r>
      <w:r>
        <w:rPr>
          <w:rFonts w:hint="cs"/>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w:t>
      </w:r>
      <w:r>
        <w:rPr>
          <w:rFonts w:hint="cs"/>
          <w:b w:val="0"/>
          <w:rtl/>
        </w:rPr>
        <w:t xml:space="preserve"> الباز الأشهب صـ؟؟؟</w:t>
      </w:r>
      <w:r>
        <w:rPr>
          <w:rFonts w:hint="cs"/>
          <w:rtl/>
        </w:rPr>
        <w:t xml:space="preserve">] أهـ ، وخلاصة القول في الوجه في القرآن لمن تدبره أنه دلالة على ذات </w:t>
      </w:r>
      <w:r>
        <w:rPr>
          <w:rFonts w:hint="cs"/>
          <w:rtl/>
          <w:lang w:bidi="ar-KW"/>
        </w:rPr>
        <w:t xml:space="preserve">الله ورضاه وضرورة إخلاص العمل ابتغاء مرضاة الله ، </w:t>
      </w:r>
    </w:p>
    <w:p w:rsidR="000E640F" w:rsidRDefault="000E640F" w:rsidP="000E640F">
      <w:pPr>
        <w:jc w:val="center"/>
        <w:rPr>
          <w:rtl/>
          <w:lang w:bidi="ar-KW"/>
        </w:rPr>
      </w:pPr>
      <w:r>
        <w:rPr>
          <w:rFonts w:hint="cs"/>
          <w:bCs/>
          <w:rtl/>
        </w:rPr>
        <w:t>****</w:t>
      </w:r>
    </w:p>
    <w:p w:rsidR="000E640F" w:rsidRDefault="000E640F" w:rsidP="000E640F">
      <w:pPr>
        <w:jc w:val="both"/>
        <w:rPr>
          <w:rtl/>
        </w:rPr>
      </w:pPr>
      <w:r>
        <w:rPr>
          <w:rFonts w:hint="cs"/>
          <w:bCs/>
          <w:rtl/>
        </w:rPr>
        <w:t xml:space="preserve">( 5  ) فصل ما جاء في العين مضافاً إلى الله تعالى : </w:t>
      </w:r>
      <w:r>
        <w:rPr>
          <w:rFonts w:hint="cs"/>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0E640F" w:rsidRDefault="000E640F" w:rsidP="000E640F">
      <w:pPr>
        <w:jc w:val="both"/>
        <w:rPr>
          <w:rtl/>
        </w:rPr>
      </w:pPr>
      <w:r>
        <w:rPr>
          <w:rFonts w:hint="cs"/>
          <w:b w:val="0"/>
          <w:bCs/>
          <w:rtl/>
        </w:rPr>
        <w:lastRenderedPageBreak/>
        <w:t>( 6 ) تمهيد : مجاز العين في القرآن</w:t>
      </w:r>
      <w:r>
        <w:rPr>
          <w:rFonts w:hint="cs"/>
          <w:rtl/>
        </w:rPr>
        <w:t>: المتدبر لآيات</w:t>
      </w:r>
      <w:r>
        <w:rPr>
          <w:rFonts w:hint="cs"/>
        </w:rPr>
        <w:t xml:space="preserve"> </w:t>
      </w:r>
      <w:r>
        <w:rPr>
          <w:rFonts w:hint="cs"/>
          <w:rtl/>
        </w:rPr>
        <w:t>القرآن يعلم يقينا أن العين يستعمل فيه في مجازات متعددة ، فالعين تأتي حقيقة</w:t>
      </w:r>
      <w:r>
        <w:rPr>
          <w:rFonts w:hint="cs"/>
        </w:rPr>
        <w:t xml:space="preserve"> </w:t>
      </w:r>
      <w:r>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rtl/>
        </w:rPr>
        <w:t>الحراسة والحفظ</w:t>
      </w:r>
      <w:r>
        <w:rPr>
          <w:rFonts w:hint="cs"/>
        </w:rPr>
        <w:t xml:space="preserve"> </w:t>
      </w:r>
      <w:r>
        <w:rPr>
          <w:rFonts w:hint="cs"/>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rtl/>
        </w:rPr>
        <w:t>تعالى (</w:t>
      </w:r>
      <w:r>
        <w:rPr>
          <w:rFonts w:hint="cs"/>
        </w:rPr>
        <w:t xml:space="preserve"> </w:t>
      </w:r>
      <w:r>
        <w:rPr>
          <w:rFonts w:hint="cs"/>
          <w:rtl/>
        </w:rPr>
        <w:t>واصنع الفلك بأعيننا ووحينا ) معناه بمرأى منا أو بحفظنا ، وقوله تعالى (وألقيت عليك محبة مني ولتصنع على عيني ) [</w:t>
      </w:r>
      <w:r>
        <w:rPr>
          <w:rFonts w:hint="cs"/>
          <w:b w:val="0"/>
          <w:rtl/>
        </w:rPr>
        <w:t>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w:t>
      </w:r>
      <w:r>
        <w:rPr>
          <w:rFonts w:hint="cs"/>
          <w:rtl/>
        </w:rPr>
        <w:t>] معناه أي بمرأى منى كناية عن الحفظ والصون والحنو والشفقة والرعاية والمراقبة ، وقوله تعالى (</w:t>
      </w:r>
      <w:r>
        <w:rPr>
          <w:rFonts w:hint="cs"/>
        </w:rPr>
        <w:t xml:space="preserve"> </w:t>
      </w:r>
      <w:r>
        <w:rPr>
          <w:rFonts w:hint="cs"/>
          <w:rtl/>
        </w:rPr>
        <w:t>واصبر لحكم ربك فإنك بأعيننا ) معناه بحفظنا إياك وحراستنا لك</w:t>
      </w:r>
    </w:p>
    <w:p w:rsidR="000E640F" w:rsidRDefault="000E640F" w:rsidP="000E640F">
      <w:pPr>
        <w:jc w:val="both"/>
        <w:rPr>
          <w:rtl/>
        </w:rPr>
      </w:pPr>
      <w:r>
        <w:rPr>
          <w:rFonts w:hint="cs"/>
          <w:b w:val="0"/>
          <w:bCs/>
          <w:rtl/>
        </w:rPr>
        <w:t>( 7 ) الآيات التي ذكرت فيها العين مضافةً إلى الله تعالى وبيان المعنى الذي سيقت لأجله</w:t>
      </w:r>
      <w:r>
        <w:rPr>
          <w:rFonts w:hint="cs"/>
          <w:rtl/>
        </w:rPr>
        <w:t xml:space="preserve"> : </w:t>
      </w:r>
      <w:r>
        <w:rPr>
          <w:rFonts w:hint="cs"/>
          <w:bCs/>
          <w:rtl/>
        </w:rPr>
        <w:t xml:space="preserve">قوله تعالى { </w:t>
      </w:r>
      <w:r>
        <w:rPr>
          <w:rFonts w:hint="cs"/>
          <w:rtl/>
        </w:rPr>
        <w:t>وَاصْنَعِ الْفُلْكَ</w:t>
      </w:r>
      <w:r>
        <w:rPr>
          <w:rFonts w:hint="cs"/>
        </w:rPr>
        <w:t xml:space="preserve"> </w:t>
      </w:r>
      <w:r>
        <w:rPr>
          <w:rFonts w:hint="cs"/>
          <w:rtl/>
        </w:rPr>
        <w:t>بِأَعْيُنِنَا</w:t>
      </w:r>
      <w:r>
        <w:rPr>
          <w:rFonts w:hint="cs"/>
        </w:rPr>
        <w:t xml:space="preserve"> </w:t>
      </w:r>
      <w:r>
        <w:rPr>
          <w:rFonts w:hint="cs"/>
          <w:rtl/>
        </w:rPr>
        <w:t>وَوَحْيِنَا وَلاَ تُخَاطِبْنِي فِي الَّذِينَ</w:t>
      </w:r>
      <w:r>
        <w:rPr>
          <w:rFonts w:hint="cs"/>
        </w:rPr>
        <w:t xml:space="preserve"> </w:t>
      </w:r>
      <w:r>
        <w:rPr>
          <w:rFonts w:hint="cs"/>
          <w:rtl/>
        </w:rPr>
        <w:t>ظَلَمُواْ إِنَّهُم</w:t>
      </w:r>
      <w:r>
        <w:rPr>
          <w:rFonts w:hint="cs"/>
        </w:rPr>
        <w:t xml:space="preserve"> </w:t>
      </w:r>
      <w:r>
        <w:rPr>
          <w:rFonts w:hint="cs"/>
          <w:rtl/>
        </w:rPr>
        <w:t>مُّغْرَقُونَ }  [سورة هود/37]</w:t>
      </w:r>
      <w:r>
        <w:rPr>
          <w:rFonts w:hint="cs"/>
          <w:bCs/>
          <w:rtl/>
        </w:rPr>
        <w:t xml:space="preserve"> ، وقوله</w:t>
      </w:r>
      <w:r>
        <w:rPr>
          <w:rFonts w:hint="cs"/>
          <w:bCs/>
        </w:rPr>
        <w:t xml:space="preserve"> </w:t>
      </w:r>
      <w:r>
        <w:rPr>
          <w:rFonts w:hint="cs"/>
          <w:bCs/>
          <w:rtl/>
        </w:rPr>
        <w:t>تعالى (</w:t>
      </w:r>
      <w:r>
        <w:rPr>
          <w:rFonts w:hint="cs"/>
          <w:rtl/>
        </w:rPr>
        <w:t>فَأَوْحَيْنَا إِلَيْهِ</w:t>
      </w:r>
      <w:r>
        <w:rPr>
          <w:rFonts w:hint="cs"/>
        </w:rPr>
        <w:t xml:space="preserve"> </w:t>
      </w:r>
      <w:r>
        <w:rPr>
          <w:rFonts w:hint="cs"/>
          <w:rtl/>
        </w:rPr>
        <w:t>أَنِ اصْنَعِ الْفُلْكَ بِأَعْيُنِنَا وَوَحْيِنَا فَإِذَا جَاء أَمْرُنَا</w:t>
      </w:r>
      <w:r>
        <w:rPr>
          <w:rFonts w:hint="cs"/>
        </w:rPr>
        <w:t xml:space="preserve"> </w:t>
      </w:r>
      <w:r>
        <w:rPr>
          <w:rFonts w:hint="cs"/>
          <w:rtl/>
        </w:rPr>
        <w:t>وَفَارَ التَّنُّورُ فَاسْلُكْ فِيهَا مِن كُلٍّ زَوْجَيْنِ اثْنَيْنِ وَأَهْلَكَ</w:t>
      </w:r>
      <w:r>
        <w:rPr>
          <w:rFonts w:hint="cs"/>
        </w:rPr>
        <w:t xml:space="preserve"> </w:t>
      </w:r>
      <w:r>
        <w:rPr>
          <w:rFonts w:hint="cs"/>
          <w:rtl/>
        </w:rPr>
        <w:t>إِلَّا مَن سَبَقَ عَلَيْهِ الْقَوْلُ مِنْهُمْ وَلَا تُخَاطِبْنِي فِي الَّذِينَ</w:t>
      </w:r>
      <w:r>
        <w:rPr>
          <w:rFonts w:hint="cs"/>
        </w:rPr>
        <w:t xml:space="preserve"> </w:t>
      </w:r>
      <w:r>
        <w:rPr>
          <w:rFonts w:hint="cs"/>
          <w:rtl/>
        </w:rPr>
        <w:t xml:space="preserve">ظَلَمُوا إِنَّهُم مُّغْرَقُونَ [سورة المؤمنون/27] ، </w:t>
      </w:r>
      <w:r>
        <w:rPr>
          <w:rFonts w:hint="cs"/>
          <w:bCs/>
          <w:rtl/>
        </w:rPr>
        <w:t>وقوله</w:t>
      </w:r>
      <w:r>
        <w:rPr>
          <w:rFonts w:hint="cs"/>
          <w:bCs/>
        </w:rPr>
        <w:t xml:space="preserve"> </w:t>
      </w:r>
      <w:r>
        <w:rPr>
          <w:rFonts w:hint="cs"/>
          <w:bCs/>
          <w:rtl/>
        </w:rPr>
        <w:t xml:space="preserve">تعالى { </w:t>
      </w:r>
      <w:r>
        <w:rPr>
          <w:rFonts w:hint="cs"/>
          <w:rtl/>
        </w:rPr>
        <w:t>وَحَمَلْنَاهُ عَلَى</w:t>
      </w:r>
      <w:r>
        <w:rPr>
          <w:rFonts w:hint="cs"/>
        </w:rPr>
        <w:t xml:space="preserve"> </w:t>
      </w:r>
      <w:r>
        <w:rPr>
          <w:rFonts w:hint="cs"/>
          <w:rtl/>
        </w:rPr>
        <w:t>ذَاتِ أَلْوَاحٍ وَدُسُرٍ * تَجْرِي بِأَعْيُنِنَا جَزَاء لِّمَن كَانَ كُفِرَ } [ سورة القمر/13-14]</w:t>
      </w:r>
      <w:r>
        <w:rPr>
          <w:rFonts w:hint="cs"/>
          <w:b w:val="0"/>
          <w:bCs/>
          <w:rtl/>
        </w:rPr>
        <w:t xml:space="preserve"> ، </w:t>
      </w:r>
      <w:r>
        <w:rPr>
          <w:rFonts w:hint="cs"/>
          <w:bCs/>
          <w:rtl/>
        </w:rPr>
        <w:t xml:space="preserve">قال البغوي في </w:t>
      </w:r>
      <w:r>
        <w:rPr>
          <w:rFonts w:hint="cs"/>
          <w:bCs/>
          <w:rtl/>
        </w:rPr>
        <w:lastRenderedPageBreak/>
        <w:t>تفسيره</w:t>
      </w:r>
      <w:r>
        <w:rPr>
          <w:rFonts w:hint="cs"/>
          <w:rtl/>
        </w:rPr>
        <w:t xml:space="preserve"> : " ( واصنع الفلك بأعيننا )  </w:t>
      </w:r>
      <w:r>
        <w:rPr>
          <w:rFonts w:hint="cs"/>
          <w:bCs/>
          <w:rtl/>
        </w:rPr>
        <w:t>قال ابن عباس</w:t>
      </w:r>
      <w:r>
        <w:rPr>
          <w:rFonts w:hint="cs"/>
          <w:rtl/>
        </w:rPr>
        <w:t xml:space="preserve"> : بمرأى منا  </w:t>
      </w:r>
      <w:r>
        <w:rPr>
          <w:rFonts w:hint="cs"/>
          <w:bCs/>
          <w:rtl/>
        </w:rPr>
        <w:t>وقال مقاتل</w:t>
      </w:r>
      <w:r>
        <w:rPr>
          <w:rFonts w:hint="cs"/>
          <w:rtl/>
        </w:rPr>
        <w:t xml:space="preserve"> : بعلمنا  وقيل  يحفظنا "[</w:t>
      </w:r>
      <w:r>
        <w:rPr>
          <w:rFonts w:hint="cs"/>
          <w:b w:val="0"/>
          <w:rtl/>
        </w:rPr>
        <w:t xml:space="preserve"> تفسير البغوي ج: 2 ص: 382</w:t>
      </w:r>
      <w:r>
        <w:rPr>
          <w:rFonts w:hint="cs"/>
          <w:rtl/>
        </w:rPr>
        <w:t xml:space="preserve">] أهـ ، وقال رحمه الله: "(فإنك بأعيننا ) أي بمرأى منا </w:t>
      </w:r>
      <w:r>
        <w:rPr>
          <w:rFonts w:hint="cs"/>
          <w:bCs/>
          <w:rtl/>
        </w:rPr>
        <w:t>قال ابن عباس</w:t>
      </w:r>
      <w:r>
        <w:rPr>
          <w:rFonts w:hint="cs"/>
          <w:rtl/>
        </w:rPr>
        <w:t xml:space="preserve"> : نرى ما يعمل بك </w:t>
      </w:r>
      <w:r>
        <w:rPr>
          <w:rFonts w:hint="cs"/>
          <w:bCs/>
          <w:rtl/>
        </w:rPr>
        <w:t>وقال الزجاج</w:t>
      </w:r>
      <w:r>
        <w:rPr>
          <w:rFonts w:hint="cs"/>
          <w:rtl/>
        </w:rPr>
        <w:t xml:space="preserve"> : معناه أنك بحيث نراك ونحفظك فلا يصلون إلى مكروهك " [</w:t>
      </w:r>
      <w:r>
        <w:rPr>
          <w:rFonts w:hint="cs"/>
          <w:b w:val="0"/>
          <w:rtl/>
        </w:rPr>
        <w:t xml:space="preserve"> تفسير البغوي ج: 4 ص: 243</w:t>
      </w:r>
      <w:r>
        <w:rPr>
          <w:rFonts w:hint="cs"/>
          <w:rtl/>
        </w:rPr>
        <w:t xml:space="preserve">] أهـ ، </w:t>
      </w:r>
      <w:r>
        <w:rPr>
          <w:rFonts w:hint="cs"/>
          <w:bCs/>
          <w:rtl/>
        </w:rPr>
        <w:t>وقال ابن الجوزي في زاد المسير</w:t>
      </w:r>
      <w:r>
        <w:rPr>
          <w:rFonts w:hint="cs"/>
          <w:rtl/>
        </w:rPr>
        <w:t xml:space="preserve"> : " وفي قوله  بأعيننا  ثلاثة أقوال أحدها بمرأى منا </w:t>
      </w:r>
      <w:r>
        <w:rPr>
          <w:rFonts w:hint="cs"/>
          <w:bCs/>
          <w:rtl/>
        </w:rPr>
        <w:t>قاله ابن عباس</w:t>
      </w:r>
      <w:r>
        <w:rPr>
          <w:rFonts w:hint="cs"/>
          <w:rtl/>
        </w:rPr>
        <w:t xml:space="preserve"> والثاني بحفظنا </w:t>
      </w:r>
      <w:r>
        <w:rPr>
          <w:rFonts w:hint="cs"/>
          <w:bCs/>
          <w:rtl/>
        </w:rPr>
        <w:t>قاله الربيع</w:t>
      </w:r>
      <w:r>
        <w:rPr>
          <w:rFonts w:hint="cs"/>
          <w:rtl/>
        </w:rPr>
        <w:t xml:space="preserve">   والثالث بعلمنا </w:t>
      </w:r>
      <w:r>
        <w:rPr>
          <w:rFonts w:hint="cs"/>
          <w:bCs/>
          <w:rtl/>
        </w:rPr>
        <w:t>قاله مقاتل</w:t>
      </w:r>
      <w:r>
        <w:rPr>
          <w:rFonts w:hint="cs"/>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w:t>
      </w:r>
      <w:r>
        <w:rPr>
          <w:rFonts w:hint="cs"/>
          <w:b w:val="0"/>
          <w:rtl/>
        </w:rPr>
        <w:t>زاد المسير ج: 4 ص: 101</w:t>
      </w:r>
      <w:r>
        <w:rPr>
          <w:rFonts w:hint="cs"/>
          <w:rtl/>
        </w:rPr>
        <w:t xml:space="preserve">] أهـ ، </w:t>
      </w:r>
      <w:r>
        <w:rPr>
          <w:rFonts w:hint="cs"/>
          <w:bCs/>
          <w:rtl/>
        </w:rPr>
        <w:t>وقال الواحدي</w:t>
      </w:r>
      <w:r>
        <w:rPr>
          <w:rFonts w:hint="cs"/>
          <w:rtl/>
        </w:rPr>
        <w:t xml:space="preserve"> : " واصنع الفلك   بأعيننا   بمرأى منا وتأويله بحفظنا إياك حفظ من يراك ويملك دفع السوء عنك " [</w:t>
      </w:r>
      <w:r>
        <w:rPr>
          <w:rFonts w:hint="cs"/>
          <w:b w:val="0"/>
          <w:rtl/>
        </w:rPr>
        <w:t>تفسير الواحدي ج: 1 ص: 520</w:t>
      </w:r>
      <w:r>
        <w:rPr>
          <w:rFonts w:hint="cs"/>
          <w:rtl/>
        </w:rPr>
        <w:t xml:space="preserve">] أهـ ، </w:t>
      </w:r>
      <w:r>
        <w:rPr>
          <w:rFonts w:hint="cs"/>
          <w:bCs/>
          <w:rtl/>
        </w:rPr>
        <w:t>وقال الثعالبي</w:t>
      </w:r>
      <w:r>
        <w:rPr>
          <w:rFonts w:hint="cs"/>
          <w:rtl/>
        </w:rPr>
        <w:t xml:space="preserve"> : " وقوله تعالى تجري   بأعيننا   معناه بحفظنا وتحت نظر منا" [</w:t>
      </w:r>
      <w:r>
        <w:rPr>
          <w:rFonts w:hint="cs"/>
          <w:b w:val="0"/>
          <w:rtl/>
        </w:rPr>
        <w:t>تفسير الثعالبي ج: 4 ص: 235</w:t>
      </w:r>
      <w:r>
        <w:rPr>
          <w:rFonts w:hint="cs"/>
          <w:rtl/>
        </w:rPr>
        <w:t>] أهـ ، وقال الجصاص في أحكام القرآن : " واصنع الفلك بأعيننا ووحينا يعني بحيث نراها فكأنها ترى بأعين على طريق البلاغة والمعنى بحفظنا إياك " [</w:t>
      </w:r>
      <w:r>
        <w:rPr>
          <w:rFonts w:hint="cs"/>
          <w:b w:val="0"/>
          <w:rtl/>
        </w:rPr>
        <w:t>أحكام القرآن</w:t>
      </w:r>
      <w:r>
        <w:rPr>
          <w:rFonts w:hint="cs"/>
          <w:b w:val="0"/>
        </w:rPr>
        <w:t xml:space="preserve"> </w:t>
      </w:r>
      <w:r>
        <w:rPr>
          <w:rFonts w:hint="cs"/>
          <w:b w:val="0"/>
          <w:rtl/>
        </w:rPr>
        <w:t>للجصاص ج: 4 ص: 377</w:t>
      </w:r>
      <w:r>
        <w:rPr>
          <w:rFonts w:hint="cs"/>
          <w:rtl/>
        </w:rPr>
        <w:t xml:space="preserve">] أهـ ، </w:t>
      </w:r>
      <w:r>
        <w:rPr>
          <w:rFonts w:hint="cs"/>
          <w:bCs/>
          <w:rtl/>
        </w:rPr>
        <w:t>وقال النسفي</w:t>
      </w:r>
      <w:r>
        <w:rPr>
          <w:rFonts w:hint="cs"/>
          <w:rtl/>
        </w:rPr>
        <w:t xml:space="preserve"> : "  تجرى بأعيننا بمرأى منا أو بحفظنا ، أو ( بأعيننا ) حال من الضمير في تجرى أي محفوظة بنا " [</w:t>
      </w:r>
      <w:r>
        <w:rPr>
          <w:rFonts w:hint="cs"/>
          <w:b w:val="0"/>
          <w:rtl/>
        </w:rPr>
        <w:t>تفسير النسفي ج: 4 ص: 195</w:t>
      </w:r>
      <w:r>
        <w:rPr>
          <w:rFonts w:hint="cs"/>
          <w:rtl/>
        </w:rPr>
        <w:t xml:space="preserve">] أهـ ، </w:t>
      </w:r>
      <w:r>
        <w:rPr>
          <w:rFonts w:hint="cs"/>
          <w:bCs/>
          <w:rtl/>
        </w:rPr>
        <w:t>وقال الشوكاني</w:t>
      </w:r>
      <w:r>
        <w:rPr>
          <w:rFonts w:hint="cs"/>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w:t>
      </w:r>
      <w:r>
        <w:rPr>
          <w:rFonts w:hint="cs"/>
          <w:b w:val="0"/>
          <w:rtl/>
        </w:rPr>
        <w:t xml:space="preserve"> فتح القدير ج: 2 ص: 497</w:t>
      </w:r>
      <w:r>
        <w:rPr>
          <w:rFonts w:hint="cs"/>
          <w:rtl/>
        </w:rPr>
        <w:t xml:space="preserve">] أهـ ، </w:t>
      </w:r>
      <w:r>
        <w:rPr>
          <w:rFonts w:hint="cs"/>
          <w:bCs/>
          <w:rtl/>
        </w:rPr>
        <w:t>وقال رحمه الله</w:t>
      </w:r>
      <w:r>
        <w:rPr>
          <w:rFonts w:hint="cs"/>
          <w:rtl/>
        </w:rPr>
        <w:t xml:space="preserve"> : " بأعيننا   أي بمرأى ومنظر منا وفي حفظنا وحمايتنا فلا تبال بهم قال الزجاج إنك بحيث نراك ونحفظك ونرعاك " [</w:t>
      </w:r>
      <w:r>
        <w:rPr>
          <w:rFonts w:hint="cs"/>
          <w:b w:val="0"/>
          <w:rtl/>
        </w:rPr>
        <w:t>فتح القدير ج: 5 ص: 102</w:t>
      </w:r>
      <w:r>
        <w:rPr>
          <w:rFonts w:hint="cs"/>
          <w:rtl/>
        </w:rPr>
        <w:t xml:space="preserve">] أهـ ، </w:t>
      </w:r>
      <w:r>
        <w:rPr>
          <w:rFonts w:hint="cs"/>
          <w:bCs/>
          <w:rtl/>
        </w:rPr>
        <w:t>وقال رحمه الله</w:t>
      </w:r>
      <w:r>
        <w:rPr>
          <w:rFonts w:hint="cs"/>
          <w:rtl/>
        </w:rPr>
        <w:t xml:space="preserve"> : " بأعيننا   أي بمنظر ومرأي منا وحفظ لها كما في قوله واصنع الفلك   بأعيننا " [</w:t>
      </w:r>
      <w:r>
        <w:rPr>
          <w:rFonts w:hint="cs"/>
          <w:b w:val="0"/>
          <w:rtl/>
        </w:rPr>
        <w:t>فتح القدير ج: 5 ص: 123</w:t>
      </w:r>
      <w:r>
        <w:rPr>
          <w:rFonts w:hint="cs"/>
          <w:rtl/>
        </w:rPr>
        <w:t xml:space="preserve">] أهـ  ، </w:t>
      </w:r>
      <w:r>
        <w:rPr>
          <w:rFonts w:hint="cs"/>
          <w:bCs/>
          <w:rtl/>
        </w:rPr>
        <w:t>وقال البيضاوي</w:t>
      </w:r>
      <w:r>
        <w:rPr>
          <w:rFonts w:hint="cs"/>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w:t>
      </w:r>
      <w:r>
        <w:rPr>
          <w:rFonts w:hint="cs"/>
          <w:b w:val="0"/>
          <w:rtl/>
        </w:rPr>
        <w:t>تفسير البيضاوي ج: 3 ص: 233</w:t>
      </w:r>
      <w:r>
        <w:rPr>
          <w:rFonts w:hint="cs"/>
          <w:rtl/>
        </w:rPr>
        <w:t xml:space="preserve">] أهـ ، </w:t>
      </w:r>
      <w:r>
        <w:rPr>
          <w:rFonts w:hint="cs"/>
          <w:bCs/>
          <w:rtl/>
        </w:rPr>
        <w:t>وقال رحمه الله</w:t>
      </w:r>
      <w:r>
        <w:rPr>
          <w:rFonts w:hint="cs"/>
          <w:rtl/>
        </w:rPr>
        <w:t xml:space="preserve"> : " ( أن اصنع الفلك بأعيننا )  بحفظنا نحفظه أن تخطئ فيه أو يفسده عليك مفسد " [</w:t>
      </w:r>
      <w:r>
        <w:rPr>
          <w:rFonts w:hint="cs"/>
          <w:b w:val="0"/>
          <w:rtl/>
        </w:rPr>
        <w:t>تفسير البيضاوي ج: 4 ص: 152</w:t>
      </w:r>
      <w:r>
        <w:rPr>
          <w:rFonts w:hint="cs"/>
          <w:rtl/>
        </w:rPr>
        <w:t xml:space="preserve">] أهـ ، </w:t>
      </w:r>
      <w:r>
        <w:rPr>
          <w:rFonts w:hint="cs"/>
          <w:bCs/>
          <w:rtl/>
        </w:rPr>
        <w:t>وجاء في تفسير الجلالين</w:t>
      </w:r>
      <w:r>
        <w:rPr>
          <w:rFonts w:hint="cs"/>
          <w:rtl/>
        </w:rPr>
        <w:t xml:space="preserve"> : " بأعيننا بمرأى منا وحفظنا " [</w:t>
      </w:r>
      <w:r>
        <w:rPr>
          <w:rFonts w:hint="cs"/>
          <w:b w:val="0"/>
          <w:rtl/>
        </w:rPr>
        <w:t xml:space="preserve"> تفسير الجلالين ج: 1 ص: 448</w:t>
      </w:r>
      <w:r>
        <w:rPr>
          <w:rFonts w:hint="cs"/>
          <w:rtl/>
        </w:rPr>
        <w:t xml:space="preserve">] أهـ ، </w:t>
      </w:r>
      <w:r>
        <w:rPr>
          <w:rFonts w:hint="cs"/>
          <w:bCs/>
          <w:rtl/>
        </w:rPr>
        <w:t>وقال الألوسي</w:t>
      </w:r>
      <w:r>
        <w:rPr>
          <w:rFonts w:hint="cs"/>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w:t>
      </w:r>
      <w:r>
        <w:rPr>
          <w:rFonts w:hint="cs"/>
          <w:rtl/>
        </w:rPr>
        <w:lastRenderedPageBreak/>
        <w:t>الحفظ والمبالغة فيه ونظير ذلك بسط اليد وبسط اليدين فإن الأول كناية عن الجود والثاني عن المبالغة فيه " [</w:t>
      </w:r>
      <w:r>
        <w:rPr>
          <w:rFonts w:hint="cs"/>
          <w:b w:val="0"/>
          <w:rtl/>
        </w:rPr>
        <w:t>روح المعاني ج: 12 ص: 49</w:t>
      </w:r>
      <w:r>
        <w:rPr>
          <w:rFonts w:hint="cs"/>
          <w:rtl/>
        </w:rPr>
        <w:t xml:space="preserve">] أهـ ، </w:t>
      </w:r>
      <w:r>
        <w:rPr>
          <w:rFonts w:hint="cs"/>
          <w:bCs/>
          <w:rtl/>
        </w:rPr>
        <w:t>وقال رحمه الله</w:t>
      </w:r>
      <w:r>
        <w:rPr>
          <w:rFonts w:hint="cs"/>
          <w:rtl/>
        </w:rPr>
        <w:t xml:space="preserve"> : "  فإنك بأعيننا في إفادة العناية والحفظ "[</w:t>
      </w:r>
      <w:r>
        <w:rPr>
          <w:rFonts w:hint="cs"/>
          <w:b w:val="0"/>
          <w:rtl/>
        </w:rPr>
        <w:t xml:space="preserve"> روح المعاني ج: 17 ص: 74</w:t>
      </w:r>
      <w:r>
        <w:rPr>
          <w:rFonts w:hint="cs"/>
          <w:rtl/>
        </w:rPr>
        <w:t xml:space="preserve">] أهـ ، </w:t>
      </w:r>
      <w:r>
        <w:rPr>
          <w:rFonts w:hint="cs"/>
          <w:bCs/>
          <w:rtl/>
        </w:rPr>
        <w:t>وقال رحمه الله</w:t>
      </w:r>
      <w:r>
        <w:rPr>
          <w:rFonts w:hint="cs"/>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w:t>
      </w:r>
      <w:r>
        <w:rPr>
          <w:rFonts w:hint="cs"/>
          <w:b w:val="0"/>
          <w:rtl/>
        </w:rPr>
        <w:t xml:space="preserve"> روح المعاني ج: 27 ص: 40</w:t>
      </w:r>
      <w:r>
        <w:rPr>
          <w:rFonts w:hint="cs"/>
          <w:rtl/>
        </w:rPr>
        <w:t>] أهـ</w:t>
      </w:r>
      <w:r>
        <w:rPr>
          <w:rFonts w:hint="cs"/>
          <w:rtl/>
          <w:lang w:bidi="ar-KW"/>
        </w:rPr>
        <w:t xml:space="preserve"> ، </w:t>
      </w:r>
      <w:r>
        <w:rPr>
          <w:rFonts w:hint="cs"/>
          <w:bCs/>
          <w:rtl/>
        </w:rPr>
        <w:t xml:space="preserve">وقال </w:t>
      </w:r>
      <w:r>
        <w:rPr>
          <w:rFonts w:hint="cs"/>
          <w:rtl/>
        </w:rPr>
        <w:t>: "  تجري بأعيننا بمرأى منا وكني به عن الحفظ " [</w:t>
      </w:r>
      <w:r>
        <w:rPr>
          <w:rFonts w:hint="cs"/>
          <w:b w:val="0"/>
          <w:rtl/>
        </w:rPr>
        <w:t>روح المعاني ج: 27 ص: 83</w:t>
      </w:r>
      <w:r>
        <w:rPr>
          <w:rFonts w:hint="cs"/>
          <w:rtl/>
        </w:rPr>
        <w:t xml:space="preserve">] أهـ ، </w:t>
      </w:r>
      <w:r>
        <w:rPr>
          <w:rFonts w:hint="cs"/>
          <w:bCs/>
          <w:rtl/>
        </w:rPr>
        <w:t>وقال الكرماني</w:t>
      </w:r>
      <w:r>
        <w:rPr>
          <w:rFonts w:hint="cs"/>
          <w:rtl/>
        </w:rPr>
        <w:t xml:space="preserve"> : " ( تجري بأعيننا ) أي بمرأى منا وهو محمول على الحفظ إذن لدليل مانع عن إرادة العضو ، وأما الجمع فهو للتعظيم " [</w:t>
      </w:r>
      <w:r>
        <w:rPr>
          <w:rFonts w:hint="cs"/>
          <w:b w:val="0"/>
          <w:rtl/>
        </w:rPr>
        <w:t>شرح الكرماني على البخاري ج :25ص116</w:t>
      </w:r>
      <w:r>
        <w:rPr>
          <w:rFonts w:hint="cs"/>
          <w:rtl/>
        </w:rPr>
        <w:t>] أهـ</w:t>
      </w:r>
    </w:p>
    <w:p w:rsidR="000E640F" w:rsidRDefault="000E640F" w:rsidP="000E640F">
      <w:pPr>
        <w:jc w:val="both"/>
        <w:rPr>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rtl/>
        </w:rPr>
        <w:t xml:space="preserve">[ سورة الطور: 48] : </w:t>
      </w:r>
      <w:r>
        <w:rPr>
          <w:rFonts w:hint="cs"/>
          <w:bCs/>
          <w:rtl/>
        </w:rPr>
        <w:t>قال البغوي</w:t>
      </w:r>
      <w:r>
        <w:rPr>
          <w:rFonts w:hint="cs"/>
          <w:rtl/>
        </w:rPr>
        <w:t xml:space="preserve"> : "  فإنك   بأعيننا   أي بمرأى منا </w:t>
      </w:r>
      <w:r>
        <w:rPr>
          <w:rFonts w:hint="cs"/>
          <w:bCs/>
          <w:rtl/>
        </w:rPr>
        <w:t>قال ابن عباس</w:t>
      </w:r>
      <w:r>
        <w:rPr>
          <w:rFonts w:hint="cs"/>
          <w:rtl/>
        </w:rPr>
        <w:t xml:space="preserve"> نرى ما يعمل بك وقال </w:t>
      </w:r>
      <w:r>
        <w:rPr>
          <w:rFonts w:hint="cs"/>
          <w:bCs/>
          <w:rtl/>
        </w:rPr>
        <w:t xml:space="preserve">الزجاج </w:t>
      </w:r>
      <w:r>
        <w:rPr>
          <w:rFonts w:hint="cs"/>
          <w:rtl/>
        </w:rPr>
        <w:t>معناه أنك بحيث نراك ونحفظك فلا يصلون إلى مكروهك " [</w:t>
      </w:r>
      <w:r>
        <w:rPr>
          <w:rFonts w:hint="cs"/>
          <w:b w:val="0"/>
          <w:rtl/>
        </w:rPr>
        <w:t>تفسير البغوي ج: 4 ص: 243</w:t>
      </w:r>
      <w:r>
        <w:rPr>
          <w:rFonts w:hint="cs"/>
          <w:rtl/>
        </w:rPr>
        <w:t xml:space="preserve">] أهـ ، </w:t>
      </w:r>
      <w:r>
        <w:rPr>
          <w:rFonts w:hint="cs"/>
          <w:bCs/>
          <w:rtl/>
        </w:rPr>
        <w:t>وقال القرطبي</w:t>
      </w:r>
      <w:r>
        <w:rPr>
          <w:rFonts w:hint="cs"/>
          <w:rtl/>
        </w:rPr>
        <w:t xml:space="preserve"> : "  ( بأعيننا ) أي بمرأى منا وحيث نراك وقال </w:t>
      </w:r>
      <w:r>
        <w:rPr>
          <w:rFonts w:hint="cs"/>
          <w:bCs/>
          <w:rtl/>
        </w:rPr>
        <w:t>الربيع بن أنس</w:t>
      </w:r>
      <w:r>
        <w:rPr>
          <w:rFonts w:hint="cs"/>
          <w:rtl/>
        </w:rPr>
        <w:t xml:space="preserve">  بحفظنا إياك حفظ من يراك </w:t>
      </w:r>
      <w:r>
        <w:rPr>
          <w:rFonts w:hint="cs"/>
          <w:bCs/>
          <w:rtl/>
        </w:rPr>
        <w:t xml:space="preserve">وقال ابن عباس </w:t>
      </w:r>
      <w:r>
        <w:rPr>
          <w:rFonts w:hint="cs"/>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Cs/>
          <w:rtl/>
        </w:rPr>
        <w:t>وقال الضحاك وسفيان</w:t>
      </w:r>
      <w:r>
        <w:rPr>
          <w:rFonts w:hint="cs"/>
          <w:rtl/>
        </w:rPr>
        <w:t xml:space="preserve"> : ( بأعيننا )  بأمرنا وقيل  بوحينا وقيل  بمعونتنا لك على صنعها ووحينا أي على ما أوحينا إليك من صنعته "[</w:t>
      </w:r>
      <w:r>
        <w:rPr>
          <w:rFonts w:hint="cs"/>
          <w:b w:val="0"/>
          <w:rtl/>
        </w:rPr>
        <w:t xml:space="preserve"> تفسير القرطبي ج: 9 ص: 30</w:t>
      </w:r>
      <w:r>
        <w:rPr>
          <w:rFonts w:hint="cs"/>
          <w:rtl/>
        </w:rPr>
        <w:t xml:space="preserve">] أهـ ، </w:t>
      </w:r>
      <w:r>
        <w:rPr>
          <w:rFonts w:hint="cs"/>
          <w:bCs/>
          <w:rtl/>
        </w:rPr>
        <w:t>وقال رحمه الله</w:t>
      </w:r>
      <w:r>
        <w:rPr>
          <w:rFonts w:hint="cs"/>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w:t>
      </w:r>
      <w:r>
        <w:rPr>
          <w:rFonts w:hint="cs"/>
          <w:b w:val="0"/>
          <w:rtl/>
        </w:rPr>
        <w:t xml:space="preserve"> تفسير القرطبي ج: 17 ص: 78</w:t>
      </w:r>
      <w:r>
        <w:rPr>
          <w:rFonts w:hint="cs"/>
          <w:rtl/>
        </w:rPr>
        <w:t xml:space="preserve">] أهـ ، </w:t>
      </w:r>
      <w:r>
        <w:rPr>
          <w:rFonts w:hint="cs"/>
          <w:bCs/>
          <w:rtl/>
        </w:rPr>
        <w:t>وقال ابن كثير</w:t>
      </w:r>
      <w:r>
        <w:rPr>
          <w:rFonts w:hint="cs"/>
          <w:rtl/>
        </w:rPr>
        <w:t xml:space="preserve"> : "  ( بأعيننا )  أي بمرأى منا " [</w:t>
      </w:r>
      <w:r>
        <w:rPr>
          <w:rFonts w:hint="cs"/>
          <w:b w:val="0"/>
          <w:rtl/>
        </w:rPr>
        <w:t>تفسير ابن كثير ج: 2 ص: 445</w:t>
      </w:r>
      <w:r>
        <w:rPr>
          <w:rFonts w:hint="cs"/>
          <w:rtl/>
        </w:rPr>
        <w:t>] أهـ ، وقال رحمه الله : " وقوله تجري   بأعيننا   أي بأمرنا بمرأى منا وتحت حفظنا وكلاءتنا " [</w:t>
      </w:r>
      <w:r>
        <w:rPr>
          <w:rFonts w:hint="cs"/>
          <w:b w:val="0"/>
          <w:rtl/>
        </w:rPr>
        <w:t>تفسير ابن كثير ج: 4 ص: 265</w:t>
      </w:r>
      <w:r>
        <w:rPr>
          <w:rFonts w:hint="cs"/>
          <w:rtl/>
        </w:rPr>
        <w:t xml:space="preserve">] أهـ ، </w:t>
      </w:r>
      <w:r>
        <w:rPr>
          <w:rFonts w:hint="cs"/>
          <w:bCs/>
          <w:rtl/>
        </w:rPr>
        <w:t>وقال الزركشي في البرهان</w:t>
      </w:r>
      <w:r>
        <w:rPr>
          <w:rFonts w:hint="cs"/>
          <w:rtl/>
        </w:rPr>
        <w:t xml:space="preserve"> : </w:t>
      </w:r>
      <w:r>
        <w:rPr>
          <w:rFonts w:hint="cs"/>
          <w:rtl/>
        </w:rPr>
        <w:lastRenderedPageBreak/>
        <w:t>"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w:t>
      </w:r>
      <w:r>
        <w:rPr>
          <w:rFonts w:hint="cs"/>
          <w:b w:val="0"/>
          <w:rtl/>
        </w:rPr>
        <w:t xml:space="preserve"> البرهان في علوم القرآن ج: 2 ص: 87</w:t>
      </w:r>
      <w:r>
        <w:rPr>
          <w:rFonts w:hint="cs"/>
          <w:rtl/>
        </w:rPr>
        <w:t xml:space="preserve">] أهـ ، </w:t>
      </w:r>
      <w:r>
        <w:rPr>
          <w:rFonts w:hint="cs"/>
          <w:bCs/>
          <w:rtl/>
        </w:rPr>
        <w:t>وقال رحمه الله</w:t>
      </w:r>
      <w:r>
        <w:rPr>
          <w:rFonts w:hint="cs"/>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w:t>
      </w:r>
      <w:r>
        <w:rPr>
          <w:rFonts w:hint="cs"/>
          <w:b w:val="0"/>
          <w:rtl/>
        </w:rPr>
        <w:t>البرهان في علوم القرآن ج: 3 ص: 440</w:t>
      </w:r>
      <w:r>
        <w:rPr>
          <w:rFonts w:hint="cs"/>
          <w:rtl/>
        </w:rPr>
        <w:t xml:space="preserve">] أهـ ، </w:t>
      </w:r>
      <w:r>
        <w:rPr>
          <w:rFonts w:hint="cs"/>
          <w:bCs/>
          <w:rtl/>
        </w:rPr>
        <w:t>وقال الثعالبي</w:t>
      </w:r>
      <w:r>
        <w:rPr>
          <w:rFonts w:hint="cs"/>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w:t>
      </w:r>
      <w:r>
        <w:rPr>
          <w:rFonts w:hint="cs"/>
          <w:b w:val="0"/>
          <w:rtl/>
        </w:rPr>
        <w:t xml:space="preserve"> تفسير الثعالبي ج: 2 ص: 204</w:t>
      </w:r>
      <w:r>
        <w:rPr>
          <w:rFonts w:hint="cs"/>
          <w:rtl/>
        </w:rPr>
        <w:t xml:space="preserve">] أهـ ، </w:t>
      </w:r>
      <w:r>
        <w:rPr>
          <w:rFonts w:hint="cs"/>
          <w:bCs/>
          <w:rtl/>
        </w:rPr>
        <w:t>وقال أبو السعود</w:t>
      </w:r>
      <w:r>
        <w:rPr>
          <w:rFonts w:hint="cs"/>
          <w:rtl/>
        </w:rPr>
        <w:t xml:space="preserve"> : "  بأعيننا   ملتبسا بحفظنا وكلاءتنا كأن معه عليه السلام منه عز وعلا حفاظا وحراسا يكلئونه بأعينهم من التعدي " [</w:t>
      </w:r>
      <w:r>
        <w:rPr>
          <w:rFonts w:hint="cs"/>
          <w:b w:val="0"/>
          <w:rtl/>
        </w:rPr>
        <w:t>تفسير أبي السعود ج: 6 ص: 131</w:t>
      </w:r>
      <w:r>
        <w:rPr>
          <w:rFonts w:hint="cs"/>
          <w:rtl/>
        </w:rPr>
        <w:t xml:space="preserve">] أهـ ، </w:t>
      </w:r>
      <w:r>
        <w:rPr>
          <w:rFonts w:hint="cs"/>
          <w:bCs/>
          <w:rtl/>
        </w:rPr>
        <w:t>وقال رحمه الله</w:t>
      </w:r>
      <w:r>
        <w:rPr>
          <w:rFonts w:hint="cs"/>
          <w:rtl/>
        </w:rPr>
        <w:t xml:space="preserve"> : "  فإنك   بأعيننا   أى في حفظنا وحمايتنا بحيث نراقبك ونكلؤك وجمع العين لجمع الضمير والإيذان بغاية الاعتناء بالحفظ " [</w:t>
      </w:r>
      <w:r>
        <w:rPr>
          <w:rFonts w:hint="cs"/>
          <w:b w:val="0"/>
          <w:rtl/>
        </w:rPr>
        <w:t xml:space="preserve"> تفسير أبي السعود ج: 8 ص: 153</w:t>
      </w:r>
      <w:r>
        <w:rPr>
          <w:rFonts w:hint="cs"/>
          <w:rtl/>
        </w:rPr>
        <w:t xml:space="preserve">] أهـ ، </w:t>
      </w:r>
      <w:r>
        <w:rPr>
          <w:rFonts w:hint="cs"/>
          <w:bCs/>
          <w:rtl/>
        </w:rPr>
        <w:t>وقال الشوكاني</w:t>
      </w:r>
      <w:r>
        <w:rPr>
          <w:rFonts w:hint="cs"/>
          <w:rtl/>
        </w:rPr>
        <w:t xml:space="preserve"> : " ( بأعيننا ) أي بمرأى ومنظر منا وفي حفظنا وحمايتنا فلا تبال بهم قال الزجاج إنك بحيث نراك ونحفظك ونرعاك " [</w:t>
      </w:r>
      <w:r>
        <w:rPr>
          <w:rFonts w:hint="cs"/>
          <w:b w:val="0"/>
          <w:rtl/>
        </w:rPr>
        <w:t xml:space="preserve"> فتح القدير ج: 5 ص: 102</w:t>
      </w:r>
      <w:r>
        <w:rPr>
          <w:rFonts w:hint="cs"/>
          <w:rtl/>
        </w:rPr>
        <w:t xml:space="preserve">] أهـ ، </w:t>
      </w:r>
      <w:r>
        <w:rPr>
          <w:rFonts w:hint="cs"/>
          <w:bCs/>
          <w:rtl/>
        </w:rPr>
        <w:t>وقال رحمه الله</w:t>
      </w:r>
      <w:r>
        <w:rPr>
          <w:rFonts w:hint="cs"/>
          <w:rtl/>
        </w:rPr>
        <w:t xml:space="preserve"> : " بأعيننا   أي بمنظر ومرأي منا وحفظ لها كما في قوله (واصنع الفلك بأعيننا )  وقيل بأمرنا وقيل بوحينا .. " [</w:t>
      </w:r>
      <w:r>
        <w:rPr>
          <w:rFonts w:hint="cs"/>
          <w:b w:val="0"/>
          <w:rtl/>
        </w:rPr>
        <w:t>فتح القدير ج: 5 ص: 123</w:t>
      </w:r>
      <w:r>
        <w:rPr>
          <w:rFonts w:hint="cs"/>
          <w:rtl/>
        </w:rPr>
        <w:t xml:space="preserve">] أهـ ، </w:t>
      </w:r>
      <w:r>
        <w:rPr>
          <w:rFonts w:hint="cs"/>
          <w:bCs/>
          <w:rtl/>
        </w:rPr>
        <w:t>وقال الألوسي</w:t>
      </w:r>
      <w:r>
        <w:rPr>
          <w:rFonts w:hint="cs"/>
          <w:rtl/>
        </w:rPr>
        <w:t xml:space="preserve"> : "  فإنك بأعيننا في إفادة العناية والحفظ " [</w:t>
      </w:r>
      <w:r>
        <w:rPr>
          <w:rFonts w:hint="cs"/>
          <w:b w:val="0"/>
          <w:rtl/>
        </w:rPr>
        <w:t>روح المعاني ج: 17 ص: 74</w:t>
      </w:r>
      <w:r>
        <w:rPr>
          <w:rFonts w:hint="cs"/>
          <w:rtl/>
        </w:rPr>
        <w:t xml:space="preserve">] أهـ ، </w:t>
      </w:r>
      <w:r>
        <w:rPr>
          <w:rFonts w:hint="cs"/>
          <w:bCs/>
          <w:rtl/>
        </w:rPr>
        <w:t>وقال رحمه الله</w:t>
      </w:r>
      <w:r>
        <w:rPr>
          <w:rFonts w:hint="cs"/>
          <w:rtl/>
        </w:rPr>
        <w:t xml:space="preserve"> : " فإنك بأعيننا أي في حفظنا وحراستنا </w:t>
      </w:r>
      <w:r>
        <w:rPr>
          <w:rFonts w:hint="cs"/>
          <w:bCs/>
          <w:rtl/>
        </w:rPr>
        <w:t>فالعين مجاز عن الحفظ ويتجوز بها أيضا عن الحافظ وهو مجاز مشهور</w:t>
      </w:r>
      <w:r>
        <w:rPr>
          <w:rFonts w:hint="cs"/>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w:t>
      </w:r>
      <w:r>
        <w:rPr>
          <w:rFonts w:hint="cs"/>
          <w:b w:val="0"/>
          <w:rtl/>
        </w:rPr>
        <w:t>روح المعاني ج: 27 ص: 40</w:t>
      </w:r>
      <w:r>
        <w:rPr>
          <w:rFonts w:hint="cs"/>
          <w:rtl/>
        </w:rPr>
        <w:t xml:space="preserve">] أهـ ، </w:t>
      </w:r>
      <w:r>
        <w:rPr>
          <w:rFonts w:hint="cs"/>
          <w:bCs/>
          <w:rtl/>
        </w:rPr>
        <w:t>وقال الزرقاني</w:t>
      </w:r>
      <w:r>
        <w:rPr>
          <w:rFonts w:hint="cs"/>
          <w:rtl/>
        </w:rPr>
        <w:t xml:space="preserve"> : " وتارة تجيء التسلية عن طريق وعد الله لرسوله بالنصر والتأييد والحفظ كما في قوله سبحانه في سورة الطور ( واصبر لحكم ربك فإنك بأعيننا) " [ </w:t>
      </w:r>
      <w:r>
        <w:rPr>
          <w:rFonts w:hint="cs"/>
          <w:b w:val="0"/>
          <w:rtl/>
        </w:rPr>
        <w:t>مناهل العرفان ج: 1 ص: 40</w:t>
      </w:r>
      <w:r>
        <w:rPr>
          <w:rFonts w:hint="cs"/>
          <w:rtl/>
        </w:rPr>
        <w:t>] أهـ</w:t>
      </w:r>
    </w:p>
    <w:p w:rsidR="000E640F" w:rsidRDefault="000E640F" w:rsidP="000E640F">
      <w:pPr>
        <w:jc w:val="both"/>
        <w:rPr>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rtl/>
        </w:rPr>
        <w:t>[سورة طه/39]</w:t>
      </w:r>
      <w:r>
        <w:rPr>
          <w:rFonts w:hint="cs"/>
          <w:b w:val="0"/>
          <w:bCs/>
          <w:rtl/>
        </w:rPr>
        <w:t xml:space="preserve"> : </w:t>
      </w:r>
      <w:r>
        <w:rPr>
          <w:rFonts w:hint="cs"/>
          <w:bCs/>
          <w:rtl/>
        </w:rPr>
        <w:t xml:space="preserve"> قال الشوكاني</w:t>
      </w:r>
      <w:r>
        <w:rPr>
          <w:rFonts w:hint="cs"/>
          <w:rtl/>
        </w:rPr>
        <w:t xml:space="preserve"> : " ولتصنع على عيني   أي ولتربى وتغذى بمرأى مني وتفسير على عيني بمرأى مني صحيح قال النحاس : وذلك معروف في </w:t>
      </w:r>
      <w:r>
        <w:rPr>
          <w:rFonts w:hint="cs"/>
          <w:rtl/>
        </w:rPr>
        <w:lastRenderedPageBreak/>
        <w:t>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w:t>
      </w:r>
      <w:r>
        <w:rPr>
          <w:rFonts w:hint="cs"/>
          <w:b w:val="0"/>
          <w:rtl/>
        </w:rPr>
        <w:t>فتح القدير ج: 3 ص: 365</w:t>
      </w:r>
      <w:r>
        <w:rPr>
          <w:rFonts w:hint="cs"/>
          <w:rtl/>
        </w:rPr>
        <w:t xml:space="preserve">] أهـ ، </w:t>
      </w:r>
      <w:r>
        <w:rPr>
          <w:rFonts w:hint="cs"/>
          <w:bCs/>
          <w:rtl/>
        </w:rPr>
        <w:t>وقال النسفي</w:t>
      </w:r>
      <w:r>
        <w:rPr>
          <w:rFonts w:hint="cs"/>
          <w:rtl/>
        </w:rPr>
        <w:t xml:space="preserve"> : "  ( فانك بأعيننا)  أي بحيث نراك ونكلؤك وجمع العين لان الضمير بلفظ الجماعة ألا ترى إلى قوله ( ولتصنع على عيني ) " [</w:t>
      </w:r>
      <w:r>
        <w:rPr>
          <w:rFonts w:hint="cs"/>
          <w:b w:val="0"/>
          <w:rtl/>
        </w:rPr>
        <w:t>تفسير النسفي ج: 4 ص: 187</w:t>
      </w:r>
      <w:r>
        <w:rPr>
          <w:rFonts w:hint="cs"/>
          <w:rtl/>
        </w:rPr>
        <w:t xml:space="preserve">] أهـ ، </w:t>
      </w:r>
      <w:r>
        <w:rPr>
          <w:rFonts w:hint="cs"/>
          <w:bCs/>
          <w:rtl/>
        </w:rPr>
        <w:t>وقال السيوطي</w:t>
      </w:r>
      <w:r>
        <w:rPr>
          <w:rFonts w:hint="cs"/>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w:t>
      </w:r>
      <w:r>
        <w:rPr>
          <w:rFonts w:hint="cs"/>
          <w:b w:val="0"/>
          <w:rtl/>
        </w:rPr>
        <w:t>الإتقان ج: 2 ص: 17</w:t>
      </w:r>
      <w:r>
        <w:rPr>
          <w:rFonts w:hint="cs"/>
          <w:rtl/>
        </w:rPr>
        <w:t xml:space="preserve">]أهـ ، </w:t>
      </w:r>
      <w:r>
        <w:rPr>
          <w:rFonts w:hint="cs"/>
          <w:bCs/>
          <w:rtl/>
        </w:rPr>
        <w:t>وقال الألوسي</w:t>
      </w:r>
      <w:r>
        <w:rPr>
          <w:rFonts w:hint="cs"/>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w:t>
      </w:r>
      <w:r>
        <w:rPr>
          <w:rFonts w:hint="cs"/>
          <w:b w:val="0"/>
          <w:rtl/>
        </w:rPr>
        <w:t>روح المعاني ج: 16 ص: 190</w:t>
      </w:r>
      <w:r>
        <w:rPr>
          <w:rFonts w:hint="cs"/>
          <w:rtl/>
        </w:rPr>
        <w:t>] أهـ ، وجاء في لسان العرب : " وقوله تعالى  ولتصنع على عيني فسره ثعلب فقال  لتربى من حيث أراك  " [</w:t>
      </w:r>
      <w:r>
        <w:rPr>
          <w:rFonts w:hint="cs"/>
          <w:b w:val="0"/>
          <w:rtl/>
        </w:rPr>
        <w:t>لسان العرب</w:t>
      </w:r>
      <w:r>
        <w:rPr>
          <w:rFonts w:hint="cs"/>
          <w:b w:val="0"/>
        </w:rPr>
        <w:t xml:space="preserve"> </w:t>
      </w:r>
      <w:r>
        <w:rPr>
          <w:rFonts w:hint="cs"/>
          <w:b w:val="0"/>
          <w:rtl/>
        </w:rPr>
        <w:t>ج: 13 ص: 301</w:t>
      </w:r>
      <w:r>
        <w:rPr>
          <w:rFonts w:hint="cs"/>
          <w:rtl/>
        </w:rPr>
        <w:t xml:space="preserve">] أهـ ، </w:t>
      </w:r>
      <w:r>
        <w:rPr>
          <w:rFonts w:hint="cs"/>
          <w:bCs/>
          <w:rtl/>
        </w:rPr>
        <w:t>وقال ابن الجوزي في الباز الأشهب</w:t>
      </w:r>
      <w:r>
        <w:rPr>
          <w:rFonts w:hint="cs"/>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w:t>
      </w:r>
      <w:r>
        <w:rPr>
          <w:rFonts w:hint="cs"/>
          <w:b w:val="0"/>
          <w:rtl/>
        </w:rPr>
        <w:t xml:space="preserve">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w:t>
      </w:r>
      <w:r>
        <w:rPr>
          <w:rFonts w:hint="cs"/>
          <w:b w:val="0"/>
          <w:rtl/>
        </w:rPr>
        <w:lastRenderedPageBreak/>
        <w:t>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w:t>
      </w:r>
      <w:r>
        <w:rPr>
          <w:rFonts w:hint="cs"/>
          <w:rtl/>
        </w:rPr>
        <w:t>]إلي أن العين صفة زائدة علي الذات وقد سبقه أبو بكر بن خزيمه . فقال لربنا عينان ينظر بهما [</w:t>
      </w:r>
      <w:r>
        <w:rPr>
          <w:rFonts w:hint="cs"/>
          <w:b w:val="0"/>
          <w:rtl/>
        </w:rPr>
        <w:t>قال ابن حزم في [ الفصل في الملل ج: 2 ص: 128]ولا يجوز لأحد أن يصف الله عز وجل بأن  له  عينين لأن النص لم يأت بذلك</w:t>
      </w:r>
      <w:r>
        <w:rPr>
          <w:rFonts w:hint="cs"/>
          <w:rtl/>
        </w:rPr>
        <w:t xml:space="preserve"> ]   ، ( قلت ) : وهذا ابتداع لا دليل لهم عليه وإنما أثبتوا عينين من دليل الخطاب </w:t>
      </w:r>
      <w:r>
        <w:rPr>
          <w:rFonts w:hint="cs"/>
          <w:b w:val="0"/>
          <w:rtl/>
        </w:rPr>
        <w:t xml:space="preserve">[دليل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w:t>
      </w:r>
      <w:r>
        <w:rPr>
          <w:rFonts w:hint="cs"/>
          <w:rtl/>
        </w:rPr>
        <w:t xml:space="preserve">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w:t>
      </w:r>
      <w:r>
        <w:rPr>
          <w:rFonts w:hint="cs"/>
          <w:rtl/>
        </w:rPr>
        <w:lastRenderedPageBreak/>
        <w:t xml:space="preserve">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rtl/>
        </w:rPr>
        <w:t xml:space="preserve"> ، ووجه التجوز بالعين عن شدة الاعتناء أن المعتني بالشيء لمحبة أو حاجة يكثر النظر فيه فجعلت العين التي هي آلة النظر كناية عن مزيد " [</w:t>
      </w:r>
      <w:r>
        <w:rPr>
          <w:rFonts w:hint="cs"/>
          <w:b w:val="0"/>
          <w:rtl/>
        </w:rPr>
        <w:t>إيضاح الدليل في قطع حجج أهل التعطيل ج: 1 ص: 129</w:t>
      </w:r>
      <w:r>
        <w:rPr>
          <w:rFonts w:hint="cs"/>
          <w:rtl/>
        </w:rPr>
        <w:t xml:space="preserve">]أهـ  ، </w:t>
      </w:r>
      <w:r>
        <w:rPr>
          <w:rFonts w:hint="cs"/>
          <w:bCs/>
          <w:rtl/>
        </w:rPr>
        <w:t xml:space="preserve">وقال ابن حجر في فتح الباري : </w:t>
      </w:r>
      <w:r>
        <w:rPr>
          <w:rFonts w:hint="cs"/>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Cs/>
          <w:rtl/>
        </w:rPr>
        <w:t>وهو على سبيل التمثيل والتقريب للفهم لا على معنى اثبات الجارحة</w:t>
      </w:r>
      <w:r>
        <w:rPr>
          <w:rFonts w:hint="cs"/>
          <w:rtl/>
        </w:rPr>
        <w:t xml:space="preserve"> ، </w:t>
      </w:r>
      <w:r>
        <w:rPr>
          <w:rFonts w:hint="cs"/>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rtl/>
        </w:rPr>
        <w:t>" [</w:t>
      </w:r>
      <w:r>
        <w:rPr>
          <w:rFonts w:hint="cs"/>
          <w:b w:val="0"/>
          <w:rtl/>
        </w:rPr>
        <w:t xml:space="preserve"> فتح الباري ج: 13 ص: 388</w:t>
      </w:r>
      <w:r>
        <w:rPr>
          <w:rFonts w:hint="cs"/>
          <w:rtl/>
        </w:rPr>
        <w:t>] أهـ</w:t>
      </w:r>
    </w:p>
    <w:p w:rsidR="000E640F" w:rsidRDefault="000E640F" w:rsidP="000E640F">
      <w:pPr>
        <w:jc w:val="center"/>
        <w:rPr>
          <w:rtl/>
        </w:rPr>
      </w:pPr>
      <w:r>
        <w:rPr>
          <w:rFonts w:hint="cs"/>
          <w:bCs/>
          <w:rtl/>
        </w:rPr>
        <w:lastRenderedPageBreak/>
        <w:t>*******</w:t>
      </w:r>
    </w:p>
    <w:p w:rsidR="000E640F" w:rsidRDefault="000E640F" w:rsidP="000E640F">
      <w:pPr>
        <w:jc w:val="both"/>
        <w:rPr>
          <w:rtl/>
        </w:rPr>
      </w:pPr>
      <w:r>
        <w:rPr>
          <w:rFonts w:hint="cs"/>
          <w:bCs/>
          <w:rtl/>
        </w:rPr>
        <w:t xml:space="preserve">( 8 ) ما جاء في اليد مضافاً إلى الله تعالى : </w:t>
      </w:r>
      <w:r>
        <w:rPr>
          <w:rFonts w:hint="cs"/>
          <w:rtl/>
        </w:rPr>
        <w:t>وذلك</w:t>
      </w:r>
      <w:r>
        <w:rPr>
          <w:rFonts w:hint="cs"/>
        </w:rPr>
        <w:t xml:space="preserve"> </w:t>
      </w:r>
      <w:r>
        <w:rPr>
          <w:rFonts w:hint="cs"/>
          <w:rtl/>
        </w:rPr>
        <w:t>في ثمان آيات بلفظ الوحدان في أربعة مواضع</w:t>
      </w:r>
      <w:r>
        <w:rPr>
          <w:rFonts w:hint="cs"/>
        </w:rPr>
        <w:t xml:space="preserve"> </w:t>
      </w:r>
      <w:r>
        <w:rPr>
          <w:rFonts w:hint="cs"/>
          <w:rtl/>
        </w:rPr>
        <w:t>والتثنية في موضعين والجمع في موضعين ، ففي سورة المائدة ( بل يداه</w:t>
      </w:r>
      <w:r>
        <w:rPr>
          <w:rFonts w:hint="cs"/>
        </w:rPr>
        <w:t xml:space="preserve"> </w:t>
      </w:r>
      <w:r>
        <w:rPr>
          <w:rFonts w:hint="cs"/>
          <w:rtl/>
        </w:rPr>
        <w:t xml:space="preserve">مبسوطتان ) </w:t>
      </w:r>
      <w:r>
        <w:rPr>
          <w:rFonts w:hint="cs"/>
        </w:rPr>
        <w:t xml:space="preserve"> </w:t>
      </w:r>
      <w:r>
        <w:rPr>
          <w:rFonts w:hint="cs"/>
          <w:rtl/>
        </w:rPr>
        <w:t xml:space="preserve"> وفي سورة</w:t>
      </w:r>
      <w:r>
        <w:rPr>
          <w:rFonts w:hint="cs"/>
        </w:rPr>
        <w:t xml:space="preserve"> </w:t>
      </w:r>
      <w:r>
        <w:rPr>
          <w:rFonts w:hint="cs"/>
          <w:rtl/>
        </w:rPr>
        <w:t xml:space="preserve">ص </w:t>
      </w:r>
      <w:r>
        <w:rPr>
          <w:rFonts w:hint="cs"/>
          <w:rtl/>
          <w:lang w:bidi="ar-KW"/>
        </w:rPr>
        <w:t xml:space="preserve">( </w:t>
      </w:r>
      <w:r>
        <w:rPr>
          <w:rFonts w:hint="cs"/>
          <w:rtl/>
        </w:rPr>
        <w:t>يا إبليس ما منعك أن تسجد لما خلقت بيدي ) وفي سورة الأعراف ( ألهم أرجل</w:t>
      </w:r>
      <w:r>
        <w:rPr>
          <w:rFonts w:hint="cs"/>
        </w:rPr>
        <w:t xml:space="preserve"> </w:t>
      </w:r>
      <w:r>
        <w:rPr>
          <w:rFonts w:hint="cs"/>
          <w:rtl/>
        </w:rPr>
        <w:t>يمشون بها أم لهم أيد يبطشون بها أم لهم أعين يبصرون بها أم لهم آذان يسمعون بها</w:t>
      </w:r>
      <w:r>
        <w:t xml:space="preserve">  </w:t>
      </w:r>
      <w:r>
        <w:rPr>
          <w:rFonts w:hint="cs"/>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rtl/>
        </w:rPr>
        <w:t>من يشاء ) وفي سورة الملك ( تبارك الذي بيده الملك ) وفي سورة آل عمران ( بيدك الخير انك على كل</w:t>
      </w:r>
      <w:r>
        <w:rPr>
          <w:rFonts w:hint="cs"/>
        </w:rPr>
        <w:t xml:space="preserve"> </w:t>
      </w:r>
      <w:r>
        <w:rPr>
          <w:rFonts w:hint="cs"/>
          <w:rtl/>
        </w:rPr>
        <w:t xml:space="preserve">شيء قدير ) </w:t>
      </w:r>
    </w:p>
    <w:p w:rsidR="000E640F" w:rsidRDefault="000E640F" w:rsidP="000E640F">
      <w:pPr>
        <w:jc w:val="both"/>
        <w:rPr>
          <w:b w:val="0"/>
          <w:bCs/>
          <w:rtl/>
        </w:rPr>
      </w:pPr>
      <w:r>
        <w:rPr>
          <w:rFonts w:hint="cs"/>
          <w:b w:val="0"/>
          <w:bCs/>
          <w:rtl/>
        </w:rPr>
        <w:t xml:space="preserve">( 9 ) مجاز اليد في القرآن : </w:t>
      </w:r>
      <w:r>
        <w:rPr>
          <w:rFonts w:hint="cs"/>
          <w:rtl/>
        </w:rPr>
        <w:t xml:space="preserve">المتدبر لآيات القرآن يعلم يقينا أن اليد تستعمل فيه في مجازات متعددة لا يمكن إنكارها ولا على سبيل المكابرة ومثالها ، </w:t>
      </w:r>
      <w:r>
        <w:rPr>
          <w:rFonts w:hint="cs"/>
          <w:bCs/>
          <w:rtl/>
        </w:rPr>
        <w:t>قوله تعالى :</w:t>
      </w:r>
      <w:r>
        <w:rPr>
          <w:rFonts w:hint="cs"/>
          <w:rtl/>
        </w:rPr>
        <w:t xml:space="preserve"> { وَلَقَدْ عَلِمْتُمُ</w:t>
      </w:r>
      <w:r>
        <w:rPr>
          <w:rFonts w:hint="cs"/>
        </w:rPr>
        <w:t xml:space="preserve"> </w:t>
      </w:r>
      <w:r>
        <w:rPr>
          <w:rFonts w:hint="cs"/>
          <w:rtl/>
        </w:rPr>
        <w:t>الَّذِينَ اعْتَدَواْ مِنكُمْ فِي السَّبْتِ فَقُلْنَا لَهُمْ كُونُواْ قِرَدَةً</w:t>
      </w:r>
      <w:r>
        <w:rPr>
          <w:rFonts w:hint="cs"/>
        </w:rPr>
        <w:t xml:space="preserve"> </w:t>
      </w:r>
      <w:r>
        <w:rPr>
          <w:rFonts w:hint="cs"/>
          <w:rtl/>
        </w:rPr>
        <w:t>خَاسِئِينَ * فَجَعَلْنَاهَا نَكَالاً لِّمَا بَيْنَ يَدَيْهَا وَمَا خَلْفَهَا</w:t>
      </w:r>
      <w:r>
        <w:rPr>
          <w:rFonts w:hint="cs"/>
        </w:rPr>
        <w:t xml:space="preserve"> </w:t>
      </w:r>
      <w:r>
        <w:rPr>
          <w:rFonts w:hint="cs"/>
          <w:rtl/>
        </w:rPr>
        <w:t xml:space="preserve">وَمَوْعِظَةً لِّلْمُتَّقِينَ } ، </w:t>
      </w:r>
      <w:r>
        <w:rPr>
          <w:rFonts w:hint="cs"/>
          <w:bCs/>
          <w:rtl/>
        </w:rPr>
        <w:t>فهل للقرية يدين</w:t>
      </w:r>
      <w:r>
        <w:rPr>
          <w:rFonts w:hint="cs"/>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Cs/>
          <w:rtl/>
        </w:rPr>
        <w:t xml:space="preserve">قال الحافظ بن كثير </w:t>
      </w:r>
      <w:r>
        <w:rPr>
          <w:rFonts w:hint="cs"/>
          <w:rtl/>
        </w:rPr>
        <w:t>: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w:t>
      </w:r>
      <w:r>
        <w:rPr>
          <w:rFonts w:hint="cs"/>
          <w:b w:val="0"/>
          <w:rtl/>
        </w:rPr>
        <w:t xml:space="preserve"> تفسير ابن كثير ج: 1 ص: 108</w:t>
      </w:r>
      <w:r>
        <w:rPr>
          <w:rFonts w:hint="cs"/>
          <w:rtl/>
        </w:rPr>
        <w:t xml:space="preserve">] أهـ  </w:t>
      </w:r>
      <w:r>
        <w:rPr>
          <w:rFonts w:hint="cs"/>
          <w:b w:val="0"/>
          <w:bCs/>
          <w:rtl/>
        </w:rPr>
        <w:t xml:space="preserve"> ، </w:t>
      </w:r>
      <w:r>
        <w:rPr>
          <w:rFonts w:hint="cs"/>
          <w:bCs/>
          <w:rtl/>
        </w:rPr>
        <w:t>وقوله تعالى</w:t>
      </w:r>
      <w:r>
        <w:rPr>
          <w:rFonts w:hint="cs"/>
          <w:rtl/>
        </w:rPr>
        <w:t xml:space="preserve"> ( نَزَّلَ عَلَيْكَ</w:t>
      </w:r>
      <w:r>
        <w:rPr>
          <w:rFonts w:hint="cs"/>
        </w:rPr>
        <w:t xml:space="preserve"> </w:t>
      </w:r>
      <w:r>
        <w:rPr>
          <w:rFonts w:hint="cs"/>
          <w:rtl/>
        </w:rPr>
        <w:t>الْكِتَابَ بِالْحَقِّ مُصَدِّقاً لِّمَا بَيْنَ يَدَيْهِ وَأَنزَلَ التَّوْرَاةَ</w:t>
      </w:r>
      <w:r>
        <w:rPr>
          <w:rFonts w:hint="cs"/>
        </w:rPr>
        <w:t xml:space="preserve"> </w:t>
      </w:r>
      <w:r>
        <w:rPr>
          <w:rFonts w:hint="cs"/>
          <w:rtl/>
        </w:rPr>
        <w:t xml:space="preserve">وَالإِنجِيلَ } ، </w:t>
      </w:r>
      <w:r>
        <w:rPr>
          <w:rFonts w:hint="cs"/>
          <w:bCs/>
          <w:rtl/>
        </w:rPr>
        <w:t>وقوله تعالى</w:t>
      </w:r>
      <w:r>
        <w:rPr>
          <w:rFonts w:hint="cs"/>
          <w:rtl/>
        </w:rPr>
        <w:t xml:space="preserve"> ( وَهَـذَا كِتَابٌ</w:t>
      </w:r>
      <w:r>
        <w:rPr>
          <w:rFonts w:hint="cs"/>
        </w:rPr>
        <w:t xml:space="preserve"> </w:t>
      </w:r>
      <w:r>
        <w:rPr>
          <w:rFonts w:hint="cs"/>
          <w:rtl/>
        </w:rPr>
        <w:t>أَنزَلْنَاهُ مُبَارَكٌ مُّصَدِّقُ الَّذِي بَيْنَ يَدَيْهِ وَلِتُنذِرَ أُمَّ</w:t>
      </w:r>
      <w:r>
        <w:rPr>
          <w:rFonts w:hint="cs"/>
        </w:rPr>
        <w:t xml:space="preserve"> </w:t>
      </w:r>
      <w:r>
        <w:rPr>
          <w:rFonts w:hint="cs"/>
          <w:rtl/>
        </w:rPr>
        <w:t>الْقُرَى وَمَنْ حَوْلَهَا وَالَّذِينَ يُؤْمِنُونَ بِالآخِرَةِ يُؤْمِنُونَ بِهِ</w:t>
      </w:r>
      <w:r>
        <w:rPr>
          <w:rFonts w:hint="cs"/>
        </w:rPr>
        <w:t xml:space="preserve"> </w:t>
      </w:r>
      <w:r>
        <w:rPr>
          <w:rFonts w:hint="cs"/>
          <w:rtl/>
        </w:rPr>
        <w:t xml:space="preserve">وَهُمْ عَلَى صَلاَتِهِمْ يُحَافِظُونَ } ، </w:t>
      </w:r>
      <w:r>
        <w:rPr>
          <w:rFonts w:hint="cs"/>
          <w:bCs/>
          <w:rtl/>
        </w:rPr>
        <w:t>وقوله تعالى</w:t>
      </w:r>
      <w:r>
        <w:rPr>
          <w:rFonts w:hint="cs"/>
          <w:rtl/>
        </w:rPr>
        <w:t xml:space="preserve"> { وَمَا كَانَ</w:t>
      </w:r>
      <w:r>
        <w:rPr>
          <w:rFonts w:hint="cs"/>
        </w:rPr>
        <w:t xml:space="preserve"> </w:t>
      </w:r>
      <w:r>
        <w:rPr>
          <w:rFonts w:hint="cs"/>
          <w:rtl/>
        </w:rPr>
        <w:t>هَـذَا الْقُرْآنُ أَن يُفْتَرَى مِن دُونِ اللّهِ وَلَـكِن تَصْدِيقَ الَّذِي</w:t>
      </w:r>
      <w:r>
        <w:rPr>
          <w:rFonts w:hint="cs"/>
        </w:rPr>
        <w:t xml:space="preserve"> </w:t>
      </w:r>
      <w:r>
        <w:rPr>
          <w:rFonts w:hint="cs"/>
          <w:rtl/>
        </w:rPr>
        <w:t xml:space="preserve">بَيْنَ يَدَيْهِ وَتَفْصِيلَ الْكِتَابِ لاَ رَيْبَ فِيهِ مِن رَّبِّ الْعَالَمِينَ } </w:t>
      </w:r>
      <w:r>
        <w:rPr>
          <w:rFonts w:hint="cs"/>
        </w:rPr>
        <w:t xml:space="preserve"> </w:t>
      </w:r>
      <w:r>
        <w:rPr>
          <w:rFonts w:hint="cs"/>
          <w:bCs/>
          <w:rtl/>
        </w:rPr>
        <w:t>، وقوله تعالى</w:t>
      </w:r>
      <w:r>
        <w:rPr>
          <w:rFonts w:hint="cs"/>
          <w:rtl/>
        </w:rPr>
        <w:t xml:space="preserve"> { مَا كَانَ</w:t>
      </w:r>
      <w:r>
        <w:rPr>
          <w:rFonts w:hint="cs"/>
        </w:rPr>
        <w:t xml:space="preserve"> </w:t>
      </w:r>
      <w:r>
        <w:rPr>
          <w:rFonts w:hint="cs"/>
          <w:rtl/>
        </w:rPr>
        <w:t>حَدِيثًا يُفْتَرَى وَلَـكِن تَصْدِيقَ الَّذِي بَيْنَ يَدَيْهِ وَتَفْصِيلَ كُلَّ</w:t>
      </w:r>
      <w:r>
        <w:rPr>
          <w:rFonts w:hint="cs"/>
        </w:rPr>
        <w:t xml:space="preserve"> </w:t>
      </w:r>
      <w:r>
        <w:rPr>
          <w:rFonts w:hint="cs"/>
          <w:rtl/>
        </w:rPr>
        <w:t xml:space="preserve">شَيْءٍ وَهُدًى وَرَحْمَةً لِّقَوْمٍ يُؤْمِنُونَ } </w:t>
      </w:r>
      <w:r>
        <w:rPr>
          <w:rFonts w:hint="cs"/>
          <w:bCs/>
          <w:rtl/>
        </w:rPr>
        <w:t xml:space="preserve"> ، وقوله تعالى</w:t>
      </w:r>
      <w:r>
        <w:rPr>
          <w:rFonts w:hint="cs"/>
          <w:rtl/>
        </w:rPr>
        <w:t xml:space="preserve"> { وَقَالَ الَّذِينَ</w:t>
      </w:r>
      <w:r>
        <w:rPr>
          <w:rFonts w:hint="cs"/>
        </w:rPr>
        <w:t xml:space="preserve"> </w:t>
      </w:r>
      <w:r>
        <w:rPr>
          <w:rFonts w:hint="cs"/>
          <w:rtl/>
        </w:rPr>
        <w:t>كَفَرُوا لَن نُّؤْمِنَ بِهَذَا الْقُرْآنِ وَلَا بِالَّذِي بَيْنَ يَدَيْهِ</w:t>
      </w:r>
      <w:r>
        <w:rPr>
          <w:rFonts w:hint="cs"/>
        </w:rPr>
        <w:t xml:space="preserve"> </w:t>
      </w:r>
      <w:r>
        <w:rPr>
          <w:rFonts w:hint="cs"/>
          <w:rtl/>
        </w:rPr>
        <w:t xml:space="preserve">}‏ ، </w:t>
      </w:r>
      <w:r>
        <w:rPr>
          <w:rFonts w:hint="cs"/>
          <w:bCs/>
          <w:rtl/>
        </w:rPr>
        <w:t>وقوله تعالى</w:t>
      </w:r>
      <w:r>
        <w:rPr>
          <w:rFonts w:hint="cs"/>
          <w:rtl/>
        </w:rPr>
        <w:t xml:space="preserve"> : { وَالَّذِي أَوْحَيْنَا</w:t>
      </w:r>
      <w:r>
        <w:rPr>
          <w:rFonts w:hint="cs"/>
        </w:rPr>
        <w:t xml:space="preserve"> </w:t>
      </w:r>
      <w:r>
        <w:rPr>
          <w:rFonts w:hint="cs"/>
          <w:rtl/>
        </w:rPr>
        <w:t>إِلَيْكَ</w:t>
      </w:r>
      <w:r>
        <w:rPr>
          <w:rFonts w:hint="cs"/>
        </w:rPr>
        <w:t xml:space="preserve"> </w:t>
      </w:r>
      <w:r>
        <w:rPr>
          <w:rFonts w:hint="cs"/>
          <w:rtl/>
        </w:rPr>
        <w:t>مِنَ الْكِتَابِ هُوَ الْحَقُّ مُصَدِّقًا لِّمَا</w:t>
      </w:r>
      <w:r>
        <w:rPr>
          <w:rFonts w:hint="cs"/>
        </w:rPr>
        <w:t xml:space="preserve"> </w:t>
      </w:r>
      <w:r>
        <w:rPr>
          <w:rFonts w:hint="cs"/>
          <w:rtl/>
        </w:rPr>
        <w:t>بَيْنَ يَدَيْهِ</w:t>
      </w:r>
      <w:r>
        <w:rPr>
          <w:rFonts w:hint="cs"/>
        </w:rPr>
        <w:t xml:space="preserve"> </w:t>
      </w:r>
      <w:r>
        <w:rPr>
          <w:rFonts w:hint="cs"/>
          <w:rtl/>
        </w:rPr>
        <w:t>إِنَّ</w:t>
      </w:r>
      <w:r>
        <w:rPr>
          <w:rFonts w:hint="cs"/>
        </w:rPr>
        <w:t xml:space="preserve"> </w:t>
      </w:r>
      <w:r>
        <w:rPr>
          <w:rFonts w:hint="cs"/>
          <w:rtl/>
        </w:rPr>
        <w:t xml:space="preserve">اللَّهَ بِعِبَادِهِ لَخَبِيرٌ بَصِيرٌ } ، </w:t>
      </w:r>
      <w:r>
        <w:rPr>
          <w:rFonts w:hint="cs"/>
          <w:bCs/>
          <w:rtl/>
        </w:rPr>
        <w:t>وقوله تعالى</w:t>
      </w:r>
      <w:r>
        <w:rPr>
          <w:rFonts w:hint="cs"/>
          <w:rtl/>
        </w:rPr>
        <w:t xml:space="preserve"> { قَالُوا يَا</w:t>
      </w:r>
      <w:r>
        <w:rPr>
          <w:rFonts w:hint="cs"/>
        </w:rPr>
        <w:t xml:space="preserve"> </w:t>
      </w:r>
      <w:r>
        <w:rPr>
          <w:rFonts w:hint="cs"/>
          <w:rtl/>
        </w:rPr>
        <w:t>قَوْمَنَا إِنَّا سَمِعْنَا كِتَابًا أُنزِلَ مِن بَعْدِ مُوسَى مُصَدِّقًا لِّمَا</w:t>
      </w:r>
      <w:r>
        <w:rPr>
          <w:rFonts w:hint="cs"/>
        </w:rPr>
        <w:t xml:space="preserve"> </w:t>
      </w:r>
      <w:r>
        <w:rPr>
          <w:rFonts w:hint="cs"/>
          <w:rtl/>
        </w:rPr>
        <w:t xml:space="preserve">بَيْنَ يَدَيْهِ يَهْدِي إِلَى الْحَقِّ وَإِلَى طَرِيقٍ مُّسْتَقِيمٍ } ، </w:t>
      </w:r>
      <w:r>
        <w:rPr>
          <w:rFonts w:hint="cs"/>
          <w:bCs/>
          <w:rtl/>
        </w:rPr>
        <w:t xml:space="preserve">فهل للقرآن يدين ؟ ، </w:t>
      </w:r>
      <w:r>
        <w:rPr>
          <w:rFonts w:hint="cs"/>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w:t>
      </w:r>
      <w:r>
        <w:rPr>
          <w:rFonts w:hint="cs"/>
          <w:rtl/>
        </w:rPr>
        <w:lastRenderedPageBreak/>
        <w:t xml:space="preserve">والإنجيل وأنهم جميعا من مشكاة واحدة ؟ </w:t>
      </w:r>
      <w:r>
        <w:rPr>
          <w:rFonts w:hint="cs"/>
          <w:bCs/>
          <w:rtl/>
        </w:rPr>
        <w:t xml:space="preserve">، وقوله تعالى : { </w:t>
      </w:r>
      <w:r>
        <w:rPr>
          <w:rFonts w:hint="cs"/>
          <w:rtl/>
        </w:rPr>
        <w:t>وَهُوَ الَّذِي</w:t>
      </w:r>
      <w:r>
        <w:rPr>
          <w:rFonts w:hint="cs"/>
        </w:rPr>
        <w:t xml:space="preserve"> </w:t>
      </w:r>
      <w:r>
        <w:rPr>
          <w:rFonts w:hint="cs"/>
          <w:rtl/>
        </w:rPr>
        <w:t xml:space="preserve">يُرْسِلُ الرِّيَاحَ بُشْرًا بَيْنَ يَدَيْ رَحْمَتِهِ }‏ ، </w:t>
      </w:r>
      <w:r>
        <w:rPr>
          <w:rFonts w:hint="cs"/>
          <w:bCs/>
          <w:rtl/>
        </w:rPr>
        <w:t xml:space="preserve">وقوله تعالى : </w:t>
      </w:r>
      <w:r>
        <w:rPr>
          <w:rFonts w:hint="cs"/>
          <w:b w:val="0"/>
          <w:rtl/>
        </w:rPr>
        <w:t>{</w:t>
      </w:r>
      <w:r>
        <w:rPr>
          <w:rFonts w:hint="cs"/>
          <w:bCs/>
          <w:rtl/>
        </w:rPr>
        <w:t xml:space="preserve"> </w:t>
      </w:r>
      <w:r>
        <w:rPr>
          <w:rFonts w:hint="cs"/>
          <w:rtl/>
        </w:rPr>
        <w:t>وَهُوَ الَّذِي</w:t>
      </w:r>
      <w:r>
        <w:rPr>
          <w:rFonts w:hint="cs"/>
        </w:rPr>
        <w:t xml:space="preserve"> </w:t>
      </w:r>
      <w:r>
        <w:rPr>
          <w:rFonts w:hint="cs"/>
          <w:rtl/>
        </w:rPr>
        <w:t>أَرْسَلَ الرِّيَاحَ بُشْرًا بَيْنَ يَدَيْ رَحْمَتِهِ وَأَنزَلْنَا مِنَ السَّمَاء</w:t>
      </w:r>
      <w:r>
        <w:rPr>
          <w:rFonts w:hint="cs"/>
        </w:rPr>
        <w:t xml:space="preserve"> </w:t>
      </w:r>
      <w:r>
        <w:rPr>
          <w:rFonts w:hint="cs"/>
          <w:rtl/>
        </w:rPr>
        <w:t xml:space="preserve">مَاء طَهُورًا } ، </w:t>
      </w:r>
      <w:r>
        <w:rPr>
          <w:rFonts w:hint="cs"/>
          <w:bCs/>
          <w:rtl/>
        </w:rPr>
        <w:t>وقوله تعالى : {</w:t>
      </w:r>
      <w:r>
        <w:rPr>
          <w:rFonts w:hint="cs"/>
          <w:rtl/>
        </w:rPr>
        <w:t xml:space="preserve"> أَمَّن يَهْدِيكُمْ فِي ظُلُمَاتِ الْبَرِّ وَالْبَحْرِ وَمَن يُرْسِلُ الرِّيَاحَ بُشْرًا بَيْنَ يَدَيْ رَحْمَتِهِ أَإِلَهٌ مَّعَ اللَّهِ تَعَالَى اللَّهُ عَمَّا يُشْرِكُونَ } ، </w:t>
      </w:r>
      <w:r>
        <w:rPr>
          <w:rFonts w:hint="cs"/>
          <w:bCs/>
          <w:rtl/>
        </w:rPr>
        <w:t xml:space="preserve">هل للرحمة يدين ؟ ، </w:t>
      </w:r>
      <w:r>
        <w:rPr>
          <w:rFonts w:hint="cs"/>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Cs/>
          <w:rtl/>
        </w:rPr>
        <w:t>قال أبو السعود في تفسيره : "</w:t>
      </w:r>
      <w:r>
        <w:rPr>
          <w:rFonts w:hint="cs"/>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w:t>
      </w:r>
      <w:r>
        <w:rPr>
          <w:rFonts w:hint="cs"/>
          <w:b w:val="0"/>
          <w:rtl/>
        </w:rPr>
        <w:t xml:space="preserve"> تفسير أبي السعود ج: 6 ص: 224</w:t>
      </w:r>
      <w:r>
        <w:rPr>
          <w:rFonts w:hint="cs"/>
          <w:rtl/>
        </w:rPr>
        <w:t xml:space="preserve">] أهـ  ، </w:t>
      </w:r>
      <w:r>
        <w:rPr>
          <w:rFonts w:hint="cs"/>
          <w:bCs/>
          <w:rtl/>
        </w:rPr>
        <w:t>وقال</w:t>
      </w:r>
      <w:r>
        <w:rPr>
          <w:rFonts w:hint="cs"/>
          <w:bCs/>
        </w:rPr>
        <w:t xml:space="preserve"> </w:t>
      </w:r>
      <w:r>
        <w:rPr>
          <w:rFonts w:hint="cs"/>
          <w:bCs/>
          <w:rtl/>
        </w:rPr>
        <w:t xml:space="preserve">النسفي في تفسيره : " </w:t>
      </w:r>
      <w:r>
        <w:rPr>
          <w:rFonts w:hint="cs"/>
          <w:rtl/>
        </w:rPr>
        <w:t>بين يدى رحمته أى قدام المطر لأنه ريح ثم سحاب ثم مطر وهذه استعارة مليحة " [</w:t>
      </w:r>
      <w:r>
        <w:rPr>
          <w:rFonts w:hint="cs"/>
          <w:b w:val="0"/>
          <w:rtl/>
        </w:rPr>
        <w:t>تفسير النسفي ج: 3 ص: 171</w:t>
      </w:r>
      <w:r>
        <w:rPr>
          <w:rFonts w:hint="cs"/>
          <w:rtl/>
        </w:rPr>
        <w:t xml:space="preserve">] أهـ ، </w:t>
      </w:r>
      <w:r>
        <w:rPr>
          <w:rFonts w:hint="cs"/>
          <w:b w:val="0"/>
          <w:bCs/>
          <w:rtl/>
        </w:rPr>
        <w:t>و</w:t>
      </w:r>
      <w:r>
        <w:rPr>
          <w:rFonts w:hint="cs"/>
          <w:bCs/>
          <w:rtl/>
        </w:rPr>
        <w:t>قوله تعالى</w:t>
      </w:r>
      <w:r>
        <w:rPr>
          <w:rFonts w:hint="cs"/>
          <w:rtl/>
        </w:rPr>
        <w:t xml:space="preserve">  { قُلْ إِنَّمَا</w:t>
      </w:r>
      <w:r>
        <w:rPr>
          <w:rFonts w:hint="cs"/>
        </w:rPr>
        <w:t xml:space="preserve"> </w:t>
      </w:r>
      <w:r>
        <w:rPr>
          <w:rFonts w:hint="cs"/>
          <w:rtl/>
        </w:rPr>
        <w:t>أَعِظُكُم بِوَاحِدَةٍ أَن تَقُومُوا لِلَّهِ مَثْنَى وَفُرَادَى ثُمَّ تَتَفَكَّرُوا</w:t>
      </w:r>
      <w:r>
        <w:rPr>
          <w:rFonts w:hint="cs"/>
        </w:rPr>
        <w:t xml:space="preserve"> </w:t>
      </w:r>
      <w:r>
        <w:rPr>
          <w:rFonts w:hint="cs"/>
          <w:rtl/>
        </w:rPr>
        <w:t>مَا بِصَاحِبِكُم مِّن جِنَّةٍ إِنْ هُوَ إِلَّا نَذِيرٌ لَّكُم بَيْنَ</w:t>
      </w:r>
      <w:r>
        <w:rPr>
          <w:rFonts w:hint="cs"/>
        </w:rPr>
        <w:t xml:space="preserve"> </w:t>
      </w:r>
      <w:r>
        <w:rPr>
          <w:rFonts w:hint="cs"/>
          <w:rtl/>
        </w:rPr>
        <w:t xml:space="preserve">يَدَيْ عَذَابٍ شَدِيدٍ } ، </w:t>
      </w:r>
      <w:r>
        <w:rPr>
          <w:rFonts w:hint="cs"/>
          <w:bCs/>
          <w:rtl/>
        </w:rPr>
        <w:t xml:space="preserve">هل للعذاب يدين ؟ ، </w:t>
      </w:r>
      <w:r>
        <w:rPr>
          <w:rFonts w:hint="cs"/>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p>
    <w:p w:rsidR="000E640F" w:rsidRDefault="000E640F" w:rsidP="000E640F">
      <w:pPr>
        <w:jc w:val="both"/>
        <w:rPr>
          <w:b w:val="0"/>
          <w:bCs/>
          <w:rtl/>
        </w:rPr>
      </w:pPr>
      <w:r>
        <w:rPr>
          <w:rFonts w:hint="cs"/>
          <w:bCs/>
          <w:rtl/>
        </w:rPr>
        <w:t>قوله تعالى</w:t>
      </w:r>
      <w:r>
        <w:rPr>
          <w:rFonts w:hint="cs"/>
          <w:rtl/>
        </w:rPr>
        <w:t xml:space="preserve"> : { أَأَشْفَقْتُمْ أَن</w:t>
      </w:r>
      <w:r>
        <w:rPr>
          <w:rFonts w:hint="cs"/>
        </w:rPr>
        <w:t xml:space="preserve"> </w:t>
      </w:r>
      <w:r>
        <w:rPr>
          <w:rFonts w:hint="cs"/>
          <w:rtl/>
        </w:rPr>
        <w:t>تُقَدِّمُوا بَيْنَ يَدَيْ نَجْوَاكُمْ صَدَقَاتٍ فَإِذْ لَمْ تَفْعَلُوا وَتَابَ</w:t>
      </w:r>
      <w:r>
        <w:rPr>
          <w:rFonts w:hint="cs"/>
        </w:rPr>
        <w:t xml:space="preserve"> </w:t>
      </w:r>
      <w:r>
        <w:rPr>
          <w:rFonts w:hint="cs"/>
          <w:rtl/>
        </w:rPr>
        <w:t>اللَّهُ عَلَيْكُمْ فَأَقِيمُوا الصَّلَاةَ وَآتُوا الزَّكَاةَ وَأَطِيعُوا</w:t>
      </w:r>
      <w:r>
        <w:rPr>
          <w:rFonts w:hint="cs"/>
        </w:rPr>
        <w:t xml:space="preserve"> </w:t>
      </w:r>
      <w:r>
        <w:rPr>
          <w:rFonts w:hint="cs"/>
          <w:rtl/>
        </w:rPr>
        <w:t xml:space="preserve">اللَّهَ وَرَسُولَهُ وَاللَّهُ خَبِيرٌ بِمَا تَعْمَلُونَ }، </w:t>
      </w:r>
      <w:r>
        <w:rPr>
          <w:rFonts w:hint="cs"/>
          <w:bCs/>
          <w:rtl/>
        </w:rPr>
        <w:t>وقوله تعالى</w:t>
      </w:r>
      <w:r>
        <w:rPr>
          <w:rFonts w:hint="cs"/>
          <w:rtl/>
        </w:rPr>
        <w:t xml:space="preserve"> { يَا أَيُّهَا</w:t>
      </w:r>
      <w:r>
        <w:rPr>
          <w:rFonts w:hint="cs"/>
        </w:rPr>
        <w:t xml:space="preserve"> </w:t>
      </w:r>
      <w:r>
        <w:rPr>
          <w:rFonts w:hint="cs"/>
          <w:rtl/>
        </w:rPr>
        <w:t>الَّذِينَ آمَنُوا إِذَا نَاجَيْتُمُ الرَّسُولَ فَقَدِّمُوا بَيْنَ يَدَيْ</w:t>
      </w:r>
      <w:r>
        <w:rPr>
          <w:rFonts w:hint="cs"/>
        </w:rPr>
        <w:t xml:space="preserve"> </w:t>
      </w:r>
      <w:r>
        <w:rPr>
          <w:rFonts w:hint="cs"/>
          <w:rtl/>
        </w:rPr>
        <w:t>نَجْوَاكُمْ صَدَقَةً ذَلِكَ خَيْرٌ لَّكُمْ وَأَطْهَرُ فَإِن لَّمْ تَجِدُوا</w:t>
      </w:r>
      <w:r>
        <w:rPr>
          <w:rFonts w:hint="cs"/>
        </w:rPr>
        <w:t xml:space="preserve"> </w:t>
      </w:r>
      <w:r>
        <w:rPr>
          <w:rFonts w:hint="cs"/>
          <w:rtl/>
        </w:rPr>
        <w:t xml:space="preserve">فَإِنَّ اللَّهَ غَفُورٌ رَّحِيمٌ } ، </w:t>
      </w:r>
      <w:r>
        <w:rPr>
          <w:rFonts w:hint="cs"/>
          <w:bCs/>
          <w:rtl/>
        </w:rPr>
        <w:t xml:space="preserve">هل للنجوى يدين ؟ ، </w:t>
      </w:r>
      <w:r>
        <w:rPr>
          <w:rFonts w:hint="cs"/>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0E640F" w:rsidRDefault="000E640F" w:rsidP="000E640F">
      <w:pPr>
        <w:jc w:val="both"/>
        <w:rPr>
          <w:b w:val="0"/>
          <w:bCs/>
        </w:rPr>
      </w:pPr>
      <w:r>
        <w:rPr>
          <w:rFonts w:hint="cs"/>
          <w:bCs/>
          <w:rtl/>
        </w:rPr>
        <w:t>قوله تعالى</w:t>
      </w:r>
      <w:r>
        <w:rPr>
          <w:rFonts w:hint="cs"/>
          <w:rtl/>
        </w:rPr>
        <w:t xml:space="preserve"> : { وَاذْكُرْ عَبْدَنَا</w:t>
      </w:r>
      <w:r>
        <w:rPr>
          <w:rFonts w:hint="cs"/>
        </w:rPr>
        <w:t xml:space="preserve"> </w:t>
      </w:r>
      <w:r>
        <w:rPr>
          <w:rFonts w:hint="cs"/>
          <w:rtl/>
        </w:rPr>
        <w:t xml:space="preserve">دَاوُودَ ذَا الْأَيْدِ إِنَّهُ أَوَّابٌ } ، </w:t>
      </w:r>
      <w:r>
        <w:rPr>
          <w:rFonts w:hint="cs"/>
          <w:bCs/>
          <w:rtl/>
        </w:rPr>
        <w:t>وقوله تعالى</w:t>
      </w:r>
      <w:r>
        <w:rPr>
          <w:rFonts w:hint="cs"/>
          <w:rtl/>
        </w:rPr>
        <w:t xml:space="preserve"> : { وَاذْكُرْ عِبَادَنَا إبْرَاهِيمَ وَإِسْحَقَ وَيَعْقُوبَ أُوْلِي</w:t>
      </w:r>
      <w:r>
        <w:rPr>
          <w:rFonts w:hint="cs"/>
        </w:rPr>
        <w:t xml:space="preserve"> </w:t>
      </w:r>
      <w:r>
        <w:rPr>
          <w:rFonts w:hint="cs"/>
          <w:rtl/>
        </w:rPr>
        <w:t xml:space="preserve">الْأَيْدِي وَالْأَبْصَارِ } ، </w:t>
      </w:r>
      <w:r>
        <w:rPr>
          <w:rFonts w:hint="cs"/>
          <w:bCs/>
          <w:rtl/>
        </w:rPr>
        <w:t>و</w:t>
      </w:r>
      <w:r>
        <w:rPr>
          <w:rFonts w:hint="cs"/>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0E640F" w:rsidRDefault="000E640F" w:rsidP="000E640F">
      <w:pPr>
        <w:jc w:val="both"/>
        <w:rPr>
          <w:rtl/>
        </w:rPr>
      </w:pPr>
      <w:r>
        <w:rPr>
          <w:rFonts w:hint="cs"/>
          <w:bCs/>
          <w:rtl/>
        </w:rPr>
        <w:t>قوله تعالى</w:t>
      </w:r>
      <w:r>
        <w:rPr>
          <w:rFonts w:hint="cs"/>
          <w:rtl/>
        </w:rPr>
        <w:t xml:space="preserve"> : { وَأَنفِقُواْ فِي</w:t>
      </w:r>
      <w:r>
        <w:rPr>
          <w:rFonts w:hint="cs"/>
        </w:rPr>
        <w:t xml:space="preserve"> </w:t>
      </w:r>
      <w:r>
        <w:rPr>
          <w:rFonts w:hint="cs"/>
          <w:rtl/>
        </w:rPr>
        <w:t>سَبِيلِ اللّهِ وَلاَ تُلْقُواْ بِأَيْدِيكُمْ إِلَى التَّهْلُكَةِ وَأَحْسِنُوَاْ</w:t>
      </w:r>
      <w:r>
        <w:rPr>
          <w:rFonts w:hint="cs"/>
        </w:rPr>
        <w:t xml:space="preserve"> </w:t>
      </w:r>
      <w:r>
        <w:rPr>
          <w:rFonts w:hint="cs"/>
          <w:rtl/>
        </w:rPr>
        <w:t xml:space="preserve">إِنَّ اللّهَ يُحِبُّ الْمُحْسِنِينَ } ، </w:t>
      </w:r>
      <w:r>
        <w:rPr>
          <w:rFonts w:hint="cs"/>
          <w:bCs/>
          <w:rtl/>
        </w:rPr>
        <w:t xml:space="preserve"> وقوله تعالى</w:t>
      </w:r>
      <w:r>
        <w:rPr>
          <w:rFonts w:hint="cs"/>
          <w:rtl/>
        </w:rPr>
        <w:t xml:space="preserve"> : { فَكَيْفَ إِذَا</w:t>
      </w:r>
      <w:r>
        <w:rPr>
          <w:rFonts w:hint="cs"/>
        </w:rPr>
        <w:t xml:space="preserve"> </w:t>
      </w:r>
      <w:r>
        <w:rPr>
          <w:rFonts w:hint="cs"/>
          <w:rtl/>
        </w:rPr>
        <w:t>أَصَابَتْهُم مُّصِيبَةٌ بِمَا قَدَّمَتْ أَيْدِيهِمْ ثُمَّ جَآؤُوكَ يَحْلِفُونَ</w:t>
      </w:r>
      <w:r>
        <w:rPr>
          <w:rFonts w:hint="cs"/>
        </w:rPr>
        <w:t xml:space="preserve"> </w:t>
      </w:r>
      <w:r>
        <w:rPr>
          <w:rFonts w:hint="cs"/>
          <w:rtl/>
        </w:rPr>
        <w:t xml:space="preserve">بِاللّهِ إِنْ أَرَدْنَا إِلاَّ إِحْسَانًا </w:t>
      </w:r>
      <w:r>
        <w:rPr>
          <w:rFonts w:hint="cs"/>
          <w:rtl/>
        </w:rPr>
        <w:lastRenderedPageBreak/>
        <w:t xml:space="preserve">وَتَوْفِيقًا } ، </w:t>
      </w:r>
      <w:r>
        <w:rPr>
          <w:rFonts w:hint="cs"/>
          <w:bCs/>
          <w:rtl/>
        </w:rPr>
        <w:t>وقوله تعالى</w:t>
      </w:r>
      <w:r>
        <w:rPr>
          <w:rFonts w:hint="cs"/>
          <w:rtl/>
        </w:rPr>
        <w:t xml:space="preserve"> : { وَإِذَا أَذَقْنَا النَّاسَ</w:t>
      </w:r>
      <w:r>
        <w:rPr>
          <w:rFonts w:hint="cs"/>
        </w:rPr>
        <w:t xml:space="preserve"> </w:t>
      </w:r>
      <w:r>
        <w:rPr>
          <w:rFonts w:hint="cs"/>
          <w:rtl/>
        </w:rPr>
        <w:t>رَحْمَةً فَرِحُوا بِهَا وَإِن تُصِبْهُمْ</w:t>
      </w:r>
      <w:r>
        <w:rPr>
          <w:rFonts w:hint="cs"/>
        </w:rPr>
        <w:t xml:space="preserve"> </w:t>
      </w:r>
      <w:r>
        <w:rPr>
          <w:rFonts w:hint="cs"/>
          <w:rtl/>
        </w:rPr>
        <w:t xml:space="preserve">سَيِّئَةٌ بِمَا قَدَّمَتْ أَيْدِيهِمْ إِذَا هُمْ يَقْنَطُونَ } ، </w:t>
      </w:r>
      <w:r>
        <w:rPr>
          <w:rFonts w:hint="cs"/>
          <w:bCs/>
          <w:rtl/>
        </w:rPr>
        <w:t>وقوله تعالى</w:t>
      </w:r>
      <w:r>
        <w:rPr>
          <w:rFonts w:hint="cs"/>
          <w:rtl/>
        </w:rPr>
        <w:t xml:space="preserve"> : { ظَهَرَ الْفَسَادُ</w:t>
      </w:r>
      <w:r>
        <w:rPr>
          <w:rFonts w:hint="cs"/>
        </w:rPr>
        <w:t xml:space="preserve"> </w:t>
      </w:r>
      <w:r>
        <w:rPr>
          <w:rFonts w:hint="cs"/>
          <w:rtl/>
        </w:rPr>
        <w:t>فِي الْبَرِّ وَالْبَحْرِ بِمَا كَسَبَتْ أَيْدِي النَّاسِ لِيُذِيقَهُم</w:t>
      </w:r>
      <w:r>
        <w:rPr>
          <w:rFonts w:hint="cs"/>
        </w:rPr>
        <w:t xml:space="preserve"> </w:t>
      </w:r>
      <w:r>
        <w:rPr>
          <w:rFonts w:hint="cs"/>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Cs/>
          <w:rtl/>
        </w:rPr>
        <w:t>قال النسفي</w:t>
      </w:r>
      <w:r>
        <w:rPr>
          <w:rFonts w:hint="cs"/>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p>
    <w:p w:rsidR="000E640F" w:rsidRDefault="000E640F" w:rsidP="000E640F">
      <w:pPr>
        <w:jc w:val="both"/>
        <w:rPr>
          <w:b w:val="0"/>
          <w:bCs/>
          <w:rtl/>
        </w:rPr>
      </w:pPr>
      <w:r>
        <w:rPr>
          <w:rFonts w:hint="cs"/>
          <w:bCs/>
          <w:rtl/>
        </w:rPr>
        <w:t>قوله تعالى</w:t>
      </w:r>
      <w:r>
        <w:rPr>
          <w:rFonts w:hint="cs"/>
          <w:rtl/>
        </w:rPr>
        <w:t xml:space="preserve"> : { يَا</w:t>
      </w:r>
      <w:r>
        <w:rPr>
          <w:rFonts w:hint="cs"/>
        </w:rPr>
        <w:t xml:space="preserve"> </w:t>
      </w:r>
      <w:r>
        <w:rPr>
          <w:rFonts w:hint="cs"/>
          <w:rtl/>
        </w:rPr>
        <w:t>أَيُّهَا النَّبِيُّ قُل لِّمَن</w:t>
      </w:r>
      <w:r>
        <w:rPr>
          <w:rFonts w:hint="cs"/>
        </w:rPr>
        <w:t xml:space="preserve"> </w:t>
      </w:r>
      <w:r>
        <w:rPr>
          <w:rFonts w:hint="cs"/>
          <w:rtl/>
        </w:rPr>
        <w:t>فِي أَيْدِيكُم مِّنَ الأَسْرَى إِن يَعْلَمِ اللّهُ فِي قُلُوبِكُمْ خَيْرًا</w:t>
      </w:r>
      <w:r>
        <w:rPr>
          <w:rFonts w:hint="cs"/>
        </w:rPr>
        <w:t xml:space="preserve"> </w:t>
      </w:r>
      <w:r>
        <w:rPr>
          <w:rFonts w:hint="cs"/>
          <w:rtl/>
        </w:rPr>
        <w:t>يُؤْتِكُمْ خَيْرًا مِّمَّا أُخِذَ مِنكُمْ وَيَغْفِرْ لَكُمْ وَاللّهُ غَفُورٌ</w:t>
      </w:r>
      <w:r>
        <w:rPr>
          <w:rFonts w:hint="cs"/>
        </w:rPr>
        <w:t xml:space="preserve"> </w:t>
      </w:r>
      <w:r>
        <w:rPr>
          <w:rFonts w:hint="cs"/>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0E640F" w:rsidRDefault="000E640F" w:rsidP="000E640F">
      <w:pPr>
        <w:jc w:val="both"/>
      </w:pPr>
      <w:r>
        <w:rPr>
          <w:rFonts w:hint="cs"/>
          <w:bCs/>
          <w:rtl/>
        </w:rPr>
        <w:t>قوله تعالى</w:t>
      </w:r>
      <w:r>
        <w:rPr>
          <w:rFonts w:hint="cs"/>
          <w:rtl/>
        </w:rPr>
        <w:t xml:space="preserve"> : { وَإِن طَلَّقْتُمُوهُنَّ</w:t>
      </w:r>
      <w:r>
        <w:rPr>
          <w:rFonts w:hint="cs"/>
        </w:rPr>
        <w:t xml:space="preserve"> </w:t>
      </w:r>
      <w:r>
        <w:rPr>
          <w:rFonts w:hint="cs"/>
          <w:rtl/>
        </w:rPr>
        <w:t>مِن</w:t>
      </w:r>
      <w:r>
        <w:rPr>
          <w:rFonts w:hint="cs"/>
        </w:rPr>
        <w:t xml:space="preserve"> </w:t>
      </w:r>
      <w:r>
        <w:rPr>
          <w:rFonts w:hint="cs"/>
          <w:rtl/>
        </w:rPr>
        <w:t>قَبْلِ أَن تَمَسُّوهُنَّ وَقَدْ فَرَضْتُمْ لَهُنَّ فَرِيضَةً</w:t>
      </w:r>
      <w:r>
        <w:rPr>
          <w:rFonts w:hint="cs"/>
        </w:rPr>
        <w:t xml:space="preserve"> </w:t>
      </w:r>
      <w:r>
        <w:rPr>
          <w:rFonts w:hint="cs"/>
          <w:rtl/>
        </w:rPr>
        <w:t>فَنِصْفُ</w:t>
      </w:r>
      <w:r>
        <w:rPr>
          <w:rFonts w:hint="cs"/>
        </w:rPr>
        <w:t xml:space="preserve"> </w:t>
      </w:r>
      <w:r>
        <w:rPr>
          <w:rFonts w:hint="cs"/>
          <w:rtl/>
        </w:rPr>
        <w:t>مَا فَرَضْتُمْ إَلاَّ أَن يَعْفُونَ أَوْ يَعْفُوَ</w:t>
      </w:r>
      <w:r>
        <w:rPr>
          <w:rFonts w:hint="cs"/>
        </w:rPr>
        <w:t xml:space="preserve"> </w:t>
      </w:r>
      <w:r>
        <w:rPr>
          <w:rFonts w:hint="cs"/>
          <w:rtl/>
        </w:rPr>
        <w:t>الَّذِي بِيَدِهِ</w:t>
      </w:r>
      <w:r>
        <w:rPr>
          <w:rFonts w:hint="cs"/>
        </w:rPr>
        <w:t xml:space="preserve"> </w:t>
      </w:r>
      <w:r>
        <w:rPr>
          <w:rFonts w:hint="cs"/>
          <w:rtl/>
        </w:rPr>
        <w:t>عُقْدَةُ</w:t>
      </w:r>
      <w:r>
        <w:rPr>
          <w:rFonts w:hint="cs"/>
        </w:rPr>
        <w:t xml:space="preserve"> </w:t>
      </w:r>
      <w:r>
        <w:rPr>
          <w:rFonts w:hint="cs"/>
          <w:rtl/>
        </w:rPr>
        <w:t>النِّكَاحِ وَأَن تَعْفُواْ أَقْرَبُ لِلتَّقْوَى</w:t>
      </w:r>
      <w:r>
        <w:rPr>
          <w:rFonts w:hint="cs"/>
        </w:rPr>
        <w:t xml:space="preserve"> </w:t>
      </w:r>
      <w:r>
        <w:rPr>
          <w:rFonts w:hint="cs"/>
          <w:rtl/>
        </w:rPr>
        <w:t>وَلاَ تَنسَوُاْ</w:t>
      </w:r>
      <w:r>
        <w:rPr>
          <w:rFonts w:hint="cs"/>
        </w:rPr>
        <w:t xml:space="preserve"> </w:t>
      </w:r>
      <w:r>
        <w:rPr>
          <w:rFonts w:hint="cs"/>
          <w:rtl/>
        </w:rPr>
        <w:t>الْفَضْلَ</w:t>
      </w:r>
      <w:r>
        <w:rPr>
          <w:rFonts w:hint="cs"/>
        </w:rPr>
        <w:t xml:space="preserve"> </w:t>
      </w:r>
      <w:r>
        <w:rPr>
          <w:rFonts w:hint="cs"/>
          <w:rtl/>
        </w:rPr>
        <w:t>بَيْنَكُمْ إِنَّ اللّهَ بِمَا تَعْمَلُونَ</w:t>
      </w:r>
      <w:r>
        <w:rPr>
          <w:rFonts w:hint="cs"/>
        </w:rPr>
        <w:t xml:space="preserve"> </w:t>
      </w:r>
      <w:r>
        <w:rPr>
          <w:rFonts w:hint="cs"/>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0E640F" w:rsidRDefault="000E640F" w:rsidP="000E640F">
      <w:pPr>
        <w:jc w:val="both"/>
        <w:rPr>
          <w:b w:val="0"/>
          <w:bCs/>
          <w:rtl/>
        </w:rPr>
      </w:pPr>
      <w:r>
        <w:rPr>
          <w:rFonts w:hint="cs"/>
          <w:bCs/>
          <w:rtl/>
        </w:rPr>
        <w:t>قوله تعالى</w:t>
      </w:r>
      <w:r>
        <w:rPr>
          <w:rFonts w:hint="cs"/>
          <w:rtl/>
        </w:rPr>
        <w:t xml:space="preserve"> : { الْمُنَافِقُونَ وَالْمُنَافِقَاتُ</w:t>
      </w:r>
      <w:r>
        <w:rPr>
          <w:rFonts w:hint="cs"/>
        </w:rPr>
        <w:t xml:space="preserve"> </w:t>
      </w:r>
      <w:r>
        <w:rPr>
          <w:rFonts w:hint="cs"/>
          <w:rtl/>
        </w:rPr>
        <w:t>بَعْضُهُم مِّن بَعْضٍ يَأْمُرُونَ بِالْمُنكَرِ وَيَنْهَوْنَ عَنِ</w:t>
      </w:r>
      <w:r>
        <w:rPr>
          <w:rFonts w:hint="cs"/>
        </w:rPr>
        <w:t xml:space="preserve"> </w:t>
      </w:r>
      <w:r>
        <w:rPr>
          <w:rFonts w:hint="cs"/>
          <w:rtl/>
        </w:rPr>
        <w:t>الْمَعْرُوفِ وَيَقْبِضُونَ أَيْدِيَهُمْ نَسُواْ اللّهَ فَنَسِيَهُمْ إِنَّ الْمُنَافِقِينَ</w:t>
      </w:r>
      <w:r>
        <w:rPr>
          <w:rFonts w:hint="cs"/>
        </w:rPr>
        <w:t xml:space="preserve"> </w:t>
      </w:r>
      <w:r>
        <w:rPr>
          <w:rFonts w:hint="cs"/>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w:t>
      </w:r>
      <w:r>
        <w:rPr>
          <w:rFonts w:hint="cs"/>
          <w:rtl/>
        </w:rPr>
        <w:lastRenderedPageBreak/>
        <w:t xml:space="preserve">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w:t>
      </w:r>
    </w:p>
    <w:p w:rsidR="000E640F" w:rsidRDefault="000E640F" w:rsidP="000E640F">
      <w:pPr>
        <w:jc w:val="both"/>
        <w:rPr>
          <w:rtl/>
        </w:rPr>
      </w:pPr>
      <w:r>
        <w:rPr>
          <w:rFonts w:hint="cs"/>
          <w:bCs/>
          <w:rtl/>
        </w:rPr>
        <w:t>قوله تعالى</w:t>
      </w:r>
      <w:r>
        <w:rPr>
          <w:rFonts w:hint="cs"/>
          <w:rtl/>
        </w:rPr>
        <w:t xml:space="preserve"> : { وَقَالَتِ الْيَهُودُ</w:t>
      </w:r>
      <w:r>
        <w:rPr>
          <w:rFonts w:hint="cs"/>
        </w:rPr>
        <w:t xml:space="preserve"> </w:t>
      </w:r>
      <w:r>
        <w:rPr>
          <w:rFonts w:hint="cs"/>
          <w:rtl/>
        </w:rPr>
        <w:t>يَدُ اللّهِ مَغْلُولَةٌ غُلَّتْ أَيْدِيهِمْ وَلُعِنُواْ بِمَا قَالُواْ</w:t>
      </w:r>
      <w:r>
        <w:rPr>
          <w:rFonts w:hint="cs"/>
        </w:rPr>
        <w:t xml:space="preserve"> </w:t>
      </w:r>
      <w:r>
        <w:rPr>
          <w:rFonts w:hint="cs"/>
          <w:rtl/>
        </w:rPr>
        <w:t>بَلْ يَدَاهُ مَبْسُوطَتَانِ يُنفِقُ كَيْفَ يَشَاء وَلَيَزِيدَنَّ كَثِيرًا</w:t>
      </w:r>
      <w:r>
        <w:rPr>
          <w:rFonts w:hint="cs"/>
        </w:rPr>
        <w:t xml:space="preserve"> </w:t>
      </w:r>
      <w:r>
        <w:rPr>
          <w:rFonts w:hint="cs"/>
          <w:rtl/>
        </w:rPr>
        <w:t>مِّنْهُم مَّا أُنزِلَ إِلَيْكَ مِن رَّبِّكَ طُغْيَانًا وَكُفْرًا وَأَلْقَيْنَا</w:t>
      </w:r>
      <w:r>
        <w:rPr>
          <w:rFonts w:hint="cs"/>
        </w:rPr>
        <w:t xml:space="preserve"> </w:t>
      </w:r>
      <w:r>
        <w:rPr>
          <w:rFonts w:hint="cs"/>
          <w:rtl/>
        </w:rPr>
        <w:t>بَيْنَهُمُ الْعَدَاوَةَ وَالْبَغْضَاء إِلَى يَوْمِ الْقِيَامَةِ كُلَّمَا أَوْقَدُواْ</w:t>
      </w:r>
      <w:r>
        <w:rPr>
          <w:rFonts w:hint="cs"/>
        </w:rPr>
        <w:t xml:space="preserve"> </w:t>
      </w:r>
      <w:r>
        <w:rPr>
          <w:rFonts w:hint="cs"/>
          <w:rtl/>
        </w:rPr>
        <w:t>نَارًا لِّلْحَرْبِ أَطْفَأَهَا اللّهُ وَيَسْعَوْنَ فِي الأَرْضِ فَسَادًا</w:t>
      </w:r>
      <w:r>
        <w:rPr>
          <w:rFonts w:hint="cs"/>
        </w:rPr>
        <w:t xml:space="preserve"> </w:t>
      </w:r>
      <w:r>
        <w:rPr>
          <w:rFonts w:hint="cs"/>
          <w:rtl/>
        </w:rPr>
        <w:t>وَاللّهُ لاَ يُحِبُّ الْمُفْسِدِينَ }  ، فإن بلغاء العرب يعلمون أن الوصف بغل</w:t>
      </w:r>
      <w:r>
        <w:rPr>
          <w:rFonts w:hint="cs"/>
        </w:rPr>
        <w:t xml:space="preserve"> </w:t>
      </w:r>
      <w:r>
        <w:rPr>
          <w:rFonts w:hint="cs"/>
          <w:rtl/>
        </w:rPr>
        <w:t>اليد وبسطها</w:t>
      </w:r>
      <w:r>
        <w:rPr>
          <w:rFonts w:hint="cs"/>
        </w:rPr>
        <w:t xml:space="preserve"> </w:t>
      </w:r>
      <w:r>
        <w:rPr>
          <w:rFonts w:hint="cs"/>
          <w:rtl/>
        </w:rPr>
        <w:t>مجاز</w:t>
      </w:r>
      <w:r>
        <w:rPr>
          <w:rFonts w:hint="cs"/>
        </w:rPr>
        <w:t xml:space="preserve"> </w:t>
      </w:r>
      <w:r>
        <w:rPr>
          <w:rFonts w:hint="cs"/>
          <w:rtl/>
        </w:rPr>
        <w:t>عن البخل والجود ومنه قوله تعالى آمراً نبيه صلى الله عليه وسلم ( ولا تجعل يدك مغلولة</w:t>
      </w:r>
      <w:r>
        <w:rPr>
          <w:rFonts w:hint="cs"/>
        </w:rPr>
        <w:t xml:space="preserve"> </w:t>
      </w:r>
      <w:r>
        <w:rPr>
          <w:rFonts w:hint="cs"/>
          <w:rtl/>
        </w:rPr>
        <w:t>إلى عنقك ولا تبسطها</w:t>
      </w:r>
      <w:r>
        <w:rPr>
          <w:rFonts w:hint="cs"/>
        </w:rPr>
        <w:t xml:space="preserve"> </w:t>
      </w:r>
      <w:r>
        <w:rPr>
          <w:rFonts w:hint="cs"/>
          <w:rtl/>
        </w:rPr>
        <w:t>كل</w:t>
      </w:r>
      <w:r>
        <w:rPr>
          <w:rFonts w:hint="cs"/>
        </w:rPr>
        <w:t xml:space="preserve"> </w:t>
      </w:r>
      <w:r>
        <w:rPr>
          <w:rFonts w:hint="cs"/>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rtl/>
        </w:rPr>
        <w:t>المجاز</w:t>
      </w:r>
      <w:r>
        <w:rPr>
          <w:rFonts w:hint="cs"/>
        </w:rPr>
        <w:t xml:space="preserve"> </w:t>
      </w:r>
      <w:r>
        <w:rPr>
          <w:rFonts w:hint="cs"/>
          <w:rtl/>
        </w:rPr>
        <w:t>عن محض البخل والجود من غير قصد في ذلك إلى إثبات يد</w:t>
      </w:r>
      <w:r>
        <w:rPr>
          <w:rFonts w:hint="cs"/>
        </w:rPr>
        <w:t xml:space="preserve"> </w:t>
      </w:r>
      <w:r>
        <w:rPr>
          <w:rFonts w:hint="cs"/>
          <w:rtl/>
        </w:rPr>
        <w:t>أو غل أو بسط ، ومعنى الآيات : أن  اليهود</w:t>
      </w:r>
      <w:r>
        <w:rPr>
          <w:rFonts w:hint="cs"/>
        </w:rPr>
        <w:t xml:space="preserve"> </w:t>
      </w:r>
      <w:r>
        <w:rPr>
          <w:rFonts w:hint="cs"/>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rtl/>
        </w:rPr>
        <w:t>غاية السخاء</w:t>
      </w:r>
      <w:r>
        <w:rPr>
          <w:rFonts w:hint="cs"/>
        </w:rPr>
        <w:t xml:space="preserve"> </w:t>
      </w:r>
      <w:r>
        <w:rPr>
          <w:rFonts w:hint="cs"/>
          <w:rtl/>
        </w:rPr>
        <w:t>له ونفى البخل عنه ، فإن أقصى ما ينتهي إليه همم الأسخياء من الوصف بالمبالغة في الجود</w:t>
      </w:r>
      <w:r>
        <w:rPr>
          <w:rFonts w:hint="cs"/>
        </w:rPr>
        <w:t xml:space="preserve"> </w:t>
      </w:r>
      <w:r>
        <w:rPr>
          <w:rFonts w:hint="cs"/>
          <w:rtl/>
        </w:rPr>
        <w:t>والإنعام أن يعطوا ما يعطونه</w:t>
      </w:r>
      <w:r>
        <w:rPr>
          <w:rFonts w:hint="cs"/>
        </w:rPr>
        <w:t xml:space="preserve"> </w:t>
      </w:r>
      <w:r>
        <w:rPr>
          <w:rFonts w:hint="cs"/>
          <w:rtl/>
        </w:rPr>
        <w:t xml:space="preserve">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rtl/>
          <w:lang w:bidi="ar-KW"/>
        </w:rPr>
        <w:t>[</w:t>
      </w:r>
      <w:r>
        <w:rPr>
          <w:rFonts w:hint="cs"/>
          <w:b w:val="0"/>
          <w:rtl/>
        </w:rPr>
        <w:t>فتح القدير ج: 2 ص: 57</w:t>
      </w:r>
      <w:r>
        <w:rPr>
          <w:rFonts w:hint="cs"/>
          <w:rtl/>
          <w:lang w:bidi="ar-KW"/>
        </w:rPr>
        <w:t>]</w:t>
      </w:r>
      <w:r>
        <w:rPr>
          <w:rFonts w:hint="cs"/>
          <w:rtl/>
        </w:rPr>
        <w:t xml:space="preserve"> أهـ</w:t>
      </w:r>
    </w:p>
    <w:p w:rsidR="000E640F" w:rsidRDefault="000E640F" w:rsidP="000E640F">
      <w:pPr>
        <w:jc w:val="both"/>
        <w:rPr>
          <w:rtl/>
        </w:rPr>
      </w:pPr>
      <w:r>
        <w:rPr>
          <w:rFonts w:hint="cs"/>
          <w:b w:val="0"/>
          <w:bCs/>
          <w:rtl/>
        </w:rPr>
        <w:t>ومن أقوال المفسرين حول الآية</w:t>
      </w:r>
      <w:r>
        <w:rPr>
          <w:rFonts w:hint="cs"/>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rtl/>
        </w:rPr>
        <w:t>يداه مبسوطتان قيل معناه الوصف بالمبالغة في الجود</w:t>
      </w:r>
      <w:r>
        <w:rPr>
          <w:rFonts w:hint="cs"/>
        </w:rPr>
        <w:t xml:space="preserve"> </w:t>
      </w:r>
      <w:r>
        <w:rPr>
          <w:rFonts w:hint="cs"/>
          <w:rtl/>
        </w:rPr>
        <w:t>والإنعام وقيل معناه نعمه مبسوطة ودلت التثنية على الكثرة كقولهم لبيك وسعديك</w:t>
      </w:r>
      <w:r>
        <w:rPr>
          <w:rFonts w:hint="cs"/>
        </w:rPr>
        <w:t xml:space="preserve"> </w:t>
      </w:r>
      <w:r>
        <w:rPr>
          <w:rFonts w:hint="cs"/>
          <w:rtl/>
        </w:rPr>
        <w:t>وقيل نعمتاه أي نعمة الدنيا ونعمة الاخرة مبسوطتان ينفق كيف يشاء يرزق كما يريد</w:t>
      </w:r>
      <w:r>
        <w:rPr>
          <w:rFonts w:hint="cs"/>
        </w:rPr>
        <w:t xml:space="preserve"> </w:t>
      </w:r>
      <w:r>
        <w:rPr>
          <w:rFonts w:hint="cs"/>
          <w:rtl/>
        </w:rPr>
        <w:t>إن شاء قتر وإن شاء وسع " [</w:t>
      </w:r>
      <w:r>
        <w:rPr>
          <w:rFonts w:hint="cs"/>
          <w:b w:val="0"/>
          <w:rtl/>
        </w:rPr>
        <w:t>تفسير الواحدي ج: 1 ص: 327</w:t>
      </w:r>
      <w:r>
        <w:rPr>
          <w:rFonts w:hint="cs"/>
          <w:rtl/>
        </w:rPr>
        <w:t>] أهـ</w:t>
      </w:r>
      <w:r>
        <w:rPr>
          <w:rFonts w:hint="cs"/>
        </w:rPr>
        <w:t xml:space="preserve"> </w:t>
      </w:r>
      <w:r>
        <w:rPr>
          <w:rFonts w:hint="cs"/>
          <w:rtl/>
        </w:rPr>
        <w:lastRenderedPageBreak/>
        <w:t xml:space="preserve"> ، وقال أبو</w:t>
      </w:r>
      <w:r>
        <w:rPr>
          <w:rFonts w:hint="cs"/>
        </w:rPr>
        <w:t xml:space="preserve"> </w:t>
      </w:r>
      <w:r>
        <w:rPr>
          <w:rFonts w:hint="cs"/>
          <w:rtl/>
        </w:rPr>
        <w:t>السعود "  فإن</w:t>
      </w:r>
      <w:r>
        <w:rPr>
          <w:rFonts w:hint="cs"/>
        </w:rPr>
        <w:t xml:space="preserve"> </w:t>
      </w:r>
      <w:r>
        <w:rPr>
          <w:rFonts w:hint="cs"/>
          <w:rtl/>
        </w:rPr>
        <w:t>كلا من غل اليد وبسطها</w:t>
      </w:r>
      <w:r>
        <w:rPr>
          <w:rFonts w:hint="cs"/>
        </w:rPr>
        <w:t xml:space="preserve"> </w:t>
      </w:r>
      <w:r>
        <w:rPr>
          <w:rFonts w:hint="cs"/>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Pr>
          <w:rFonts w:hint="cs"/>
        </w:rPr>
        <w:t xml:space="preserve"> </w:t>
      </w:r>
      <w:r>
        <w:rPr>
          <w:rFonts w:hint="cs"/>
          <w:rtl/>
        </w:rPr>
        <w:t>وإليه أشير بتثنية اليد فإن أقصى ما ينتهي إليه همم الأسخياء أن يعطوا ما يعطونه</w:t>
      </w:r>
      <w:r>
        <w:rPr>
          <w:rFonts w:hint="cs"/>
        </w:rPr>
        <w:t xml:space="preserve"> </w:t>
      </w:r>
      <w:r>
        <w:rPr>
          <w:rFonts w:hint="cs"/>
          <w:rtl/>
        </w:rPr>
        <w:t>بكلتا يديهم وقيل التثنية للتنبيه على منحه تعالى لنعمتي الدنيا والآخرة " [</w:t>
      </w:r>
      <w:r>
        <w:rPr>
          <w:rFonts w:hint="cs"/>
          <w:b w:val="0"/>
          <w:rtl/>
        </w:rPr>
        <w:t>تفسير أبي السعود ج: 3 ص: 58</w:t>
      </w:r>
      <w:r>
        <w:rPr>
          <w:rFonts w:hint="cs"/>
          <w:rtl/>
        </w:rPr>
        <w:t>] أهـ</w:t>
      </w:r>
      <w:r>
        <w:rPr>
          <w:rFonts w:hint="cs"/>
        </w:rPr>
        <w:t xml:space="preserve"> </w:t>
      </w:r>
      <w:r>
        <w:rPr>
          <w:rFonts w:hint="cs"/>
          <w:rtl/>
        </w:rPr>
        <w:t>، وقال القاضي</w:t>
      </w:r>
      <w:r>
        <w:rPr>
          <w:rFonts w:hint="cs"/>
        </w:rPr>
        <w:t xml:space="preserve"> </w:t>
      </w:r>
      <w:r>
        <w:rPr>
          <w:rFonts w:hint="cs"/>
          <w:rtl/>
        </w:rPr>
        <w:t>البيضاوي " ( وقالت اليهود يد الله مغلولة ) أي هو ممسك يقتر بالرزق وغل</w:t>
      </w:r>
      <w:r>
        <w:rPr>
          <w:rFonts w:hint="cs"/>
        </w:rPr>
        <w:t xml:space="preserve"> </w:t>
      </w:r>
      <w:r>
        <w:rPr>
          <w:rFonts w:hint="cs"/>
          <w:rtl/>
        </w:rPr>
        <w:t>اليد وبسطها مجاز عن البخل والجود ولا قصد فيه إلى إثبات يد وغل وبسط ولذلك يستعمل</w:t>
      </w:r>
      <w:r>
        <w:rPr>
          <w:rFonts w:hint="cs"/>
        </w:rPr>
        <w:t xml:space="preserve"> </w:t>
      </w:r>
      <w:r>
        <w:rPr>
          <w:rFonts w:hint="cs"/>
          <w:rtl/>
        </w:rPr>
        <w:t>حيث لا يتصور ذلك كقوله جاد الحمى بسط اليدين بوابل شكرت نداه تلاعه ووهاده ونظيره</w:t>
      </w:r>
      <w:r>
        <w:rPr>
          <w:rFonts w:hint="cs"/>
        </w:rPr>
        <w:t xml:space="preserve"> </w:t>
      </w:r>
      <w:r>
        <w:rPr>
          <w:rFonts w:hint="cs"/>
          <w:rtl/>
        </w:rPr>
        <w:t>من المجازات المركبة شابت لمة الليل ..( بل يداه</w:t>
      </w:r>
      <w:r>
        <w:rPr>
          <w:rFonts w:hint="cs"/>
        </w:rPr>
        <w:t xml:space="preserve"> </w:t>
      </w:r>
      <w:r>
        <w:rPr>
          <w:rFonts w:hint="cs"/>
          <w:rtl/>
        </w:rPr>
        <w:t xml:space="preserve">مبسوطتان ) </w:t>
      </w:r>
      <w:r>
        <w:rPr>
          <w:rFonts w:hint="cs"/>
        </w:rPr>
        <w:t xml:space="preserve"> </w:t>
      </w:r>
      <w:r>
        <w:rPr>
          <w:rFonts w:hint="cs"/>
          <w:rtl/>
        </w:rPr>
        <w:t xml:space="preserve"> ثنى اليد</w:t>
      </w:r>
      <w:r>
        <w:rPr>
          <w:rFonts w:hint="cs"/>
        </w:rPr>
        <w:t xml:space="preserve"> </w:t>
      </w:r>
      <w:r>
        <w:rPr>
          <w:rFonts w:hint="cs"/>
          <w:rtl/>
        </w:rPr>
        <w:t>مبالغة في الرد ونفي البخل " [</w:t>
      </w:r>
      <w:r>
        <w:rPr>
          <w:rFonts w:hint="cs"/>
          <w:b w:val="0"/>
          <w:rtl/>
        </w:rPr>
        <w:t>تفسير البيضاوي ج: 2 ص: 345</w:t>
      </w:r>
      <w:r>
        <w:rPr>
          <w:rFonts w:hint="cs"/>
          <w:rtl/>
        </w:rPr>
        <w:t>] أهـ</w:t>
      </w:r>
      <w:r>
        <w:rPr>
          <w:rFonts w:hint="cs"/>
        </w:rPr>
        <w:t xml:space="preserve"> </w:t>
      </w:r>
      <w:r>
        <w:rPr>
          <w:rFonts w:hint="cs"/>
          <w:rtl/>
        </w:rPr>
        <w:t>، وقال الزركشي : "وقوله (بل يداه مبسوطتان )  كناية عن كرمه وثنى اليد وان أفردت في أول الآية ليكون ابلغ في السخاء والجود " [</w:t>
      </w:r>
      <w:r>
        <w:rPr>
          <w:rFonts w:hint="cs"/>
          <w:b w:val="0"/>
          <w:rtl/>
        </w:rPr>
        <w:t>البرهان في علوم القرآن ج: 2 ص: 308</w:t>
      </w:r>
      <w:r>
        <w:rPr>
          <w:rFonts w:hint="cs"/>
          <w:rtl/>
        </w:rPr>
        <w:t>] أهـ ، وقال النسفي : "</w:t>
      </w:r>
      <w:r>
        <w:rPr>
          <w:rFonts w:hint="cs"/>
        </w:rPr>
        <w:t xml:space="preserve"> </w:t>
      </w:r>
      <w:r>
        <w:rPr>
          <w:rFonts w:hint="cs"/>
          <w:rtl/>
        </w:rPr>
        <w:t>وغل</w:t>
      </w:r>
      <w:r>
        <w:rPr>
          <w:rFonts w:hint="cs"/>
        </w:rPr>
        <w:t xml:space="preserve"> </w:t>
      </w:r>
      <w:r>
        <w:rPr>
          <w:rFonts w:hint="cs"/>
          <w:rtl/>
        </w:rPr>
        <w:t>اليد وبسطها</w:t>
      </w:r>
      <w:r>
        <w:rPr>
          <w:rFonts w:hint="cs"/>
        </w:rPr>
        <w:t xml:space="preserve"> </w:t>
      </w:r>
      <w:r>
        <w:rPr>
          <w:rFonts w:hint="cs"/>
          <w:rtl/>
        </w:rPr>
        <w:t>مجاز عن البخل والجود ومنه قوله تعالى ولا تجعل يدك مغلولة إلى عنقك ولا تبسطها</w:t>
      </w:r>
      <w:r>
        <w:rPr>
          <w:rFonts w:hint="cs"/>
        </w:rPr>
        <w:t xml:space="preserve"> </w:t>
      </w:r>
      <w:r>
        <w:rPr>
          <w:rFonts w:hint="cs"/>
          <w:rtl/>
        </w:rPr>
        <w:t>كل البسط ولا يقصد المتكلم به إثبات يد ولا غل ولا بسط حتى أنه يستعمل في ملك</w:t>
      </w:r>
      <w:r>
        <w:rPr>
          <w:rFonts w:hint="cs"/>
        </w:rPr>
        <w:t xml:space="preserve"> </w:t>
      </w:r>
      <w:r>
        <w:rPr>
          <w:rFonts w:hint="cs"/>
          <w:rtl/>
        </w:rPr>
        <w:t>يعطى ويمنع بالإشارة من غير استعمال اليد ولو أعطى الأقطع إلى المنكب عطاء جزلا</w:t>
      </w:r>
      <w:r>
        <w:rPr>
          <w:rFonts w:hint="cs"/>
        </w:rPr>
        <w:t xml:space="preserve"> </w:t>
      </w:r>
      <w:r>
        <w:rPr>
          <w:rFonts w:hint="cs"/>
          <w:rtl/>
        </w:rPr>
        <w:t>لقالوا ما أبسط يده بالنوال وقد استعمل حيث لا تصح اليد يقال بسط البأس كفيه في</w:t>
      </w:r>
      <w:r>
        <w:rPr>
          <w:rFonts w:hint="cs"/>
        </w:rPr>
        <w:t xml:space="preserve"> </w:t>
      </w:r>
      <w:r>
        <w:rPr>
          <w:rFonts w:hint="cs"/>
          <w:rtl/>
        </w:rPr>
        <w:t>صدري فجعل للبأس الذي هو من المعاني كفان ومن لم ينظر في علم البيان يتحير في تأويل</w:t>
      </w:r>
      <w:r>
        <w:rPr>
          <w:rFonts w:hint="cs"/>
        </w:rPr>
        <w:t xml:space="preserve"> </w:t>
      </w:r>
      <w:r>
        <w:rPr>
          <w:rFonts w:hint="cs"/>
          <w:rtl/>
        </w:rPr>
        <w:t>أمثال هذه الآية وقوله غلت أيديهم دعاء عليهم بالبخل ومن ثم كانوا أبخل خلق الله</w:t>
      </w:r>
      <w:r>
        <w:rPr>
          <w:rFonts w:hint="cs"/>
        </w:rPr>
        <w:t xml:space="preserve"> </w:t>
      </w:r>
      <w:r>
        <w:rPr>
          <w:rFonts w:hint="cs"/>
          <w:rtl/>
        </w:rPr>
        <w:t>أو تغل في جهنم فهي كأنها غلت و إنما ثنيت اليد في بل يداه مبسوطتان وهى مفردة</w:t>
      </w:r>
      <w:r>
        <w:rPr>
          <w:rFonts w:hint="cs"/>
        </w:rPr>
        <w:t xml:space="preserve"> </w:t>
      </w:r>
      <w:r>
        <w:rPr>
          <w:rFonts w:hint="cs"/>
          <w:rtl/>
        </w:rPr>
        <w:t>في يد</w:t>
      </w:r>
      <w:r>
        <w:rPr>
          <w:rFonts w:hint="cs"/>
        </w:rPr>
        <w:t xml:space="preserve"> </w:t>
      </w:r>
      <w:r>
        <w:rPr>
          <w:rFonts w:hint="cs"/>
          <w:rtl/>
        </w:rPr>
        <w:t>الله مغلولة</w:t>
      </w:r>
      <w:r>
        <w:rPr>
          <w:rFonts w:hint="cs"/>
        </w:rPr>
        <w:t xml:space="preserve"> </w:t>
      </w:r>
      <w:r>
        <w:rPr>
          <w:rFonts w:hint="cs"/>
          <w:rtl/>
        </w:rPr>
        <w:t>ليكون رد قولهم وإنكاره أبلغ وأدل على إثبات</w:t>
      </w:r>
      <w:r>
        <w:rPr>
          <w:rFonts w:hint="cs"/>
        </w:rPr>
        <w:t xml:space="preserve"> </w:t>
      </w:r>
      <w:r>
        <w:rPr>
          <w:rFonts w:hint="cs"/>
          <w:rtl/>
        </w:rPr>
        <w:t>غاية السخاء له ونفى البخل عنه "</w:t>
      </w:r>
      <w:r>
        <w:rPr>
          <w:rFonts w:hint="cs"/>
          <w:rtl/>
          <w:lang w:bidi="ar-KW"/>
        </w:rPr>
        <w:t xml:space="preserve"> [</w:t>
      </w:r>
      <w:r>
        <w:rPr>
          <w:rFonts w:hint="cs"/>
          <w:b w:val="0"/>
          <w:rtl/>
        </w:rPr>
        <w:t>تفسير النسفي ج: 1 ص: 291</w:t>
      </w:r>
      <w:r>
        <w:rPr>
          <w:rFonts w:hint="cs"/>
          <w:rtl/>
          <w:lang w:bidi="ar-KW"/>
        </w:rPr>
        <w:t>]</w:t>
      </w:r>
      <w:r>
        <w:rPr>
          <w:rFonts w:hint="cs"/>
          <w:rtl/>
        </w:rPr>
        <w:t xml:space="preserve"> أهـ ، وجاء تفسير</w:t>
      </w:r>
      <w:r>
        <w:rPr>
          <w:rFonts w:hint="cs"/>
        </w:rPr>
        <w:t xml:space="preserve"> </w:t>
      </w:r>
      <w:r>
        <w:rPr>
          <w:rFonts w:hint="cs"/>
          <w:rtl/>
        </w:rPr>
        <w:t>الجلالين</w:t>
      </w:r>
      <w:r>
        <w:rPr>
          <w:rFonts w:hint="cs"/>
        </w:rPr>
        <w:t xml:space="preserve"> </w:t>
      </w:r>
      <w:r>
        <w:rPr>
          <w:rFonts w:hint="cs"/>
          <w:rtl/>
        </w:rPr>
        <w:t xml:space="preserve"> " يد</w:t>
      </w:r>
      <w:r>
        <w:rPr>
          <w:rFonts w:hint="cs"/>
        </w:rPr>
        <w:t xml:space="preserve"> </w:t>
      </w:r>
      <w:r>
        <w:rPr>
          <w:rFonts w:hint="cs"/>
          <w:rtl/>
        </w:rPr>
        <w:t xml:space="preserve">الله </w:t>
      </w:r>
      <w:r>
        <w:rPr>
          <w:rFonts w:hint="cs"/>
        </w:rPr>
        <w:t xml:space="preserve"> </w:t>
      </w:r>
      <w:r>
        <w:rPr>
          <w:rFonts w:hint="cs"/>
          <w:rtl/>
        </w:rPr>
        <w:t xml:space="preserve"> مغلولة</w:t>
      </w:r>
      <w:r>
        <w:rPr>
          <w:rFonts w:hint="cs"/>
        </w:rPr>
        <w:t xml:space="preserve"> </w:t>
      </w:r>
      <w:r>
        <w:rPr>
          <w:rFonts w:hint="cs"/>
          <w:rtl/>
        </w:rPr>
        <w:t>مقبوضة عن إدرار الرزق علينا كنوا به عن</w:t>
      </w:r>
      <w:r>
        <w:rPr>
          <w:rFonts w:hint="cs"/>
        </w:rPr>
        <w:t xml:space="preserve"> </w:t>
      </w:r>
      <w:r>
        <w:rPr>
          <w:rFonts w:hint="cs"/>
          <w:rtl/>
        </w:rPr>
        <w:t>البخل تعالى الله عن ذلك قال تعالى غلت أمسكت أيديهم عن فعل الخيرات دعاء عليهم ولعنوا</w:t>
      </w:r>
      <w:r>
        <w:rPr>
          <w:rFonts w:hint="cs"/>
        </w:rPr>
        <w:t xml:space="preserve"> </w:t>
      </w:r>
      <w:r>
        <w:rPr>
          <w:rFonts w:hint="cs"/>
          <w:rtl/>
        </w:rPr>
        <w:t>بما قالوا ( بل يداه مبسوطتان ) مبالغة في الوصف بالجود وثني اليد لإفادة الكثرة</w:t>
      </w:r>
      <w:r>
        <w:rPr>
          <w:rFonts w:hint="cs"/>
        </w:rPr>
        <w:t xml:space="preserve"> </w:t>
      </w:r>
      <w:r>
        <w:rPr>
          <w:rFonts w:hint="cs"/>
          <w:rtl/>
        </w:rPr>
        <w:t>إذ غاية ما يبذله السخي من ماله أن يعطي بيديه ينفق كيف يشاء من توسيع وتضييق</w:t>
      </w:r>
      <w:r>
        <w:rPr>
          <w:rFonts w:hint="cs"/>
        </w:rPr>
        <w:t xml:space="preserve"> </w:t>
      </w:r>
      <w:r>
        <w:rPr>
          <w:rFonts w:hint="cs"/>
          <w:rtl/>
        </w:rPr>
        <w:t>لا اعتراض عليه "  [</w:t>
      </w:r>
      <w:r>
        <w:rPr>
          <w:rFonts w:hint="cs"/>
          <w:b w:val="0"/>
          <w:rtl/>
        </w:rPr>
        <w:t>تفسير الجلالين  ج: 1 ص: 149</w:t>
      </w:r>
      <w:r>
        <w:rPr>
          <w:rFonts w:hint="cs"/>
          <w:rtl/>
        </w:rPr>
        <w:t>] أهـ</w:t>
      </w:r>
      <w:r>
        <w:rPr>
          <w:rFonts w:hint="cs"/>
        </w:rPr>
        <w:t xml:space="preserve"> </w:t>
      </w:r>
      <w:r>
        <w:rPr>
          <w:rFonts w:hint="cs"/>
          <w:rtl/>
        </w:rPr>
        <w:t>، وقال الألوسي</w:t>
      </w:r>
      <w:r>
        <w:rPr>
          <w:rFonts w:hint="cs"/>
        </w:rPr>
        <w:t xml:space="preserve"> </w:t>
      </w:r>
      <w:r>
        <w:rPr>
          <w:rFonts w:hint="cs"/>
          <w:rtl/>
        </w:rPr>
        <w:t>: " فان</w:t>
      </w:r>
      <w:r>
        <w:rPr>
          <w:rFonts w:hint="cs"/>
        </w:rPr>
        <w:t xml:space="preserve"> </w:t>
      </w:r>
      <w:r>
        <w:rPr>
          <w:rFonts w:hint="cs"/>
          <w:rtl/>
        </w:rPr>
        <w:t>كلا من غل اليد وبسطها مجاز عن البخل والجود أو كناية  عن ذلك وقد</w:t>
      </w:r>
      <w:r>
        <w:rPr>
          <w:rFonts w:hint="cs"/>
        </w:rPr>
        <w:t xml:space="preserve"> </w:t>
      </w:r>
      <w:r>
        <w:rPr>
          <w:rFonts w:hint="cs"/>
          <w:rtl/>
        </w:rPr>
        <w:t xml:space="preserve">استعمل حيث لا تصح يد ..ومنه قوله تعالى وقالت اليهود </w:t>
      </w:r>
      <w:r>
        <w:rPr>
          <w:rFonts w:hint="cs"/>
        </w:rPr>
        <w:t xml:space="preserve"> </w:t>
      </w:r>
      <w:r>
        <w:rPr>
          <w:rFonts w:hint="cs"/>
          <w:rtl/>
        </w:rPr>
        <w:t xml:space="preserve"> يد</w:t>
      </w:r>
      <w:r>
        <w:rPr>
          <w:rFonts w:hint="cs"/>
        </w:rPr>
        <w:t xml:space="preserve"> </w:t>
      </w:r>
      <w:r>
        <w:rPr>
          <w:rFonts w:hint="cs"/>
          <w:rtl/>
        </w:rPr>
        <w:t xml:space="preserve">الله </w:t>
      </w:r>
      <w:r>
        <w:rPr>
          <w:rFonts w:hint="cs"/>
        </w:rPr>
        <w:t xml:space="preserve"> </w:t>
      </w:r>
      <w:r>
        <w:rPr>
          <w:rFonts w:hint="cs"/>
          <w:rtl/>
        </w:rPr>
        <w:t xml:space="preserve"> الآية</w:t>
      </w:r>
      <w:r>
        <w:rPr>
          <w:rFonts w:hint="cs"/>
        </w:rPr>
        <w:t xml:space="preserve"> </w:t>
      </w:r>
      <w:r>
        <w:rPr>
          <w:rFonts w:hint="cs"/>
          <w:rtl/>
        </w:rPr>
        <w:t>عنوا الوصف بالبخل ورد عليهم بأنه جل جلاله جواد من غير تصور يد ولا غل ولا</w:t>
      </w:r>
      <w:r>
        <w:rPr>
          <w:rFonts w:hint="cs"/>
        </w:rPr>
        <w:t xml:space="preserve"> </w:t>
      </w:r>
      <w:r>
        <w:rPr>
          <w:rFonts w:hint="cs"/>
          <w:rtl/>
        </w:rPr>
        <w:t>بسط " [</w:t>
      </w:r>
      <w:r>
        <w:rPr>
          <w:rFonts w:hint="cs"/>
          <w:b w:val="0"/>
          <w:rtl/>
        </w:rPr>
        <w:t>روح المعاني ج: 6 ص: 180</w:t>
      </w:r>
      <w:r>
        <w:rPr>
          <w:rFonts w:hint="cs"/>
          <w:rtl/>
        </w:rPr>
        <w:t>] أهـ</w:t>
      </w:r>
      <w:r>
        <w:rPr>
          <w:rFonts w:hint="cs"/>
        </w:rPr>
        <w:t xml:space="preserve"> </w:t>
      </w:r>
      <w:r>
        <w:rPr>
          <w:rFonts w:hint="cs"/>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w:t>
      </w:r>
      <w:r>
        <w:rPr>
          <w:rFonts w:hint="cs"/>
          <w:b w:val="0"/>
          <w:rtl/>
        </w:rPr>
        <w:t xml:space="preserve">تفسير الثعالبي ج: 1 ص: </w:t>
      </w:r>
      <w:r>
        <w:rPr>
          <w:rFonts w:hint="cs"/>
          <w:b w:val="0"/>
          <w:rtl/>
        </w:rPr>
        <w:lastRenderedPageBreak/>
        <w:t>473</w:t>
      </w:r>
      <w:r>
        <w:rPr>
          <w:rFonts w:hint="cs"/>
          <w:rtl/>
        </w:rPr>
        <w:t>] أهـ ، وقال ابن الجوزي : " والمراد بقوله بل يداه مبسوطتان أنه جواد ينفق كيف يشاء وإلى نحو هذا ذهب ابن الأنباري قال ابن عباس إن شاء وسع في الرزق وإن شاء قتر " [</w:t>
      </w:r>
      <w:r>
        <w:rPr>
          <w:rFonts w:hint="cs"/>
          <w:b w:val="0"/>
          <w:rtl/>
        </w:rPr>
        <w:t>زاد المسير ج: 2 ص: 393</w:t>
      </w:r>
      <w:r>
        <w:rPr>
          <w:rFonts w:hint="cs"/>
          <w:rtl/>
        </w:rPr>
        <w:t>]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rtl/>
        </w:rPr>
        <w:t>ما كان صفة صاحب اليد من إنفاق وإفادة إلى اليد</w:t>
      </w:r>
      <w:r>
        <w:rPr>
          <w:rFonts w:hint="cs"/>
        </w:rPr>
        <w:t xml:space="preserve"> </w:t>
      </w:r>
      <w:r>
        <w:rPr>
          <w:rFonts w:hint="cs"/>
          <w:rtl/>
        </w:rPr>
        <w:t xml:space="preserve">ومثل ذلك من كلام العرب في أشعارها وأمثالها أكثر من أن يحصى </w:t>
      </w:r>
      <w:r>
        <w:rPr>
          <w:rFonts w:hint="cs"/>
        </w:rPr>
        <w:t xml:space="preserve"> </w:t>
      </w:r>
      <w:r>
        <w:rPr>
          <w:rFonts w:hint="cs"/>
          <w:rtl/>
        </w:rPr>
        <w:t xml:space="preserve"> فخاطبهم</w:t>
      </w:r>
      <w:r>
        <w:rPr>
          <w:rFonts w:hint="cs"/>
        </w:rPr>
        <w:t xml:space="preserve"> </w:t>
      </w:r>
      <w:r>
        <w:rPr>
          <w:rFonts w:hint="cs"/>
          <w:rtl/>
        </w:rPr>
        <w:t>الله بما يتعارفونه ويتحاورونه بينهم في</w:t>
      </w:r>
      <w:r>
        <w:rPr>
          <w:rFonts w:hint="cs"/>
        </w:rPr>
        <w:t xml:space="preserve"> </w:t>
      </w:r>
      <w:r>
        <w:rPr>
          <w:rFonts w:hint="cs"/>
          <w:rtl/>
        </w:rPr>
        <w:t>كلامهم .. يقول ( بل يداه مبسوطتان ) بالبذل والإعطاء وأرزاق عباده وأقوات خلقه غير</w:t>
      </w:r>
      <w:r>
        <w:rPr>
          <w:rFonts w:hint="cs"/>
        </w:rPr>
        <w:t xml:space="preserve"> </w:t>
      </w:r>
      <w:r>
        <w:rPr>
          <w:rFonts w:hint="cs"/>
          <w:rtl/>
        </w:rPr>
        <w:t>مغلولتين ولا مقبوضتين "[</w:t>
      </w:r>
      <w:r>
        <w:rPr>
          <w:rFonts w:hint="cs"/>
          <w:b w:val="0"/>
          <w:rtl/>
        </w:rPr>
        <w:t xml:space="preserve"> تفسير الطبري ج: 6 ص: 299</w:t>
      </w:r>
      <w:r>
        <w:rPr>
          <w:rFonts w:hint="cs"/>
          <w:rtl/>
        </w:rPr>
        <w:t xml:space="preserve">] أهـ ، </w:t>
      </w:r>
    </w:p>
    <w:p w:rsidR="000E640F" w:rsidRDefault="000E640F" w:rsidP="000E640F">
      <w:pPr>
        <w:jc w:val="both"/>
        <w:rPr>
          <w:rtl/>
        </w:rPr>
      </w:pPr>
      <w:r>
        <w:rPr>
          <w:rFonts w:hint="cs"/>
          <w:rtl/>
        </w:rPr>
        <w:t xml:space="preserve"> </w:t>
      </w:r>
      <w:r>
        <w:rPr>
          <w:rFonts w:hint="cs"/>
          <w:bCs/>
          <w:rtl/>
        </w:rPr>
        <w:t>وقال القرطبي</w:t>
      </w:r>
      <w:r>
        <w:rPr>
          <w:rFonts w:hint="cs"/>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p>
    <w:p w:rsidR="000E640F" w:rsidRDefault="000E640F" w:rsidP="000E640F">
      <w:pPr>
        <w:jc w:val="both"/>
        <w:rPr>
          <w:rtl/>
        </w:rPr>
      </w:pPr>
      <w:r>
        <w:rPr>
          <w:rFonts w:hint="cs"/>
          <w:bCs/>
          <w:rtl/>
        </w:rPr>
        <w:t>وقال رحمه الله</w:t>
      </w:r>
      <w:r>
        <w:rPr>
          <w:rFonts w:hint="cs"/>
          <w:rtl/>
        </w:rPr>
        <w:t xml:space="preserve"> :" لفظ التثنية يرد والمراد به الكثرة كقوله تعالى  بل   يداه مبسوطتان "[ تفسير القرطبي ج: 16 ص: 323] أهـ ، </w:t>
      </w:r>
      <w:r>
        <w:rPr>
          <w:rFonts w:hint="cs"/>
          <w:bCs/>
          <w:rtl/>
        </w:rPr>
        <w:t>وقال رحمه الله</w:t>
      </w:r>
      <w:r>
        <w:rPr>
          <w:rFonts w:hint="cs"/>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w:t>
      </w:r>
      <w:r>
        <w:rPr>
          <w:rFonts w:hint="cs"/>
          <w:rtl/>
        </w:rPr>
        <w:lastRenderedPageBreak/>
        <w:t xml:space="preserve">[تفسير القرطبي ج: 11 ص: 256] أهـ ، </w:t>
      </w:r>
      <w:r>
        <w:rPr>
          <w:rFonts w:hint="cs"/>
          <w:bCs/>
          <w:rtl/>
        </w:rPr>
        <w:t>وقال ابن كثير</w:t>
      </w:r>
      <w:r>
        <w:rPr>
          <w:rFonts w:hint="cs"/>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Cs/>
          <w:rtl/>
        </w:rPr>
        <w:t xml:space="preserve">وقال الجصاص في أحكام القرآن : " </w:t>
      </w:r>
      <w:r>
        <w:rPr>
          <w:rFonts w:hint="cs"/>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0E640F" w:rsidRDefault="000E640F" w:rsidP="000E640F">
      <w:pPr>
        <w:jc w:val="both"/>
        <w:rPr>
          <w:rtl/>
        </w:rPr>
      </w:pPr>
      <w:r>
        <w:rPr>
          <w:rFonts w:hint="cs"/>
          <w:bCs/>
          <w:rtl/>
        </w:rPr>
        <w:t>وقوله تعالى</w:t>
      </w:r>
      <w:r>
        <w:rPr>
          <w:rFonts w:hint="cs"/>
          <w:rtl/>
        </w:rPr>
        <w:t xml:space="preserve"> : </w:t>
      </w:r>
      <w:r>
        <w:rPr>
          <w:rFonts w:hint="cs"/>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rtl/>
        </w:rPr>
        <w:t xml:space="preserve"> [ الفتح : 10 ]  ، </w:t>
      </w:r>
      <w:r>
        <w:rPr>
          <w:rFonts w:hint="cs"/>
          <w:bCs/>
          <w:rtl/>
        </w:rPr>
        <w:t>قال الطبري</w:t>
      </w:r>
      <w:r>
        <w:rPr>
          <w:rFonts w:hint="cs"/>
          <w:rtl/>
        </w:rPr>
        <w:t xml:space="preserve"> : " وفي</w:t>
      </w:r>
      <w:r>
        <w:rPr>
          <w:rFonts w:hint="cs"/>
        </w:rPr>
        <w:t xml:space="preserve"> </w:t>
      </w:r>
      <w:r>
        <w:rPr>
          <w:rFonts w:hint="cs"/>
          <w:rtl/>
        </w:rPr>
        <w:t>قوله</w:t>
      </w:r>
      <w:r>
        <w:t xml:space="preserve">  </w:t>
      </w:r>
      <w:r>
        <w:rPr>
          <w:rFonts w:hint="cs"/>
          <w:rtl/>
        </w:rPr>
        <w:t xml:space="preserve"> يد</w:t>
      </w:r>
      <w:r>
        <w:rPr>
          <w:rFonts w:hint="cs"/>
        </w:rPr>
        <w:t xml:space="preserve"> </w:t>
      </w:r>
      <w:r>
        <w:rPr>
          <w:rFonts w:hint="cs"/>
          <w:rtl/>
        </w:rPr>
        <w:t>الله فوق</w:t>
      </w:r>
      <w:r>
        <w:rPr>
          <w:rFonts w:hint="cs"/>
        </w:rPr>
        <w:t xml:space="preserve"> </w:t>
      </w:r>
      <w:r>
        <w:rPr>
          <w:rFonts w:hint="cs"/>
          <w:rtl/>
        </w:rPr>
        <w:t>أيديهم وجهان من التأويل</w:t>
      </w:r>
      <w:r>
        <w:rPr>
          <w:rFonts w:hint="cs"/>
        </w:rPr>
        <w:t xml:space="preserve"> </w:t>
      </w:r>
      <w:r>
        <w:rPr>
          <w:rFonts w:hint="cs"/>
          <w:rtl/>
        </w:rPr>
        <w:t>أحدهما</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عند البيعة لأنهم كانوا يبايعون الله</w:t>
      </w:r>
      <w:r>
        <w:rPr>
          <w:rFonts w:hint="cs"/>
        </w:rPr>
        <w:t xml:space="preserve"> </w:t>
      </w:r>
      <w:r>
        <w:rPr>
          <w:rFonts w:hint="cs"/>
          <w:rtl/>
        </w:rPr>
        <w:t>ببيعتهم نبيه صلى الله عليه وسلم والآخر قوة الله فوق قوتهم في نصرة رسوله صلى</w:t>
      </w:r>
      <w:r>
        <w:rPr>
          <w:rFonts w:hint="cs"/>
        </w:rPr>
        <w:t xml:space="preserve"> </w:t>
      </w:r>
      <w:r>
        <w:rPr>
          <w:rFonts w:hint="cs"/>
          <w:rtl/>
        </w:rPr>
        <w:t xml:space="preserve">الله عليه وسلم لأنهم إنما بايعوا رسول الله صلى الله عليه وسلم على نصرته على العدو " [تفسير الطبري ج: 26 ص: 76] أهـ ، </w:t>
      </w:r>
      <w:r>
        <w:rPr>
          <w:rFonts w:hint="cs"/>
          <w:bCs/>
          <w:rtl/>
        </w:rPr>
        <w:t>وقال الواحدي</w:t>
      </w:r>
      <w:r>
        <w:rPr>
          <w:rFonts w:hint="cs"/>
          <w:rtl/>
        </w:rPr>
        <w:t>:"</w:t>
      </w:r>
      <w:r>
        <w:rPr>
          <w:rFonts w:hint="cs"/>
        </w:rPr>
        <w:t xml:space="preserve"> </w:t>
      </w:r>
      <w:r>
        <w:rPr>
          <w:rFonts w:hint="cs"/>
          <w:rtl/>
        </w:rPr>
        <w:t>يد الله فوق</w:t>
      </w:r>
      <w:r>
        <w:rPr>
          <w:rFonts w:hint="cs"/>
        </w:rPr>
        <w:t xml:space="preserve"> </w:t>
      </w:r>
      <w:r>
        <w:rPr>
          <w:rFonts w:hint="cs"/>
          <w:rtl/>
        </w:rPr>
        <w:t>أيديهم نعمة الله عليهم فوق ما صنعوا</w:t>
      </w:r>
      <w:r>
        <w:rPr>
          <w:rFonts w:hint="cs"/>
        </w:rPr>
        <w:t xml:space="preserve"> </w:t>
      </w:r>
      <w:r>
        <w:rPr>
          <w:rFonts w:hint="cs"/>
          <w:rtl/>
        </w:rPr>
        <w:t xml:space="preserve">من البيعة " [تفسير الواحدي ج: 2 ص: 1008] أهـ ، </w:t>
      </w:r>
      <w:r>
        <w:rPr>
          <w:rFonts w:hint="cs"/>
          <w:bCs/>
          <w:rtl/>
        </w:rPr>
        <w:t>وقال أبو السعود</w:t>
      </w:r>
      <w:r>
        <w:rPr>
          <w:rFonts w:hint="cs"/>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Pr>
          <w:rFonts w:hint="cs"/>
          <w:bCs/>
          <w:rtl/>
        </w:rPr>
        <w:t>وقال رحمه الله</w:t>
      </w:r>
      <w:r>
        <w:rPr>
          <w:rFonts w:hint="cs"/>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Cs/>
          <w:rtl/>
        </w:rPr>
        <w:t xml:space="preserve"> ، وقال الثعالبي</w:t>
      </w:r>
      <w:r>
        <w:rPr>
          <w:rFonts w:hint="cs"/>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w:t>
      </w:r>
      <w:r>
        <w:rPr>
          <w:rFonts w:hint="cs"/>
          <w:rtl/>
        </w:rPr>
        <w:lastRenderedPageBreak/>
        <w:t>قريب من الأول "[ تفسير الثعالبي ج: 4 ص: 174] أهـ</w:t>
      </w:r>
      <w:r>
        <w:rPr>
          <w:rFonts w:hint="cs"/>
          <w:bCs/>
          <w:rtl/>
        </w:rPr>
        <w:t xml:space="preserve"> ، وقال بن الجوزي</w:t>
      </w:r>
      <w:r>
        <w:rPr>
          <w:rFonts w:hint="cs"/>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Cs/>
          <w:rtl/>
        </w:rPr>
        <w:t>وقال القرطبي</w:t>
      </w:r>
      <w:r>
        <w:rPr>
          <w:rFonts w:hint="cs"/>
          <w:rtl/>
        </w:rPr>
        <w:t xml:space="preserve"> : " يد</w:t>
      </w:r>
      <w:r>
        <w:rPr>
          <w:rFonts w:hint="cs"/>
        </w:rPr>
        <w:t xml:space="preserve"> </w:t>
      </w:r>
      <w:r>
        <w:rPr>
          <w:rFonts w:hint="cs"/>
          <w:rtl/>
        </w:rPr>
        <w:t>الله فوق</w:t>
      </w:r>
      <w:r>
        <w:rPr>
          <w:rFonts w:hint="cs"/>
        </w:rPr>
        <w:t xml:space="preserve"> </w:t>
      </w:r>
      <w:r>
        <w:rPr>
          <w:rFonts w:hint="cs"/>
          <w:rtl/>
        </w:rPr>
        <w:t>أيديهم قيل</w:t>
      </w:r>
      <w:r>
        <w:rPr>
          <w:rFonts w:hint="cs"/>
        </w:rPr>
        <w:t xml:space="preserve"> </w:t>
      </w:r>
      <w:r>
        <w:rPr>
          <w:rFonts w:hint="cs"/>
          <w:rtl/>
        </w:rPr>
        <w:t xml:space="preserve"> يده</w:t>
      </w:r>
      <w:r>
        <w:rPr>
          <w:rFonts w:hint="cs"/>
        </w:rPr>
        <w:t xml:space="preserve"> </w:t>
      </w:r>
      <w:r>
        <w:rPr>
          <w:rFonts w:hint="cs"/>
          <w:rtl/>
        </w:rPr>
        <w:t>في الثواب فوق أيديهم في الوفاء ويده في المنة عليهم بالهداية فوق أيديهم</w:t>
      </w:r>
      <w:r>
        <w:rPr>
          <w:rFonts w:hint="cs"/>
        </w:rPr>
        <w:t xml:space="preserve"> </w:t>
      </w:r>
      <w:r>
        <w:rPr>
          <w:rFonts w:hint="cs"/>
          <w:rtl/>
        </w:rPr>
        <w:t>في الطاعة وقال الكلبي</w:t>
      </w:r>
      <w:r>
        <w:rPr>
          <w:rFonts w:hint="cs"/>
        </w:rPr>
        <w:t xml:space="preserve"> </w:t>
      </w:r>
      <w:r>
        <w:rPr>
          <w:rFonts w:hint="cs"/>
          <w:rtl/>
        </w:rPr>
        <w:t xml:space="preserve"> معناه</w:t>
      </w:r>
      <w:r>
        <w:rPr>
          <w:rFonts w:hint="cs"/>
        </w:rPr>
        <w:t xml:space="preserve"> </w:t>
      </w:r>
      <w:r>
        <w:rPr>
          <w:rFonts w:hint="cs"/>
          <w:rtl/>
        </w:rPr>
        <w:t>نعمة الله</w:t>
      </w:r>
      <w:r>
        <w:rPr>
          <w:rFonts w:hint="cs"/>
        </w:rPr>
        <w:t xml:space="preserve"> </w:t>
      </w:r>
      <w:r>
        <w:rPr>
          <w:rFonts w:hint="cs"/>
          <w:rtl/>
        </w:rPr>
        <w:t xml:space="preserve">عليهم " [تفسير القرطبي ج: 16 ص: 267] أهـ ، </w:t>
      </w:r>
      <w:r>
        <w:rPr>
          <w:rFonts w:hint="cs"/>
          <w:bCs/>
          <w:rtl/>
        </w:rPr>
        <w:t>وقال بن كثير</w:t>
      </w:r>
      <w:r>
        <w:rPr>
          <w:rFonts w:hint="cs"/>
          <w:rtl/>
        </w:rPr>
        <w:t xml:space="preserve"> : " ثم</w:t>
      </w:r>
      <w:r>
        <w:rPr>
          <w:rFonts w:hint="cs"/>
        </w:rPr>
        <w:t xml:space="preserve"> </w:t>
      </w:r>
      <w:r>
        <w:rPr>
          <w:rFonts w:hint="cs"/>
          <w:rtl/>
        </w:rPr>
        <w:t>قال عز وجل لرسوله صلى الله عليه وسلم تشريفا له</w:t>
      </w:r>
      <w:r>
        <w:rPr>
          <w:rFonts w:hint="cs"/>
        </w:rPr>
        <w:t xml:space="preserve"> </w:t>
      </w:r>
      <w:r>
        <w:rPr>
          <w:rFonts w:hint="cs"/>
          <w:rtl/>
        </w:rPr>
        <w:t>وتعظيما وتكريما إن الذين يبايعونك إنما يبايعون الله كقوله جل وعلا من يطع الرسول</w:t>
      </w:r>
      <w:r>
        <w:rPr>
          <w:rFonts w:hint="cs"/>
        </w:rPr>
        <w:t xml:space="preserve"> </w:t>
      </w:r>
      <w:r>
        <w:rPr>
          <w:rFonts w:hint="cs"/>
          <w:rtl/>
        </w:rPr>
        <w:t>فقد أطاع الله</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أي هو حاضر معهم يسمع أقوالهم ويرى مكانهم</w:t>
      </w:r>
      <w:r>
        <w:rPr>
          <w:rFonts w:hint="cs"/>
        </w:rPr>
        <w:t xml:space="preserve"> </w:t>
      </w:r>
      <w:r>
        <w:rPr>
          <w:rFonts w:hint="cs"/>
          <w:rtl/>
        </w:rPr>
        <w:t>ويعلم ضمائرهم وظواهرهم فهو تعالى هو المبايع بواسطة رسول الله صلى الله عليه</w:t>
      </w:r>
      <w:r>
        <w:rPr>
          <w:rFonts w:hint="cs"/>
        </w:rPr>
        <w:t xml:space="preserve"> </w:t>
      </w:r>
      <w:r>
        <w:rPr>
          <w:rFonts w:hint="cs"/>
          <w:rtl/>
        </w:rPr>
        <w:t xml:space="preserve">وسلم " [ تفسير ابن كثير ج: 4 ص: 186] أهـ ، </w:t>
      </w:r>
      <w:r>
        <w:rPr>
          <w:rFonts w:hint="cs"/>
          <w:bCs/>
          <w:rtl/>
        </w:rPr>
        <w:t>وقال الشوكاني</w:t>
      </w:r>
      <w:r>
        <w:rPr>
          <w:rFonts w:hint="cs"/>
          <w:rtl/>
        </w:rPr>
        <w:t xml:space="preserve"> : " يد الله   فوق أيديهم مستأنفة لتقرير ما قبلها على طريق التخييل " [ فتح القدير ج: 5 ص: 47] أهـ ، </w:t>
      </w:r>
      <w:r>
        <w:rPr>
          <w:rFonts w:hint="cs"/>
          <w:bCs/>
          <w:rtl/>
        </w:rPr>
        <w:t>وقال السيوطي</w:t>
      </w:r>
      <w:r>
        <w:rPr>
          <w:rFonts w:hint="cs"/>
          <w:rtl/>
        </w:rPr>
        <w:t xml:space="preserve"> : " يد الله فوق أيديهم التي بايعوا بها النبي أي هو تعالى مطلع على مبايعتهم فيجازيهم عليها " [تفسير الجلالين ج: 1 ص: 680] أهـ ، </w:t>
      </w:r>
      <w:r>
        <w:rPr>
          <w:rFonts w:hint="cs"/>
          <w:bCs/>
          <w:rtl/>
        </w:rPr>
        <w:t>وقال النسفي</w:t>
      </w:r>
      <w:r>
        <w:rPr>
          <w:rFonts w:hint="cs"/>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Cs/>
          <w:rtl/>
        </w:rPr>
        <w:t>وقال الألوسي</w:t>
      </w:r>
      <w:r>
        <w:rPr>
          <w:rFonts w:hint="cs"/>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Pr>
          <w:rFonts w:hint="cs"/>
          <w:bCs/>
          <w:rtl/>
        </w:rPr>
        <w:t>وقال رحمه الله</w:t>
      </w:r>
      <w:r>
        <w:rPr>
          <w:rFonts w:hint="cs"/>
          <w:rtl/>
        </w:rPr>
        <w:t xml:space="preserve"> : عند تفسير قوله تعالى { يد الله فوق أيديهم } ، " والسلف يمرون الآية كما جاءت مع   تنزيه الله   عز وجل عن الجوارح وصفات الأجسام</w:t>
      </w:r>
      <w:r>
        <w:rPr>
          <w:rFonts w:hint="cs"/>
          <w:bCs/>
          <w:rtl/>
        </w:rPr>
        <w:t xml:space="preserve"> </w:t>
      </w:r>
      <w:r>
        <w:rPr>
          <w:rFonts w:hint="cs"/>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0E640F" w:rsidRDefault="000E640F" w:rsidP="000E640F">
      <w:pPr>
        <w:jc w:val="both"/>
        <w:rPr>
          <w:rtl/>
        </w:rPr>
      </w:pPr>
      <w:r>
        <w:rPr>
          <w:rFonts w:hint="cs"/>
          <w:bCs/>
          <w:rtl/>
        </w:rPr>
        <w:t>وقوله تعالى</w:t>
      </w:r>
      <w:r>
        <w:rPr>
          <w:rFonts w:hint="cs"/>
          <w:rtl/>
        </w:rPr>
        <w:t xml:space="preserve"> { قُلِ اللَّهُمَّ</w:t>
      </w:r>
      <w:r>
        <w:rPr>
          <w:rFonts w:hint="cs"/>
        </w:rPr>
        <w:t xml:space="preserve"> </w:t>
      </w:r>
      <w:r>
        <w:rPr>
          <w:rFonts w:hint="cs"/>
          <w:rtl/>
        </w:rPr>
        <w:t>مَالِكَ الْمُلْكِ تُؤْتِي الْمُلْكَ مَن تَشَاء وَتَنزِعُ الْمُلْكَ مِمَّن</w:t>
      </w:r>
      <w:r>
        <w:rPr>
          <w:rFonts w:hint="cs"/>
        </w:rPr>
        <w:t xml:space="preserve"> </w:t>
      </w:r>
      <w:r>
        <w:rPr>
          <w:rFonts w:hint="cs"/>
          <w:rtl/>
        </w:rPr>
        <w:t>تَشَاء وَتُعِزُّ مَن تَشَاء وَتُذِلُّ مَن تَشَاء بِيَدِكَ الْخَيْرُ إِنَّكَ</w:t>
      </w:r>
      <w:r>
        <w:rPr>
          <w:rFonts w:hint="cs"/>
        </w:rPr>
        <w:t xml:space="preserve"> </w:t>
      </w:r>
      <w:r>
        <w:rPr>
          <w:rFonts w:hint="cs"/>
          <w:rtl/>
        </w:rPr>
        <w:t xml:space="preserve">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w:t>
      </w:r>
      <w:r>
        <w:rPr>
          <w:rFonts w:hint="cs"/>
          <w:rtl/>
        </w:rPr>
        <w:lastRenderedPageBreak/>
        <w:t>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rtl/>
        </w:rPr>
        <w:t xml:space="preserve">عَلَىَ كُلِّ شَيْءٍ قَدِيرٌ ) أي بعموم القدرة لله وحده ، </w:t>
      </w:r>
      <w:r>
        <w:rPr>
          <w:rFonts w:hint="cs"/>
          <w:bCs/>
          <w:rtl/>
        </w:rPr>
        <w:t>قال أبو السعود</w:t>
      </w:r>
      <w:r>
        <w:rPr>
          <w:rFonts w:hint="cs"/>
          <w:rtl/>
        </w:rPr>
        <w:t xml:space="preserve"> في تفسير الآية " بيدك</w:t>
      </w:r>
      <w:r>
        <w:rPr>
          <w:rFonts w:hint="cs"/>
        </w:rPr>
        <w:t xml:space="preserve"> </w:t>
      </w:r>
      <w:r>
        <w:rPr>
          <w:rFonts w:hint="cs"/>
          <w:rtl/>
        </w:rPr>
        <w:t>الخير</w:t>
      </w:r>
      <w:r>
        <w:t xml:space="preserve">  </w:t>
      </w:r>
      <w:r>
        <w:rPr>
          <w:rFonts w:hint="cs"/>
          <w:rtl/>
        </w:rPr>
        <w:t xml:space="preserve"> تعريف</w:t>
      </w:r>
      <w:r>
        <w:rPr>
          <w:rFonts w:hint="cs"/>
        </w:rPr>
        <w:t xml:space="preserve"> </w:t>
      </w:r>
      <w:r>
        <w:rPr>
          <w:rFonts w:hint="cs"/>
          <w:rtl/>
        </w:rPr>
        <w:t>الخير للتعميم وتقديم الخبر للتخصيص أي بقدرتك الخير كله لا بقدرة أحد</w:t>
      </w:r>
      <w:r>
        <w:rPr>
          <w:rFonts w:hint="cs"/>
        </w:rPr>
        <w:t xml:space="preserve"> </w:t>
      </w:r>
      <w:r>
        <w:rPr>
          <w:rFonts w:hint="cs"/>
          <w:rtl/>
        </w:rPr>
        <w:t xml:space="preserve">غيرك "[ تفسير أبي السعود ج: 2 ص: 21] أهـ ، </w:t>
      </w:r>
      <w:r>
        <w:rPr>
          <w:rFonts w:hint="cs"/>
          <w:bCs/>
          <w:rtl/>
        </w:rPr>
        <w:t>وقال الطبري</w:t>
      </w:r>
      <w:r>
        <w:rPr>
          <w:rFonts w:hint="cs"/>
          <w:rtl/>
        </w:rPr>
        <w:t xml:space="preserve"> " بيدك الخير   إنك على كل شيء قدير ..بيدك القدرة التي تفعل هذه الأشياء وتقدر بها على كل شيء " [تفسير الطبري ج: 3 ص: 227] أهـ ، </w:t>
      </w:r>
      <w:r>
        <w:rPr>
          <w:rFonts w:hint="cs"/>
          <w:bCs/>
          <w:rtl/>
        </w:rPr>
        <w:t>وقال بن كثير</w:t>
      </w:r>
      <w:r>
        <w:rPr>
          <w:rFonts w:hint="cs"/>
          <w:rtl/>
        </w:rPr>
        <w:t xml:space="preserve"> " يقول تعالى</w:t>
      </w:r>
      <w:r>
        <w:rPr>
          <w:rFonts w:hint="cs"/>
        </w:rPr>
        <w:t xml:space="preserve"> </w:t>
      </w:r>
      <w:r>
        <w:rPr>
          <w:rFonts w:hint="cs"/>
          <w:rtl/>
        </w:rPr>
        <w:t>منبها على أنه الخالق المتصرف في خلقه بما يشاء كما قال قل اللهم مالك الملك تؤتي</w:t>
      </w:r>
      <w:r>
        <w:rPr>
          <w:rFonts w:hint="cs"/>
        </w:rPr>
        <w:t xml:space="preserve"> </w:t>
      </w:r>
      <w:r>
        <w:rPr>
          <w:rFonts w:hint="cs"/>
          <w:rtl/>
        </w:rPr>
        <w:t>الملك من تشاء وتنزع الملك من تشاء وتعز من تشاء وتذل من تشاء</w:t>
      </w:r>
      <w:r>
        <w:t xml:space="preserve">  </w:t>
      </w:r>
      <w:r>
        <w:rPr>
          <w:rFonts w:hint="cs"/>
          <w:rtl/>
        </w:rPr>
        <w:t xml:space="preserve"> بيدك</w:t>
      </w:r>
      <w:r>
        <w:rPr>
          <w:rFonts w:hint="cs"/>
        </w:rPr>
        <w:t xml:space="preserve"> </w:t>
      </w:r>
      <w:r>
        <w:rPr>
          <w:rFonts w:hint="cs"/>
          <w:rtl/>
        </w:rPr>
        <w:t xml:space="preserve">الخير "[ تفسير ابن كثير ج: 3 ص: 233] أهـ ، </w:t>
      </w:r>
      <w:r>
        <w:rPr>
          <w:rFonts w:hint="cs"/>
          <w:bCs/>
          <w:rtl/>
        </w:rPr>
        <w:t>وقال القاضي البيضاوي</w:t>
      </w:r>
      <w:r>
        <w:rPr>
          <w:rFonts w:hint="cs"/>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rtl/>
        </w:rPr>
        <w:t>] أهـ</w:t>
      </w:r>
    </w:p>
    <w:p w:rsidR="000E640F" w:rsidRDefault="000E640F" w:rsidP="000E640F">
      <w:pPr>
        <w:jc w:val="both"/>
        <w:rPr>
          <w:rtl/>
        </w:rPr>
      </w:pPr>
      <w:r>
        <w:rPr>
          <w:rFonts w:hint="cs"/>
          <w:bCs/>
          <w:rtl/>
        </w:rPr>
        <w:t>وقوله تعالى</w:t>
      </w:r>
      <w:r>
        <w:rPr>
          <w:rFonts w:hint="cs"/>
          <w:rtl/>
        </w:rPr>
        <w:t xml:space="preserve"> { قُلْ إِنَّ</w:t>
      </w:r>
      <w:r>
        <w:rPr>
          <w:rFonts w:hint="cs"/>
        </w:rPr>
        <w:t xml:space="preserve"> </w:t>
      </w:r>
      <w:r>
        <w:rPr>
          <w:rFonts w:hint="cs"/>
          <w:rtl/>
        </w:rPr>
        <w:t xml:space="preserve">الْفَضْلَ بِيَدِ اللّهِ يُؤْتِيهِ مَن يَشَاء وَاللّهُ وَاسِعٌ عَلِيمٌ } [ آل عمران :73 ] ، </w:t>
      </w:r>
      <w:r>
        <w:rPr>
          <w:rFonts w:hint="cs"/>
          <w:bCs/>
          <w:rtl/>
        </w:rPr>
        <w:t>وقوله تعالى (</w:t>
      </w:r>
      <w:r>
        <w:rPr>
          <w:rFonts w:hint="cs"/>
          <w:rtl/>
        </w:rPr>
        <w:t>تَبَارَكَ الَّذِي</w:t>
      </w:r>
      <w:r>
        <w:rPr>
          <w:rFonts w:hint="cs"/>
        </w:rPr>
        <w:t xml:space="preserve"> </w:t>
      </w:r>
      <w:r>
        <w:rPr>
          <w:rFonts w:hint="cs"/>
          <w:rtl/>
        </w:rPr>
        <w:t xml:space="preserve">بِيَدِهِ الْمُلْكُ وَهُوَ عَلَى كُلِّ شَيْءٍ قَدِيرٌ  )[ سورة الملك/1] ، </w:t>
      </w:r>
      <w:r>
        <w:rPr>
          <w:rFonts w:hint="cs"/>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rtl/>
        </w:rPr>
        <w:t>اللّهَ عَزِيزٌ حَكِيمٌ ) و (وَاعْلَمُواْ أَنَّ</w:t>
      </w:r>
      <w:r>
        <w:rPr>
          <w:rFonts w:hint="cs"/>
        </w:rPr>
        <w:t xml:space="preserve"> </w:t>
      </w:r>
      <w:r>
        <w:rPr>
          <w:rFonts w:hint="cs"/>
          <w:rtl/>
        </w:rPr>
        <w:t>اللّهَ بِكُلِّ شَيْءٍ عَلِيمٌ )و (وَاعْلَمُواْ أَنَّ</w:t>
      </w:r>
      <w:r>
        <w:rPr>
          <w:rFonts w:hint="cs"/>
        </w:rPr>
        <w:t xml:space="preserve"> </w:t>
      </w:r>
      <w:r>
        <w:rPr>
          <w:rFonts w:hint="cs"/>
          <w:rtl/>
        </w:rPr>
        <w:t>اللّهَ غَفُورٌ حَلِيمٌ )و (وَاعْلَمُواْ أَنَّ</w:t>
      </w:r>
      <w:r>
        <w:rPr>
          <w:rFonts w:hint="cs"/>
        </w:rPr>
        <w:t xml:space="preserve"> </w:t>
      </w:r>
      <w:r>
        <w:rPr>
          <w:rFonts w:hint="cs"/>
          <w:rtl/>
        </w:rPr>
        <w:t>اللّهَ سَمِيعٌ عَلِيمٌ )و (وَاعْلَمُواْ أَنَّ</w:t>
      </w:r>
      <w:r>
        <w:rPr>
          <w:rFonts w:hint="cs"/>
        </w:rPr>
        <w:t xml:space="preserve"> </w:t>
      </w:r>
      <w:r>
        <w:rPr>
          <w:rFonts w:hint="cs"/>
          <w:rtl/>
        </w:rPr>
        <w:t>اللّهَ غَنِيٌّ حَمِيد ٌ) و (فَاعْلَمُواْ أَنَّ</w:t>
      </w:r>
      <w:r>
        <w:rPr>
          <w:rFonts w:hint="cs"/>
        </w:rPr>
        <w:t xml:space="preserve"> </w:t>
      </w:r>
      <w:r>
        <w:rPr>
          <w:rFonts w:hint="cs"/>
          <w:rtl/>
        </w:rPr>
        <w:t>اللّهَ غَفُورٌ رَّحِيمٌ ) و (فَاعْلَمُواْ أَنَّ</w:t>
      </w:r>
      <w:r>
        <w:rPr>
          <w:rFonts w:hint="cs"/>
        </w:rPr>
        <w:t xml:space="preserve"> </w:t>
      </w:r>
      <w:r>
        <w:rPr>
          <w:rFonts w:hint="cs"/>
          <w:rtl/>
        </w:rPr>
        <w:t xml:space="preserve">اللّهَ عَزِيزٌ حَكِيمٌ ) ، </w:t>
      </w:r>
      <w:r>
        <w:rPr>
          <w:rFonts w:hint="cs"/>
          <w:bCs/>
          <w:rtl/>
        </w:rPr>
        <w:t xml:space="preserve">قال الزركشي :- وهو يتحدث عن مجاز القرآن – " </w:t>
      </w:r>
      <w:r>
        <w:rPr>
          <w:rFonts w:hint="cs"/>
          <w:rtl/>
        </w:rPr>
        <w:t xml:space="preserve"> السادس عشر</w:t>
      </w:r>
      <w:r>
        <w:rPr>
          <w:rFonts w:hint="cs"/>
        </w:rPr>
        <w:t xml:space="preserve"> </w:t>
      </w:r>
      <w:r>
        <w:rPr>
          <w:rFonts w:hint="cs"/>
          <w:rtl/>
        </w:rPr>
        <w:t>إطلاق اسم المحل على الحال</w:t>
      </w:r>
      <w:r>
        <w:t xml:space="preserve">  </w:t>
      </w:r>
      <w:r>
        <w:rPr>
          <w:rFonts w:hint="cs"/>
          <w:rtl/>
        </w:rPr>
        <w:t xml:space="preserve"> كقوله ( فليدع</w:t>
      </w:r>
      <w:r>
        <w:rPr>
          <w:rFonts w:hint="cs"/>
        </w:rPr>
        <w:t xml:space="preserve"> </w:t>
      </w:r>
      <w:r>
        <w:rPr>
          <w:rFonts w:hint="cs"/>
          <w:rtl/>
        </w:rPr>
        <w:t>نادية)</w:t>
      </w:r>
      <w:r>
        <w:t xml:space="preserve">  </w:t>
      </w:r>
      <w:r>
        <w:rPr>
          <w:rFonts w:hint="cs"/>
          <w:rtl/>
        </w:rPr>
        <w:t xml:space="preserve"> وقوله</w:t>
      </w:r>
      <w:r>
        <w:rPr>
          <w:rFonts w:hint="cs"/>
        </w:rPr>
        <w:t xml:space="preserve"> </w:t>
      </w:r>
      <w:r>
        <w:rPr>
          <w:rFonts w:hint="cs"/>
          <w:rtl/>
        </w:rPr>
        <w:t>تعالى ( وفرش مرفوعه ) اي نساؤه</w:t>
      </w:r>
      <w:r>
        <w:rPr>
          <w:rFonts w:hint="cs"/>
        </w:rPr>
        <w:t xml:space="preserve"> </w:t>
      </w:r>
      <w:r>
        <w:rPr>
          <w:rFonts w:hint="cs"/>
          <w:rtl/>
        </w:rPr>
        <w:t>بدليل قوله ( إنا انشأناهن انشاء</w:t>
      </w:r>
      <w:r>
        <w:rPr>
          <w:rFonts w:hint="cs"/>
        </w:rPr>
        <w:t xml:space="preserve"> </w:t>
      </w:r>
      <w:r>
        <w:rPr>
          <w:rFonts w:hint="cs"/>
          <w:rtl/>
        </w:rPr>
        <w:t>)</w:t>
      </w:r>
      <w:r>
        <w:rPr>
          <w:rFonts w:hint="cs"/>
        </w:rPr>
        <w:t xml:space="preserve"> </w:t>
      </w:r>
      <w:r>
        <w:rPr>
          <w:rFonts w:hint="cs"/>
          <w:rtl/>
        </w:rPr>
        <w:t xml:space="preserve"> </w:t>
      </w:r>
      <w:r>
        <w:rPr>
          <w:rFonts w:hint="cs"/>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Cs/>
          <w:rtl/>
        </w:rPr>
        <w:t xml:space="preserve"> </w:t>
      </w:r>
      <w:r>
        <w:rPr>
          <w:rFonts w:hint="cs"/>
          <w:rtl/>
        </w:rPr>
        <w:t xml:space="preserve">أهـ ، وقال السيوطي :- وهو يتحدث عن مجاز القرآن – " ومنه التعبير باليد عن القدرة نحو   بيده الملك " [ الإتقان ج: 2 ص: 101] أهـ ، </w:t>
      </w:r>
      <w:r>
        <w:rPr>
          <w:rFonts w:hint="cs"/>
          <w:bCs/>
          <w:rtl/>
        </w:rPr>
        <w:t>وقال القاضي البيضاوي</w:t>
      </w:r>
      <w:r>
        <w:rPr>
          <w:rFonts w:hint="cs"/>
          <w:rtl/>
        </w:rPr>
        <w:t xml:space="preserve"> في التفسير " ( تبارك الذي بيده الملك )   بقبضة قدرته التصرف في الأمور كلها " [تفسير البيضاوي ج: 5 ص: 360] أهـ ، </w:t>
      </w:r>
      <w:r>
        <w:rPr>
          <w:rFonts w:hint="cs"/>
          <w:bCs/>
          <w:rtl/>
        </w:rPr>
        <w:t>وقال أبو السعود في تفسيره</w:t>
      </w:r>
      <w:r>
        <w:rPr>
          <w:rFonts w:hint="cs"/>
          <w:rtl/>
        </w:rPr>
        <w:t xml:space="preserve"> : " واليد مجاز عن القدرة التامة والاستيلاء الكامل أي تعالى وتعاظم بالذات عن كل ما </w:t>
      </w:r>
      <w:r>
        <w:rPr>
          <w:rFonts w:hint="cs"/>
          <w:rtl/>
        </w:rPr>
        <w:lastRenderedPageBreak/>
        <w:t xml:space="preserve">سواه ذاتا وصفة وفعلا الذي بقبضة قدرته التصرف الكلي في كل الأمور " أهـ ، </w:t>
      </w:r>
      <w:r>
        <w:rPr>
          <w:rFonts w:hint="cs"/>
          <w:bCs/>
          <w:rtl/>
        </w:rPr>
        <w:t>وقال النسفي في تفسيره</w:t>
      </w:r>
      <w:r>
        <w:rPr>
          <w:rFonts w:hint="cs"/>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rtl/>
        </w:rPr>
        <w:t xml:space="preserve"> </w:t>
      </w:r>
      <w:r>
        <w:rPr>
          <w:rFonts w:hint="cs"/>
          <w:rtl/>
        </w:rPr>
        <w:t xml:space="preserve">[تفسير النسفي ج: 4 ص: 262] أهـ ، </w:t>
      </w:r>
      <w:r>
        <w:rPr>
          <w:rFonts w:hint="cs"/>
          <w:bCs/>
          <w:rtl/>
        </w:rPr>
        <w:t>وقال الألوسي</w:t>
      </w:r>
      <w:r>
        <w:rPr>
          <w:rFonts w:hint="cs"/>
          <w:rtl/>
        </w:rPr>
        <w:t xml:space="preserve"> </w:t>
      </w:r>
      <w:r>
        <w:rPr>
          <w:rFonts w:hint="cs"/>
          <w:bCs/>
          <w:rtl/>
        </w:rPr>
        <w:t>في</w:t>
      </w:r>
      <w:r>
        <w:rPr>
          <w:rFonts w:hint="cs"/>
          <w:bCs/>
        </w:rPr>
        <w:t xml:space="preserve"> </w:t>
      </w:r>
      <w:r>
        <w:rPr>
          <w:rFonts w:hint="cs"/>
          <w:bCs/>
          <w:rtl/>
        </w:rPr>
        <w:t>تفسيره</w:t>
      </w:r>
      <w:r>
        <w:rPr>
          <w:rFonts w:hint="cs"/>
          <w:rtl/>
        </w:rPr>
        <w:t xml:space="preserve"> </w:t>
      </w:r>
      <w:r>
        <w:rPr>
          <w:bCs/>
        </w:rPr>
        <w:t>:</w:t>
      </w:r>
      <w:r>
        <w:rPr>
          <w:bCs/>
          <w:rtl/>
        </w:rPr>
        <w:t xml:space="preserve"> </w:t>
      </w:r>
      <w:r>
        <w:t>"</w:t>
      </w:r>
      <w:r>
        <w:rPr>
          <w:rFonts w:hint="cs"/>
          <w:rtl/>
        </w:rPr>
        <w:t xml:space="preserve"> بيده الملك ..  </w:t>
      </w:r>
      <w:r>
        <w:rPr>
          <w:rFonts w:hint="cs"/>
          <w:bCs/>
          <w:rtl/>
        </w:rPr>
        <w:t>استعارة تمثيلية لذلك</w:t>
      </w:r>
      <w:r>
        <w:rPr>
          <w:rFonts w:hint="cs"/>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rtl/>
        </w:rPr>
        <w:t xml:space="preserve"> </w:t>
      </w:r>
      <w:r>
        <w:rPr>
          <w:rFonts w:hint="cs"/>
          <w:rtl/>
        </w:rPr>
        <w:t xml:space="preserve">[روح المعاني ج:29 ص: 3-4] أهـ ، </w:t>
      </w:r>
      <w:r>
        <w:rPr>
          <w:rFonts w:hint="cs"/>
          <w:bCs/>
          <w:rtl/>
        </w:rPr>
        <w:t>وقال الطبري في</w:t>
      </w:r>
      <w:r>
        <w:rPr>
          <w:rFonts w:hint="cs"/>
          <w:bCs/>
        </w:rPr>
        <w:t xml:space="preserve"> </w:t>
      </w:r>
      <w:r>
        <w:rPr>
          <w:rFonts w:hint="cs"/>
          <w:bCs/>
          <w:rtl/>
        </w:rPr>
        <w:t>تفسيره</w:t>
      </w:r>
      <w:r>
        <w:rPr>
          <w:rFonts w:hint="cs"/>
          <w:rtl/>
        </w:rPr>
        <w:t xml:space="preserve"> </w:t>
      </w:r>
      <w:r>
        <w:t>:</w:t>
      </w:r>
      <w:r>
        <w:rPr>
          <w:rtl/>
        </w:rPr>
        <w:t xml:space="preserve"> </w:t>
      </w:r>
      <w:r>
        <w:t>"</w:t>
      </w:r>
      <w:r>
        <w:rPr>
          <w:rFonts w:hint="cs"/>
          <w:rtl/>
        </w:rPr>
        <w:t xml:space="preserve"> يعني بقوله تعالى ذكره تبارك تعاظم وتعالى الذي   بيده الملك   بيده ملك الدنيا والآخرة وسلطانهما نافذ فيهما أمره وقضاؤه </w:t>
      </w:r>
      <w:r>
        <w:t>"</w:t>
      </w:r>
      <w:r>
        <w:rPr>
          <w:rtl/>
        </w:rPr>
        <w:t xml:space="preserve"> </w:t>
      </w:r>
      <w:r>
        <w:rPr>
          <w:rFonts w:hint="cs"/>
          <w:rtl/>
        </w:rPr>
        <w:t xml:space="preserve">[تفسير الطبري ج: 29 ص: 1]أهـ ، </w:t>
      </w:r>
      <w:r>
        <w:rPr>
          <w:rFonts w:hint="cs"/>
          <w:bCs/>
          <w:rtl/>
        </w:rPr>
        <w:t>وقال ابن كثير في</w:t>
      </w:r>
      <w:r>
        <w:rPr>
          <w:rFonts w:hint="cs"/>
          <w:bCs/>
        </w:rPr>
        <w:t xml:space="preserve"> </w:t>
      </w:r>
      <w:r>
        <w:rPr>
          <w:rFonts w:hint="cs"/>
          <w:bCs/>
          <w:rtl/>
        </w:rPr>
        <w:t>تفسيره</w:t>
      </w:r>
      <w:r>
        <w:rPr>
          <w:rFonts w:hint="cs"/>
          <w:rtl/>
        </w:rPr>
        <w:t xml:space="preserve"> </w:t>
      </w:r>
      <w:r>
        <w:t>:</w:t>
      </w:r>
      <w:r>
        <w:rPr>
          <w:rtl/>
        </w:rPr>
        <w:t xml:space="preserve"> </w:t>
      </w:r>
      <w:r>
        <w:t>"</w:t>
      </w:r>
      <w:r>
        <w:rPr>
          <w:rFonts w:hint="cs"/>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rtl/>
        </w:rPr>
        <w:t xml:space="preserve"> </w:t>
      </w:r>
      <w:r>
        <w:rPr>
          <w:rFonts w:hint="cs"/>
          <w:rtl/>
        </w:rPr>
        <w:t>[تفسير ابن</w:t>
      </w:r>
      <w:r>
        <w:rPr>
          <w:rFonts w:hint="cs"/>
        </w:rPr>
        <w:t xml:space="preserve"> </w:t>
      </w:r>
      <w:r>
        <w:rPr>
          <w:rFonts w:hint="cs"/>
          <w:rtl/>
        </w:rPr>
        <w:t>كثير ج: 4 ص: 397] أهـ</w:t>
      </w:r>
    </w:p>
    <w:p w:rsidR="000E640F" w:rsidRDefault="000E640F" w:rsidP="00BB34B8">
      <w:pPr>
        <w:jc w:val="both"/>
      </w:pPr>
      <w:r>
        <w:rPr>
          <w:rFonts w:hint="cs"/>
          <w:bCs/>
          <w:rtl/>
        </w:rPr>
        <w:t>وقوله تعالى</w:t>
      </w:r>
      <w:r>
        <w:rPr>
          <w:rFonts w:hint="cs"/>
          <w:rtl/>
        </w:rPr>
        <w:t xml:space="preserve"> { أَوَلَمْ يَرَوْا أَنَّا خَلَقْنَا لَهُمْ مِمَّا عَمِلَتْ أَيْدِينَا أَنْعَامًا فَهُمْ لَهَا مَالِكُونَ</w:t>
      </w:r>
      <w:r>
        <w:rPr>
          <w:rFonts w:hint="cs"/>
        </w:rPr>
        <w:t xml:space="preserve"> </w:t>
      </w:r>
      <w:r>
        <w:rPr>
          <w:rFonts w:hint="cs"/>
          <w:rtl/>
        </w:rPr>
        <w:t>*</w:t>
      </w:r>
      <w:r>
        <w:rPr>
          <w:rFonts w:hint="cs"/>
        </w:rPr>
        <w:t xml:space="preserve"> </w:t>
      </w:r>
      <w:r>
        <w:rPr>
          <w:rFonts w:hint="cs"/>
          <w:rtl/>
        </w:rPr>
        <w:t>وَذَلَّلْنَاهَا لَهُمْ فَمِنْهَا رَكُوبُهُمْ</w:t>
      </w:r>
      <w:r>
        <w:rPr>
          <w:rFonts w:hint="cs"/>
        </w:rPr>
        <w:t xml:space="preserve"> </w:t>
      </w:r>
      <w:r>
        <w:rPr>
          <w:rFonts w:hint="cs"/>
          <w:rtl/>
        </w:rPr>
        <w:t xml:space="preserve">وَمِنْهَا يَأْكُلُونَ } ، </w:t>
      </w:r>
      <w:r>
        <w:rPr>
          <w:rFonts w:hint="cs"/>
          <w:bCs/>
          <w:rtl/>
        </w:rPr>
        <w:t>وقوله تعالى</w:t>
      </w:r>
      <w:r>
        <w:rPr>
          <w:rFonts w:hint="cs"/>
          <w:rtl/>
        </w:rPr>
        <w:t xml:space="preserve"> { يَا أَيُّهَا</w:t>
      </w:r>
      <w:r>
        <w:rPr>
          <w:rFonts w:hint="cs"/>
        </w:rPr>
        <w:t xml:space="preserve"> </w:t>
      </w:r>
      <w:r>
        <w:rPr>
          <w:rFonts w:hint="cs"/>
          <w:rtl/>
        </w:rPr>
        <w:t>الَّذِينَ آمَنُوا لَا تُقَدِّمُوا بَيْنَ يَدَيِ اللَّهِ وَرَسُولِهِ وَاتَّقُوا</w:t>
      </w:r>
      <w:r>
        <w:rPr>
          <w:rFonts w:hint="cs"/>
        </w:rPr>
        <w:t xml:space="preserve"> </w:t>
      </w:r>
      <w:r>
        <w:rPr>
          <w:rFonts w:hint="cs"/>
          <w:rtl/>
        </w:rPr>
        <w:t xml:space="preserve">اللَّهَ إِنَّ اللَّهَ سَمِيعٌ عَلِيمٌ } ، </w:t>
      </w:r>
      <w:r>
        <w:rPr>
          <w:rFonts w:hint="cs"/>
          <w:bCs/>
          <w:rtl/>
        </w:rPr>
        <w:t>وقوله تعالى</w:t>
      </w:r>
      <w:r>
        <w:rPr>
          <w:rFonts w:hint="cs"/>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rtl/>
        </w:rPr>
        <w:t>دَاوُودَ ذَا الْأَيْدِ إِنَّهُ أَوَّابٌ } وقوله تعالى  { وَاذْكُرْ عِبَادَنَا إبْرَاهِيمَ وَإِسْحَقَ وَيَعْقُوبَ أُوْلِي</w:t>
      </w:r>
      <w:r>
        <w:rPr>
          <w:rFonts w:hint="cs"/>
        </w:rPr>
        <w:t xml:space="preserve"> </w:t>
      </w:r>
      <w:r>
        <w:rPr>
          <w:rFonts w:hint="cs"/>
          <w:rtl/>
        </w:rPr>
        <w:t>الْأَيْدِي</w:t>
      </w:r>
      <w:r>
        <w:rPr>
          <w:rFonts w:hint="cs"/>
        </w:rPr>
        <w:t xml:space="preserve"> </w:t>
      </w:r>
      <w:r>
        <w:rPr>
          <w:rFonts w:hint="cs"/>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r w:rsidR="00BB34B8">
        <w:rPr>
          <w:rFonts w:hint="cs"/>
          <w:rtl/>
        </w:rPr>
        <w:t xml:space="preserve"> </w:t>
      </w:r>
      <w:r>
        <w:rPr>
          <w:rFonts w:hint="cs"/>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w:t>
      </w:r>
      <w:r>
        <w:rPr>
          <w:rFonts w:hint="cs"/>
          <w:rtl/>
        </w:rPr>
        <w:lastRenderedPageBreak/>
        <w:t xml:space="preserve">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rtl/>
        </w:rPr>
        <w:t xml:space="preserve"> ، فقد أخرج ابن</w:t>
      </w:r>
      <w:r>
        <w:rPr>
          <w:rFonts w:hint="cs"/>
        </w:rPr>
        <w:t xml:space="preserve"> </w:t>
      </w:r>
      <w:r>
        <w:rPr>
          <w:rFonts w:hint="cs"/>
          <w:rtl/>
        </w:rPr>
        <w:t>جرير وابن المنذر وابن أبي حاتم والبيهقي في الأسماء والصفات عن ابن عباس رضي الله</w:t>
      </w:r>
      <w:r>
        <w:rPr>
          <w:rFonts w:hint="cs"/>
        </w:rPr>
        <w:t xml:space="preserve"> </w:t>
      </w:r>
      <w:r>
        <w:rPr>
          <w:rFonts w:hint="cs"/>
          <w:rtl/>
        </w:rPr>
        <w:t>عنهما في قوله تعالى ( والسماء بنيناها</w:t>
      </w:r>
      <w:r>
        <w:rPr>
          <w:rFonts w:hint="cs"/>
        </w:rPr>
        <w:t xml:space="preserve"> </w:t>
      </w:r>
      <w:r>
        <w:rPr>
          <w:rFonts w:hint="cs"/>
          <w:rtl/>
        </w:rPr>
        <w:t>بأيد</w:t>
      </w:r>
      <w:r>
        <w:rPr>
          <w:rFonts w:hint="cs"/>
        </w:rPr>
        <w:t xml:space="preserve"> </w:t>
      </w:r>
      <w:r>
        <w:rPr>
          <w:rFonts w:hint="cs"/>
          <w:rtl/>
        </w:rPr>
        <w:t>)</w:t>
      </w:r>
      <w:r>
        <w:rPr>
          <w:rFonts w:hint="cs"/>
        </w:rPr>
        <w:t xml:space="preserve"> </w:t>
      </w:r>
      <w:r>
        <w:rPr>
          <w:rFonts w:hint="cs"/>
          <w:rtl/>
        </w:rPr>
        <w:t xml:space="preserve"> قال: بقوة</w:t>
      </w:r>
      <w:r>
        <w:t xml:space="preserve">  </w:t>
      </w:r>
      <w:r>
        <w:rPr>
          <w:rtl/>
        </w:rPr>
        <w:t xml:space="preserve"> </w:t>
      </w:r>
      <w:r>
        <w:rPr>
          <w:rFonts w:hint="cs"/>
          <w:rtl/>
        </w:rPr>
        <w:t xml:space="preserve">، </w:t>
      </w:r>
      <w:r>
        <w:rPr>
          <w:rtl/>
        </w:rPr>
        <w:t xml:space="preserve">[تأويل التابعين للأيد في الآية بالقوة ] ،  </w:t>
      </w:r>
      <w:r>
        <w:rPr>
          <w:b w:val="0"/>
          <w:bCs/>
          <w:rtl/>
        </w:rPr>
        <w:t>فقد أخرج ابن</w:t>
      </w:r>
      <w:r>
        <w:rPr>
          <w:b w:val="0"/>
          <w:bCs/>
        </w:rPr>
        <w:t xml:space="preserve"> </w:t>
      </w:r>
      <w:r>
        <w:rPr>
          <w:b w:val="0"/>
          <w:bCs/>
          <w:rtl/>
        </w:rPr>
        <w:t>جرير عن مجاهد و قتادة  والسدي وغيرهم من التابعين وأخرج</w:t>
      </w:r>
      <w:r>
        <w:rPr>
          <w:b w:val="0"/>
          <w:bCs/>
        </w:rPr>
        <w:t xml:space="preserve"> </w:t>
      </w:r>
      <w:r>
        <w:rPr>
          <w:b w:val="0"/>
          <w:bCs/>
          <w:rtl/>
        </w:rPr>
        <w:t>البيهقي</w:t>
      </w:r>
      <w:r>
        <w:rPr>
          <w:b w:val="0"/>
          <w:bCs/>
        </w:rPr>
        <w:t xml:space="preserve"> </w:t>
      </w:r>
      <w:r>
        <w:rPr>
          <w:b w:val="0"/>
          <w:bCs/>
          <w:rtl/>
        </w:rPr>
        <w:t>وغيره عن مجاهد في قولهم (والسماء</w:t>
      </w:r>
      <w:r>
        <w:rPr>
          <w:b w:val="0"/>
          <w:bCs/>
        </w:rPr>
        <w:t xml:space="preserve"> </w:t>
      </w:r>
      <w:r>
        <w:rPr>
          <w:b w:val="0"/>
          <w:bCs/>
          <w:rtl/>
        </w:rPr>
        <w:t>بنيناها</w:t>
      </w:r>
      <w:r>
        <w:rPr>
          <w:b w:val="0"/>
          <w:bCs/>
        </w:rPr>
        <w:t xml:space="preserve"> </w:t>
      </w:r>
      <w:r>
        <w:rPr>
          <w:b w:val="0"/>
          <w:bCs/>
          <w:rtl/>
        </w:rPr>
        <w:t>بأيد</w:t>
      </w:r>
      <w:r>
        <w:rPr>
          <w:b w:val="0"/>
          <w:bCs/>
        </w:rPr>
        <w:t xml:space="preserve"> </w:t>
      </w:r>
      <w:r>
        <w:rPr>
          <w:b w:val="0"/>
          <w:bCs/>
          <w:rtl/>
        </w:rPr>
        <w:t>) قالوا : يعني</w:t>
      </w:r>
      <w:r>
        <w:rPr>
          <w:b w:val="0"/>
          <w:bCs/>
        </w:rPr>
        <w:t xml:space="preserve"> </w:t>
      </w:r>
      <w:r>
        <w:rPr>
          <w:b w:val="0"/>
          <w:bCs/>
          <w:rtl/>
        </w:rPr>
        <w:t>بقوة</w:t>
      </w:r>
      <w:r w:rsidR="00BB34B8">
        <w:rPr>
          <w:rFonts w:hint="cs"/>
          <w:rtl/>
        </w:rPr>
        <w:t xml:space="preserve">  ،  </w:t>
      </w:r>
      <w:r>
        <w:rPr>
          <w:rFonts w:hint="cs"/>
          <w:bCs/>
          <w:rtl/>
        </w:rPr>
        <w:t>[وقد تواترت أقوال العلماء والمفسرين واللغويين على تأويل اليد بالقوة ] ، قال الطبري</w:t>
      </w:r>
      <w:r>
        <w:rPr>
          <w:rFonts w:hint="cs"/>
          <w:rtl/>
        </w:rPr>
        <w:t xml:space="preserve"> " ذا</w:t>
      </w:r>
      <w:r>
        <w:rPr>
          <w:rFonts w:hint="cs"/>
        </w:rPr>
        <w:t xml:space="preserve"> </w:t>
      </w:r>
      <w:r>
        <w:rPr>
          <w:rFonts w:hint="cs"/>
          <w:rtl/>
        </w:rPr>
        <w:t>الأيد ويعني بقوله ذا الأيد ذا القوة والبطش الشديد</w:t>
      </w:r>
      <w:r>
        <w:rPr>
          <w:rFonts w:hint="cs"/>
        </w:rPr>
        <w:t xml:space="preserve"> </w:t>
      </w:r>
      <w:r>
        <w:rPr>
          <w:rFonts w:hint="cs"/>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Cs/>
          <w:rtl/>
        </w:rPr>
        <w:t xml:space="preserve">وقال رحمه الله </w:t>
      </w:r>
      <w:r>
        <w:rPr>
          <w:rFonts w:hint="cs"/>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Cs/>
          <w:rtl/>
        </w:rPr>
        <w:t xml:space="preserve"> ، وقال رحمه الله</w:t>
      </w:r>
      <w:r>
        <w:rPr>
          <w:rFonts w:hint="cs"/>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Cs/>
          <w:rtl/>
        </w:rPr>
        <w:t>وقال القرطبي</w:t>
      </w:r>
      <w:r>
        <w:rPr>
          <w:rFonts w:hint="cs"/>
          <w:rtl/>
        </w:rPr>
        <w:t xml:space="preserve"> : " قوله تعالى ( والسماء بنيناها بأيد )   ..ومعنى بأيد أي بقوة وقدرة " [تفسير القرطبي ج: 17 ص: 52] أهـ ، </w:t>
      </w:r>
      <w:r>
        <w:rPr>
          <w:rFonts w:hint="cs"/>
          <w:bCs/>
          <w:rtl/>
        </w:rPr>
        <w:t>وقال البيضاوي</w:t>
      </w:r>
      <w:r>
        <w:rPr>
          <w:rFonts w:hint="cs"/>
          <w:rtl/>
        </w:rPr>
        <w:t xml:space="preserve"> :" والسماء   بنيناها بأيد   بقوة "[ تفسير البيضاوي ج: 5 ص: 241] أهـ ، </w:t>
      </w:r>
      <w:r>
        <w:rPr>
          <w:rFonts w:hint="cs"/>
          <w:bCs/>
          <w:rtl/>
        </w:rPr>
        <w:t>وقال السيوطي</w:t>
      </w:r>
      <w:r>
        <w:rPr>
          <w:rFonts w:hint="cs"/>
          <w:rtl/>
        </w:rPr>
        <w:t xml:space="preserve"> </w:t>
      </w:r>
      <w:r>
        <w:rPr>
          <w:rFonts w:hint="cs"/>
          <w:bCs/>
          <w:rtl/>
        </w:rPr>
        <w:t>في الدر المنثور</w:t>
      </w:r>
      <w:r>
        <w:rPr>
          <w:rFonts w:hint="cs"/>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Cs/>
          <w:rtl/>
        </w:rPr>
        <w:t>وقال في التفسير</w:t>
      </w:r>
      <w:r>
        <w:rPr>
          <w:rFonts w:hint="cs"/>
          <w:rtl/>
        </w:rPr>
        <w:t xml:space="preserve"> : " والسماء   بنيناها بأيد   بقوة " [ تفسير الجلالين ج: 1 ص: 695] أهـ ، </w:t>
      </w:r>
      <w:r>
        <w:rPr>
          <w:rFonts w:hint="cs"/>
          <w:bCs/>
          <w:rtl/>
        </w:rPr>
        <w:t>وقال بن كثير</w:t>
      </w:r>
      <w:r>
        <w:rPr>
          <w:rFonts w:hint="cs"/>
          <w:rtl/>
        </w:rPr>
        <w:t xml:space="preserve"> : " </w:t>
      </w:r>
      <w:r>
        <w:rPr>
          <w:rFonts w:hint="cs"/>
        </w:rPr>
        <w:t xml:space="preserve"> </w:t>
      </w:r>
      <w:r>
        <w:rPr>
          <w:rFonts w:hint="cs"/>
          <w:rtl/>
        </w:rPr>
        <w:t xml:space="preserve"> كقوله تعالى والسماء   بنيناها بأيد   أي بقوة " [ تفسير الجلالين ج: 1 ص: 695] أهـ ، </w:t>
      </w:r>
      <w:r>
        <w:rPr>
          <w:rFonts w:hint="cs"/>
          <w:bCs/>
          <w:rtl/>
        </w:rPr>
        <w:t xml:space="preserve">وقال </w:t>
      </w:r>
      <w:r>
        <w:rPr>
          <w:rFonts w:hint="cs"/>
          <w:bCs/>
          <w:rtl/>
        </w:rPr>
        <w:lastRenderedPageBreak/>
        <w:t>رحمه الله</w:t>
      </w:r>
      <w:r>
        <w:rPr>
          <w:rFonts w:hint="cs"/>
          <w:rtl/>
        </w:rPr>
        <w:t xml:space="preserve"> : " يقول تعالى</w:t>
      </w:r>
      <w:r>
        <w:rPr>
          <w:rFonts w:hint="cs"/>
        </w:rPr>
        <w:t xml:space="preserve"> </w:t>
      </w:r>
      <w:r>
        <w:rPr>
          <w:rFonts w:hint="cs"/>
          <w:rtl/>
        </w:rPr>
        <w:t>عن عبده ورسوله داود عليه الصلاة والسلام أنه كان ذا أيد والأيدي القوة في العلم</w:t>
      </w:r>
      <w:r>
        <w:rPr>
          <w:rFonts w:hint="cs"/>
        </w:rPr>
        <w:t xml:space="preserve"> </w:t>
      </w:r>
      <w:r>
        <w:rPr>
          <w:rFonts w:hint="cs"/>
          <w:rtl/>
        </w:rPr>
        <w:t>والعمل عن ابن عباس رضي الله عنهما والسدي وابن زيد الأيدي القوة وقرأ ابن زيد</w:t>
      </w:r>
      <w:r>
        <w:rPr>
          <w:rFonts w:hint="cs"/>
        </w:rPr>
        <w:t xml:space="preserve"> </w:t>
      </w:r>
      <w:r>
        <w:rPr>
          <w:rFonts w:hint="cs"/>
          <w:rtl/>
        </w:rPr>
        <w:t>والسماء</w:t>
      </w:r>
      <w:r>
        <w:t xml:space="preserve">  </w:t>
      </w:r>
      <w:r>
        <w:rPr>
          <w:rFonts w:hint="cs"/>
          <w:rtl/>
        </w:rPr>
        <w:t xml:space="preserve"> بنيناها</w:t>
      </w:r>
      <w:r>
        <w:rPr>
          <w:rFonts w:hint="cs"/>
        </w:rPr>
        <w:t xml:space="preserve"> </w:t>
      </w:r>
      <w:r>
        <w:rPr>
          <w:rFonts w:hint="cs"/>
          <w:rtl/>
        </w:rPr>
        <w:t>بأيد</w:t>
      </w:r>
      <w:r>
        <w:t xml:space="preserve">  </w:t>
      </w:r>
      <w:r>
        <w:rPr>
          <w:rFonts w:hint="cs"/>
          <w:rtl/>
        </w:rPr>
        <w:t xml:space="preserve"> وإنا</w:t>
      </w:r>
      <w:r>
        <w:rPr>
          <w:rFonts w:hint="cs"/>
        </w:rPr>
        <w:t xml:space="preserve"> </w:t>
      </w:r>
      <w:r>
        <w:rPr>
          <w:rFonts w:hint="cs"/>
          <w:rtl/>
        </w:rPr>
        <w:t>لموسعون وقال مجاهد الأيدي القوة في الطاعة "[ تفسير ابن كثير ج: 4 ص: 30] أهـ</w:t>
      </w:r>
      <w:r>
        <w:rPr>
          <w:rFonts w:hint="cs"/>
          <w:rtl/>
          <w:lang w:bidi="ar-KW"/>
        </w:rPr>
        <w:t xml:space="preserve"> ، </w:t>
      </w:r>
      <w:r>
        <w:rPr>
          <w:rFonts w:hint="cs"/>
          <w:bCs/>
          <w:rtl/>
        </w:rPr>
        <w:t>وقال أبو السعود</w:t>
      </w:r>
      <w:r>
        <w:rPr>
          <w:rFonts w:hint="cs"/>
          <w:rtl/>
        </w:rPr>
        <w:t xml:space="preserve"> : " والسماء   بنيناها بأيد   إي بقوة " [تفسير أبي السعود ج: 8 ص: 142]أهـ ، </w:t>
      </w:r>
      <w:r>
        <w:rPr>
          <w:rFonts w:hint="cs"/>
          <w:bCs/>
          <w:rtl/>
        </w:rPr>
        <w:t>وقال البغوي</w:t>
      </w:r>
      <w:r>
        <w:rPr>
          <w:rFonts w:hint="cs"/>
          <w:rtl/>
        </w:rPr>
        <w:t xml:space="preserve"> : " والسماء   بنيناها بأيد   بقوة وقدرة " [تفسير البغوي ج: 4 ص: 234]أهـ ، </w:t>
      </w:r>
      <w:r>
        <w:rPr>
          <w:rFonts w:hint="cs"/>
          <w:bCs/>
          <w:rtl/>
        </w:rPr>
        <w:t>وقال الشوكاني</w:t>
      </w:r>
      <w:r>
        <w:rPr>
          <w:rFonts w:hint="cs"/>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Cs/>
          <w:rtl/>
        </w:rPr>
        <w:t>وقال بن الجوزي</w:t>
      </w:r>
      <w:r>
        <w:rPr>
          <w:rFonts w:hint="cs"/>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Cs/>
          <w:rtl/>
        </w:rPr>
        <w:t>وقال الزركشي</w:t>
      </w:r>
      <w:r>
        <w:rPr>
          <w:rFonts w:hint="cs"/>
          <w:rtl/>
        </w:rPr>
        <w:t xml:space="preserve"> : " وقوله والسماء   بنيناها بأيد   أراد بالأيد القوة " [البرهان في علوم القرآن ج: 3 ص: 445]أهـ ، </w:t>
      </w:r>
      <w:r>
        <w:rPr>
          <w:rFonts w:hint="cs"/>
          <w:bCs/>
          <w:rtl/>
        </w:rPr>
        <w:t>وقال النسفي</w:t>
      </w:r>
      <w:r>
        <w:rPr>
          <w:rFonts w:hint="cs"/>
          <w:rtl/>
        </w:rPr>
        <w:t xml:space="preserve"> : " بنيناها بأيد   بقوة والايد القوة " [تفسير النسفي ج: 4 ص: 181] أهـ ، </w:t>
      </w:r>
      <w:r>
        <w:rPr>
          <w:rFonts w:hint="cs"/>
          <w:bCs/>
          <w:rtl/>
        </w:rPr>
        <w:t>وقال الألوسي</w:t>
      </w:r>
      <w:r>
        <w:rPr>
          <w:rFonts w:hint="cs"/>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Cs/>
          <w:rtl/>
        </w:rPr>
        <w:t>وقال رحمه الله</w:t>
      </w:r>
      <w:r>
        <w:rPr>
          <w:rFonts w:hint="cs"/>
          <w:rtl/>
        </w:rPr>
        <w:t xml:space="preserve"> : " والسماء</w:t>
      </w:r>
      <w:r>
        <w:rPr>
          <w:rFonts w:hint="cs"/>
        </w:rPr>
        <w:t xml:space="preserve"> </w:t>
      </w:r>
      <w:r>
        <w:rPr>
          <w:rFonts w:hint="cs"/>
          <w:rtl/>
        </w:rPr>
        <w:t>أي وبنينا السماء بنيناها بأييد أي بقوة قاله</w:t>
      </w:r>
      <w:r>
        <w:rPr>
          <w:rFonts w:hint="cs"/>
        </w:rPr>
        <w:t xml:space="preserve"> </w:t>
      </w:r>
      <w:r>
        <w:rPr>
          <w:rFonts w:hint="cs"/>
          <w:rtl/>
        </w:rPr>
        <w:t xml:space="preserve">ابن عباس ومجاهد وقتادة "[ روح المعاني ج: 27 ص: 17] أهـ </w:t>
      </w:r>
    </w:p>
    <w:p w:rsidR="000E640F" w:rsidRDefault="000E640F" w:rsidP="00AD0B28">
      <w:pPr>
        <w:jc w:val="both"/>
        <w:rPr>
          <w:rtl/>
        </w:rPr>
      </w:pPr>
      <w:r>
        <w:rPr>
          <w:rFonts w:hint="cs"/>
          <w:bCs/>
          <w:rtl/>
        </w:rPr>
        <w:t>وقوله تعالى</w:t>
      </w:r>
      <w:r>
        <w:rPr>
          <w:rFonts w:hint="cs"/>
          <w:rtl/>
        </w:rPr>
        <w:t xml:space="preserve"> : { قَالَ يَا إِبْلِيسُ مَا مَنَعَكَ أَن تَسْجُدَ لِمَا خَلَقْتُ بِيَدَيَّ أَسْتَكْبَرْتَ أَمْ كُنتَ مِنَ الْعَالِينَ * قَالَ أَنَا خَيْرٌ مِّنْهُ خَلَقْتَنِي مِن نَّارٍ وَخَلَقْتَهُ مِن طِينٍ } ( </w:t>
      </w:r>
      <w:r>
        <w:rPr>
          <w:rFonts w:hint="cs"/>
          <w:bCs/>
          <w:rtl/>
        </w:rPr>
        <w:t>قلت</w:t>
      </w:r>
      <w:r>
        <w:rPr>
          <w:rFonts w:hint="cs"/>
          <w:rtl/>
        </w:rPr>
        <w:t xml:space="preserve"> ) : فصحاء العرب وأهل البلاغة فيه يعلمون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rtl/>
          <w:lang w:eastAsia="ar-SA"/>
        </w:rPr>
        <w:t xml:space="preserve"> </w:t>
      </w:r>
      <w:r>
        <w:rPr>
          <w:rFonts w:hint="cs"/>
          <w:rtl/>
        </w:rPr>
        <w:t>وإلا فما الفارق عند كل منصف لم تحرق البدعة قلبه بين هذا التعبير القرآني ( لما</w:t>
      </w:r>
      <w:r>
        <w:rPr>
          <w:rFonts w:hint="cs"/>
        </w:rPr>
        <w:t xml:space="preserve"> </w:t>
      </w:r>
      <w:r>
        <w:rPr>
          <w:rFonts w:hint="cs"/>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w:t>
      </w:r>
      <w:r>
        <w:rPr>
          <w:rFonts w:hint="cs"/>
          <w:rtl/>
        </w:rPr>
        <w:lastRenderedPageBreak/>
        <w:t>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sidR="00AD0B28">
        <w:rPr>
          <w:rFonts w:hint="cs"/>
          <w:b w:val="0"/>
          <w:bCs/>
          <w:rtl/>
        </w:rPr>
        <w:t xml:space="preserve">  </w:t>
      </w: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rtl/>
        </w:rPr>
        <w:t xml:space="preserve">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فلا</w:t>
      </w:r>
      <w:r>
        <w:rPr>
          <w:rFonts w:hint="cs"/>
        </w:rPr>
        <w:t xml:space="preserve"> </w:t>
      </w:r>
      <w:r>
        <w:rPr>
          <w:rFonts w:hint="cs"/>
          <w:rtl/>
        </w:rPr>
        <w:t>ينبغي أن نتشاغل بطلب تعظيم آدم مع الغفلة عما يستحقه</w:t>
      </w:r>
      <w:r>
        <w:rPr>
          <w:rFonts w:hint="cs"/>
        </w:rPr>
        <w:t xml:space="preserve"> </w:t>
      </w:r>
      <w:r>
        <w:rPr>
          <w:rFonts w:hint="cs"/>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rtl/>
        </w:rPr>
        <w:t>هي بعض ذاته ، والمس قرين الاتحاد والحلول فما يقبل المس يقبلهما  ، سبحانه وتعالى عن ذلك علواً كبيرا ،</w:t>
      </w:r>
    </w:p>
    <w:p w:rsidR="000E640F" w:rsidRDefault="000E640F" w:rsidP="00BB34B8">
      <w:pPr>
        <w:jc w:val="both"/>
        <w:rPr>
          <w:rtl/>
        </w:rPr>
      </w:pPr>
      <w:r>
        <w:rPr>
          <w:rFonts w:hint="cs"/>
          <w:rtl/>
        </w:rPr>
        <w:t>فسياق الآية يدل على أن المراد من قوله تعالى { لما</w:t>
      </w:r>
      <w:r>
        <w:rPr>
          <w:rFonts w:hint="cs"/>
        </w:rPr>
        <w:t xml:space="preserve"> </w:t>
      </w:r>
      <w:r>
        <w:rPr>
          <w:rFonts w:hint="cs"/>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w:t>
      </w:r>
      <w:r>
        <w:rPr>
          <w:rFonts w:hint="cs"/>
          <w:rtl/>
        </w:rPr>
        <w:lastRenderedPageBreak/>
        <w:t>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sidR="00BB34B8">
        <w:rPr>
          <w:rFonts w:hint="cs"/>
          <w:rtl/>
          <w:lang w:bidi="ar-KW"/>
        </w:rPr>
        <w:t xml:space="preserve">  ،  </w:t>
      </w:r>
      <w:r>
        <w:rPr>
          <w:rFonts w:hint="cs"/>
          <w:rtl/>
        </w:rPr>
        <w:t>فالمتشابه كاليد</w:t>
      </w:r>
      <w:r>
        <w:rPr>
          <w:rFonts w:hint="cs"/>
        </w:rPr>
        <w:t xml:space="preserve"> </w:t>
      </w:r>
      <w:r>
        <w:rPr>
          <w:rFonts w:hint="cs"/>
          <w:rtl/>
        </w:rPr>
        <w:t>والوجه ونحو ذلك فظاهره المستعمل في اللغة (( الجارحة )) مستحيل على الباري سبحانه ولا يعلم معناه على</w:t>
      </w:r>
      <w:r>
        <w:rPr>
          <w:rFonts w:hint="cs"/>
        </w:rPr>
        <w:t xml:space="preserve"> </w:t>
      </w:r>
      <w:r>
        <w:rPr>
          <w:rFonts w:hint="cs"/>
          <w:rtl/>
        </w:rPr>
        <w:t>القطع إلا الله سبحانه وتعالى وأما العلماء الراسخون فقد اتفقوا على</w:t>
      </w:r>
      <w:r>
        <w:rPr>
          <w:rFonts w:hint="cs"/>
        </w:rPr>
        <w:t xml:space="preserve"> </w:t>
      </w:r>
      <w:r>
        <w:rPr>
          <w:rFonts w:hint="cs"/>
          <w:rtl/>
        </w:rPr>
        <w:t xml:space="preserve">وجوب اعتقاد حقيقة وروده وعلى وجوب تنزيه الباري عن ظاهره المستحيل ، </w:t>
      </w:r>
    </w:p>
    <w:p w:rsidR="000E640F" w:rsidRDefault="000E640F" w:rsidP="000E640F">
      <w:pPr>
        <w:jc w:val="both"/>
        <w:rPr>
          <w:rtl/>
        </w:rPr>
      </w:pPr>
      <w:r>
        <w:rPr>
          <w:rFonts w:hint="cs"/>
          <w:bCs/>
          <w:rtl/>
        </w:rPr>
        <w:t>قال إمام الحرمين في العقيده</w:t>
      </w:r>
      <w:r>
        <w:rPr>
          <w:rFonts w:hint="cs"/>
          <w:bCs/>
        </w:rPr>
        <w:t xml:space="preserve"> </w:t>
      </w:r>
      <w:r>
        <w:rPr>
          <w:rFonts w:hint="cs"/>
          <w:bCs/>
          <w:rtl/>
        </w:rPr>
        <w:t>النظاميه</w:t>
      </w:r>
      <w:r>
        <w:rPr>
          <w:rFonts w:hint="cs"/>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Cs/>
          <w:rtl/>
        </w:rPr>
        <w:t xml:space="preserve">فحق على ذي دين : أن يعتقد تنزه الباري عن صفات المحدثين ، ولا يخوض في تأويل المشكلات ، ويكل معناها إلى الرب تبارك وتعالى ، </w:t>
      </w:r>
      <w:r>
        <w:rPr>
          <w:rFonts w:hint="cs"/>
          <w:rtl/>
        </w:rPr>
        <w:t>وعد إمام</w:t>
      </w:r>
      <w:r>
        <w:rPr>
          <w:rFonts w:hint="cs"/>
        </w:rPr>
        <w:t xml:space="preserve"> </w:t>
      </w:r>
      <w:r>
        <w:rPr>
          <w:rFonts w:hint="cs"/>
          <w:rtl/>
        </w:rPr>
        <w:t>القراء وسيدهم : الوقوف على قوله تبارك وتعالى : { وما</w:t>
      </w:r>
      <w:r>
        <w:rPr>
          <w:rFonts w:hint="cs"/>
        </w:rPr>
        <w:t xml:space="preserve"> </w:t>
      </w:r>
      <w:r>
        <w:rPr>
          <w:rFonts w:hint="cs"/>
          <w:rtl/>
        </w:rPr>
        <w:t>يعلم تأويله إلا</w:t>
      </w:r>
      <w:r>
        <w:rPr>
          <w:rFonts w:hint="cs"/>
        </w:rPr>
        <w:t xml:space="preserve"> </w:t>
      </w:r>
      <w:r>
        <w:rPr>
          <w:rFonts w:hint="cs"/>
          <w:rtl/>
        </w:rPr>
        <w:t>الله } من</w:t>
      </w:r>
      <w:r>
        <w:rPr>
          <w:rFonts w:hint="cs"/>
        </w:rPr>
        <w:t xml:space="preserve"> </w:t>
      </w:r>
      <w:r>
        <w:rPr>
          <w:rFonts w:hint="cs"/>
          <w:rtl/>
        </w:rPr>
        <w:t>العزائم ، ثم الابتداء { والراسخون</w:t>
      </w:r>
      <w:r>
        <w:rPr>
          <w:rFonts w:hint="cs"/>
        </w:rPr>
        <w:t xml:space="preserve"> </w:t>
      </w:r>
      <w:r>
        <w:rPr>
          <w:rFonts w:hint="cs"/>
          <w:rtl/>
        </w:rPr>
        <w:t>في العلم } [</w:t>
      </w:r>
      <w:r>
        <w:rPr>
          <w:rFonts w:hint="cs"/>
        </w:rPr>
        <w:t xml:space="preserve"> </w:t>
      </w:r>
      <w:r>
        <w:rPr>
          <w:rFonts w:hint="cs"/>
          <w:rtl/>
        </w:rPr>
        <w:t>آل عمران : 7 ]  ومما استحق من كلام امام دار الهجرة –رضى الله عنه – وهو مالك بن أنس رضى</w:t>
      </w:r>
      <w:r>
        <w:rPr>
          <w:rFonts w:hint="cs"/>
        </w:rPr>
        <w:t xml:space="preserve"> </w:t>
      </w:r>
      <w:r>
        <w:rPr>
          <w:rFonts w:hint="cs"/>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rtl/>
        </w:rPr>
        <w:t>[ص/75]</w:t>
      </w:r>
      <w:r>
        <w:rPr>
          <w:rFonts w:hint="cs"/>
          <w:bCs/>
          <w:rtl/>
        </w:rPr>
        <w:t xml:space="preserve"> وقوله ( ويبقى وجه ربك )</w:t>
      </w:r>
      <w:r>
        <w:rPr>
          <w:rFonts w:hint="cs"/>
          <w:rtl/>
        </w:rPr>
        <w:t>[الرحمن/ 27]</w:t>
      </w:r>
      <w:r>
        <w:rPr>
          <w:rFonts w:hint="cs"/>
          <w:bCs/>
          <w:rtl/>
        </w:rPr>
        <w:t xml:space="preserve"> وقوله ( </w:t>
      </w:r>
      <w:r>
        <w:rPr>
          <w:rFonts w:hint="cs"/>
          <w:bCs/>
          <w:rtl/>
        </w:rPr>
        <w:lastRenderedPageBreak/>
        <w:t xml:space="preserve">تجرى بأعيننا ) </w:t>
      </w:r>
      <w:r>
        <w:rPr>
          <w:rFonts w:hint="cs"/>
          <w:rtl/>
        </w:rPr>
        <w:t>[ القمر /14]</w:t>
      </w:r>
      <w:r>
        <w:rPr>
          <w:rFonts w:hint="cs"/>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rtl/>
        </w:rPr>
        <w:t>" [العقيده النظاميه</w:t>
      </w:r>
      <w:r>
        <w:rPr>
          <w:rFonts w:hint="cs"/>
        </w:rPr>
        <w:t xml:space="preserve"> </w:t>
      </w:r>
      <w:r>
        <w:rPr>
          <w:rFonts w:hint="cs"/>
          <w:rtl/>
        </w:rPr>
        <w:t>ص 32] أهـ</w:t>
      </w:r>
    </w:p>
    <w:p w:rsidR="000E640F" w:rsidRDefault="000E640F" w:rsidP="000E640F">
      <w:pPr>
        <w:jc w:val="both"/>
        <w:rPr>
          <w:b w:val="0"/>
          <w:bCs/>
          <w:rtl/>
        </w:rPr>
      </w:pPr>
      <w:r>
        <w:rPr>
          <w:rFonts w:hint="cs"/>
          <w:bCs/>
          <w:rtl/>
        </w:rPr>
        <w:t xml:space="preserve">وإليك بعض أقوال العلماء في تفسير الآية </w:t>
      </w:r>
      <w:r>
        <w:rPr>
          <w:rFonts w:hint="cs"/>
          <w:b w:val="0"/>
          <w:bCs/>
          <w:rtl/>
        </w:rPr>
        <w:t>:</w:t>
      </w:r>
    </w:p>
    <w:p w:rsidR="000E640F" w:rsidRDefault="000E640F" w:rsidP="000E640F">
      <w:pPr>
        <w:jc w:val="both"/>
        <w:rPr>
          <w:rtl/>
        </w:rPr>
      </w:pPr>
      <w:r>
        <w:rPr>
          <w:rFonts w:hint="cs"/>
          <w:bCs/>
          <w:rtl/>
        </w:rPr>
        <w:t>قال</w:t>
      </w:r>
      <w:r>
        <w:rPr>
          <w:rFonts w:hint="cs"/>
          <w:bCs/>
        </w:rPr>
        <w:t xml:space="preserve"> </w:t>
      </w:r>
      <w:r>
        <w:rPr>
          <w:rFonts w:hint="cs"/>
          <w:bCs/>
          <w:rtl/>
        </w:rPr>
        <w:t>الشيخ جمال الدين القاسمي</w:t>
      </w:r>
      <w:r>
        <w:rPr>
          <w:rFonts w:hint="cs"/>
          <w:rtl/>
        </w:rPr>
        <w:t xml:space="preserve"> في تفسيره محاسن التأويل  " ( لما خلقت بيدي ) أي</w:t>
      </w:r>
      <w:r>
        <w:rPr>
          <w:rFonts w:hint="cs"/>
        </w:rPr>
        <w:t xml:space="preserve"> </w:t>
      </w:r>
      <w:r>
        <w:rPr>
          <w:rFonts w:hint="cs"/>
          <w:rtl/>
        </w:rPr>
        <w:t>بنفسي من غير توسط كأب وأم " [محاسن</w:t>
      </w:r>
      <w:r>
        <w:rPr>
          <w:rFonts w:hint="cs"/>
        </w:rPr>
        <w:t xml:space="preserve"> </w:t>
      </w:r>
      <w:r>
        <w:rPr>
          <w:rFonts w:hint="cs"/>
          <w:rtl/>
        </w:rPr>
        <w:t xml:space="preserve">التأويل : ج15/ 328] أهـ ، قلت : وذلك لأن إبليس من الجن فليس الأصل أما آدم فهو أصل الإنسان ، </w:t>
      </w:r>
      <w:r>
        <w:rPr>
          <w:rFonts w:hint="cs"/>
          <w:bCs/>
          <w:rtl/>
        </w:rPr>
        <w:t>وقال النسفي في تفسيره</w:t>
      </w:r>
      <w:r>
        <w:rPr>
          <w:rFonts w:hint="cs"/>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4 ص: 45] أهـ ، </w:t>
      </w:r>
      <w:r>
        <w:rPr>
          <w:rFonts w:hint="cs"/>
          <w:bCs/>
          <w:rtl/>
        </w:rPr>
        <w:t>وقال القاضي البيضاوي</w:t>
      </w:r>
      <w:r>
        <w:rPr>
          <w:rFonts w:hint="cs"/>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p>
    <w:p w:rsidR="000E640F" w:rsidRDefault="000E640F" w:rsidP="000E640F">
      <w:pPr>
        <w:jc w:val="both"/>
        <w:rPr>
          <w:rtl/>
        </w:rPr>
      </w:pPr>
      <w:r>
        <w:rPr>
          <w:rFonts w:hint="cs"/>
          <w:bCs/>
          <w:rtl/>
        </w:rPr>
        <w:t xml:space="preserve">وجاء في تفسير البحر المحيط : </w:t>
      </w:r>
      <w:r>
        <w:rPr>
          <w:rFonts w:hint="cs"/>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Fonts w:hint="cs"/>
          <w:rtl/>
        </w:rPr>
        <w:tab/>
        <w:t xml:space="preserve">) ويؤيد أنّ اليدين هنا بمعنى الإنعام قرينة الإنفاق." [ البحر المحيط تفسير قوله تعالى (بل يداه مبسوطتان ينفق كيف يشاء)] أهــ </w:t>
      </w:r>
    </w:p>
    <w:p w:rsidR="000E640F" w:rsidRDefault="000E640F" w:rsidP="000E640F">
      <w:pPr>
        <w:jc w:val="both"/>
        <w:rPr>
          <w:rtl/>
        </w:rPr>
      </w:pPr>
      <w:r>
        <w:rPr>
          <w:rFonts w:hint="cs"/>
          <w:bCs/>
          <w:rtl/>
        </w:rPr>
        <w:t>وقال الكرماني في الكواكب</w:t>
      </w:r>
      <w:r>
        <w:rPr>
          <w:rFonts w:hint="cs"/>
          <w:bCs/>
        </w:rPr>
        <w:t xml:space="preserve"> </w:t>
      </w:r>
      <w:r>
        <w:rPr>
          <w:rFonts w:hint="cs"/>
          <w:bCs/>
          <w:rtl/>
        </w:rPr>
        <w:t>الدراري</w:t>
      </w:r>
      <w:r>
        <w:rPr>
          <w:rFonts w:hint="cs"/>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w:t>
      </w:r>
      <w:r>
        <w:rPr>
          <w:rFonts w:hint="cs"/>
          <w:rtl/>
        </w:rPr>
        <w:lastRenderedPageBreak/>
        <w:t xml:space="preserve">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Cs/>
          <w:rtl/>
        </w:rPr>
        <w:t>قلت : هذا تمثيل إذ من اعتنى بشيء واهتم بإكماله باشره بيده</w:t>
      </w:r>
      <w:r>
        <w:rPr>
          <w:rFonts w:hint="cs"/>
          <w:rtl/>
        </w:rPr>
        <w:t xml:space="preserve"> ." [الكواكب</w:t>
      </w:r>
      <w:r>
        <w:rPr>
          <w:rFonts w:hint="cs"/>
        </w:rPr>
        <w:t xml:space="preserve"> </w:t>
      </w:r>
      <w:r>
        <w:rPr>
          <w:rFonts w:hint="cs"/>
          <w:rtl/>
        </w:rPr>
        <w:t>الدراري ج12ص126] أهـ  ، قلت : أي والمراد فيستفاد من ذلك ان العناية بخلق آدم كانت أتم من العناية بخلق</w:t>
      </w:r>
      <w:r>
        <w:rPr>
          <w:rFonts w:hint="cs"/>
        </w:rPr>
        <w:t xml:space="preserve"> </w:t>
      </w:r>
      <w:r>
        <w:rPr>
          <w:rFonts w:hint="cs"/>
          <w:rtl/>
        </w:rPr>
        <w:t>غيره ولا شك .</w:t>
      </w:r>
    </w:p>
    <w:p w:rsidR="000E640F" w:rsidRDefault="000E640F" w:rsidP="000E640F">
      <w:pPr>
        <w:jc w:val="both"/>
        <w:rPr>
          <w:rtl/>
        </w:rPr>
      </w:pPr>
      <w:r>
        <w:rPr>
          <w:rFonts w:hint="cs"/>
          <w:bCs/>
          <w:rtl/>
        </w:rPr>
        <w:t>وقال القرطبي في تفسيره</w:t>
      </w:r>
      <w:r>
        <w:rPr>
          <w:rFonts w:hint="cs"/>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rtl/>
          <w:lang w:bidi="ar-KW"/>
        </w:rPr>
        <w:t xml:space="preserve"> </w:t>
      </w:r>
    </w:p>
    <w:p w:rsidR="000E640F" w:rsidRDefault="000E640F" w:rsidP="000E640F">
      <w:pPr>
        <w:jc w:val="both"/>
        <w:rPr>
          <w:rtl/>
        </w:rPr>
      </w:pPr>
      <w:r>
        <w:rPr>
          <w:rFonts w:hint="cs"/>
          <w:bCs/>
          <w:rtl/>
        </w:rPr>
        <w:t>وقال الإمام ابن جماعة في كتابه إيضاح الدليل  : " الآية العاشرة</w:t>
      </w:r>
      <w:r>
        <w:rPr>
          <w:rFonts w:hint="cs"/>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Cs/>
          <w:rtl/>
        </w:rPr>
        <w:t xml:space="preserve"> </w:t>
      </w:r>
      <w:r>
        <w:rPr>
          <w:rFonts w:hint="cs"/>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Cs/>
          <w:rtl/>
        </w:rPr>
        <w:t xml:space="preserve">إذا ثبت هذا فنقول قوله تعالى ( </w:t>
      </w:r>
      <w:r>
        <w:rPr>
          <w:rFonts w:hint="cs"/>
          <w:bCs/>
          <w:rtl/>
        </w:rPr>
        <w:lastRenderedPageBreak/>
        <w:t>لما خلقت بيدي ) فله ثلاثة أجوبة :</w:t>
      </w:r>
      <w:r>
        <w:rPr>
          <w:rFonts w:hint="cs"/>
          <w:rtl/>
        </w:rPr>
        <w:t xml:space="preserve"> ( </w:t>
      </w:r>
      <w:r>
        <w:rPr>
          <w:rFonts w:hint="cs"/>
          <w:b w:val="0"/>
          <w:bCs/>
          <w:rtl/>
        </w:rPr>
        <w:t>أحدها</w:t>
      </w:r>
      <w:r>
        <w:rPr>
          <w:rFonts w:hint="cs"/>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rtl/>
        </w:rPr>
        <w:t xml:space="preserve"> : أن المراد بيدي القدرة لأن غالب قدرة الإنسان في تصرفاته بيده وثنيت اليد مبالغة في عظم القدرة فإنها باليدين أكثر منها بالواحدة      </w:t>
      </w:r>
    </w:p>
    <w:p w:rsidR="000E640F" w:rsidRDefault="000E640F" w:rsidP="000E640F">
      <w:pPr>
        <w:jc w:val="both"/>
        <w:rPr>
          <w:rtl/>
        </w:rPr>
      </w:pPr>
      <w:r>
        <w:rPr>
          <w:rFonts w:hint="cs"/>
          <w:rtl/>
        </w:rPr>
        <w:t xml:space="preserve">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Cs/>
          <w:rtl/>
        </w:rPr>
        <w:t xml:space="preserve"> فإن قيل : </w:t>
      </w:r>
      <w:r>
        <w:rPr>
          <w:rFonts w:hint="cs"/>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Cs/>
          <w:rtl/>
        </w:rPr>
        <w:t xml:space="preserve">  </w:t>
      </w:r>
      <w:r>
        <w:rPr>
          <w:rFonts w:hint="cs"/>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p>
    <w:p w:rsidR="000E640F" w:rsidRDefault="000E640F" w:rsidP="000E640F">
      <w:pPr>
        <w:jc w:val="both"/>
        <w:rPr>
          <w:rtl/>
        </w:rPr>
      </w:pPr>
      <w:r>
        <w:rPr>
          <w:rFonts w:hint="cs"/>
          <w:bCs/>
          <w:rtl/>
        </w:rPr>
        <w:t>وقال الإمام الحنبلي مرعي بن يوسف في كتابه أقاويل الثقات  :</w:t>
      </w:r>
      <w:r>
        <w:rPr>
          <w:rFonts w:hint="cs"/>
          <w:bCs/>
          <w:rtl/>
          <w:lang w:eastAsia="ar-SA"/>
        </w:rPr>
        <w:t xml:space="preserve"> </w:t>
      </w:r>
      <w:r>
        <w:rPr>
          <w:rFonts w:hint="cs"/>
          <w:rtl/>
        </w:rPr>
        <w:t xml:space="preserve">" </w:t>
      </w:r>
      <w:r>
        <w:rPr>
          <w:rFonts w:hint="cs"/>
          <w:bCs/>
          <w:rtl/>
        </w:rPr>
        <w:t>ومن المتشابه</w:t>
      </w:r>
      <w:r>
        <w:rPr>
          <w:rFonts w:hint="cs"/>
          <w:bCs/>
        </w:rPr>
        <w:t xml:space="preserve"> </w:t>
      </w:r>
      <w:r>
        <w:rPr>
          <w:rFonts w:hint="cs"/>
          <w:bCs/>
          <w:rtl/>
        </w:rPr>
        <w:t>اليد</w:t>
      </w:r>
      <w:r>
        <w:rPr>
          <w:rFonts w:hint="cs"/>
          <w:rtl/>
        </w:rPr>
        <w:t xml:space="preserve"> في قوله تعالى ( يد</w:t>
      </w:r>
      <w:r>
        <w:rPr>
          <w:rFonts w:hint="cs"/>
        </w:rPr>
        <w:t xml:space="preserve"> </w:t>
      </w:r>
      <w:r>
        <w:rPr>
          <w:rFonts w:hint="cs"/>
          <w:rtl/>
        </w:rPr>
        <w:t>الله فوق</w:t>
      </w:r>
      <w:r>
        <w:rPr>
          <w:rFonts w:hint="cs"/>
        </w:rPr>
        <w:t xml:space="preserve"> </w:t>
      </w:r>
      <w:r>
        <w:rPr>
          <w:rFonts w:hint="cs"/>
          <w:rtl/>
        </w:rPr>
        <w:t>أيديهم ) [ الفتح</w:t>
      </w:r>
      <w:r>
        <w:rPr>
          <w:rFonts w:hint="cs"/>
        </w:rPr>
        <w:t xml:space="preserve"> </w:t>
      </w:r>
      <w:r>
        <w:rPr>
          <w:rFonts w:hint="cs"/>
          <w:rtl/>
        </w:rPr>
        <w:t>10]  ( لما</w:t>
      </w:r>
      <w:r>
        <w:rPr>
          <w:rFonts w:hint="cs"/>
        </w:rPr>
        <w:t xml:space="preserve"> </w:t>
      </w:r>
      <w:r>
        <w:rPr>
          <w:rFonts w:hint="cs"/>
          <w:rtl/>
        </w:rPr>
        <w:t>خلقت بيدي ) [ص</w:t>
      </w:r>
      <w:r>
        <w:rPr>
          <w:rFonts w:hint="cs"/>
        </w:rPr>
        <w:t xml:space="preserve"> </w:t>
      </w:r>
      <w:r>
        <w:rPr>
          <w:rFonts w:hint="cs"/>
          <w:rtl/>
        </w:rPr>
        <w:t>75]</w:t>
      </w:r>
      <w:r>
        <w:rPr>
          <w:rFonts w:hint="cs"/>
        </w:rPr>
        <w:t xml:space="preserve"> </w:t>
      </w:r>
      <w:r>
        <w:rPr>
          <w:rFonts w:hint="cs"/>
          <w:rtl/>
        </w:rPr>
        <w:t xml:space="preserve"> ( بل</w:t>
      </w:r>
      <w:r>
        <w:rPr>
          <w:rFonts w:hint="cs"/>
        </w:rPr>
        <w:t xml:space="preserve"> </w:t>
      </w:r>
      <w:r>
        <w:rPr>
          <w:rFonts w:hint="cs"/>
          <w:rtl/>
        </w:rPr>
        <w:t>يداه مبسوطتان ) [ المائدة</w:t>
      </w:r>
      <w:r>
        <w:rPr>
          <w:rFonts w:hint="cs"/>
        </w:rPr>
        <w:t xml:space="preserve"> </w:t>
      </w:r>
      <w:r>
        <w:rPr>
          <w:rFonts w:hint="cs"/>
          <w:rtl/>
        </w:rPr>
        <w:t xml:space="preserve">64] </w:t>
      </w:r>
      <w:r>
        <w:t xml:space="preserve">) </w:t>
      </w:r>
      <w:r>
        <w:rPr>
          <w:rFonts w:hint="cs"/>
          <w:rtl/>
        </w:rPr>
        <w:t>مما</w:t>
      </w:r>
      <w:r>
        <w:rPr>
          <w:rFonts w:hint="cs"/>
        </w:rPr>
        <w:t xml:space="preserve"> </w:t>
      </w:r>
      <w:r>
        <w:rPr>
          <w:rFonts w:hint="cs"/>
          <w:rtl/>
        </w:rPr>
        <w:t>عملت أيدينا</w:t>
      </w:r>
      <w:r>
        <w:t xml:space="preserve">( </w:t>
      </w:r>
      <w:r>
        <w:rPr>
          <w:rFonts w:hint="cs"/>
          <w:rtl/>
        </w:rPr>
        <w:t xml:space="preserve"> [ يس</w:t>
      </w:r>
      <w:r>
        <w:rPr>
          <w:rFonts w:hint="cs"/>
        </w:rPr>
        <w:t xml:space="preserve"> </w:t>
      </w:r>
      <w:r>
        <w:rPr>
          <w:rFonts w:hint="cs"/>
          <w:rtl/>
        </w:rPr>
        <w:t>71  ]</w:t>
      </w:r>
      <w:r>
        <w:rPr>
          <w:rFonts w:hint="cs"/>
        </w:rPr>
        <w:t xml:space="preserve"> </w:t>
      </w:r>
      <w:r>
        <w:rPr>
          <w:rFonts w:hint="cs"/>
          <w:rtl/>
        </w:rPr>
        <w:t xml:space="preserve"> ( قل</w:t>
      </w:r>
      <w:r>
        <w:rPr>
          <w:rFonts w:hint="cs"/>
        </w:rPr>
        <w:t xml:space="preserve"> </w:t>
      </w:r>
      <w:r>
        <w:rPr>
          <w:rFonts w:hint="cs"/>
          <w:rtl/>
        </w:rPr>
        <w:t>إن الفضل بيد</w:t>
      </w:r>
      <w:r>
        <w:rPr>
          <w:rFonts w:hint="cs"/>
        </w:rPr>
        <w:t xml:space="preserve"> </w:t>
      </w:r>
      <w:r>
        <w:rPr>
          <w:rFonts w:hint="cs"/>
          <w:rtl/>
        </w:rPr>
        <w:t>الله  )</w:t>
      </w:r>
      <w:r>
        <w:rPr>
          <w:rFonts w:hint="cs"/>
        </w:rPr>
        <w:t xml:space="preserve"> </w:t>
      </w:r>
      <w:r>
        <w:rPr>
          <w:rFonts w:hint="cs"/>
          <w:rtl/>
        </w:rPr>
        <w:t>[ آل</w:t>
      </w:r>
      <w:r>
        <w:rPr>
          <w:rFonts w:hint="cs"/>
        </w:rPr>
        <w:t xml:space="preserve"> </w:t>
      </w:r>
      <w:r>
        <w:rPr>
          <w:rFonts w:hint="cs"/>
          <w:rtl/>
        </w:rPr>
        <w:t>عمران 73  ]    وتأويله</w:t>
      </w:r>
      <w:r>
        <w:rPr>
          <w:rFonts w:hint="cs"/>
        </w:rPr>
        <w:t xml:space="preserve"> </w:t>
      </w:r>
      <w:r>
        <w:rPr>
          <w:rFonts w:hint="cs"/>
          <w:rtl/>
        </w:rPr>
        <w:t xml:space="preserve">أن المراد باليد القدرة    </w:t>
      </w:r>
      <w:r>
        <w:rPr>
          <w:rFonts w:hint="cs"/>
        </w:rPr>
        <w:t xml:space="preserve"> </w:t>
      </w:r>
      <w:r>
        <w:rPr>
          <w:rFonts w:hint="cs"/>
          <w:rtl/>
        </w:rPr>
        <w:t xml:space="preserve"> وقال</w:t>
      </w:r>
      <w:r>
        <w:rPr>
          <w:rFonts w:hint="cs"/>
        </w:rPr>
        <w:t xml:space="preserve"> </w:t>
      </w:r>
      <w:r>
        <w:rPr>
          <w:rFonts w:hint="cs"/>
          <w:rtl/>
        </w:rPr>
        <w:t>الأشعري اليد صفة ورد بها الشرع والذي</w:t>
      </w:r>
      <w:r>
        <w:rPr>
          <w:rFonts w:hint="cs"/>
        </w:rPr>
        <w:t xml:space="preserve"> </w:t>
      </w:r>
      <w:r>
        <w:rPr>
          <w:rFonts w:hint="cs"/>
          <w:rtl/>
        </w:rPr>
        <w:t xml:space="preserve">يلوح من معنى هذه الصفة أنها قريبة من معنى القدرة </w:t>
      </w:r>
      <w:r>
        <w:rPr>
          <w:rFonts w:hint="cs"/>
          <w:rtl/>
        </w:rPr>
        <w:lastRenderedPageBreak/>
        <w:t>إلا أنها أخص والقدرة أعم كالمحبة</w:t>
      </w:r>
      <w:r>
        <w:rPr>
          <w:rFonts w:hint="cs"/>
        </w:rPr>
        <w:t xml:space="preserve"> </w:t>
      </w:r>
      <w:r>
        <w:rPr>
          <w:rFonts w:hint="cs"/>
          <w:rtl/>
        </w:rPr>
        <w:t xml:space="preserve">مع الإرادة والمشيئة فإن في اليد تشريفا لازما ،  </w:t>
      </w:r>
      <w:r>
        <w:rPr>
          <w:rFonts w:hint="cs"/>
          <w:bCs/>
          <w:rtl/>
        </w:rPr>
        <w:t>وقال البيهقي</w:t>
      </w:r>
      <w:r>
        <w:rPr>
          <w:rFonts w:hint="cs"/>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rtl/>
        </w:rPr>
        <w:t xml:space="preserve"> وقال   { بل يداه مبسوطتان  }  [ المائدة</w:t>
      </w:r>
      <w:r>
        <w:rPr>
          <w:rFonts w:hint="cs"/>
        </w:rPr>
        <w:t xml:space="preserve"> </w:t>
      </w:r>
      <w:r>
        <w:rPr>
          <w:rFonts w:hint="cs"/>
          <w:rtl/>
          <w:lang w:bidi="ar-KW"/>
        </w:rPr>
        <w:t xml:space="preserve"> : </w:t>
      </w:r>
      <w:r>
        <w:rPr>
          <w:rFonts w:hint="cs"/>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Cs/>
          <w:rtl/>
        </w:rPr>
        <w:t>وقال البيهقي</w:t>
      </w:r>
      <w:r>
        <w:rPr>
          <w:rFonts w:hint="cs"/>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rtl/>
        </w:rPr>
        <w:t xml:space="preserve">، </w:t>
      </w:r>
      <w:r>
        <w:rPr>
          <w:rFonts w:hint="cs"/>
          <w:bCs/>
          <w:rtl/>
        </w:rPr>
        <w:t>ومن المتشابه القبضة واليمين</w:t>
      </w:r>
      <w:r>
        <w:rPr>
          <w:rFonts w:hint="cs"/>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rtl/>
        </w:rPr>
        <w:t xml:space="preserve"> قال وذهب بعض أهل النظر إلى أن اليمين يراد به اليد واليد لله صفة بلا جارحة فكل موضع </w:t>
      </w:r>
      <w:r>
        <w:rPr>
          <w:rFonts w:hint="cs"/>
          <w:rtl/>
        </w:rPr>
        <w:lastRenderedPageBreak/>
        <w:t xml:space="preserve">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Cs/>
          <w:rtl/>
        </w:rPr>
        <w:t xml:space="preserve">وهذا مذهب الحنابلة </w:t>
      </w:r>
      <w:r>
        <w:rPr>
          <w:rFonts w:hint="cs"/>
          <w:rtl/>
        </w:rPr>
        <w:t xml:space="preserve">، </w:t>
      </w:r>
      <w:r>
        <w:rPr>
          <w:rFonts w:hint="cs"/>
          <w:bCs/>
          <w:rtl/>
        </w:rPr>
        <w:t>قال الخطابي</w:t>
      </w:r>
      <w:r>
        <w:rPr>
          <w:rFonts w:hint="cs"/>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Cs/>
          <w:rtl/>
        </w:rPr>
        <w:t>وقال بعض أهل التأويل</w:t>
      </w:r>
      <w:r>
        <w:rPr>
          <w:rFonts w:hint="cs"/>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p>
    <w:p w:rsidR="000E640F" w:rsidRDefault="000E640F" w:rsidP="000E640F">
      <w:pPr>
        <w:pStyle w:val="a9"/>
        <w:spacing w:line="276" w:lineRule="auto"/>
        <w:jc w:val="both"/>
        <w:rPr>
          <w:rFonts w:ascii="Traditional Arabic" w:hAnsi="Traditional Arabic"/>
          <w:sz w:val="32"/>
          <w:rtl/>
        </w:rPr>
      </w:pPr>
      <w:r>
        <w:rPr>
          <w:rFonts w:ascii="Traditional Arabic" w:hAnsi="Traditional Arabic"/>
          <w:sz w:val="32"/>
          <w:rtl/>
        </w:rPr>
        <w:t xml:space="preserve"> </w:t>
      </w:r>
      <w:r>
        <w:rPr>
          <w:rFonts w:ascii="Traditional Arabic" w:hAnsi="Traditional Arabic"/>
          <w:b/>
          <w:bCs/>
          <w:sz w:val="32"/>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ascii="Traditional Arabic" w:hAnsi="Traditional Arabic"/>
          <w:sz w:val="32"/>
          <w:rtl/>
        </w:rPr>
        <w:t xml:space="preserve"> </w:t>
      </w:r>
    </w:p>
    <w:p w:rsidR="000E640F" w:rsidRDefault="000E640F" w:rsidP="000E640F">
      <w:pPr>
        <w:pStyle w:val="a9"/>
        <w:spacing w:after="240" w:line="276" w:lineRule="auto"/>
        <w:jc w:val="both"/>
        <w:rPr>
          <w:rFonts w:ascii="Traditional Arabic" w:hAnsi="Traditional Arabic"/>
          <w:sz w:val="32"/>
          <w:rtl/>
        </w:rPr>
      </w:pPr>
      <w:r>
        <w:rPr>
          <w:rFonts w:ascii="Traditional Arabic" w:hAnsi="Traditional Arabic"/>
          <w:b/>
          <w:bCs/>
          <w:sz w:val="32"/>
          <w:rtl/>
        </w:rPr>
        <w:t>تنبيه</w:t>
      </w:r>
      <w:r>
        <w:rPr>
          <w:rFonts w:ascii="Traditional Arabic" w:hAnsi="Traditional Arabic"/>
          <w:sz w:val="32"/>
          <w:rtl/>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w:t>
      </w:r>
      <w:r>
        <w:rPr>
          <w:rFonts w:ascii="Traditional Arabic" w:hAnsi="Traditional Arabic"/>
          <w:b/>
          <w:bCs/>
          <w:sz w:val="32"/>
          <w:rtl/>
        </w:rPr>
        <w:t>قال النووي</w:t>
      </w:r>
      <w:r>
        <w:rPr>
          <w:rFonts w:ascii="Traditional Arabic" w:hAnsi="Traditional Arabic"/>
          <w:sz w:val="32"/>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0E640F" w:rsidRDefault="000E640F" w:rsidP="000E640F">
      <w:pPr>
        <w:pStyle w:val="a9"/>
        <w:spacing w:after="240" w:line="276" w:lineRule="auto"/>
        <w:jc w:val="center"/>
        <w:rPr>
          <w:rFonts w:ascii="Traditional Arabic" w:hAnsi="Traditional Arabic"/>
          <w:sz w:val="32"/>
          <w:rtl/>
        </w:rPr>
      </w:pPr>
      <w:r>
        <w:rPr>
          <w:rFonts w:ascii="Traditional Arabic" w:hAnsi="Traditional Arabic"/>
          <w:b/>
          <w:bCs/>
          <w:sz w:val="32"/>
          <w:rtl/>
        </w:rPr>
        <w:t>********</w:t>
      </w:r>
    </w:p>
    <w:p w:rsidR="000E640F" w:rsidRDefault="000E640F" w:rsidP="000E640F">
      <w:pPr>
        <w:spacing w:after="240"/>
        <w:jc w:val="both"/>
        <w:rPr>
          <w:rtl/>
        </w:rPr>
      </w:pPr>
      <w:r>
        <w:rPr>
          <w:rFonts w:hint="cs"/>
          <w:bCs/>
          <w:rtl/>
        </w:rPr>
        <w:t>( 10  ) فصل ما جاء في الساق مضافاً إلى الله تعالى</w:t>
      </w:r>
      <w:r>
        <w:rPr>
          <w:rFonts w:hint="cs"/>
          <w:rtl/>
        </w:rPr>
        <w:t xml:space="preserve"> : </w:t>
      </w:r>
    </w:p>
    <w:p w:rsidR="000E640F" w:rsidRDefault="000E640F" w:rsidP="000E640F">
      <w:pPr>
        <w:jc w:val="both"/>
        <w:rPr>
          <w:b w:val="0"/>
          <w:rtl/>
        </w:rPr>
      </w:pPr>
      <w:r>
        <w:rPr>
          <w:rFonts w:hint="cs"/>
          <w:bCs/>
          <w:rtl/>
        </w:rPr>
        <w:t>( أ ) الساق في مجاز اللغة يحمل على الشدة و الكرب :</w:t>
      </w:r>
      <w:r>
        <w:rPr>
          <w:rFonts w:hint="cs"/>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w:t>
      </w:r>
      <w:r>
        <w:rPr>
          <w:rFonts w:hint="cs"/>
          <w:rtl/>
        </w:rPr>
        <w:lastRenderedPageBreak/>
        <w:t xml:space="preserve">كقولهم قامت الحرب على ساق ) ، وجاء في التبيان في تفسير غريب القرآن ج: 1 ص: 422 : (  يوم   يكشف عن ساق   إذا اشتد الأمر والحرب قيل كشف الأمر عن ساقه ) </w:t>
      </w:r>
    </w:p>
    <w:p w:rsidR="000E640F" w:rsidRDefault="000E640F" w:rsidP="000E640F">
      <w:pPr>
        <w:jc w:val="both"/>
        <w:rPr>
          <w:rtl/>
        </w:rPr>
      </w:pPr>
      <w:r>
        <w:rPr>
          <w:rFonts w:hint="cs"/>
          <w:rtl/>
        </w:rPr>
        <w:t>( ب ) 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rtl/>
        </w:rPr>
        <w:t>فتح الباري : ج 8 ، صـ 664</w:t>
      </w:r>
      <w:r>
        <w:rPr>
          <w:rFonts w:hint="cs"/>
        </w:rPr>
        <w:t xml:space="preserve"> </w:t>
      </w:r>
      <w:r>
        <w:rPr>
          <w:rFonts w:hint="cs"/>
          <w:rtl/>
        </w:rPr>
        <w:t>]</w:t>
      </w:r>
      <w:r>
        <w:rPr>
          <w:rFonts w:hint="cs"/>
        </w:rPr>
        <w:t xml:space="preserve"> </w:t>
      </w:r>
      <w:r>
        <w:rPr>
          <w:rFonts w:hint="cs"/>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w:t>
      </w:r>
      <w:r>
        <w:rPr>
          <w:rFonts w:hint="cs"/>
          <w:rtl/>
        </w:rPr>
        <w:lastRenderedPageBreak/>
        <w:t xml:space="preserve">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0E640F" w:rsidRDefault="000E640F" w:rsidP="000E640F">
      <w:pPr>
        <w:jc w:val="both"/>
        <w:rPr>
          <w:b w:val="0"/>
          <w:rtl/>
        </w:rPr>
      </w:pPr>
      <w:r>
        <w:rPr>
          <w:rFonts w:hint="cs"/>
          <w:bCs/>
          <w:rtl/>
        </w:rPr>
        <w:t>(  ت ) تأويل الصحابة والتابعين للساق :</w:t>
      </w:r>
      <w:r>
        <w:rPr>
          <w:rFonts w:hint="cs"/>
          <w:rtl/>
        </w:rPr>
        <w:t xml:space="preserve"> </w:t>
      </w:r>
      <w:r>
        <w:rPr>
          <w:rFonts w:hint="cs"/>
          <w:bCs/>
          <w:rtl/>
        </w:rPr>
        <w:t>قال شيخ المفسرين الطبري في تفسيره</w:t>
      </w:r>
      <w:r>
        <w:rPr>
          <w:rFonts w:hint="cs"/>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Cs/>
          <w:rtl/>
        </w:rPr>
        <w:t>ابن عباس</w:t>
      </w:r>
      <w:r>
        <w:rPr>
          <w:rFonts w:hint="cs"/>
          <w:rtl/>
        </w:rPr>
        <w:t xml:space="preserve"> : يوم   يكشف عن ساق   قال هو يوم حرب وشدة  ، 2) حدثنا ابن حميد قال ثنا مهران عن سفيان عن المغيرة عن إبراهيم عن </w:t>
      </w:r>
      <w:r>
        <w:rPr>
          <w:rFonts w:hint="cs"/>
          <w:bCs/>
          <w:rtl/>
        </w:rPr>
        <w:t>ابن عباس</w:t>
      </w:r>
      <w:r>
        <w:rPr>
          <w:rFonts w:hint="cs"/>
          <w:rtl/>
        </w:rPr>
        <w:t xml:space="preserve"> يوم   يكشف عن ساق   قال عن أمر عظيم كقول الشاعر وقامت الحرب بنا على ساق ، 3) حدثنا ابن حميد قال ثنا جرير عن مغيرة عن </w:t>
      </w:r>
      <w:r>
        <w:rPr>
          <w:rFonts w:hint="cs"/>
          <w:bCs/>
          <w:rtl/>
        </w:rPr>
        <w:t>إبراهيم</w:t>
      </w:r>
      <w:r>
        <w:rPr>
          <w:rFonts w:hint="cs"/>
          <w:rtl/>
        </w:rPr>
        <w:t xml:space="preserve"> ( يوم يكشف عن ساق)   ولا يبقى مؤمن إلا سجد ويقسو ظهر الكافر فيكون عظما واحدا   وكان </w:t>
      </w:r>
      <w:r>
        <w:rPr>
          <w:rFonts w:hint="cs"/>
          <w:bCs/>
          <w:rtl/>
        </w:rPr>
        <w:t>ابن عباس</w:t>
      </w:r>
      <w:r>
        <w:rPr>
          <w:rFonts w:hint="cs"/>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Cs/>
          <w:rtl/>
        </w:rPr>
        <w:t xml:space="preserve">عن ابن عباس </w:t>
      </w:r>
      <w:r>
        <w:rPr>
          <w:rFonts w:hint="cs"/>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Cs/>
          <w:rtl/>
        </w:rPr>
        <w:t>ابن عباس</w:t>
      </w:r>
      <w:r>
        <w:rPr>
          <w:rFonts w:hint="cs"/>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Cs/>
          <w:rtl/>
        </w:rPr>
        <w:t>مجاهد</w:t>
      </w:r>
      <w:r>
        <w:rPr>
          <w:rFonts w:hint="cs"/>
          <w:rtl/>
        </w:rPr>
        <w:t xml:space="preserve"> قوله  يوم   يكشف عن ساق   قال شدة الأمر وجده قال </w:t>
      </w:r>
      <w:r>
        <w:rPr>
          <w:rFonts w:hint="cs"/>
          <w:bCs/>
          <w:rtl/>
        </w:rPr>
        <w:t>ابن عباس</w:t>
      </w:r>
      <w:r>
        <w:rPr>
          <w:rFonts w:hint="cs"/>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Cs/>
          <w:rtl/>
        </w:rPr>
        <w:t>مجاهد</w:t>
      </w:r>
      <w:r>
        <w:rPr>
          <w:rFonts w:hint="cs"/>
          <w:rtl/>
        </w:rPr>
        <w:t xml:space="preserve"> قوله يوم   يكشف عن ساق   قال شدة الأمر قال </w:t>
      </w:r>
      <w:r>
        <w:rPr>
          <w:rFonts w:hint="cs"/>
          <w:bCs/>
          <w:rtl/>
        </w:rPr>
        <w:t>ابن عباس</w:t>
      </w:r>
      <w:r>
        <w:rPr>
          <w:rFonts w:hint="cs"/>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Cs/>
          <w:rtl/>
        </w:rPr>
        <w:t xml:space="preserve">سعيد بن جبير </w:t>
      </w:r>
      <w:r>
        <w:rPr>
          <w:rFonts w:hint="cs"/>
          <w:rtl/>
        </w:rPr>
        <w:t xml:space="preserve">قال عن شدة الأمر ، 9) حدثنا بشر قال ثنا يزيد قال ثنا سعيد عن </w:t>
      </w:r>
      <w:r>
        <w:rPr>
          <w:rFonts w:hint="cs"/>
          <w:bCs/>
          <w:rtl/>
        </w:rPr>
        <w:t>قتادة</w:t>
      </w:r>
      <w:r>
        <w:rPr>
          <w:rFonts w:hint="cs"/>
          <w:rtl/>
        </w:rPr>
        <w:t xml:space="preserve"> في قوله يوم   يكشف عن ساق   قال عن أمر فظيع جليل ، 10) حدثنا ابن عبد الأعلى قال ثنا ابن ثور عن معمر عن </w:t>
      </w:r>
      <w:r>
        <w:rPr>
          <w:rFonts w:hint="cs"/>
          <w:bCs/>
          <w:rtl/>
        </w:rPr>
        <w:t>قتادة</w:t>
      </w:r>
      <w:r>
        <w:rPr>
          <w:rFonts w:hint="cs"/>
          <w:rtl/>
        </w:rPr>
        <w:t xml:space="preserve"> في قوله يوم   يكشف عن ساق   قال يوم يكشف عن شدة الأمر ، 11) حدثت عن الحسين قال سمعت أبا معاذ يقول ثنا عبيد قال سمعت </w:t>
      </w:r>
      <w:r>
        <w:rPr>
          <w:rFonts w:hint="cs"/>
          <w:bCs/>
          <w:rtl/>
        </w:rPr>
        <w:t xml:space="preserve">الضحاك </w:t>
      </w:r>
      <w:r>
        <w:rPr>
          <w:rFonts w:hint="cs"/>
          <w:rtl/>
        </w:rPr>
        <w:lastRenderedPageBreak/>
        <w:t xml:space="preserve">يقول في قوله يوم   يكشف عن ساق   وكان </w:t>
      </w:r>
      <w:r>
        <w:rPr>
          <w:rFonts w:hint="cs"/>
          <w:bCs/>
          <w:rtl/>
        </w:rPr>
        <w:t>ابن عباس</w:t>
      </w:r>
      <w:r>
        <w:rPr>
          <w:rFonts w:hint="cs"/>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Cs/>
          <w:rtl/>
        </w:rPr>
        <w:t>عكرمة</w:t>
      </w:r>
      <w:r>
        <w:rPr>
          <w:rFonts w:hint="cs"/>
          <w:rtl/>
        </w:rPr>
        <w:t xml:space="preserve"> في قوله يوم   يكشف عن ساق   قال هو يوم كرب وشدة  وذكر عن </w:t>
      </w:r>
      <w:r>
        <w:rPr>
          <w:rFonts w:hint="cs"/>
          <w:bCs/>
          <w:rtl/>
        </w:rPr>
        <w:t>ابن عباس</w:t>
      </w:r>
      <w:r>
        <w:rPr>
          <w:rFonts w:hint="cs"/>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w:t>
      </w:r>
    </w:p>
    <w:p w:rsidR="000E640F" w:rsidRDefault="000E640F" w:rsidP="000E640F">
      <w:pPr>
        <w:jc w:val="both"/>
        <w:rPr>
          <w:b w:val="0"/>
          <w:rtl/>
        </w:rPr>
      </w:pPr>
      <w:r>
        <w:rPr>
          <w:rFonts w:hint="cs"/>
          <w:bCs/>
          <w:rtl/>
        </w:rPr>
        <w:t>وقال السيوطي في الدر المنثور</w:t>
      </w:r>
      <w:r>
        <w:rPr>
          <w:rFonts w:hint="cs"/>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Cs/>
          <w:rtl/>
        </w:rPr>
        <w:t>ابن عباس</w:t>
      </w:r>
      <w:r>
        <w:rPr>
          <w:rFonts w:hint="cs"/>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w:t>
      </w:r>
      <w:r>
        <w:rPr>
          <w:rFonts w:hint="cs"/>
          <w:rtl/>
        </w:rPr>
        <w:lastRenderedPageBreak/>
        <w:t>الله شدة ذلك اليوم بما يعرفون ، 11)</w:t>
      </w:r>
      <w:r>
        <w:rPr>
          <w:rFonts w:hint="cs"/>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rtl/>
        </w:rPr>
        <w:t>"[ الدر المنثور ج: 8 ص: 254-255] أهـ</w:t>
      </w:r>
    </w:p>
    <w:p w:rsidR="000E640F" w:rsidRDefault="000E640F" w:rsidP="000E640F">
      <w:pPr>
        <w:jc w:val="both"/>
        <w:rPr>
          <w:b w:val="0"/>
          <w:rtl/>
        </w:rPr>
      </w:pPr>
      <w:r>
        <w:rPr>
          <w:rFonts w:hint="cs"/>
          <w:rtl/>
        </w:rPr>
        <w:t xml:space="preserve">(  ) وقال البغوي في تفسيره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Cs/>
          <w:u w:val="single"/>
          <w:rtl/>
        </w:rPr>
        <w:t>قال عن أمر عظيم</w:t>
      </w:r>
      <w:r>
        <w:rPr>
          <w:rFonts w:hint="cs"/>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Pr>
          <w:rFonts w:hint="cs"/>
          <w:bCs/>
          <w:rtl/>
        </w:rPr>
        <w:t>أي تكشف الشدة أو القيامة</w:t>
      </w:r>
      <w:r>
        <w:rPr>
          <w:rFonts w:hint="cs"/>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p>
    <w:p w:rsidR="000E640F" w:rsidRDefault="000E640F" w:rsidP="000E640F">
      <w:pPr>
        <w:jc w:val="both"/>
        <w:rPr>
          <w:b w:val="0"/>
          <w:rtl/>
        </w:rPr>
      </w:pPr>
      <w:r>
        <w:rPr>
          <w:rFonts w:hint="cs"/>
          <w:b w:val="0"/>
          <w:bCs/>
          <w:rtl/>
        </w:rPr>
        <w:t>وقال فقيه الحنابلة ابن الجوزي في كتابه القيم الباز الأشهب</w:t>
      </w:r>
      <w:r>
        <w:rPr>
          <w:rFonts w:hint="cs"/>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w:t>
      </w:r>
      <w:r>
        <w:rPr>
          <w:rFonts w:hint="cs"/>
          <w:rtl/>
        </w:rPr>
        <w:lastRenderedPageBreak/>
        <w:t xml:space="preserve">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0E640F" w:rsidRDefault="000E640F" w:rsidP="000E640F">
      <w:pPr>
        <w:jc w:val="both"/>
        <w:rPr>
          <w:b w:val="0"/>
          <w:rtl/>
        </w:rPr>
      </w:pPr>
      <w:r>
        <w:rPr>
          <w:rFonts w:hint="cs"/>
          <w:b w:val="0"/>
          <w:bCs/>
          <w:rtl/>
        </w:rPr>
        <w:t>(  ث  ) قلت وهكذا سواد المفسرين الأعظم على ذلك</w:t>
      </w:r>
      <w:r>
        <w:rPr>
          <w:rFonts w:hint="cs"/>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Cs/>
          <w:rtl/>
        </w:rPr>
        <w:t>وأنكر ذلك سعيد بن جبير</w:t>
      </w:r>
      <w:r>
        <w:rPr>
          <w:rFonts w:hint="cs"/>
          <w:rtl/>
        </w:rPr>
        <w:t xml:space="preserve"> أخرج عبد بن حميد وابن المنذر </w:t>
      </w:r>
      <w:r>
        <w:rPr>
          <w:rFonts w:hint="cs"/>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rtl/>
        </w:rPr>
        <w:t xml:space="preserve">" أهـ ، </w:t>
      </w:r>
    </w:p>
    <w:p w:rsidR="000E640F" w:rsidRDefault="000E640F" w:rsidP="00AD0B28">
      <w:pPr>
        <w:jc w:val="both"/>
        <w:rPr>
          <w:b w:val="0"/>
          <w:rtl/>
        </w:rPr>
      </w:pPr>
      <w:r>
        <w:rPr>
          <w:rFonts w:hint="cs"/>
          <w:b w:val="0"/>
          <w:bCs/>
          <w:rtl/>
        </w:rPr>
        <w:t>وقال الرازي في تفسيره للآية</w:t>
      </w:r>
      <w:r>
        <w:rPr>
          <w:rFonts w:hint="cs"/>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w:t>
      </w:r>
      <w:r>
        <w:rPr>
          <w:rFonts w:hint="cs"/>
          <w:rtl/>
        </w:rPr>
        <w:lastRenderedPageBreak/>
        <w:t>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Fonts w:hint="cs"/>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w:t>
      </w:r>
      <w:r w:rsidR="00AD0B28">
        <w:rPr>
          <w:rFonts w:hint="cs"/>
          <w:b w:val="0"/>
          <w:rtl/>
        </w:rPr>
        <w:t xml:space="preserve"> ، </w:t>
      </w:r>
      <w:r>
        <w:rPr>
          <w:rFonts w:hint="cs"/>
          <w:rtl/>
        </w:rPr>
        <w:t xml:space="preserve">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rtl/>
        </w:rPr>
        <w:t xml:space="preserve">فإن كان الأول لزمه إثبات صورة لا يمكن أن يزاد عليها في القبح لأنه يلزمه إثبات وجه بحيث لا يوجد منه </w:t>
      </w:r>
      <w:r>
        <w:rPr>
          <w:rFonts w:hint="cs"/>
          <w:rtl/>
        </w:rPr>
        <w:lastRenderedPageBreak/>
        <w:t>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p>
    <w:p w:rsidR="000E640F" w:rsidRDefault="000E640F" w:rsidP="000E640F">
      <w:pPr>
        <w:jc w:val="both"/>
        <w:rPr>
          <w:b w:val="0"/>
          <w:rtl/>
          <w:lang w:bidi="ar-KW"/>
        </w:rPr>
      </w:pPr>
      <w:r>
        <w:rPr>
          <w:rFonts w:hint="cs"/>
          <w:b w:val="0"/>
          <w:bCs/>
          <w:rtl/>
        </w:rPr>
        <w:t>وقال مرعي بن يوسف في أقاويل الثقات</w:t>
      </w:r>
      <w:r>
        <w:rPr>
          <w:rFonts w:hint="cs"/>
          <w:rtl/>
        </w:rPr>
        <w:t xml:space="preserve"> : ( </w:t>
      </w:r>
      <w:r>
        <w:rPr>
          <w:rFonts w:hint="cs"/>
          <w:bCs/>
          <w:rtl/>
        </w:rPr>
        <w:t>ومن المتشابه الساق في قوله تعالى</w:t>
      </w:r>
      <w:r>
        <w:rPr>
          <w:rFonts w:hint="cs"/>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0E640F" w:rsidRDefault="000E640F" w:rsidP="000E640F">
      <w:pPr>
        <w:jc w:val="center"/>
        <w:rPr>
          <w:b w:val="0"/>
          <w:rtl/>
          <w:lang w:bidi="ar-KW"/>
        </w:rPr>
      </w:pPr>
    </w:p>
    <w:p w:rsidR="000E640F" w:rsidRDefault="000E640F" w:rsidP="000E640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0E640F" w:rsidRPr="00AD0B28" w:rsidRDefault="000E640F" w:rsidP="000E640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t>القاعدة الثانية عشرة</w:t>
      </w:r>
    </w:p>
    <w:p w:rsidR="000E640F" w:rsidRDefault="000E640F" w:rsidP="000E640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r w:rsidRPr="00AD0B28">
        <w:rPr>
          <w:rFonts w:cs="Monotype Koufi"/>
          <w:b w:val="0"/>
          <w:sz w:val="40"/>
          <w:szCs w:val="40"/>
          <w:rtl/>
        </w:rPr>
        <w:t>خطأ اعتماد ظواهر النصوص في فهم علم التقديس والتنزيه</w:t>
      </w:r>
    </w:p>
    <w:p w:rsidR="000E640F" w:rsidRDefault="000E640F" w:rsidP="000E640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7F76A2" w:rsidRDefault="007F76A2" w:rsidP="007F76A2">
      <w:pPr>
        <w:jc w:val="both"/>
        <w:rPr>
          <w:b w:val="0"/>
          <w:rtl/>
          <w:lang w:bidi="ar-KW"/>
        </w:rPr>
      </w:pPr>
    </w:p>
    <w:p w:rsidR="00FD7701" w:rsidRDefault="00FD7701" w:rsidP="00FD7701">
      <w:pPr>
        <w:spacing w:before="240" w:after="240"/>
      </w:pPr>
      <w:r>
        <w:rPr>
          <w:rFonts w:hint="cs"/>
          <w:bCs/>
          <w:rtl/>
        </w:rPr>
        <w:t>( أ ) قال القرطبي رحمه الله - في درة من كلامه - :</w:t>
      </w:r>
      <w:r>
        <w:rPr>
          <w:rFonts w:hint="cs"/>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p>
    <w:p w:rsidR="00FD7701" w:rsidRDefault="00FD7701" w:rsidP="00FD7701">
      <w:pPr>
        <w:spacing w:after="240"/>
        <w:jc w:val="both"/>
        <w:rPr>
          <w:b w:val="0"/>
          <w:rtl/>
        </w:rPr>
      </w:pPr>
      <w:r>
        <w:rPr>
          <w:rFonts w:hint="cs"/>
          <w:bCs/>
          <w:rtl/>
        </w:rPr>
        <w:t>( ب ) هناك آيات ظاهرها يدل على حدوث علم الله</w:t>
      </w:r>
      <w:r>
        <w:rPr>
          <w:rFonts w:hint="cs"/>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rtl/>
        </w:rPr>
        <w:t>أَن تَدْخُلُواْ الْجَنَّةَ وَلَمَّا يَعْلَمِ اللّهُ الَّذِينَ جَاهَدُواْ</w:t>
      </w:r>
      <w:r>
        <w:rPr>
          <w:rFonts w:hint="cs"/>
        </w:rPr>
        <w:t xml:space="preserve"> </w:t>
      </w:r>
      <w:r>
        <w:rPr>
          <w:rFonts w:hint="cs"/>
          <w:rtl/>
        </w:rPr>
        <w:t xml:space="preserve">مِنكُمْ وَيَعْلَمَ الصَّابِرِينَ {142}} ، وقوله تعالى : { وَمَا أَصَابَكُمْ يَوْمَ الْتَقَى الْجَمْعَانِ فَبِإِذْنِ اللّهِ وَلِيَعْلَمَ الْمُؤْمِنِينَ * </w:t>
      </w:r>
      <w:r>
        <w:rPr>
          <w:rFonts w:hint="cs"/>
        </w:rPr>
        <w:t xml:space="preserve"> </w:t>
      </w:r>
      <w:r>
        <w:rPr>
          <w:rFonts w:hint="cs"/>
          <w:rtl/>
        </w:rPr>
        <w:t>وَلْيَعْلَمَ الَّذِينَ نَافَقُواْ  {167،، وقوله تعالى : {  يَا أَيُّهَا</w:t>
      </w:r>
      <w:r>
        <w:rPr>
          <w:rFonts w:hint="cs"/>
        </w:rPr>
        <w:t xml:space="preserve"> </w:t>
      </w:r>
      <w:r>
        <w:rPr>
          <w:rFonts w:hint="cs"/>
          <w:rtl/>
        </w:rPr>
        <w:t>الَّذِينَ آمَنُواْ لَيَبْلُوَنَّكُمُ اللّهُ بِشَيْءٍ مِّنَ الصَّيْدِ تَنَالُهُ</w:t>
      </w:r>
      <w:r>
        <w:rPr>
          <w:rFonts w:hint="cs"/>
        </w:rPr>
        <w:t xml:space="preserve"> </w:t>
      </w:r>
      <w:r>
        <w:rPr>
          <w:rFonts w:hint="cs"/>
          <w:rtl/>
        </w:rPr>
        <w:t>أَيْدِيكُمْ وَرِمَاحُكُمْ لِيَعْلَمَ اللّهُ مَن يَخَافُهُ بِالْغَيْبِ فَمَنِ</w:t>
      </w:r>
      <w:r>
        <w:rPr>
          <w:rFonts w:hint="cs"/>
        </w:rPr>
        <w:t xml:space="preserve"> </w:t>
      </w:r>
      <w:r>
        <w:rPr>
          <w:rFonts w:hint="cs"/>
          <w:rtl/>
        </w:rPr>
        <w:t>اعْتَدَى بَعْدَ ذَلِكَ فَلَهُ عَذَابٌ أَلِيمٌ {94} ، ، وقوله تعالى : { الآنَ خَفَّفَ اللّهُ عَنكُمْ وَعَلِمَ</w:t>
      </w:r>
      <w:r>
        <w:rPr>
          <w:rFonts w:hint="cs"/>
        </w:rPr>
        <w:t xml:space="preserve"> </w:t>
      </w:r>
      <w:r>
        <w:rPr>
          <w:rFonts w:hint="cs"/>
          <w:rtl/>
        </w:rPr>
        <w:t>أَنَّ فِيكُمْ ضَعْفًا فَإِن يَكُن مِّنكُم مِّئَةٌ صَابِرَةٌ يَغْلِبُواْ</w:t>
      </w:r>
      <w:r>
        <w:rPr>
          <w:rFonts w:hint="cs"/>
        </w:rPr>
        <w:t xml:space="preserve"> </w:t>
      </w:r>
      <w:r>
        <w:rPr>
          <w:rFonts w:hint="cs"/>
          <w:rtl/>
        </w:rPr>
        <w:t>مِئَتَيْنِ وَإِن يَكُن مِّنكُمْ أَلْفٌ يَغْلِبُواْ أَلْفَيْنِ بِإِذْنِ</w:t>
      </w:r>
      <w:r>
        <w:rPr>
          <w:rFonts w:hint="cs"/>
        </w:rPr>
        <w:t xml:space="preserve"> </w:t>
      </w:r>
      <w:r>
        <w:rPr>
          <w:rFonts w:hint="cs"/>
          <w:rtl/>
        </w:rPr>
        <w:t>اللّهِ وَاللّهُ مَعَ الصَّابِرِينَ {66} ، وقوله تعالى : { ‏يَا</w:t>
      </w:r>
      <w:r>
        <w:rPr>
          <w:rFonts w:hint="cs"/>
        </w:rPr>
        <w:t xml:space="preserve"> </w:t>
      </w:r>
      <w:r>
        <w:rPr>
          <w:rFonts w:hint="cs"/>
          <w:rtl/>
        </w:rPr>
        <w:t>أَيُّهَا النَّبِيُّ قُل لِّمَن</w:t>
      </w:r>
      <w:r>
        <w:rPr>
          <w:rFonts w:hint="cs"/>
        </w:rPr>
        <w:t xml:space="preserve"> </w:t>
      </w:r>
      <w:r>
        <w:rPr>
          <w:rFonts w:hint="cs"/>
          <w:rtl/>
        </w:rPr>
        <w:t>فِي أَيْدِيكُم مِّنَ الأَسْرَى إِن يَعْلَمِ اللّهُ فِي قُلُوبِكُمْ خَيْرًا</w:t>
      </w:r>
      <w:r>
        <w:rPr>
          <w:rFonts w:hint="cs"/>
        </w:rPr>
        <w:t xml:space="preserve"> </w:t>
      </w:r>
      <w:r>
        <w:rPr>
          <w:rFonts w:hint="cs"/>
          <w:rtl/>
        </w:rPr>
        <w:t>يُؤْتِكُمْ خَيْرًا مِّمَّا أُخِذَ مِنكُمْ وَيَغْفِرْ لَكُمْ وَاللّهُ غَفُورٌ</w:t>
      </w:r>
      <w:r>
        <w:rPr>
          <w:rFonts w:hint="cs"/>
        </w:rPr>
        <w:t xml:space="preserve"> </w:t>
      </w:r>
      <w:r>
        <w:rPr>
          <w:rFonts w:hint="cs"/>
          <w:rtl/>
        </w:rPr>
        <w:t xml:space="preserve">رَّحِيمٌ {70} ، وقوله تعالى :  { </w:t>
      </w:r>
      <w:r>
        <w:rPr>
          <w:rFonts w:hint="cs"/>
        </w:rPr>
        <w:t xml:space="preserve"> </w:t>
      </w:r>
      <w:r>
        <w:rPr>
          <w:rFonts w:hint="cs"/>
          <w:rtl/>
        </w:rPr>
        <w:t>أَمْ حَسِبْتُمْ أَن تُتْرَكُواْ وَلَمَّا</w:t>
      </w:r>
      <w:r>
        <w:rPr>
          <w:rFonts w:hint="cs"/>
        </w:rPr>
        <w:t xml:space="preserve"> </w:t>
      </w:r>
      <w:r>
        <w:rPr>
          <w:rFonts w:hint="cs"/>
          <w:rtl/>
        </w:rPr>
        <w:t>يَعْلَمِ اللّهُ الَّذِينَ جَاهَدُواْ مِنكُمْ وَلَمْ يَتَّخِذُواْ مِن دُونِ</w:t>
      </w:r>
      <w:r>
        <w:rPr>
          <w:rFonts w:hint="cs"/>
        </w:rPr>
        <w:t xml:space="preserve"> </w:t>
      </w:r>
      <w:r>
        <w:rPr>
          <w:rFonts w:hint="cs"/>
          <w:rtl/>
        </w:rPr>
        <w:t>اللّهِ وَلاَ رَسُولِهِ وَلاَ الْمُؤْمِنِينَ وَلِيجَةً وَاللّهُ خَبِيرٌ بِمَا</w:t>
      </w:r>
      <w:r>
        <w:rPr>
          <w:rFonts w:hint="cs"/>
        </w:rPr>
        <w:t xml:space="preserve"> </w:t>
      </w:r>
      <w:r>
        <w:rPr>
          <w:rFonts w:hint="cs"/>
          <w:rtl/>
        </w:rPr>
        <w:t xml:space="preserve">تَعْمَلُونَ {16} ، </w:t>
      </w:r>
    </w:p>
    <w:p w:rsidR="00FD7701" w:rsidRDefault="00FD7701" w:rsidP="00FD7701">
      <w:pPr>
        <w:spacing w:after="240"/>
        <w:jc w:val="both"/>
        <w:rPr>
          <w:rtl/>
        </w:rPr>
      </w:pPr>
      <w:r>
        <w:rPr>
          <w:rFonts w:hint="cs"/>
          <w:rtl/>
        </w:rPr>
        <w:lastRenderedPageBreak/>
        <w:t xml:space="preserve">وهذا الظاهر محال على الله تعالى ، قال الطبري في تفسير قوله تعالى : { إلا لنعلم من يتبع الرسول} " معنى : يعلم أوليائي وحزبي " أهـ </w:t>
      </w:r>
      <w:r>
        <w:rPr>
          <w:rFonts w:hint="cs"/>
        </w:rPr>
        <w:t xml:space="preserve"> </w:t>
      </w:r>
      <w:r>
        <w:rPr>
          <w:rFonts w:hint="cs"/>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w:t>
      </w:r>
    </w:p>
    <w:p w:rsidR="00FD7701" w:rsidRDefault="00FD7701" w:rsidP="00FD7701">
      <w:pPr>
        <w:spacing w:after="240"/>
        <w:jc w:val="both"/>
        <w:rPr>
          <w:b w:val="0"/>
          <w:rtl/>
        </w:rPr>
      </w:pPr>
      <w:r>
        <w:rPr>
          <w:rFonts w:hint="cs"/>
          <w:bCs/>
          <w:rtl/>
        </w:rPr>
        <w:t>( ت ) وهناك آيات ظاهرها جواز النسيان على الله تعالى ،</w:t>
      </w:r>
      <w:r>
        <w:rPr>
          <w:rFonts w:hint="cs"/>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Pr>
          <w:rFonts w:hint="cs"/>
        </w:rPr>
        <w:t xml:space="preserve"> </w:t>
      </w:r>
      <w:r>
        <w:rPr>
          <w:rFonts w:hint="cs"/>
          <w:rtl/>
        </w:rPr>
        <w:t>نَسِيتُمْ لِقَاء يَوْمِكُمْ هَذَا إِنَّا نَسِينَاكُمْ وَذُوقُوا عَذَابَ الْخُلْدِ</w:t>
      </w:r>
      <w:r>
        <w:rPr>
          <w:rFonts w:hint="cs"/>
        </w:rPr>
        <w:t xml:space="preserve"> </w:t>
      </w:r>
      <w:r>
        <w:rPr>
          <w:rFonts w:hint="cs"/>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w:t>
      </w:r>
      <w:r>
        <w:rPr>
          <w:rFonts w:hint="cs"/>
          <w:rtl/>
        </w:rPr>
        <w:lastRenderedPageBreak/>
        <w:t xml:space="preserve">وقال السدي نتركهم من الرحمة كما تركوا أن يعملوا للقاء يومهم هذا " أهـ [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Pr>
          <w:rFonts w:hint="cs"/>
          <w:b w:val="0"/>
          <w:bCs/>
          <w:rtl/>
        </w:rPr>
        <w:t>وقال السيوطي</w:t>
      </w:r>
      <w:r>
        <w:rPr>
          <w:rFonts w:hint="cs"/>
          <w:rtl/>
        </w:rPr>
        <w:t xml:space="preserve"> " فنسيهم  : تركهم من ثوابه وكرامته " [ الإتقان ج: 1 ص: 343 ] ، </w:t>
      </w:r>
    </w:p>
    <w:p w:rsidR="00FD7701" w:rsidRDefault="00FD7701" w:rsidP="00FD7701">
      <w:pPr>
        <w:spacing w:after="240"/>
        <w:jc w:val="both"/>
        <w:rPr>
          <w:rtl/>
        </w:rPr>
      </w:pPr>
      <w:r>
        <w:rPr>
          <w:rFonts w:hint="cs"/>
          <w:bCs/>
          <w:rtl/>
        </w:rPr>
        <w:t>( ث ) وهناك آيات ظاهرها أنّ الله تعالى يشغله شيء عن شيء</w:t>
      </w:r>
      <w:r>
        <w:rPr>
          <w:rFonts w:hint="cs"/>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w:t>
      </w:r>
    </w:p>
    <w:p w:rsidR="00FD7701" w:rsidRDefault="00FD7701" w:rsidP="00FD7701">
      <w:pPr>
        <w:jc w:val="both"/>
        <w:rPr>
          <w:b w:val="0"/>
          <w:rtl/>
        </w:rPr>
      </w:pPr>
      <w:r>
        <w:rPr>
          <w:rFonts w:hint="cs"/>
          <w:bCs/>
          <w:rtl/>
        </w:rPr>
        <w:t>( ج ) وهناك آيات ظاهرها أنّ الله تعالى</w:t>
      </w:r>
      <w:r>
        <w:rPr>
          <w:rFonts w:hint="cs"/>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w:t>
      </w:r>
      <w:r>
        <w:rPr>
          <w:rFonts w:hint="cs"/>
          <w:rtl/>
        </w:rPr>
        <w:lastRenderedPageBreak/>
        <w:t xml:space="preserve">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rFonts w:hint="cs"/>
          <w:bCs/>
          <w:rtl/>
        </w:rPr>
        <w:t xml:space="preserve">{ إِنَّمَآ أَمْرُهُ إِذَآ أَرَادَ شَيْئاً أَن يَقُولَ لَهُ كُن فَيَكُونُ } </w:t>
      </w:r>
      <w:r>
        <w:rPr>
          <w:rFonts w:hint="cs"/>
          <w:rtl/>
        </w:rPr>
        <w:t xml:space="preserve">[يس: 82] ، وظاهر الآيات محال على الله تعالى ، </w:t>
      </w:r>
    </w:p>
    <w:p w:rsidR="00FD7701" w:rsidRDefault="00FD7701" w:rsidP="00FD7701">
      <w:pPr>
        <w:jc w:val="both"/>
        <w:rPr>
          <w:b w:val="0"/>
          <w:rtl/>
        </w:rPr>
      </w:pPr>
      <w:r>
        <w:rPr>
          <w:rFonts w:hint="cs"/>
          <w:bCs/>
          <w:rtl/>
        </w:rPr>
        <w:t>( ح ) وهناك آيات ظاهرها أنّ الله تعالى</w:t>
      </w:r>
      <w:r>
        <w:rPr>
          <w:rFonts w:hint="cs"/>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Fonts w:hint="cs"/>
          <w:rtl/>
          <w:lang w:bidi="ar-KW"/>
        </w:rPr>
        <w:t xml:space="preserve">، قوله تعالى : { </w:t>
      </w:r>
      <w:r>
        <w:rPr>
          <w:rFonts w:hint="cs"/>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w:t>
      </w:r>
      <w:r>
        <w:rPr>
          <w:rFonts w:hint="cs"/>
          <w:rtl/>
        </w:rPr>
        <w:lastRenderedPageBreak/>
        <w:t xml:space="preserve">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p>
    <w:p w:rsidR="00FD7701" w:rsidRDefault="00FD7701" w:rsidP="00FD7701">
      <w:pPr>
        <w:jc w:val="both"/>
        <w:rPr>
          <w:b w:val="0"/>
          <w:rtl/>
        </w:rPr>
      </w:pPr>
      <w:r>
        <w:rPr>
          <w:rFonts w:hint="cs"/>
          <w:bCs/>
          <w:rtl/>
        </w:rPr>
        <w:t xml:space="preserve">( خ ) وهناك آيات ظاهرها أنّ الله تعالى معنا بذاته ، </w:t>
      </w:r>
      <w:r>
        <w:rPr>
          <w:rFonts w:hint="cs"/>
          <w:rtl/>
        </w:rPr>
        <w:t xml:space="preserve">واعتقاد هذا الظاهر كفر ، لأنّ الله تعالى منزه عن الاتحاد أو الحلول بخلقه </w:t>
      </w:r>
      <w:r>
        <w:rPr>
          <w:rFonts w:hint="cs"/>
          <w:bCs/>
          <w:rtl/>
        </w:rPr>
        <w:t xml:space="preserve">، </w:t>
      </w:r>
      <w:r>
        <w:rPr>
          <w:rFonts w:hint="cs"/>
          <w:rtl/>
        </w:rPr>
        <w:t xml:space="preserve">ومنزه عن القرب الحسي بالذات ، ومن هذه الآيات </w:t>
      </w:r>
      <w:r>
        <w:rPr>
          <w:rFonts w:hint="cs"/>
          <w:rtl/>
          <w:lang w:bidi="ar-KW"/>
        </w:rPr>
        <w:t>قوله تعالى : {</w:t>
      </w:r>
      <w:r>
        <w:rPr>
          <w:rFonts w:hint="cs"/>
          <w:bCs/>
          <w:rtl/>
          <w:lang w:bidi="ar-KW"/>
        </w:rPr>
        <w:t xml:space="preserve"> </w:t>
      </w:r>
      <w:r>
        <w:rPr>
          <w:rFonts w:hint="cs"/>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p>
    <w:p w:rsidR="00FD7701" w:rsidRDefault="00FD7701" w:rsidP="00FD7701">
      <w:pPr>
        <w:jc w:val="both"/>
        <w:rPr>
          <w:b w:val="0"/>
          <w:rtl/>
        </w:rPr>
      </w:pPr>
      <w:r>
        <w:rPr>
          <w:rFonts w:hint="cs"/>
          <w:bCs/>
          <w:rtl/>
        </w:rPr>
        <w:t>( د ) وهناك آيات ظاهرها - لمن جهل قواعد التقديس - أنّ الله تعالى مستوٍ على عرشه بذاته</w:t>
      </w:r>
      <w:r>
        <w:rPr>
          <w:rFonts w:hint="cs"/>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w:t>
      </w:r>
      <w:r>
        <w:rPr>
          <w:rFonts w:hint="cs"/>
          <w:rtl/>
        </w:rPr>
        <w:lastRenderedPageBreak/>
        <w:t xml:space="preserve">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Cs/>
          <w:rtl/>
        </w:rPr>
        <w:t>قوله تعالى</w:t>
      </w:r>
      <w:r>
        <w:rPr>
          <w:rFonts w:hint="cs"/>
          <w:rtl/>
        </w:rPr>
        <w:t xml:space="preserve"> : { </w:t>
      </w:r>
      <w:r>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rFonts w:hint="cs"/>
          <w:bCs/>
          <w:rtl/>
        </w:rPr>
        <w:t>أولا:</w:t>
      </w:r>
      <w:r>
        <w:rPr>
          <w:rFonts w:hint="cs"/>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Cs/>
          <w:rtl/>
        </w:rPr>
        <w:t>ثانيا :</w:t>
      </w:r>
      <w:r>
        <w:rPr>
          <w:rFonts w:hint="cs"/>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w:t>
      </w:r>
      <w:r>
        <w:rPr>
          <w:rFonts w:hint="cs"/>
          <w:rtl/>
        </w:rPr>
        <w:lastRenderedPageBreak/>
        <w:t xml:space="preserve">ليس كمثله شيء ولم يكن له كفوا أحد ، </w:t>
      </w:r>
      <w:r>
        <w:rPr>
          <w:rFonts w:hint="cs"/>
          <w:bCs/>
          <w:rtl/>
        </w:rPr>
        <w:t>ثالثا :</w:t>
      </w:r>
      <w:r>
        <w:rPr>
          <w:rFonts w:hint="cs"/>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Cs/>
          <w:rtl/>
        </w:rPr>
        <w:t>رابعاً :</w:t>
      </w:r>
      <w:r>
        <w:rPr>
          <w:rFonts w:hint="cs"/>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Cs/>
          <w:rtl/>
        </w:rPr>
        <w:t>أولا</w:t>
      </w:r>
      <w:r>
        <w:rPr>
          <w:rFonts w:hint="cs"/>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 xml:space="preserve">صلاح الدين العلائي : </w:t>
      </w:r>
      <w:r>
        <w:rPr>
          <w:rFonts w:hint="cs"/>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rtl/>
        </w:rPr>
        <w:t xml:space="preserve"> وهي ان يشترك شيئان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 xml:space="preserve">اثبات المشترك قال </w:t>
      </w:r>
      <w:r>
        <w:rPr>
          <w:rFonts w:hint="cs"/>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u w:val="single"/>
          <w:rtl/>
        </w:rPr>
        <w:t xml:space="preserve"> </w:t>
      </w:r>
      <w:r>
        <w:rPr>
          <w:rFonts w:hint="cs"/>
          <w:rtl/>
        </w:rPr>
        <w:t>" أ هـ [فتح</w:t>
      </w:r>
      <w:r>
        <w:rPr>
          <w:rFonts w:hint="cs"/>
        </w:rPr>
        <w:t xml:space="preserve"> </w:t>
      </w:r>
      <w:r>
        <w:rPr>
          <w:rFonts w:hint="cs"/>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ذكرتهما في الباب الأول ولأهمية فقههما أعيد ذكرهما هاهنا  : </w:t>
      </w:r>
    </w:p>
    <w:p w:rsidR="00FD7701" w:rsidRDefault="00FD7701" w:rsidP="00FD7701">
      <w:pPr>
        <w:jc w:val="both"/>
        <w:rPr>
          <w:b w:val="0"/>
          <w:bCs/>
          <w:rtl/>
        </w:rPr>
      </w:pPr>
      <w:r>
        <w:rPr>
          <w:rFonts w:hint="cs"/>
          <w:bCs/>
          <w:rtl/>
        </w:rPr>
        <w:t xml:space="preserve">الملاحظة الاولى  : </w:t>
      </w:r>
      <w:r>
        <w:rPr>
          <w:rFonts w:hint="cs"/>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w:t>
      </w:r>
      <w:r>
        <w:rPr>
          <w:rFonts w:hint="cs"/>
          <w:rtl/>
        </w:rPr>
        <w:lastRenderedPageBreak/>
        <w:t>كمثله شيء ، تعالى عن الحد والتشبيه والتمثيل والتكييف ، وهل عقول البشر المحدودة تستطيع أن تحيط علماً باستواء الرحمن على العرش ،</w:t>
      </w:r>
      <w:r>
        <w:rPr>
          <w:rFonts w:hint="cs"/>
          <w:bCs/>
          <w:rtl/>
        </w:rPr>
        <w:t xml:space="preserve"> </w:t>
      </w:r>
    </w:p>
    <w:p w:rsidR="00FD7701" w:rsidRDefault="00FD7701" w:rsidP="00FD7701">
      <w:pPr>
        <w:jc w:val="both"/>
        <w:rPr>
          <w:b w:val="0"/>
          <w:rtl/>
        </w:rPr>
      </w:pPr>
      <w:r>
        <w:rPr>
          <w:rFonts w:hint="cs"/>
          <w:bCs/>
          <w:rtl/>
        </w:rPr>
        <w:t>الملاحظة الثانية :</w:t>
      </w:r>
      <w:r>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FD7701" w:rsidRDefault="00FD7701" w:rsidP="00AD0B28">
      <w:pPr>
        <w:pStyle w:val="a9"/>
        <w:spacing w:after="240" w:line="276" w:lineRule="auto"/>
        <w:jc w:val="both"/>
        <w:rPr>
          <w:rFonts w:ascii="Traditional Arabic" w:hAnsi="Traditional Arabic"/>
          <w:sz w:val="32"/>
          <w:rtl/>
        </w:rPr>
      </w:pPr>
      <w:r>
        <w:rPr>
          <w:rFonts w:ascii="Traditional Arabic" w:hAnsi="Traditional Arabic"/>
          <w:bCs/>
          <w:sz w:val="32"/>
          <w:u w:val="single"/>
          <w:rtl/>
        </w:rPr>
        <w:t>ملاحظة أخرى جديرة بالتسجيل</w:t>
      </w:r>
      <w:r>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ascii="Traditional Arabic" w:hAnsi="Traditional Arabic"/>
          <w:bCs/>
          <w:sz w:val="32"/>
          <w:u w:val="single"/>
          <w:rtl/>
        </w:rPr>
        <w:t>فمتى يستوي على عرشه حقيقة كما يقولون</w:t>
      </w:r>
      <w:r>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p>
    <w:p w:rsidR="00FD7701" w:rsidRDefault="00FD7701" w:rsidP="00AD0B28">
      <w:pPr>
        <w:pStyle w:val="a9"/>
        <w:spacing w:after="240" w:line="276" w:lineRule="auto"/>
        <w:jc w:val="both"/>
        <w:rPr>
          <w:rFonts w:ascii="Traditional Arabic" w:hAnsi="Traditional Arabic"/>
          <w:sz w:val="32"/>
          <w:rtl/>
        </w:rPr>
      </w:pPr>
      <w:r>
        <w:rPr>
          <w:rFonts w:ascii="Traditional Arabic" w:hAnsi="Traditional Arabic"/>
          <w:bCs/>
          <w:sz w:val="32"/>
          <w:rtl/>
        </w:rPr>
        <w:t>وملاحظة أخرى :</w:t>
      </w:r>
      <w:r>
        <w:rPr>
          <w:rFonts w:ascii="Traditional Arabic" w:hAnsi="Traditional Arabic"/>
          <w:sz w:val="32"/>
          <w:rtl/>
        </w:rPr>
        <w:t xml:space="preserve"> و نقول لهؤلاء الذين يفهمون من الاستواء إلى السماء أنه الإنتقال من الأرض إلى السماء وذلك في قوله تعالى ((</w:t>
      </w:r>
      <w:r>
        <w:rPr>
          <w:rFonts w:ascii="Traditional Arabic" w:hAnsi="Traditional Arabic"/>
          <w:bCs/>
          <w:sz w:val="32"/>
          <w:rtl/>
        </w:rPr>
        <w:t>هو الذي خلق لكم ما في الأرض جميعا ثم استوى إلى السماء فسواهن سبع سموات وهو بكل شيء عليم</w:t>
      </w:r>
      <w:r>
        <w:rPr>
          <w:rFonts w:ascii="Traditional Arabic" w:hAnsi="Traditional Arabic"/>
          <w:sz w:val="32"/>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w:t>
      </w:r>
      <w:r>
        <w:rPr>
          <w:rFonts w:ascii="Traditional Arabic" w:hAnsi="Traditional Arabic"/>
          <w:sz w:val="32"/>
          <w:rtl/>
        </w:rPr>
        <w:lastRenderedPageBreak/>
        <w:t xml:space="preserve">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FD7701" w:rsidRDefault="00FD7701" w:rsidP="00FD7701">
      <w:pPr>
        <w:jc w:val="both"/>
        <w:rPr>
          <w:bCs/>
          <w:rtl/>
        </w:rPr>
      </w:pPr>
      <w:r>
        <w:rPr>
          <w:rFonts w:hint="cs"/>
          <w:rtl/>
        </w:rPr>
        <w:t xml:space="preserve">( ذ ) </w:t>
      </w:r>
      <w:r>
        <w:rPr>
          <w:rFonts w:hint="cs"/>
          <w:bCs/>
          <w:rtl/>
        </w:rPr>
        <w:t xml:space="preserve">وهناك آيات ظاهرها - لمن جهل قواعد التقديس -  يوحي </w:t>
      </w:r>
      <w:r>
        <w:rPr>
          <w:rFonts w:hint="cs"/>
          <w:rtl/>
          <w:lang w:bidi="ar-KW"/>
        </w:rPr>
        <w:t xml:space="preserve">نسبتها إلى الله تعالى بالجوارح والأعضاء ، كالوجه واليد والعين ، </w:t>
      </w:r>
      <w:r>
        <w:rPr>
          <w:rFonts w:hint="cs"/>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Cs/>
          <w:rtl/>
        </w:rPr>
        <w:t xml:space="preserve"> ، وقوله تعالى</w:t>
      </w:r>
      <w:r>
        <w:rPr>
          <w:rFonts w:hint="cs"/>
          <w:rtl/>
        </w:rPr>
        <w:t xml:space="preserve"> ( وَلِلّهِ الْمَشْرِقُ</w:t>
      </w:r>
      <w:r>
        <w:rPr>
          <w:rFonts w:hint="cs"/>
        </w:rPr>
        <w:t xml:space="preserve"> </w:t>
      </w:r>
      <w:r>
        <w:rPr>
          <w:rFonts w:hint="cs"/>
          <w:rtl/>
        </w:rPr>
        <w:t>وَالْمَغْرِبُ فَأَيْنَمَا تُوَلُّواْ فَثَمَّ وَجْهُ اللّهِ إِنَّ اللّهَ</w:t>
      </w:r>
      <w:r>
        <w:rPr>
          <w:rFonts w:hint="cs"/>
        </w:rPr>
        <w:t xml:space="preserve"> </w:t>
      </w:r>
      <w:r>
        <w:rPr>
          <w:rFonts w:hint="cs"/>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rtl/>
        </w:rPr>
        <w:t>الله ، ( ب ) فثم الله</w:t>
      </w:r>
      <w:r>
        <w:rPr>
          <w:rFonts w:hint="cs"/>
        </w:rPr>
        <w:t xml:space="preserve"> </w:t>
      </w:r>
      <w:r>
        <w:rPr>
          <w:rFonts w:hint="cs"/>
          <w:rtl/>
        </w:rPr>
        <w:t>تبارك وتعالى يريد علمه</w:t>
      </w:r>
      <w:r>
        <w:rPr>
          <w:rFonts w:hint="cs"/>
        </w:rPr>
        <w:t xml:space="preserve"> </w:t>
      </w:r>
      <w:r>
        <w:rPr>
          <w:rFonts w:hint="cs"/>
          <w:rtl/>
        </w:rPr>
        <w:t>معكم أينما كنتم ، ( ت ) فثم تدركون</w:t>
      </w:r>
      <w:r>
        <w:rPr>
          <w:rFonts w:hint="cs"/>
        </w:rPr>
        <w:t xml:space="preserve"> </w:t>
      </w:r>
      <w:r>
        <w:rPr>
          <w:rFonts w:hint="cs"/>
          <w:rtl/>
        </w:rPr>
        <w:t>بالتوجه إليه رضا الله تعالى كقوله تعالى (إنما نطعمكم لوجه الله) وقوله تعالى (والذين</w:t>
      </w:r>
      <w:r>
        <w:rPr>
          <w:rFonts w:hint="cs"/>
        </w:rPr>
        <w:t xml:space="preserve"> </w:t>
      </w:r>
      <w:r>
        <w:rPr>
          <w:rFonts w:hint="cs"/>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p>
    <w:p w:rsidR="00FD7701" w:rsidRDefault="00FD7701" w:rsidP="00FD7701">
      <w:pPr>
        <w:jc w:val="both"/>
      </w:pPr>
      <w:r>
        <w:rPr>
          <w:rFonts w:hint="cs"/>
          <w:bCs/>
          <w:rtl/>
        </w:rPr>
        <w:t xml:space="preserve">وكذلك جاءت الآيات في العين مضافاً إلى الله تعالى : </w:t>
      </w:r>
      <w:r>
        <w:rPr>
          <w:rFonts w:hint="cs"/>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Pr>
          <w:rFonts w:hint="cs"/>
        </w:rPr>
        <w:t xml:space="preserve"> </w:t>
      </w:r>
      <w:r>
        <w:rPr>
          <w:rFonts w:hint="cs"/>
          <w:rtl/>
        </w:rPr>
        <w:t xml:space="preserve">القرآن يعلم يقينا أن العين يستعمل فيه في مجازات متعددة ، </w:t>
      </w:r>
      <w:r>
        <w:rPr>
          <w:rFonts w:hint="cs"/>
          <w:rtl/>
        </w:rPr>
        <w:lastRenderedPageBreak/>
        <w:t>فالعين تأتي حقيقة</w:t>
      </w:r>
      <w:r>
        <w:rPr>
          <w:rFonts w:hint="cs"/>
        </w:rPr>
        <w:t xml:space="preserve"> </w:t>
      </w:r>
      <w:r>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rtl/>
        </w:rPr>
        <w:t>الحراسة والحفظ</w:t>
      </w:r>
      <w:r>
        <w:rPr>
          <w:rFonts w:hint="cs"/>
        </w:rPr>
        <w:t xml:space="preserve"> </w:t>
      </w:r>
      <w:r>
        <w:rPr>
          <w:rFonts w:hint="cs"/>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rtl/>
        </w:rPr>
        <w:t>تعالى (</w:t>
      </w:r>
      <w:r>
        <w:rPr>
          <w:rFonts w:hint="cs"/>
        </w:rPr>
        <w:t xml:space="preserve"> </w:t>
      </w:r>
      <w:r>
        <w:rPr>
          <w:rFonts w:hint="cs"/>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Pr>
          <w:rFonts w:hint="cs"/>
        </w:rPr>
        <w:t xml:space="preserve"> </w:t>
      </w:r>
      <w:r>
        <w:rPr>
          <w:rFonts w:hint="cs"/>
          <w:rtl/>
        </w:rPr>
        <w:t xml:space="preserve">واصبر لحكم ربك فإنك بأعيننا ) معناه بحفظنا إياك وحراستنا لك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p>
    <w:p w:rsidR="00FD7701" w:rsidRDefault="00FD7701" w:rsidP="00AD0B28">
      <w:pPr>
        <w:jc w:val="both"/>
        <w:rPr>
          <w:rtl/>
        </w:rPr>
      </w:pPr>
      <w:r>
        <w:rPr>
          <w:rFonts w:hint="cs"/>
          <w:bCs/>
          <w:rtl/>
        </w:rPr>
        <w:t xml:space="preserve">وكذلك جاءت الآيات في اليد مضافاً إلى الله تعالى : </w:t>
      </w:r>
      <w:r>
        <w:rPr>
          <w:rFonts w:hint="cs"/>
          <w:rtl/>
        </w:rPr>
        <w:t>وذلك</w:t>
      </w:r>
      <w:r>
        <w:rPr>
          <w:rFonts w:hint="cs"/>
        </w:rPr>
        <w:t xml:space="preserve"> </w:t>
      </w:r>
      <w:r>
        <w:rPr>
          <w:rFonts w:hint="cs"/>
          <w:rtl/>
        </w:rPr>
        <w:t>في ثمان آيات بلفظ الوحدان في أربعة مواضع</w:t>
      </w:r>
      <w:r>
        <w:rPr>
          <w:rFonts w:hint="cs"/>
        </w:rPr>
        <w:t xml:space="preserve"> </w:t>
      </w:r>
      <w:r>
        <w:rPr>
          <w:rFonts w:hint="cs"/>
          <w:rtl/>
        </w:rPr>
        <w:t>والتثنية في موضعين والجمع في موضعين ، ففي سورة المائدة ( بل يداه</w:t>
      </w:r>
      <w:r>
        <w:rPr>
          <w:rFonts w:hint="cs"/>
        </w:rPr>
        <w:t xml:space="preserve"> </w:t>
      </w:r>
      <w:r>
        <w:rPr>
          <w:rFonts w:hint="cs"/>
          <w:rtl/>
        </w:rPr>
        <w:t xml:space="preserve">مبسوطتان ) </w:t>
      </w:r>
      <w:r>
        <w:rPr>
          <w:rFonts w:hint="cs"/>
        </w:rPr>
        <w:t xml:space="preserve"> </w:t>
      </w:r>
      <w:r>
        <w:rPr>
          <w:rFonts w:hint="cs"/>
          <w:rtl/>
        </w:rPr>
        <w:t xml:space="preserve"> وفي سورة</w:t>
      </w:r>
      <w:r>
        <w:rPr>
          <w:rFonts w:hint="cs"/>
        </w:rPr>
        <w:t xml:space="preserve"> </w:t>
      </w:r>
      <w:r>
        <w:rPr>
          <w:rFonts w:hint="cs"/>
          <w:rtl/>
        </w:rPr>
        <w:t xml:space="preserve">ص </w:t>
      </w:r>
      <w:r>
        <w:rPr>
          <w:rFonts w:hint="cs"/>
          <w:rtl/>
          <w:lang w:bidi="ar-KW"/>
        </w:rPr>
        <w:t xml:space="preserve">( </w:t>
      </w:r>
      <w:r>
        <w:rPr>
          <w:rFonts w:hint="cs"/>
          <w:rtl/>
        </w:rPr>
        <w:t>يا إبليس ما منعك أن تسجد لما خلقت بيدي ) وفي سورة الأعراف ( ألهم أرجل</w:t>
      </w:r>
      <w:r>
        <w:rPr>
          <w:rFonts w:hint="cs"/>
        </w:rPr>
        <w:t xml:space="preserve"> </w:t>
      </w:r>
      <w:r>
        <w:rPr>
          <w:rFonts w:hint="cs"/>
          <w:rtl/>
        </w:rPr>
        <w:t>يمشون بها أم لهم أيد يبطشون بها أم لهم أعين يبصرون بها أم لهم آذان يسمعون بها</w:t>
      </w:r>
      <w:r>
        <w:t xml:space="preserve">  </w:t>
      </w:r>
      <w:r>
        <w:rPr>
          <w:rFonts w:hint="cs"/>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rtl/>
        </w:rPr>
        <w:t>من يشاء ) وفي سورة الملك ( تبارك الذي بيده الملك ) وفي سورة آل عمران ( بيدك الخير انك على كل</w:t>
      </w:r>
      <w:r>
        <w:rPr>
          <w:rFonts w:hint="cs"/>
        </w:rPr>
        <w:t xml:space="preserve"> </w:t>
      </w:r>
      <w:r>
        <w:rPr>
          <w:rFonts w:hint="cs"/>
          <w:rtl/>
        </w:rPr>
        <w:t xml:space="preserve">شيء قدير ) ، المتدبر لآيات القرآن يعلم يقينا أن اليد تستعمل فيه في مجازات متعددة لا يمكن إنكارها ولا على سبيل المكابرة </w:t>
      </w:r>
      <w:r>
        <w:rPr>
          <w:rFonts w:hint="cs"/>
          <w:rtl/>
        </w:rPr>
        <w:lastRenderedPageBreak/>
        <w:t xml:space="preserve">ومثالها ، </w:t>
      </w:r>
      <w:r>
        <w:rPr>
          <w:rFonts w:hint="cs"/>
          <w:bCs/>
          <w:rtl/>
        </w:rPr>
        <w:t>قوله تعالى</w:t>
      </w:r>
      <w:r>
        <w:rPr>
          <w:rFonts w:hint="cs"/>
          <w:rtl/>
        </w:rPr>
        <w:t xml:space="preserve"> ( بَلْ يَدَاهُ مَبْسُوطَتَانِ يُنفِقُ كَيْفَ يَشَاء {64}‏المائدة  ، فإن بلغاء العرب يعلمون أن الوصف بغل</w:t>
      </w:r>
      <w:r>
        <w:rPr>
          <w:rFonts w:hint="cs"/>
        </w:rPr>
        <w:t xml:space="preserve"> </w:t>
      </w:r>
      <w:r>
        <w:rPr>
          <w:rFonts w:hint="cs"/>
          <w:rtl/>
        </w:rPr>
        <w:t>اليد وبسطها</w:t>
      </w:r>
      <w:r>
        <w:rPr>
          <w:rFonts w:hint="cs"/>
        </w:rPr>
        <w:t xml:space="preserve"> </w:t>
      </w:r>
      <w:r>
        <w:rPr>
          <w:rFonts w:hint="cs"/>
          <w:rtl/>
        </w:rPr>
        <w:t>مجاز</w:t>
      </w:r>
      <w:r>
        <w:rPr>
          <w:rFonts w:hint="cs"/>
        </w:rPr>
        <w:t xml:space="preserve"> </w:t>
      </w:r>
      <w:r>
        <w:rPr>
          <w:rFonts w:hint="cs"/>
          <w:rtl/>
        </w:rPr>
        <w:t>عن البخل والجود ومنه قوله تعالى آمراً نبيه صلى الله عليه وسلم ( ولا تجعل يدك مغلولة</w:t>
      </w:r>
      <w:r>
        <w:rPr>
          <w:rFonts w:hint="cs"/>
        </w:rPr>
        <w:t xml:space="preserve"> </w:t>
      </w:r>
      <w:r>
        <w:rPr>
          <w:rFonts w:hint="cs"/>
          <w:rtl/>
        </w:rPr>
        <w:t>إلى عنقك ولا تبسطها</w:t>
      </w:r>
      <w:r>
        <w:rPr>
          <w:rFonts w:hint="cs"/>
        </w:rPr>
        <w:t xml:space="preserve"> </w:t>
      </w:r>
      <w:r>
        <w:rPr>
          <w:rFonts w:hint="cs"/>
          <w:rtl/>
        </w:rPr>
        <w:t>كل</w:t>
      </w:r>
      <w:r>
        <w:rPr>
          <w:rFonts w:hint="cs"/>
        </w:rPr>
        <w:t xml:space="preserve"> </w:t>
      </w:r>
      <w:r>
        <w:rPr>
          <w:rFonts w:hint="cs"/>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rtl/>
        </w:rPr>
        <w:t>المجاز</w:t>
      </w:r>
      <w:r>
        <w:rPr>
          <w:rFonts w:hint="cs"/>
        </w:rPr>
        <w:t xml:space="preserve"> </w:t>
      </w:r>
      <w:r>
        <w:rPr>
          <w:rFonts w:hint="cs"/>
          <w:rtl/>
        </w:rPr>
        <w:t>عن محض البخل والجود من غير قصد في ذلك إلى إثبات يد</w:t>
      </w:r>
      <w:r>
        <w:rPr>
          <w:rFonts w:hint="cs"/>
        </w:rPr>
        <w:t xml:space="preserve"> </w:t>
      </w:r>
      <w:r>
        <w:rPr>
          <w:rFonts w:hint="cs"/>
          <w:rtl/>
        </w:rPr>
        <w:t>أو غل أو بسط ، ومعنى الآيات : أن  اليهود</w:t>
      </w:r>
      <w:r>
        <w:rPr>
          <w:rFonts w:hint="cs"/>
        </w:rPr>
        <w:t xml:space="preserve"> </w:t>
      </w:r>
      <w:r>
        <w:rPr>
          <w:rFonts w:hint="cs"/>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rtl/>
        </w:rPr>
        <w:t>غاية السخاء</w:t>
      </w:r>
      <w:r>
        <w:rPr>
          <w:rFonts w:hint="cs"/>
        </w:rPr>
        <w:t xml:space="preserve"> </w:t>
      </w:r>
      <w:r>
        <w:rPr>
          <w:rFonts w:hint="cs"/>
          <w:rtl/>
        </w:rPr>
        <w:t>له ونفى البخل عنه ، فإن أقصى ما ينتهي إليه همم الأسخياء من الوصف بالمبالغة في الجود</w:t>
      </w:r>
      <w:r>
        <w:rPr>
          <w:rFonts w:hint="cs"/>
        </w:rPr>
        <w:t xml:space="preserve"> </w:t>
      </w:r>
      <w:r>
        <w:rPr>
          <w:rFonts w:hint="cs"/>
          <w:rtl/>
        </w:rPr>
        <w:t>والإنعام أن يعطوا ما يعطونه</w:t>
      </w:r>
      <w:r>
        <w:rPr>
          <w:rFonts w:hint="cs"/>
        </w:rPr>
        <w:t xml:space="preserve"> </w:t>
      </w:r>
      <w:r>
        <w:rPr>
          <w:rFonts w:hint="cs"/>
          <w:rtl/>
        </w:rPr>
        <w:t xml:space="preserve">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w:t>
      </w:r>
      <w:r>
        <w:rPr>
          <w:rFonts w:hint="cs"/>
          <w:bCs/>
          <w:rtl/>
        </w:rPr>
        <w:t>وقوله تعالى</w:t>
      </w:r>
      <w:r>
        <w:rPr>
          <w:rFonts w:hint="cs"/>
          <w:rtl/>
        </w:rPr>
        <w:t xml:space="preserve"> : </w:t>
      </w:r>
      <w:r>
        <w:rPr>
          <w:rFonts w:hint="cs"/>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rtl/>
        </w:rPr>
        <w:t xml:space="preserve"> [ الفتح : 10 ]  ، </w:t>
      </w:r>
      <w:r>
        <w:rPr>
          <w:rFonts w:hint="cs"/>
          <w:bCs/>
          <w:rtl/>
        </w:rPr>
        <w:t>فإن سياق الآية يدل على الرضا ببيعتهم ، و</w:t>
      </w:r>
      <w:r>
        <w:rPr>
          <w:rFonts w:hint="cs"/>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وقد تقدم ذكر أقوال المفسرين التي تؤيد ذلك ، ومنها : </w:t>
      </w:r>
      <w:r>
        <w:rPr>
          <w:rFonts w:hint="cs"/>
          <w:bCs/>
          <w:rtl/>
        </w:rPr>
        <w:t>قال أبو السعود</w:t>
      </w:r>
      <w:r>
        <w:rPr>
          <w:rFonts w:hint="cs"/>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وقرئ إنما يبايعون الله " [ تفسير أبي السعود ج: 8 ص: 106] أهـ ، </w:t>
      </w:r>
      <w:r>
        <w:rPr>
          <w:rFonts w:hint="cs"/>
          <w:bCs/>
          <w:rtl/>
        </w:rPr>
        <w:t>وقال رحمه الله</w:t>
      </w:r>
      <w:r>
        <w:rPr>
          <w:rFonts w:hint="cs"/>
          <w:rtl/>
        </w:rPr>
        <w:t xml:space="preserve"> : "وأما على طريقة المجاز </w:t>
      </w:r>
      <w:r>
        <w:rPr>
          <w:rFonts w:hint="cs"/>
          <w:rtl/>
        </w:rPr>
        <w:lastRenderedPageBreak/>
        <w:t>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Cs/>
          <w:rtl/>
        </w:rPr>
        <w:t xml:space="preserve"> ، وقال بن الجوزي</w:t>
      </w:r>
      <w:r>
        <w:rPr>
          <w:rFonts w:hint="cs"/>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Cs/>
          <w:rtl/>
        </w:rPr>
        <w:t>وقال القرطبي</w:t>
      </w:r>
      <w:r>
        <w:rPr>
          <w:rFonts w:hint="cs"/>
          <w:rtl/>
        </w:rPr>
        <w:t xml:space="preserve"> : " </w:t>
      </w:r>
      <w:r>
        <w:rPr>
          <w:rFonts w:hint="cs"/>
        </w:rP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قيل</w:t>
      </w:r>
      <w:r>
        <w:rPr>
          <w:rFonts w:hint="cs"/>
        </w:rPr>
        <w:t xml:space="preserve"> </w:t>
      </w:r>
      <w:r>
        <w:rPr>
          <w:rFonts w:hint="cs"/>
          <w:rtl/>
        </w:rPr>
        <w:t xml:space="preserve"> يده</w:t>
      </w:r>
      <w:r>
        <w:rPr>
          <w:rFonts w:hint="cs"/>
        </w:rPr>
        <w:t xml:space="preserve"> </w:t>
      </w:r>
      <w:r>
        <w:rPr>
          <w:rFonts w:hint="cs"/>
          <w:rtl/>
        </w:rPr>
        <w:t>في الثواب فوق أيديهم في الوفاء ويده في المنة عليهم بالهداية فوق أيديهم</w:t>
      </w:r>
      <w:r>
        <w:rPr>
          <w:rFonts w:hint="cs"/>
        </w:rPr>
        <w:t xml:space="preserve"> </w:t>
      </w:r>
      <w:r>
        <w:rPr>
          <w:rFonts w:hint="cs"/>
          <w:rtl/>
        </w:rPr>
        <w:t>في الطاعة وقال الكلبي</w:t>
      </w:r>
      <w:r>
        <w:rPr>
          <w:rFonts w:hint="cs"/>
        </w:rPr>
        <w:t xml:space="preserve"> </w:t>
      </w:r>
      <w:r>
        <w:rPr>
          <w:rFonts w:hint="cs"/>
          <w:rtl/>
        </w:rPr>
        <w:t xml:space="preserve"> معناه</w:t>
      </w:r>
      <w:r>
        <w:rPr>
          <w:rFonts w:hint="cs"/>
        </w:rPr>
        <w:t xml:space="preserve"> </w:t>
      </w:r>
      <w:r>
        <w:rPr>
          <w:rFonts w:hint="cs"/>
          <w:rtl/>
        </w:rPr>
        <w:t>نعمة الله</w:t>
      </w:r>
      <w:r>
        <w:rPr>
          <w:rFonts w:hint="cs"/>
        </w:rPr>
        <w:t xml:space="preserve"> </w:t>
      </w:r>
      <w:r>
        <w:rPr>
          <w:rFonts w:hint="cs"/>
          <w:rtl/>
        </w:rPr>
        <w:t xml:space="preserve">عليهم " [تفسير القرطبي ج: 16 ص: 267] أهـ ، </w:t>
      </w:r>
      <w:r>
        <w:rPr>
          <w:rFonts w:hint="cs"/>
          <w:bCs/>
          <w:rtl/>
        </w:rPr>
        <w:t>وقال بن كثير</w:t>
      </w:r>
      <w:r>
        <w:rPr>
          <w:rFonts w:hint="cs"/>
          <w:rtl/>
        </w:rPr>
        <w:t xml:space="preserve"> : " ثم</w:t>
      </w:r>
      <w:r>
        <w:rPr>
          <w:rFonts w:hint="cs"/>
        </w:rPr>
        <w:t xml:space="preserve"> </w:t>
      </w:r>
      <w:r>
        <w:rPr>
          <w:rFonts w:hint="cs"/>
          <w:rtl/>
        </w:rPr>
        <w:t>قال عز وجل لرسوله صلى الله عليه وسلم تشريفا له</w:t>
      </w:r>
      <w:r>
        <w:rPr>
          <w:rFonts w:hint="cs"/>
        </w:rPr>
        <w:t xml:space="preserve"> </w:t>
      </w:r>
      <w:r>
        <w:rPr>
          <w:rFonts w:hint="cs"/>
          <w:rtl/>
        </w:rPr>
        <w:t>وتعظيما وتكريما إن الذين يبايعونك إنما يبايعون الله كقوله جل وعلا من يطع الرسول</w:t>
      </w:r>
      <w:r>
        <w:rPr>
          <w:rFonts w:hint="cs"/>
        </w:rPr>
        <w:t xml:space="preserve"> </w:t>
      </w:r>
      <w:r>
        <w:rPr>
          <w:rFonts w:hint="cs"/>
          <w:rtl/>
        </w:rPr>
        <w:t>فقد أطاع الله</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أي هو حاضر معهم يسمع أقوالهم ويرى مكانهم</w:t>
      </w:r>
      <w:r>
        <w:rPr>
          <w:rFonts w:hint="cs"/>
        </w:rPr>
        <w:t xml:space="preserve"> </w:t>
      </w:r>
      <w:r>
        <w:rPr>
          <w:rFonts w:hint="cs"/>
          <w:rtl/>
        </w:rPr>
        <w:t>ويعلم ضمائرهم وظواهرهم فهو تعالى هو المبايع بواسطة رسول الله صلى الله عليه</w:t>
      </w:r>
      <w:r>
        <w:rPr>
          <w:rFonts w:hint="cs"/>
        </w:rPr>
        <w:t xml:space="preserve"> </w:t>
      </w:r>
      <w:r>
        <w:rPr>
          <w:rFonts w:hint="cs"/>
          <w:rtl/>
        </w:rPr>
        <w:t xml:space="preserve">وسلم " [تفسير ابن كثير ج: 4 ص: 186] أهـ ، </w:t>
      </w:r>
      <w:r>
        <w:rPr>
          <w:rFonts w:hint="cs"/>
          <w:bCs/>
          <w:rtl/>
        </w:rPr>
        <w:t>وقال الشوكاني</w:t>
      </w:r>
      <w:r>
        <w:rPr>
          <w:rFonts w:hint="cs"/>
          <w:rtl/>
        </w:rPr>
        <w:t xml:space="preserve"> : " يد الله   فوق أيديهم مستأنفة لتقرير ما قبلها على طريق التخييل " [</w:t>
      </w:r>
      <w:r>
        <w:rPr>
          <w:rFonts w:hint="cs"/>
          <w:b w:val="0"/>
          <w:bCs/>
          <w:rtl/>
        </w:rPr>
        <w:t xml:space="preserve"> فتح القدير ج: 5 ص: 47</w:t>
      </w:r>
      <w:r>
        <w:rPr>
          <w:rFonts w:hint="cs"/>
          <w:rtl/>
        </w:rPr>
        <w:t xml:space="preserve">] أهــ ، </w:t>
      </w:r>
      <w:r>
        <w:rPr>
          <w:rFonts w:hint="cs"/>
          <w:bCs/>
          <w:rtl/>
        </w:rPr>
        <w:t>وقال النسفي</w:t>
      </w:r>
      <w:r>
        <w:rPr>
          <w:rFonts w:hint="cs"/>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Cs/>
          <w:rtl/>
        </w:rPr>
        <w:t>وقال الألوسي</w:t>
      </w:r>
      <w:r>
        <w:rPr>
          <w:rFonts w:hint="cs"/>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 </w:t>
      </w:r>
      <w:r>
        <w:rPr>
          <w:rFonts w:hint="cs"/>
          <w:bCs/>
          <w:rtl/>
        </w:rPr>
        <w:t>وقوله تعالى (</w:t>
      </w:r>
      <w:r>
        <w:rPr>
          <w:rFonts w:hint="cs"/>
          <w:rtl/>
        </w:rPr>
        <w:t>تَبَارَكَ الَّذِي</w:t>
      </w:r>
      <w:r>
        <w:rPr>
          <w:rFonts w:hint="cs"/>
        </w:rPr>
        <w:t xml:space="preserve"> </w:t>
      </w:r>
      <w:r>
        <w:rPr>
          <w:rFonts w:hint="cs"/>
          <w:rtl/>
        </w:rPr>
        <w:t xml:space="preserve">بِيَدِهِ الْمُلْكُ وَهُوَ عَلَى كُلِّ شَيْءٍ قَدِيرٌ  )[ سورة الملك/1] </w:t>
      </w:r>
      <w:r>
        <w:rPr>
          <w:rFonts w:hint="cs"/>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rtl/>
        </w:rPr>
        <w:t>اللّهَ عَزِيزٌ حَكِيمٌ ) و (وَاعْلَمُواْ أَنَّ</w:t>
      </w:r>
      <w:r>
        <w:rPr>
          <w:rFonts w:hint="cs"/>
        </w:rPr>
        <w:t xml:space="preserve"> </w:t>
      </w:r>
      <w:r>
        <w:rPr>
          <w:rFonts w:hint="cs"/>
          <w:rtl/>
        </w:rPr>
        <w:t>اللّهَ بِكُلِّ شَيْءٍ عَلِيمٌ )و (وَاعْلَمُواْ أَنَّ</w:t>
      </w:r>
      <w:r>
        <w:rPr>
          <w:rFonts w:hint="cs"/>
        </w:rPr>
        <w:t xml:space="preserve"> </w:t>
      </w:r>
      <w:r>
        <w:rPr>
          <w:rFonts w:hint="cs"/>
          <w:rtl/>
        </w:rPr>
        <w:t>اللّهَ غَفُورٌ حَلِيمٌ )و (وَاعْلَمُواْ أَنَّ</w:t>
      </w:r>
      <w:r>
        <w:rPr>
          <w:rFonts w:hint="cs"/>
        </w:rPr>
        <w:t xml:space="preserve"> </w:t>
      </w:r>
      <w:r>
        <w:rPr>
          <w:rFonts w:hint="cs"/>
          <w:rtl/>
        </w:rPr>
        <w:t>اللّهَ سَمِيعٌ عَلِيمٌ )و (وَاعْلَمُواْ أَنَّ</w:t>
      </w:r>
      <w:r>
        <w:rPr>
          <w:rFonts w:hint="cs"/>
        </w:rPr>
        <w:t xml:space="preserve"> </w:t>
      </w:r>
      <w:r>
        <w:rPr>
          <w:rFonts w:hint="cs"/>
          <w:rtl/>
        </w:rPr>
        <w:t>اللّهَ غَنِيٌّ حَمِيد ٌ) و (فَاعْلَمُواْ أَنَّ</w:t>
      </w:r>
      <w:r>
        <w:rPr>
          <w:rFonts w:hint="cs"/>
        </w:rPr>
        <w:t xml:space="preserve"> </w:t>
      </w:r>
      <w:r>
        <w:rPr>
          <w:rFonts w:hint="cs"/>
          <w:rtl/>
        </w:rPr>
        <w:t>اللّهَ غَفُورٌ رَّحِيمٌ ) و (فَاعْلَمُواْ أَنَّ</w:t>
      </w:r>
      <w:r>
        <w:rPr>
          <w:rFonts w:hint="cs"/>
        </w:rPr>
        <w:t xml:space="preserve"> </w:t>
      </w:r>
      <w:r>
        <w:rPr>
          <w:rFonts w:hint="cs"/>
          <w:rtl/>
        </w:rPr>
        <w:t xml:space="preserve">اللّهَ عَزِيزٌ حَكِيمٌ ) ، </w:t>
      </w:r>
      <w:r>
        <w:rPr>
          <w:rFonts w:hint="cs"/>
          <w:bCs/>
          <w:rtl/>
        </w:rPr>
        <w:t xml:space="preserve">قال الزركشي :- وهو يتحدث عن مجاز القرآن – " </w:t>
      </w:r>
      <w:r>
        <w:rPr>
          <w:rFonts w:hint="cs"/>
          <w:rtl/>
        </w:rPr>
        <w:t xml:space="preserve"> السادس عشر</w:t>
      </w:r>
      <w:r>
        <w:rPr>
          <w:rFonts w:hint="cs"/>
        </w:rPr>
        <w:t xml:space="preserve"> </w:t>
      </w:r>
      <w:r>
        <w:rPr>
          <w:rFonts w:hint="cs"/>
          <w:rtl/>
        </w:rPr>
        <w:t xml:space="preserve">إطلاق اسم المحل على </w:t>
      </w:r>
      <w:r>
        <w:rPr>
          <w:rFonts w:hint="cs"/>
          <w:rtl/>
        </w:rPr>
        <w:lastRenderedPageBreak/>
        <w:t>الحال</w:t>
      </w:r>
      <w:r>
        <w:t xml:space="preserve">  </w:t>
      </w:r>
      <w:r>
        <w:rPr>
          <w:rFonts w:hint="cs"/>
          <w:rtl/>
        </w:rPr>
        <w:t xml:space="preserve"> كقوله ( فليدع</w:t>
      </w:r>
      <w:r>
        <w:rPr>
          <w:rFonts w:hint="cs"/>
        </w:rPr>
        <w:t xml:space="preserve"> </w:t>
      </w:r>
      <w:r>
        <w:rPr>
          <w:rFonts w:hint="cs"/>
          <w:rtl/>
        </w:rPr>
        <w:t>نادية)</w:t>
      </w:r>
      <w:r>
        <w:t xml:space="preserve">  </w:t>
      </w:r>
      <w:r>
        <w:rPr>
          <w:rFonts w:hint="cs"/>
          <w:rtl/>
        </w:rPr>
        <w:t xml:space="preserve"> وقوله</w:t>
      </w:r>
      <w:r>
        <w:rPr>
          <w:rFonts w:hint="cs"/>
        </w:rPr>
        <w:t xml:space="preserve"> </w:t>
      </w:r>
      <w:r>
        <w:rPr>
          <w:rFonts w:hint="cs"/>
          <w:rtl/>
        </w:rPr>
        <w:t>تعالى ( وفرش مرفوعه ) اي نساؤه</w:t>
      </w:r>
      <w:r>
        <w:rPr>
          <w:rFonts w:hint="cs"/>
        </w:rPr>
        <w:t xml:space="preserve"> </w:t>
      </w:r>
      <w:r>
        <w:rPr>
          <w:rFonts w:hint="cs"/>
          <w:rtl/>
        </w:rPr>
        <w:t>بدليل قوله ( إنا انشأناهن انشاء</w:t>
      </w:r>
      <w:r>
        <w:rPr>
          <w:rFonts w:hint="cs"/>
        </w:rPr>
        <w:t xml:space="preserve"> </w:t>
      </w:r>
      <w:r>
        <w:rPr>
          <w:rFonts w:hint="cs"/>
          <w:rtl/>
        </w:rPr>
        <w:t>)</w:t>
      </w:r>
      <w:r>
        <w:rPr>
          <w:rFonts w:hint="cs"/>
        </w:rPr>
        <w:t xml:space="preserve"> </w:t>
      </w:r>
      <w:r>
        <w:rPr>
          <w:rFonts w:hint="cs"/>
          <w:rtl/>
        </w:rPr>
        <w:t xml:space="preserve"> </w:t>
      </w:r>
      <w:r>
        <w:rPr>
          <w:rFonts w:hint="cs"/>
          <w:bCs/>
          <w:rtl/>
        </w:rPr>
        <w:t>وكالتعبير باليد</w:t>
      </w:r>
      <w:r>
        <w:rPr>
          <w:rFonts w:hint="cs"/>
          <w:bCs/>
        </w:rPr>
        <w:t xml:space="preserve"> </w:t>
      </w:r>
      <w:r>
        <w:rPr>
          <w:rFonts w:hint="cs"/>
          <w:bCs/>
          <w:rtl/>
        </w:rPr>
        <w:t xml:space="preserve">عن القدرة كقوله( بيده الملك ) </w:t>
      </w:r>
      <w:r>
        <w:rPr>
          <w:rFonts w:hint="cs"/>
          <w:b w:val="0"/>
          <w:rtl/>
        </w:rPr>
        <w:t xml:space="preserve">"[ البرهان في علوم القرآن ج: 2 ص: 281] </w:t>
      </w:r>
      <w:r>
        <w:rPr>
          <w:rFonts w:hint="cs"/>
          <w:rtl/>
        </w:rPr>
        <w:t xml:space="preserve">أهـ ، وقال السيوطي :- وهو يتحدث عن مجاز القرآن – " ومنه التعبير باليد عن القدرة نحو   بيده الملك "[ الإتقان ج: 2 ص: 101] أهـ ، </w:t>
      </w:r>
      <w:r>
        <w:rPr>
          <w:rFonts w:hint="cs"/>
          <w:bCs/>
          <w:rtl/>
        </w:rPr>
        <w:t>وقال القاضي البيضاوي</w:t>
      </w:r>
      <w:r>
        <w:rPr>
          <w:rFonts w:hint="cs"/>
          <w:rtl/>
        </w:rPr>
        <w:t xml:space="preserve"> في التفسير " ( تبارك الذي بيده الملك )   بقبضة قدرته التصرف في الأمور كلها " [ تفسير البيضاوي ج: 5 ص: 360] أهـ ، </w:t>
      </w:r>
      <w:r>
        <w:rPr>
          <w:rFonts w:hint="cs"/>
          <w:bCs/>
          <w:rtl/>
        </w:rPr>
        <w:t>وقال أبو السعود في تفسيره</w:t>
      </w:r>
      <w:r>
        <w:rPr>
          <w:rFonts w:hint="cs"/>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Cs/>
          <w:rtl/>
        </w:rPr>
        <w:t>وقال النسفي في تفسيره</w:t>
      </w:r>
      <w:r>
        <w:rPr>
          <w:rFonts w:hint="cs"/>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rtl/>
        </w:rPr>
        <w:t xml:space="preserve"> </w:t>
      </w:r>
      <w:r>
        <w:rPr>
          <w:rFonts w:hint="cs"/>
          <w:rtl/>
        </w:rPr>
        <w:t xml:space="preserve">[تفسير النسفي ج: 4 ص: 262] أهـ ، </w:t>
      </w:r>
      <w:r>
        <w:rPr>
          <w:rFonts w:hint="cs"/>
          <w:bCs/>
          <w:rtl/>
        </w:rPr>
        <w:t>وقال الألوسي</w:t>
      </w:r>
      <w:r>
        <w:rPr>
          <w:rFonts w:hint="cs"/>
          <w:rtl/>
        </w:rPr>
        <w:t xml:space="preserve"> </w:t>
      </w:r>
      <w:r>
        <w:rPr>
          <w:rFonts w:hint="cs"/>
          <w:bCs/>
          <w:rtl/>
        </w:rPr>
        <w:t>في</w:t>
      </w:r>
      <w:r>
        <w:rPr>
          <w:rFonts w:hint="cs"/>
          <w:bCs/>
        </w:rPr>
        <w:t xml:space="preserve"> </w:t>
      </w:r>
      <w:r>
        <w:rPr>
          <w:rFonts w:hint="cs"/>
          <w:bCs/>
          <w:rtl/>
        </w:rPr>
        <w:t>تفسيره</w:t>
      </w:r>
      <w:r>
        <w:rPr>
          <w:rFonts w:hint="cs"/>
          <w:rtl/>
        </w:rPr>
        <w:t xml:space="preserve"> </w:t>
      </w:r>
      <w:r>
        <w:rPr>
          <w:bCs/>
        </w:rPr>
        <w:t>:</w:t>
      </w:r>
      <w:r>
        <w:rPr>
          <w:bCs/>
          <w:rtl/>
        </w:rPr>
        <w:t xml:space="preserve"> </w:t>
      </w:r>
      <w:r>
        <w:t>"</w:t>
      </w:r>
      <w:r>
        <w:rPr>
          <w:rFonts w:hint="cs"/>
          <w:rtl/>
        </w:rPr>
        <w:t xml:space="preserve">   بيده الملك ..  </w:t>
      </w:r>
      <w:r>
        <w:rPr>
          <w:rFonts w:hint="cs"/>
          <w:bCs/>
          <w:rtl/>
        </w:rPr>
        <w:t>استعارة تمثيلية لذلك</w:t>
      </w:r>
      <w:r>
        <w:rPr>
          <w:rFonts w:hint="cs"/>
          <w:rtl/>
        </w:rPr>
        <w:t xml:space="preserve"> ..أو إن الملك على حقيقته واليد مجاز عن الإحاطة والاستيلاء </w:t>
      </w:r>
      <w:r>
        <w:t>"</w:t>
      </w:r>
      <w:r>
        <w:rPr>
          <w:rFonts w:hint="cs"/>
          <w:rtl/>
        </w:rPr>
        <w:t xml:space="preserve"> [روح المعاني ج: 29 ص: 3-4 ] أهـ ، </w:t>
      </w:r>
      <w:r>
        <w:rPr>
          <w:rFonts w:hint="cs"/>
          <w:bCs/>
          <w:rtl/>
        </w:rPr>
        <w:t>وقوله تعالى</w:t>
      </w:r>
      <w:r>
        <w:rPr>
          <w:rFonts w:hint="cs"/>
          <w:rtl/>
        </w:rPr>
        <w:t xml:space="preserve"> { أَوَلَمْ يَرَوْا أَنَّا خَلَقْنَا لَهُمْ مِمَّا عَمِلَتْ أَيْدِينَا أَنْعَامًا فَهُمْ لَهَا مَالِكُونَ</w:t>
      </w:r>
      <w:r>
        <w:rPr>
          <w:rFonts w:hint="cs"/>
        </w:rPr>
        <w:t xml:space="preserve"> </w:t>
      </w:r>
      <w:r>
        <w:rPr>
          <w:rFonts w:hint="cs"/>
          <w:rtl/>
        </w:rPr>
        <w:t>{71}</w:t>
      </w:r>
      <w:r>
        <w:rPr>
          <w:rFonts w:hint="cs"/>
        </w:rPr>
        <w:t xml:space="preserve"> </w:t>
      </w:r>
      <w:r>
        <w:rPr>
          <w:rFonts w:hint="cs"/>
          <w:rtl/>
        </w:rPr>
        <w:t>وَذَلَّلْنَاهَا لَهُمْ فَمِنْهَا رَكُوبُهُمْ</w:t>
      </w:r>
      <w:r>
        <w:rPr>
          <w:rFonts w:hint="cs"/>
        </w:rPr>
        <w:t xml:space="preserve"> </w:t>
      </w:r>
      <w:r>
        <w:rPr>
          <w:rFonts w:hint="cs"/>
          <w:rtl/>
        </w:rPr>
        <w:t xml:space="preserve">وَمِنْهَا يَأْكُلُونَ {72}} ، </w:t>
      </w:r>
      <w:r>
        <w:rPr>
          <w:rFonts w:hint="cs"/>
          <w:bCs/>
          <w:rtl/>
        </w:rPr>
        <w:t>وقوله تعالى</w:t>
      </w:r>
      <w:r w:rsidR="00176B0C">
        <w:rPr>
          <w:rFonts w:hint="cs"/>
          <w:rtl/>
        </w:rPr>
        <w:t xml:space="preserve"> : { </w:t>
      </w:r>
      <w:r>
        <w:rPr>
          <w:rFonts w:hint="cs"/>
          <w:rtl/>
        </w:rPr>
        <w:t>يَا أَيُّهَا</w:t>
      </w:r>
      <w:r>
        <w:rPr>
          <w:rFonts w:hint="cs"/>
        </w:rPr>
        <w:t xml:space="preserve"> </w:t>
      </w:r>
      <w:r>
        <w:rPr>
          <w:rFonts w:hint="cs"/>
          <w:rtl/>
        </w:rPr>
        <w:t>الَّذِينَ آمَنُوا لَا تُقَدِّمُوا بَيْنَ يَدَيِ اللَّهِ وَرَسُولِهِ وَاتَّقُوا</w:t>
      </w:r>
      <w:r>
        <w:rPr>
          <w:rFonts w:hint="cs"/>
        </w:rPr>
        <w:t xml:space="preserve"> </w:t>
      </w:r>
      <w:r>
        <w:rPr>
          <w:rFonts w:hint="cs"/>
          <w:rtl/>
        </w:rPr>
        <w:t xml:space="preserve">اللَّهَ إِنَّ اللَّهَ سَمِيعٌ عَلِيمٌ {1} </w:t>
      </w:r>
      <w:r w:rsidR="00176B0C">
        <w:rPr>
          <w:rFonts w:hint="cs"/>
          <w:rtl/>
        </w:rPr>
        <w:t xml:space="preserve">} </w:t>
      </w:r>
      <w:r>
        <w:rPr>
          <w:rFonts w:hint="cs"/>
          <w:rtl/>
        </w:rPr>
        <w:t xml:space="preserve">، </w:t>
      </w:r>
      <w:r>
        <w:rPr>
          <w:rFonts w:hint="cs"/>
          <w:bCs/>
          <w:rtl/>
        </w:rPr>
        <w:t>وقوله تعالى</w:t>
      </w:r>
      <w:r>
        <w:rPr>
          <w:rFonts w:hint="cs"/>
          <w:rtl/>
        </w:rPr>
        <w:t xml:space="preserve"> </w:t>
      </w:r>
      <w:r w:rsidR="00176B0C">
        <w:rPr>
          <w:rFonts w:hint="cs"/>
          <w:rtl/>
        </w:rPr>
        <w:t xml:space="preserve">{ </w:t>
      </w:r>
      <w:r>
        <w:rPr>
          <w:rFonts w:hint="cs"/>
          <w:rtl/>
        </w:rPr>
        <w:t>وَالسَّمَاء بَنَيْنَاهَا بِأَيْدٍ وَإِنَّا لَمُوسِعُونَ {47}</w:t>
      </w:r>
      <w:r w:rsidR="00176B0C">
        <w:rPr>
          <w:rFonts w:hint="cs"/>
          <w:rtl/>
        </w:rPr>
        <w:t xml:space="preserve">} ، </w:t>
      </w:r>
      <w:r w:rsidRPr="00176B0C">
        <w:rPr>
          <w:rFonts w:hint="cs"/>
          <w:b w:val="0"/>
          <w:bCs/>
          <w:rtl/>
        </w:rPr>
        <w:t>قلت</w:t>
      </w:r>
      <w:r>
        <w:rPr>
          <w:rFonts w:hint="cs"/>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rtl/>
        </w:rPr>
        <w:t>دَاوُودَ ذَا الْأَيْدِ إِنَّهُ أَوَّابٌ } وقوله تعالى  { وَاذْكُرْ عِبَادَنَا إبْرَاهِيمَ وَإِسْحَقَ وَيَعْقُوبَ أُوْلِي</w:t>
      </w:r>
      <w:r>
        <w:rPr>
          <w:rFonts w:hint="cs"/>
        </w:rPr>
        <w:t xml:space="preserve"> </w:t>
      </w:r>
      <w:r>
        <w:rPr>
          <w:rFonts w:hint="cs"/>
          <w:rtl/>
        </w:rPr>
        <w:t>الْأَيْدِي</w:t>
      </w:r>
      <w:r>
        <w:rPr>
          <w:rFonts w:hint="cs"/>
        </w:rPr>
        <w:t xml:space="preserve"> </w:t>
      </w:r>
      <w:r>
        <w:rPr>
          <w:rFonts w:hint="cs"/>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w:t>
      </w:r>
      <w:r>
        <w:rPr>
          <w:rFonts w:hint="cs"/>
          <w:rtl/>
        </w:rPr>
        <w:lastRenderedPageBreak/>
        <w:t>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Pr>
          <w:rFonts w:hint="cs"/>
        </w:rPr>
        <w:t xml:space="preserve"> </w:t>
      </w:r>
      <w:r>
        <w:rPr>
          <w:rFonts w:hint="cs"/>
          <w:rtl/>
        </w:rPr>
        <w:t>جرير وابن المنذر وابن أبي حاتم والبيهقي في الأسماء والصفات عن ابن عباس رضي الله</w:t>
      </w:r>
      <w:r>
        <w:rPr>
          <w:rFonts w:hint="cs"/>
        </w:rPr>
        <w:t xml:space="preserve"> </w:t>
      </w:r>
      <w:r>
        <w:rPr>
          <w:rFonts w:hint="cs"/>
          <w:rtl/>
        </w:rPr>
        <w:t>عنهما في قوله تعالى ( والسماء بنيناها</w:t>
      </w:r>
      <w:r>
        <w:rPr>
          <w:rFonts w:hint="cs"/>
        </w:rPr>
        <w:t xml:space="preserve"> </w:t>
      </w:r>
      <w:r>
        <w:rPr>
          <w:rFonts w:hint="cs"/>
          <w:rtl/>
        </w:rPr>
        <w:t>بأيد</w:t>
      </w:r>
      <w:r>
        <w:rPr>
          <w:rFonts w:hint="cs"/>
        </w:rPr>
        <w:t xml:space="preserve"> </w:t>
      </w:r>
      <w:r>
        <w:rPr>
          <w:rFonts w:hint="cs"/>
          <w:rtl/>
        </w:rPr>
        <w:t>)</w:t>
      </w:r>
      <w:r>
        <w:rPr>
          <w:rFonts w:hint="cs"/>
        </w:rPr>
        <w:t xml:space="preserve"> </w:t>
      </w:r>
      <w:r>
        <w:rPr>
          <w:rFonts w:hint="cs"/>
          <w:rtl/>
        </w:rPr>
        <w:t xml:space="preserve"> قال: بقوة ، وقد تأول التابعون للأيد في الآية بالقوة </w:t>
      </w:r>
      <w:r>
        <w:rPr>
          <w:rFonts w:hint="cs"/>
          <w:bCs/>
          <w:rtl/>
        </w:rPr>
        <w:t>نفقد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r>
        <w:rPr>
          <w:rFonts w:hint="cs"/>
          <w:rtl/>
        </w:rPr>
        <w:t xml:space="preserve"> ، </w:t>
      </w:r>
      <w:r>
        <w:rPr>
          <w:rFonts w:hint="cs"/>
          <w:bCs/>
          <w:rtl/>
        </w:rPr>
        <w:t>وقد تواترت أقوال العلماء والمفسرين واللغويين على تأويل اليد بالقوة ] ، قال الطبري</w:t>
      </w:r>
      <w:r>
        <w:rPr>
          <w:rFonts w:hint="cs"/>
          <w:rtl/>
        </w:rPr>
        <w:t xml:space="preserve"> " ذا</w:t>
      </w:r>
      <w:r>
        <w:rPr>
          <w:rFonts w:hint="cs"/>
        </w:rPr>
        <w:t xml:space="preserve"> </w:t>
      </w:r>
      <w:r>
        <w:rPr>
          <w:rFonts w:hint="cs"/>
          <w:rtl/>
        </w:rPr>
        <w:t>الأيد ويعني بقوله ذا الأيد ذا القوة والبطش الشديد</w:t>
      </w:r>
      <w:r>
        <w:rPr>
          <w:rFonts w:hint="cs"/>
        </w:rPr>
        <w:t xml:space="preserve"> </w:t>
      </w:r>
      <w:r>
        <w:rPr>
          <w:rFonts w:hint="cs"/>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rFonts w:hint="cs"/>
          <w:bCs/>
          <w:rtl/>
        </w:rPr>
        <w:t xml:space="preserve"> ، وقوله تعالى</w:t>
      </w:r>
      <w:r>
        <w:rPr>
          <w:rFonts w:hint="cs"/>
          <w:rtl/>
        </w:rPr>
        <w:t xml:space="preserve"> </w:t>
      </w:r>
      <w:r w:rsidR="00AD0B28">
        <w:rPr>
          <w:rFonts w:hint="cs"/>
          <w:rtl/>
        </w:rPr>
        <w:t>{</w:t>
      </w:r>
      <w:r>
        <w:rPr>
          <w:rFonts w:hint="cs"/>
          <w:rtl/>
        </w:rPr>
        <w:t xml:space="preserve"> قَالَ يَا إِبْلِيسُ مَا مَنَعَكَ أَن تَسْجُدَ لِمَا خَلَقْتُ بِيَدَيَّ أَسْتَكْبَرْتَ أَمْ كُنتَ مِنَ الْعَالِينَ </w:t>
      </w:r>
      <w:r w:rsidR="00AD0B28">
        <w:rPr>
          <w:rFonts w:hint="cs"/>
          <w:rtl/>
        </w:rPr>
        <w:t>*</w:t>
      </w:r>
      <w:r>
        <w:rPr>
          <w:rFonts w:hint="cs"/>
          <w:rtl/>
        </w:rPr>
        <w:t xml:space="preserve"> قَالَ أَنَا خَيْرٌ مِّنْهُ خَلَقْتَنِي مِن نَّارٍ وَخَلَقْتَهُ مِن طِينٍ </w:t>
      </w:r>
      <w:r w:rsidR="00AD0B28">
        <w:rPr>
          <w:rFonts w:hint="cs"/>
          <w:rtl/>
        </w:rPr>
        <w:t xml:space="preserve">} </w:t>
      </w:r>
      <w:r>
        <w:rPr>
          <w:rFonts w:hint="cs"/>
          <w:rtl/>
        </w:rPr>
        <w:t xml:space="preserve">، </w:t>
      </w:r>
      <w:r>
        <w:rPr>
          <w:rFonts w:hint="cs"/>
          <w:bCs/>
          <w:rtl/>
        </w:rPr>
        <w:t>قلت</w:t>
      </w:r>
      <w:r>
        <w:rPr>
          <w:rFonts w:hint="cs"/>
          <w:rtl/>
        </w:rPr>
        <w:t xml:space="preserve"> : فصحاء العرب وأهل البلاغة فيه يعلمون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rtl/>
          <w:lang w:eastAsia="ar-SA"/>
        </w:rPr>
        <w:t xml:space="preserve"> </w:t>
      </w:r>
      <w:r>
        <w:rPr>
          <w:rFonts w:hint="cs"/>
          <w:rtl/>
        </w:rPr>
        <w:t>وإلا فما الفارق عند كل منصف لم تحرق البدعة قلبه بين هذا التعبير القرآني ( لما</w:t>
      </w:r>
      <w:r>
        <w:rPr>
          <w:rFonts w:hint="cs"/>
        </w:rPr>
        <w:t xml:space="preserve"> </w:t>
      </w:r>
      <w:r>
        <w:rPr>
          <w:rFonts w:hint="cs"/>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w:t>
      </w:r>
      <w:r>
        <w:rPr>
          <w:rFonts w:hint="cs"/>
          <w:rtl/>
        </w:rPr>
        <w:lastRenderedPageBreak/>
        <w:t>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rtl/>
        </w:rPr>
        <w:t xml:space="preserve">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فلا</w:t>
      </w:r>
      <w:r>
        <w:rPr>
          <w:rFonts w:hint="cs"/>
        </w:rPr>
        <w:t xml:space="preserve"> </w:t>
      </w:r>
      <w:r>
        <w:rPr>
          <w:rFonts w:hint="cs"/>
          <w:rtl/>
        </w:rPr>
        <w:t>ينبغي أن نتشاغل بطلب تعظيم آدم مع الغفلة عما يستحقه</w:t>
      </w:r>
      <w:r>
        <w:rPr>
          <w:rFonts w:hint="cs"/>
        </w:rPr>
        <w:t xml:space="preserve"> </w:t>
      </w:r>
      <w:r>
        <w:rPr>
          <w:rFonts w:hint="cs"/>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w:t>
      </w:r>
      <w:r>
        <w:rPr>
          <w:rFonts w:hint="cs"/>
          <w:rtl/>
        </w:rPr>
        <w:lastRenderedPageBreak/>
        <w:t>معناه على القطع إلا الله سبحانه وتعالى وأما العلماء الراسخون فقد اتفقوا على وجوب اعتقاد حقيقة وروده وعلى وجوب تنزيه الباري عن ظاهره المستحيل ،</w:t>
      </w:r>
    </w:p>
    <w:p w:rsidR="00FD7701" w:rsidRDefault="00FD7701" w:rsidP="00176B0C">
      <w:pPr>
        <w:jc w:val="center"/>
        <w:rPr>
          <w:bCs/>
          <w:rtl/>
        </w:rPr>
      </w:pPr>
      <w:r>
        <w:rPr>
          <w:rFonts w:hint="cs"/>
          <w:bCs/>
          <w:rtl/>
        </w:rPr>
        <w:t>[ أقوال العلماء في أنّ ظواهر المتشابهات غير مرادة  ]</w:t>
      </w:r>
    </w:p>
    <w:p w:rsidR="00FD7701" w:rsidRDefault="00FD7701" w:rsidP="00FD7701">
      <w:pPr>
        <w:jc w:val="both"/>
        <w:rPr>
          <w:rFonts w:eastAsia="Times New Roman"/>
          <w:b w:val="0"/>
          <w:lang w:eastAsia="ar-SA"/>
        </w:rPr>
      </w:pPr>
      <w:r>
        <w:rPr>
          <w:rFonts w:hint="cs"/>
          <w:bCs/>
          <w:rtl/>
        </w:rPr>
        <w:t>قال إمام الحرمين في العقيده</w:t>
      </w:r>
      <w:r>
        <w:rPr>
          <w:rFonts w:hint="cs"/>
          <w:bCs/>
        </w:rPr>
        <w:t xml:space="preserve"> </w:t>
      </w:r>
      <w:r>
        <w:rPr>
          <w:rFonts w:hint="cs"/>
          <w:bCs/>
          <w:rtl/>
        </w:rPr>
        <w:t>النظاميه</w:t>
      </w:r>
      <w:r>
        <w:rPr>
          <w:rFonts w:hint="cs"/>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Cs/>
          <w:rtl/>
        </w:rPr>
        <w:t xml:space="preserve">فحق على ذي دين : أن يعتقد تنزه الباري عن صفات المحدثين ، ولا يخوض في تأويل المشكلات ، ويكل معناها إلى الرب تبارك وتعالى ، </w:t>
      </w:r>
      <w:r>
        <w:rPr>
          <w:rFonts w:hint="cs"/>
          <w:rtl/>
        </w:rPr>
        <w:t>وعد إمام</w:t>
      </w:r>
      <w:r>
        <w:rPr>
          <w:rFonts w:hint="cs"/>
        </w:rPr>
        <w:t xml:space="preserve"> </w:t>
      </w:r>
      <w:r>
        <w:rPr>
          <w:rFonts w:hint="cs"/>
          <w:rtl/>
        </w:rPr>
        <w:t>القراء وسيدهم : الوقوف على قوله تبارك وتعالى : { وما</w:t>
      </w:r>
      <w:r>
        <w:rPr>
          <w:rFonts w:hint="cs"/>
        </w:rPr>
        <w:t xml:space="preserve"> </w:t>
      </w:r>
      <w:r>
        <w:rPr>
          <w:rFonts w:hint="cs"/>
          <w:rtl/>
        </w:rPr>
        <w:t>يعلم تأويله إلا</w:t>
      </w:r>
      <w:r>
        <w:rPr>
          <w:rFonts w:hint="cs"/>
        </w:rPr>
        <w:t xml:space="preserve"> </w:t>
      </w:r>
      <w:r>
        <w:rPr>
          <w:rFonts w:hint="cs"/>
          <w:rtl/>
        </w:rPr>
        <w:t>الله } من</w:t>
      </w:r>
      <w:r>
        <w:rPr>
          <w:rFonts w:hint="cs"/>
        </w:rPr>
        <w:t xml:space="preserve"> </w:t>
      </w:r>
      <w:r>
        <w:rPr>
          <w:rFonts w:hint="cs"/>
          <w:rtl/>
        </w:rPr>
        <w:t>العزائم ، ثم الابتداء { والراسخون</w:t>
      </w:r>
      <w:r>
        <w:rPr>
          <w:rFonts w:hint="cs"/>
        </w:rPr>
        <w:t xml:space="preserve"> </w:t>
      </w:r>
      <w:r>
        <w:rPr>
          <w:rFonts w:hint="cs"/>
          <w:rtl/>
        </w:rPr>
        <w:t>في العلم } [</w:t>
      </w:r>
      <w:r>
        <w:rPr>
          <w:rFonts w:hint="cs"/>
        </w:rPr>
        <w:t xml:space="preserve"> </w:t>
      </w:r>
      <w:r>
        <w:rPr>
          <w:rFonts w:hint="cs"/>
          <w:rtl/>
        </w:rPr>
        <w:t>آل عمران : 7 ]  ومما استحق من كلام امام دار الهجرة –رضى الله عنه – وهو مالك بن أنس رضى</w:t>
      </w:r>
      <w:r>
        <w:rPr>
          <w:rFonts w:hint="cs"/>
        </w:rPr>
        <w:t xml:space="preserve"> </w:t>
      </w:r>
      <w:r>
        <w:rPr>
          <w:rFonts w:hint="cs"/>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rtl/>
        </w:rPr>
        <w:t>[ص/75]</w:t>
      </w:r>
      <w:r>
        <w:rPr>
          <w:rFonts w:hint="cs"/>
          <w:bCs/>
          <w:rtl/>
        </w:rPr>
        <w:t xml:space="preserve"> وقوله ( ويبقى وجه ربك )</w:t>
      </w:r>
      <w:r>
        <w:rPr>
          <w:rFonts w:hint="cs"/>
          <w:rtl/>
        </w:rPr>
        <w:t>[الرحمن/ 27]</w:t>
      </w:r>
      <w:r>
        <w:rPr>
          <w:rFonts w:hint="cs"/>
          <w:bCs/>
          <w:rtl/>
        </w:rPr>
        <w:t xml:space="preserve"> وقوله ( تجرى بأعيننا ) </w:t>
      </w:r>
      <w:r>
        <w:rPr>
          <w:rFonts w:hint="cs"/>
          <w:rtl/>
        </w:rPr>
        <w:t>[ القمر /14]</w:t>
      </w:r>
      <w:r>
        <w:rPr>
          <w:rFonts w:hint="cs"/>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rtl/>
        </w:rPr>
        <w:t>" أهـ</w:t>
      </w:r>
      <w:r>
        <w:rPr>
          <w:rFonts w:hint="cs"/>
          <w:b w:val="0"/>
          <w:bCs/>
          <w:sz w:val="24"/>
          <w:szCs w:val="24"/>
          <w:rtl/>
        </w:rPr>
        <w:t xml:space="preserve"> </w:t>
      </w:r>
      <w:r>
        <w:rPr>
          <w:rFonts w:eastAsia="Times New Roman" w:hint="cs"/>
          <w:b w:val="0"/>
          <w:rtl/>
          <w:lang w:eastAsia="ar-SA"/>
        </w:rPr>
        <w:t>[ العقيده النظاميه</w:t>
      </w:r>
      <w:r>
        <w:rPr>
          <w:rFonts w:eastAsia="Times New Roman" w:hint="cs"/>
          <w:b w:val="0"/>
          <w:lang w:eastAsia="ar-SA"/>
        </w:rPr>
        <w:t xml:space="preserve"> </w:t>
      </w:r>
      <w:r>
        <w:rPr>
          <w:rFonts w:eastAsia="Times New Roman" w:hint="cs"/>
          <w:b w:val="0"/>
          <w:rtl/>
          <w:lang w:eastAsia="ar-SA"/>
        </w:rPr>
        <w:t xml:space="preserve">ص 32 ] ، </w:t>
      </w:r>
    </w:p>
    <w:p w:rsidR="00FD7701" w:rsidRDefault="00FD7701" w:rsidP="00FD7701">
      <w:pPr>
        <w:pStyle w:val="a9"/>
        <w:spacing w:after="240" w:line="276" w:lineRule="auto"/>
        <w:jc w:val="both"/>
        <w:rPr>
          <w:rFonts w:ascii="Traditional Arabic" w:hAnsi="Traditional Arabic"/>
          <w:sz w:val="32"/>
          <w:rtl/>
        </w:rPr>
      </w:pPr>
      <w:r w:rsidRPr="00176B0C">
        <w:rPr>
          <w:rFonts w:ascii="Traditional Arabic" w:hAnsi="Traditional Arabic"/>
          <w:b/>
          <w:bCs/>
          <w:sz w:val="32"/>
          <w:rtl/>
        </w:rPr>
        <w:t>وقال الزرقاني</w:t>
      </w:r>
      <w:r>
        <w:rPr>
          <w:rFonts w:ascii="Traditional Arabic" w:hAnsi="Traditional Arabic"/>
          <w:sz w:val="32"/>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w:t>
      </w:r>
      <w:r>
        <w:rPr>
          <w:rFonts w:ascii="Traditional Arabic" w:hAnsi="Traditional Arabic"/>
          <w:sz w:val="32"/>
          <w:rtl/>
        </w:rPr>
        <w:lastRenderedPageBreak/>
        <w:t xml:space="preserve">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w:t>
      </w:r>
      <w:r>
        <w:rPr>
          <w:rFonts w:ascii="Traditional Arabic" w:hAnsi="Traditional Arabic"/>
          <w:sz w:val="32"/>
          <w:rtl/>
        </w:rPr>
        <w:lastRenderedPageBreak/>
        <w:t xml:space="preserve">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p>
    <w:p w:rsidR="00FD7701" w:rsidRDefault="00FD7701" w:rsidP="00FD7701">
      <w:pPr>
        <w:jc w:val="both"/>
      </w:pPr>
      <w:r>
        <w:rPr>
          <w:rFonts w:hint="cs"/>
          <w:bCs/>
          <w:rtl/>
        </w:rPr>
        <w:t>ونقل النووي عن القاضي عياض المالكي</w:t>
      </w:r>
      <w:r>
        <w:rPr>
          <w:rFonts w:hint="cs"/>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p>
    <w:p w:rsidR="00FD7701" w:rsidRDefault="00FD7701" w:rsidP="00FD7701">
      <w:pPr>
        <w:jc w:val="both"/>
        <w:rPr>
          <w:b w:val="0"/>
          <w:rtl/>
        </w:rPr>
      </w:pPr>
      <w:r>
        <w:rPr>
          <w:rFonts w:hint="cs"/>
          <w:bCs/>
          <w:rtl/>
        </w:rPr>
        <w:t>وقال النووي في المجموع</w:t>
      </w:r>
      <w:r>
        <w:rPr>
          <w:rFonts w:hint="cs"/>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Pr>
          <w:rFonts w:hint="cs"/>
          <w:bCs/>
          <w:rtl/>
        </w:rPr>
        <w:lastRenderedPageBreak/>
        <w:t xml:space="preserve">ولكن نؤمن به مع اعتقادنا أن ظاهره غير مراد، وله معنى يليق بالله تعالى والله أعلم </w:t>
      </w:r>
      <w:r>
        <w:rPr>
          <w:rFonts w:hint="cs"/>
          <w:rtl/>
        </w:rPr>
        <w:t xml:space="preserve">" [ المجموع ج: 4 ص: 51 ] ، </w:t>
      </w:r>
    </w:p>
    <w:p w:rsidR="00FD7701" w:rsidRDefault="00FD7701" w:rsidP="00FD7701">
      <w:pPr>
        <w:jc w:val="both"/>
        <w:rPr>
          <w:b w:val="0"/>
          <w:rtl/>
        </w:rPr>
      </w:pPr>
      <w:r>
        <w:rPr>
          <w:rFonts w:hint="cs"/>
          <w:bCs/>
          <w:rtl/>
        </w:rPr>
        <w:t>وقال القرطبي رحمه الله</w:t>
      </w:r>
      <w:r>
        <w:rPr>
          <w:rFonts w:hint="cs"/>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Pr>
          <w:rFonts w:hint="cs"/>
          <w:bCs/>
          <w:rtl/>
        </w:rPr>
        <w:t>لاستحالة حملها على ظواهرها</w:t>
      </w:r>
      <w:r>
        <w:rPr>
          <w:rFonts w:hint="cs"/>
          <w:rtl/>
        </w:rPr>
        <w:t xml:space="preserve"> " أهـ [ المفهم ج3ص37 ] ، </w:t>
      </w:r>
    </w:p>
    <w:p w:rsidR="00FD7701" w:rsidRDefault="00FD7701" w:rsidP="00FD7701">
      <w:pPr>
        <w:jc w:val="both"/>
        <w:rPr>
          <w:b w:val="0"/>
          <w:rtl/>
        </w:rPr>
      </w:pPr>
      <w:r>
        <w:rPr>
          <w:rFonts w:hint="cs"/>
          <w:bCs/>
          <w:rtl/>
        </w:rPr>
        <w:t>وقال الحافظ ابن كثير في تفسيره :</w:t>
      </w:r>
      <w:r>
        <w:rPr>
          <w:rFonts w:hint="cs"/>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Pr>
          <w:rFonts w:hint="cs"/>
          <w:bCs/>
          <w:rtl/>
        </w:rPr>
        <w:t>والظاهر المتبادر الى أذهان المشبهين , منفي عن الله , لا يشبهه شيء من خلقه</w:t>
      </w:r>
      <w:r>
        <w:rPr>
          <w:rFonts w:hint="cs"/>
          <w:rtl/>
        </w:rPr>
        <w:t xml:space="preserve"> { ليس كمثله شيء وهو السميع البصير } " أهـ  [ تفسير بن كثير الآية 54 سورة الأعراف ] ، </w:t>
      </w:r>
    </w:p>
    <w:p w:rsidR="00FD7701" w:rsidRDefault="00FD7701" w:rsidP="00FD7701">
      <w:pPr>
        <w:jc w:val="both"/>
        <w:rPr>
          <w:rtl/>
        </w:rPr>
      </w:pPr>
      <w:r>
        <w:rPr>
          <w:rFonts w:hint="cs"/>
          <w:bCs/>
          <w:rtl/>
        </w:rPr>
        <w:t>وجاء في جواهر القرآن</w:t>
      </w:r>
      <w:r>
        <w:rPr>
          <w:rFonts w:hint="cs"/>
          <w:rtl/>
        </w:rPr>
        <w:t xml:space="preserve"> :  " </w:t>
      </w:r>
      <w:r>
        <w:rPr>
          <w:rFonts w:hint="cs"/>
          <w:bCs/>
          <w:u w:val="single"/>
          <w:rtl/>
        </w:rPr>
        <w:t>تطبيق وتمثيل</w:t>
      </w:r>
      <w:r>
        <w:rPr>
          <w:rFonts w:hint="cs"/>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p>
    <w:p w:rsidR="00FD7701" w:rsidRDefault="00FD7701" w:rsidP="00FD7701">
      <w:pPr>
        <w:jc w:val="both"/>
        <w:rPr>
          <w:b w:val="0"/>
          <w:rtl/>
        </w:rPr>
      </w:pPr>
      <w:r>
        <w:rPr>
          <w:rFonts w:hint="cs"/>
          <w:bCs/>
          <w:rtl/>
        </w:rPr>
        <w:lastRenderedPageBreak/>
        <w:t>وقال العلامة القاضي ابن جماعة</w:t>
      </w:r>
      <w:r>
        <w:rPr>
          <w:rFonts w:hint="cs"/>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w:t>
      </w:r>
    </w:p>
    <w:p w:rsidR="00FD7701" w:rsidRDefault="00FD7701" w:rsidP="00FD7701">
      <w:pPr>
        <w:pStyle w:val="a9"/>
        <w:spacing w:after="200" w:line="276" w:lineRule="auto"/>
        <w:jc w:val="both"/>
        <w:rPr>
          <w:rFonts w:ascii="Traditional Arabic" w:hAnsi="Traditional Arabic"/>
          <w:sz w:val="32"/>
          <w:rtl/>
        </w:rPr>
      </w:pPr>
      <w:r>
        <w:rPr>
          <w:rFonts w:ascii="Traditional Arabic" w:hAnsi="Traditional Arabic"/>
          <w:bCs/>
          <w:sz w:val="32"/>
          <w:rtl/>
        </w:rPr>
        <w:t>وقال الزركشي في البرهان في علوم القرآن :</w:t>
      </w:r>
      <w:r>
        <w:rPr>
          <w:rFonts w:ascii="Traditional Arabic" w:hAnsi="Traditional Arabic"/>
          <w:sz w:val="32"/>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p>
    <w:p w:rsidR="00FD7701" w:rsidRDefault="00FD7701" w:rsidP="00FD7701">
      <w:pPr>
        <w:pStyle w:val="a9"/>
        <w:spacing w:after="200" w:line="276" w:lineRule="auto"/>
        <w:jc w:val="both"/>
        <w:rPr>
          <w:rFonts w:ascii="Traditional Arabic" w:hAnsi="Traditional Arabic"/>
          <w:sz w:val="32"/>
          <w:rtl/>
        </w:rPr>
      </w:pPr>
      <w:r>
        <w:rPr>
          <w:rFonts w:ascii="Traditional Arabic" w:hAnsi="Traditional Arabic"/>
          <w:bCs/>
          <w:sz w:val="32"/>
          <w:rtl/>
        </w:rPr>
        <w:t>وقال عبد الله بن عبد الرحمن المكي الهاشمي :</w:t>
      </w:r>
      <w:r>
        <w:rPr>
          <w:rFonts w:ascii="Traditional Arabic" w:hAnsi="Traditional Arabic"/>
          <w:sz w:val="32"/>
          <w:rtl/>
        </w:rPr>
        <w:t xml:space="preserve"> </w:t>
      </w:r>
      <w:r>
        <w:rPr>
          <w:rFonts w:ascii="Traditional Arabic" w:hAnsi="Traditional Arabic"/>
          <w:bCs/>
          <w:sz w:val="32"/>
          <w:rtl/>
        </w:rPr>
        <w:t>" عقيدة الهدى في تفسير ما يوهم تشبيها من صفاته تعالى :</w:t>
      </w:r>
      <w:r>
        <w:rPr>
          <w:rFonts w:ascii="Traditional Arabic" w:hAnsi="Traditional Arabic"/>
          <w:sz w:val="32"/>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w:t>
      </w:r>
      <w:r>
        <w:rPr>
          <w:rFonts w:ascii="Traditional Arabic" w:hAnsi="Traditional Arabic"/>
          <w:sz w:val="32"/>
          <w:rtl/>
        </w:rPr>
        <w:lastRenderedPageBreak/>
        <w:t>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p>
    <w:p w:rsidR="00FD7701" w:rsidRDefault="00FD7701" w:rsidP="00FD7701">
      <w:pPr>
        <w:jc w:val="both"/>
        <w:rPr>
          <w:rtl/>
        </w:rPr>
      </w:pPr>
      <w:r>
        <w:rPr>
          <w:rFonts w:hint="cs"/>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p>
    <w:p w:rsidR="00FD7701" w:rsidRDefault="00FD7701" w:rsidP="00176B0C">
      <w:pPr>
        <w:jc w:val="both"/>
        <w:rPr>
          <w:b w:val="0"/>
          <w:rtl/>
        </w:rPr>
      </w:pPr>
      <w:r>
        <w:rPr>
          <w:rFonts w:hint="cs"/>
          <w:bCs/>
          <w:rtl/>
        </w:rPr>
        <w:t xml:space="preserve">وبعد اتفاق سواد العلماء سلفهم وخلفهم على أن المعنى الظاهر الحسي الذي هو من لوازم الأجسام غير مراد </w:t>
      </w:r>
      <w:r>
        <w:rPr>
          <w:rFonts w:hint="cs"/>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w:t>
      </w:r>
      <w:r>
        <w:rPr>
          <w:rFonts w:hint="cs"/>
          <w:rtl/>
        </w:rPr>
        <w:lastRenderedPageBreak/>
        <w:t xml:space="preserve">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w:t>
      </w:r>
      <w:r w:rsidR="00176B0C">
        <w:rPr>
          <w:rFonts w:hint="cs"/>
          <w:rtl/>
        </w:rPr>
        <w:t xml:space="preserve">، </w:t>
      </w:r>
      <w:r>
        <w:rPr>
          <w:rFonts w:hint="cs"/>
          <w:rtl/>
        </w:rPr>
        <w:t>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w:t>
      </w:r>
    </w:p>
    <w:p w:rsidR="00FD7701" w:rsidRDefault="00FD7701" w:rsidP="00176B0C">
      <w:pPr>
        <w:jc w:val="both"/>
        <w:rPr>
          <w:b w:val="0"/>
          <w:rtl/>
        </w:rPr>
      </w:pPr>
      <w:r>
        <w:rPr>
          <w:rFonts w:hint="cs"/>
          <w:bCs/>
          <w:rtl/>
        </w:rPr>
        <w:t>قال الإمام ابن دقيق العيد</w:t>
      </w:r>
      <w:r>
        <w:rPr>
          <w:rFonts w:hint="cs"/>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w:t>
      </w:r>
      <w:r w:rsidR="00176B0C">
        <w:rPr>
          <w:rFonts w:hint="cs"/>
          <w:rtl/>
        </w:rPr>
        <w:t>،</w:t>
      </w:r>
    </w:p>
    <w:p w:rsidR="00FD7701" w:rsidRDefault="00FD7701" w:rsidP="00176B0C">
      <w:pPr>
        <w:jc w:val="both"/>
        <w:rPr>
          <w:b w:val="0"/>
          <w:rtl/>
        </w:rPr>
      </w:pPr>
      <w:r>
        <w:rPr>
          <w:rFonts w:hint="cs"/>
          <w:bCs/>
          <w:rtl/>
        </w:rPr>
        <w:t>قال الشريف الجرجاني</w:t>
      </w:r>
      <w:r>
        <w:rPr>
          <w:rFonts w:hint="cs"/>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w:t>
      </w:r>
      <w:r>
        <w:rPr>
          <w:rFonts w:hint="cs"/>
          <w:rtl/>
        </w:rPr>
        <w:lastRenderedPageBreak/>
        <w:t>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w:t>
      </w:r>
      <w:r w:rsidR="00176B0C">
        <w:rPr>
          <w:rFonts w:hint="cs"/>
          <w:b w:val="0"/>
          <w:rtl/>
        </w:rPr>
        <w:t xml:space="preserve"> </w:t>
      </w:r>
      <w:r>
        <w:rPr>
          <w:rFonts w:hint="cs"/>
          <w:rtl/>
        </w:rPr>
        <w:t>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p>
    <w:p w:rsidR="00FD7701" w:rsidRDefault="00FD7701" w:rsidP="00176B0C">
      <w:pPr>
        <w:jc w:val="both"/>
        <w:rPr>
          <w:rtl/>
        </w:rPr>
      </w:pPr>
      <w:r>
        <w:rPr>
          <w:rStyle w:val="aa"/>
          <w:rtl/>
        </w:rPr>
        <w:t>وقال القضاعي في فرقان القرآن</w:t>
      </w:r>
      <w:r>
        <w:rPr>
          <w:rStyle w:val="aa"/>
        </w:rPr>
        <w:t xml:space="preserve"> </w:t>
      </w:r>
      <w:r>
        <w:rPr>
          <w:rStyle w:val="aa"/>
          <w:rtl/>
        </w:rPr>
        <w:t xml:space="preserve">بين صفات الخالق وصفات الأكوان : </w:t>
      </w:r>
      <w:r>
        <w:rPr>
          <w:rStyle w:val="aa"/>
          <w:b/>
          <w:bCs w:val="0"/>
          <w:rtl/>
        </w:rPr>
        <w:t>" وهكذا اتفق سلف هذه الأمة</w:t>
      </w:r>
      <w:r>
        <w:rPr>
          <w:rStyle w:val="aa"/>
          <w:b/>
          <w:bCs w:val="0"/>
        </w:rPr>
        <w:t xml:space="preserve"> </w:t>
      </w:r>
      <w:r>
        <w:rPr>
          <w:rStyle w:val="aa"/>
          <w:b/>
          <w:bCs w:val="0"/>
          <w:rtl/>
        </w:rPr>
        <w:t>الصالح وخلفها الموفق على صرف هذه المتشابهات عن هذه الظواهر المادية ، لا خلاف في</w:t>
      </w:r>
      <w:r>
        <w:rPr>
          <w:rStyle w:val="aa"/>
          <w:b/>
          <w:bCs w:val="0"/>
        </w:rPr>
        <w:t xml:space="preserve"> </w:t>
      </w:r>
      <w:r>
        <w:rPr>
          <w:rStyle w:val="aa"/>
          <w:b/>
          <w:bCs w:val="0"/>
          <w:rtl/>
        </w:rPr>
        <w:t>ذلك بين أوائلهم وأواخرهم رضي الله عنهم، وسموا من فسرها بتلك الظواهر بالمجسمة</w:t>
      </w:r>
      <w:r>
        <w:rPr>
          <w:rStyle w:val="aa"/>
          <w:b/>
          <w:bCs w:val="0"/>
        </w:rPr>
        <w:t xml:space="preserve"> </w:t>
      </w:r>
      <w:r>
        <w:rPr>
          <w:rStyle w:val="aa"/>
          <w:b/>
          <w:bCs w:val="0"/>
          <w:rtl/>
        </w:rPr>
        <w:t>والحشوية إيماء منهم رضي الله عنهم إلى أن ما أتى به هؤلاء من التفسير من اللغو</w:t>
      </w:r>
      <w:r>
        <w:rPr>
          <w:rStyle w:val="aa"/>
          <w:b/>
          <w:bCs w:val="0"/>
        </w:rPr>
        <w:t xml:space="preserve"> </w:t>
      </w:r>
      <w:r>
        <w:rPr>
          <w:rStyle w:val="aa"/>
          <w:b/>
          <w:bCs w:val="0"/>
          <w:rtl/>
        </w:rPr>
        <w:t>الذي لا يلتفت إليه ، والحشو الذي لا يعول أهل العلم بالكتاب والسنة عليه</w:t>
      </w:r>
      <w:r>
        <w:rPr>
          <w:rStyle w:val="aa"/>
          <w:b/>
          <w:bCs w:val="0"/>
        </w:rPr>
        <w:t xml:space="preserve"> </w:t>
      </w:r>
      <w:r>
        <w:rPr>
          <w:rStyle w:val="aa"/>
          <w:b/>
          <w:bCs w:val="0"/>
          <w:rtl/>
        </w:rPr>
        <w:t xml:space="preserve"> ، </w:t>
      </w:r>
      <w:r>
        <w:rPr>
          <w:rFonts w:hint="cs"/>
          <w:rtl/>
        </w:rPr>
        <w:t xml:space="preserve">( </w:t>
      </w:r>
      <w:r>
        <w:rPr>
          <w:rStyle w:val="aa"/>
          <w:b/>
          <w:bCs w:val="0"/>
          <w:rtl/>
        </w:rPr>
        <w:t>تتمة ) : ونختم هذا الفصل بذكر</w:t>
      </w:r>
      <w:r>
        <w:rPr>
          <w:rStyle w:val="aa"/>
          <w:b/>
          <w:bCs w:val="0"/>
        </w:rPr>
        <w:t xml:space="preserve"> </w:t>
      </w:r>
      <w:r>
        <w:rPr>
          <w:rStyle w:val="aa"/>
          <w:b/>
          <w:bCs w:val="0"/>
          <w:rtl/>
        </w:rPr>
        <w:t>فتوى في هذا الموضوع صدرت من شيخ الإسلام بحق ، ورأس المحققين الأعلام ، أستاذ</w:t>
      </w:r>
      <w:r>
        <w:rPr>
          <w:rStyle w:val="aa"/>
          <w:b/>
          <w:bCs w:val="0"/>
        </w:rPr>
        <w:t xml:space="preserve"> </w:t>
      </w:r>
      <w:r>
        <w:rPr>
          <w:rStyle w:val="aa"/>
          <w:b/>
          <w:bCs w:val="0"/>
          <w:rtl/>
        </w:rPr>
        <w:t>الأساتذة ، الشيخ سليم البشري تغمده الله برحمته وأعلى في الفراديس درجاته</w:t>
      </w:r>
      <w:r>
        <w:rPr>
          <w:rStyle w:val="aa"/>
          <w:b/>
          <w:bCs w:val="0"/>
        </w:rPr>
        <w:t xml:space="preserve"> </w:t>
      </w:r>
      <w:r>
        <w:rPr>
          <w:rFonts w:hint="cs"/>
          <w:rtl/>
          <w:lang w:bidi="ar-KW"/>
        </w:rPr>
        <w:t xml:space="preserve">، </w:t>
      </w:r>
      <w:r>
        <w:rPr>
          <w:rStyle w:val="aa"/>
          <w:b/>
          <w:bCs w:val="0"/>
          <w:rtl/>
        </w:rPr>
        <w:t>ونص السؤال والجواب نقلاً عن</w:t>
      </w:r>
      <w:r>
        <w:rPr>
          <w:rStyle w:val="aa"/>
          <w:b/>
          <w:bCs w:val="0"/>
        </w:rPr>
        <w:t xml:space="preserve"> </w:t>
      </w:r>
      <w:r>
        <w:rPr>
          <w:rStyle w:val="aa"/>
          <w:b/>
          <w:bCs w:val="0"/>
          <w:rtl/>
        </w:rPr>
        <w:t>كتاب شمس الحقيقة والهداية في الرد على أهل الضلالة والغواية للعلامة المحقق والنقي</w:t>
      </w:r>
      <w:r>
        <w:rPr>
          <w:rStyle w:val="aa"/>
          <w:b/>
          <w:bCs w:val="0"/>
        </w:rPr>
        <w:t xml:space="preserve"> </w:t>
      </w:r>
      <w:r>
        <w:rPr>
          <w:rStyle w:val="aa"/>
          <w:b/>
          <w:bCs w:val="0"/>
          <w:rtl/>
        </w:rPr>
        <w:t>الموفق الشيخ أحمد بن العلامة الكبير الشيخ علي بدر ، شيخ معهد بلصفورة ، وهو رافع</w:t>
      </w:r>
      <w:r>
        <w:rPr>
          <w:rStyle w:val="aa"/>
          <w:b/>
          <w:bCs w:val="0"/>
        </w:rPr>
        <w:t xml:space="preserve"> </w:t>
      </w:r>
      <w:r>
        <w:rPr>
          <w:rStyle w:val="aa"/>
          <w:b/>
          <w:bCs w:val="0"/>
          <w:rtl/>
        </w:rPr>
        <w:t>السؤال إلى شيخ الإسلام رضي الله عنهما</w:t>
      </w:r>
      <w:r>
        <w:rPr>
          <w:rStyle w:val="aa"/>
          <w:b/>
          <w:bCs w:val="0"/>
          <w:rtl/>
          <w:lang w:bidi="ar-KW"/>
        </w:rPr>
        <w:t xml:space="preserve"> ، ( </w:t>
      </w:r>
      <w:r>
        <w:rPr>
          <w:rStyle w:val="aa"/>
          <w:b/>
          <w:bCs w:val="0"/>
          <w:rtl/>
        </w:rPr>
        <w:t>قال ) : ما قولكم دام فضلكم في رجل</w:t>
      </w:r>
      <w:r>
        <w:rPr>
          <w:rStyle w:val="aa"/>
          <w:b/>
          <w:bCs w:val="0"/>
        </w:rPr>
        <w:t xml:space="preserve"> </w:t>
      </w:r>
      <w:r>
        <w:rPr>
          <w:rStyle w:val="aa"/>
          <w:b/>
          <w:bCs w:val="0"/>
          <w:rtl/>
        </w:rPr>
        <w:t>من أهل العلم هنا من الذين يوصفون بالتفقه في الدين تظاهر باعتقاد ثبوت جهة الفوقية</w:t>
      </w:r>
      <w:r>
        <w:rPr>
          <w:rStyle w:val="aa"/>
          <w:b/>
          <w:bCs w:val="0"/>
        </w:rPr>
        <w:t xml:space="preserve"> </w:t>
      </w:r>
      <w:r>
        <w:rPr>
          <w:rStyle w:val="aa"/>
          <w:b/>
          <w:bCs w:val="0"/>
          <w:rtl/>
        </w:rPr>
        <w:t>لله سبحانه وتعالى ، ويدعي أن ذلك مذهب السلف ، وتبعه على ذلك البعض القليل من</w:t>
      </w:r>
      <w:r>
        <w:rPr>
          <w:rStyle w:val="aa"/>
          <w:b/>
          <w:bCs w:val="0"/>
        </w:rPr>
        <w:t xml:space="preserve"> </w:t>
      </w:r>
      <w:r>
        <w:rPr>
          <w:rStyle w:val="aa"/>
          <w:b/>
          <w:bCs w:val="0"/>
          <w:rtl/>
        </w:rPr>
        <w:t>الناس ، وجمهور أهل العلم ينكرون عليه</w:t>
      </w:r>
      <w:r>
        <w:rPr>
          <w:rStyle w:val="aa"/>
          <w:b/>
          <w:bCs w:val="0"/>
        </w:rPr>
        <w:t xml:space="preserve">  </w:t>
      </w:r>
      <w:r>
        <w:rPr>
          <w:rStyle w:val="aa"/>
          <w:b/>
          <w:bCs w:val="0"/>
          <w:rtl/>
          <w:lang w:bidi="ar-KW"/>
        </w:rPr>
        <w:t xml:space="preserve"> ، </w:t>
      </w:r>
      <w:r>
        <w:rPr>
          <w:rStyle w:val="aa"/>
          <w:b/>
          <w:bCs w:val="0"/>
          <w:rtl/>
        </w:rPr>
        <w:t>والسبب في تظاهره بهذا المعتقد</w:t>
      </w:r>
      <w:r>
        <w:rPr>
          <w:rStyle w:val="aa"/>
          <w:b/>
          <w:bCs w:val="0"/>
        </w:rPr>
        <w:t xml:space="preserve"> </w:t>
      </w:r>
      <w:r>
        <w:rPr>
          <w:rStyle w:val="aa"/>
          <w:b/>
          <w:bCs w:val="0"/>
          <w:rtl/>
        </w:rPr>
        <w:t>كما عرض علي هو بنفسه ذلك عثوره على كتاب لبعض علماء الهند نقل فيه صاحبه كلاما</w:t>
      </w:r>
      <w:r>
        <w:rPr>
          <w:rStyle w:val="aa"/>
          <w:b/>
          <w:bCs w:val="0"/>
        </w:rPr>
        <w:t xml:space="preserve"> </w:t>
      </w:r>
      <w:r>
        <w:rPr>
          <w:rStyle w:val="aa"/>
          <w:b/>
          <w:bCs w:val="0"/>
          <w:rtl/>
        </w:rPr>
        <w:t>كثيرا عن ابن تيمية في إثبات الجهة للباري سبحانه وتعالى</w:t>
      </w:r>
      <w:r>
        <w:rPr>
          <w:rStyle w:val="aa"/>
          <w:b/>
          <w:bCs w:val="0"/>
        </w:rPr>
        <w:t xml:space="preserve"> </w:t>
      </w:r>
      <w:r>
        <w:rPr>
          <w:rStyle w:val="aa"/>
          <w:b/>
          <w:bCs w:val="0"/>
          <w:rtl/>
        </w:rPr>
        <w:t xml:space="preserve"> ، وليكن معلوماً أنه يعتقد</w:t>
      </w:r>
      <w:r>
        <w:rPr>
          <w:rStyle w:val="aa"/>
          <w:b/>
          <w:bCs w:val="0"/>
        </w:rPr>
        <w:t xml:space="preserve"> </w:t>
      </w:r>
      <w:r>
        <w:rPr>
          <w:rStyle w:val="aa"/>
          <w:b/>
          <w:bCs w:val="0"/>
          <w:rtl/>
        </w:rPr>
        <w:t>الفوقية الذاتية له جل ذكره ، يعني أن ذاته سبحانه فوق العرش بمعنى ما قابل التحت</w:t>
      </w:r>
      <w:r>
        <w:rPr>
          <w:rStyle w:val="aa"/>
          <w:b/>
          <w:bCs w:val="0"/>
        </w:rPr>
        <w:t xml:space="preserve"> </w:t>
      </w:r>
      <w:r>
        <w:rPr>
          <w:rStyle w:val="aa"/>
          <w:b/>
          <w:bCs w:val="0"/>
          <w:rtl/>
        </w:rPr>
        <w:t>مع التنزيه ، ويخطئ أبا البركات الدردير رضي الله عنه في قوله في خريدته</w:t>
      </w:r>
      <w:r>
        <w:rPr>
          <w:rStyle w:val="aa"/>
          <w:b/>
          <w:bCs w:val="0"/>
        </w:rPr>
        <w:t xml:space="preserve"> :</w:t>
      </w:r>
      <w:r>
        <w:rPr>
          <w:rStyle w:val="aa"/>
          <w:b/>
          <w:bCs w:val="0"/>
          <w:rtl/>
        </w:rPr>
        <w:t xml:space="preserve">منزه عن الحلول </w:t>
      </w:r>
      <w:r>
        <w:rPr>
          <w:rStyle w:val="aa"/>
          <w:b/>
          <w:bCs w:val="0"/>
          <w:rtl/>
        </w:rPr>
        <w:lastRenderedPageBreak/>
        <w:t>والجهة والاتصال</w:t>
      </w:r>
      <w:r>
        <w:rPr>
          <w:rStyle w:val="aa"/>
          <w:b/>
          <w:bCs w:val="0"/>
        </w:rPr>
        <w:t xml:space="preserve"> </w:t>
      </w:r>
      <w:r>
        <w:rPr>
          <w:rStyle w:val="aa"/>
          <w:b/>
          <w:bCs w:val="0"/>
          <w:rtl/>
        </w:rPr>
        <w:t>الانفصال والسفه</w:t>
      </w:r>
      <w:r>
        <w:rPr>
          <w:rFonts w:hint="cs"/>
          <w:rtl/>
        </w:rPr>
        <w:t xml:space="preserve"> ، </w:t>
      </w:r>
      <w:r>
        <w:rPr>
          <w:rStyle w:val="aa"/>
          <w:b/>
          <w:bCs w:val="0"/>
          <w:rtl/>
        </w:rPr>
        <w:t>يخطئه في موضعين من البيت</w:t>
      </w:r>
      <w:r>
        <w:rPr>
          <w:rStyle w:val="aa"/>
          <w:b/>
          <w:bCs w:val="0"/>
        </w:rPr>
        <w:t xml:space="preserve"> : </w:t>
      </w:r>
      <w:r>
        <w:rPr>
          <w:rStyle w:val="aa"/>
          <w:b/>
          <w:bCs w:val="0"/>
          <w:rtl/>
        </w:rPr>
        <w:t>قوله والجهة ، وقوله والانفصال</w:t>
      </w:r>
      <w:r>
        <w:rPr>
          <w:rStyle w:val="aa"/>
          <w:b/>
          <w:bCs w:val="0"/>
        </w:rPr>
        <w:t xml:space="preserve"> </w:t>
      </w:r>
      <w:r>
        <w:rPr>
          <w:rStyle w:val="aa"/>
          <w:b/>
          <w:bCs w:val="0"/>
          <w:rtl/>
        </w:rPr>
        <w:t xml:space="preserve"> ، والشيخ اللقائي في قوله</w:t>
      </w:r>
      <w:r>
        <w:rPr>
          <w:rStyle w:val="aa"/>
          <w:b/>
          <w:bCs w:val="0"/>
        </w:rPr>
        <w:t xml:space="preserve"> :</w:t>
      </w:r>
      <w:r>
        <w:rPr>
          <w:rStyle w:val="aa"/>
          <w:b/>
          <w:bCs w:val="0"/>
          <w:rtl/>
        </w:rPr>
        <w:t>ويستحيل ضد ذي الصفات في حقه</w:t>
      </w:r>
      <w:r>
        <w:rPr>
          <w:rStyle w:val="aa"/>
          <w:b/>
          <w:bCs w:val="0"/>
        </w:rPr>
        <w:t xml:space="preserve"> </w:t>
      </w:r>
      <w:r>
        <w:rPr>
          <w:rStyle w:val="aa"/>
          <w:b/>
          <w:bCs w:val="0"/>
          <w:rtl/>
        </w:rPr>
        <w:t>كالكون في الجهات</w:t>
      </w:r>
      <w:r>
        <w:rPr>
          <w:rFonts w:hint="cs"/>
          <w:rtl/>
        </w:rPr>
        <w:t xml:space="preserve"> </w:t>
      </w:r>
      <w:r>
        <w:rPr>
          <w:rStyle w:val="aa"/>
          <w:b/>
          <w:bCs w:val="0"/>
          <w:rtl/>
        </w:rPr>
        <w:t>، وبالجملة هو يخطئ كل من يقول</w:t>
      </w:r>
      <w:r>
        <w:rPr>
          <w:rStyle w:val="aa"/>
          <w:b/>
          <w:bCs w:val="0"/>
        </w:rPr>
        <w:t xml:space="preserve"> </w:t>
      </w:r>
      <w:r>
        <w:rPr>
          <w:rStyle w:val="aa"/>
          <w:b/>
          <w:bCs w:val="0"/>
          <w:rtl/>
        </w:rPr>
        <w:t>بنفي الجهة مهما كان قدره ، ويستدل أيضاً بنص كتاب آخر غير الكتاب المتقدم ذكره ،</w:t>
      </w:r>
      <w:r>
        <w:rPr>
          <w:rStyle w:val="aa"/>
          <w:b/>
          <w:bCs w:val="0"/>
        </w:rPr>
        <w:t xml:space="preserve"> </w:t>
      </w:r>
      <w:r>
        <w:rPr>
          <w:rStyle w:val="aa"/>
          <w:b/>
          <w:bCs w:val="0"/>
          <w:rtl/>
        </w:rPr>
        <w:t>وهو تفسير الشيخ الآلوسي المسمى بروح المعاني ، عند قوله تعالى ( وهو القاهر فوق</w:t>
      </w:r>
      <w:r>
        <w:rPr>
          <w:rStyle w:val="aa"/>
          <w:b/>
          <w:bCs w:val="0"/>
        </w:rPr>
        <w:t xml:space="preserve"> </w:t>
      </w:r>
      <w:r>
        <w:rPr>
          <w:rStyle w:val="aa"/>
          <w:b/>
          <w:bCs w:val="0"/>
          <w:rtl/>
        </w:rPr>
        <w:t>عباده ) مع أن المطلع على عبارة الآلوسي يجده في آخر عبارته ذكر ما يؤخذ منه أنه</w:t>
      </w:r>
      <w:r>
        <w:rPr>
          <w:rStyle w:val="aa"/>
          <w:b/>
          <w:bCs w:val="0"/>
        </w:rPr>
        <w:t xml:space="preserve"> </w:t>
      </w:r>
      <w:r>
        <w:rPr>
          <w:rStyle w:val="aa"/>
          <w:b/>
          <w:bCs w:val="0"/>
          <w:rtl/>
        </w:rPr>
        <w:t>غير جازم بذلك . ويستدل على ذلك بمثل قوله تعالى ( وهو القاهر فوق عباده ) ( يخافون</w:t>
      </w:r>
      <w:r>
        <w:rPr>
          <w:rStyle w:val="aa"/>
          <w:b/>
          <w:bCs w:val="0"/>
        </w:rPr>
        <w:t xml:space="preserve"> </w:t>
      </w:r>
      <w:r>
        <w:rPr>
          <w:rStyle w:val="aa"/>
          <w:b/>
          <w:bCs w:val="0"/>
          <w:rtl/>
        </w:rPr>
        <w:t>ربهم من فوقهم ) ( إليه يصعد الكلم الطيب ) وبقوله صلى الله عليه وسلم للجارية التي</w:t>
      </w:r>
      <w:r>
        <w:rPr>
          <w:rStyle w:val="aa"/>
          <w:b/>
          <w:bCs w:val="0"/>
        </w:rPr>
        <w:t xml:space="preserve"> </w:t>
      </w:r>
      <w:r>
        <w:rPr>
          <w:rStyle w:val="aa"/>
          <w:b/>
          <w:bCs w:val="0"/>
          <w:rtl/>
        </w:rPr>
        <w:t>أراد سيدها عتقها : أين الله ؟ فقالت في السماء . مع ما هو معلوم لفضيلتكم من أنها</w:t>
      </w:r>
      <w:r>
        <w:rPr>
          <w:rStyle w:val="aa"/>
          <w:b/>
          <w:bCs w:val="0"/>
        </w:rPr>
        <w:t xml:space="preserve"> </w:t>
      </w:r>
      <w:r>
        <w:rPr>
          <w:rStyle w:val="aa"/>
          <w:b/>
          <w:bCs w:val="0"/>
          <w:rtl/>
        </w:rPr>
        <w:t>كانت خرساء وأشارت إلى السماء كما هو منصوص ، وفي بعض مؤلفات حجة الإسلام الغزالي</w:t>
      </w:r>
      <w:r>
        <w:rPr>
          <w:rStyle w:val="aa"/>
          <w:b/>
          <w:bCs w:val="0"/>
        </w:rPr>
        <w:t xml:space="preserve"> </w:t>
      </w:r>
      <w:r>
        <w:rPr>
          <w:rStyle w:val="aa"/>
          <w:b/>
          <w:bCs w:val="0"/>
          <w:rtl/>
        </w:rPr>
        <w:t>رضي الله عنه ، وقد تعرض لذلك السيد محمد مرتضى في شرحه للإحياء ، ويستدل أيضاً بقوله صلى الله</w:t>
      </w:r>
      <w:r>
        <w:rPr>
          <w:rStyle w:val="aa"/>
          <w:b/>
          <w:bCs w:val="0"/>
        </w:rPr>
        <w:t xml:space="preserve"> </w:t>
      </w:r>
      <w:r>
        <w:rPr>
          <w:rStyle w:val="aa"/>
          <w:b/>
          <w:bCs w:val="0"/>
          <w:rtl/>
        </w:rPr>
        <w:t>عليه وسلم في حجة الوداع : اللهم اشهد ، وأشار بإصبعه إلى السماء ، ويورد على من</w:t>
      </w:r>
      <w:r>
        <w:rPr>
          <w:rStyle w:val="aa"/>
          <w:b/>
          <w:bCs w:val="0"/>
        </w:rPr>
        <w:t xml:space="preserve"> </w:t>
      </w:r>
      <w:r>
        <w:rPr>
          <w:rStyle w:val="aa"/>
          <w:b/>
          <w:bCs w:val="0"/>
          <w:rtl/>
        </w:rPr>
        <w:t>ينازعه في ذلك سؤال الكرامية المشهور وهو قولهم إن نفيه عن الجهات الست إخبار عن</w:t>
      </w:r>
      <w:r>
        <w:rPr>
          <w:rStyle w:val="aa"/>
          <w:b/>
          <w:bCs w:val="0"/>
        </w:rPr>
        <w:t xml:space="preserve"> </w:t>
      </w:r>
      <w:r>
        <w:rPr>
          <w:rStyle w:val="aa"/>
          <w:b/>
          <w:bCs w:val="0"/>
          <w:rtl/>
        </w:rPr>
        <w:t>عدمه ، ولا يخفى على فضيلتكم أن الكلام في مسألة الجهة شهير ، إلا أنه من المعلوم</w:t>
      </w:r>
      <w:r>
        <w:rPr>
          <w:rStyle w:val="aa"/>
          <w:b/>
          <w:bCs w:val="0"/>
        </w:rPr>
        <w:t xml:space="preserve"> </w:t>
      </w:r>
      <w:r>
        <w:rPr>
          <w:rStyle w:val="aa"/>
          <w:b/>
          <w:bCs w:val="0"/>
          <w:rtl/>
        </w:rPr>
        <w:t>أن قول فضيلتكم سيما في مثل هذا الأمر هو الفصل، وأرجو أن يكون عليه إمضاؤكم بخطكم</w:t>
      </w:r>
      <w:r>
        <w:rPr>
          <w:rStyle w:val="aa"/>
          <w:b/>
          <w:bCs w:val="0"/>
        </w:rPr>
        <w:t xml:space="preserve"> </w:t>
      </w:r>
      <w:r>
        <w:rPr>
          <w:rStyle w:val="aa"/>
          <w:b/>
          <w:bCs w:val="0"/>
          <w:rtl/>
        </w:rPr>
        <w:t>والختم ولا مؤاخذة</w:t>
      </w:r>
      <w:r>
        <w:rPr>
          <w:rStyle w:val="aa"/>
          <w:b/>
          <w:bCs w:val="0"/>
        </w:rPr>
        <w:t xml:space="preserve"> .</w:t>
      </w:r>
      <w:r>
        <w:rPr>
          <w:rStyle w:val="aa"/>
          <w:b/>
          <w:bCs w:val="0"/>
          <w:rtl/>
        </w:rPr>
        <w:t>لا زلتم محفوظين ولمذهب أهل</w:t>
      </w:r>
      <w:r>
        <w:rPr>
          <w:rStyle w:val="aa"/>
          <w:b/>
          <w:bCs w:val="0"/>
        </w:rPr>
        <w:t xml:space="preserve"> </w:t>
      </w:r>
      <w:r>
        <w:rPr>
          <w:rStyle w:val="aa"/>
          <w:b/>
          <w:bCs w:val="0"/>
          <w:rtl/>
        </w:rPr>
        <w:t>السنة والجماعة ناصرين آمين</w:t>
      </w:r>
      <w:r w:rsidR="00176B0C">
        <w:rPr>
          <w:rStyle w:val="aa"/>
          <w:rFonts w:hint="cs"/>
          <w:b/>
          <w:bCs w:val="0"/>
          <w:rtl/>
        </w:rPr>
        <w:t xml:space="preserve"> ،  </w:t>
      </w:r>
      <w:r>
        <w:rPr>
          <w:rStyle w:val="aa"/>
          <w:b/>
          <w:bCs w:val="0"/>
          <w:rtl/>
        </w:rPr>
        <w:t>وهذا نص جوابه حفظه الله : إلى</w:t>
      </w:r>
      <w:r>
        <w:rPr>
          <w:rStyle w:val="aa"/>
          <w:b/>
          <w:bCs w:val="0"/>
        </w:rPr>
        <w:t xml:space="preserve"> </w:t>
      </w:r>
      <w:r>
        <w:rPr>
          <w:rStyle w:val="aa"/>
          <w:b/>
          <w:bCs w:val="0"/>
          <w:rtl/>
        </w:rPr>
        <w:t>حضرة الفاضل العلامة الشيخ أحمد علي بدر خادم العلم الشريف ببلصفورة</w:t>
      </w:r>
      <w:r>
        <w:rPr>
          <w:rStyle w:val="aa"/>
          <w:b/>
          <w:bCs w:val="0"/>
        </w:rPr>
        <w:t xml:space="preserve"> :</w:t>
      </w:r>
      <w:r>
        <w:rPr>
          <w:rtl/>
        </w:rPr>
        <w:t xml:space="preserve"> </w:t>
      </w:r>
      <w:r>
        <w:rPr>
          <w:rStyle w:val="aa"/>
          <w:b/>
          <w:bCs w:val="0"/>
          <w:rtl/>
        </w:rPr>
        <w:t>قد أرسلتم بتاريخ 22 محرم سنة</w:t>
      </w:r>
      <w:r>
        <w:rPr>
          <w:rStyle w:val="aa"/>
          <w:b/>
          <w:bCs w:val="0"/>
        </w:rPr>
        <w:t xml:space="preserve"> 1325 </w:t>
      </w:r>
      <w:r>
        <w:rPr>
          <w:rStyle w:val="aa"/>
          <w:b/>
          <w:bCs w:val="0"/>
          <w:rtl/>
        </w:rPr>
        <w:t>هـ . مكتوباً مصحوباً بسؤال عن حكم من يعتقد ثبوت الجهة له تعالى ، فحررنا لكم</w:t>
      </w:r>
      <w:r>
        <w:rPr>
          <w:rStyle w:val="aa"/>
          <w:b/>
          <w:bCs w:val="0"/>
        </w:rPr>
        <w:t xml:space="preserve"> </w:t>
      </w:r>
      <w:r>
        <w:rPr>
          <w:rStyle w:val="aa"/>
          <w:b/>
          <w:bCs w:val="0"/>
          <w:rtl/>
        </w:rPr>
        <w:t>الجواب الآتي وفيه الكفاية لمن اتبع الحق وأنصف ، جزاكم الله عن المسلمين خيراً</w:t>
      </w:r>
      <w:r>
        <w:rPr>
          <w:rStyle w:val="aa"/>
          <w:b/>
          <w:bCs w:val="0"/>
        </w:rPr>
        <w:t xml:space="preserve">  : </w:t>
      </w:r>
      <w:r>
        <w:rPr>
          <w:rStyle w:val="aa"/>
          <w:b/>
          <w:bCs w:val="0"/>
          <w:rtl/>
        </w:rPr>
        <w:t>إعلم أيدك الله بتوفيقه وسلك</w:t>
      </w:r>
      <w:r>
        <w:rPr>
          <w:rStyle w:val="aa"/>
          <w:b/>
          <w:bCs w:val="0"/>
        </w:rPr>
        <w:t xml:space="preserve"> </w:t>
      </w:r>
      <w:r>
        <w:rPr>
          <w:rStyle w:val="aa"/>
          <w:b/>
          <w:bCs w:val="0"/>
          <w:rtl/>
        </w:rPr>
        <w:t>بنا وبك سواء طريقه ، أن مذهب الفرقة الناجية وما عليه أجمع السنيون أن الله تعالى</w:t>
      </w:r>
      <w:r>
        <w:rPr>
          <w:rStyle w:val="aa"/>
          <w:b/>
          <w:bCs w:val="0"/>
        </w:rPr>
        <w:t xml:space="preserve"> </w:t>
      </w:r>
      <w:r>
        <w:rPr>
          <w:rStyle w:val="aa"/>
          <w:b/>
          <w:bCs w:val="0"/>
          <w:rtl/>
        </w:rPr>
        <w:t>منزه عن مشابهة الحوادث مخالف لها في جميع سمات الحدوث ، ومن ذلك تنزهه عن الجهة</w:t>
      </w:r>
      <w:r>
        <w:rPr>
          <w:rStyle w:val="aa"/>
          <w:b/>
          <w:bCs w:val="0"/>
        </w:rPr>
        <w:t xml:space="preserve"> </w:t>
      </w:r>
      <w:r>
        <w:rPr>
          <w:rStyle w:val="aa"/>
          <w:b/>
          <w:bCs w:val="0"/>
          <w:rtl/>
        </w:rPr>
        <w:t>والمكان كما دلت على ذلك البراهين القطعية ، فإن كونه في جهة يستلزم قدم الجهة أو</w:t>
      </w:r>
      <w:r>
        <w:rPr>
          <w:rStyle w:val="aa"/>
          <w:b/>
          <w:bCs w:val="0"/>
        </w:rPr>
        <w:t xml:space="preserve"> </w:t>
      </w:r>
      <w:r>
        <w:rPr>
          <w:rStyle w:val="aa"/>
          <w:b/>
          <w:bCs w:val="0"/>
          <w:rtl/>
        </w:rPr>
        <w:t>المكان وهما من العالم وهو ما سوى الله تعالى ، وقد قام البرهان القاطع على حدوث كل</w:t>
      </w:r>
      <w:r>
        <w:rPr>
          <w:rStyle w:val="aa"/>
          <w:b/>
          <w:bCs w:val="0"/>
        </w:rPr>
        <w:t xml:space="preserve"> </w:t>
      </w:r>
      <w:r>
        <w:rPr>
          <w:rStyle w:val="aa"/>
          <w:b/>
          <w:bCs w:val="0"/>
          <w:rtl/>
        </w:rPr>
        <w:t>ما سوى الله تعالى بإجماع من أثبت الجهة ومن نفاها ، ولأن المتمكن يستحيل وجود ذاته</w:t>
      </w:r>
      <w:r>
        <w:rPr>
          <w:rStyle w:val="aa"/>
          <w:b/>
          <w:bCs w:val="0"/>
        </w:rPr>
        <w:t xml:space="preserve"> </w:t>
      </w:r>
      <w:r>
        <w:rPr>
          <w:rStyle w:val="aa"/>
          <w:b/>
          <w:bCs w:val="0"/>
          <w:rtl/>
        </w:rPr>
        <w:t>بدون المكان مع أن المكان يمكن وجوده بدون المتمكن لجواز الخلاء فيلزم إمكان الواجب</w:t>
      </w:r>
      <w:r>
        <w:rPr>
          <w:rStyle w:val="aa"/>
          <w:b/>
          <w:bCs w:val="0"/>
        </w:rPr>
        <w:t xml:space="preserve"> </w:t>
      </w:r>
      <w:r>
        <w:rPr>
          <w:rStyle w:val="aa"/>
          <w:b/>
          <w:bCs w:val="0"/>
          <w:rtl/>
        </w:rPr>
        <w:t>ووجوب الممكن وكلاهما باطل</w:t>
      </w:r>
      <w:r>
        <w:rPr>
          <w:rStyle w:val="aa"/>
          <w:b/>
          <w:bCs w:val="0"/>
        </w:rPr>
        <w:t xml:space="preserve"> </w:t>
      </w:r>
      <w:r>
        <w:rPr>
          <w:rStyle w:val="aa"/>
          <w:b/>
          <w:bCs w:val="0"/>
          <w:rtl/>
        </w:rPr>
        <w:t xml:space="preserve"> ، ولأنه لو تحيز لكان جوهراً</w:t>
      </w:r>
      <w:r>
        <w:rPr>
          <w:rStyle w:val="aa"/>
          <w:b/>
          <w:bCs w:val="0"/>
        </w:rPr>
        <w:t xml:space="preserve"> </w:t>
      </w:r>
      <w:r>
        <w:rPr>
          <w:rStyle w:val="aa"/>
          <w:b/>
          <w:bCs w:val="0"/>
          <w:rtl/>
        </w:rPr>
        <w:t>لاستحالة كونه عرضاً ، ولو كان جوهراً فإما أن ينقسم وإما أن لا ينقسم ، كلاهما</w:t>
      </w:r>
      <w:r>
        <w:rPr>
          <w:rStyle w:val="aa"/>
          <w:b/>
          <w:bCs w:val="0"/>
        </w:rPr>
        <w:t xml:space="preserve"> </w:t>
      </w:r>
      <w:r>
        <w:rPr>
          <w:rStyle w:val="aa"/>
          <w:b/>
          <w:bCs w:val="0"/>
          <w:rtl/>
        </w:rPr>
        <w:t>باطل ، فإن غير المنقسم هو الجزء الذي لا يتجزأ وهو أحقر الأشياء ، تعالى الله عن</w:t>
      </w:r>
      <w:r>
        <w:rPr>
          <w:rStyle w:val="aa"/>
          <w:b/>
          <w:bCs w:val="0"/>
        </w:rPr>
        <w:t xml:space="preserve"> </w:t>
      </w:r>
      <w:r>
        <w:rPr>
          <w:rStyle w:val="aa"/>
          <w:b/>
          <w:bCs w:val="0"/>
          <w:rtl/>
        </w:rPr>
        <w:t>ذلك علواً كبيراً . والمنقسم جسم وهو مركب والتركيب ينافي الوجوب الذاتي ، فيكون</w:t>
      </w:r>
      <w:r>
        <w:rPr>
          <w:rStyle w:val="aa"/>
          <w:b/>
          <w:bCs w:val="0"/>
        </w:rPr>
        <w:t xml:space="preserve"> </w:t>
      </w:r>
      <w:r>
        <w:rPr>
          <w:rStyle w:val="aa"/>
          <w:b/>
          <w:bCs w:val="0"/>
          <w:rtl/>
        </w:rPr>
        <w:t>المركب ممكناً يحتاج إلى علة مؤثرة ، وقد ثبت بالبرهان القاطع أنه تعالى واجب</w:t>
      </w:r>
      <w:r>
        <w:rPr>
          <w:rStyle w:val="aa"/>
          <w:b/>
          <w:bCs w:val="0"/>
        </w:rPr>
        <w:t xml:space="preserve"> </w:t>
      </w:r>
      <w:r>
        <w:rPr>
          <w:rStyle w:val="aa"/>
          <w:b/>
          <w:bCs w:val="0"/>
          <w:rtl/>
        </w:rPr>
        <w:t>الوجود لذاته ، غني عن كل ما سواه ، مفتقر إليه كل ما عداه ، سبحانه ليس كمثله شيء</w:t>
      </w:r>
      <w:r>
        <w:rPr>
          <w:rStyle w:val="aa"/>
          <w:b/>
          <w:bCs w:val="0"/>
        </w:rPr>
        <w:t xml:space="preserve"> </w:t>
      </w:r>
      <w:r>
        <w:rPr>
          <w:rStyle w:val="aa"/>
          <w:b/>
          <w:bCs w:val="0"/>
          <w:rtl/>
        </w:rPr>
        <w:t xml:space="preserve">وهو السميع </w:t>
      </w:r>
      <w:r>
        <w:rPr>
          <w:rStyle w:val="aa"/>
          <w:b/>
          <w:bCs w:val="0"/>
          <w:rtl/>
        </w:rPr>
        <w:lastRenderedPageBreak/>
        <w:t>البصير</w:t>
      </w:r>
      <w:r>
        <w:rPr>
          <w:rStyle w:val="aa"/>
          <w:b/>
          <w:bCs w:val="0"/>
        </w:rPr>
        <w:t xml:space="preserve"> </w:t>
      </w:r>
      <w:r>
        <w:rPr>
          <w:rStyle w:val="aa"/>
          <w:b/>
          <w:bCs w:val="0"/>
          <w:rtl/>
          <w:lang w:bidi="ar-KW"/>
        </w:rPr>
        <w:t xml:space="preserve"> ، </w:t>
      </w:r>
      <w:r>
        <w:rPr>
          <w:rStyle w:val="aa"/>
          <w:b/>
          <w:bCs w:val="0"/>
          <w:rtl/>
        </w:rPr>
        <w:t>هذا وقد خذل الله أقواماً</w:t>
      </w:r>
      <w:r>
        <w:rPr>
          <w:rStyle w:val="aa"/>
          <w:b/>
          <w:bCs w:val="0"/>
        </w:rPr>
        <w:t xml:space="preserve"> </w:t>
      </w:r>
      <w:r>
        <w:rPr>
          <w:rStyle w:val="aa"/>
          <w:b/>
          <w:bCs w:val="0"/>
          <w:rtl/>
        </w:rPr>
        <w:t>أغواهم الشيطان وأزلهم، اتبعوا أهواءهم وتمسكوا بما لا يجدي فاعتقدوا ثبوت الجهة</w:t>
      </w:r>
      <w:r>
        <w:rPr>
          <w:rStyle w:val="aa"/>
          <w:b/>
          <w:bCs w:val="0"/>
        </w:rPr>
        <w:t xml:space="preserve"> </w:t>
      </w:r>
      <w:r>
        <w:rPr>
          <w:rStyle w:val="aa"/>
          <w:b/>
          <w:bCs w:val="0"/>
          <w:rtl/>
        </w:rPr>
        <w:t>تعالى الله عن ذلك علواً كبيراً ، واتفقوا على أنها جهة فوق إلا أنهم افترقوا فمنهم</w:t>
      </w:r>
      <w:r>
        <w:rPr>
          <w:rStyle w:val="aa"/>
          <w:b/>
          <w:bCs w:val="0"/>
        </w:rPr>
        <w:t xml:space="preserve"> </w:t>
      </w:r>
      <w:r>
        <w:rPr>
          <w:rStyle w:val="aa"/>
          <w:b/>
          <w:bCs w:val="0"/>
          <w:rtl/>
        </w:rPr>
        <w:t>من اعتقد أنه جسم مماس للسطح الأعلى من العرش ، وبه قال الكرامية واليهود ، وهؤلاء</w:t>
      </w:r>
      <w:r>
        <w:rPr>
          <w:rStyle w:val="aa"/>
          <w:b/>
          <w:bCs w:val="0"/>
        </w:rPr>
        <w:t xml:space="preserve"> </w:t>
      </w:r>
      <w:r>
        <w:rPr>
          <w:rStyle w:val="aa"/>
          <w:b/>
          <w:bCs w:val="0"/>
          <w:rtl/>
        </w:rPr>
        <w:t>لا نزاع في كفرهم ، ومنهم من أثبت الجهة مع التنزيه ، وأن كونه فيها ليس ككون</w:t>
      </w:r>
      <w:r>
        <w:rPr>
          <w:rStyle w:val="aa"/>
          <w:b/>
          <w:bCs w:val="0"/>
        </w:rPr>
        <w:t xml:space="preserve"> </w:t>
      </w:r>
      <w:r>
        <w:rPr>
          <w:rStyle w:val="aa"/>
          <w:b/>
          <w:bCs w:val="0"/>
          <w:rtl/>
        </w:rPr>
        <w:t>الأجسام وهؤلاء ضلال فساق في عقيدتهم ، وإطلاقهم على الله ما لم يأذن به الشارع</w:t>
      </w:r>
      <w:r>
        <w:rPr>
          <w:rStyle w:val="aa"/>
          <w:b/>
          <w:bCs w:val="0"/>
        </w:rPr>
        <w:t xml:space="preserve"> . </w:t>
      </w:r>
      <w:r>
        <w:rPr>
          <w:rStyle w:val="aa"/>
          <w:b/>
          <w:bCs w:val="0"/>
          <w:rtl/>
        </w:rPr>
        <w:t>ولا مرية أن فاسق العقيدة أقبح وأشنع من فاسق الجارحة بكثير سيما من كان داعية أو</w:t>
      </w:r>
      <w:r>
        <w:rPr>
          <w:rStyle w:val="aa"/>
          <w:b/>
          <w:bCs w:val="0"/>
        </w:rPr>
        <w:t xml:space="preserve"> </w:t>
      </w:r>
      <w:r>
        <w:rPr>
          <w:rStyle w:val="aa"/>
          <w:b/>
          <w:bCs w:val="0"/>
          <w:rtl/>
        </w:rPr>
        <w:t>مقتدى به</w:t>
      </w:r>
      <w:r w:rsidR="00176B0C">
        <w:rPr>
          <w:rStyle w:val="aa"/>
          <w:rFonts w:hint="cs"/>
          <w:b/>
          <w:bCs w:val="0"/>
          <w:rtl/>
        </w:rPr>
        <w:t xml:space="preserve"> ،  </w:t>
      </w:r>
      <w:r>
        <w:rPr>
          <w:rStyle w:val="aa"/>
          <w:b/>
          <w:bCs w:val="0"/>
          <w:rtl/>
        </w:rPr>
        <w:t>وممن نسب إليه القول بالجهة من</w:t>
      </w:r>
      <w:r>
        <w:rPr>
          <w:rStyle w:val="aa"/>
          <w:b/>
          <w:bCs w:val="0"/>
        </w:rPr>
        <w:t xml:space="preserve"> </w:t>
      </w:r>
      <w:r>
        <w:rPr>
          <w:rStyle w:val="aa"/>
          <w:b/>
          <w:bCs w:val="0"/>
          <w:rtl/>
        </w:rPr>
        <w:t>المتأخرين أحمد بن عبد الحليم بن عبد السلام بن تيمية الحراني الحنبلي الدمشقي من</w:t>
      </w:r>
      <w:r>
        <w:rPr>
          <w:rStyle w:val="aa"/>
          <w:b/>
          <w:bCs w:val="0"/>
        </w:rPr>
        <w:t xml:space="preserve"> </w:t>
      </w:r>
      <w:r>
        <w:rPr>
          <w:rStyle w:val="aa"/>
          <w:b/>
          <w:bCs w:val="0"/>
          <w:rtl/>
        </w:rPr>
        <w:t>علماء القرن الثامن ، في ضمن أمور نسبت إليه خالف الإجماع فيها عملاً برأيه وشنع</w:t>
      </w:r>
      <w:r>
        <w:rPr>
          <w:rStyle w:val="aa"/>
          <w:b/>
          <w:bCs w:val="0"/>
        </w:rPr>
        <w:t xml:space="preserve"> </w:t>
      </w:r>
      <w:r>
        <w:rPr>
          <w:rStyle w:val="aa"/>
          <w:b/>
          <w:bCs w:val="0"/>
          <w:rtl/>
        </w:rPr>
        <w:t>عليه معاصروه بل البعض منهم كفروه ، ولقي من الذل والهوان ما لقي ، وقد انتدب بعض</w:t>
      </w:r>
      <w:r>
        <w:rPr>
          <w:rStyle w:val="aa"/>
          <w:b/>
          <w:bCs w:val="0"/>
        </w:rPr>
        <w:t xml:space="preserve"> </w:t>
      </w:r>
      <w:r>
        <w:rPr>
          <w:rStyle w:val="aa"/>
          <w:b/>
          <w:bCs w:val="0"/>
          <w:rtl/>
        </w:rPr>
        <w:t>تلامذته للذب عنه وتبرئته مما نسب إليه وساق له عبارات أوضح معناها ، وأبان غلط</w:t>
      </w:r>
      <w:r>
        <w:rPr>
          <w:rStyle w:val="aa"/>
          <w:b/>
          <w:bCs w:val="0"/>
        </w:rPr>
        <w:t xml:space="preserve"> </w:t>
      </w:r>
      <w:r>
        <w:rPr>
          <w:rStyle w:val="aa"/>
          <w:b/>
          <w:bCs w:val="0"/>
          <w:rtl/>
        </w:rPr>
        <w:t>الناس في فهم مراده ، واستشهد بعبارات له أخرى صريحة في دفع التهمة عنه ، وأنه لم</w:t>
      </w:r>
      <w:r>
        <w:rPr>
          <w:rStyle w:val="aa"/>
          <w:b/>
          <w:bCs w:val="0"/>
        </w:rPr>
        <w:t xml:space="preserve"> </w:t>
      </w:r>
      <w:r>
        <w:rPr>
          <w:rStyle w:val="aa"/>
          <w:b/>
          <w:bCs w:val="0"/>
          <w:rtl/>
        </w:rPr>
        <w:t>يخرج عما على الإجماع وذلك هو المظنون بالرجل لجلالة قدره ورسوخ قدمه</w:t>
      </w:r>
      <w:r>
        <w:rPr>
          <w:rStyle w:val="aa"/>
          <w:b/>
          <w:bCs w:val="0"/>
        </w:rPr>
        <w:t xml:space="preserve"> </w:t>
      </w:r>
      <w:r>
        <w:rPr>
          <w:rStyle w:val="aa"/>
          <w:b/>
          <w:bCs w:val="0"/>
          <w:rtl/>
        </w:rPr>
        <w:t xml:space="preserve"> ، وما تمسك به المخالفون القائلون</w:t>
      </w:r>
      <w:r>
        <w:rPr>
          <w:rStyle w:val="aa"/>
          <w:b/>
          <w:bCs w:val="0"/>
        </w:rPr>
        <w:t xml:space="preserve"> </w:t>
      </w:r>
      <w:r>
        <w:rPr>
          <w:rStyle w:val="aa"/>
          <w:b/>
          <w:bCs w:val="0"/>
          <w:rtl/>
        </w:rPr>
        <w:t>بالجهة أمور واهية وهمية ، لا تصلح أدلة عقلية ولا نقلية ، قد أبطلها العلماء بما</w:t>
      </w:r>
      <w:r>
        <w:rPr>
          <w:rStyle w:val="aa"/>
          <w:b/>
          <w:bCs w:val="0"/>
        </w:rPr>
        <w:t xml:space="preserve"> </w:t>
      </w:r>
      <w:r>
        <w:rPr>
          <w:rStyle w:val="aa"/>
          <w:b/>
          <w:bCs w:val="0"/>
          <w:rtl/>
        </w:rPr>
        <w:t>لا مزيد عليه ، وما تمسكوا به ظواهر آيات وأحاديث موهمة كقوله تعالى (الرحمن على</w:t>
      </w:r>
      <w:r>
        <w:rPr>
          <w:rStyle w:val="aa"/>
          <w:b/>
          <w:bCs w:val="0"/>
        </w:rPr>
        <w:t xml:space="preserve"> </w:t>
      </w:r>
      <w:r>
        <w:rPr>
          <w:rStyle w:val="aa"/>
          <w:b/>
          <w:bCs w:val="0"/>
          <w:rtl/>
        </w:rPr>
        <w:t>العرش استوى ) وقوله ( إليه يصعد الكلم الطيب ) وقوله ( تعرج الملائكة والروح إليه</w:t>
      </w:r>
      <w:r>
        <w:rPr>
          <w:rStyle w:val="aa"/>
          <w:b/>
          <w:bCs w:val="0"/>
        </w:rPr>
        <w:t xml:space="preserve"> ) </w:t>
      </w:r>
      <w:r>
        <w:rPr>
          <w:rStyle w:val="aa"/>
          <w:b/>
          <w:bCs w:val="0"/>
          <w:rtl/>
        </w:rPr>
        <w:t>وقوله ( أأمنتم من في السماء أن يخسف بكم الأرض ) وقوله ( وهو القاهر فوق عباده</w:t>
      </w:r>
      <w:r>
        <w:rPr>
          <w:rStyle w:val="aa"/>
          <w:b/>
          <w:bCs w:val="0"/>
        </w:rPr>
        <w:t xml:space="preserve"> ) </w:t>
      </w:r>
      <w:r>
        <w:rPr>
          <w:rStyle w:val="aa"/>
          <w:b/>
          <w:bCs w:val="0"/>
          <w:rtl/>
        </w:rPr>
        <w:t>وكحديث إنه تعالى ينزل إلى سماء الدنيا كل ليلة ، وفي رواية في كل ليلة جمعة فيقول</w:t>
      </w:r>
      <w:r>
        <w:rPr>
          <w:rStyle w:val="aa"/>
          <w:b/>
          <w:bCs w:val="0"/>
        </w:rPr>
        <w:t xml:space="preserve"> </w:t>
      </w:r>
      <w:r>
        <w:rPr>
          <w:rStyle w:val="aa"/>
          <w:b/>
          <w:bCs w:val="0"/>
          <w:rtl/>
        </w:rPr>
        <w:t>هل من تائب فأتوب عليه ؟</w:t>
      </w:r>
      <w:r>
        <w:rPr>
          <w:rFonts w:hint="cs"/>
          <w:rtl/>
        </w:rPr>
        <w:t xml:space="preserve"> </w:t>
      </w:r>
      <w:r>
        <w:rPr>
          <w:rStyle w:val="aa"/>
          <w:b/>
          <w:bCs w:val="0"/>
          <w:rtl/>
        </w:rPr>
        <w:t>هل من مستغفر فأغفر له ؟ وكقوله</w:t>
      </w:r>
      <w:r>
        <w:rPr>
          <w:rStyle w:val="aa"/>
          <w:b/>
          <w:bCs w:val="0"/>
        </w:rPr>
        <w:t xml:space="preserve"> </w:t>
      </w:r>
      <w:r>
        <w:rPr>
          <w:rStyle w:val="aa"/>
          <w:b/>
          <w:bCs w:val="0"/>
          <w:rtl/>
        </w:rPr>
        <w:t>للجارية الخرساء : أين الله فأشارت إلى السماء ، حيث سأل بأين التي للمكان ولم ينكر</w:t>
      </w:r>
      <w:r>
        <w:rPr>
          <w:rStyle w:val="aa"/>
          <w:b/>
          <w:bCs w:val="0"/>
        </w:rPr>
        <w:t xml:space="preserve"> </w:t>
      </w:r>
      <w:r>
        <w:rPr>
          <w:rStyle w:val="aa"/>
          <w:b/>
          <w:bCs w:val="0"/>
          <w:rtl/>
        </w:rPr>
        <w:t>عليها الإشارة إلى السماء ، بل قال إنها مؤمنة</w:t>
      </w:r>
      <w:r>
        <w:rPr>
          <w:rStyle w:val="aa"/>
          <w:b/>
          <w:bCs w:val="0"/>
        </w:rPr>
        <w:t xml:space="preserve"> .</w:t>
      </w:r>
      <w:r>
        <w:rPr>
          <w:rFonts w:hint="cs"/>
          <w:rtl/>
        </w:rPr>
        <w:t xml:space="preserve">، </w:t>
      </w:r>
      <w:r>
        <w:rPr>
          <w:rStyle w:val="aa"/>
          <w:b/>
          <w:bCs w:val="0"/>
          <w:rtl/>
        </w:rPr>
        <w:t>ومثل هذه يجاب عنها بأنها ظواهر</w:t>
      </w:r>
      <w:r>
        <w:rPr>
          <w:rStyle w:val="aa"/>
          <w:b/>
          <w:bCs w:val="0"/>
        </w:rPr>
        <w:t xml:space="preserve"> </w:t>
      </w:r>
      <w:r>
        <w:rPr>
          <w:rStyle w:val="aa"/>
          <w:b/>
          <w:bCs w:val="0"/>
          <w:rtl/>
        </w:rPr>
        <w:t>ظنية لا تعارض الأدلة القطعية اليقينية الدالة على انتفاء المكان والجهة ، فيجب</w:t>
      </w:r>
      <w:r>
        <w:rPr>
          <w:rStyle w:val="aa"/>
          <w:b/>
          <w:bCs w:val="0"/>
        </w:rPr>
        <w:t xml:space="preserve"> </w:t>
      </w:r>
      <w:r>
        <w:rPr>
          <w:rStyle w:val="aa"/>
          <w:b/>
          <w:bCs w:val="0"/>
          <w:rtl/>
        </w:rPr>
        <w:t>تأويلها وحملها على محامل صحيحة لا تأباها الدلائل والنصوص الشرعية ، إما تأويلاً</w:t>
      </w:r>
      <w:r>
        <w:rPr>
          <w:rStyle w:val="aa"/>
          <w:b/>
          <w:bCs w:val="0"/>
        </w:rPr>
        <w:t xml:space="preserve"> </w:t>
      </w:r>
      <w:r>
        <w:rPr>
          <w:rStyle w:val="aa"/>
          <w:b/>
          <w:bCs w:val="0"/>
          <w:rtl/>
        </w:rPr>
        <w:t>إجمالياً بلا تعيين للمراد منها كما هو مذهب السلف، وإما تأويلاً تفصيلياً بتعيين</w:t>
      </w:r>
      <w:r>
        <w:rPr>
          <w:rStyle w:val="aa"/>
          <w:b/>
          <w:bCs w:val="0"/>
        </w:rPr>
        <w:t xml:space="preserve"> </w:t>
      </w:r>
      <w:r>
        <w:rPr>
          <w:rStyle w:val="aa"/>
          <w:b/>
          <w:bCs w:val="0"/>
          <w:rtl/>
        </w:rPr>
        <w:t>محاملها وما يراد منها كما هو رأي الخلف ، كقولهم : إن الإستواء بمعنى الإستيلاء</w:t>
      </w:r>
      <w:r>
        <w:rPr>
          <w:rStyle w:val="aa"/>
          <w:b/>
          <w:bCs w:val="0"/>
        </w:rPr>
        <w:t xml:space="preserve"> </w:t>
      </w:r>
      <w:r>
        <w:rPr>
          <w:rStyle w:val="aa"/>
          <w:b/>
          <w:bCs w:val="0"/>
          <w:rtl/>
        </w:rPr>
        <w:t>كما في قول القائل</w:t>
      </w:r>
      <w:r>
        <w:rPr>
          <w:rStyle w:val="aa"/>
          <w:b/>
          <w:bCs w:val="0"/>
        </w:rPr>
        <w:t xml:space="preserve"> :</w:t>
      </w:r>
      <w:r>
        <w:rPr>
          <w:rFonts w:hint="cs"/>
          <w:rtl/>
        </w:rPr>
        <w:t xml:space="preserve">" </w:t>
      </w:r>
      <w:r>
        <w:rPr>
          <w:rStyle w:val="aa"/>
          <w:b/>
          <w:bCs w:val="0"/>
          <w:rtl/>
        </w:rPr>
        <w:t>قد استوى بشر على العراق من غير</w:t>
      </w:r>
      <w:r>
        <w:rPr>
          <w:rStyle w:val="aa"/>
          <w:b/>
          <w:bCs w:val="0"/>
        </w:rPr>
        <w:t xml:space="preserve"> </w:t>
      </w:r>
      <w:r>
        <w:rPr>
          <w:rStyle w:val="aa"/>
          <w:b/>
          <w:bCs w:val="0"/>
          <w:rtl/>
        </w:rPr>
        <w:t>سيف ودم مهراق</w:t>
      </w:r>
      <w:r>
        <w:rPr>
          <w:rFonts w:hint="cs"/>
          <w:rtl/>
        </w:rPr>
        <w:t xml:space="preserve"> " ، </w:t>
      </w:r>
      <w:r>
        <w:rPr>
          <w:rStyle w:val="aa"/>
          <w:b/>
          <w:bCs w:val="0"/>
          <w:rtl/>
        </w:rPr>
        <w:t>وصعود الكلم الطيب إليه قبوله</w:t>
      </w:r>
      <w:r>
        <w:rPr>
          <w:rStyle w:val="aa"/>
          <w:b/>
          <w:bCs w:val="0"/>
        </w:rPr>
        <w:t xml:space="preserve"> </w:t>
      </w:r>
      <w:r>
        <w:rPr>
          <w:rStyle w:val="aa"/>
          <w:b/>
          <w:bCs w:val="0"/>
          <w:rtl/>
        </w:rPr>
        <w:t>إياه ورضاه به ، لأن الكلم عرض يستحيل صعوده</w:t>
      </w:r>
      <w:r>
        <w:rPr>
          <w:rStyle w:val="aa"/>
          <w:b/>
          <w:bCs w:val="0"/>
        </w:rPr>
        <w:t xml:space="preserve">  </w:t>
      </w:r>
      <w:r>
        <w:rPr>
          <w:rStyle w:val="aa"/>
          <w:b/>
          <w:bCs w:val="0"/>
          <w:rtl/>
          <w:lang w:bidi="ar-KW"/>
        </w:rPr>
        <w:t xml:space="preserve"> ، </w:t>
      </w:r>
      <w:r>
        <w:rPr>
          <w:rStyle w:val="aa"/>
          <w:b/>
          <w:bCs w:val="0"/>
          <w:rtl/>
        </w:rPr>
        <w:t>وقوله : من في السماء ، أي أمره</w:t>
      </w:r>
      <w:r>
        <w:rPr>
          <w:rStyle w:val="aa"/>
          <w:b/>
          <w:bCs w:val="0"/>
        </w:rPr>
        <w:t xml:space="preserve"> </w:t>
      </w:r>
      <w:r>
        <w:rPr>
          <w:rStyle w:val="aa"/>
          <w:b/>
          <w:bCs w:val="0"/>
          <w:rtl/>
        </w:rPr>
        <w:t>وسلطانه أو ملك من ملائكته وكل بالعذاب</w:t>
      </w:r>
      <w:r>
        <w:rPr>
          <w:rStyle w:val="aa"/>
          <w:b/>
          <w:bCs w:val="0"/>
        </w:rPr>
        <w:t xml:space="preserve">  </w:t>
      </w:r>
      <w:r>
        <w:rPr>
          <w:rStyle w:val="aa"/>
          <w:b/>
          <w:bCs w:val="0"/>
          <w:rtl/>
          <w:lang w:bidi="ar-KW"/>
        </w:rPr>
        <w:t xml:space="preserve"> ، </w:t>
      </w:r>
      <w:r>
        <w:rPr>
          <w:rStyle w:val="aa"/>
          <w:b/>
          <w:bCs w:val="0"/>
          <w:rtl/>
        </w:rPr>
        <w:t>وعروج الملائكة والروح إليه</w:t>
      </w:r>
      <w:r>
        <w:rPr>
          <w:rStyle w:val="aa"/>
          <w:b/>
          <w:bCs w:val="0"/>
        </w:rPr>
        <w:t xml:space="preserve"> : </w:t>
      </w:r>
      <w:r>
        <w:rPr>
          <w:rStyle w:val="aa"/>
          <w:b/>
          <w:bCs w:val="0"/>
          <w:rtl/>
        </w:rPr>
        <w:t>صعودهم إلى مكان يتقرب إليه فيه. وقوله : فوق عباده ، أي بالقدرة والغلبة فإن كل من</w:t>
      </w:r>
      <w:r>
        <w:rPr>
          <w:rStyle w:val="aa"/>
          <w:b/>
          <w:bCs w:val="0"/>
        </w:rPr>
        <w:t xml:space="preserve"> </w:t>
      </w:r>
      <w:r>
        <w:rPr>
          <w:rStyle w:val="aa"/>
          <w:b/>
          <w:bCs w:val="0"/>
          <w:rtl/>
        </w:rPr>
        <w:t>قهر غيره وغلبه فهو فوقه أي عال عليه بالقهر والغلبة ، كما يقال أمر فلان فوق أمر</w:t>
      </w:r>
      <w:r>
        <w:rPr>
          <w:rStyle w:val="aa"/>
          <w:b/>
          <w:bCs w:val="0"/>
        </w:rPr>
        <w:t xml:space="preserve"> </w:t>
      </w:r>
      <w:r>
        <w:rPr>
          <w:rStyle w:val="aa"/>
          <w:b/>
          <w:bCs w:val="0"/>
          <w:rtl/>
        </w:rPr>
        <w:t>فلان ، أي أنه أقدر منه وأغلب . ونزوله إلى السماء محمول على لطفه ورحمته وعدم</w:t>
      </w:r>
      <w:r>
        <w:rPr>
          <w:rStyle w:val="aa"/>
          <w:b/>
          <w:bCs w:val="0"/>
        </w:rPr>
        <w:t xml:space="preserve"> </w:t>
      </w:r>
      <w:r>
        <w:rPr>
          <w:rStyle w:val="aa"/>
          <w:b/>
          <w:bCs w:val="0"/>
          <w:rtl/>
        </w:rPr>
        <w:t>المعاملة بما يستدعيه علو رتبته وعظم شأنه على سبيل التمثيل ، وخص الليل لأنه مظنة</w:t>
      </w:r>
      <w:r>
        <w:rPr>
          <w:rStyle w:val="aa"/>
          <w:b/>
          <w:bCs w:val="0"/>
        </w:rPr>
        <w:t xml:space="preserve"> </w:t>
      </w:r>
      <w:r>
        <w:rPr>
          <w:rStyle w:val="aa"/>
          <w:b/>
          <w:bCs w:val="0"/>
          <w:rtl/>
        </w:rPr>
        <w:t xml:space="preserve">الخلوة والخضوع وحضور القلب ، وسؤاله للجارية ( </w:t>
      </w:r>
      <w:r>
        <w:rPr>
          <w:rStyle w:val="aa"/>
          <w:b/>
          <w:bCs w:val="0"/>
          <w:rtl/>
        </w:rPr>
        <w:lastRenderedPageBreak/>
        <w:t>بأين</w:t>
      </w:r>
      <w:r>
        <w:rPr>
          <w:rStyle w:val="aa"/>
          <w:b/>
          <w:bCs w:val="0"/>
        </w:rPr>
        <w:t xml:space="preserve"> ( </w:t>
      </w:r>
      <w:r>
        <w:rPr>
          <w:rStyle w:val="aa"/>
          <w:b/>
          <w:bCs w:val="0"/>
          <w:rtl/>
        </w:rPr>
        <w:t>استكشاف لما يظن بها اعتقاده من أينية المعبود كما يعتقده الوثنيون ، فلما أشارت</w:t>
      </w:r>
      <w:r>
        <w:rPr>
          <w:rStyle w:val="aa"/>
          <w:b/>
          <w:bCs w:val="0"/>
        </w:rPr>
        <w:t xml:space="preserve"> </w:t>
      </w:r>
      <w:r>
        <w:rPr>
          <w:rStyle w:val="aa"/>
          <w:b/>
          <w:bCs w:val="0"/>
          <w:rtl/>
        </w:rPr>
        <w:t>إلى السماء فهم أنها أرادت خالق السماء فاستبان أنها ليست وثنية ، وحكم بإيمانها</w:t>
      </w:r>
      <w:r>
        <w:rPr>
          <w:rStyle w:val="aa"/>
          <w:b/>
          <w:bCs w:val="0"/>
        </w:rPr>
        <w:t xml:space="preserve"> </w:t>
      </w:r>
      <w:r>
        <w:rPr>
          <w:rStyle w:val="aa"/>
          <w:b/>
          <w:bCs w:val="0"/>
          <w:rtl/>
        </w:rPr>
        <w:t xml:space="preserve"> ، وقد بسط العلماء في مطولاتهم</w:t>
      </w:r>
      <w:r>
        <w:rPr>
          <w:rStyle w:val="aa"/>
          <w:b/>
          <w:bCs w:val="0"/>
        </w:rPr>
        <w:t xml:space="preserve"> </w:t>
      </w:r>
      <w:r>
        <w:rPr>
          <w:rStyle w:val="aa"/>
          <w:b/>
          <w:bCs w:val="0"/>
          <w:rtl/>
        </w:rPr>
        <w:t>تأويل كل ما ورد من أمثال ذلك ، عملاً بالقطعي وحملاً للظني عليه ، فجزاهم الله عن</w:t>
      </w:r>
      <w:r>
        <w:rPr>
          <w:rStyle w:val="aa"/>
          <w:b/>
          <w:bCs w:val="0"/>
        </w:rPr>
        <w:t xml:space="preserve"> </w:t>
      </w:r>
      <w:r>
        <w:rPr>
          <w:rStyle w:val="aa"/>
          <w:b/>
          <w:bCs w:val="0"/>
          <w:rtl/>
        </w:rPr>
        <w:t>الدين وأهله خير الجزاء</w:t>
      </w:r>
      <w:r>
        <w:rPr>
          <w:rStyle w:val="aa"/>
          <w:b/>
          <w:bCs w:val="0"/>
        </w:rPr>
        <w:t xml:space="preserve"> </w:t>
      </w:r>
      <w:r>
        <w:rPr>
          <w:rStyle w:val="aa"/>
          <w:b/>
          <w:bCs w:val="0"/>
          <w:rtl/>
        </w:rPr>
        <w:t xml:space="preserve"> ، ومن العجيب أن يدع مسلم قول</w:t>
      </w:r>
      <w:r>
        <w:rPr>
          <w:rStyle w:val="aa"/>
          <w:b/>
          <w:bCs w:val="0"/>
        </w:rPr>
        <w:t xml:space="preserve"> </w:t>
      </w:r>
      <w:r>
        <w:rPr>
          <w:rStyle w:val="aa"/>
          <w:b/>
          <w:bCs w:val="0"/>
          <w:rtl/>
        </w:rPr>
        <w:t>جماعة المسلمين وأئمتهم ويتمشدق بترهات المبتدعين وضلالتهم ، أما سمع قول الله تعالى ( ومن</w:t>
      </w:r>
      <w:r>
        <w:rPr>
          <w:rStyle w:val="aa"/>
          <w:b/>
          <w:bCs w:val="0"/>
        </w:rPr>
        <w:t xml:space="preserve"> </w:t>
      </w:r>
      <w:r>
        <w:rPr>
          <w:rStyle w:val="aa"/>
          <w:b/>
          <w:bCs w:val="0"/>
          <w:rtl/>
        </w:rPr>
        <w:t>يشاقق الرسول من بعد ما تبين له الهدى ويتبع غير سبيل المؤمنين نوله ما تولى ونصله</w:t>
      </w:r>
      <w:r>
        <w:rPr>
          <w:rStyle w:val="aa"/>
          <w:b/>
          <w:bCs w:val="0"/>
        </w:rPr>
        <w:t xml:space="preserve"> </w:t>
      </w:r>
      <w:r>
        <w:rPr>
          <w:rStyle w:val="aa"/>
          <w:b/>
          <w:bCs w:val="0"/>
          <w:rtl/>
        </w:rPr>
        <w:t>جهنم وساءت مصيراً ) فليتب إلى الله تعالى من تلطخ بشئ من هذه القاذورات ولا يتبع</w:t>
      </w:r>
      <w:r>
        <w:rPr>
          <w:rStyle w:val="aa"/>
          <w:b/>
          <w:bCs w:val="0"/>
        </w:rPr>
        <w:t xml:space="preserve"> </w:t>
      </w:r>
      <w:r>
        <w:rPr>
          <w:rStyle w:val="aa"/>
          <w:b/>
          <w:bCs w:val="0"/>
          <w:rtl/>
        </w:rPr>
        <w:t>خطوات الشيطان فإنه يأمر بالفحشاء والمنكر ، ولا يحملنه العناد على التمادي</w:t>
      </w:r>
      <w:r>
        <w:rPr>
          <w:rStyle w:val="aa"/>
          <w:b/>
          <w:bCs w:val="0"/>
        </w:rPr>
        <w:t xml:space="preserve"> </w:t>
      </w:r>
      <w:r>
        <w:rPr>
          <w:rStyle w:val="aa"/>
          <w:b/>
          <w:bCs w:val="0"/>
          <w:rtl/>
        </w:rPr>
        <w:t>والإصرار عليه ، فإن الرجوع إلى الصواب عين الصواب والتمادي على الباطل يفضي إلى</w:t>
      </w:r>
      <w:r>
        <w:rPr>
          <w:rStyle w:val="aa"/>
          <w:b/>
          <w:bCs w:val="0"/>
        </w:rPr>
        <w:t xml:space="preserve"> </w:t>
      </w:r>
      <w:r>
        <w:rPr>
          <w:rStyle w:val="aa"/>
          <w:b/>
          <w:bCs w:val="0"/>
          <w:rtl/>
        </w:rPr>
        <w:t>أشد العذاب { من يهد الله فهو المهتد ومن يضلل فلن تجد له ولياً مرشدا</w:t>
      </w:r>
      <w:r>
        <w:rPr>
          <w:rStyle w:val="aa"/>
          <w:b/>
          <w:bCs w:val="0"/>
          <w:rtl/>
          <w:lang w:bidi="ar-KW"/>
        </w:rPr>
        <w:t xml:space="preserve"> } ، </w:t>
      </w:r>
      <w:r>
        <w:rPr>
          <w:rStyle w:val="aa"/>
          <w:b/>
          <w:bCs w:val="0"/>
          <w:rtl/>
        </w:rPr>
        <w:t>نسأل الله تعالى أن يهدينا</w:t>
      </w:r>
      <w:r>
        <w:rPr>
          <w:rStyle w:val="aa"/>
          <w:b/>
          <w:bCs w:val="0"/>
        </w:rPr>
        <w:t xml:space="preserve"> </w:t>
      </w:r>
      <w:r>
        <w:rPr>
          <w:rStyle w:val="aa"/>
          <w:b/>
          <w:bCs w:val="0"/>
          <w:rtl/>
        </w:rPr>
        <w:t>جميعاً سواء السبيل وهو حسبنا ونعم الوكيل ، وصلى الله تعالى وسلم على سيدنا محمد</w:t>
      </w:r>
      <w:r>
        <w:rPr>
          <w:rStyle w:val="aa"/>
          <w:b/>
          <w:bCs w:val="0"/>
        </w:rPr>
        <w:t xml:space="preserve"> </w:t>
      </w:r>
      <w:r>
        <w:rPr>
          <w:rStyle w:val="aa"/>
          <w:b/>
          <w:bCs w:val="0"/>
          <w:rtl/>
        </w:rPr>
        <w:t>وصحبه أجمعين ومن تبعهم بإحسان إلى يوم الدين</w:t>
      </w:r>
      <w:r>
        <w:rPr>
          <w:rStyle w:val="aa"/>
          <w:b/>
          <w:bCs w:val="0"/>
        </w:rPr>
        <w:t xml:space="preserve"> </w:t>
      </w:r>
      <w:r>
        <w:rPr>
          <w:rStyle w:val="aa"/>
          <w:b/>
          <w:bCs w:val="0"/>
          <w:rtl/>
        </w:rPr>
        <w:t xml:space="preserve"> ، أملاه الفقير إليه سبحانه سليم</w:t>
      </w:r>
      <w:r>
        <w:rPr>
          <w:rStyle w:val="aa"/>
          <w:b/>
          <w:bCs w:val="0"/>
        </w:rPr>
        <w:t xml:space="preserve"> </w:t>
      </w:r>
      <w:r>
        <w:rPr>
          <w:rStyle w:val="aa"/>
          <w:b/>
          <w:bCs w:val="0"/>
          <w:rtl/>
        </w:rPr>
        <w:t>البشري خادم العلم والسادة المالكية بالأزهر عفي عنه آمين آمين ،</w:t>
      </w:r>
      <w:r w:rsidR="00176B0C">
        <w:rPr>
          <w:rFonts w:hint="cs"/>
          <w:rtl/>
        </w:rPr>
        <w:t xml:space="preserve">  </w:t>
      </w:r>
      <w:r>
        <w:rPr>
          <w:rStyle w:val="aa"/>
          <w:b/>
          <w:bCs w:val="0"/>
          <w:rtl/>
        </w:rPr>
        <w:t>ثم أضاف القضاعي معلقاً على</w:t>
      </w:r>
      <w:r>
        <w:rPr>
          <w:rStyle w:val="aa"/>
          <w:b/>
          <w:bCs w:val="0"/>
        </w:rPr>
        <w:t xml:space="preserve"> </w:t>
      </w:r>
      <w:r>
        <w:rPr>
          <w:rStyle w:val="aa"/>
          <w:b/>
          <w:bCs w:val="0"/>
          <w:rtl/>
        </w:rPr>
        <w:t>رسالة البشري : وقول الشيخ رضي الله عنه : وذلك هو المظنون بالرجل لجلالة قدره</w:t>
      </w:r>
      <w:r>
        <w:rPr>
          <w:rStyle w:val="aa"/>
          <w:b/>
          <w:bCs w:val="0"/>
        </w:rPr>
        <w:t xml:space="preserve"> </w:t>
      </w:r>
      <w:r>
        <w:rPr>
          <w:rStyle w:val="aa"/>
          <w:b/>
          <w:bCs w:val="0"/>
          <w:rtl/>
        </w:rPr>
        <w:t>ورسوخ قدمه . هو حسن ظن من الشيخ حمله عليه قول هذا التلميذ . والذي يطيل النظر في</w:t>
      </w:r>
      <w:r>
        <w:rPr>
          <w:rStyle w:val="aa"/>
          <w:b/>
          <w:bCs w:val="0"/>
        </w:rPr>
        <w:t xml:space="preserve"> </w:t>
      </w:r>
      <w:r>
        <w:rPr>
          <w:rStyle w:val="aa"/>
          <w:b/>
          <w:bCs w:val="0"/>
          <w:rtl/>
        </w:rPr>
        <w:t>كتبه وكتب تلميذه ابن القيم كما فعلنا نحن لا يرتاب في قوله بالتجسيم والجهة</w:t>
      </w:r>
      <w:r>
        <w:rPr>
          <w:rStyle w:val="aa"/>
          <w:b/>
          <w:bCs w:val="0"/>
        </w:rPr>
        <w:t xml:space="preserve"> </w:t>
      </w:r>
      <w:r>
        <w:rPr>
          <w:rStyle w:val="aa"/>
          <w:b/>
          <w:bCs w:val="0"/>
          <w:rtl/>
        </w:rPr>
        <w:t>والتشبيه ، ولكنه يتبرأ من اسمه ويقول بالتنزيه ، لكنه إنما يقول بلفظه ويتباعد عن</w:t>
      </w:r>
      <w:r>
        <w:rPr>
          <w:rStyle w:val="aa"/>
          <w:b/>
          <w:bCs w:val="0"/>
        </w:rPr>
        <w:t xml:space="preserve"> </w:t>
      </w:r>
      <w:r>
        <w:rPr>
          <w:rStyle w:val="aa"/>
          <w:b/>
          <w:bCs w:val="0"/>
          <w:rtl/>
        </w:rPr>
        <w:t>القول بمعناه ، وليس أحد أعرف بهذا الرجل من علماء عصره ، ولا سيما الورع الحجة</w:t>
      </w:r>
      <w:r>
        <w:rPr>
          <w:rStyle w:val="aa"/>
          <w:b/>
          <w:bCs w:val="0"/>
        </w:rPr>
        <w:t xml:space="preserve"> </w:t>
      </w:r>
      <w:r>
        <w:rPr>
          <w:rStyle w:val="aa"/>
          <w:b/>
          <w:bCs w:val="0"/>
          <w:rtl/>
        </w:rPr>
        <w:t>المحقق الإمام شيخ الإسلام التقي علي بن عبد الكافي وقد كان له معاصراً ورد عليه في</w:t>
      </w:r>
      <w:r>
        <w:rPr>
          <w:rStyle w:val="aa"/>
          <w:b/>
          <w:bCs w:val="0"/>
        </w:rPr>
        <w:t xml:space="preserve"> </w:t>
      </w:r>
      <w:r>
        <w:rPr>
          <w:rStyle w:val="aa"/>
          <w:b/>
          <w:bCs w:val="0"/>
          <w:rtl/>
        </w:rPr>
        <w:t>حياته وبعد وفاته بعدة مصنفات ، ودونك عبارة شيخ الإسلام التقي</w:t>
      </w:r>
      <w:r>
        <w:rPr>
          <w:rStyle w:val="aa"/>
          <w:b/>
          <w:bCs w:val="0"/>
        </w:rPr>
        <w:t xml:space="preserve"> </w:t>
      </w:r>
      <w:r>
        <w:rPr>
          <w:rStyle w:val="aa"/>
          <w:b/>
          <w:bCs w:val="0"/>
          <w:rtl/>
        </w:rPr>
        <w:t>في هذا المبتدع الغوي في خطبة كتابه</w:t>
      </w:r>
      <w:r>
        <w:rPr>
          <w:rFonts w:hint="cs"/>
          <w:rtl/>
        </w:rPr>
        <w:t xml:space="preserve"> ( </w:t>
      </w:r>
      <w:r>
        <w:rPr>
          <w:rStyle w:val="aa"/>
          <w:b/>
          <w:bCs w:val="0"/>
        </w:rPr>
        <w:t xml:space="preserve"> </w:t>
      </w:r>
      <w:r>
        <w:rPr>
          <w:rStyle w:val="aa"/>
          <w:b/>
          <w:bCs w:val="0"/>
          <w:rtl/>
        </w:rPr>
        <w:t>الدرة المضية في الرد على ابن</w:t>
      </w:r>
      <w:r>
        <w:rPr>
          <w:rStyle w:val="aa"/>
          <w:b/>
          <w:bCs w:val="0"/>
        </w:rPr>
        <w:t xml:space="preserve"> </w:t>
      </w:r>
      <w:r>
        <w:rPr>
          <w:rStyle w:val="aa"/>
          <w:b/>
          <w:bCs w:val="0"/>
          <w:rtl/>
        </w:rPr>
        <w:t>تيمية ) في قوله بعدم وقوع الطلاق المعلق على وجه اليمين ، وأنه خرق الإجماع بهذا</w:t>
      </w:r>
      <w:r>
        <w:rPr>
          <w:rStyle w:val="aa"/>
          <w:b/>
          <w:bCs w:val="0"/>
        </w:rPr>
        <w:t xml:space="preserve"> </w:t>
      </w:r>
      <w:r>
        <w:rPr>
          <w:rStyle w:val="aa"/>
          <w:b/>
          <w:bCs w:val="0"/>
          <w:rtl/>
        </w:rPr>
        <w:t>القول ، وكذب على الصحابة والتابعين ومن بعدهم</w:t>
      </w:r>
      <w:r>
        <w:rPr>
          <w:rStyle w:val="aa"/>
          <w:b/>
          <w:bCs w:val="0"/>
        </w:rPr>
        <w:t xml:space="preserve"> </w:t>
      </w:r>
      <w:r>
        <w:rPr>
          <w:rStyle w:val="aa"/>
          <w:b/>
          <w:bCs w:val="0"/>
          <w:rtl/>
        </w:rPr>
        <w:t xml:space="preserve"> ، قال رفع الله درجته في المهديين</w:t>
      </w:r>
      <w:r>
        <w:rPr>
          <w:rStyle w:val="aa"/>
          <w:b/>
          <w:bCs w:val="0"/>
        </w:rPr>
        <w:t xml:space="preserve"> </w:t>
      </w:r>
      <w:r>
        <w:rPr>
          <w:rStyle w:val="aa"/>
          <w:b/>
          <w:bCs w:val="0"/>
          <w:rtl/>
        </w:rPr>
        <w:t>ما لفظه : أما بعد فإنه لما أحدث ابن تيمية ما أحدث في أصول العقائد ، ونقض من</w:t>
      </w:r>
      <w:r>
        <w:rPr>
          <w:rStyle w:val="aa"/>
          <w:b/>
          <w:bCs w:val="0"/>
        </w:rPr>
        <w:t xml:space="preserve"> </w:t>
      </w:r>
      <w:r>
        <w:rPr>
          <w:rStyle w:val="aa"/>
          <w:b/>
          <w:bCs w:val="0"/>
          <w:rtl/>
        </w:rPr>
        <w:t>دعائم الإسلام الأركان والمعاقد ، بعد أن كان مستتراً بتبعية الكتاب والسنة ،</w:t>
      </w:r>
      <w:r>
        <w:rPr>
          <w:rStyle w:val="aa"/>
          <w:b/>
          <w:bCs w:val="0"/>
        </w:rPr>
        <w:t xml:space="preserve"> </w:t>
      </w:r>
      <w:r>
        <w:rPr>
          <w:rStyle w:val="aa"/>
          <w:b/>
          <w:bCs w:val="0"/>
          <w:rtl/>
        </w:rPr>
        <w:t>مظهراً أنه داع إلى الحق هاد إلى الجنة ، فخرج عن الإتباع إلى الإبتداع وشذ عن</w:t>
      </w:r>
      <w:r>
        <w:rPr>
          <w:rStyle w:val="aa"/>
          <w:b/>
          <w:bCs w:val="0"/>
        </w:rPr>
        <w:t xml:space="preserve"> </w:t>
      </w:r>
      <w:r>
        <w:rPr>
          <w:rStyle w:val="aa"/>
          <w:b/>
          <w:bCs w:val="0"/>
          <w:rtl/>
        </w:rPr>
        <w:t>جماعة المسلمين بمخالفة الإجماع، وقال بما يقتضي الجسمية والتركيب في الذات المقدسة</w:t>
      </w:r>
      <w:r>
        <w:rPr>
          <w:rStyle w:val="aa"/>
          <w:b/>
          <w:bCs w:val="0"/>
        </w:rPr>
        <w:t xml:space="preserve"> </w:t>
      </w:r>
      <w:r>
        <w:rPr>
          <w:rStyle w:val="aa"/>
          <w:b/>
          <w:bCs w:val="0"/>
          <w:rtl/>
        </w:rPr>
        <w:t>، وأن الإفتقار إلى الجزء ليس بمحال ، وقال بحلول الحوادث بذات الله تعالى ، وأن</w:t>
      </w:r>
      <w:r>
        <w:rPr>
          <w:rStyle w:val="aa"/>
          <w:b/>
          <w:bCs w:val="0"/>
        </w:rPr>
        <w:t xml:space="preserve"> </w:t>
      </w:r>
      <w:r>
        <w:rPr>
          <w:rStyle w:val="aa"/>
          <w:b/>
          <w:bCs w:val="0"/>
          <w:rtl/>
        </w:rPr>
        <w:t>القرآن محدث تكلم الله به بعد أن لم يكن ، وأنه يتكلم ويسكت ، ويحدث في ذاته</w:t>
      </w:r>
      <w:r>
        <w:rPr>
          <w:rStyle w:val="aa"/>
          <w:b/>
          <w:bCs w:val="0"/>
        </w:rPr>
        <w:t xml:space="preserve"> </w:t>
      </w:r>
      <w:r>
        <w:rPr>
          <w:rStyle w:val="aa"/>
          <w:b/>
          <w:bCs w:val="0"/>
          <w:rtl/>
        </w:rPr>
        <w:t>الإرادات بحسب المخلوقات ، وتعدى في ذلك إلى استلزام قدم العالم ، والتزمه بالقول</w:t>
      </w:r>
      <w:r>
        <w:rPr>
          <w:rStyle w:val="aa"/>
          <w:b/>
          <w:bCs w:val="0"/>
        </w:rPr>
        <w:t xml:space="preserve"> </w:t>
      </w:r>
      <w:r>
        <w:rPr>
          <w:rStyle w:val="aa"/>
          <w:b/>
          <w:bCs w:val="0"/>
          <w:rtl/>
        </w:rPr>
        <w:t>بأنه لا أول للمخلوقات فقال بحوادث لا أول لها ، فأثبت الصفة القديمة حادثة</w:t>
      </w:r>
      <w:r>
        <w:rPr>
          <w:rStyle w:val="aa"/>
          <w:b/>
          <w:bCs w:val="0"/>
        </w:rPr>
        <w:t xml:space="preserve"> </w:t>
      </w:r>
      <w:r>
        <w:rPr>
          <w:rStyle w:val="aa"/>
          <w:b/>
          <w:bCs w:val="0"/>
          <w:rtl/>
        </w:rPr>
        <w:t>والمخلوق الحادث قديماً ، ولم يجمع أحد هذين القولين في ملة من الملل ولا نحلة من</w:t>
      </w:r>
      <w:r>
        <w:rPr>
          <w:rStyle w:val="aa"/>
          <w:b/>
          <w:bCs w:val="0"/>
        </w:rPr>
        <w:t xml:space="preserve"> </w:t>
      </w:r>
      <w:r>
        <w:rPr>
          <w:rStyle w:val="aa"/>
          <w:b/>
          <w:bCs w:val="0"/>
          <w:rtl/>
        </w:rPr>
        <w:t xml:space="preserve">النحل ، فلم يدخل في فرقة من الفرق الثلاثة والسبعين </w:t>
      </w:r>
      <w:r>
        <w:rPr>
          <w:rStyle w:val="aa"/>
          <w:b/>
          <w:bCs w:val="0"/>
          <w:rtl/>
        </w:rPr>
        <w:lastRenderedPageBreak/>
        <w:t>التي افترقت عليها الأمة ، ولا</w:t>
      </w:r>
      <w:r>
        <w:rPr>
          <w:rStyle w:val="aa"/>
          <w:b/>
          <w:bCs w:val="0"/>
        </w:rPr>
        <w:t xml:space="preserve"> </w:t>
      </w:r>
      <w:r>
        <w:rPr>
          <w:rStyle w:val="aa"/>
          <w:b/>
          <w:bCs w:val="0"/>
          <w:rtl/>
        </w:rPr>
        <w:t>وقفت به مع أمة من الأمم همة . وكل ذلك وإن كان كفراً شنيعاً مما تقل جملته بالنسبة</w:t>
      </w:r>
      <w:r>
        <w:rPr>
          <w:rStyle w:val="aa"/>
          <w:b/>
          <w:bCs w:val="0"/>
        </w:rPr>
        <w:t xml:space="preserve"> </w:t>
      </w:r>
      <w:r>
        <w:rPr>
          <w:rStyle w:val="aa"/>
          <w:b/>
          <w:bCs w:val="0"/>
          <w:rtl/>
        </w:rPr>
        <w:t>إلى ما أحدث في الفروع . انتهى</w:t>
      </w:r>
      <w:r>
        <w:rPr>
          <w:rStyle w:val="aa"/>
          <w:b/>
          <w:bCs w:val="0"/>
        </w:rPr>
        <w:t xml:space="preserve"> </w:t>
      </w:r>
      <w:r>
        <w:rPr>
          <w:rStyle w:val="aa"/>
          <w:b/>
          <w:bCs w:val="0"/>
          <w:rtl/>
        </w:rPr>
        <w:t xml:space="preserve"> ، وهي رسالة نفيسة أجاد فيها رضي</w:t>
      </w:r>
      <w:r>
        <w:rPr>
          <w:rStyle w:val="aa"/>
          <w:b/>
          <w:bCs w:val="0"/>
        </w:rPr>
        <w:t xml:space="preserve"> </w:t>
      </w:r>
      <w:r>
        <w:rPr>
          <w:rStyle w:val="aa"/>
          <w:b/>
          <w:bCs w:val="0"/>
          <w:rtl/>
        </w:rPr>
        <w:t>الله عنه الرد عليه وبيان الحق في المسألة وقد طبعت بدمشق . وفي التحقيق الدقيق</w:t>
      </w:r>
      <w:r>
        <w:rPr>
          <w:rStyle w:val="aa"/>
          <w:b/>
          <w:bCs w:val="0"/>
        </w:rPr>
        <w:t xml:space="preserve"> </w:t>
      </w:r>
      <w:r>
        <w:rPr>
          <w:rStyle w:val="aa"/>
          <w:b/>
          <w:bCs w:val="0"/>
          <w:rtl/>
        </w:rPr>
        <w:t>الذي قام به العلامة الكوثري في كتابه تكملة الرد على نونية ابن القيم المطبوع مع</w:t>
      </w:r>
      <w:r>
        <w:rPr>
          <w:rStyle w:val="aa"/>
          <w:b/>
          <w:bCs w:val="0"/>
        </w:rPr>
        <w:t xml:space="preserve"> </w:t>
      </w:r>
      <w:r>
        <w:rPr>
          <w:rStyle w:val="aa"/>
          <w:b/>
          <w:bCs w:val="0"/>
          <w:rtl/>
        </w:rPr>
        <w:t>السيف الصقيل ما يغنينا عن الإطالة في شرح حال هذا الرجل وشيعته . أجارنا الله</w:t>
      </w:r>
      <w:r>
        <w:rPr>
          <w:rStyle w:val="aa"/>
          <w:b/>
          <w:bCs w:val="0"/>
        </w:rPr>
        <w:t xml:space="preserve"> </w:t>
      </w:r>
      <w:r>
        <w:rPr>
          <w:rStyle w:val="aa"/>
          <w:b/>
          <w:bCs w:val="0"/>
          <w:rtl/>
        </w:rPr>
        <w:t>وسائر المسلمين من اتباع الهوى ) . انتهى</w:t>
      </w:r>
      <w:r>
        <w:rPr>
          <w:rStyle w:val="aa"/>
          <w:b/>
          <w:bCs w:val="0"/>
        </w:rPr>
        <w:t xml:space="preserve"> </w:t>
      </w:r>
      <w:r>
        <w:rPr>
          <w:rStyle w:val="aa"/>
          <w:b/>
          <w:bCs w:val="0"/>
          <w:rtl/>
        </w:rPr>
        <w:t xml:space="preserve"> ، </w:t>
      </w:r>
      <w:r>
        <w:rPr>
          <w:rStyle w:val="aa"/>
          <w:rtl/>
        </w:rPr>
        <w:t>وقال القضاعي في فرقان القرآن</w:t>
      </w:r>
      <w:r>
        <w:rPr>
          <w:rStyle w:val="aa"/>
          <w:b/>
          <w:bCs w:val="0"/>
          <w:rtl/>
        </w:rPr>
        <w:t xml:space="preserve"> ص</w:t>
      </w:r>
      <w:r>
        <w:rPr>
          <w:rStyle w:val="aa"/>
          <w:b/>
          <w:bCs w:val="0"/>
        </w:rPr>
        <w:t xml:space="preserve"> 17 :</w:t>
      </w:r>
      <w:r>
        <w:rPr>
          <w:rFonts w:hint="cs"/>
          <w:rtl/>
        </w:rPr>
        <w:t xml:space="preserve"> : ( </w:t>
      </w:r>
      <w:r>
        <w:rPr>
          <w:rStyle w:val="aa"/>
          <w:b/>
          <w:bCs w:val="0"/>
          <w:rtl/>
        </w:rPr>
        <w:t>ولهذه الفئة ولع شديد بافتراء</w:t>
      </w:r>
      <w:r>
        <w:rPr>
          <w:rStyle w:val="aa"/>
          <w:b/>
          <w:bCs w:val="0"/>
        </w:rPr>
        <w:t xml:space="preserve"> </w:t>
      </w:r>
      <w:r>
        <w:rPr>
          <w:rStyle w:val="aa"/>
          <w:b/>
          <w:bCs w:val="0"/>
          <w:rtl/>
        </w:rPr>
        <w:t>الأباطيل ونسبتها إلى أكابر أئمة هذه الأمة ، ولو استقريت القرون منذ نجمت هذه</w:t>
      </w:r>
      <w:r>
        <w:rPr>
          <w:rStyle w:val="aa"/>
          <w:b/>
          <w:bCs w:val="0"/>
        </w:rPr>
        <w:t xml:space="preserve"> </w:t>
      </w:r>
      <w:r>
        <w:rPr>
          <w:rStyle w:val="aa"/>
          <w:b/>
          <w:bCs w:val="0"/>
          <w:rtl/>
        </w:rPr>
        <w:t>البدعة لرأيت في كل قرن إلى زمانك هذا من هذه الطائفة فلولا تشاغب وتموه وبإزائهم</w:t>
      </w:r>
      <w:r>
        <w:rPr>
          <w:rStyle w:val="aa"/>
          <w:b/>
          <w:bCs w:val="0"/>
        </w:rPr>
        <w:t xml:space="preserve"> </w:t>
      </w:r>
      <w:r>
        <w:rPr>
          <w:rStyle w:val="aa"/>
          <w:b/>
          <w:bCs w:val="0"/>
          <w:rtl/>
        </w:rPr>
        <w:t>جيوشاً من أهل السنة بحق تدافع وتبين ، بين مناظر يجادل عن الحق في المجالس الخاصة</w:t>
      </w:r>
      <w:r>
        <w:rPr>
          <w:rStyle w:val="aa"/>
          <w:b/>
          <w:bCs w:val="0"/>
        </w:rPr>
        <w:t xml:space="preserve"> </w:t>
      </w:r>
      <w:r>
        <w:rPr>
          <w:rStyle w:val="aa"/>
          <w:b/>
          <w:bCs w:val="0"/>
          <w:rtl/>
        </w:rPr>
        <w:t>والعامة ، ومؤلف يزيل ظلمات شبههم بنور الحجج المعقولة ، حتى تركوا من هذه المؤلفات</w:t>
      </w:r>
      <w:r>
        <w:rPr>
          <w:rStyle w:val="aa"/>
          <w:b/>
          <w:bCs w:val="0"/>
        </w:rPr>
        <w:t xml:space="preserve"> </w:t>
      </w:r>
      <w:r>
        <w:rPr>
          <w:rStyle w:val="aa"/>
          <w:b/>
          <w:bCs w:val="0"/>
          <w:rtl/>
        </w:rPr>
        <w:t>القيمة لطالب الهدى ثروة لا تنفد ، وكنوزاً لا تبيد على الأبد ، ومن هذه الكنوز</w:t>
      </w:r>
      <w:r>
        <w:rPr>
          <w:rStyle w:val="aa"/>
          <w:b/>
          <w:bCs w:val="0"/>
        </w:rPr>
        <w:t xml:space="preserve"> </w:t>
      </w:r>
      <w:r>
        <w:rPr>
          <w:rStyle w:val="aa"/>
          <w:b/>
          <w:bCs w:val="0"/>
          <w:rtl/>
        </w:rPr>
        <w:t>الفائقة وتلك الثروات العظيمة كتاب الإمام الحافظ الثقة الحجة المبرز في علم الحديث</w:t>
      </w:r>
      <w:r>
        <w:rPr>
          <w:rStyle w:val="aa"/>
          <w:b/>
          <w:bCs w:val="0"/>
        </w:rPr>
        <w:t xml:space="preserve"> </w:t>
      </w:r>
      <w:r>
        <w:rPr>
          <w:rStyle w:val="aa"/>
          <w:b/>
          <w:bCs w:val="0"/>
          <w:rtl/>
        </w:rPr>
        <w:t>رواية ودراية ، علم الفقهاء أبي بكر أحمد بن الحسين بن علي البيهقي المتوفى سنة</w:t>
      </w:r>
      <w:r>
        <w:rPr>
          <w:rStyle w:val="aa"/>
          <w:b/>
          <w:bCs w:val="0"/>
        </w:rPr>
        <w:t xml:space="preserve"> </w:t>
      </w:r>
      <w:r>
        <w:rPr>
          <w:rStyle w:val="aa"/>
          <w:b/>
          <w:bCs w:val="0"/>
          <w:rtl/>
        </w:rPr>
        <w:t>ثمان وخمسين وأربعمائة</w:t>
      </w:r>
      <w:r>
        <w:rPr>
          <w:rStyle w:val="aa"/>
          <w:b/>
          <w:bCs w:val="0"/>
        </w:rPr>
        <w:t xml:space="preserve"> </w:t>
      </w:r>
      <w:r>
        <w:rPr>
          <w:rStyle w:val="aa"/>
          <w:b/>
          <w:bCs w:val="0"/>
          <w:rtl/>
          <w:lang w:bidi="ar-KW"/>
        </w:rPr>
        <w:t xml:space="preserve">، </w:t>
      </w:r>
      <w:r>
        <w:rPr>
          <w:rStyle w:val="aa"/>
          <w:b/>
          <w:bCs w:val="0"/>
          <w:rtl/>
        </w:rPr>
        <w:t>كثر في زمانه رضي الله عنه</w:t>
      </w:r>
      <w:r>
        <w:rPr>
          <w:rStyle w:val="aa"/>
          <w:b/>
          <w:bCs w:val="0"/>
        </w:rPr>
        <w:t xml:space="preserve"> </w:t>
      </w:r>
      <w:r>
        <w:rPr>
          <w:rStyle w:val="aa"/>
          <w:b/>
          <w:bCs w:val="0"/>
          <w:rtl/>
        </w:rPr>
        <w:t>الخوض في أسماء الله تعالى وصفاته بما لا يليق بجنابه عز وجل ، فألف كتابه المسمى</w:t>
      </w:r>
      <w:r>
        <w:rPr>
          <w:rStyle w:val="aa"/>
          <w:b/>
          <w:bCs w:val="0"/>
        </w:rPr>
        <w:t xml:space="preserve"> </w:t>
      </w:r>
      <w:r>
        <w:rPr>
          <w:rStyle w:val="aa"/>
          <w:b/>
          <w:bCs w:val="0"/>
          <w:rtl/>
        </w:rPr>
        <w:t>بالأسماء والصفات</w:t>
      </w:r>
      <w:r>
        <w:rPr>
          <w:rStyle w:val="aa"/>
          <w:b/>
          <w:bCs w:val="0"/>
        </w:rPr>
        <w:t xml:space="preserve"> </w:t>
      </w:r>
      <w:r>
        <w:rPr>
          <w:rStyle w:val="aa"/>
          <w:b/>
          <w:bCs w:val="0"/>
          <w:rtl/>
        </w:rPr>
        <w:t xml:space="preserve"> ، قال الإمام تاج الدين السبكي</w:t>
      </w:r>
      <w:r>
        <w:rPr>
          <w:rStyle w:val="aa"/>
          <w:b/>
          <w:bCs w:val="0"/>
        </w:rPr>
        <w:t xml:space="preserve"> : </w:t>
      </w:r>
      <w:r>
        <w:rPr>
          <w:rStyle w:val="aa"/>
          <w:b/>
          <w:bCs w:val="0"/>
          <w:rtl/>
        </w:rPr>
        <w:t>لا أعلم له في بابه نظيراً . وصدق رضي الله عنه فإنه عمد فيه إلى جمع الأحاديث التي</w:t>
      </w:r>
      <w:r>
        <w:rPr>
          <w:rStyle w:val="aa"/>
          <w:b/>
          <w:bCs w:val="0"/>
        </w:rPr>
        <w:t xml:space="preserve"> </w:t>
      </w:r>
      <w:r>
        <w:rPr>
          <w:rStyle w:val="aa"/>
          <w:b/>
          <w:bCs w:val="0"/>
          <w:rtl/>
        </w:rPr>
        <w:t>تعلقت بها المبتدعة من المشبهة والحشوية ، فبين ما لا يصح الاحتجاج به منها بذكر ما</w:t>
      </w:r>
      <w:r>
        <w:rPr>
          <w:rStyle w:val="aa"/>
          <w:b/>
          <w:bCs w:val="0"/>
        </w:rPr>
        <w:t xml:space="preserve"> </w:t>
      </w:r>
      <w:r>
        <w:rPr>
          <w:rStyle w:val="aa"/>
          <w:b/>
          <w:bCs w:val="0"/>
          <w:rtl/>
        </w:rPr>
        <w:t>فيه من علة ، وأزال الإشكال عما صح من متشابهها ، وضم إليها ما ناسبها من آيات</w:t>
      </w:r>
      <w:r>
        <w:rPr>
          <w:rStyle w:val="aa"/>
          <w:b/>
          <w:bCs w:val="0"/>
        </w:rPr>
        <w:t xml:space="preserve"> </w:t>
      </w:r>
      <w:r>
        <w:rPr>
          <w:rStyle w:val="aa"/>
          <w:b/>
          <w:bCs w:val="0"/>
          <w:rtl/>
        </w:rPr>
        <w:t>الكتاب . وأضاف إلى ذلك ما قال أكابر العلماء ممن قبله ، فجزاه الله عن دينه وأمة نبيه</w:t>
      </w:r>
      <w:r>
        <w:rPr>
          <w:rStyle w:val="aa"/>
          <w:b/>
          <w:bCs w:val="0"/>
        </w:rPr>
        <w:t xml:space="preserve"> </w:t>
      </w:r>
      <w:r>
        <w:rPr>
          <w:rStyle w:val="aa"/>
          <w:b/>
          <w:bCs w:val="0"/>
          <w:rtl/>
        </w:rPr>
        <w:t>صلى الله عليه وسلم خير الجزاء ، كأنه رضي الله عنه قصد بكتابه هذا غسل العار الذي</w:t>
      </w:r>
      <w:r>
        <w:rPr>
          <w:rStyle w:val="aa"/>
          <w:b/>
          <w:bCs w:val="0"/>
        </w:rPr>
        <w:t xml:space="preserve"> </w:t>
      </w:r>
      <w:r>
        <w:rPr>
          <w:rStyle w:val="aa"/>
          <w:b/>
          <w:bCs w:val="0"/>
          <w:rtl/>
        </w:rPr>
        <w:t>ألحقه الحافظ ابن خزيمة بأهل الحديث ، فإنه ألف كتاباً سماه كتاب التوحيد ، وليته</w:t>
      </w:r>
      <w:r>
        <w:rPr>
          <w:rStyle w:val="aa"/>
          <w:b/>
          <w:bCs w:val="0"/>
        </w:rPr>
        <w:t xml:space="preserve"> </w:t>
      </w:r>
      <w:r>
        <w:rPr>
          <w:rStyle w:val="aa"/>
          <w:b/>
          <w:bCs w:val="0"/>
          <w:rtl/>
        </w:rPr>
        <w:t>اقتصر فيه على جمع الأحاديث المتشابهة ، ولكنه فسرها بما لا يصح أن يعتقد في الله</w:t>
      </w:r>
      <w:r>
        <w:rPr>
          <w:rStyle w:val="aa"/>
          <w:b/>
          <w:bCs w:val="0"/>
        </w:rPr>
        <w:t xml:space="preserve"> </w:t>
      </w:r>
      <w:r>
        <w:rPr>
          <w:rStyle w:val="aa"/>
          <w:b/>
          <w:bCs w:val="0"/>
          <w:rtl/>
        </w:rPr>
        <w:t>تعالى ، ولا يقول به المحققون من سلف ولا خلف ، وقد طعنه الإمام فخر الدين الرازي</w:t>
      </w:r>
      <w:r>
        <w:rPr>
          <w:rStyle w:val="aa"/>
          <w:b/>
          <w:bCs w:val="0"/>
        </w:rPr>
        <w:t xml:space="preserve"> </w:t>
      </w:r>
      <w:r>
        <w:rPr>
          <w:rStyle w:val="aa"/>
          <w:b/>
          <w:bCs w:val="0"/>
          <w:rtl/>
        </w:rPr>
        <w:t>طعنة أردته قتيلاً ، حيث قال رضي الله عنه في تفسير قوله تعالى ( ليس كمثله شئ</w:t>
      </w:r>
      <w:r>
        <w:rPr>
          <w:rStyle w:val="aa"/>
          <w:b/>
          <w:bCs w:val="0"/>
        </w:rPr>
        <w:t xml:space="preserve"> ): </w:t>
      </w:r>
      <w:r>
        <w:rPr>
          <w:rStyle w:val="aa"/>
          <w:b/>
          <w:bCs w:val="0"/>
          <w:rtl/>
        </w:rPr>
        <w:t>واعلم أن محمد بن إسحاق بن خزيمة أورد استدلال أصحابنا بهذه الآية في الكتاب الذي</w:t>
      </w:r>
      <w:r>
        <w:rPr>
          <w:rStyle w:val="aa"/>
          <w:b/>
          <w:bCs w:val="0"/>
        </w:rPr>
        <w:t xml:space="preserve"> </w:t>
      </w:r>
      <w:r>
        <w:rPr>
          <w:rStyle w:val="aa"/>
          <w:b/>
          <w:bCs w:val="0"/>
          <w:rtl/>
        </w:rPr>
        <w:t>سماه بالتوحيد ، وهو في الحقيقة كتاب الشرك ، واعترض عليه ، وأنا أذكر حاصل كلامه</w:t>
      </w:r>
      <w:r>
        <w:rPr>
          <w:rStyle w:val="aa"/>
          <w:b/>
          <w:bCs w:val="0"/>
        </w:rPr>
        <w:t xml:space="preserve"> </w:t>
      </w:r>
      <w:r>
        <w:rPr>
          <w:rStyle w:val="aa"/>
          <w:b/>
          <w:bCs w:val="0"/>
          <w:rtl/>
        </w:rPr>
        <w:t>بعد حذف التطويلات ، لأنه كان رجلاً مضطرب الكلام قليل الفهم ناقص العقل . انتهى</w:t>
      </w:r>
      <w:r>
        <w:rPr>
          <w:rStyle w:val="aa"/>
          <w:b/>
          <w:bCs w:val="0"/>
          <w:rtl/>
          <w:lang w:bidi="ar-KW"/>
        </w:rPr>
        <w:t xml:space="preserve"> ، </w:t>
      </w:r>
      <w:r>
        <w:rPr>
          <w:rStyle w:val="aa"/>
          <w:b/>
          <w:bCs w:val="0"/>
          <w:rtl/>
        </w:rPr>
        <w:t>ثم ساق كلامه وهو كلام لايقوله</w:t>
      </w:r>
      <w:r>
        <w:rPr>
          <w:rStyle w:val="aa"/>
          <w:b/>
          <w:bCs w:val="0"/>
        </w:rPr>
        <w:t xml:space="preserve"> </w:t>
      </w:r>
      <w:r>
        <w:rPr>
          <w:rStyle w:val="aa"/>
          <w:b/>
          <w:bCs w:val="0"/>
          <w:rtl/>
        </w:rPr>
        <w:t>مؤمن محقق نافذ البصيرة في المعرفة بربه ، ولذلك ضربنا عن نقله ولئلا يتشوش به ضعيف</w:t>
      </w:r>
      <w:r>
        <w:rPr>
          <w:rStyle w:val="aa"/>
          <w:b/>
          <w:bCs w:val="0"/>
        </w:rPr>
        <w:t xml:space="preserve"> </w:t>
      </w:r>
      <w:r>
        <w:rPr>
          <w:rStyle w:val="aa"/>
          <w:b/>
          <w:bCs w:val="0"/>
          <w:rtl/>
        </w:rPr>
        <w:t>، ثم قال الإمام الفخر رضي الله عنه: وأقول هذا المسكين الجاهل إنما وقع في أمثال</w:t>
      </w:r>
      <w:r>
        <w:rPr>
          <w:rStyle w:val="aa"/>
          <w:b/>
          <w:bCs w:val="0"/>
        </w:rPr>
        <w:t xml:space="preserve"> </w:t>
      </w:r>
      <w:r>
        <w:rPr>
          <w:rStyle w:val="aa"/>
          <w:b/>
          <w:bCs w:val="0"/>
          <w:rtl/>
        </w:rPr>
        <w:t>هذه الخرافات لأنه لم يعرف حقيقة المثلية ، وعلماء التوحيد حققوا الكلام في المثلية</w:t>
      </w:r>
      <w:r>
        <w:rPr>
          <w:rStyle w:val="aa"/>
          <w:b/>
          <w:bCs w:val="0"/>
        </w:rPr>
        <w:t xml:space="preserve"> </w:t>
      </w:r>
      <w:r>
        <w:rPr>
          <w:rStyle w:val="aa"/>
          <w:b/>
          <w:bCs w:val="0"/>
          <w:rtl/>
        </w:rPr>
        <w:t>، إلى أن قال : وإن هذه الكلمات التي أوردها هذا الإنسان إنما أوردها لكونه كان</w:t>
      </w:r>
      <w:r>
        <w:rPr>
          <w:rStyle w:val="aa"/>
          <w:b/>
          <w:bCs w:val="0"/>
        </w:rPr>
        <w:t xml:space="preserve"> </w:t>
      </w:r>
      <w:r>
        <w:rPr>
          <w:rStyle w:val="aa"/>
          <w:b/>
          <w:bCs w:val="0"/>
          <w:rtl/>
        </w:rPr>
        <w:t xml:space="preserve">بعيداً عن </w:t>
      </w:r>
      <w:r>
        <w:rPr>
          <w:rStyle w:val="aa"/>
          <w:b/>
          <w:bCs w:val="0"/>
          <w:rtl/>
        </w:rPr>
        <w:lastRenderedPageBreak/>
        <w:t>معرفة الحقائق ، فجرى على منهج كلمات العوام ، فاغتر بتلك الكلمات التي</w:t>
      </w:r>
      <w:r>
        <w:rPr>
          <w:rStyle w:val="aa"/>
          <w:b/>
          <w:bCs w:val="0"/>
        </w:rPr>
        <w:t xml:space="preserve"> </w:t>
      </w:r>
      <w:r>
        <w:rPr>
          <w:rStyle w:val="aa"/>
          <w:b/>
          <w:bCs w:val="0"/>
          <w:rtl/>
        </w:rPr>
        <w:t>ذكرها ، ونسأل الله حسن الخاتمة . انتهى</w:t>
      </w:r>
      <w:r>
        <w:rPr>
          <w:rStyle w:val="aa"/>
          <w:b/>
          <w:bCs w:val="0"/>
          <w:rtl/>
          <w:lang w:bidi="ar-KW"/>
        </w:rPr>
        <w:t xml:space="preserve"> ، </w:t>
      </w:r>
      <w:r w:rsidR="00176B0C">
        <w:rPr>
          <w:rFonts w:hint="cs"/>
          <w:rtl/>
          <w:lang w:bidi="ar-KW"/>
        </w:rPr>
        <w:t xml:space="preserve">  </w:t>
      </w:r>
      <w:r>
        <w:rPr>
          <w:rStyle w:val="aa"/>
          <w:b/>
          <w:bCs w:val="0"/>
          <w:rtl/>
        </w:rPr>
        <w:t>ومن قرأ توحيد ابن خزيمة عذر</w:t>
      </w:r>
      <w:r>
        <w:rPr>
          <w:rStyle w:val="aa"/>
          <w:b/>
          <w:bCs w:val="0"/>
        </w:rPr>
        <w:t xml:space="preserve"> </w:t>
      </w:r>
      <w:r>
        <w:rPr>
          <w:rStyle w:val="aa"/>
          <w:b/>
          <w:bCs w:val="0"/>
          <w:rtl/>
        </w:rPr>
        <w:t>هذا الإمام فيما قال ، وقد أسلفنا لك أن الإمامة في الحفظ والعلم بالعلل في متون</w:t>
      </w:r>
      <w:r>
        <w:rPr>
          <w:rStyle w:val="aa"/>
          <w:b/>
          <w:bCs w:val="0"/>
        </w:rPr>
        <w:t xml:space="preserve"> </w:t>
      </w:r>
      <w:r>
        <w:rPr>
          <w:rStyle w:val="aa"/>
          <w:b/>
          <w:bCs w:val="0"/>
          <w:rtl/>
        </w:rPr>
        <w:t>الأحاديث وأسانيدها لا تقتضي الإمامة المطلقة في كل فن ، وذلك ظاهر لا يحتاج إلى</w:t>
      </w:r>
      <w:r>
        <w:rPr>
          <w:rStyle w:val="aa"/>
          <w:b/>
          <w:bCs w:val="0"/>
        </w:rPr>
        <w:t xml:space="preserve"> </w:t>
      </w:r>
      <w:r>
        <w:rPr>
          <w:rStyle w:val="aa"/>
          <w:b/>
          <w:bCs w:val="0"/>
          <w:rtl/>
        </w:rPr>
        <w:t>بيان ، فلا ينبغي أن يقتدى به إلا فيما هو إمام فيه ، ومن خالف هذه القاعدة لم يسلم</w:t>
      </w:r>
      <w:r>
        <w:rPr>
          <w:rStyle w:val="aa"/>
          <w:b/>
          <w:bCs w:val="0"/>
        </w:rPr>
        <w:t xml:space="preserve"> </w:t>
      </w:r>
      <w:r>
        <w:rPr>
          <w:rStyle w:val="aa"/>
          <w:b/>
          <w:bCs w:val="0"/>
          <w:rtl/>
        </w:rPr>
        <w:t>له دينه في أصول ولا في فروع ، فنصيحتي لك إذا أردت السلامة لنفسك أن تكون في</w:t>
      </w:r>
      <w:r>
        <w:rPr>
          <w:rStyle w:val="aa"/>
          <w:b/>
          <w:bCs w:val="0"/>
        </w:rPr>
        <w:t xml:space="preserve"> </w:t>
      </w:r>
      <w:r>
        <w:rPr>
          <w:rStyle w:val="aa"/>
          <w:b/>
          <w:bCs w:val="0"/>
          <w:rtl/>
        </w:rPr>
        <w:t>عقائدك على ما دونه الإمام أبو منصور الماتريدي وأبو الحسن الأشعري ، فإنه هو ما</w:t>
      </w:r>
      <w:r>
        <w:rPr>
          <w:rStyle w:val="aa"/>
          <w:b/>
          <w:bCs w:val="0"/>
        </w:rPr>
        <w:t xml:space="preserve"> </w:t>
      </w:r>
      <w:r>
        <w:rPr>
          <w:rStyle w:val="aa"/>
          <w:b/>
          <w:bCs w:val="0"/>
          <w:rtl/>
        </w:rPr>
        <w:t>يهدي إليه كتاب الله وسنة رسول الله صلى الله عليه وسلم ، من غير ميل إلى جانب</w:t>
      </w:r>
      <w:r>
        <w:rPr>
          <w:rStyle w:val="aa"/>
          <w:b/>
          <w:bCs w:val="0"/>
        </w:rPr>
        <w:t xml:space="preserve"> </w:t>
      </w:r>
      <w:r>
        <w:rPr>
          <w:rStyle w:val="aa"/>
          <w:b/>
          <w:bCs w:val="0"/>
          <w:rtl/>
        </w:rPr>
        <w:t>إفراط أو تفريط ) . انتهى</w:t>
      </w:r>
      <w:r w:rsidR="00176B0C">
        <w:rPr>
          <w:rStyle w:val="aa"/>
          <w:rFonts w:hint="cs"/>
          <w:b/>
          <w:bCs w:val="0"/>
          <w:rtl/>
        </w:rPr>
        <w:t xml:space="preserve"> ،  </w:t>
      </w:r>
      <w:r>
        <w:rPr>
          <w:rStyle w:val="aa"/>
          <w:b/>
          <w:bCs w:val="0"/>
          <w:rtl/>
        </w:rPr>
        <w:t>وما ذكره القضاعي من رد الفخر</w:t>
      </w:r>
      <w:r>
        <w:rPr>
          <w:rStyle w:val="aa"/>
          <w:b/>
          <w:bCs w:val="0"/>
        </w:rPr>
        <w:t xml:space="preserve"> </w:t>
      </w:r>
      <w:r>
        <w:rPr>
          <w:rStyle w:val="aa"/>
          <w:b/>
          <w:bCs w:val="0"/>
          <w:rtl/>
        </w:rPr>
        <w:t>الرازي على ابن خزيمة النيشابوري ، تجده مفصلاً في تفسير الرازي :27/ 150 - 153 من</w:t>
      </w:r>
      <w:r>
        <w:rPr>
          <w:rStyle w:val="aa"/>
          <w:b/>
          <w:bCs w:val="0"/>
        </w:rPr>
        <w:t xml:space="preserve"> </w:t>
      </w:r>
      <w:r>
        <w:rPr>
          <w:rStyle w:val="aa"/>
          <w:b/>
          <w:bCs w:val="0"/>
          <w:rtl/>
        </w:rPr>
        <w:t>الطبعة الثالثة دار إحياء التراث العربي . وقد نقل الرازي كلام ابن خزيمة ومغالطته</w:t>
      </w:r>
      <w:r>
        <w:rPr>
          <w:rStyle w:val="aa"/>
          <w:b/>
          <w:bCs w:val="0"/>
        </w:rPr>
        <w:t xml:space="preserve"> </w:t>
      </w:r>
      <w:r>
        <w:rPr>
          <w:rStyle w:val="aa"/>
          <w:b/>
          <w:bCs w:val="0"/>
          <w:rtl/>
        </w:rPr>
        <w:t>في معنى المثلية والتماثل لإثبات الجسمية لله تعالى ، شبيهاً بمغالطته المتقدمة في</w:t>
      </w:r>
      <w:r>
        <w:rPr>
          <w:rStyle w:val="aa"/>
          <w:b/>
          <w:bCs w:val="0"/>
        </w:rPr>
        <w:t xml:space="preserve"> </w:t>
      </w:r>
      <w:r>
        <w:rPr>
          <w:rStyle w:val="aa"/>
          <w:b/>
          <w:bCs w:val="0"/>
          <w:rtl/>
        </w:rPr>
        <w:t>الفصل الأول لإثبات رؤية الله تعالى . وقد هاجمه الرازي بشدة تتناسب مع فداحة</w:t>
      </w:r>
      <w:r>
        <w:rPr>
          <w:rStyle w:val="aa"/>
          <w:b/>
          <w:bCs w:val="0"/>
        </w:rPr>
        <w:t xml:space="preserve"> </w:t>
      </w:r>
      <w:r>
        <w:rPr>
          <w:rStyle w:val="aa"/>
          <w:b/>
          <w:bCs w:val="0"/>
          <w:rtl/>
        </w:rPr>
        <w:t>المغالطة وشرح معنى تماثل الأجسام وأثبت تنزيه الله تعالى عن مماثلتها . وقد</w:t>
      </w:r>
      <w:r>
        <w:rPr>
          <w:rStyle w:val="aa"/>
          <w:b/>
          <w:bCs w:val="0"/>
        </w:rPr>
        <w:t xml:space="preserve"> </w:t>
      </w:r>
      <w:r>
        <w:rPr>
          <w:rStyle w:val="aa"/>
          <w:b/>
          <w:bCs w:val="0"/>
          <w:rtl/>
        </w:rPr>
        <w:t>اكتفينا عن إيراد كلام الرازي هنا ببحثه الذي سنورده في الفصل التالي في نفي</w:t>
      </w:r>
      <w:r>
        <w:rPr>
          <w:rStyle w:val="aa"/>
          <w:b/>
          <w:bCs w:val="0"/>
        </w:rPr>
        <w:t xml:space="preserve"> </w:t>
      </w:r>
      <w:r>
        <w:rPr>
          <w:rStyle w:val="aa"/>
          <w:b/>
          <w:bCs w:val="0"/>
          <w:rtl/>
        </w:rPr>
        <w:t>الجسمية ، وينبغي أن نشير هنا إلى أن كبار</w:t>
      </w:r>
      <w:r>
        <w:rPr>
          <w:rStyle w:val="aa"/>
          <w:b/>
          <w:bCs w:val="0"/>
        </w:rPr>
        <w:t xml:space="preserve"> </w:t>
      </w:r>
      <w:r>
        <w:rPr>
          <w:rStyle w:val="aa"/>
          <w:b/>
          <w:bCs w:val="0"/>
          <w:rtl/>
        </w:rPr>
        <w:t>علماء الوهابية يرشدون المسلمين إلى قراءة كتاب ( التوحيد ) لابن خزيمة ، وقد تبنوا</w:t>
      </w:r>
      <w:r>
        <w:rPr>
          <w:rStyle w:val="aa"/>
          <w:b/>
          <w:bCs w:val="0"/>
        </w:rPr>
        <w:t xml:space="preserve"> </w:t>
      </w:r>
      <w:r>
        <w:rPr>
          <w:rStyle w:val="aa"/>
          <w:b/>
          <w:bCs w:val="0"/>
          <w:rtl/>
        </w:rPr>
        <w:t>نشره بين المسلمين بسبب أفكاره التجسيمية مع الأسف</w:t>
      </w:r>
      <w:r>
        <w:rPr>
          <w:rStyle w:val="aa"/>
          <w:b/>
          <w:bCs w:val="0"/>
        </w:rPr>
        <w:t xml:space="preserve"> .</w:t>
      </w:r>
    </w:p>
    <w:p w:rsidR="00FD7701" w:rsidRDefault="00FD7701" w:rsidP="00176B0C">
      <w:pPr>
        <w:jc w:val="both"/>
        <w:rPr>
          <w:rStyle w:val="aa"/>
          <w:b/>
          <w:bCs w:val="0"/>
          <w:rtl/>
          <w:lang w:bidi="ar-KW"/>
        </w:rPr>
      </w:pPr>
      <w:r>
        <w:rPr>
          <w:rStyle w:val="aa"/>
          <w:rtl/>
        </w:rPr>
        <w:t>وقال في فرقان القرآن</w:t>
      </w:r>
      <w:r>
        <w:rPr>
          <w:rStyle w:val="aa"/>
          <w:b/>
          <w:bCs w:val="0"/>
          <w:rtl/>
        </w:rPr>
        <w:t xml:space="preserve"> ص 61</w:t>
      </w:r>
      <w:r>
        <w:rPr>
          <w:rStyle w:val="aa"/>
          <w:b/>
          <w:bCs w:val="0"/>
        </w:rPr>
        <w:t xml:space="preserve"> :</w:t>
      </w:r>
      <w:r>
        <w:rPr>
          <w:rtl/>
        </w:rPr>
        <w:t xml:space="preserve"> </w:t>
      </w:r>
      <w:r>
        <w:rPr>
          <w:rStyle w:val="aa"/>
          <w:b/>
          <w:bCs w:val="0"/>
          <w:rtl/>
        </w:rPr>
        <w:t>( فوجب أن يكون منزهاً عن</w:t>
      </w:r>
      <w:r>
        <w:rPr>
          <w:rStyle w:val="aa"/>
          <w:b/>
          <w:bCs w:val="0"/>
        </w:rPr>
        <w:t xml:space="preserve"> </w:t>
      </w:r>
      <w:r>
        <w:rPr>
          <w:rStyle w:val="aa"/>
          <w:b/>
          <w:bCs w:val="0"/>
          <w:rtl/>
        </w:rPr>
        <w:t>التركب وقبول الإنقسام ، وكل ما هو من خصائص المادة والأجسام ، بذلك نطق كتاب الله</w:t>
      </w:r>
      <w:r>
        <w:rPr>
          <w:rStyle w:val="aa"/>
          <w:b/>
          <w:bCs w:val="0"/>
        </w:rPr>
        <w:t xml:space="preserve"> </w:t>
      </w:r>
      <w:r>
        <w:rPr>
          <w:rStyle w:val="aa"/>
          <w:b/>
          <w:bCs w:val="0"/>
          <w:rtl/>
        </w:rPr>
        <w:t>لقوم يسمعون ، ونادت بهذا آياته من ألقى إليها السمع وهو شهيد ، وعلى ذلك أطبق أهل</w:t>
      </w:r>
      <w:r>
        <w:rPr>
          <w:rStyle w:val="aa"/>
          <w:b/>
          <w:bCs w:val="0"/>
        </w:rPr>
        <w:t xml:space="preserve"> </w:t>
      </w:r>
      <w:r>
        <w:rPr>
          <w:rStyle w:val="aa"/>
          <w:b/>
          <w:bCs w:val="0"/>
          <w:rtl/>
        </w:rPr>
        <w:t>السنة الذين لم يصابوا بما أصيب به أهل الهوى من مرض التشبيه والتجسيم الذي أصيب به</w:t>
      </w:r>
      <w:r>
        <w:rPr>
          <w:rStyle w:val="aa"/>
          <w:b/>
          <w:bCs w:val="0"/>
        </w:rPr>
        <w:t xml:space="preserve"> </w:t>
      </w:r>
      <w:r>
        <w:rPr>
          <w:rStyle w:val="aa"/>
          <w:b/>
          <w:bCs w:val="0"/>
          <w:rtl/>
        </w:rPr>
        <w:t>اليهود من قبلهم ووقع فيه النصارى من بعدهم ، والعجب أنك ترى إمام المدافعين</w:t>
      </w:r>
      <w:r>
        <w:rPr>
          <w:rStyle w:val="aa"/>
          <w:b/>
          <w:bCs w:val="0"/>
        </w:rPr>
        <w:t xml:space="preserve"> </w:t>
      </w:r>
      <w:r>
        <w:rPr>
          <w:rStyle w:val="aa"/>
          <w:b/>
          <w:bCs w:val="0"/>
          <w:rtl/>
        </w:rPr>
        <w:t>عن بيضة أهل التشبيه وشيخ إسلام أهل التجسيم ممن سبقه من الكرامية وجهلة المحدثين</w:t>
      </w:r>
      <w:r>
        <w:rPr>
          <w:rStyle w:val="aa"/>
          <w:b/>
          <w:bCs w:val="0"/>
        </w:rPr>
        <w:t xml:space="preserve"> </w:t>
      </w:r>
      <w:r>
        <w:rPr>
          <w:rStyle w:val="aa"/>
          <w:b/>
          <w:bCs w:val="0"/>
          <w:rtl/>
        </w:rPr>
        <w:t>الذين يحفظون وليس لهم فقه فيما يحفظون ، أحمد بن عبد الحليم المعروف بابن تيمية ،</w:t>
      </w:r>
      <w:r>
        <w:rPr>
          <w:rStyle w:val="aa"/>
          <w:b/>
          <w:bCs w:val="0"/>
        </w:rPr>
        <w:t xml:space="preserve"> </w:t>
      </w:r>
      <w:r>
        <w:rPr>
          <w:rStyle w:val="aa"/>
          <w:b/>
          <w:bCs w:val="0"/>
          <w:rtl/>
        </w:rPr>
        <w:t>يرمي إمام الحرمين وحجة الإسلام الغزالي بأنهما أشد كفراً من اليهود والنصارى ، في</w:t>
      </w:r>
      <w:r>
        <w:rPr>
          <w:rStyle w:val="aa"/>
          <w:b/>
          <w:bCs w:val="0"/>
        </w:rPr>
        <w:t xml:space="preserve"> </w:t>
      </w:r>
      <w:r>
        <w:rPr>
          <w:rStyle w:val="aa"/>
          <w:b/>
          <w:bCs w:val="0"/>
          <w:rtl/>
        </w:rPr>
        <w:t>كتابه الموافقة المطبوع على هامش منهاجه ، لقولهما بالتنزيه ، وهما لم ينفردا به ،</w:t>
      </w:r>
      <w:r>
        <w:rPr>
          <w:rStyle w:val="aa"/>
          <w:b/>
          <w:bCs w:val="0"/>
        </w:rPr>
        <w:t xml:space="preserve"> </w:t>
      </w:r>
      <w:r>
        <w:rPr>
          <w:rStyle w:val="aa"/>
          <w:b/>
          <w:bCs w:val="0"/>
          <w:rtl/>
        </w:rPr>
        <w:t>بل هو قول المحققين من علماء الملة الإسلامية من الصحابة فمن بعدهم إلى زمانه وكانت</w:t>
      </w:r>
      <w:r>
        <w:rPr>
          <w:rStyle w:val="aa"/>
          <w:b/>
          <w:bCs w:val="0"/>
        </w:rPr>
        <w:t xml:space="preserve"> </w:t>
      </w:r>
      <w:r>
        <w:rPr>
          <w:rStyle w:val="aa"/>
          <w:b/>
          <w:bCs w:val="0"/>
          <w:rtl/>
        </w:rPr>
        <w:t>وفاته في القرن الثامن وإلى زماننا وإلى أن يأتي أمر الله</w:t>
      </w:r>
      <w:r>
        <w:rPr>
          <w:rStyle w:val="aa"/>
          <w:b/>
          <w:bCs w:val="0"/>
        </w:rPr>
        <w:t xml:space="preserve"> </w:t>
      </w:r>
      <w:r>
        <w:rPr>
          <w:rStyle w:val="aa"/>
          <w:b/>
          <w:bCs w:val="0"/>
          <w:rtl/>
        </w:rPr>
        <w:t xml:space="preserve"> ، فقد صح عنه عليه الصلاة والسلام</w:t>
      </w:r>
      <w:r>
        <w:rPr>
          <w:rStyle w:val="aa"/>
          <w:b/>
          <w:bCs w:val="0"/>
        </w:rPr>
        <w:t xml:space="preserve"> : </w:t>
      </w:r>
      <w:r>
        <w:rPr>
          <w:rStyle w:val="aa"/>
          <w:b/>
          <w:bCs w:val="0"/>
          <w:rtl/>
        </w:rPr>
        <w:t>لن تزال طائفة من هذه الأمة ظاهرين على الحق لا يضرهم من خالفهم أو خذلهم حتى</w:t>
      </w:r>
      <w:r>
        <w:rPr>
          <w:rStyle w:val="aa"/>
          <w:b/>
          <w:bCs w:val="0"/>
        </w:rPr>
        <w:t xml:space="preserve"> </w:t>
      </w:r>
      <w:r>
        <w:rPr>
          <w:rStyle w:val="aa"/>
          <w:b/>
          <w:bCs w:val="0"/>
          <w:rtl/>
        </w:rPr>
        <w:t>يأتي أمر الله</w:t>
      </w:r>
      <w:r>
        <w:rPr>
          <w:rStyle w:val="aa"/>
          <w:b/>
          <w:bCs w:val="0"/>
        </w:rPr>
        <w:t xml:space="preserve"> </w:t>
      </w:r>
      <w:r>
        <w:rPr>
          <w:rStyle w:val="aa"/>
          <w:b/>
          <w:bCs w:val="0"/>
          <w:rtl/>
        </w:rPr>
        <w:t xml:space="preserve"> ، وفي بعض ألفاظ هذا الحديث أنهم</w:t>
      </w:r>
      <w:r>
        <w:rPr>
          <w:rStyle w:val="aa"/>
          <w:b/>
          <w:bCs w:val="0"/>
        </w:rPr>
        <w:t xml:space="preserve"> </w:t>
      </w:r>
      <w:r>
        <w:rPr>
          <w:rStyle w:val="aa"/>
          <w:b/>
          <w:bCs w:val="0"/>
          <w:rtl/>
        </w:rPr>
        <w:t>السواد الأعظم من أمته ، وسيأتي لنا كلام في خطر الإغترار بهذا الرجل ومصنفاته</w:t>
      </w:r>
      <w:r>
        <w:rPr>
          <w:rStyle w:val="aa"/>
          <w:b/>
          <w:bCs w:val="0"/>
        </w:rPr>
        <w:t xml:space="preserve"> </w:t>
      </w:r>
      <w:r>
        <w:rPr>
          <w:rStyle w:val="aa"/>
          <w:b/>
          <w:bCs w:val="0"/>
          <w:rtl/>
        </w:rPr>
        <w:t>وشيعته ، ورأي المحققين من الجهابذة فيه وفيهم فانتظر ، [ بيان أن العلو المعنوي من المجاز الشائع في كلام</w:t>
      </w:r>
      <w:r>
        <w:rPr>
          <w:rStyle w:val="aa"/>
          <w:b/>
          <w:bCs w:val="0"/>
        </w:rPr>
        <w:t xml:space="preserve"> </w:t>
      </w:r>
      <w:r>
        <w:rPr>
          <w:rStyle w:val="aa"/>
          <w:b/>
          <w:bCs w:val="0"/>
          <w:rtl/>
        </w:rPr>
        <w:t>العرب</w:t>
      </w:r>
      <w:r>
        <w:rPr>
          <w:rStyle w:val="aa"/>
          <w:b/>
          <w:bCs w:val="0"/>
          <w:rtl/>
          <w:lang w:bidi="ar-KW"/>
        </w:rPr>
        <w:t xml:space="preserve"> ] </w:t>
      </w:r>
      <w:r>
        <w:rPr>
          <w:rStyle w:val="aa"/>
          <w:b/>
          <w:bCs w:val="0"/>
        </w:rPr>
        <w:t xml:space="preserve"> :</w:t>
      </w:r>
      <w:r>
        <w:rPr>
          <w:rStyle w:val="aa"/>
          <w:b/>
          <w:bCs w:val="0"/>
          <w:rtl/>
        </w:rPr>
        <w:t>والعلو المعنوي منتشر في القرآن</w:t>
      </w:r>
      <w:r>
        <w:rPr>
          <w:rStyle w:val="aa"/>
          <w:b/>
          <w:bCs w:val="0"/>
        </w:rPr>
        <w:t xml:space="preserve"> </w:t>
      </w:r>
      <w:r>
        <w:rPr>
          <w:rStyle w:val="aa"/>
          <w:b/>
          <w:bCs w:val="0"/>
          <w:rtl/>
        </w:rPr>
        <w:t xml:space="preserve">مستفيض </w:t>
      </w:r>
      <w:r>
        <w:rPr>
          <w:rStyle w:val="aa"/>
          <w:b/>
          <w:bCs w:val="0"/>
          <w:rtl/>
        </w:rPr>
        <w:lastRenderedPageBreak/>
        <w:t>في لغة العرب في وصف الخالق والمخلوق على ما يليق بكلٍّ ( ولا تهنوا ولا</w:t>
      </w:r>
      <w:r>
        <w:rPr>
          <w:rStyle w:val="aa"/>
          <w:b/>
          <w:bCs w:val="0"/>
        </w:rPr>
        <w:t xml:space="preserve"> </w:t>
      </w:r>
      <w:r>
        <w:rPr>
          <w:rStyle w:val="aa"/>
          <w:b/>
          <w:bCs w:val="0"/>
          <w:rtl/>
        </w:rPr>
        <w:t>تحزنوا وأنتم الأعلون ) . ( ألا تعلوا علي وأتوني مسلمين ). ( إنهم إن يظهروا عليكم</w:t>
      </w:r>
      <w:r>
        <w:rPr>
          <w:rStyle w:val="aa"/>
          <w:b/>
          <w:bCs w:val="0"/>
        </w:rPr>
        <w:t xml:space="preserve"> </w:t>
      </w:r>
      <w:r>
        <w:rPr>
          <w:rStyle w:val="aa"/>
          <w:b/>
          <w:bCs w:val="0"/>
          <w:rtl/>
        </w:rPr>
        <w:t>يرجموكم ) . والظهور هنا هو العلو . ( إن فرعون علا في الأرض ) . ( وإنا فوقهم</w:t>
      </w:r>
      <w:r>
        <w:rPr>
          <w:rStyle w:val="aa"/>
          <w:b/>
          <w:bCs w:val="0"/>
        </w:rPr>
        <w:t xml:space="preserve"> </w:t>
      </w:r>
      <w:r>
        <w:rPr>
          <w:rStyle w:val="aa"/>
          <w:b/>
          <w:bCs w:val="0"/>
          <w:rtl/>
        </w:rPr>
        <w:t>قاهرون ) ( وأن لا تعلوا على الله إني آتيكم بسلطان مبين ) . ( وليتبروا ما علوا</w:t>
      </w:r>
      <w:r>
        <w:rPr>
          <w:rStyle w:val="aa"/>
          <w:b/>
          <w:bCs w:val="0"/>
        </w:rPr>
        <w:t xml:space="preserve"> </w:t>
      </w:r>
      <w:r>
        <w:rPr>
          <w:rStyle w:val="aa"/>
          <w:b/>
          <w:bCs w:val="0"/>
          <w:rtl/>
        </w:rPr>
        <w:t xml:space="preserve">تتبيراً ) . ( لا تخف إنك أنت الأعلى </w:t>
      </w:r>
      <w:r>
        <w:rPr>
          <w:rFonts w:hint="cs"/>
          <w:rtl/>
        </w:rPr>
        <w:t xml:space="preserve">) ، </w:t>
      </w:r>
      <w:r>
        <w:rPr>
          <w:rStyle w:val="aa"/>
          <w:b/>
          <w:bCs w:val="0"/>
          <w:rtl/>
        </w:rPr>
        <w:t>ولما ذاق المشركون حلاوة النصر</w:t>
      </w:r>
      <w:r>
        <w:rPr>
          <w:rStyle w:val="aa"/>
          <w:b/>
          <w:bCs w:val="0"/>
        </w:rPr>
        <w:t xml:space="preserve"> </w:t>
      </w:r>
      <w:r>
        <w:rPr>
          <w:rStyle w:val="aa"/>
          <w:b/>
          <w:bCs w:val="0"/>
          <w:rtl/>
        </w:rPr>
        <w:t>المؤقت يوم أحد قال قائلهم ( أعل هبل ) وهو اسم صنم لهم أجابهم المسلمون عن أمر</w:t>
      </w:r>
      <w:r>
        <w:rPr>
          <w:rStyle w:val="aa"/>
          <w:b/>
          <w:bCs w:val="0"/>
        </w:rPr>
        <w:t xml:space="preserve"> </w:t>
      </w:r>
      <w:r>
        <w:rPr>
          <w:rStyle w:val="aa"/>
          <w:b/>
          <w:bCs w:val="0"/>
          <w:rtl/>
        </w:rPr>
        <w:t>رسول الله صلى الله عليه وسلم بقولهم ( الله أعلى وأجل ) وفي شعر العرب</w:t>
      </w:r>
      <w:r>
        <w:rPr>
          <w:rStyle w:val="aa"/>
          <w:b/>
          <w:bCs w:val="0"/>
        </w:rPr>
        <w:t xml:space="preserve"> :</w:t>
      </w:r>
      <w:r>
        <w:rPr>
          <w:rFonts w:hint="cs"/>
          <w:rtl/>
        </w:rPr>
        <w:t xml:space="preserve">" </w:t>
      </w:r>
      <w:r>
        <w:rPr>
          <w:rStyle w:val="aa"/>
          <w:b/>
          <w:bCs w:val="0"/>
          <w:rtl/>
        </w:rPr>
        <w:t>ولما علونا واستوينا عليهم</w:t>
      </w:r>
      <w:r>
        <w:rPr>
          <w:rStyle w:val="aa"/>
          <w:b/>
          <w:bCs w:val="0"/>
        </w:rPr>
        <w:t xml:space="preserve"> </w:t>
      </w:r>
      <w:r>
        <w:rPr>
          <w:rStyle w:val="aa"/>
          <w:b/>
          <w:bCs w:val="0"/>
          <w:rtl/>
        </w:rPr>
        <w:t>تركناهم مرعى لنسر وكاسر</w:t>
      </w:r>
      <w:r>
        <w:rPr>
          <w:rFonts w:hint="cs"/>
          <w:rtl/>
        </w:rPr>
        <w:t xml:space="preserve"> " ، </w:t>
      </w:r>
      <w:r>
        <w:rPr>
          <w:rStyle w:val="aa"/>
          <w:b/>
          <w:bCs w:val="0"/>
          <w:rtl/>
        </w:rPr>
        <w:t>ولو ذهبنا نستقصي ما في الكتاب</w:t>
      </w:r>
      <w:r>
        <w:rPr>
          <w:rStyle w:val="aa"/>
          <w:b/>
          <w:bCs w:val="0"/>
        </w:rPr>
        <w:t xml:space="preserve"> </w:t>
      </w:r>
      <w:r>
        <w:rPr>
          <w:rStyle w:val="aa"/>
          <w:b/>
          <w:bCs w:val="0"/>
          <w:rtl/>
        </w:rPr>
        <w:t>العزيز من ذلك وما في كلام العرب لكان مجلداً ، وأين علو المكان من علو السلطان ؟</w:t>
      </w:r>
      <w:r>
        <w:rPr>
          <w:rStyle w:val="aa"/>
          <w:b/>
          <w:bCs w:val="0"/>
        </w:rPr>
        <w:t xml:space="preserve"> </w:t>
      </w:r>
      <w:r>
        <w:rPr>
          <w:rStyle w:val="aa"/>
          <w:b/>
          <w:bCs w:val="0"/>
          <w:rtl/>
        </w:rPr>
        <w:t>وهل العلو في المكان إلا كمال جسماني عرضي نازل كل النزول عن الكمال الذاتي الأصلي</w:t>
      </w:r>
      <w:r>
        <w:rPr>
          <w:rStyle w:val="aa"/>
          <w:b/>
          <w:bCs w:val="0"/>
        </w:rPr>
        <w:t xml:space="preserve"> </w:t>
      </w:r>
      <w:r>
        <w:rPr>
          <w:rStyle w:val="aa"/>
          <w:b/>
          <w:bCs w:val="0"/>
          <w:rtl/>
        </w:rPr>
        <w:t>؟ تعالى الله عما يخطر للواهمين ، وقال الإمام أبو جعفر ( الطبري</w:t>
      </w:r>
      <w:r>
        <w:rPr>
          <w:rStyle w:val="aa"/>
          <w:b/>
          <w:bCs w:val="0"/>
        </w:rPr>
        <w:t xml:space="preserve"> ) </w:t>
      </w:r>
      <w:r>
        <w:rPr>
          <w:rStyle w:val="aa"/>
          <w:b/>
          <w:bCs w:val="0"/>
          <w:rtl/>
        </w:rPr>
        <w:t>في قوله تعالى ( كل شيء هالك إلا وجهه ) إلا هو . فانظر كيف حمل الوجه على الذات</w:t>
      </w:r>
      <w:r>
        <w:rPr>
          <w:rStyle w:val="aa"/>
          <w:b/>
          <w:bCs w:val="0"/>
        </w:rPr>
        <w:t xml:space="preserve"> </w:t>
      </w:r>
      <w:r>
        <w:rPr>
          <w:rStyle w:val="aa"/>
          <w:b/>
          <w:bCs w:val="0"/>
          <w:rtl/>
        </w:rPr>
        <w:t>ولم يحك فيه خلافا لمن تقدمه</w:t>
      </w:r>
      <w:r>
        <w:rPr>
          <w:rStyle w:val="aa"/>
          <w:b/>
          <w:bCs w:val="0"/>
        </w:rPr>
        <w:t xml:space="preserve"> </w:t>
      </w:r>
      <w:r>
        <w:rPr>
          <w:rStyle w:val="aa"/>
          <w:b/>
          <w:bCs w:val="0"/>
          <w:rtl/>
        </w:rPr>
        <w:t xml:space="preserve"> ، وقال البخاري في جامعه في تفسير</w:t>
      </w:r>
      <w:r>
        <w:rPr>
          <w:rStyle w:val="aa"/>
          <w:b/>
          <w:bCs w:val="0"/>
        </w:rPr>
        <w:t xml:space="preserve"> </w:t>
      </w:r>
      <w:r>
        <w:rPr>
          <w:rStyle w:val="aa"/>
          <w:b/>
          <w:bCs w:val="0"/>
          <w:rtl/>
        </w:rPr>
        <w:t>سورة القصص ( كل شيء هالك إلا وجهه ) إلا ملكه ويقال : إلا ما أريد به وجه الله</w:t>
      </w:r>
      <w:r>
        <w:rPr>
          <w:rStyle w:val="aa"/>
          <w:b/>
          <w:bCs w:val="0"/>
        </w:rPr>
        <w:t xml:space="preserve"> . </w:t>
      </w:r>
      <w:r>
        <w:rPr>
          <w:rStyle w:val="aa"/>
          <w:b/>
          <w:bCs w:val="0"/>
          <w:rtl/>
        </w:rPr>
        <w:t>انتهى . فقد حمل الوجه على الملك جازماً به. ولا أظن عاقلاً يرتاب في أن البخاري من</w:t>
      </w:r>
      <w:r>
        <w:rPr>
          <w:rStyle w:val="aa"/>
          <w:b/>
          <w:bCs w:val="0"/>
        </w:rPr>
        <w:t xml:space="preserve"> </w:t>
      </w:r>
      <w:r>
        <w:rPr>
          <w:rStyle w:val="aa"/>
          <w:b/>
          <w:bCs w:val="0"/>
          <w:rtl/>
        </w:rPr>
        <w:t>خير السلف ، وقال البخاري أيضاً في تفسير</w:t>
      </w:r>
      <w:r>
        <w:rPr>
          <w:rStyle w:val="aa"/>
          <w:b/>
          <w:bCs w:val="0"/>
        </w:rPr>
        <w:t xml:space="preserve"> </w:t>
      </w:r>
      <w:r>
        <w:rPr>
          <w:rStyle w:val="aa"/>
          <w:b/>
          <w:bCs w:val="0"/>
          <w:rtl/>
        </w:rPr>
        <w:t>سورة هود في قوله تعالى ( ما من دابة إلا هو آخذ بناصيتها ) في ملكه وسلطانه</w:t>
      </w:r>
      <w:r>
        <w:rPr>
          <w:rStyle w:val="aa"/>
          <w:b/>
          <w:bCs w:val="0"/>
        </w:rPr>
        <w:t xml:space="preserve"> . </w:t>
      </w:r>
      <w:r>
        <w:rPr>
          <w:rStyle w:val="aa"/>
          <w:b/>
          <w:bCs w:val="0"/>
          <w:rtl/>
        </w:rPr>
        <w:t>انتهى  كلام البخاري رضي الله عنه . وقال الله تعالى ( والله واسع عليم ) فالسعة</w:t>
      </w:r>
      <w:r>
        <w:rPr>
          <w:rStyle w:val="aa"/>
          <w:b/>
          <w:bCs w:val="0"/>
        </w:rPr>
        <w:t xml:space="preserve"> </w:t>
      </w:r>
      <w:r>
        <w:rPr>
          <w:rStyle w:val="aa"/>
          <w:b/>
          <w:bCs w:val="0"/>
          <w:rtl/>
        </w:rPr>
        <w:t>المتعارفة عظم امتداد الجسم ، فهل قال ذلك أحد من السلف ؟ حاشاهم من ذلك</w:t>
      </w:r>
      <w:r w:rsidR="00176B0C">
        <w:rPr>
          <w:rStyle w:val="aa"/>
          <w:rFonts w:hint="cs"/>
          <w:b/>
          <w:bCs w:val="0"/>
          <w:rtl/>
        </w:rPr>
        <w:t xml:space="preserve"> ،  </w:t>
      </w:r>
      <w:r>
        <w:rPr>
          <w:rStyle w:val="aa"/>
          <w:b/>
          <w:bCs w:val="0"/>
          <w:rtl/>
        </w:rPr>
        <w:t>واستمع الى ما قال الإمام</w:t>
      </w:r>
      <w:r>
        <w:rPr>
          <w:rStyle w:val="aa"/>
          <w:b/>
          <w:bCs w:val="0"/>
        </w:rPr>
        <w:t xml:space="preserve"> </w:t>
      </w:r>
      <w:r>
        <w:rPr>
          <w:rStyle w:val="aa"/>
          <w:b/>
          <w:bCs w:val="0"/>
          <w:rtl/>
        </w:rPr>
        <w:t>الطبري وقال تعالى (الله نور السموات والأرض ) هل فهم أحد من السلف أنه هو ذلك</w:t>
      </w:r>
      <w:r>
        <w:rPr>
          <w:rStyle w:val="aa"/>
          <w:b/>
          <w:bCs w:val="0"/>
        </w:rPr>
        <w:t xml:space="preserve"> </w:t>
      </w:r>
      <w:r>
        <w:rPr>
          <w:rStyle w:val="aa"/>
          <w:b/>
          <w:bCs w:val="0"/>
          <w:rtl/>
        </w:rPr>
        <w:t>النور الفائض على الحيطان والجدران المنتشر في الجو ؟ جل مقام العلماء بالله وكتابه</w:t>
      </w:r>
      <w:r>
        <w:rPr>
          <w:rStyle w:val="aa"/>
          <w:b/>
          <w:bCs w:val="0"/>
        </w:rPr>
        <w:t xml:space="preserve"> </w:t>
      </w:r>
      <w:r>
        <w:rPr>
          <w:rStyle w:val="aa"/>
          <w:b/>
          <w:bCs w:val="0"/>
          <w:rtl/>
        </w:rPr>
        <w:t>أن يفهموا هذا المعنى الظاهر العامي</w:t>
      </w:r>
      <w:r>
        <w:rPr>
          <w:rStyle w:val="aa"/>
          <w:b/>
          <w:bCs w:val="0"/>
        </w:rPr>
        <w:t xml:space="preserve">  </w:t>
      </w:r>
      <w:r>
        <w:rPr>
          <w:rFonts w:hint="cs"/>
          <w:rtl/>
        </w:rPr>
        <w:t xml:space="preserve">، </w:t>
      </w:r>
      <w:r>
        <w:rPr>
          <w:rStyle w:val="aa"/>
          <w:b/>
          <w:bCs w:val="0"/>
          <w:rtl/>
        </w:rPr>
        <w:t>قال حبر الأمة ابن عباس فيما</w:t>
      </w:r>
      <w:r>
        <w:rPr>
          <w:rStyle w:val="aa"/>
          <w:b/>
          <w:bCs w:val="0"/>
        </w:rPr>
        <w:t xml:space="preserve"> </w:t>
      </w:r>
      <w:r>
        <w:rPr>
          <w:rStyle w:val="aa"/>
          <w:b/>
          <w:bCs w:val="0"/>
          <w:rtl/>
        </w:rPr>
        <w:t>رواه عنه الطبري بالسند الصحيح : الله سبحانه هادي أهل السموات والأرض . وروي نحوه</w:t>
      </w:r>
      <w:r>
        <w:rPr>
          <w:rStyle w:val="aa"/>
          <w:b/>
          <w:bCs w:val="0"/>
        </w:rPr>
        <w:t xml:space="preserve"> </w:t>
      </w:r>
      <w:r>
        <w:rPr>
          <w:rStyle w:val="aa"/>
          <w:b/>
          <w:bCs w:val="0"/>
          <w:rtl/>
        </w:rPr>
        <w:t>عن أنس بن مالك ، وروي عن مجاهد أن معناه المدبر ، ورجح الإمام الأول وزيف ما عداه</w:t>
      </w:r>
      <w:r>
        <w:rPr>
          <w:rStyle w:val="aa"/>
          <w:b/>
          <w:bCs w:val="0"/>
        </w:rPr>
        <w:t xml:space="preserve"> </w:t>
      </w:r>
      <w:r>
        <w:rPr>
          <w:rStyle w:val="aa"/>
          <w:b/>
          <w:bCs w:val="0"/>
          <w:rtl/>
        </w:rPr>
        <w:t>، وقد سمعت ما قاله في معنى الإحاطة وأنها مصروفة إلى إحاطة العلم والمشيئة</w:t>
      </w:r>
      <w:r>
        <w:rPr>
          <w:rStyle w:val="aa"/>
          <w:b/>
          <w:bCs w:val="0"/>
        </w:rPr>
        <w:t xml:space="preserve"> </w:t>
      </w:r>
      <w:r>
        <w:rPr>
          <w:rStyle w:val="aa"/>
          <w:b/>
          <w:bCs w:val="0"/>
          <w:rtl/>
        </w:rPr>
        <w:t>والاقتدار ، وليس معناها ما يفهم من إحاطة جسم بجسم والتفافه حوله واشتماله عليه ،</w:t>
      </w:r>
      <w:r>
        <w:rPr>
          <w:rStyle w:val="aa"/>
          <w:b/>
          <w:bCs w:val="0"/>
        </w:rPr>
        <w:t xml:space="preserve"> </w:t>
      </w:r>
      <w:r>
        <w:rPr>
          <w:rStyle w:val="aa"/>
          <w:b/>
          <w:bCs w:val="0"/>
          <w:rtl/>
        </w:rPr>
        <w:t>تعالى الله عن صفات الأجسام وسمات الحدوث</w:t>
      </w:r>
      <w:r>
        <w:rPr>
          <w:rStyle w:val="aa"/>
          <w:b/>
          <w:bCs w:val="0"/>
        </w:rPr>
        <w:t xml:space="preserve">  </w:t>
      </w:r>
      <w:r>
        <w:rPr>
          <w:rStyle w:val="aa"/>
          <w:b/>
          <w:bCs w:val="0"/>
          <w:rtl/>
          <w:lang w:bidi="ar-KW"/>
        </w:rPr>
        <w:t xml:space="preserve"> </w:t>
      </w:r>
      <w:r>
        <w:rPr>
          <w:rFonts w:hint="cs"/>
          <w:rtl/>
        </w:rPr>
        <w:t xml:space="preserve">، </w:t>
      </w:r>
      <w:r>
        <w:rPr>
          <w:rStyle w:val="aa"/>
          <w:b/>
          <w:bCs w:val="0"/>
          <w:rtl/>
        </w:rPr>
        <w:t>هذا ولو استقريت أقوال السلف من</w:t>
      </w:r>
      <w:r>
        <w:rPr>
          <w:rStyle w:val="aa"/>
          <w:b/>
          <w:bCs w:val="0"/>
        </w:rPr>
        <w:t xml:space="preserve"> </w:t>
      </w:r>
      <w:r>
        <w:rPr>
          <w:rStyle w:val="aa"/>
          <w:b/>
          <w:bCs w:val="0"/>
          <w:rtl/>
        </w:rPr>
        <w:t>مظانها لرأيت الكثير الطيب من بيان المعاني اللائقة بالله تعالى على سبيل التعيين ،</w:t>
      </w:r>
      <w:r>
        <w:rPr>
          <w:rStyle w:val="aa"/>
          <w:b/>
          <w:bCs w:val="0"/>
        </w:rPr>
        <w:t xml:space="preserve"> </w:t>
      </w:r>
      <w:r>
        <w:rPr>
          <w:rStyle w:val="aa"/>
          <w:b/>
          <w:bCs w:val="0"/>
          <w:rtl/>
        </w:rPr>
        <w:t>فمن نقل عدم التعيين مطلقاً عن السلف فما دقق البحث ولا اتسع اطلاعه</w:t>
      </w:r>
      <w:r>
        <w:rPr>
          <w:rStyle w:val="aa"/>
          <w:b/>
          <w:bCs w:val="0"/>
        </w:rPr>
        <w:t xml:space="preserve"> </w:t>
      </w:r>
      <w:r>
        <w:rPr>
          <w:rStyle w:val="aa"/>
          <w:b/>
          <w:bCs w:val="0"/>
          <w:rtl/>
          <w:lang w:bidi="ar-KW"/>
        </w:rPr>
        <w:t xml:space="preserve"> ، </w:t>
      </w:r>
      <w:r>
        <w:rPr>
          <w:rStyle w:val="aa"/>
          <w:b/>
          <w:bCs w:val="0"/>
          <w:rtl/>
        </w:rPr>
        <w:t>وهذا صحيح البخاري بين أيدينا</w:t>
      </w:r>
      <w:r>
        <w:rPr>
          <w:rStyle w:val="aa"/>
          <w:b/>
          <w:bCs w:val="0"/>
        </w:rPr>
        <w:t xml:space="preserve"> </w:t>
      </w:r>
      <w:r>
        <w:rPr>
          <w:rStyle w:val="aa"/>
          <w:b/>
          <w:bCs w:val="0"/>
          <w:rtl/>
        </w:rPr>
        <w:t>وتفسير ابن جرير الطبري بين أظهرنا يناديان بما قلنا ، وإنما ذكرنا ما ذكرنا لك من</w:t>
      </w:r>
      <w:r>
        <w:rPr>
          <w:rStyle w:val="aa"/>
          <w:b/>
          <w:bCs w:val="0"/>
        </w:rPr>
        <w:t xml:space="preserve"> </w:t>
      </w:r>
      <w:r>
        <w:rPr>
          <w:rStyle w:val="aa"/>
          <w:b/>
          <w:bCs w:val="0"/>
          <w:rtl/>
        </w:rPr>
        <w:t>ذلك على سبيل التمثيل لندلك بما سمعت على ما لم تسمع ، ولا نريد في هذا الوجيز</w:t>
      </w:r>
      <w:r>
        <w:rPr>
          <w:rStyle w:val="aa"/>
          <w:b/>
          <w:bCs w:val="0"/>
        </w:rPr>
        <w:t xml:space="preserve"> </w:t>
      </w:r>
      <w:r>
        <w:rPr>
          <w:rStyle w:val="aa"/>
          <w:b/>
          <w:bCs w:val="0"/>
          <w:rtl/>
        </w:rPr>
        <w:t>الاستقصاء ، وعليك بكتاب الأسماء والصفات للحافظ البيهقي ، وبمراجعة ما قال العلماء</w:t>
      </w:r>
      <w:r>
        <w:rPr>
          <w:rStyle w:val="aa"/>
          <w:b/>
          <w:bCs w:val="0"/>
        </w:rPr>
        <w:t xml:space="preserve"> </w:t>
      </w:r>
      <w:r>
        <w:rPr>
          <w:rStyle w:val="aa"/>
          <w:b/>
          <w:bCs w:val="0"/>
          <w:rtl/>
        </w:rPr>
        <w:t>في شروح الأحاديث المشكلة ، وما نقلوه عن أكابر السلف في ذلك فقد قدمنا لك نقل</w:t>
      </w:r>
      <w:r>
        <w:rPr>
          <w:rStyle w:val="aa"/>
          <w:b/>
          <w:bCs w:val="0"/>
        </w:rPr>
        <w:t xml:space="preserve"> </w:t>
      </w:r>
      <w:r>
        <w:rPr>
          <w:rStyle w:val="aa"/>
          <w:b/>
          <w:bCs w:val="0"/>
          <w:rtl/>
        </w:rPr>
        <w:lastRenderedPageBreak/>
        <w:t>الإمام أبي بكر بن العربي عن مالك أنه قال في حديث النزول : هو نزول رحمة لا نزول</w:t>
      </w:r>
      <w:r>
        <w:rPr>
          <w:rStyle w:val="aa"/>
          <w:b/>
          <w:bCs w:val="0"/>
        </w:rPr>
        <w:t xml:space="preserve"> </w:t>
      </w:r>
      <w:r>
        <w:rPr>
          <w:rStyle w:val="aa"/>
          <w:b/>
          <w:bCs w:val="0"/>
          <w:rtl/>
        </w:rPr>
        <w:t>نقلة ، ولعله رضي الله عنه لم يبلغه الحديث المفسر له أو لم يستحضره أو بلغه من</w:t>
      </w:r>
      <w:r>
        <w:rPr>
          <w:rStyle w:val="aa"/>
          <w:b/>
          <w:bCs w:val="0"/>
        </w:rPr>
        <w:t xml:space="preserve"> </w:t>
      </w:r>
      <w:r>
        <w:rPr>
          <w:rStyle w:val="aa"/>
          <w:b/>
          <w:bCs w:val="0"/>
          <w:rtl/>
        </w:rPr>
        <w:t>طريق لا يعتمد عليه ، وقد أخرج النسائي في سننه عن أبي هريرة رضي الله عنه رفعه</w:t>
      </w:r>
      <w:r>
        <w:rPr>
          <w:rStyle w:val="aa"/>
          <w:b/>
          <w:bCs w:val="0"/>
        </w:rPr>
        <w:t xml:space="preserve"> : </w:t>
      </w:r>
      <w:r>
        <w:rPr>
          <w:rStyle w:val="aa"/>
          <w:b/>
          <w:bCs w:val="0"/>
          <w:rtl/>
        </w:rPr>
        <w:t>إن الله يمهل حتى إذا مضى شطر الليل أمر منادياً أن ينادي ألا من سائل فأعطيه ،</w:t>
      </w:r>
      <w:r>
        <w:rPr>
          <w:rStyle w:val="aa"/>
          <w:b/>
          <w:bCs w:val="0"/>
        </w:rPr>
        <w:t xml:space="preserve"> </w:t>
      </w:r>
      <w:r>
        <w:rPr>
          <w:rStyle w:val="aa"/>
          <w:b/>
          <w:bCs w:val="0"/>
          <w:rtl/>
        </w:rPr>
        <w:t>الحديث . فتبين به أن إسناد النزول إليه تعالى إسناد مجازي ، فالمجاز في الإسناد</w:t>
      </w:r>
      <w:r>
        <w:rPr>
          <w:rStyle w:val="aa"/>
          <w:b/>
          <w:bCs w:val="0"/>
        </w:rPr>
        <w:t xml:space="preserve"> </w:t>
      </w:r>
      <w:r>
        <w:rPr>
          <w:rStyle w:val="aa"/>
          <w:b/>
          <w:bCs w:val="0"/>
          <w:rtl/>
        </w:rPr>
        <w:t>وليس في الطرف وليس ذلك بغريب ، ففي القرآن العزيز ( فإذا قرأناه فاتبع قرآنه</w:t>
      </w:r>
      <w:r>
        <w:rPr>
          <w:rStyle w:val="aa"/>
          <w:b/>
          <w:bCs w:val="0"/>
        </w:rPr>
        <w:t xml:space="preserve"> ) </w:t>
      </w:r>
      <w:r>
        <w:rPr>
          <w:rStyle w:val="aa"/>
          <w:b/>
          <w:bCs w:val="0"/>
          <w:rtl/>
        </w:rPr>
        <w:t>والمعنى إذا قرأه عليك جبريل بأمرنا ، كما يعلم ذلك من قرأ ما أخرج البخاري عن ابن</w:t>
      </w:r>
      <w:r>
        <w:rPr>
          <w:rStyle w:val="aa"/>
          <w:b/>
          <w:bCs w:val="0"/>
        </w:rPr>
        <w:t xml:space="preserve"> </w:t>
      </w:r>
      <w:r>
        <w:rPr>
          <w:rStyle w:val="aa"/>
          <w:b/>
          <w:bCs w:val="0"/>
          <w:rtl/>
        </w:rPr>
        <w:t>عباس في بدء الوحي فقد أزيل الإشتباه في الحديث بهذه الرواية كما أزيل الإشتباه في</w:t>
      </w:r>
      <w:r>
        <w:rPr>
          <w:rStyle w:val="aa"/>
          <w:b/>
          <w:bCs w:val="0"/>
        </w:rPr>
        <w:t xml:space="preserve"> </w:t>
      </w:r>
      <w:r>
        <w:rPr>
          <w:rStyle w:val="aa"/>
          <w:b/>
          <w:bCs w:val="0"/>
          <w:rtl/>
        </w:rPr>
        <w:t>الآية الأخرى ، وصح النقل عن حبر الأمة ابن عباس أنه فسر بالعلو ولم يفسره بالجلوس</w:t>
      </w:r>
      <w:r>
        <w:rPr>
          <w:rStyle w:val="aa"/>
          <w:b/>
          <w:bCs w:val="0"/>
        </w:rPr>
        <w:t xml:space="preserve"> </w:t>
      </w:r>
      <w:r>
        <w:rPr>
          <w:rStyle w:val="aa"/>
          <w:b/>
          <w:bCs w:val="0"/>
          <w:rtl/>
        </w:rPr>
        <w:t xml:space="preserve"> ، وقد علمت ما قاله الإمام الطبري</w:t>
      </w:r>
      <w:r>
        <w:rPr>
          <w:rStyle w:val="aa"/>
          <w:b/>
          <w:bCs w:val="0"/>
        </w:rPr>
        <w:t xml:space="preserve"> </w:t>
      </w:r>
      <w:r>
        <w:rPr>
          <w:rStyle w:val="aa"/>
          <w:b/>
          <w:bCs w:val="0"/>
          <w:rtl/>
        </w:rPr>
        <w:t>في معنى العلو ، ونقلنا لك عن الذهبي نفسه ما يفيد إجماع علماء الأمصار أنهم يقولون</w:t>
      </w:r>
      <w:r>
        <w:rPr>
          <w:rStyle w:val="aa"/>
          <w:b/>
          <w:bCs w:val="0"/>
        </w:rPr>
        <w:t xml:space="preserve"> </w:t>
      </w:r>
      <w:r>
        <w:rPr>
          <w:rStyle w:val="aa"/>
          <w:b/>
          <w:bCs w:val="0"/>
          <w:rtl/>
        </w:rPr>
        <w:t>كلهم بلا كيف ، وشرحنا معناه بما يزيل عنك الإلتباس إن شاء الله تعالى</w:t>
      </w:r>
      <w:r>
        <w:rPr>
          <w:rStyle w:val="aa"/>
          <w:b/>
          <w:bCs w:val="0"/>
        </w:rPr>
        <w:t xml:space="preserve"> </w:t>
      </w:r>
      <w:r>
        <w:rPr>
          <w:rStyle w:val="aa"/>
          <w:b/>
          <w:bCs w:val="0"/>
          <w:rtl/>
          <w:lang w:bidi="ar-KW"/>
        </w:rPr>
        <w:t xml:space="preserve"> </w:t>
      </w:r>
      <w:r>
        <w:rPr>
          <w:rFonts w:hint="cs"/>
          <w:rtl/>
          <w:lang w:bidi="ar-KW"/>
        </w:rPr>
        <w:t xml:space="preserve">، </w:t>
      </w:r>
      <w:r>
        <w:rPr>
          <w:rStyle w:val="aa"/>
          <w:b/>
          <w:bCs w:val="0"/>
          <w:rtl/>
        </w:rPr>
        <w:t>وبعد فقد سبقتنا أساطين العلماء</w:t>
      </w:r>
      <w:r>
        <w:rPr>
          <w:rStyle w:val="aa"/>
          <w:b/>
          <w:bCs w:val="0"/>
        </w:rPr>
        <w:t xml:space="preserve"> </w:t>
      </w:r>
      <w:r>
        <w:rPr>
          <w:rStyle w:val="aa"/>
          <w:b/>
          <w:bCs w:val="0"/>
          <w:rtl/>
        </w:rPr>
        <w:t>رضي الله عنهم فدونوا في المتشابهات الكتب الكثيرة القيمة بين مطول مفيد ومقل مجيد</w:t>
      </w:r>
      <w:r>
        <w:rPr>
          <w:rStyle w:val="aa"/>
          <w:b/>
          <w:bCs w:val="0"/>
        </w:rPr>
        <w:t xml:space="preserve"> </w:t>
      </w:r>
      <w:r>
        <w:rPr>
          <w:rStyle w:val="aa"/>
          <w:b/>
          <w:bCs w:val="0"/>
          <w:rtl/>
        </w:rPr>
        <w:t>، فاملأ قلبك بتنزه الله تعالى عن هذا الظواهر الحسية الجسمية " أهـ [  فرقان القرآن</w:t>
      </w:r>
      <w:r>
        <w:rPr>
          <w:rStyle w:val="aa"/>
          <w:b/>
          <w:bCs w:val="0"/>
        </w:rPr>
        <w:t xml:space="preserve"> </w:t>
      </w:r>
      <w:r>
        <w:rPr>
          <w:rStyle w:val="aa"/>
          <w:b/>
          <w:bCs w:val="0"/>
          <w:rtl/>
        </w:rPr>
        <w:t>بين صفات الخالق وصفات الأكوان ص 72 المطبوع مع الأسماء والصفات للبيهقي</w:t>
      </w:r>
      <w:r>
        <w:rPr>
          <w:rStyle w:val="aa"/>
          <w:b/>
          <w:bCs w:val="0"/>
        </w:rPr>
        <w:t xml:space="preserve"> </w:t>
      </w:r>
      <w:r>
        <w:rPr>
          <w:rStyle w:val="aa"/>
          <w:b/>
          <w:bCs w:val="0"/>
          <w:rtl/>
          <w:lang w:bidi="ar-KW"/>
        </w:rPr>
        <w:t xml:space="preserve"> ] ، </w:t>
      </w:r>
    </w:p>
    <w:p w:rsidR="00FD7701" w:rsidRDefault="00FD7701" w:rsidP="00FD7701">
      <w:pPr>
        <w:spacing w:before="240" w:after="240"/>
        <w:jc w:val="center"/>
        <w:rPr>
          <w:rtl/>
        </w:rPr>
      </w:pPr>
      <w:r>
        <w:rPr>
          <w:rFonts w:hint="cs"/>
          <w:rtl/>
          <w:lang w:bidi="ar-KW"/>
        </w:rPr>
        <w:t>*****</w:t>
      </w:r>
      <w:r>
        <w:rPr>
          <w:rFonts w:hint="cs"/>
          <w:rtl/>
        </w:rPr>
        <w:t xml:space="preserve"> </w:t>
      </w:r>
    </w:p>
    <w:p w:rsidR="00176B0C" w:rsidRDefault="00176B0C" w:rsidP="00FD7701">
      <w:pPr>
        <w:spacing w:before="240" w:after="240"/>
        <w:jc w:val="center"/>
      </w:pPr>
    </w:p>
    <w:p w:rsidR="00FD7701" w:rsidRDefault="00FD7701" w:rsidP="00FD7701">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FD7701" w:rsidRPr="00AD0B28" w:rsidRDefault="00FD7701" w:rsidP="00FD77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t>القاعدة الثالثة عشرة</w:t>
      </w:r>
    </w:p>
    <w:p w:rsidR="00AD0B28" w:rsidRPr="00AD0B28" w:rsidRDefault="00FD7701" w:rsidP="00FD77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t xml:space="preserve">رد المتشابهات إلى المحكمات </w:t>
      </w:r>
    </w:p>
    <w:p w:rsidR="007F76A2" w:rsidRPr="00AD0B28" w:rsidRDefault="00FD7701" w:rsidP="00FD77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t>فيما يتعلق بقواعد تنزيه ذات الله عن مماثلة الذوات</w:t>
      </w:r>
    </w:p>
    <w:p w:rsidR="00FD7701" w:rsidRDefault="00FD7701" w:rsidP="00FD7701">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D0B28" w:rsidRDefault="00AD0B28" w:rsidP="00FD7701">
      <w:pPr>
        <w:spacing w:before="240" w:after="240"/>
        <w:jc w:val="both"/>
        <w:rPr>
          <w:rtl/>
          <w:lang w:bidi="ar-KW"/>
        </w:rPr>
      </w:pPr>
    </w:p>
    <w:p w:rsidR="00FD7701" w:rsidRPr="00FD7701" w:rsidRDefault="00FD7701" w:rsidP="00FD7701">
      <w:pPr>
        <w:spacing w:before="240" w:after="240"/>
        <w:jc w:val="both"/>
        <w:rPr>
          <w:lang w:bidi="ar-KW"/>
        </w:rPr>
      </w:pPr>
      <w:r w:rsidRPr="00FD7701">
        <w:rPr>
          <w:rFonts w:hint="cs"/>
          <w:rtl/>
          <w:lang w:bidi="ar-KW"/>
        </w:rPr>
        <w:lastRenderedPageBreak/>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p>
    <w:p w:rsidR="00FD7701" w:rsidRPr="00FD7701" w:rsidRDefault="00FD7701" w:rsidP="00FD7701">
      <w:pPr>
        <w:spacing w:before="240" w:after="240"/>
        <w:jc w:val="both"/>
        <w:rPr>
          <w:rtl/>
        </w:rPr>
      </w:pPr>
      <w:r w:rsidRPr="00FD7701">
        <w:rPr>
          <w:rFonts w:hint="cs"/>
          <w:rtl/>
          <w:lang w:bidi="ar-KW"/>
        </w:rPr>
        <w:t xml:space="preserve">(  ب  ) </w:t>
      </w:r>
      <w:r w:rsidRPr="00FD7701">
        <w:rPr>
          <w:rFonts w:hint="cs"/>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sidRPr="00FD7701">
        <w:rPr>
          <w:rFonts w:hint="cs"/>
          <w:bCs/>
          <w:rtl/>
        </w:rPr>
        <w:t>وهي أحدى ثلاث طرق</w:t>
      </w:r>
      <w:r w:rsidRPr="00FD7701">
        <w:rPr>
          <w:rFonts w:hint="cs"/>
          <w:rtl/>
        </w:rPr>
        <w:t xml:space="preserve"> لا رابع لها ، </w:t>
      </w:r>
    </w:p>
    <w:p w:rsidR="00FD7701" w:rsidRPr="00FD7701" w:rsidRDefault="00FD7701" w:rsidP="00FD7634">
      <w:pPr>
        <w:spacing w:before="240" w:after="240"/>
        <w:jc w:val="both"/>
        <w:rPr>
          <w:rtl/>
        </w:rPr>
      </w:pPr>
      <w:r w:rsidRPr="00FD7701">
        <w:rPr>
          <w:rFonts w:hint="cs"/>
          <w:rtl/>
        </w:rPr>
        <w:t xml:space="preserve">(  ت  ) </w:t>
      </w:r>
      <w:r w:rsidRPr="00FD7701">
        <w:rPr>
          <w:rFonts w:hint="cs"/>
          <w:bCs/>
          <w:rtl/>
        </w:rPr>
        <w:t>طرق الراسخين في العلم ، فيما يتعلق بالصفات الخبرية ثلاث طرق لا رابع لها ،</w:t>
      </w:r>
      <w:r w:rsidRPr="00FD7701">
        <w:rPr>
          <w:rFonts w:hint="cs"/>
          <w:rtl/>
        </w:rPr>
        <w:t xml:space="preserve">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p>
    <w:p w:rsidR="00FD7701" w:rsidRPr="00FD7701" w:rsidRDefault="00FD7701" w:rsidP="00FD7634">
      <w:pPr>
        <w:spacing w:before="240" w:after="240"/>
        <w:jc w:val="both"/>
        <w:rPr>
          <w:b w:val="0"/>
          <w:bCs/>
          <w:rtl/>
          <w:lang w:bidi="ar-KW"/>
        </w:rPr>
      </w:pPr>
      <w:r w:rsidRPr="00FD7701">
        <w:rPr>
          <w:rFonts w:hint="cs"/>
          <w:rtl/>
        </w:rPr>
        <w:t xml:space="preserve">(  </w:t>
      </w:r>
      <w:r w:rsidR="00FD7634">
        <w:rPr>
          <w:rFonts w:hint="cs"/>
          <w:rtl/>
        </w:rPr>
        <w:t>ث</w:t>
      </w:r>
      <w:r w:rsidRPr="00FD7701">
        <w:rPr>
          <w:rFonts w:hint="cs"/>
          <w:rtl/>
        </w:rPr>
        <w:t xml:space="preserve">  ) ومثال الصفات الخبرية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w:t>
      </w:r>
      <w:r w:rsidRPr="00FD7701">
        <w:rPr>
          <w:rFonts w:hint="cs"/>
          <w:rtl/>
        </w:rPr>
        <w:lastRenderedPageBreak/>
        <w:t xml:space="preserve">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FD7701" w:rsidRPr="00FD7701" w:rsidRDefault="00FD7701" w:rsidP="00FD7634">
      <w:pPr>
        <w:spacing w:before="240" w:after="240"/>
        <w:jc w:val="both"/>
        <w:rPr>
          <w:b w:val="0"/>
          <w:bCs/>
          <w:rtl/>
          <w:lang w:bidi="ar-KW"/>
        </w:rPr>
      </w:pPr>
      <w:r w:rsidRPr="00FD7701">
        <w:rPr>
          <w:rFonts w:hint="cs"/>
          <w:bCs/>
          <w:rtl/>
          <w:lang w:bidi="ar-KW"/>
        </w:rPr>
        <w:t xml:space="preserve">(  </w:t>
      </w:r>
      <w:r w:rsidR="00FD7634">
        <w:rPr>
          <w:rFonts w:hint="cs"/>
          <w:bCs/>
          <w:rtl/>
          <w:lang w:bidi="ar-KW"/>
        </w:rPr>
        <w:t>ج</w:t>
      </w:r>
      <w:r w:rsidRPr="00FD7701">
        <w:rPr>
          <w:rFonts w:hint="cs"/>
          <w:bCs/>
          <w:rtl/>
          <w:lang w:bidi="ar-KW"/>
        </w:rPr>
        <w:t xml:space="preserve"> ) طرق علماء أهل السنّة والجماعة في اثبات الصفات الخبرية : </w:t>
      </w:r>
      <w:r w:rsidRPr="00FD7701">
        <w:rPr>
          <w:rFonts w:hint="cs"/>
          <w:rtl/>
        </w:rPr>
        <w:t>الصفات الثبوتية الخبرية والتي في اثباتها على ظواهرها محاذير عظيمة ، وتحتاج إلى الرسوخ في العلم ، والفقه في الدين عند الحديث عنها</w:t>
      </w:r>
      <w:r w:rsidRPr="00FD7701">
        <w:rPr>
          <w:rFonts w:hint="cs"/>
          <w:bCs/>
          <w:rtl/>
        </w:rPr>
        <w:t xml:space="preserve"> :  </w:t>
      </w:r>
      <w:r w:rsidRPr="00FD7701">
        <w:rPr>
          <w:rFonts w:hint="cs"/>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sidRPr="00FD7701">
        <w:rPr>
          <w:rFonts w:hint="cs"/>
          <w:bCs/>
          <w:rtl/>
        </w:rPr>
        <w:t>( الاول )</w:t>
      </w:r>
      <w:r w:rsidRPr="00FD7701">
        <w:rPr>
          <w:rFonts w:hint="cs"/>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sidRPr="00FD7701">
        <w:rPr>
          <w:rFonts w:hint="cs"/>
          <w:bCs/>
          <w:rtl/>
        </w:rPr>
        <w:t>( الثاني )</w:t>
      </w:r>
      <w:r w:rsidRPr="00FD7701">
        <w:rPr>
          <w:rFonts w:hint="cs"/>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sidRPr="00FD7701">
        <w:rPr>
          <w:rFonts w:hint="cs"/>
          <w:bCs/>
          <w:rtl/>
        </w:rPr>
        <w:t>( الثالث )</w:t>
      </w:r>
      <w:r w:rsidRPr="00FD7701">
        <w:rPr>
          <w:rFonts w:hint="cs"/>
          <w:rtl/>
        </w:rPr>
        <w:t xml:space="preserve"> : حملها على مجاز اللغة وحمل متشابهها على محكمها ، ومثاله حمل الوجه على الذات ، وحمل اليد على مقتضي الآية ، ففي قوله تعالى : { بل يداه </w:t>
      </w:r>
      <w:r w:rsidRPr="00FD7701">
        <w:rPr>
          <w:rFonts w:hint="cs"/>
          <w:rtl/>
        </w:rPr>
        <w:lastRenderedPageBreak/>
        <w:t xml:space="preserve">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sidRPr="00FD7701">
        <w:rPr>
          <w:rFonts w:hint="cs"/>
          <w:bCs/>
          <w:rtl/>
        </w:rPr>
        <w:t>وما سوى ذلك فهو ميل إلى الاعتزال</w:t>
      </w:r>
      <w:r w:rsidRPr="00FD7701">
        <w:rPr>
          <w:rFonts w:hint="cs"/>
          <w:rtl/>
        </w:rPr>
        <w:t xml:space="preserve"> مثاله نفي الصفة ، كأن يقول ( ليس لله استواء ) أو يقول ( ليس لله وجه ) ، </w:t>
      </w:r>
      <w:r w:rsidRPr="00FD7701">
        <w:rPr>
          <w:rFonts w:hint="cs"/>
          <w:bCs/>
          <w:rtl/>
        </w:rPr>
        <w:t>وفي المقابل ميل إلى الحشو والتشبيه</w:t>
      </w:r>
      <w:r w:rsidRPr="00FD7701">
        <w:rPr>
          <w:rFonts w:hint="cs"/>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sidRPr="00FD7701">
        <w:rPr>
          <w:rFonts w:hint="cs"/>
          <w:bCs/>
          <w:rtl/>
          <w:lang w:bidi="ar-KW"/>
        </w:rPr>
        <w:t xml:space="preserve"> </w:t>
      </w:r>
    </w:p>
    <w:p w:rsidR="00FD7701" w:rsidRPr="00FD7701" w:rsidRDefault="00FD7701" w:rsidP="00FD7634">
      <w:pPr>
        <w:jc w:val="both"/>
        <w:rPr>
          <w:rtl/>
        </w:rPr>
      </w:pPr>
      <w:r w:rsidRPr="00FD7701">
        <w:rPr>
          <w:rFonts w:hint="cs"/>
          <w:bCs/>
          <w:rtl/>
          <w:lang w:bidi="ar-KW"/>
        </w:rPr>
        <w:t xml:space="preserve">(  </w:t>
      </w:r>
      <w:r w:rsidR="00FD7634">
        <w:rPr>
          <w:rFonts w:hint="cs"/>
          <w:bCs/>
          <w:rtl/>
          <w:lang w:bidi="ar-KW"/>
        </w:rPr>
        <w:t xml:space="preserve">ح </w:t>
      </w:r>
      <w:r w:rsidRPr="00FD7701">
        <w:rPr>
          <w:rFonts w:hint="cs"/>
          <w:bCs/>
          <w:rtl/>
          <w:lang w:bidi="ar-KW"/>
        </w:rPr>
        <w:t xml:space="preserve"> ) آراء أهل السنّة والجماعة في المتشابهات كما ذكرنا ثلاثة ، </w:t>
      </w:r>
      <w:r w:rsidRPr="00FD7701">
        <w:rPr>
          <w:rFonts w:hint="cs"/>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p>
    <w:p w:rsidR="00FD7701" w:rsidRPr="00FD7701" w:rsidRDefault="00FD7701" w:rsidP="00FD7634">
      <w:pPr>
        <w:jc w:val="both"/>
        <w:rPr>
          <w:rtl/>
        </w:rPr>
      </w:pPr>
      <w:r w:rsidRPr="00FD7701">
        <w:rPr>
          <w:rFonts w:hint="cs"/>
          <w:rtl/>
        </w:rPr>
        <w:t xml:space="preserve">( </w:t>
      </w:r>
      <w:r w:rsidR="00FD7634">
        <w:rPr>
          <w:rFonts w:hint="cs"/>
          <w:rtl/>
        </w:rPr>
        <w:t xml:space="preserve"> خ</w:t>
      </w:r>
      <w:r w:rsidRPr="00FD7701">
        <w:rPr>
          <w:rFonts w:hint="cs"/>
          <w:rtl/>
        </w:rPr>
        <w:t xml:space="preserve">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FD7701" w:rsidRPr="00FD7701" w:rsidRDefault="00FD7701" w:rsidP="00E30DE6">
      <w:pPr>
        <w:jc w:val="center"/>
        <w:rPr>
          <w:rtl/>
        </w:rPr>
      </w:pPr>
      <w:r w:rsidRPr="00FD7701">
        <w:rPr>
          <w:rFonts w:hint="cs"/>
          <w:b w:val="0"/>
          <w:bCs/>
          <w:rtl/>
        </w:rPr>
        <w:t xml:space="preserve">(  </w:t>
      </w:r>
      <w:r w:rsidR="00E30DE6">
        <w:rPr>
          <w:rFonts w:hint="cs"/>
          <w:b w:val="0"/>
          <w:bCs/>
          <w:rtl/>
        </w:rPr>
        <w:t>د</w:t>
      </w:r>
      <w:r w:rsidRPr="00FD7701">
        <w:rPr>
          <w:rFonts w:hint="cs"/>
          <w:b w:val="0"/>
          <w:bCs/>
          <w:rtl/>
        </w:rPr>
        <w:t xml:space="preserve">  ) درر من أقوال العلماء في بيان مذاهب أهل السنة والجماعة المعتمدة في باب الصفات الخبرية</w:t>
      </w:r>
      <w:r w:rsidRPr="00FD7701">
        <w:rPr>
          <w:rFonts w:hint="cs"/>
          <w:rtl/>
        </w:rPr>
        <w:t xml:space="preserve"> </w:t>
      </w:r>
    </w:p>
    <w:p w:rsidR="00FD7701" w:rsidRPr="00FD7701" w:rsidRDefault="00FD7701" w:rsidP="00FD7701">
      <w:pPr>
        <w:jc w:val="both"/>
        <w:rPr>
          <w:rtl/>
        </w:rPr>
      </w:pPr>
      <w:r w:rsidRPr="00FD7701">
        <w:rPr>
          <w:rFonts w:hint="cs"/>
          <w:rtl/>
        </w:rPr>
        <w:lastRenderedPageBreak/>
        <w:t xml:space="preserve"> </w:t>
      </w:r>
      <w:r w:rsidRPr="00FD7701">
        <w:rPr>
          <w:rFonts w:hint="cs"/>
          <w:bCs/>
          <w:rtl/>
        </w:rPr>
        <w:t>قال الإمام النووي رحمه الله تعالى</w:t>
      </w:r>
      <w:r w:rsidRPr="00FD7701">
        <w:rPr>
          <w:rFonts w:hint="cs"/>
          <w:rtl/>
        </w:rPr>
        <w:t xml:space="preserve"> في شرحه لحديث الرؤية : " اعلم أن لأهل العلم في أحاديث الصفات وآيات الصفات قولين: أحدهما وهو مذهب معظم</w:t>
      </w:r>
      <w:r w:rsidRPr="00FD7701">
        <w:rPr>
          <w:rFonts w:hint="cs"/>
        </w:rPr>
        <w:t xml:space="preserve"> </w:t>
      </w:r>
      <w:r w:rsidRPr="00FD7701">
        <w:rPr>
          <w:rFonts w:hint="cs"/>
          <w:rtl/>
        </w:rPr>
        <w:t>السلف أو كلهم أنه لا يتكلم في معناها بل يقولون: يجب علينا أن نؤمن بها ونعتقد لها</w:t>
      </w:r>
      <w:r w:rsidRPr="00FD7701">
        <w:rPr>
          <w:rFonts w:hint="cs"/>
        </w:rPr>
        <w:t xml:space="preserve"> </w:t>
      </w:r>
      <w:r w:rsidRPr="00FD7701">
        <w:rPr>
          <w:rFonts w:hint="cs"/>
          <w:rtl/>
        </w:rPr>
        <w:t xml:space="preserve">معنى يليق بجلال الله تعالى وعظمته </w:t>
      </w:r>
      <w:r w:rsidRPr="00FD7701">
        <w:rPr>
          <w:rFonts w:hint="cs"/>
          <w:bCs/>
          <w:rtl/>
        </w:rPr>
        <w:t>مع اعتقادنا الجازم أن الله تعالى ليس كمثله</w:t>
      </w:r>
      <w:r w:rsidRPr="00FD7701">
        <w:rPr>
          <w:rFonts w:hint="cs"/>
          <w:bCs/>
        </w:rPr>
        <w:t xml:space="preserve"> </w:t>
      </w:r>
      <w:r w:rsidRPr="00FD7701">
        <w:rPr>
          <w:rFonts w:hint="cs"/>
          <w:bCs/>
          <w:rtl/>
        </w:rPr>
        <w:t>شيء، وأنه منزه عن التجسم والانتقال والتحيز في جهة وعن سائر صفات المخلوق</w:t>
      </w:r>
      <w:r w:rsidRPr="00FD7701">
        <w:rPr>
          <w:rFonts w:hint="cs"/>
          <w:rtl/>
        </w:rPr>
        <w:t>، وهذا</w:t>
      </w:r>
      <w:r w:rsidRPr="00FD7701">
        <w:rPr>
          <w:rFonts w:hint="cs"/>
        </w:rPr>
        <w:t xml:space="preserve"> </w:t>
      </w:r>
      <w:r w:rsidRPr="00FD7701">
        <w:rPr>
          <w:rFonts w:hint="cs"/>
          <w:rtl/>
        </w:rPr>
        <w:t>القول هو مذهب جماعة من المتكلمين واختاره جماعة من محققيهم وهو أسلم. والقول</w:t>
      </w:r>
      <w:r w:rsidRPr="00FD7701">
        <w:rPr>
          <w:rFonts w:hint="cs"/>
        </w:rPr>
        <w:t xml:space="preserve"> </w:t>
      </w:r>
      <w:r w:rsidRPr="00FD7701">
        <w:rPr>
          <w:rFonts w:hint="cs"/>
          <w:rtl/>
        </w:rPr>
        <w:t>الثاني: وهو مذهب معظم المتكلمين أنها تتأول على ما يليق بها على حسب مواقعها،</w:t>
      </w:r>
      <w:r w:rsidRPr="00FD7701">
        <w:rPr>
          <w:rFonts w:hint="cs"/>
        </w:rPr>
        <w:t xml:space="preserve"> </w:t>
      </w:r>
      <w:r w:rsidRPr="00FD7701">
        <w:rPr>
          <w:rFonts w:hint="cs"/>
          <w:rtl/>
        </w:rPr>
        <w:t>وإنما يسوغ تأويلها لمن كان من أهله بأن يكون عارفاً بلسان العرب وقواعد الأصول</w:t>
      </w:r>
      <w:r w:rsidRPr="00FD7701">
        <w:rPr>
          <w:rFonts w:hint="cs"/>
        </w:rPr>
        <w:t xml:space="preserve"> </w:t>
      </w:r>
      <w:r w:rsidRPr="00FD7701">
        <w:rPr>
          <w:rFonts w:hint="cs"/>
          <w:rtl/>
        </w:rPr>
        <w:t>الفروع ذا رياضة في العلم " أهـ [شرح صحيح</w:t>
      </w:r>
      <w:r w:rsidRPr="00FD7701">
        <w:rPr>
          <w:rFonts w:hint="cs"/>
        </w:rPr>
        <w:t xml:space="preserve"> </w:t>
      </w:r>
      <w:r w:rsidRPr="00FD7701">
        <w:rPr>
          <w:rFonts w:hint="cs"/>
          <w:rtl/>
        </w:rPr>
        <w:t>مسلم للنووى ج 3ص 19-20 ]</w:t>
      </w:r>
    </w:p>
    <w:p w:rsidR="00FD7701" w:rsidRPr="00FD7701" w:rsidRDefault="00FD7701" w:rsidP="00FD7701">
      <w:pPr>
        <w:jc w:val="both"/>
        <w:rPr>
          <w:b w:val="0"/>
          <w:bCs/>
          <w:rtl/>
        </w:rPr>
      </w:pPr>
      <w:r w:rsidRPr="00FD7701">
        <w:rPr>
          <w:rFonts w:hint="cs"/>
          <w:rtl/>
        </w:rPr>
        <w:t>قال الإمام الحافظ ابن الجوزي الحنبلي (597هـ) : ( الواجب علينا أن نعتقد أن ذات الله تعالى لا يحويه مكان ولا يوصف بالتغيّر والانتقال)  اهـ. [ دفع شبه التشبيه (ص/58) ] ،</w:t>
      </w:r>
      <w:r w:rsidRPr="00FD7701">
        <w:rPr>
          <w:rFonts w:hint="cs"/>
          <w:bCs/>
          <w:rtl/>
        </w:rPr>
        <w:t xml:space="preserve"> </w:t>
      </w:r>
    </w:p>
    <w:p w:rsidR="00FD7701" w:rsidRPr="00FD7701" w:rsidRDefault="00FD7701" w:rsidP="00FD7701">
      <w:pPr>
        <w:jc w:val="both"/>
        <w:rPr>
          <w:b w:val="0"/>
          <w:bCs/>
          <w:rtl/>
        </w:rPr>
      </w:pPr>
      <w:r w:rsidRPr="00FD7701">
        <w:rPr>
          <w:rFonts w:hint="cs"/>
          <w:bCs/>
          <w:rtl/>
        </w:rPr>
        <w:t>وقال مرعي بن يوسف</w:t>
      </w:r>
      <w:r w:rsidRPr="00FD7701">
        <w:rPr>
          <w:rFonts w:hint="cs"/>
          <w:rtl/>
        </w:rPr>
        <w:t xml:space="preserve"> الكرمي المقدسي الحنبلي في كتابه أقاويل</w:t>
      </w:r>
      <w:r w:rsidRPr="00FD7701">
        <w:rPr>
          <w:rFonts w:hint="cs"/>
        </w:rPr>
        <w:t xml:space="preserve"> </w:t>
      </w:r>
      <w:r w:rsidRPr="00FD7701">
        <w:rPr>
          <w:rFonts w:hint="cs"/>
          <w:rtl/>
        </w:rPr>
        <w:t>الثقات في تأويل الأسماء والصفات والآيات المحكمات</w:t>
      </w:r>
      <w:r w:rsidRPr="00FD7701">
        <w:rPr>
          <w:rFonts w:hint="cs"/>
        </w:rPr>
        <w:t xml:space="preserve"> </w:t>
      </w:r>
      <w:r w:rsidRPr="00FD7701">
        <w:rPr>
          <w:rFonts w:hint="cs"/>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sidRPr="00FD7701">
        <w:rPr>
          <w:rFonts w:hint="cs"/>
          <w:bCs/>
          <w:rtl/>
        </w:rPr>
        <w:t>فأما السلف فإنهم لم يتكلموا في ذلك بشيء جريا على عادتهم في المتشابه من عدم الخوض فيه مع تفويض علمه إلى الله تعالى والإيمان به</w:t>
      </w:r>
      <w:r w:rsidRPr="00FD7701">
        <w:rPr>
          <w:rFonts w:hint="cs"/>
          <w:rtl/>
        </w:rPr>
        <w:t xml:space="preserve">  ..ويروى</w:t>
      </w:r>
      <w:r w:rsidRPr="00FD7701">
        <w:rPr>
          <w:rFonts w:hint="cs"/>
        </w:rPr>
        <w:t xml:space="preserve"> </w:t>
      </w:r>
      <w:r w:rsidRPr="00FD7701">
        <w:rPr>
          <w:rFonts w:hint="cs"/>
          <w:rtl/>
        </w:rPr>
        <w:t>عن الشعبي أنه</w:t>
      </w:r>
      <w:r w:rsidRPr="00FD7701">
        <w:rPr>
          <w:rFonts w:hint="cs"/>
        </w:rPr>
        <w:t xml:space="preserve"> </w:t>
      </w:r>
      <w:r w:rsidRPr="00FD7701">
        <w:rPr>
          <w:rFonts w:hint="cs"/>
          <w:rtl/>
        </w:rPr>
        <w:t xml:space="preserve">سئل عن الاستواء فقال : هذا من </w:t>
      </w:r>
      <w:r w:rsidRPr="00FD7701">
        <w:rPr>
          <w:rFonts w:hint="cs"/>
          <w:bCs/>
          <w:rtl/>
        </w:rPr>
        <w:t>متشابه القرآن نؤمن به ولا نتعرض لمعناه</w:t>
      </w:r>
      <w:r w:rsidRPr="00FD7701">
        <w:rPr>
          <w:rFonts w:hint="cs"/>
          <w:rtl/>
        </w:rPr>
        <w:t xml:space="preserve"> وعن</w:t>
      </w:r>
      <w:r w:rsidRPr="00FD7701">
        <w:rPr>
          <w:rFonts w:hint="cs"/>
        </w:rPr>
        <w:t xml:space="preserve"> </w:t>
      </w:r>
      <w:r w:rsidRPr="00FD7701">
        <w:rPr>
          <w:rFonts w:hint="cs"/>
          <w:rtl/>
        </w:rPr>
        <w:t>الشافعي أنه قال لما سئل عن الاستواء آمنت</w:t>
      </w:r>
      <w:r w:rsidRPr="00FD7701">
        <w:rPr>
          <w:rFonts w:hint="cs"/>
        </w:rPr>
        <w:t xml:space="preserve"> </w:t>
      </w:r>
      <w:r w:rsidRPr="00FD7701">
        <w:rPr>
          <w:rFonts w:hint="cs"/>
          <w:rtl/>
        </w:rPr>
        <w:t>بلا تشبيه وصدقت بلا تمثيل واتهمت نفسي في الإدراك وأمسكت عن الخوض غاية الإمساك</w:t>
      </w:r>
      <w:r w:rsidRPr="00FD7701">
        <w:t xml:space="preserve">   </w:t>
      </w:r>
      <w:r w:rsidRPr="00FD7701">
        <w:rPr>
          <w:rFonts w:hint="cs"/>
          <w:rtl/>
        </w:rPr>
        <w:t>وعن</w:t>
      </w:r>
      <w:r w:rsidRPr="00FD7701">
        <w:rPr>
          <w:rFonts w:hint="cs"/>
        </w:rPr>
        <w:t xml:space="preserve"> </w:t>
      </w:r>
      <w:r w:rsidRPr="00FD7701">
        <w:rPr>
          <w:rFonts w:hint="cs"/>
          <w:rtl/>
        </w:rPr>
        <w:t>أحمد بن حنبل أنه قال استوى</w:t>
      </w:r>
      <w:r w:rsidRPr="00FD7701">
        <w:rPr>
          <w:rFonts w:hint="cs"/>
        </w:rPr>
        <w:t xml:space="preserve"> </w:t>
      </w:r>
      <w:r w:rsidRPr="00FD7701">
        <w:rPr>
          <w:rFonts w:hint="cs"/>
          <w:rtl/>
        </w:rPr>
        <w:t>كما ذكر لا كما يخطر للبشر</w:t>
      </w:r>
      <w:r w:rsidRPr="00FD7701">
        <w:t xml:space="preserve">     </w:t>
      </w:r>
      <w:r w:rsidRPr="00FD7701">
        <w:rPr>
          <w:rFonts w:hint="cs"/>
          <w:rtl/>
        </w:rPr>
        <w:t xml:space="preserve"> وكلام</w:t>
      </w:r>
      <w:r w:rsidRPr="00FD7701">
        <w:rPr>
          <w:rFonts w:hint="cs"/>
        </w:rPr>
        <w:t xml:space="preserve"> </w:t>
      </w:r>
      <w:r w:rsidRPr="00FD7701">
        <w:rPr>
          <w:rFonts w:hint="cs"/>
          <w:rtl/>
        </w:rPr>
        <w:t xml:space="preserve">السلف مستفيض بمثل هذا " [أقاويل الثقات ج: 1 ص: 120/121] أ هـ </w:t>
      </w:r>
    </w:p>
    <w:p w:rsidR="00FD7701" w:rsidRPr="00FD7701" w:rsidRDefault="00FD7701" w:rsidP="00FD7701">
      <w:pPr>
        <w:jc w:val="both"/>
        <w:rPr>
          <w:b w:val="0"/>
        </w:rPr>
      </w:pPr>
      <w:r w:rsidRPr="00FD7701">
        <w:rPr>
          <w:rFonts w:hint="cs"/>
          <w:bCs/>
          <w:rtl/>
        </w:rPr>
        <w:t>وقال عبد الباقي بن إبراهيم الحنبلي</w:t>
      </w:r>
      <w:r w:rsidRPr="00FD7701">
        <w:rPr>
          <w:rFonts w:hint="cs"/>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Pr="00FD7701">
        <w:rPr>
          <w:rFonts w:hint="cs"/>
          <w:bCs/>
          <w:rtl/>
        </w:rPr>
        <w:t xml:space="preserve">فمن اعتقد  أو قال إن الله بذاته في مكان فكافر </w:t>
      </w:r>
      <w:r w:rsidRPr="00FD7701">
        <w:rPr>
          <w:rFonts w:hint="cs"/>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Pr="00FD7701">
        <w:rPr>
          <w:rFonts w:hint="cs"/>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Pr="00FD7701">
        <w:rPr>
          <w:rFonts w:hint="cs"/>
          <w:bCs/>
        </w:rPr>
        <w:t xml:space="preserve"> </w:t>
      </w:r>
      <w:r w:rsidRPr="00FD7701">
        <w:rPr>
          <w:rFonts w:hint="cs"/>
          <w:bCs/>
          <w:rtl/>
        </w:rPr>
        <w:t>وغير ذلك من آيات الصفات إلا بصادر عن النبي أو بعض الصحابة وهذا مذهب السلف</w:t>
      </w:r>
      <w:r w:rsidRPr="00FD7701">
        <w:rPr>
          <w:rFonts w:hint="cs"/>
          <w:bCs/>
        </w:rPr>
        <w:t xml:space="preserve"> </w:t>
      </w:r>
      <w:r w:rsidRPr="00FD7701">
        <w:rPr>
          <w:rFonts w:hint="cs"/>
          <w:bCs/>
          <w:rtl/>
        </w:rPr>
        <w:t>قاطبة</w:t>
      </w:r>
      <w:r w:rsidRPr="00FD7701">
        <w:rPr>
          <w:rFonts w:hint="cs"/>
          <w:rtl/>
        </w:rPr>
        <w:t xml:space="preserve"> " [</w:t>
      </w:r>
      <w:r w:rsidRPr="00FD7701">
        <w:rPr>
          <w:rFonts w:hint="cs"/>
          <w:b w:val="0"/>
          <w:rtl/>
        </w:rPr>
        <w:t xml:space="preserve"> العين </w:t>
      </w:r>
      <w:r w:rsidRPr="00FD7701">
        <w:rPr>
          <w:rFonts w:hint="cs"/>
          <w:b w:val="0"/>
          <w:rtl/>
        </w:rPr>
        <w:lastRenderedPageBreak/>
        <w:t>والأثر في عقائد أهل الأثر ج: 1 ص: 34</w:t>
      </w:r>
      <w:r w:rsidRPr="00FD7701">
        <w:rPr>
          <w:rFonts w:hint="cs"/>
          <w:rtl/>
        </w:rPr>
        <w:t xml:space="preserve">] أهـ ، </w:t>
      </w:r>
      <w:r w:rsidRPr="00FD7701">
        <w:rPr>
          <w:rFonts w:hint="cs"/>
          <w:bCs/>
          <w:rtl/>
        </w:rPr>
        <w:t xml:space="preserve">وقال رحمه الله : </w:t>
      </w:r>
      <w:r w:rsidRPr="00FD7701">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sidRPr="00FD7701">
        <w:rPr>
          <w:rFonts w:hint="cs"/>
          <w:b w:val="0"/>
        </w:rPr>
        <w:t xml:space="preserve"> </w:t>
      </w:r>
      <w:r w:rsidRPr="00FD7701">
        <w:rPr>
          <w:rFonts w:hint="cs"/>
          <w:b w:val="0"/>
          <w:rtl/>
        </w:rPr>
        <w:t xml:space="preserve"> </w:t>
      </w:r>
    </w:p>
    <w:p w:rsidR="00FD7701" w:rsidRPr="00FD7701" w:rsidRDefault="00FD7701" w:rsidP="00FD7701">
      <w:pPr>
        <w:jc w:val="both"/>
        <w:rPr>
          <w:rtl/>
        </w:rPr>
      </w:pPr>
      <w:r w:rsidRPr="00FD7701">
        <w:rPr>
          <w:rFonts w:hint="cs"/>
          <w:bCs/>
          <w:rtl/>
        </w:rPr>
        <w:t>وقال شيخ محدثي زمانه الإمام  البيهقي</w:t>
      </w:r>
      <w:r w:rsidRPr="00FD7701">
        <w:rPr>
          <w:rFonts w:hint="cs"/>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Pr="00FD7701">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Pr="00FD7701">
        <w:rPr>
          <w:rFonts w:hint="cs"/>
          <w:rtl/>
        </w:rPr>
        <w:t xml:space="preserve"> ، أخبرنا .. سمعت يحيى بن يحيى يقول كنا عند </w:t>
      </w:r>
      <w:r w:rsidRPr="00FD7701">
        <w:rPr>
          <w:rFonts w:hint="cs"/>
          <w:bCs/>
          <w:rtl/>
        </w:rPr>
        <w:t>مالك بن أنس</w:t>
      </w:r>
      <w:r w:rsidRPr="00FD7701">
        <w:rPr>
          <w:rFonts w:hint="cs"/>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sidRPr="00FD7701">
        <w:rPr>
          <w:rFonts w:eastAsiaTheme="majorEastAsia" w:hint="cs"/>
          <w:vertAlign w:val="superscript"/>
          <w:rtl/>
        </w:rPr>
        <w:t xml:space="preserve"> </w:t>
      </w:r>
      <w:r w:rsidRPr="00FD7701">
        <w:rPr>
          <w:rFonts w:hint="cs"/>
          <w:rtl/>
        </w:rPr>
        <w:t xml:space="preserve"> ، </w:t>
      </w:r>
      <w:r w:rsidRPr="00FD7701">
        <w:rPr>
          <w:rFonts w:hint="cs"/>
          <w:bCs/>
          <w:rtl/>
        </w:rPr>
        <w:t>وعلى مثل هذا درج أكثر علمائنا في مسألة الاستواء وفي مسألة المجيء والإتيان والنزول</w:t>
      </w:r>
      <w:r w:rsidRPr="00FD7701">
        <w:rPr>
          <w:rFonts w:hint="cs"/>
          <w:rtl/>
        </w:rPr>
        <w:t xml:space="preserve"> .. </w:t>
      </w:r>
      <w:r w:rsidRPr="00FD7701">
        <w:rPr>
          <w:rFonts w:hint="cs"/>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Pr="00FD7701">
        <w:rPr>
          <w:rFonts w:hint="cs"/>
          <w:rtl/>
        </w:rPr>
        <w:t xml:space="preserve"> </w:t>
      </w:r>
      <w:r w:rsidRPr="00FD7701">
        <w:rPr>
          <w:rFonts w:hint="cs"/>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Pr="00FD7701">
        <w:rPr>
          <w:rFonts w:hint="cs"/>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Pr="00FD7701">
        <w:rPr>
          <w:rFonts w:hint="cs"/>
          <w:bCs/>
          <w:rtl/>
        </w:rPr>
        <w:t>فقالوا أمروها كما جاءت بلا كيفية</w:t>
      </w:r>
      <w:r w:rsidRPr="00FD7701">
        <w:rPr>
          <w:rFonts w:hint="cs"/>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Pr="00FD7701">
        <w:rPr>
          <w:rFonts w:hint="cs"/>
          <w:bCs/>
          <w:rtl/>
        </w:rPr>
        <w:t>فتفسيره تلاوته</w:t>
      </w:r>
      <w:r w:rsidRPr="00FD7701">
        <w:rPr>
          <w:rFonts w:hint="cs"/>
          <w:rtl/>
        </w:rPr>
        <w:t xml:space="preserve"> </w:t>
      </w:r>
      <w:r w:rsidRPr="00FD7701">
        <w:rPr>
          <w:rFonts w:hint="cs"/>
          <w:bCs/>
          <w:rtl/>
        </w:rPr>
        <w:t>والسكوت عليه</w:t>
      </w:r>
      <w:r w:rsidRPr="00FD7701">
        <w:rPr>
          <w:rFonts w:hint="cs"/>
          <w:rtl/>
        </w:rPr>
        <w:t xml:space="preserve"> وإنما أراد به والله أعلم فيما تفسيره يؤدي إلى تكييف وتكييفه يقتضي تشبيهه له بخلقه في أوصاف الحدوث  " [</w:t>
      </w:r>
      <w:r w:rsidRPr="00FD7701">
        <w:rPr>
          <w:rFonts w:hint="cs"/>
          <w:b w:val="0"/>
          <w:rtl/>
        </w:rPr>
        <w:t>الاعتقاد للبيهقي ج: 1 ص: 114- 118</w:t>
      </w:r>
      <w:r w:rsidRPr="00FD7701">
        <w:rPr>
          <w:rFonts w:hint="cs"/>
          <w:rtl/>
        </w:rPr>
        <w:t xml:space="preserve">] أ هـ   </w:t>
      </w:r>
    </w:p>
    <w:p w:rsidR="00FD7701" w:rsidRPr="00FD7701" w:rsidRDefault="00FD7701" w:rsidP="00FD7701">
      <w:pPr>
        <w:jc w:val="both"/>
        <w:rPr>
          <w:rtl/>
        </w:rPr>
      </w:pPr>
      <w:r w:rsidRPr="00FD7701">
        <w:rPr>
          <w:rFonts w:hint="cs"/>
          <w:bCs/>
          <w:rtl/>
        </w:rPr>
        <w:lastRenderedPageBreak/>
        <w:t>وقال مرعي بن يوسف المقدسي الحنبلي في كتابه أقاويل الثقات</w:t>
      </w:r>
      <w:r w:rsidRPr="00FD7701">
        <w:rPr>
          <w:rFonts w:hint="cs"/>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FD7701">
        <w:rPr>
          <w:rFonts w:hint="cs"/>
          <w:bCs/>
          <w:rtl/>
        </w:rPr>
        <w:t>وغلت طائفة أخرى في الإثبات فشبهته فأثبتت له الصورة والجوارح</w:t>
      </w:r>
      <w:r w:rsidRPr="00FD7701">
        <w:rPr>
          <w:rFonts w:hint="cs"/>
          <w:rtl/>
        </w:rPr>
        <w:t xml:space="preserve"> حتى إن الهشامية من غلاة الرافضة زعموا كما قال القرطبي أن معبودهم سبعة أشبار بشبر نفسه </w:t>
      </w:r>
      <w:r w:rsidRPr="00FD7701">
        <w:rPr>
          <w:rFonts w:hint="cs"/>
          <w:bCs/>
          <w:rtl/>
        </w:rPr>
        <w:t>وقالت الكرامية إنه  جسم</w:t>
      </w:r>
      <w:r w:rsidRPr="00FD7701">
        <w:rPr>
          <w:rFonts w:hint="cs"/>
          <w:rtl/>
        </w:rPr>
        <w:t xml:space="preserve">   قال : </w:t>
      </w:r>
      <w:r w:rsidRPr="00FD7701">
        <w:rPr>
          <w:rFonts w:hint="cs"/>
          <w:bCs/>
          <w:rtl/>
        </w:rPr>
        <w:t xml:space="preserve">وقد بالغ بعض أهل الإغواء فقال إنه على صورة الإنسان </w:t>
      </w:r>
      <w:r w:rsidRPr="00FD7701">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FD7701">
        <w:rPr>
          <w:rFonts w:hint="cs"/>
          <w:bCs/>
          <w:rtl/>
        </w:rPr>
        <w:t>تعالى الله عن أقوالهم علو كبيرا</w:t>
      </w:r>
      <w:r w:rsidRPr="00FD7701">
        <w:rPr>
          <w:rFonts w:hint="cs"/>
          <w:rtl/>
        </w:rPr>
        <w:t xml:space="preserve"> وعن مثله نهى الله تعالى بقوله تعالى : (</w:t>
      </w:r>
      <w:r w:rsidRPr="00FD7701">
        <w:rPr>
          <w:rFonts w:hint="cs"/>
          <w:bCs/>
          <w:rtl/>
        </w:rPr>
        <w:t>يا أهل الكتاب لا تغلو في دينكم ولا تقولوا على الله إلا الحق</w:t>
      </w:r>
      <w:r w:rsidRPr="00FD7701">
        <w:rPr>
          <w:rFonts w:hint="cs"/>
          <w:rtl/>
        </w:rPr>
        <w:t xml:space="preserve"> ) [النساء /171 ] "  [</w:t>
      </w:r>
      <w:r w:rsidRPr="00FD7701">
        <w:rPr>
          <w:rFonts w:hint="cs"/>
          <w:b w:val="0"/>
          <w:rtl/>
        </w:rPr>
        <w:t>أقاويل الثقات ج: 1 ص: 134\135</w:t>
      </w:r>
      <w:r w:rsidRPr="00FD7701">
        <w:rPr>
          <w:rFonts w:hint="cs"/>
          <w:rtl/>
        </w:rPr>
        <w:t xml:space="preserve">] أهـ </w:t>
      </w:r>
    </w:p>
    <w:p w:rsidR="00FD7701" w:rsidRPr="00FD7701" w:rsidRDefault="00FD7701" w:rsidP="00FD7701">
      <w:pPr>
        <w:spacing w:before="240" w:after="240"/>
        <w:jc w:val="both"/>
        <w:rPr>
          <w:rtl/>
        </w:rPr>
      </w:pPr>
      <w:r w:rsidRPr="00FD7701">
        <w:rPr>
          <w:rFonts w:hint="cs"/>
          <w:bCs/>
          <w:rtl/>
        </w:rPr>
        <w:t>وقال الإمام الحنبلي مرعي بن يوسف في كتابه أقاويل الثقات  :</w:t>
      </w:r>
      <w:r w:rsidRPr="00FD7701">
        <w:rPr>
          <w:rFonts w:hint="cs"/>
          <w:bCs/>
          <w:rtl/>
          <w:lang w:eastAsia="ar-SA"/>
        </w:rPr>
        <w:t xml:space="preserve"> </w:t>
      </w:r>
      <w:r w:rsidRPr="00FD7701">
        <w:rPr>
          <w:rFonts w:hint="cs"/>
          <w:rtl/>
        </w:rPr>
        <w:t xml:space="preserve">" </w:t>
      </w:r>
      <w:r w:rsidRPr="00FD7701">
        <w:rPr>
          <w:rFonts w:hint="cs"/>
          <w:bCs/>
          <w:rtl/>
        </w:rPr>
        <w:t>ومن المتشابه اليد</w:t>
      </w:r>
      <w:r w:rsidRPr="00FD7701">
        <w:rPr>
          <w:rFonts w:hint="cs"/>
          <w:rtl/>
        </w:rPr>
        <w:t xml:space="preserve"> في قوله تعالى ( يد الله فوق أيديهم ) [ الفتح 10]  ( لما خلقت بيدي ) [ص 75]  ( بل يداه مبسوطتان ) [ المائدة 64] </w:t>
      </w:r>
      <w:r w:rsidRPr="00FD7701">
        <w:t xml:space="preserve">) </w:t>
      </w:r>
      <w:r w:rsidRPr="00FD7701">
        <w:rPr>
          <w:rFonts w:hint="cs"/>
          <w:rtl/>
        </w:rPr>
        <w:t>مما عملت أيدينا</w:t>
      </w:r>
      <w:r w:rsidRPr="00FD7701">
        <w:t xml:space="preserve">( </w:t>
      </w:r>
      <w:r w:rsidRPr="00FD7701">
        <w:rPr>
          <w:rFonts w:hint="cs"/>
          <w:rtl/>
        </w:rPr>
        <w:t xml:space="preserve"> [ يس 71  ]  ( قل إن الفضل بيد الله  ) [ آل عمران 73  ]    وتأويله أن المراد باليد القدرة    </w:t>
      </w:r>
      <w:r w:rsidRPr="00FD7701">
        <w:rPr>
          <w:rFonts w:hint="cs"/>
        </w:rPr>
        <w:t xml:space="preserve"> </w:t>
      </w:r>
      <w:r w:rsidRPr="00FD7701">
        <w:rPr>
          <w:rFonts w:hint="cs"/>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sidRPr="00FD7701">
        <w:rPr>
          <w:rFonts w:hint="cs"/>
          <w:bCs/>
          <w:rtl/>
        </w:rPr>
        <w:t>وقال البيهقي</w:t>
      </w:r>
      <w:r w:rsidRPr="00FD7701">
        <w:rPr>
          <w:rFonts w:hint="cs"/>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sidRPr="00FD7701">
        <w:rPr>
          <w:rFonts w:hint="cs"/>
          <w:rtl/>
          <w:lang w:bidi="ar-KW"/>
        </w:rPr>
        <w:t xml:space="preserve"> : </w:t>
      </w:r>
      <w:r w:rsidRPr="00FD7701">
        <w:rPr>
          <w:rFonts w:hint="cs"/>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Pr="00FD7701">
        <w:rPr>
          <w:rFonts w:hint="cs"/>
          <w:bCs/>
          <w:rtl/>
        </w:rPr>
        <w:t>وقال البيهقي</w:t>
      </w:r>
      <w:r w:rsidRPr="00FD7701">
        <w:rPr>
          <w:rFonts w:hint="cs"/>
          <w:rtl/>
        </w:rPr>
        <w:t xml:space="preserve"> قال بعض أهل النظر قد تكون اليد بمعنى القوة كقوله { داود ذا الأيد  }  [ ص : 17 ] ذا القوة وبمعنى الملك والقدرة </w:t>
      </w:r>
      <w:r w:rsidRPr="00FD7701">
        <w:rPr>
          <w:rFonts w:hint="cs"/>
          <w:rtl/>
        </w:rPr>
        <w:lastRenderedPageBreak/>
        <w:t xml:space="preserve">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sidRPr="00FD7701">
        <w:rPr>
          <w:rFonts w:hint="cs"/>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sidRPr="00FD7701">
        <w:rPr>
          <w:rFonts w:hint="cs"/>
          <w:rtl/>
        </w:rPr>
        <w:t xml:space="preserve">، </w:t>
      </w:r>
      <w:r w:rsidRPr="00FD7701">
        <w:rPr>
          <w:rFonts w:hint="cs"/>
          <w:bCs/>
          <w:rtl/>
        </w:rPr>
        <w:t>ومن المتشابه القبضة واليمين</w:t>
      </w:r>
      <w:r w:rsidRPr="00FD7701">
        <w:rPr>
          <w:rFonts w:hint="cs"/>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sidRPr="00FD7701">
        <w:rPr>
          <w:rFonts w:hint="cs"/>
          <w:bCs/>
          <w:rtl/>
        </w:rPr>
        <w:t>قال البيهقي المتقدمون من هذه الأمة لم يفسروا ما ورد من الآي والأخبار في هذا الباب مع اعتقادهم بأجمعهم أن الله واحد لا يجوز عليه التبعيض  ،</w:t>
      </w:r>
      <w:r w:rsidRPr="00FD7701">
        <w:rPr>
          <w:rFonts w:hint="cs"/>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sidRPr="00FD7701">
        <w:rPr>
          <w:rFonts w:hint="cs"/>
          <w:bCs/>
          <w:rtl/>
        </w:rPr>
        <w:t xml:space="preserve">وهذا مذهب الحنابلة </w:t>
      </w:r>
      <w:r w:rsidRPr="00FD7701">
        <w:rPr>
          <w:rFonts w:hint="cs"/>
          <w:rtl/>
        </w:rPr>
        <w:t xml:space="preserve">، </w:t>
      </w:r>
      <w:r w:rsidRPr="00FD7701">
        <w:rPr>
          <w:rFonts w:hint="cs"/>
          <w:bCs/>
          <w:rtl/>
        </w:rPr>
        <w:t>قال الخطابي</w:t>
      </w:r>
      <w:r w:rsidRPr="00FD7701">
        <w:rPr>
          <w:rFonts w:hint="cs"/>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Pr="00FD7701">
        <w:rPr>
          <w:rFonts w:hint="cs"/>
          <w:bCs/>
          <w:rtl/>
        </w:rPr>
        <w:t>وقال بعض أهل التأويل</w:t>
      </w:r>
      <w:r w:rsidRPr="00FD7701">
        <w:rPr>
          <w:rFonts w:hint="cs"/>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w:t>
      </w:r>
      <w:r w:rsidRPr="00FD7701">
        <w:rPr>
          <w:rFonts w:hint="cs"/>
          <w:rtl/>
        </w:rPr>
        <w:lastRenderedPageBreak/>
        <w:t xml:space="preserve">والتخييل من غير اعتبار القبضة واليمين لا حقيقة ولا مجازا  ،  </w:t>
      </w:r>
      <w:r w:rsidRPr="00FD7701">
        <w:rPr>
          <w:rFonts w:hint="cs"/>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Pr="00FD7701">
        <w:rPr>
          <w:rFonts w:hint="cs"/>
          <w:rtl/>
        </w:rPr>
        <w:t xml:space="preserve"> ، </w:t>
      </w:r>
      <w:r w:rsidRPr="00FD7701">
        <w:rPr>
          <w:rFonts w:hint="cs"/>
          <w:bCs/>
          <w:rtl/>
        </w:rPr>
        <w:t>تنبيه</w:t>
      </w:r>
      <w:r w:rsidRPr="00FD7701">
        <w:rPr>
          <w:rFonts w:hint="cs"/>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 أهـــ </w:t>
      </w:r>
      <w:r w:rsidRPr="00FD7701">
        <w:rPr>
          <w:rFonts w:hint="cs"/>
          <w:bCs/>
          <w:rtl/>
        </w:rPr>
        <w:t xml:space="preserve"> </w:t>
      </w:r>
      <w:r w:rsidRPr="00FD7701">
        <w:rPr>
          <w:rFonts w:hint="cs"/>
          <w:rtl/>
        </w:rPr>
        <w:t xml:space="preserve">وسيأتي بيانها عند الحديث على توحيد الصفات ، </w:t>
      </w:r>
    </w:p>
    <w:p w:rsidR="007F76A2" w:rsidRDefault="00FD7701" w:rsidP="00FD7701">
      <w:pPr>
        <w:jc w:val="center"/>
        <w:rPr>
          <w:b w:val="0"/>
          <w:rtl/>
        </w:rPr>
      </w:pPr>
      <w:r>
        <w:rPr>
          <w:rFonts w:hint="cs"/>
          <w:b w:val="0"/>
          <w:rtl/>
        </w:rPr>
        <w:t>******</w:t>
      </w:r>
    </w:p>
    <w:p w:rsidR="00FD7701" w:rsidRDefault="00FD7701" w:rsidP="007F76A2">
      <w:pPr>
        <w:jc w:val="both"/>
        <w:rPr>
          <w:b w:val="0"/>
          <w:rtl/>
        </w:rPr>
      </w:pPr>
    </w:p>
    <w:p w:rsidR="00AD0B28" w:rsidRDefault="00AD0B28" w:rsidP="007F76A2">
      <w:pPr>
        <w:jc w:val="both"/>
        <w:rPr>
          <w:b w:val="0"/>
          <w:rtl/>
        </w:rPr>
      </w:pPr>
    </w:p>
    <w:p w:rsidR="00AD0B28" w:rsidRDefault="00AD0B28" w:rsidP="007F76A2">
      <w:pPr>
        <w:jc w:val="both"/>
        <w:rPr>
          <w:b w:val="0"/>
          <w:rtl/>
        </w:rPr>
      </w:pPr>
    </w:p>
    <w:p w:rsidR="00AD0B28" w:rsidRDefault="00AD0B28" w:rsidP="007F76A2">
      <w:pPr>
        <w:jc w:val="both"/>
        <w:rPr>
          <w:b w:val="0"/>
          <w:rtl/>
        </w:rPr>
      </w:pPr>
    </w:p>
    <w:p w:rsidR="00AD0B28" w:rsidRDefault="00AD0B28" w:rsidP="007F76A2">
      <w:pPr>
        <w:jc w:val="both"/>
        <w:rPr>
          <w:b w:val="0"/>
          <w:rtl/>
        </w:rPr>
      </w:pPr>
    </w:p>
    <w:p w:rsidR="00AD0B28" w:rsidRDefault="00AD0B28" w:rsidP="007F76A2">
      <w:pPr>
        <w:jc w:val="both"/>
        <w:rPr>
          <w:b w:val="0"/>
          <w:rtl/>
        </w:rPr>
      </w:pPr>
    </w:p>
    <w:p w:rsidR="00AA320E" w:rsidRDefault="00AA320E" w:rsidP="00AA320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320E" w:rsidRPr="00AD0B28" w:rsidRDefault="00AA320E" w:rsidP="00AA320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t>القاعدة الرابعة عشرة</w:t>
      </w:r>
    </w:p>
    <w:p w:rsidR="00FD7701" w:rsidRPr="00AD0B28" w:rsidRDefault="00AA320E" w:rsidP="00AA320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lastRenderedPageBreak/>
        <w:t>لماذا يجب تدريس وفهم قواعد التنزيه</w:t>
      </w:r>
    </w:p>
    <w:p w:rsidR="007F76A2" w:rsidRDefault="007F76A2" w:rsidP="00AA320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7F76A2" w:rsidRDefault="007F76A2" w:rsidP="007F76A2">
      <w:pPr>
        <w:jc w:val="both"/>
        <w:rPr>
          <w:b w:val="0"/>
          <w:rtl/>
          <w:lang w:bidi="ar-KW"/>
        </w:rPr>
      </w:pPr>
    </w:p>
    <w:p w:rsidR="00AA320E" w:rsidRPr="00AA320E" w:rsidRDefault="00AA320E" w:rsidP="00AA320E">
      <w:pPr>
        <w:spacing w:before="240" w:after="240"/>
        <w:jc w:val="both"/>
        <w:rPr>
          <w:rtl/>
          <w:lang w:bidi="ar-KW"/>
        </w:rPr>
      </w:pPr>
      <w:r w:rsidRPr="00AA320E">
        <w:rPr>
          <w:rFonts w:hint="cs"/>
          <w:rtl/>
          <w:lang w:bidi="ar-KW"/>
        </w:rPr>
        <w:t xml:space="preserve">( 1 )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sidRPr="00AA320E">
        <w:rPr>
          <w:rFonts w:hint="cs"/>
          <w:rtl/>
        </w:rPr>
        <w:t xml:space="preserve">وَلَا يُحِيطُونَ بِهِ عِلْمًا  } [ طه : 110 ] ، وقوله تعالى : { لَا تُدْرِكُهُ الْأَبْصَارُ وَهُوَ يُدْرِكُ الْأَبْصَارَ وَهُوَ اللَّطِيفُ الْخَبِيرُ (103) } [ الأنعام : 103 ] </w:t>
      </w:r>
      <w:r w:rsidRPr="00AA320E">
        <w:rPr>
          <w:rFonts w:hint="cs"/>
          <w:rtl/>
          <w:lang w:bidi="ar-KW"/>
        </w:rPr>
        <w:t xml:space="preserve">، وقوله تعالى : </w:t>
      </w:r>
      <w:r w:rsidRPr="00AA320E">
        <w:rPr>
          <w:rFonts w:hint="cs"/>
          <w:rtl/>
        </w:rPr>
        <w:t>{ يَعْلَمُ مَا بَيْنَ أَيْدِيهِمْ وَمَا خَلْفَهُمْ وَلَا يُحِيطُونَ بِشَيْءٍ مِنْ عِلْمِهِ إِلَّا بِمَا شَاءَ وَسِعَ كُرْسِيُّهُ السَّمَوَاتِ وَالْأَرْضَ وَلَا يَئُودُهُ حِفْظُهُمَا وَهُوَ الْعَلِيُّ الْعَظِيمُ (255)</w:t>
      </w:r>
      <w:r w:rsidRPr="00AA320E">
        <w:rPr>
          <w:rFonts w:hint="cs"/>
          <w:rtl/>
          <w:lang w:bidi="ar-KW"/>
        </w:rPr>
        <w:t xml:space="preserve">} [ البقرة : 255 ] ، ولله در العالم الرباني </w:t>
      </w:r>
      <w:r w:rsidRPr="00AA320E">
        <w:rPr>
          <w:rFonts w:hint="cs"/>
          <w:rtl/>
        </w:rPr>
        <w:t>أبو عثمان المغربي ، حيث جاء في [طبقات الشافعية الكبرى ج: 9 ص: 42] :  (وقال</w:t>
      </w:r>
      <w:r w:rsidRPr="00AA320E">
        <w:rPr>
          <w:rFonts w:hint="cs"/>
        </w:rPr>
        <w:t xml:space="preserve"> </w:t>
      </w:r>
      <w:r w:rsidRPr="00AA320E">
        <w:rPr>
          <w:rFonts w:hint="cs"/>
          <w:rtl/>
        </w:rPr>
        <w:t>أبو عثمان المغربي كنت أعتقد شيئا من حديث الجهة فلما قدمت بغداد زال ذلك</w:t>
      </w:r>
      <w:r w:rsidRPr="00AA320E">
        <w:rPr>
          <w:rFonts w:hint="cs"/>
        </w:rPr>
        <w:t xml:space="preserve"> </w:t>
      </w:r>
      <w:r w:rsidRPr="00AA320E">
        <w:rPr>
          <w:rFonts w:hint="cs"/>
          <w:rtl/>
        </w:rPr>
        <w:t>عن قلبي فكتبت إلى أصحابي بمكة أني أسلمت جديدا</w:t>
      </w:r>
      <w:r w:rsidRPr="00AA320E">
        <w:rPr>
          <w:rFonts w:hint="cs"/>
        </w:rPr>
        <w:t xml:space="preserve"> </w:t>
      </w:r>
      <w:r w:rsidRPr="00AA320E">
        <w:rPr>
          <w:rFonts w:hint="cs"/>
          <w:rtl/>
        </w:rPr>
        <w:t xml:space="preserve"> ) ، فهذا هو الأثر المرجو من تعلم توحيد الذات الذي هو أشرف العلوم لأنه علم التسبيح والتقديس والتنزيه  </w:t>
      </w:r>
      <w:r w:rsidR="00D63506">
        <w:rPr>
          <w:rFonts w:hint="cs"/>
          <w:rtl/>
        </w:rPr>
        <w:t>،</w:t>
      </w:r>
    </w:p>
    <w:p w:rsidR="00AA320E" w:rsidRPr="00AA320E" w:rsidRDefault="00AA320E" w:rsidP="00AA320E">
      <w:pPr>
        <w:jc w:val="both"/>
        <w:rPr>
          <w:rFonts w:eastAsia="Times New Roman"/>
          <w:rtl/>
        </w:rPr>
      </w:pPr>
      <w:r w:rsidRPr="00AA320E">
        <w:rPr>
          <w:rFonts w:hint="cs"/>
          <w:rtl/>
          <w:lang w:bidi="ar-KW"/>
        </w:rPr>
        <w:t xml:space="preserve">(  2  ) لان دراسة علم توحيد الذات تؤدي إلى </w:t>
      </w:r>
      <w:r w:rsidRPr="00AA320E">
        <w:rPr>
          <w:rFonts w:eastAsia="Times New Roman" w:hint="cs"/>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p>
    <w:p w:rsidR="00AA320E" w:rsidRPr="00AA320E" w:rsidRDefault="00AA320E" w:rsidP="00AA320E">
      <w:pPr>
        <w:jc w:val="both"/>
        <w:rPr>
          <w:rFonts w:eastAsia="Times New Roman"/>
        </w:rPr>
      </w:pPr>
      <w:r w:rsidRPr="00AA320E">
        <w:rPr>
          <w:rFonts w:hint="cs"/>
          <w:rtl/>
          <w:lang w:bidi="ar-KW"/>
        </w:rPr>
        <w:t xml:space="preserve">(  3  ) لان دراسة علم توحيد الذات تؤدي إلى </w:t>
      </w:r>
      <w:r w:rsidRPr="00AA320E">
        <w:rPr>
          <w:rFonts w:eastAsia="Times New Roman" w:hint="cs"/>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w:t>
      </w:r>
      <w:r w:rsidRPr="00AA320E">
        <w:rPr>
          <w:rFonts w:eastAsia="Times New Roman" w:hint="cs"/>
          <w:rtl/>
        </w:rPr>
        <w:lastRenderedPageBreak/>
        <w:t xml:space="preserve">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AA320E" w:rsidRPr="00AA320E" w:rsidRDefault="00AA320E" w:rsidP="00AA320E">
      <w:pPr>
        <w:jc w:val="both"/>
        <w:rPr>
          <w:rFonts w:eastAsia="Times New Roman"/>
        </w:rPr>
      </w:pPr>
      <w:r w:rsidRPr="00AA320E">
        <w:rPr>
          <w:rFonts w:hint="cs"/>
          <w:rtl/>
          <w:lang w:bidi="ar-KW"/>
        </w:rPr>
        <w:t>(  4  ) لان دراسة علم توحيد الذات تؤدي إلى</w:t>
      </w:r>
      <w:r w:rsidRPr="00AA320E">
        <w:rPr>
          <w:rFonts w:eastAsia="Times New Roman" w:hint="cs"/>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w:t>
      </w:r>
      <w:r w:rsidRPr="00AA320E">
        <w:rPr>
          <w:rFonts w:eastAsia="Times New Roman" w:hint="cs"/>
          <w:rtl/>
        </w:rPr>
        <w:lastRenderedPageBreak/>
        <w:t>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w:t>
      </w:r>
    </w:p>
    <w:p w:rsidR="00AA320E" w:rsidRPr="00AA320E" w:rsidRDefault="00AA320E" w:rsidP="00AA320E">
      <w:pPr>
        <w:jc w:val="both"/>
        <w:rPr>
          <w:rFonts w:eastAsia="Times New Roman"/>
        </w:rPr>
      </w:pPr>
      <w:r w:rsidRPr="00AA320E">
        <w:rPr>
          <w:rFonts w:hint="cs"/>
          <w:rtl/>
          <w:lang w:bidi="ar-KW"/>
        </w:rPr>
        <w:t xml:space="preserve">(  5  ) لان دراسة علم توحيد الذات تؤدي إلى </w:t>
      </w:r>
      <w:r w:rsidRPr="00AA320E">
        <w:rPr>
          <w:rFonts w:eastAsia="Times New Roman" w:hint="cs"/>
          <w:rtl/>
        </w:rPr>
        <w:t>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p>
    <w:p w:rsidR="00AA320E" w:rsidRDefault="00AA320E" w:rsidP="00AA320E">
      <w:pPr>
        <w:jc w:val="center"/>
        <w:rPr>
          <w:rFonts w:eastAsia="Times New Roman"/>
          <w:rtl/>
        </w:rPr>
      </w:pPr>
      <w:r w:rsidRPr="00AA320E">
        <w:rPr>
          <w:rFonts w:eastAsia="Times New Roman" w:hint="cs"/>
          <w:rtl/>
        </w:rPr>
        <w:t>********</w:t>
      </w:r>
      <w:r>
        <w:rPr>
          <w:rFonts w:eastAsia="Times New Roman" w:hint="cs"/>
          <w:rtl/>
        </w:rPr>
        <w:t xml:space="preserve"> </w:t>
      </w:r>
    </w:p>
    <w:p w:rsidR="00AA320E" w:rsidRPr="00AA320E" w:rsidRDefault="00AA320E" w:rsidP="00AA320E">
      <w:pPr>
        <w:jc w:val="center"/>
        <w:rPr>
          <w:rFonts w:eastAsia="Times New Roman"/>
        </w:rPr>
      </w:pPr>
    </w:p>
    <w:p w:rsidR="00AA320E" w:rsidRDefault="00AA320E" w:rsidP="00AA320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320E" w:rsidRPr="00AD0B28" w:rsidRDefault="00AA320E" w:rsidP="00AA320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t>القاعدة الخامسة عشرة</w:t>
      </w:r>
    </w:p>
    <w:p w:rsidR="007F76A2" w:rsidRPr="00AD0B28" w:rsidRDefault="00AA320E" w:rsidP="00AA320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D0B28">
        <w:rPr>
          <w:rFonts w:cs="Monotype Koufi"/>
          <w:b w:val="0"/>
          <w:sz w:val="40"/>
          <w:szCs w:val="40"/>
          <w:rtl/>
        </w:rPr>
        <w:lastRenderedPageBreak/>
        <w:t>ما يجب وما يجوز وما يستحيل على ذات الله تعالى</w:t>
      </w:r>
    </w:p>
    <w:p w:rsidR="00AA320E" w:rsidRDefault="00AA320E" w:rsidP="00AA320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7F76A2" w:rsidRDefault="007F76A2" w:rsidP="007F76A2">
      <w:pPr>
        <w:jc w:val="both"/>
        <w:rPr>
          <w:b w:val="0"/>
          <w:rtl/>
          <w:lang w:bidi="ar-KW"/>
        </w:rPr>
      </w:pPr>
    </w:p>
    <w:p w:rsidR="00AA320E" w:rsidRPr="00AA320E" w:rsidRDefault="00AA320E" w:rsidP="00AA320E">
      <w:pPr>
        <w:spacing w:before="240" w:after="240"/>
        <w:jc w:val="both"/>
      </w:pPr>
      <w:r w:rsidRPr="00AA320E">
        <w:rPr>
          <w:rFonts w:hint="cs"/>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w:t>
      </w:r>
    </w:p>
    <w:p w:rsidR="00AA320E" w:rsidRPr="00AA320E" w:rsidRDefault="00AA320E" w:rsidP="00AA320E">
      <w:pPr>
        <w:spacing w:before="240" w:after="240"/>
        <w:jc w:val="both"/>
        <w:rPr>
          <w:rtl/>
        </w:rPr>
      </w:pPr>
      <w:r w:rsidRPr="00AA320E">
        <w:rPr>
          <w:rFonts w:hint="cs"/>
          <w:rtl/>
        </w:rPr>
        <w:t xml:space="preserve">(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w:t>
      </w:r>
    </w:p>
    <w:p w:rsidR="00AA320E" w:rsidRPr="00AA320E" w:rsidRDefault="00AA320E" w:rsidP="00AA320E">
      <w:pPr>
        <w:spacing w:before="240" w:after="240"/>
        <w:jc w:val="both"/>
        <w:rPr>
          <w:b w:val="0"/>
          <w:bCs/>
          <w:rtl/>
        </w:rPr>
      </w:pPr>
      <w:r w:rsidRPr="00AA320E">
        <w:rPr>
          <w:rFonts w:hint="cs"/>
          <w:rtl/>
        </w:rPr>
        <w:t xml:space="preserve">(  ت  ) </w:t>
      </w:r>
      <w:r w:rsidRPr="00AA320E">
        <w:rPr>
          <w:rFonts w:hint="cs"/>
          <w:bCs/>
          <w:rtl/>
        </w:rPr>
        <w:t>أما الصفات الواجبة بالعقل والشرع</w:t>
      </w:r>
      <w:r w:rsidRPr="00AA320E">
        <w:rPr>
          <w:rFonts w:hint="cs"/>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p>
    <w:p w:rsidR="00AA320E" w:rsidRPr="00AA320E" w:rsidRDefault="00AA320E" w:rsidP="00AA320E">
      <w:pPr>
        <w:spacing w:before="240" w:after="240"/>
        <w:jc w:val="both"/>
        <w:rPr>
          <w:rtl/>
        </w:rPr>
      </w:pPr>
      <w:r w:rsidRPr="00AA320E">
        <w:rPr>
          <w:rFonts w:hint="cs"/>
          <w:bCs/>
          <w:rtl/>
        </w:rPr>
        <w:t xml:space="preserve">(   ث  ) وأما الصفات الواجبة لله تعالى والتي دل على وجوبها والشرع : </w:t>
      </w:r>
      <w:r w:rsidRPr="00AA320E">
        <w:rPr>
          <w:rFonts w:hint="cs"/>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sidRPr="00AA320E">
        <w:rPr>
          <w:rFonts w:hint="cs"/>
          <w:rtl/>
          <w:lang w:bidi="ar-EG"/>
        </w:rPr>
        <w:t xml:space="preserve">صفات الملك والحكم والأمر والنهي ، و ( </w:t>
      </w:r>
      <w:r w:rsidRPr="00AA320E">
        <w:rPr>
          <w:rFonts w:hint="cs"/>
          <w:rtl/>
        </w:rPr>
        <w:t xml:space="preserve">القدوس ) : يدل على صفة التقدس من العيوب والتنزه عن النقائص وعن كل ما تحيط به العقول ، و ( السلام ) : يدل على صفة السلامة من النقص والعيب والفناء ، وهكذا فإن 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p>
    <w:p w:rsidR="00AA320E" w:rsidRPr="00AA320E" w:rsidRDefault="00AA320E" w:rsidP="00AA320E">
      <w:pPr>
        <w:spacing w:before="240" w:after="240"/>
        <w:jc w:val="both"/>
        <w:rPr>
          <w:rtl/>
          <w:lang w:bidi="ar-EG"/>
        </w:rPr>
      </w:pPr>
      <w:r w:rsidRPr="00AA320E">
        <w:rPr>
          <w:rFonts w:hint="cs"/>
          <w:bCs/>
          <w:rtl/>
        </w:rPr>
        <w:t>(  ج</w:t>
      </w:r>
      <w:r w:rsidR="00D63506">
        <w:rPr>
          <w:rFonts w:hint="cs"/>
          <w:bCs/>
          <w:rtl/>
        </w:rPr>
        <w:t xml:space="preserve"> </w:t>
      </w:r>
      <w:r w:rsidRPr="00AA320E">
        <w:rPr>
          <w:rFonts w:hint="cs"/>
          <w:bCs/>
          <w:rtl/>
        </w:rPr>
        <w:t xml:space="preserve"> ) المستحيل في حق الله تعالى</w:t>
      </w:r>
      <w:r w:rsidRPr="00AA320E">
        <w:rPr>
          <w:rFonts w:hint="cs"/>
          <w:rtl/>
        </w:rPr>
        <w:t xml:space="preserve"> :  </w:t>
      </w:r>
      <w:r w:rsidRPr="00AA320E">
        <w:rPr>
          <w:rFonts w:hint="cs"/>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w:t>
      </w:r>
      <w:r w:rsidRPr="00AA320E">
        <w:rPr>
          <w:rFonts w:hint="cs"/>
          <w:rtl/>
          <w:lang w:bidi="ar-EG"/>
        </w:rPr>
        <w:lastRenderedPageBreak/>
        <w:t xml:space="preserve">إجمالا </w:t>
      </w:r>
      <w:r w:rsidRPr="00AA320E">
        <w:rPr>
          <w:lang w:bidi="ar-EG"/>
        </w:rPr>
        <w:t xml:space="preserve">: </w:t>
      </w:r>
      <w:r w:rsidRPr="00AA320E">
        <w:rPr>
          <w:rFonts w:hint="cs"/>
          <w:rtl/>
          <w:lang w:bidi="ar-EG"/>
        </w:rPr>
        <w:t>كل كمال يليق بذاته تعالى فيستحيل علية إجمالا كل نقص ، ووجب له</w:t>
      </w:r>
      <w:r w:rsidRPr="00AA320E">
        <w:rPr>
          <w:rFonts w:hint="cs"/>
          <w:rtl/>
          <w:lang w:bidi="ar-KW"/>
        </w:rPr>
        <w:t xml:space="preserve"> تعالى</w:t>
      </w:r>
      <w:r w:rsidRPr="00AA320E">
        <w:rPr>
          <w:rFonts w:hint="cs"/>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sidRPr="00AA320E">
        <w:rPr>
          <w:lang w:bidi="ar-EG"/>
        </w:rPr>
        <w:t xml:space="preserve">: </w:t>
      </w:r>
      <w:r w:rsidRPr="00AA320E">
        <w:rPr>
          <w:rFonts w:hint="cs"/>
          <w:rtl/>
          <w:lang w:bidi="ar-EG"/>
        </w:rPr>
        <w:t xml:space="preserve"> أضدادها وهى </w:t>
      </w:r>
      <w:r w:rsidRPr="00AA320E">
        <w:rPr>
          <w:rFonts w:hint="cs"/>
          <w:lang w:bidi="ar-EG"/>
        </w:rPr>
        <w:t xml:space="preserve"> </w:t>
      </w:r>
      <w:r w:rsidRPr="00AA320E">
        <w:rPr>
          <w:rFonts w:hint="cs"/>
          <w:rtl/>
          <w:lang w:bidi="ar-EG"/>
        </w:rPr>
        <w:t xml:space="preserve">العدم ، والحدوث ، والفناء ، والمماثلة للحوادث ، وعدم القيام بالنفس ، والتعدد ، والعجز والكراهية بمعنى القهر وعدم الاختيار ، </w:t>
      </w:r>
      <w:r w:rsidRPr="00AA320E">
        <w:rPr>
          <w:rFonts w:hint="cs"/>
          <w:lang w:bidi="ar-EG"/>
        </w:rPr>
        <w:t xml:space="preserve"> </w:t>
      </w:r>
      <w:r w:rsidRPr="00AA320E">
        <w:rPr>
          <w:rFonts w:hint="cs"/>
          <w:rtl/>
          <w:lang w:bidi="ar-EG"/>
        </w:rPr>
        <w:t>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w:t>
      </w:r>
    </w:p>
    <w:p w:rsidR="00AA320E" w:rsidRPr="00AA320E" w:rsidRDefault="00AA320E" w:rsidP="00AA320E">
      <w:pPr>
        <w:spacing w:before="240" w:after="240"/>
        <w:jc w:val="both"/>
        <w:rPr>
          <w:rtl/>
        </w:rPr>
      </w:pPr>
      <w:r w:rsidRPr="00AA320E">
        <w:rPr>
          <w:rFonts w:hint="cs"/>
          <w:rtl/>
        </w:rPr>
        <w:t xml:space="preserve">(  ح ) ويستحيل في حقه تعالى كل ما يدل على النقص او العجز أو المشابهة للمخلوقات ، فيستحيل عليه </w:t>
      </w:r>
      <w:r w:rsidRPr="00AA320E">
        <w:rPr>
          <w:rFonts w:hint="cs"/>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Pr="00AA320E">
        <w:rPr>
          <w:rFonts w:hint="cs"/>
          <w:rtl/>
        </w:rPr>
        <w:t>الجهل وما في معناه كالظن والشك والوهم والغفلة والذهول والنسيان</w:t>
      </w:r>
      <w:r w:rsidRPr="00AA320E">
        <w:rPr>
          <w:rFonts w:hint="cs"/>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p>
    <w:p w:rsidR="00AA320E" w:rsidRPr="00AA320E" w:rsidRDefault="00AA320E" w:rsidP="00AA320E">
      <w:pPr>
        <w:spacing w:before="240" w:after="240"/>
        <w:jc w:val="both"/>
        <w:rPr>
          <w:rFonts w:eastAsia="Times New Roman"/>
          <w:rtl/>
        </w:rPr>
      </w:pPr>
      <w:r w:rsidRPr="00AA320E">
        <w:rPr>
          <w:rFonts w:hint="cs"/>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شىء اخر ولا بأصعب عليه منه لا يجوز عليه اجترار </w:t>
      </w:r>
      <w:r w:rsidRPr="00AA320E">
        <w:rPr>
          <w:rFonts w:hint="cs"/>
          <w:rtl/>
        </w:rPr>
        <w:lastRenderedPageBreak/>
        <w:t>المنافع ولا تلحقه المضر ولا يناله السرور واللذات ولا يصل اليه الاذى والآلام ليس بذى غاية فيتناهى ولا يجوز عليه الفناء ولا يلحقه العجز والنقص تقدس عن ملامسة النساء وعن اتخاذ الصاحبة والابناء</w:t>
      </w:r>
    </w:p>
    <w:p w:rsidR="00AA320E" w:rsidRPr="00AA320E" w:rsidRDefault="00AA320E" w:rsidP="00AA320E">
      <w:pPr>
        <w:spacing w:before="240" w:after="240"/>
        <w:jc w:val="both"/>
        <w:rPr>
          <w:rtl/>
        </w:rPr>
      </w:pPr>
      <w:r w:rsidRPr="00AA320E">
        <w:rPr>
          <w:rFonts w:hint="cs"/>
          <w:bCs/>
          <w:rtl/>
        </w:rPr>
        <w:t>(  د )  الجائز في حق</w:t>
      </w:r>
      <w:r w:rsidRPr="00AA320E">
        <w:rPr>
          <w:rFonts w:hint="cs"/>
          <w:bCs/>
        </w:rPr>
        <w:t xml:space="preserve"> </w:t>
      </w:r>
      <w:r w:rsidRPr="00AA320E">
        <w:rPr>
          <w:rFonts w:hint="cs"/>
          <w:bCs/>
          <w:rtl/>
        </w:rPr>
        <w:t>الله</w:t>
      </w:r>
      <w:r w:rsidRPr="00AA320E">
        <w:rPr>
          <w:rFonts w:hint="cs"/>
          <w:bCs/>
        </w:rPr>
        <w:t xml:space="preserve"> </w:t>
      </w:r>
      <w:r w:rsidRPr="00AA320E">
        <w:rPr>
          <w:rFonts w:hint="cs"/>
          <w:bCs/>
          <w:rtl/>
        </w:rPr>
        <w:t>تعالى</w:t>
      </w:r>
      <w:r w:rsidRPr="00AA320E">
        <w:rPr>
          <w:rFonts w:hint="cs"/>
          <w:rtl/>
        </w:rPr>
        <w:t xml:space="preserve"> : </w:t>
      </w:r>
      <w:r w:rsidRPr="00AA320E">
        <w:rPr>
          <w:rFonts w:hint="cs"/>
          <w:bCs/>
          <w:rtl/>
        </w:rPr>
        <w:t xml:space="preserve">أما الجائز في حقه تعالى: </w:t>
      </w:r>
      <w:r w:rsidRPr="00AA320E">
        <w:rPr>
          <w:rFonts w:hint="cs"/>
          <w:rtl/>
        </w:rPr>
        <w:t xml:space="preserve">ففعل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sidRPr="00AA320E">
        <w:rPr>
          <w:rFonts w:hint="cs"/>
          <w:bCs/>
          <w:rtl/>
          <w:lang w:bidi="ar-EG"/>
        </w:rPr>
        <w:t>فيكون الجائز</w:t>
      </w:r>
      <w:r w:rsidRPr="00AA320E">
        <w:rPr>
          <w:rFonts w:hint="cs"/>
          <w:rtl/>
          <w:lang w:bidi="ar-EG"/>
        </w:rPr>
        <w:t xml:space="preserve"> في حقه تعالى</w:t>
      </w:r>
      <w:r w:rsidRPr="00AA320E">
        <w:rPr>
          <w:lang w:bidi="ar-EG"/>
        </w:rPr>
        <w:t xml:space="preserve">: </w:t>
      </w:r>
      <w:r w:rsidRPr="00AA320E">
        <w:rPr>
          <w:rFonts w:hint="cs"/>
          <w:bCs/>
          <w:rtl/>
          <w:lang w:bidi="ar-EG"/>
        </w:rPr>
        <w:t>فعل كل ممكن أو تركه</w:t>
      </w:r>
      <w:r w:rsidRPr="00AA320E">
        <w:rPr>
          <w:rFonts w:hint="cs"/>
          <w:rtl/>
          <w:lang w:bidi="ar-EG"/>
        </w:rPr>
        <w:t xml:space="preserve"> ، كالإيجاد والإعدام ، والإسعاد والإشقاء ، والإعطاء والمنع ، والإثابة والتعذيب وإثابة المطيع وتعذيب العاصي ، ويدل على أن فعل كل ممكن وتركه جائز في حق الله </w:t>
      </w:r>
      <w:r w:rsidRPr="00AA320E">
        <w:rPr>
          <w:lang w:bidi="ar-EG"/>
        </w:rPr>
        <w:t xml:space="preserve">: </w:t>
      </w:r>
      <w:r w:rsidRPr="00AA320E">
        <w:rPr>
          <w:rFonts w:hint="cs"/>
          <w:rtl/>
          <w:lang w:bidi="ar-EG"/>
        </w:rPr>
        <w:t>أنه قد وجب اتصافه تعالى بالقدرة والإرادة والعلم والوحدانية فثبت له الاختيار المطلق في جميع شئونه ، فيجوز منه تعالى فعل كل ممكن وتركه ،</w:t>
      </w:r>
      <w:r w:rsidRPr="00AA320E">
        <w:rPr>
          <w:rFonts w:eastAsiaTheme="minorEastAsia" w:hint="cs"/>
          <w:rtl/>
        </w:rPr>
        <w:t xml:space="preserve">  </w:t>
      </w:r>
      <w:r w:rsidRPr="00AA320E">
        <w:rPr>
          <w:rFonts w:hint="cs"/>
          <w:rtl/>
        </w:rPr>
        <w:t xml:space="preserve">تم بحمد الله تعالى - ها هنا - الحديث عن قواعد التنزيه المتعلقة بذات الله تعالى وللحديث مزيد بيان في </w:t>
      </w:r>
      <w:r w:rsidRPr="00AA320E">
        <w:rPr>
          <w:rFonts w:hint="cs"/>
          <w:rtl/>
          <w:lang w:bidi="ar-KW"/>
        </w:rPr>
        <w:t xml:space="preserve">الكتاب الرابع ( تجديد علم التقديس ) به - إن شاء الله تعالى - الأدلة الوافية على بيان الوافية على بيان اعتقاد أهل السنة والجماعة في تنزيه ذات الله تعالى </w:t>
      </w:r>
      <w:r w:rsidRPr="00AA320E">
        <w:rPr>
          <w:rFonts w:hint="cs"/>
          <w:rtl/>
        </w:rPr>
        <w:t>،</w:t>
      </w:r>
    </w:p>
    <w:p w:rsidR="00AA320E" w:rsidRDefault="00AD0B28" w:rsidP="00AA320E">
      <w:pPr>
        <w:spacing w:before="240" w:after="240"/>
        <w:jc w:val="center"/>
        <w:rPr>
          <w:b w:val="0"/>
          <w:bCs/>
          <w:rtl/>
          <w:lang w:bidi="ar-KW"/>
        </w:rPr>
      </w:pPr>
      <w:r>
        <w:rPr>
          <w:rFonts w:hint="cs"/>
          <w:b w:val="0"/>
          <w:bCs/>
          <w:rtl/>
          <w:lang w:bidi="ar-KW"/>
        </w:rPr>
        <w:t xml:space="preserve">***** </w:t>
      </w:r>
    </w:p>
    <w:p w:rsidR="00D63506" w:rsidRDefault="00D63506" w:rsidP="007F76A2">
      <w:pPr>
        <w:jc w:val="both"/>
        <w:rPr>
          <w:b w:val="0"/>
          <w:rtl/>
          <w:lang w:bidi="ar-KW"/>
        </w:rPr>
      </w:pPr>
    </w:p>
    <w:p w:rsidR="00AD0B28" w:rsidRDefault="00AD0B28" w:rsidP="007F76A2">
      <w:pPr>
        <w:jc w:val="both"/>
        <w:rPr>
          <w:b w:val="0"/>
          <w:rtl/>
          <w:lang w:bidi="ar-KW"/>
        </w:rPr>
      </w:pPr>
    </w:p>
    <w:p w:rsidR="00D63506" w:rsidRDefault="00D63506" w:rsidP="007F76A2">
      <w:pPr>
        <w:jc w:val="both"/>
        <w:rPr>
          <w:b w:val="0"/>
          <w:rtl/>
          <w:lang w:bidi="ar-KW"/>
        </w:rPr>
      </w:pPr>
    </w:p>
    <w:p w:rsidR="00AA320E" w:rsidRDefault="00AA320E" w:rsidP="007F76A2">
      <w:pPr>
        <w:jc w:val="both"/>
        <w:rPr>
          <w:b w:val="0"/>
          <w:rtl/>
          <w:lang w:bidi="ar-KW"/>
        </w:rPr>
      </w:pPr>
    </w:p>
    <w:p w:rsidR="007F76A2" w:rsidRDefault="007F76A2" w:rsidP="007F76A2">
      <w:pPr>
        <w:jc w:val="both"/>
        <w:rPr>
          <w:b w:val="0"/>
          <w:rtl/>
          <w:lang w:bidi="ar-KW"/>
        </w:rPr>
      </w:pPr>
    </w:p>
    <w:p w:rsidR="00677424" w:rsidRPr="00E304E2" w:rsidRDefault="00677424" w:rsidP="007F76A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723DD" w:rsidRPr="00AD0B28"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AD0B28">
        <w:rPr>
          <w:rFonts w:cs="Monotype Koufi"/>
          <w:b w:val="0"/>
          <w:sz w:val="56"/>
          <w:szCs w:val="56"/>
          <w:rtl/>
        </w:rPr>
        <w:t>الباب ا</w:t>
      </w:r>
      <w:r w:rsidR="00752540" w:rsidRPr="00AD0B28">
        <w:rPr>
          <w:rFonts w:cs="Monotype Koufi"/>
          <w:b w:val="0"/>
          <w:sz w:val="56"/>
          <w:szCs w:val="56"/>
          <w:rtl/>
        </w:rPr>
        <w:t>لثاني</w:t>
      </w:r>
    </w:p>
    <w:p w:rsidR="006723DD" w:rsidRPr="00AD0B28"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Pr>
      </w:pPr>
      <w:r w:rsidRPr="00AD0B28">
        <w:rPr>
          <w:rFonts w:cs="Monotype Koufi"/>
          <w:b w:val="0"/>
          <w:sz w:val="56"/>
          <w:szCs w:val="56"/>
          <w:rtl/>
        </w:rPr>
        <w:t>قواعد التوحيد والتقديس والتنزيه</w:t>
      </w:r>
    </w:p>
    <w:p w:rsidR="006723DD" w:rsidRPr="00AD0B28"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AD0B28">
        <w:rPr>
          <w:rFonts w:cs="Monotype Koufi"/>
          <w:b w:val="0"/>
          <w:sz w:val="56"/>
          <w:szCs w:val="56"/>
          <w:rtl/>
        </w:rPr>
        <w:t>المتعلقة بذات الله تعالى</w:t>
      </w:r>
      <w:r w:rsidR="007F76A2" w:rsidRPr="00AD0B28">
        <w:rPr>
          <w:rFonts w:cs="Monotype Koufi" w:hint="cs"/>
          <w:b w:val="0"/>
          <w:sz w:val="56"/>
          <w:szCs w:val="56"/>
          <w:rtl/>
        </w:rPr>
        <w:t xml:space="preserve"> </w:t>
      </w:r>
    </w:p>
    <w:p w:rsidR="007F76A2" w:rsidRPr="00E304E2" w:rsidRDefault="007F76A2" w:rsidP="007F76A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77424" w:rsidRPr="00E304E2" w:rsidRDefault="00677424" w:rsidP="00E304E2">
      <w:pPr>
        <w:jc w:val="both"/>
        <w:rPr>
          <w:b w:val="0"/>
          <w:bCs/>
          <w:rtl/>
          <w:lang w:bidi="ar-KW"/>
        </w:rPr>
      </w:pPr>
    </w:p>
    <w:p w:rsidR="00D63506" w:rsidRDefault="00D63506" w:rsidP="00E304E2">
      <w:pPr>
        <w:jc w:val="both"/>
        <w:rPr>
          <w:b w:val="0"/>
          <w:rtl/>
        </w:rPr>
      </w:pPr>
    </w:p>
    <w:p w:rsidR="00D63506" w:rsidRDefault="00D63506" w:rsidP="00E304E2">
      <w:pPr>
        <w:jc w:val="both"/>
        <w:rPr>
          <w:b w:val="0"/>
          <w:rtl/>
        </w:rPr>
      </w:pPr>
    </w:p>
    <w:p w:rsidR="00D63506" w:rsidRDefault="00D63506" w:rsidP="00E304E2">
      <w:pPr>
        <w:jc w:val="both"/>
        <w:rPr>
          <w:b w:val="0"/>
          <w:rtl/>
        </w:rPr>
      </w:pPr>
    </w:p>
    <w:p w:rsidR="00D63506" w:rsidRDefault="00D63506" w:rsidP="00E304E2">
      <w:pPr>
        <w:jc w:val="both"/>
        <w:rPr>
          <w:b w:val="0"/>
          <w:rtl/>
        </w:rPr>
      </w:pPr>
    </w:p>
    <w:p w:rsidR="00D63506" w:rsidRDefault="00D63506" w:rsidP="00E304E2">
      <w:pPr>
        <w:jc w:val="both"/>
        <w:rPr>
          <w:b w:val="0"/>
          <w:rtl/>
        </w:rPr>
      </w:pPr>
    </w:p>
    <w:p w:rsidR="00D63506" w:rsidRDefault="00D63506" w:rsidP="003508B2">
      <w:pPr>
        <w:pBdr>
          <w:top w:val="dashDotStroked" w:sz="24" w:space="1" w:color="auto"/>
          <w:left w:val="dashDotStroked" w:sz="24" w:space="4" w:color="auto"/>
          <w:bottom w:val="dashDotStroked" w:sz="24" w:space="1" w:color="auto"/>
          <w:right w:val="dashDotStroked" w:sz="24" w:space="4" w:color="auto"/>
        </w:pBdr>
        <w:jc w:val="both"/>
        <w:rPr>
          <w:b w:val="0"/>
          <w:rtl/>
        </w:rPr>
      </w:pP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rPr>
      </w:pPr>
      <w:r>
        <w:rPr>
          <w:b w:val="0"/>
          <w:rtl/>
        </w:rPr>
        <w:t>ويشتمل على تلك القواعد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الأولى : تنزيه ذات الله تعالى عن الحد والمقدار الذي تتصف به ذات المخلوق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lastRenderedPageBreak/>
        <w:t xml:space="preserve">القاعدة الثانية : تنزيه ذات الله تعالى عن أن يحيط به مكان أو أن يجري عليه زمان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الثالثة : تنزيه ذات الله تعالى عن الحدوث أو الفناء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الرابعة : تنزيه ذات الله تعالى عن  أي مثيل أو كفء أو شبيه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الخامسة : تنزيه ذات الله تعالى عن الجسمية التي تتصف بها ذات المخلوق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السادسة : تنزيه ذات الله تعالى عن الصورة والشكل الذي تتصف به ذات المخلوق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السابعة : تنزيه ذات الله تعالى عن الجوارح والأجزاء والأعضاء التي تتصف به ذات المخلوق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الثامنة : تنزيه ذات الله تعالى عن التغير والحدوث و عن حلول الحوادث بذاته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القاعدة التاسعة : تنزيه ذات الله تعالى عن الاتحاد والحلول وعن الاتصال والانفصال لأنها صفات المخلوق</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القاعدة العاشرة : تنزيه ذات الله تعالى عن الأعراض والكيفيات الحسية التي تتصف به ذات المخلوق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القاعدة الحادية عشرة : تنزيه ذات الله تعالى عن النقائص والعيوب التي تتصف به ذات المخلوق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الثانية عشرة : تنزيه ذات الله تعالى عن الوالد والولد والصاحبة ،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القاعدة الثالثة عشرة : تنزيه ذات الله تعالى عن الند والشبيه والكف والمثيل ،</w:t>
      </w:r>
    </w:p>
    <w:p w:rsidR="00AA320E" w:rsidRDefault="00AA320E" w:rsidP="003508B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الرابعة عشرة : تنزيه ذات الله تعالى عن الشريك والوزير والناصر والمعين لكمال غناه وقهره </w:t>
      </w:r>
    </w:p>
    <w:p w:rsidR="00714C4A" w:rsidRDefault="00AA320E" w:rsidP="003508B2">
      <w:pPr>
        <w:pBdr>
          <w:top w:val="dashDotStroked" w:sz="24" w:space="1" w:color="auto"/>
          <w:left w:val="dashDotStroked" w:sz="24" w:space="4" w:color="auto"/>
          <w:bottom w:val="dashDotStroked" w:sz="24" w:space="1" w:color="auto"/>
          <w:right w:val="dashDotStroked" w:sz="24" w:space="4" w:color="auto"/>
        </w:pBdr>
        <w:jc w:val="both"/>
        <w:rPr>
          <w:bCs/>
          <w:rtl/>
          <w:lang w:bidi="ar-KW"/>
        </w:rPr>
      </w:pPr>
      <w:r>
        <w:rPr>
          <w:b w:val="0"/>
          <w:rtl/>
          <w:lang w:bidi="ar-KW"/>
        </w:rPr>
        <w:t>القاعدة الخامسة عشرة : رؤية ذات الله تعالى في الآخرة</w:t>
      </w:r>
    </w:p>
    <w:p w:rsidR="00AA320E" w:rsidRPr="00E304E2" w:rsidRDefault="00AA320E" w:rsidP="003508B2">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7F76A2" w:rsidRDefault="007F76A2" w:rsidP="007F76A2">
      <w:pPr>
        <w:jc w:val="center"/>
        <w:rPr>
          <w:bCs/>
          <w:rtl/>
          <w:lang w:bidi="ar-KW"/>
        </w:rPr>
      </w:pPr>
    </w:p>
    <w:p w:rsidR="004A3600" w:rsidRDefault="004A3600" w:rsidP="007F76A2">
      <w:pPr>
        <w:jc w:val="center"/>
        <w:rPr>
          <w:bCs/>
          <w:rtl/>
          <w:lang w:bidi="ar-KW"/>
        </w:rPr>
      </w:pPr>
    </w:p>
    <w:p w:rsidR="004A3600" w:rsidRDefault="004A3600" w:rsidP="007F76A2">
      <w:pPr>
        <w:jc w:val="center"/>
        <w:rPr>
          <w:bCs/>
          <w:rtl/>
          <w:lang w:bidi="ar-KW"/>
        </w:rPr>
      </w:pPr>
    </w:p>
    <w:p w:rsidR="004A3600" w:rsidRDefault="004A3600" w:rsidP="007F76A2">
      <w:pPr>
        <w:jc w:val="center"/>
        <w:rPr>
          <w:bCs/>
          <w:rtl/>
          <w:lang w:bidi="ar-KW"/>
        </w:rPr>
      </w:pPr>
    </w:p>
    <w:p w:rsidR="004A3600" w:rsidRDefault="004A3600" w:rsidP="007F76A2">
      <w:pPr>
        <w:jc w:val="center"/>
        <w:rPr>
          <w:bCs/>
          <w:rtl/>
          <w:lang w:bidi="ar-KW"/>
        </w:rPr>
      </w:pPr>
    </w:p>
    <w:p w:rsidR="007F76A2" w:rsidRDefault="007F76A2" w:rsidP="007F76A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20672" w:rsidRPr="003F5C08"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5C08">
        <w:rPr>
          <w:rFonts w:cs="Monotype Koufi"/>
          <w:b w:val="0"/>
          <w:sz w:val="36"/>
          <w:szCs w:val="36"/>
          <w:rtl/>
        </w:rPr>
        <w:t>القاعدة الأولى من قواعد التوحيد والتقديس والتنزيه</w:t>
      </w:r>
    </w:p>
    <w:p w:rsidR="006723DD" w:rsidRPr="003F5C08"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5C08">
        <w:rPr>
          <w:rFonts w:cs="Monotype Koufi"/>
          <w:b w:val="0"/>
          <w:sz w:val="36"/>
          <w:szCs w:val="36"/>
          <w:rtl/>
        </w:rPr>
        <w:t>تنزيه ذات الله تعالى عن الحد والمقدار الذي تتصف به ذات المخلوق</w:t>
      </w:r>
    </w:p>
    <w:p w:rsidR="00714C4A" w:rsidRPr="00E304E2" w:rsidRDefault="00714C4A" w:rsidP="007F76A2">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6723DD" w:rsidRPr="00E304E2" w:rsidRDefault="006723DD" w:rsidP="00E304E2">
      <w:pPr>
        <w:jc w:val="both"/>
        <w:rPr>
          <w:b w:val="0"/>
          <w:bCs/>
          <w:rtl/>
        </w:rPr>
      </w:pPr>
    </w:p>
    <w:p w:rsidR="006723DD" w:rsidRPr="00E304E2" w:rsidRDefault="006723DD" w:rsidP="00E304E2">
      <w:pPr>
        <w:jc w:val="both"/>
        <w:rPr>
          <w:rtl/>
        </w:rPr>
      </w:pPr>
      <w:r w:rsidRPr="00E304E2">
        <w:rPr>
          <w:rtl/>
        </w:rPr>
        <w:t xml:space="preserve">لا شك في أنّ </w:t>
      </w:r>
      <w:r w:rsidR="00CC02AA" w:rsidRPr="00E304E2">
        <w:rPr>
          <w:rtl/>
        </w:rPr>
        <w:t>أي</w:t>
      </w:r>
      <w:r w:rsidRPr="00E304E2">
        <w:rPr>
          <w:rtl/>
        </w:rPr>
        <w:t xml:space="preserve"> شيء محدود له نهاية</w:t>
      </w:r>
      <w:r w:rsidR="00CC02AA" w:rsidRPr="00E304E2">
        <w:rPr>
          <w:rtl/>
        </w:rPr>
        <w:t xml:space="preserve"> تحده</w:t>
      </w:r>
      <w:r w:rsidRPr="00E304E2">
        <w:rPr>
          <w:rtl/>
        </w:rPr>
        <w:t xml:space="preserve"> ، والحد معناه التناهي </w:t>
      </w:r>
      <w:r w:rsidR="00CC02AA" w:rsidRPr="00E304E2">
        <w:rPr>
          <w:rtl/>
        </w:rPr>
        <w:t xml:space="preserve">، والتناهي في ذات الله تعالى </w:t>
      </w:r>
      <w:r w:rsidRPr="00E304E2">
        <w:rPr>
          <w:rtl/>
        </w:rPr>
        <w:t>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w:t>
      </w:r>
      <w:r w:rsidR="00CC02AA" w:rsidRPr="00E304E2">
        <w:rPr>
          <w:rtl/>
        </w:rPr>
        <w:t>ل</w:t>
      </w:r>
      <w:r w:rsidRPr="00E304E2">
        <w:rPr>
          <w:rtl/>
        </w:rPr>
        <w:t xml:space="preserve">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p>
    <w:p w:rsidR="006723DD" w:rsidRPr="00E304E2" w:rsidRDefault="006723DD" w:rsidP="00E304E2">
      <w:pPr>
        <w:jc w:val="both"/>
        <w:rPr>
          <w:b w:val="0"/>
          <w:bCs/>
          <w:rtl/>
        </w:rPr>
      </w:pPr>
      <w:r w:rsidRPr="00E304E2">
        <w:rPr>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w:t>
      </w:r>
      <w:r w:rsidRPr="00E304E2">
        <w:rPr>
          <w:rtl/>
        </w:rPr>
        <w:lastRenderedPageBreak/>
        <w:t>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6723DD" w:rsidRPr="00E304E2" w:rsidRDefault="006723DD" w:rsidP="00E304E2">
      <w:pPr>
        <w:jc w:val="both"/>
        <w:rPr>
          <w:rtl/>
        </w:rPr>
      </w:pPr>
      <w:r w:rsidRPr="00E304E2">
        <w:rPr>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E304E2">
        <w:t xml:space="preserve"> </w:t>
      </w:r>
      <w:r w:rsidRPr="00E304E2">
        <w:rPr>
          <w:rtl/>
        </w:rPr>
        <w:t>الذي يحتج به على الحدوث والمخلوقية وصفا لله تعالى في ذاته أو صفاته فلا حد لذات الله تعالى وتقدس ولا حد لصفات الله عز وجل .</w:t>
      </w:r>
    </w:p>
    <w:p w:rsidR="006723DD" w:rsidRPr="00E304E2" w:rsidRDefault="006723DD" w:rsidP="00E304E2">
      <w:pPr>
        <w:jc w:val="both"/>
        <w:rPr>
          <w:b w:val="0"/>
          <w:bCs/>
        </w:rPr>
      </w:pPr>
      <w:r w:rsidRPr="00E304E2">
        <w:rPr>
          <w:b w:val="0"/>
          <w:rtl/>
        </w:rPr>
        <w:t>( ت ) القاعدة تقول :كل ما يقبل الحد  فهو محدود ، وما يحد شيء بحد إلا وهو متناهي الذات ، وكل</w:t>
      </w:r>
      <w:r w:rsidRPr="00E304E2">
        <w:rPr>
          <w:b w:val="0"/>
        </w:rPr>
        <w:t xml:space="preserve"> </w:t>
      </w:r>
      <w:r w:rsidRPr="00E304E2">
        <w:rPr>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p>
    <w:p w:rsidR="006723DD" w:rsidRPr="00E304E2" w:rsidRDefault="006723DD" w:rsidP="00E304E2">
      <w:pPr>
        <w:jc w:val="both"/>
        <w:rPr>
          <w:rtl/>
        </w:rPr>
      </w:pPr>
      <w:r w:rsidRPr="00E304E2">
        <w:rPr>
          <w:rtl/>
        </w:rPr>
        <w:t xml:space="preserve">(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w:t>
      </w:r>
      <w:r w:rsidR="00CC02AA" w:rsidRPr="00E304E2">
        <w:rPr>
          <w:rtl/>
        </w:rPr>
        <w:t>ك</w:t>
      </w:r>
      <w:r w:rsidRPr="00E304E2">
        <w:rPr>
          <w:rtl/>
        </w:rPr>
        <w:t>ل تصور ، والله أكبر من كل خيال ،</w:t>
      </w:r>
      <w:r w:rsidR="00CC02AA" w:rsidRPr="00E304E2">
        <w:rPr>
          <w:rtl/>
        </w:rPr>
        <w:t xml:space="preserve"> </w:t>
      </w:r>
      <w:r w:rsidRPr="00E304E2">
        <w:rPr>
          <w:rtl/>
        </w:rPr>
        <w:t xml:space="preserve">والله أكبر من كل حد ، والله أكبر من كل مقدار </w:t>
      </w:r>
      <w:r w:rsidR="00CC02AA" w:rsidRPr="00E304E2">
        <w:rPr>
          <w:rtl/>
        </w:rPr>
        <w:t>،</w:t>
      </w:r>
    </w:p>
    <w:p w:rsidR="006723DD" w:rsidRPr="00E304E2" w:rsidRDefault="006723DD" w:rsidP="00E304E2">
      <w:pPr>
        <w:jc w:val="both"/>
      </w:pPr>
      <w:r w:rsidRPr="00E304E2">
        <w:rPr>
          <w:rtl/>
        </w:rPr>
        <w:lastRenderedPageBreak/>
        <w:t>(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p>
    <w:p w:rsidR="006723DD" w:rsidRPr="00E304E2" w:rsidRDefault="006723DD" w:rsidP="00E304E2">
      <w:pPr>
        <w:jc w:val="both"/>
        <w:rPr>
          <w:rtl/>
        </w:rPr>
      </w:pPr>
      <w:r w:rsidRPr="00E304E2">
        <w:rPr>
          <w:rtl/>
        </w:rPr>
        <w:t>( ح )  كل</w:t>
      </w:r>
      <w:r w:rsidRPr="00E304E2">
        <w:t xml:space="preserve"> </w:t>
      </w:r>
      <w:r w:rsidRPr="00E304E2">
        <w:rPr>
          <w:rtl/>
        </w:rPr>
        <w:t>متناه مٌحدَث لأن تخصيصه بهذا المقدار دون سائر المقادير</w:t>
      </w:r>
      <w:r w:rsidRPr="00E304E2">
        <w:t xml:space="preserve"> </w:t>
      </w:r>
      <w:r w:rsidRPr="00E304E2">
        <w:rPr>
          <w:rtl/>
        </w:rPr>
        <w:t>لا بد له من مخصص</w:t>
      </w:r>
      <w:r w:rsidRPr="00E304E2">
        <w:rPr>
          <w:rtl/>
          <w:lang w:bidi="ar-KW"/>
        </w:rPr>
        <w:t xml:space="preserve"> ،  </w:t>
      </w:r>
      <w:r w:rsidRPr="00E304E2">
        <w:rPr>
          <w:rtl/>
        </w:rPr>
        <w:t xml:space="preserve">وجل الخالق تعالى عن ذلك أن يكون لذاته مخصص ، لأنه الخالق  </w:t>
      </w:r>
      <w:r w:rsidR="00CC02AA" w:rsidRPr="00E304E2">
        <w:rPr>
          <w:rtl/>
        </w:rPr>
        <w:t xml:space="preserve">، </w:t>
      </w:r>
      <w:r w:rsidRPr="00E304E2">
        <w:rPr>
          <w:rtl/>
        </w:rPr>
        <w:t xml:space="preserve">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w:t>
      </w:r>
      <w:r w:rsidR="00CC02AA" w:rsidRPr="00E304E2">
        <w:rPr>
          <w:rtl/>
        </w:rPr>
        <w:t>بلا ابتداء ودائم بلا انتهاء ،</w:t>
      </w:r>
      <w:r w:rsidRPr="00E304E2">
        <w:rPr>
          <w:rtl/>
        </w:rPr>
        <w:t>لم يزل منزه عن الحدوث هو الأول فليس قبله شيء ،</w:t>
      </w:r>
    </w:p>
    <w:p w:rsidR="006723DD" w:rsidRPr="00E304E2" w:rsidRDefault="006723DD" w:rsidP="005C5AAA">
      <w:pPr>
        <w:jc w:val="both"/>
        <w:rPr>
          <w:rtl/>
        </w:rPr>
      </w:pPr>
      <w:r w:rsidRPr="00E304E2">
        <w:rPr>
          <w:rtl/>
        </w:rPr>
        <w:t>(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w:t>
      </w:r>
      <w:r w:rsidR="005C5AAA">
        <w:rPr>
          <w:rFonts w:hint="cs"/>
          <w:rtl/>
        </w:rPr>
        <w:t xml:space="preserve"> ، ( تنبيه ) : </w:t>
      </w:r>
      <w:r w:rsidR="005C5AAA" w:rsidRPr="005C5AAA">
        <w:rPr>
          <w:rtl/>
        </w:rPr>
        <w:t>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w:t>
      </w:r>
      <w:r w:rsidR="005C5AAA" w:rsidRPr="005C5AAA">
        <w:rPr>
          <w:rFonts w:hint="cs"/>
          <w:rtl/>
        </w:rPr>
        <w:t xml:space="preserve"> </w:t>
      </w:r>
      <w:r w:rsidRPr="00E304E2">
        <w:rPr>
          <w:rtl/>
        </w:rPr>
        <w:t>،</w:t>
      </w:r>
    </w:p>
    <w:p w:rsidR="006723DD" w:rsidRPr="00E304E2" w:rsidRDefault="006723DD" w:rsidP="00E304E2">
      <w:pPr>
        <w:jc w:val="both"/>
        <w:rPr>
          <w:rtl/>
        </w:rPr>
      </w:pPr>
      <w:r w:rsidRPr="00E304E2">
        <w:rPr>
          <w:rtl/>
        </w:rPr>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9A2632" w:rsidRPr="00E304E2" w:rsidRDefault="00CC02AA" w:rsidP="00E304E2">
      <w:pPr>
        <w:jc w:val="both"/>
      </w:pPr>
      <w:r w:rsidRPr="00E304E2">
        <w:rPr>
          <w:rtl/>
        </w:rPr>
        <w:lastRenderedPageBreak/>
        <w:t xml:space="preserve">( ذ ) </w:t>
      </w:r>
      <w:r w:rsidRPr="00E304E2">
        <w:rPr>
          <w:color w:val="000000"/>
          <w:rtl/>
        </w:rPr>
        <w:t xml:space="preserve">وليس معنى تنزيه الذات عن الحد والمقدار ، </w:t>
      </w:r>
      <w:r w:rsidR="009A2632" w:rsidRPr="00E304E2">
        <w:rPr>
          <w:color w:val="000000"/>
          <w:rtl/>
        </w:rPr>
        <w:t>أن نصف الذات ب</w:t>
      </w:r>
      <w:r w:rsidRPr="00E304E2">
        <w:rPr>
          <w:color w:val="000000"/>
          <w:rtl/>
        </w:rPr>
        <w:t xml:space="preserve">الاتساع الحسي الذي لا نهاية له ، </w:t>
      </w:r>
      <w:r w:rsidR="009A2632" w:rsidRPr="00E304E2">
        <w:rPr>
          <w:color w:val="000000"/>
          <w:rtl/>
        </w:rPr>
        <w:t>أو</w:t>
      </w:r>
      <w:r w:rsidRPr="00E304E2">
        <w:rPr>
          <w:color w:val="000000"/>
          <w:rtl/>
        </w:rPr>
        <w:t xml:space="preserve"> الكبر الحسي الذي يُقاس بالمسافات ، </w:t>
      </w:r>
      <w:r w:rsidR="009A2632" w:rsidRPr="00E304E2">
        <w:rPr>
          <w:color w:val="000000"/>
          <w:rtl/>
        </w:rPr>
        <w:t xml:space="preserve">أو الحجم الذي تجاوز مقداره كل مقدار ، </w:t>
      </w:r>
      <w:r w:rsidRPr="00E304E2">
        <w:rPr>
          <w:color w:val="000000"/>
          <w:rtl/>
        </w:rPr>
        <w:t xml:space="preserve">تعالى الله عن ذلك علواً كبيرا ، وإنما المقصود أن الذات منزه عن الحد والمقدار الحسيين ، </w:t>
      </w:r>
      <w:r w:rsidR="009A2632" w:rsidRPr="00E304E2">
        <w:rPr>
          <w:color w:val="000000"/>
          <w:rtl/>
        </w:rPr>
        <w:t xml:space="preserve">كمالات الذات لا تتناهى ، </w:t>
      </w:r>
      <w:r w:rsidRPr="00E304E2">
        <w:rPr>
          <w:color w:val="000000"/>
          <w:rtl/>
        </w:rPr>
        <w:t xml:space="preserve">فلا حد </w:t>
      </w:r>
      <w:r w:rsidR="009A2632" w:rsidRPr="00E304E2">
        <w:rPr>
          <w:color w:val="000000"/>
          <w:rtl/>
        </w:rPr>
        <w:t xml:space="preserve">حسي ولا معنوي </w:t>
      </w:r>
      <w:r w:rsidRPr="00E304E2">
        <w:rPr>
          <w:color w:val="000000"/>
          <w:rtl/>
        </w:rPr>
        <w:t xml:space="preserve">لذاته تنتهي إليه ، ولا مقدار لها يحدد قدرها ، لأنّ الحد مهما اتسع </w:t>
      </w:r>
      <w:r w:rsidR="009A2632" w:rsidRPr="00E304E2">
        <w:rPr>
          <w:color w:val="000000"/>
          <w:rtl/>
        </w:rPr>
        <w:t xml:space="preserve">، </w:t>
      </w:r>
      <w:r w:rsidRPr="00E304E2">
        <w:rPr>
          <w:color w:val="000000"/>
          <w:rtl/>
        </w:rPr>
        <w:t xml:space="preserve">ولأنّ المقدار مهما عظم وكبر فإنّه صفة المخلوق ، </w:t>
      </w:r>
      <w:r w:rsidR="009A2632" w:rsidRPr="00E304E2">
        <w:rPr>
          <w:rtl/>
        </w:rPr>
        <w:t xml:space="preserve">ويُحتمل وجود ما هو أكبر واعظم منه ، </w:t>
      </w:r>
      <w:r w:rsidRPr="00E304E2">
        <w:rPr>
          <w:rtl/>
        </w:rPr>
        <w:t>والخالق - سبحانه - لا تسري عليه قوانين المواد والأجسام لأنّه خالق كل ذلك ،</w:t>
      </w:r>
      <w:r w:rsidR="009A2632" w:rsidRPr="00E304E2">
        <w:rPr>
          <w:rtl/>
        </w:rPr>
        <w:t xml:space="preserve"> ولا يُحتمل وجود ما هو أكبر ، أو اعظم منه ، لأنّ من أسمائه الحسنى : الكبير  المتعال ، والعلي العظيم ، </w:t>
      </w:r>
      <w:r w:rsidRPr="00E304E2">
        <w:rPr>
          <w:rtl/>
        </w:rPr>
        <w:t xml:space="preserve">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w:t>
      </w:r>
      <w:r w:rsidR="009A2632" w:rsidRPr="00E304E2">
        <w:rPr>
          <w:rtl/>
        </w:rPr>
        <w:t>ف</w:t>
      </w:r>
      <w:r w:rsidRPr="00E304E2">
        <w:rPr>
          <w:rtl/>
        </w:rPr>
        <w:t xml:space="preserve">الذات لا يُدرك ، ويجب على كل مسلم الاقرار بالعجز ومنع التتشبيه والتمثيل ، وأن يعيش على التقديس والتنزيه والتسبيح  ،  </w:t>
      </w:r>
      <w:r w:rsidR="009A2632" w:rsidRPr="00E304E2">
        <w:rPr>
          <w:rtl/>
        </w:rPr>
        <w:t>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5C5AAA" w:rsidRDefault="006723DD" w:rsidP="005C5AAA">
      <w:pPr>
        <w:jc w:val="both"/>
        <w:rPr>
          <w:rtl/>
        </w:rPr>
      </w:pPr>
      <w:r w:rsidRPr="00E304E2">
        <w:rPr>
          <w:rtl/>
        </w:rPr>
        <w:t xml:space="preserve">( </w:t>
      </w:r>
      <w:r w:rsidR="009A2632" w:rsidRPr="00E304E2">
        <w:rPr>
          <w:rtl/>
        </w:rPr>
        <w:t>ر</w:t>
      </w:r>
      <w:r w:rsidRPr="00E304E2">
        <w:rPr>
          <w:rtl/>
        </w:rPr>
        <w:t xml:space="preserve">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w:t>
      </w:r>
      <w:r w:rsidRPr="00E304E2">
        <w:rPr>
          <w:rtl/>
        </w:rPr>
        <w:lastRenderedPageBreak/>
        <w:t xml:space="preserve">يعلمه إلا هو ، والجواب عن تلك الشبهة من وجهين : </w:t>
      </w:r>
      <w:r w:rsidRPr="00E304E2">
        <w:rPr>
          <w:bCs/>
          <w:rtl/>
        </w:rPr>
        <w:t>الوجه الأول :</w:t>
      </w:r>
      <w:r w:rsidRPr="00E304E2">
        <w:rPr>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sidRPr="00E304E2">
        <w:rPr>
          <w:bCs/>
          <w:rtl/>
        </w:rPr>
        <w:t>والوجه الثاني</w:t>
      </w:r>
      <w:r w:rsidRPr="00E304E2">
        <w:rPr>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w:t>
      </w:r>
      <w:r w:rsidR="005C5AAA">
        <w:rPr>
          <w:rFonts w:hint="cs"/>
          <w:rtl/>
        </w:rPr>
        <w:t xml:space="preserve"> ، ( </w:t>
      </w:r>
      <w:r w:rsidR="005C5AAA" w:rsidRPr="005C5AAA">
        <w:rPr>
          <w:rtl/>
        </w:rPr>
        <w:t>تنبيه ضروري</w:t>
      </w:r>
      <w:r w:rsidR="005C5AAA" w:rsidRPr="005C5AAA">
        <w:rPr>
          <w:rFonts w:hint="cs"/>
          <w:rtl/>
        </w:rPr>
        <w:t xml:space="preserve"> )</w:t>
      </w:r>
      <w:r w:rsidR="005C5AAA" w:rsidRPr="005C5AAA">
        <w:rPr>
          <w:rtl/>
        </w:rPr>
        <w:t xml:space="preserve">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w:t>
      </w:r>
      <w:r w:rsidR="005C5AAA">
        <w:rPr>
          <w:rFonts w:hint="cs"/>
          <w:rtl/>
        </w:rPr>
        <w:t xml:space="preserve"> ،</w:t>
      </w:r>
    </w:p>
    <w:p w:rsidR="006723DD" w:rsidRPr="00E304E2" w:rsidRDefault="006723DD" w:rsidP="005C5AAA">
      <w:pPr>
        <w:jc w:val="both"/>
        <w:rPr>
          <w:rtl/>
        </w:rPr>
      </w:pPr>
      <w:r w:rsidRPr="00E304E2">
        <w:rPr>
          <w:rtl/>
        </w:rPr>
        <w:t xml:space="preserve">( </w:t>
      </w:r>
      <w:r w:rsidR="009A2632" w:rsidRPr="00E304E2">
        <w:rPr>
          <w:rtl/>
        </w:rPr>
        <w:t>ز</w:t>
      </w:r>
      <w:r w:rsidRPr="00E304E2">
        <w:rPr>
          <w:rtl/>
        </w:rPr>
        <w:t xml:space="preserve">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p>
    <w:p w:rsidR="006723DD" w:rsidRPr="00E304E2" w:rsidRDefault="006723DD" w:rsidP="00E304E2">
      <w:pPr>
        <w:jc w:val="both"/>
        <w:rPr>
          <w:rtl/>
        </w:rPr>
      </w:pPr>
      <w:r w:rsidRPr="00E304E2">
        <w:rPr>
          <w:rtl/>
        </w:rPr>
        <w:t xml:space="preserve">( </w:t>
      </w:r>
      <w:r w:rsidR="009A2632" w:rsidRPr="00E304E2">
        <w:rPr>
          <w:rtl/>
        </w:rPr>
        <w:t>س</w:t>
      </w:r>
      <w:r w:rsidRPr="00E304E2">
        <w:rPr>
          <w:rtl/>
        </w:rPr>
        <w:t xml:space="preserve">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6723DD" w:rsidRPr="00E304E2" w:rsidRDefault="006723DD" w:rsidP="005C5AAA">
      <w:pPr>
        <w:jc w:val="both"/>
        <w:rPr>
          <w:rtl/>
        </w:rPr>
      </w:pPr>
      <w:r w:rsidRPr="00E304E2">
        <w:rPr>
          <w:rtl/>
        </w:rPr>
        <w:lastRenderedPageBreak/>
        <w:t xml:space="preserve">( </w:t>
      </w:r>
      <w:r w:rsidR="009A2632" w:rsidRPr="00E304E2">
        <w:rPr>
          <w:rtl/>
        </w:rPr>
        <w:t>ش</w:t>
      </w:r>
      <w:r w:rsidRPr="00E304E2">
        <w:rPr>
          <w:rtl/>
        </w:rPr>
        <w:t xml:space="preserve">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w:t>
      </w:r>
      <w:r w:rsidR="00C26585" w:rsidRPr="00E304E2">
        <w:rPr>
          <w:rtl/>
        </w:rPr>
        <w:t xml:space="preserve">( أي الحد الذي يمنع الاتحاد والحلول ) </w:t>
      </w:r>
      <w:r w:rsidRPr="00E304E2">
        <w:rPr>
          <w:rtl/>
        </w:rPr>
        <w:t xml:space="preserve">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w:t>
      </w:r>
      <w:r w:rsidR="009A2632" w:rsidRPr="00E304E2">
        <w:rPr>
          <w:rtl/>
        </w:rPr>
        <w:t xml:space="preserve">ويتقدس </w:t>
      </w:r>
      <w:r w:rsidRPr="00E304E2">
        <w:rPr>
          <w:rtl/>
        </w:rPr>
        <w:t xml:space="preserve">الخالق عنها </w:t>
      </w:r>
      <w:r w:rsidR="005C5AAA">
        <w:rPr>
          <w:rFonts w:hint="cs"/>
          <w:rtl/>
        </w:rPr>
        <w:t xml:space="preserve">[ </w:t>
      </w:r>
      <w:r w:rsidR="005C5AAA" w:rsidRPr="005C5AAA">
        <w:rPr>
          <w:rtl/>
        </w:rPr>
        <w:t>انظر مختار الصحاح ج: 1 ص: 53</w:t>
      </w:r>
      <w:r w:rsidR="005C5AAA" w:rsidRPr="005C5AAA">
        <w:rPr>
          <w:rFonts w:hint="cs"/>
          <w:rtl/>
        </w:rPr>
        <w:t xml:space="preserve"> ] </w:t>
      </w:r>
      <w:r w:rsidRPr="00E304E2">
        <w:rPr>
          <w:rtl/>
        </w:rPr>
        <w:t>،</w:t>
      </w:r>
    </w:p>
    <w:p w:rsidR="006723DD" w:rsidRPr="00E304E2" w:rsidRDefault="006723DD" w:rsidP="005C5AAA">
      <w:pPr>
        <w:jc w:val="both"/>
        <w:rPr>
          <w:rtl/>
        </w:rPr>
      </w:pPr>
      <w:r w:rsidRPr="00E304E2">
        <w:rPr>
          <w:rtl/>
        </w:rPr>
        <w:t xml:space="preserve">( </w:t>
      </w:r>
      <w:r w:rsidR="009A2632" w:rsidRPr="00E304E2">
        <w:rPr>
          <w:rtl/>
        </w:rPr>
        <w:t>ص</w:t>
      </w:r>
      <w:r w:rsidRPr="00E304E2">
        <w:rPr>
          <w:rtl/>
        </w:rPr>
        <w:t xml:space="preserve">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p>
    <w:p w:rsidR="006723DD" w:rsidRPr="00E304E2" w:rsidRDefault="006723DD" w:rsidP="00E304E2">
      <w:pPr>
        <w:jc w:val="both"/>
      </w:pPr>
      <w:r w:rsidRPr="00E304E2">
        <w:rPr>
          <w:rtl/>
        </w:rPr>
        <w:t xml:space="preserve">( </w:t>
      </w:r>
      <w:r w:rsidR="009A2632" w:rsidRPr="00E304E2">
        <w:rPr>
          <w:rtl/>
        </w:rPr>
        <w:t>ض</w:t>
      </w:r>
      <w:r w:rsidRPr="00E304E2">
        <w:rPr>
          <w:rtl/>
        </w:rPr>
        <w:t xml:space="preserve">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w:t>
      </w:r>
      <w:r w:rsidRPr="00E304E2">
        <w:rPr>
          <w:rtl/>
        </w:rPr>
        <w:lastRenderedPageBreak/>
        <w:t>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p>
    <w:p w:rsidR="006723DD" w:rsidRPr="00E304E2" w:rsidRDefault="006723DD" w:rsidP="00E304E2">
      <w:pPr>
        <w:jc w:val="both"/>
      </w:pPr>
      <w:r w:rsidRPr="00E304E2">
        <w:rPr>
          <w:rtl/>
        </w:rPr>
        <w:t xml:space="preserve">( </w:t>
      </w:r>
      <w:r w:rsidR="009A2632" w:rsidRPr="00E304E2">
        <w:rPr>
          <w:rtl/>
        </w:rPr>
        <w:t>ط</w:t>
      </w:r>
      <w:r w:rsidRPr="00E304E2">
        <w:rPr>
          <w:rtl/>
        </w:rPr>
        <w:t xml:space="preserve">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w:t>
      </w:r>
      <w:r w:rsidR="005C5AAA">
        <w:rPr>
          <w:rFonts w:hint="cs"/>
          <w:rtl/>
        </w:rPr>
        <w:t xml:space="preserve"> </w:t>
      </w:r>
      <w:r w:rsidRPr="00E304E2">
        <w:rPr>
          <w:rtl/>
        </w:rPr>
        <w:t>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Pr="00E304E2">
        <w:t xml:space="preserve"> ! </w:t>
      </w:r>
      <w:r w:rsidRPr="00E304E2">
        <w:rPr>
          <w:rtl/>
        </w:rPr>
        <w:t>لو أن أولكم</w:t>
      </w:r>
      <w:r w:rsidRPr="00E304E2">
        <w:t xml:space="preserve"> </w:t>
      </w:r>
      <w:r w:rsidRPr="00E304E2">
        <w:rPr>
          <w:rtl/>
        </w:rPr>
        <w:t>وآخركم وإنسكم وجنكم  كانوا على أتقى قلب رجل واحد منكم ما زاد ذلك في ملكي شيئا</w:t>
      </w:r>
      <w:r w:rsidRPr="00E304E2">
        <w:t xml:space="preserve"> </w:t>
      </w:r>
      <w:r w:rsidRPr="00E304E2">
        <w:rPr>
          <w:rtl/>
        </w:rPr>
        <w:t xml:space="preserve"> ، يا عبادي ! لو أن أولكم وآخركم وإنسكم وجنكم كانوا على أفجر قلب رجل واحد</w:t>
      </w:r>
      <w:r w:rsidRPr="00E304E2">
        <w:t xml:space="preserve"> </w:t>
      </w:r>
      <w:r w:rsidRPr="00E304E2">
        <w:rPr>
          <w:rtl/>
        </w:rPr>
        <w:t>ما نقص ذلك من ملكي شيئا ،  يا عبادي ! لو أن أولكم وآخركم وإنسكم وجنكم قاموا</w:t>
      </w:r>
      <w:r w:rsidRPr="00E304E2">
        <w:t xml:space="preserve"> </w:t>
      </w:r>
      <w:r w:rsidRPr="00E304E2">
        <w:rPr>
          <w:rtl/>
        </w:rPr>
        <w:t>في صعيد واحد فسألوني فأعطيت كل إنسان مسألته ما نقص ذلك مما عندي إلا كما ينقص</w:t>
      </w:r>
      <w:r w:rsidRPr="00E304E2">
        <w:t xml:space="preserve"> </w:t>
      </w:r>
      <w:r w:rsidRPr="00E304E2">
        <w:rPr>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6723DD" w:rsidRPr="00E304E2" w:rsidRDefault="006723DD" w:rsidP="005C5AAA">
      <w:pPr>
        <w:jc w:val="both"/>
        <w:rPr>
          <w:rtl/>
          <w:lang w:bidi="ar-KW"/>
        </w:rPr>
      </w:pPr>
      <w:r w:rsidRPr="00E304E2">
        <w:rPr>
          <w:rtl/>
        </w:rPr>
        <w:t xml:space="preserve">( </w:t>
      </w:r>
      <w:r w:rsidR="009A2632" w:rsidRPr="00E304E2">
        <w:rPr>
          <w:rtl/>
        </w:rPr>
        <w:t>ظ</w:t>
      </w:r>
      <w:r w:rsidRPr="00E304E2">
        <w:rPr>
          <w:rtl/>
        </w:rPr>
        <w:t xml:space="preserve">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w:t>
      </w:r>
      <w:r w:rsidR="005C5AAA">
        <w:rPr>
          <w:rFonts w:hint="cs"/>
          <w:rtl/>
        </w:rPr>
        <w:t xml:space="preserve"> [  </w:t>
      </w:r>
      <w:r w:rsidR="005C5AAA" w:rsidRPr="0052563B">
        <w:rPr>
          <w:b w:val="0"/>
          <w:sz w:val="24"/>
          <w:szCs w:val="24"/>
          <w:rtl/>
        </w:rPr>
        <w:t>هذه المقولة العظيمة نسبها الإمام أبو منصور البغدادي إلى أمير المؤمنين علي رضي الله عنه أنه قال (</w:t>
      </w:r>
      <w:r w:rsidR="005C5AAA" w:rsidRPr="0052563B">
        <w:rPr>
          <w:b w:val="0"/>
          <w:color w:val="000000"/>
          <w:sz w:val="24"/>
          <w:szCs w:val="24"/>
          <w:rtl/>
        </w:rPr>
        <w:t>كان الله ولا مكان وهو الآن على ما عليه  كان ) وقال (إن الله تعالى خلق العرش إظهارًا لقدرته لا مكانًا لذاته ) اهـ [الفرق بين الفرق لأبي منصور البغدادي ص 333</w:t>
      </w:r>
      <w:r w:rsidR="005C5AAA">
        <w:rPr>
          <w:rFonts w:hint="cs"/>
          <w:b w:val="0"/>
          <w:color w:val="000000"/>
          <w:sz w:val="24"/>
          <w:szCs w:val="24"/>
          <w:rtl/>
        </w:rPr>
        <w:t xml:space="preserve"> </w:t>
      </w:r>
      <w:r w:rsidR="005C5AAA" w:rsidRPr="0052563B">
        <w:rPr>
          <w:b w:val="0"/>
          <w:color w:val="000000"/>
          <w:sz w:val="24"/>
          <w:szCs w:val="24"/>
          <w:rtl/>
        </w:rPr>
        <w:t>]</w:t>
      </w:r>
      <w:r w:rsidR="005C5AAA">
        <w:rPr>
          <w:rFonts w:hint="cs"/>
          <w:b w:val="0"/>
          <w:color w:val="000000"/>
          <w:sz w:val="24"/>
          <w:szCs w:val="24"/>
          <w:rtl/>
        </w:rPr>
        <w:t xml:space="preserve"> </w:t>
      </w:r>
      <w:r w:rsidRPr="00E304E2">
        <w:rPr>
          <w:rtl/>
        </w:rPr>
        <w:t xml:space="preserve"> ، </w:t>
      </w:r>
      <w:r w:rsidRPr="00E304E2">
        <w:rPr>
          <w:bCs/>
          <w:rtl/>
        </w:rPr>
        <w:t>وأنه لا يُقال إن الله داخل الكون</w:t>
      </w:r>
      <w:r w:rsidRPr="00E304E2">
        <w:rPr>
          <w:rtl/>
        </w:rPr>
        <w:t xml:space="preserve"> _ لأن ذلك يوحي بالحلول والاتحاد  وأنى يحل </w:t>
      </w:r>
      <w:r w:rsidRPr="00E304E2">
        <w:rPr>
          <w:rtl/>
        </w:rPr>
        <w:lastRenderedPageBreak/>
        <w:t xml:space="preserve">الخالق المنزه عن الحدود في الكون المحدود _ </w:t>
      </w:r>
      <w:r w:rsidRPr="00E304E2">
        <w:rPr>
          <w:bCs/>
          <w:rtl/>
        </w:rPr>
        <w:t>ولا يُقال إنه خارجه</w:t>
      </w:r>
      <w:r w:rsidRPr="00E304E2">
        <w:rPr>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Pr="00E304E2">
        <w:rPr>
          <w:bCs/>
          <w:rtl/>
        </w:rPr>
        <w:t>ولا يُقال أنه متصل بالكون ولا يُقال أنه منفصل عنه</w:t>
      </w:r>
      <w:r w:rsidRPr="00E304E2">
        <w:rPr>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w:t>
      </w:r>
      <w:r w:rsidR="009A2632" w:rsidRPr="00E304E2">
        <w:rPr>
          <w:rtl/>
        </w:rPr>
        <w:t>، و</w:t>
      </w:r>
      <w:r w:rsidRPr="00E304E2">
        <w:rPr>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w:t>
      </w:r>
      <w:r w:rsidR="005C5AAA">
        <w:rPr>
          <w:rFonts w:hint="cs"/>
          <w:rtl/>
          <w:lang w:bidi="ar-KW"/>
        </w:rPr>
        <w:t xml:space="preserve"> ،</w:t>
      </w:r>
    </w:p>
    <w:p w:rsidR="006723DD" w:rsidRPr="00E304E2" w:rsidRDefault="006723DD" w:rsidP="00E304E2">
      <w:pPr>
        <w:jc w:val="both"/>
        <w:rPr>
          <w:rtl/>
          <w:lang w:bidi="ar-KW"/>
        </w:rPr>
      </w:pPr>
      <w:r w:rsidRPr="00E304E2">
        <w:rPr>
          <w:rtl/>
          <w:lang w:bidi="ar-KW"/>
        </w:rPr>
        <w:t xml:space="preserve">( ع ) من الأدلة الشرعية على تنزيه الله تعالى عن الحد :  </w:t>
      </w:r>
      <w:r w:rsidRPr="00E304E2">
        <w:rPr>
          <w:rtl/>
        </w:rPr>
        <w:t>قوله تعالى : (</w:t>
      </w:r>
      <w:r w:rsidRPr="00E304E2">
        <w:rPr>
          <w:bCs/>
          <w:rtl/>
        </w:rPr>
        <w:t>ليس كمثلِه شيء)</w:t>
      </w:r>
      <w:r w:rsidRPr="00E304E2">
        <w:rPr>
          <w:rtl/>
        </w:rPr>
        <w:t xml:space="preserve"> [سورة الشورى</w:t>
      </w:r>
      <w:r w:rsidR="00475ED3" w:rsidRPr="00E304E2">
        <w:rPr>
          <w:rtl/>
        </w:rPr>
        <w:t xml:space="preserve"> : </w:t>
      </w:r>
      <w:r w:rsidRPr="00E304E2">
        <w:rPr>
          <w:rtl/>
        </w:rPr>
        <w:t>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Pr="00E304E2">
        <w:rPr>
          <w:bCs/>
          <w:rtl/>
        </w:rPr>
        <w:t>(وللهِ المثَلُ الأعلى)</w:t>
      </w:r>
      <w:r w:rsidRPr="00E304E2">
        <w:rPr>
          <w:rtl/>
        </w:rPr>
        <w:t xml:space="preserve"> [سورة النحل/60] أي الوصف الذي لا يشبه وصف غيره، فلا يوصف ربنا عزَّ وجلَّ بصفات المخلوقين من الحد والحصر والمقدار ، وقوله تعالى:</w:t>
      </w:r>
      <w:r w:rsidRPr="00E304E2">
        <w:rPr>
          <w:bCs/>
          <w:rtl/>
        </w:rPr>
        <w:t>(فلا تضربوا للهِ الأمثال)</w:t>
      </w:r>
      <w:r w:rsidRPr="00E304E2">
        <w:rPr>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Pr="00E304E2">
        <w:rPr>
          <w:bCs/>
          <w:rtl/>
        </w:rPr>
        <w:t xml:space="preserve">(هل تعلمُ </w:t>
      </w:r>
      <w:r w:rsidRPr="00E304E2">
        <w:rPr>
          <w:bCs/>
          <w:rtl/>
        </w:rPr>
        <w:lastRenderedPageBreak/>
        <w:t>لهُ سميًّا)</w:t>
      </w:r>
      <w:r w:rsidRPr="00E304E2">
        <w:rPr>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Pr="00E304E2">
        <w:rPr>
          <w:bCs/>
          <w:rtl/>
        </w:rPr>
        <w:t>(هُوَ الأَوَّلُ وَالآخِرُ وَالظَّاهِرُ وَالْبَاطِنُ)</w:t>
      </w:r>
      <w:r w:rsidRPr="00E304E2">
        <w:rPr>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Pr="00E304E2">
        <w:rPr>
          <w:bCs/>
          <w:rtl/>
        </w:rPr>
        <w:t>(وَلَمْ يَكُن لَّهُ كُفُوًا أَحَدٌ)</w:t>
      </w:r>
      <w:r w:rsidRPr="00E304E2">
        <w:rPr>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sidRPr="00E304E2">
        <w:rPr>
          <w:bCs/>
          <w:rtl/>
        </w:rPr>
        <w:t>(فَأَيْنَمَا تُوَلُّواْ فَثَمَّ وَجْهُ اللهِ)</w:t>
      </w:r>
      <w:r w:rsidRPr="00E304E2">
        <w:rPr>
          <w:rtl/>
        </w:rPr>
        <w:t xml:space="preserve"> [سورة البقرة/115] ولا يكون ذلك إلا لمن هو منزه عن الحد والمقدار </w:t>
      </w:r>
      <w:r w:rsidRPr="00E304E2">
        <w:rPr>
          <w:bCs/>
          <w:rtl/>
        </w:rPr>
        <w:t xml:space="preserve"> ، </w:t>
      </w:r>
      <w:r w:rsidRPr="00E304E2">
        <w:rPr>
          <w:rtl/>
        </w:rPr>
        <w:t xml:space="preserve">وقول رسول الله صلى الله عليه وسلم: </w:t>
      </w:r>
      <w:r w:rsidRPr="00E304E2">
        <w:rPr>
          <w:bCs/>
          <w:rtl/>
        </w:rPr>
        <w:t xml:space="preserve">( اللهم أنت الأوَّلُ فليس قبلَك شىءٌ، وأنت الآخِر فليس بعدَك شىءٌ، وأنت الظاهرُ فليس فوقَكَ شىءٌ، وأنت الباطن فليس دونَك شيء) </w:t>
      </w:r>
      <w:r w:rsidRPr="00E304E2">
        <w:rPr>
          <w:rtl/>
        </w:rPr>
        <w:t xml:space="preserve"> [ أخرجه مسلم] وإذا لم يكن فوقه شىء ولا دونه شىء لم يكن له حد .</w:t>
      </w:r>
    </w:p>
    <w:p w:rsidR="006723DD" w:rsidRPr="00E304E2" w:rsidRDefault="006723DD" w:rsidP="005C5AAA">
      <w:pPr>
        <w:jc w:val="both"/>
        <w:rPr>
          <w:rtl/>
          <w:lang w:bidi="ar-KW"/>
        </w:rPr>
      </w:pPr>
      <w:r w:rsidRPr="00E304E2">
        <w:rPr>
          <w:bCs/>
          <w:rtl/>
          <w:lang w:bidi="ar-KW"/>
        </w:rPr>
        <w:t xml:space="preserve">( غ ) من درر العلماء في تنزيه الله تعالى عن الحد : </w:t>
      </w:r>
      <w:r w:rsidRPr="00E304E2">
        <w:rPr>
          <w:rtl/>
        </w:rPr>
        <w:t>قال الإمام</w:t>
      </w:r>
      <w:r w:rsidRPr="00E304E2">
        <w:t xml:space="preserve"> </w:t>
      </w:r>
      <w:r w:rsidRPr="00E304E2">
        <w:rPr>
          <w:rtl/>
        </w:rPr>
        <w:t>أبو جعفر الطحاوي في كتابه [ اعتقاد أهل السنة والجماعة على مذهب فقهاء الملة</w:t>
      </w:r>
      <w:r w:rsidRPr="00E304E2">
        <w:t xml:space="preserve"> </w:t>
      </w:r>
      <w:r w:rsidRPr="00E304E2">
        <w:rPr>
          <w:rtl/>
        </w:rPr>
        <w:t xml:space="preserve">أبى حنفية وأبي يوسف ومحمد بن حسن ] " </w:t>
      </w:r>
      <w:r w:rsidRPr="00E304E2">
        <w:rPr>
          <w:bCs/>
          <w:rtl/>
        </w:rPr>
        <w:t>تعالى الله عن الحدود والغايات</w:t>
      </w:r>
      <w:r w:rsidRPr="00E304E2">
        <w:rPr>
          <w:u w:val="single"/>
          <w:rtl/>
        </w:rPr>
        <w:t xml:space="preserve"> </w:t>
      </w:r>
      <w:r w:rsidRPr="00E304E2">
        <w:rPr>
          <w:rtl/>
        </w:rPr>
        <w:t>والأركان</w:t>
      </w:r>
      <w:r w:rsidRPr="00E304E2">
        <w:t xml:space="preserve"> </w:t>
      </w:r>
      <w:r w:rsidRPr="00E304E2">
        <w:rPr>
          <w:rtl/>
        </w:rPr>
        <w:t xml:space="preserve">والأعضاء والأدوات ولا تحوية الجهات الست كسائر المبدعات " </w:t>
      </w:r>
      <w:r w:rsidRPr="005C5AAA">
        <w:rPr>
          <w:rtl/>
        </w:rPr>
        <w:t>أهــ</w:t>
      </w:r>
      <w:r w:rsidR="005C5AAA" w:rsidRPr="005C5AAA">
        <w:rPr>
          <w:rFonts w:hint="cs"/>
          <w:rtl/>
        </w:rPr>
        <w:t xml:space="preserve"> ،  </w:t>
      </w:r>
      <w:r w:rsidRPr="005C5AAA">
        <w:rPr>
          <w:rtl/>
        </w:rPr>
        <w:t>وجاء</w:t>
      </w:r>
      <w:r w:rsidRPr="00E304E2">
        <w:rPr>
          <w:rtl/>
        </w:rPr>
        <w:t xml:space="preserve"> في اعتقاد الإمام المبجل ابن حنبل [ج: 1 ص: 307 ] وجاء في كتاب العقيدة [ ج: 1 ص: 127] نص</w:t>
      </w:r>
      <w:r w:rsidRPr="00E304E2">
        <w:t xml:space="preserve"> </w:t>
      </w:r>
      <w:r w:rsidRPr="00E304E2">
        <w:rPr>
          <w:rtl/>
        </w:rPr>
        <w:t>اعتقاد الإمام أحمد</w:t>
      </w:r>
      <w:r w:rsidRPr="00E304E2">
        <w:t xml:space="preserve"> </w:t>
      </w:r>
      <w:r w:rsidRPr="00E304E2">
        <w:rPr>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sidRPr="00E304E2">
        <w:rPr>
          <w:bCs/>
          <w:rtl/>
        </w:rPr>
        <w:t>بلا حد ولا غاية</w:t>
      </w:r>
      <w:r w:rsidRPr="00E304E2">
        <w:rPr>
          <w:rtl/>
        </w:rPr>
        <w:t xml:space="preserve">  ليس كمثله شيء وهو السميع البصير " أهـ</w:t>
      </w:r>
      <w:r w:rsidR="005C5AAA">
        <w:rPr>
          <w:rFonts w:hint="cs"/>
          <w:rtl/>
        </w:rPr>
        <w:t xml:space="preserve">  ، </w:t>
      </w:r>
      <w:r w:rsidRPr="00E304E2">
        <w:rPr>
          <w:rtl/>
        </w:rPr>
        <w:t>وقال العلامة ابن الجوزي الحنبلي رحمه الله في [</w:t>
      </w:r>
      <w:r w:rsidR="00597B3C">
        <w:rPr>
          <w:rFonts w:hint="cs"/>
          <w:rtl/>
        </w:rPr>
        <w:t xml:space="preserve"> </w:t>
      </w:r>
      <w:r w:rsidRPr="00E304E2">
        <w:rPr>
          <w:rtl/>
        </w:rPr>
        <w:t>الباز الأشهب ص 57</w:t>
      </w:r>
      <w:r w:rsidR="00597B3C">
        <w:rPr>
          <w:rFonts w:hint="cs"/>
          <w:rtl/>
        </w:rPr>
        <w:t xml:space="preserve"> </w:t>
      </w:r>
      <w:r w:rsidRPr="00E304E2">
        <w:rPr>
          <w:rtl/>
        </w:rPr>
        <w:t>] " واعلم أن من يتصور وجود الحق سبحانه وجودا مكانيا</w:t>
      </w:r>
      <w:r w:rsidRPr="00E304E2">
        <w:t xml:space="preserve"> </w:t>
      </w:r>
      <w:r w:rsidRPr="00E304E2">
        <w:rPr>
          <w:rtl/>
        </w:rPr>
        <w:t>طلب له جهة كما أن من تخيل أن وجوده وجودا زمانيا طلب له مده في تقدمه علي العالم</w:t>
      </w:r>
      <w:r w:rsidRPr="00E304E2">
        <w:t xml:space="preserve"> </w:t>
      </w:r>
      <w:r w:rsidRPr="00E304E2">
        <w:rPr>
          <w:rtl/>
        </w:rPr>
        <w:t>بأزمنة وكلا التخيلين باطل. وقد ثبت أن جميع الجهات تتساوي بالإضافة إلي القائل</w:t>
      </w:r>
      <w:r w:rsidRPr="00E304E2">
        <w:t xml:space="preserve"> </w:t>
      </w:r>
      <w:r w:rsidRPr="00E304E2">
        <w:rPr>
          <w:rtl/>
        </w:rPr>
        <w:t>بالجهة فاختصاصه ببعضها ليس بواجب لذاته بل هو جائز فيحتاج إلي مخصص يخصصه ويكون</w:t>
      </w:r>
      <w:r w:rsidRPr="00E304E2">
        <w:t xml:space="preserve"> </w:t>
      </w:r>
      <w:r w:rsidRPr="00E304E2">
        <w:rPr>
          <w:rtl/>
        </w:rPr>
        <w:t>الاختصاص بذلك المعني زائدا علي ذاته وما تطرق الجواز إليه استحال قدمه لأن القديم</w:t>
      </w:r>
      <w:r w:rsidRPr="00E304E2">
        <w:t xml:space="preserve"> </w:t>
      </w:r>
      <w:r w:rsidRPr="00E304E2">
        <w:rPr>
          <w:rtl/>
        </w:rPr>
        <w:t xml:space="preserve">هو الواجب الوجود من جميع الجهات . </w:t>
      </w:r>
      <w:r w:rsidRPr="00E304E2">
        <w:rPr>
          <w:bCs/>
          <w:rtl/>
        </w:rPr>
        <w:t>ثم</w:t>
      </w:r>
      <w:r w:rsidRPr="00E304E2">
        <w:rPr>
          <w:bCs/>
        </w:rPr>
        <w:t xml:space="preserve"> </w:t>
      </w:r>
      <w:r w:rsidRPr="00E304E2">
        <w:rPr>
          <w:bCs/>
          <w:rtl/>
        </w:rPr>
        <w:t>إن كل من هو في جهة يكون مقدرا محدودا</w:t>
      </w:r>
      <w:r w:rsidRPr="00E304E2">
        <w:rPr>
          <w:bCs/>
        </w:rPr>
        <w:t xml:space="preserve"> </w:t>
      </w:r>
      <w:r w:rsidRPr="00E304E2">
        <w:rPr>
          <w:bCs/>
          <w:rtl/>
        </w:rPr>
        <w:t>وهو يتعالي عن ذلك</w:t>
      </w:r>
      <w:r w:rsidRPr="00E304E2">
        <w:rPr>
          <w:rtl/>
        </w:rPr>
        <w:t xml:space="preserve"> وإنما</w:t>
      </w:r>
      <w:r w:rsidRPr="00E304E2">
        <w:t xml:space="preserve"> </w:t>
      </w:r>
      <w:r w:rsidRPr="00E304E2">
        <w:rPr>
          <w:rtl/>
        </w:rPr>
        <w:t>الجهات للجواهر والأجسام لأنها أجرام تحتاج</w:t>
      </w:r>
      <w:r w:rsidRPr="00E304E2">
        <w:t xml:space="preserve"> </w:t>
      </w:r>
      <w:r w:rsidRPr="00E304E2">
        <w:rPr>
          <w:rtl/>
        </w:rPr>
        <w:t>إلي جهة والجهة ليست في جهة وإذا ثبت بطلان الجهة ثبت بطلان المكان ويوضحه أن</w:t>
      </w:r>
      <w:r w:rsidRPr="00E304E2">
        <w:t xml:space="preserve"> </w:t>
      </w:r>
      <w:r w:rsidRPr="00E304E2">
        <w:rPr>
          <w:rtl/>
        </w:rPr>
        <w:t xml:space="preserve">المكان إذا كان يحيط بمن فيه والخالق لا يحويه شيء ولا تحدث له صفة " أهــ وقال في [ الباز الأشهب ص100-102] " </w:t>
      </w:r>
      <w:r w:rsidRPr="00E304E2">
        <w:rPr>
          <w:rtl/>
        </w:rPr>
        <w:lastRenderedPageBreak/>
        <w:t xml:space="preserve">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sidRPr="00E304E2">
        <w:rPr>
          <w:bCs/>
          <w:rtl/>
        </w:rPr>
        <w:t>متناهيا محاذيا</w:t>
      </w:r>
      <w:r w:rsidRPr="00E304E2">
        <w:rPr>
          <w:rtl/>
        </w:rPr>
        <w:t xml:space="preserve"> إذ جميع ذلك من إمارات الحدث ، وإنما عرف الناس حدوث الأجسام من حيث وجودها متناهية محدودة محـلا للحوادث ، وكما</w:t>
      </w:r>
      <w:r w:rsidRPr="00E304E2">
        <w:t xml:space="preserve"> </w:t>
      </w:r>
      <w:r w:rsidRPr="00E304E2">
        <w:rPr>
          <w:rtl/>
        </w:rPr>
        <w:t>أنه لا يجوز أن يكون لوجوده ابتداء ولا انتهاء</w:t>
      </w:r>
      <w:r w:rsidRPr="00E304E2">
        <w:t xml:space="preserve"> </w:t>
      </w:r>
      <w:r w:rsidRPr="00E304E2">
        <w:rPr>
          <w:bCs/>
          <w:u w:val="single"/>
          <w:rtl/>
        </w:rPr>
        <w:t>لا يصح أن يكون لذاته انتهاء</w:t>
      </w:r>
      <w:r w:rsidRPr="00E304E2">
        <w:rPr>
          <w:rtl/>
        </w:rPr>
        <w:t xml:space="preserve"> ، وإنمـا المراد : أن الخلق محجوبون عنه كما قال</w:t>
      </w:r>
      <w:r w:rsidRPr="00E304E2">
        <w:t xml:space="preserve"> </w:t>
      </w:r>
      <w:r w:rsidRPr="00E304E2">
        <w:rPr>
          <w:rtl/>
        </w:rPr>
        <w:t xml:space="preserve">سبحانه وتعالي : </w:t>
      </w:r>
      <w:r w:rsidRPr="00E304E2">
        <w:t>"</w:t>
      </w:r>
      <w:r w:rsidRPr="00E304E2">
        <w:rPr>
          <w:rtl/>
        </w:rPr>
        <w:t xml:space="preserve"> كلا</w:t>
      </w:r>
      <w:r w:rsidRPr="00E304E2">
        <w:t xml:space="preserve"> </w:t>
      </w:r>
      <w:r w:rsidRPr="00E304E2">
        <w:rPr>
          <w:rtl/>
        </w:rPr>
        <w:t xml:space="preserve">إنهم عن ربهم يومئذ لمحجوبون </w:t>
      </w:r>
      <w:r w:rsidRPr="00E304E2">
        <w:t>"</w:t>
      </w:r>
      <w:r w:rsidRPr="00E304E2">
        <w:rPr>
          <w:rtl/>
        </w:rPr>
        <w:t xml:space="preserve"> أ هــ  ، وقال النووي في [ شرح النووي على صحيح مسلم ج: 7 ص: 80] "  يمين الله</w:t>
      </w:r>
      <w:r w:rsidRPr="00E304E2">
        <w:t xml:space="preserve"> </w:t>
      </w:r>
      <w:r w:rsidRPr="00E304E2">
        <w:rPr>
          <w:rtl/>
        </w:rPr>
        <w:t>ملأى سحاء لا يغيضها شيء قال الامام المازرى هذا مما يتأول لان اليمين اذا كانت بمعنى</w:t>
      </w:r>
      <w:r w:rsidRPr="00E304E2">
        <w:t xml:space="preserve"> </w:t>
      </w:r>
      <w:r w:rsidRPr="00E304E2">
        <w:rPr>
          <w:rtl/>
        </w:rPr>
        <w:t xml:space="preserve">المناسبة للشمال لا يوصف بها الباري سبحانه وتعالى </w:t>
      </w:r>
      <w:r w:rsidRPr="00E304E2">
        <w:rPr>
          <w:bCs/>
          <w:rtl/>
        </w:rPr>
        <w:t>لأنها</w:t>
      </w:r>
      <w:r w:rsidRPr="00E304E2">
        <w:rPr>
          <w:bCs/>
        </w:rPr>
        <w:t xml:space="preserve"> </w:t>
      </w:r>
      <w:r w:rsidRPr="00E304E2">
        <w:rPr>
          <w:bCs/>
          <w:rtl/>
        </w:rPr>
        <w:t>تتضمن اثبات الشمال</w:t>
      </w:r>
      <w:r w:rsidRPr="00E304E2">
        <w:rPr>
          <w:bCs/>
        </w:rPr>
        <w:t xml:space="preserve"> </w:t>
      </w:r>
      <w:r w:rsidRPr="00E304E2">
        <w:rPr>
          <w:bCs/>
          <w:rtl/>
        </w:rPr>
        <w:t>وهذا يتضمن التحديد ويتقدس الله سبحانه عن</w:t>
      </w:r>
      <w:r w:rsidRPr="00E304E2">
        <w:rPr>
          <w:bCs/>
        </w:rPr>
        <w:t xml:space="preserve">  </w:t>
      </w:r>
      <w:r w:rsidRPr="00E304E2">
        <w:rPr>
          <w:bCs/>
          <w:rtl/>
        </w:rPr>
        <w:t xml:space="preserve"> التجسيم</w:t>
      </w:r>
      <w:r w:rsidRPr="00E304E2">
        <w:rPr>
          <w:bCs/>
        </w:rPr>
        <w:t xml:space="preserve"> </w:t>
      </w:r>
      <w:r w:rsidRPr="00E304E2">
        <w:rPr>
          <w:bCs/>
          <w:rtl/>
        </w:rPr>
        <w:t xml:space="preserve"> والحد</w:t>
      </w:r>
      <w:r w:rsidRPr="00E304E2">
        <w:rPr>
          <w:rtl/>
        </w:rPr>
        <w:t xml:space="preserve"> </w:t>
      </w:r>
      <w:r w:rsidRPr="00E304E2">
        <w:rPr>
          <w:bCs/>
          <w:rtl/>
        </w:rPr>
        <w:t xml:space="preserve">" </w:t>
      </w:r>
      <w:r w:rsidRPr="00E304E2">
        <w:rPr>
          <w:rtl/>
        </w:rPr>
        <w:t>أهـ</w:t>
      </w:r>
    </w:p>
    <w:p w:rsidR="006723DD" w:rsidRPr="00E304E2" w:rsidRDefault="006723DD" w:rsidP="00597B3C">
      <w:pPr>
        <w:jc w:val="both"/>
        <w:rPr>
          <w:rtl/>
          <w:lang w:bidi="ar-KW"/>
        </w:rPr>
      </w:pPr>
      <w:r w:rsidRPr="00E304E2">
        <w:rPr>
          <w:b w:val="0"/>
          <w:bCs/>
          <w:rtl/>
          <w:lang w:bidi="ar-KW"/>
        </w:rPr>
        <w:t xml:space="preserve">( ف ) </w:t>
      </w:r>
      <w:r w:rsidR="00C26FAE" w:rsidRPr="00E304E2">
        <w:rPr>
          <w:b w:val="0"/>
          <w:bCs/>
          <w:rtl/>
          <w:lang w:bidi="ar-KW"/>
        </w:rPr>
        <w:t xml:space="preserve">لولا خشية الاطالة في تأصيل تلك القاعدة لأكثرت من ذكر أقوال علماء أهل السنّة والجماعة المتخصصين في العقيدة حولها ، </w:t>
      </w:r>
      <w:r w:rsidR="00C26FAE" w:rsidRPr="00E304E2">
        <w:rPr>
          <w:rtl/>
          <w:lang w:bidi="ar-KW"/>
        </w:rPr>
        <w:t>و</w:t>
      </w:r>
      <w:r w:rsidRPr="00E304E2">
        <w:rPr>
          <w:rtl/>
          <w:lang w:bidi="ar-KW"/>
        </w:rPr>
        <w:t xml:space="preserve">لتحرير مسألة تنزيه الله تعالى عن الحد والمقدار بأدلة الكتاب والسنة وأقوال علماء أهل السنة والجماعة </w:t>
      </w:r>
      <w:r w:rsidR="00C26FAE" w:rsidRPr="00E304E2">
        <w:rPr>
          <w:rtl/>
          <w:lang w:bidi="ar-KW"/>
        </w:rPr>
        <w:t xml:space="preserve">أُحيل إلى كتابي </w:t>
      </w:r>
      <w:r w:rsidRPr="00E304E2">
        <w:rPr>
          <w:rtl/>
          <w:lang w:bidi="ar-KW"/>
        </w:rPr>
        <w:t xml:space="preserve"> </w:t>
      </w:r>
      <w:r w:rsidR="00C26FAE" w:rsidRPr="00E304E2">
        <w:rPr>
          <w:rtl/>
          <w:lang w:bidi="ar-KW"/>
        </w:rPr>
        <w:t xml:space="preserve">: </w:t>
      </w:r>
      <w:r w:rsidR="00C26FAE" w:rsidRPr="00E304E2">
        <w:rPr>
          <w:b w:val="0"/>
          <w:rtl/>
        </w:rPr>
        <w:t xml:space="preserve">( تنزيه الله تعالى عن الحيز والحدود التي تحد المخلوق ) ، </w:t>
      </w:r>
      <w:r w:rsidR="00C26FAE" w:rsidRPr="00E304E2">
        <w:rPr>
          <w:rtl/>
        </w:rPr>
        <w:t xml:space="preserve">ففيه </w:t>
      </w:r>
      <w:r w:rsidRPr="00E304E2">
        <w:rPr>
          <w:rtl/>
          <w:lang w:bidi="ar-KW"/>
        </w:rPr>
        <w:t xml:space="preserve">- إن شاء الله تعالى - الأدلة الوافية على بيان الوافية على بيان اعتقاد أهل السنة والجماعة من تنزيه الله تعالى عن الحد </w:t>
      </w:r>
      <w:r w:rsidR="00C26FAE" w:rsidRPr="00E304E2">
        <w:rPr>
          <w:rtl/>
          <w:lang w:bidi="ar-KW"/>
        </w:rPr>
        <w:t xml:space="preserve">والحيز </w:t>
      </w:r>
      <w:r w:rsidRPr="00E304E2">
        <w:rPr>
          <w:rtl/>
          <w:lang w:bidi="ar-KW"/>
        </w:rPr>
        <w:t>والمقدار</w:t>
      </w:r>
    </w:p>
    <w:p w:rsidR="006723DD" w:rsidRDefault="007F76A2" w:rsidP="00597B3C">
      <w:pPr>
        <w:jc w:val="center"/>
        <w:rPr>
          <w:rtl/>
          <w:lang w:bidi="ar-KW"/>
        </w:rPr>
      </w:pPr>
      <w:r>
        <w:rPr>
          <w:rtl/>
          <w:lang w:bidi="ar-KW"/>
        </w:rPr>
        <w:t>****</w:t>
      </w:r>
      <w:r>
        <w:rPr>
          <w:rFonts w:hint="cs"/>
          <w:rtl/>
          <w:lang w:bidi="ar-KW"/>
        </w:rPr>
        <w:t xml:space="preserve"> </w:t>
      </w:r>
    </w:p>
    <w:p w:rsidR="007F76A2" w:rsidRPr="00E304E2" w:rsidRDefault="007F76A2" w:rsidP="007F76A2">
      <w:pPr>
        <w:jc w:val="center"/>
        <w:rPr>
          <w:rtl/>
          <w:lang w:bidi="ar-KW"/>
        </w:rPr>
      </w:pPr>
    </w:p>
    <w:p w:rsidR="007F76A2" w:rsidRDefault="007F76A2" w:rsidP="007F76A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012982" w:rsidRPr="003508B2"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القاعدة الثانية من قواعد التوحيد والتقديس والتنزيه</w:t>
      </w:r>
    </w:p>
    <w:p w:rsidR="006723DD" w:rsidRPr="003508B2"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تنزيه ذات الله تعالى عن أن يحيط به مكان أو أن يجري عليه زمان</w:t>
      </w:r>
    </w:p>
    <w:p w:rsidR="00C26585" w:rsidRPr="00E304E2" w:rsidRDefault="00C26585" w:rsidP="007F76A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6723DD" w:rsidRPr="00E304E2" w:rsidRDefault="006723DD" w:rsidP="00E304E2">
      <w:pPr>
        <w:jc w:val="both"/>
        <w:rPr>
          <w:b w:val="0"/>
          <w:bCs/>
          <w:rtl/>
          <w:lang w:bidi="ar-KW"/>
        </w:rPr>
      </w:pPr>
    </w:p>
    <w:p w:rsidR="006723DD" w:rsidRPr="00E304E2" w:rsidRDefault="006723DD" w:rsidP="00E304E2">
      <w:pPr>
        <w:jc w:val="both"/>
        <w:rPr>
          <w:rtl/>
          <w:lang w:bidi="ar-KW"/>
        </w:rPr>
      </w:pPr>
      <w:r w:rsidRPr="00E304E2">
        <w:rPr>
          <w:rtl/>
          <w:lang w:bidi="ar-KW"/>
        </w:rPr>
        <w:lastRenderedPageBreak/>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w:t>
      </w:r>
      <w:r w:rsidR="00C26585" w:rsidRPr="00E304E2">
        <w:rPr>
          <w:rtl/>
          <w:lang w:bidi="ar-KW"/>
        </w:rPr>
        <w:t>أكبر وأعلى من</w:t>
      </w:r>
      <w:r w:rsidRPr="00E304E2">
        <w:rPr>
          <w:rtl/>
          <w:lang w:bidi="ar-KW"/>
        </w:rPr>
        <w:t xml:space="preserve"> الوجود الزماني ، وكمال </w:t>
      </w:r>
      <w:r w:rsidR="00C26585" w:rsidRPr="00E304E2">
        <w:rPr>
          <w:rtl/>
          <w:lang w:bidi="ar-KW"/>
        </w:rPr>
        <w:t>أكبر وأعلى من</w:t>
      </w:r>
      <w:r w:rsidRPr="00E304E2">
        <w:rPr>
          <w:rtl/>
          <w:lang w:bidi="ar-KW"/>
        </w:rPr>
        <w:t xml:space="preserve"> الوجود المكاني ، ليس كمثله شيء وليس كمثل وجوده وجود ، له كمال الوجود الأعلى من الزمان ، إذ هو الأول بلا ابتداء ، وهو الآخر بلا انتهاء ، فوجوده قبل الزمان ، </w:t>
      </w:r>
      <w:r w:rsidR="00C26585" w:rsidRPr="00E304E2">
        <w:rPr>
          <w:rtl/>
          <w:lang w:bidi="ar-KW"/>
        </w:rPr>
        <w:t xml:space="preserve">ووجوده بعد انقضاء الزمان ، </w:t>
      </w:r>
      <w:r w:rsidRPr="00E304E2">
        <w:rPr>
          <w:rtl/>
          <w:lang w:bidi="ar-KW"/>
        </w:rPr>
        <w:t xml:space="preserve">إذ هو خالق الزمان ، </w:t>
      </w:r>
      <w:r w:rsidR="00C26585" w:rsidRPr="00E304E2">
        <w:rPr>
          <w:rtl/>
          <w:lang w:bidi="ar-KW"/>
        </w:rPr>
        <w:t xml:space="preserve">أزلي أبدي </w:t>
      </w:r>
      <w:r w:rsidRPr="00E304E2">
        <w:rPr>
          <w:rtl/>
          <w:lang w:bidi="ar-KW"/>
        </w:rPr>
        <w:t xml:space="preserve">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Pr="00E304E2">
        <w:rPr>
          <w:rtl/>
        </w:rPr>
        <w:t xml:space="preserve">وإذا لم يكن قبل </w:t>
      </w:r>
      <w:r w:rsidR="00FA72E5" w:rsidRPr="00E304E2">
        <w:rPr>
          <w:rtl/>
        </w:rPr>
        <w:t>(</w:t>
      </w:r>
      <w:r w:rsidRPr="00E304E2">
        <w:rPr>
          <w:rtl/>
        </w:rPr>
        <w:t xml:space="preserve"> الله </w:t>
      </w:r>
      <w:r w:rsidR="00FA72E5" w:rsidRPr="00E304E2">
        <w:rPr>
          <w:rtl/>
        </w:rPr>
        <w:t xml:space="preserve">) تعالى </w:t>
      </w:r>
      <w:r w:rsidRPr="00E304E2">
        <w:rPr>
          <w:rtl/>
        </w:rPr>
        <w:t xml:space="preserve">شيء ولا بعده شيء ولا فوقه شيء ولا دونه شيء ، وهو بكل شيء محيط ، لم يكن له شبيه ولا مثيل في وجود ذاته ، </w:t>
      </w:r>
      <w:r w:rsidRPr="00E304E2">
        <w:rPr>
          <w:rtl/>
          <w:lang w:bidi="ar-KW"/>
        </w:rPr>
        <w:t xml:space="preserve"> </w:t>
      </w:r>
      <w:r w:rsidRPr="00E304E2">
        <w:rPr>
          <w:rtl/>
        </w:rPr>
        <w:t xml:space="preserve">وعلى ذلك : فالله موجود ولكن وجوده تعالى ليس كمثله شيء ولا له كفء ولا شبيه وليس له مثال يقاس عليه ، </w:t>
      </w:r>
      <w:r w:rsidRPr="00E304E2">
        <w:rPr>
          <w:rtl/>
          <w:lang w:bidi="ar-KW"/>
        </w:rPr>
        <w:t xml:space="preserve">وعلى ذلك فإن لله تعالى كمال الوجود المطلق المنزه عن المكان فلا يحويه مكان ، والمنزه عن الزمان فلا يجري عليه زمان </w:t>
      </w:r>
      <w:r w:rsidR="00C26585" w:rsidRPr="00E304E2">
        <w:rPr>
          <w:rtl/>
          <w:lang w:bidi="ar-KW"/>
        </w:rPr>
        <w:t>،</w:t>
      </w:r>
    </w:p>
    <w:p w:rsidR="006723DD" w:rsidRPr="00E304E2" w:rsidRDefault="006723DD" w:rsidP="00E304E2">
      <w:pPr>
        <w:jc w:val="both"/>
        <w:rPr>
          <w:rtl/>
          <w:lang w:bidi="ar-KW"/>
        </w:rPr>
      </w:pPr>
      <w:r w:rsidRPr="00E304E2">
        <w:rPr>
          <w:rtl/>
          <w:lang w:bidi="ar-KW"/>
        </w:rPr>
        <w:t>(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p>
    <w:p w:rsidR="006723DD" w:rsidRPr="00E304E2" w:rsidRDefault="006723DD" w:rsidP="00E304E2">
      <w:pPr>
        <w:jc w:val="both"/>
        <w:rPr>
          <w:rtl/>
          <w:lang w:bidi="ar-KW"/>
        </w:rPr>
      </w:pPr>
      <w:r w:rsidRPr="00E304E2">
        <w:rPr>
          <w:rtl/>
          <w:lang w:bidi="ar-KW"/>
        </w:rPr>
        <w:t xml:space="preserve">(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w:t>
      </w:r>
      <w:r w:rsidRPr="00E304E2">
        <w:rPr>
          <w:rtl/>
          <w:lang w:bidi="ar-KW"/>
        </w:rPr>
        <w:lastRenderedPageBreak/>
        <w:t>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6723DD" w:rsidRPr="00E304E2" w:rsidRDefault="006723DD" w:rsidP="00E304E2">
      <w:pPr>
        <w:jc w:val="both"/>
        <w:rPr>
          <w:rtl/>
          <w:lang w:bidi="ar-KW"/>
        </w:rPr>
      </w:pPr>
      <w:r w:rsidRPr="00E304E2">
        <w:rPr>
          <w:rtl/>
          <w:lang w:bidi="ar-KW"/>
        </w:rPr>
        <w:t>(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6723DD" w:rsidRPr="00E304E2" w:rsidRDefault="006723DD" w:rsidP="00E304E2">
      <w:pPr>
        <w:jc w:val="both"/>
        <w:rPr>
          <w:rtl/>
          <w:lang w:bidi="ar-KW"/>
        </w:rPr>
      </w:pPr>
      <w:r w:rsidRPr="00E304E2">
        <w:rPr>
          <w:rtl/>
          <w:lang w:bidi="ar-KW"/>
        </w:rPr>
        <w:t>(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w:t>
      </w:r>
    </w:p>
    <w:p w:rsidR="006723DD" w:rsidRPr="00E304E2" w:rsidRDefault="006723DD" w:rsidP="00E304E2">
      <w:pPr>
        <w:jc w:val="both"/>
        <w:rPr>
          <w:rtl/>
          <w:lang w:bidi="ar-KW"/>
        </w:rPr>
      </w:pPr>
      <w:r w:rsidRPr="00E304E2">
        <w:rPr>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p>
    <w:p w:rsidR="006723DD" w:rsidRPr="00E304E2" w:rsidRDefault="006723DD" w:rsidP="00E304E2">
      <w:pPr>
        <w:jc w:val="both"/>
        <w:rPr>
          <w:rtl/>
          <w:lang w:bidi="ar-KW"/>
        </w:rPr>
      </w:pPr>
      <w:r w:rsidRPr="00E304E2">
        <w:rPr>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p>
    <w:p w:rsidR="006723DD" w:rsidRPr="00E304E2" w:rsidRDefault="006723DD" w:rsidP="00E304E2">
      <w:pPr>
        <w:jc w:val="both"/>
        <w:rPr>
          <w:rtl/>
          <w:lang w:bidi="ar-KW"/>
        </w:rPr>
      </w:pPr>
      <w:r w:rsidRPr="00E304E2">
        <w:rPr>
          <w:rtl/>
          <w:lang w:bidi="ar-KW"/>
        </w:rPr>
        <w:t xml:space="preserve">(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w:t>
      </w:r>
      <w:r w:rsidRPr="00E304E2">
        <w:rPr>
          <w:rtl/>
          <w:lang w:bidi="ar-KW"/>
        </w:rPr>
        <w:lastRenderedPageBreak/>
        <w:t>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p>
    <w:p w:rsidR="006723DD" w:rsidRPr="00E304E2" w:rsidRDefault="006723DD" w:rsidP="00E304E2">
      <w:pPr>
        <w:jc w:val="both"/>
        <w:rPr>
          <w:rtl/>
        </w:rPr>
      </w:pPr>
      <w:r w:rsidRPr="00E304E2">
        <w:rPr>
          <w:rtl/>
          <w:lang w:bidi="ar-KW"/>
        </w:rPr>
        <w:t>(  ذ  ) ومن الادلة على تنزيه الله تعالى عن المكان : أنّ ا</w:t>
      </w:r>
      <w:r w:rsidRPr="00E304E2">
        <w:rPr>
          <w:rtl/>
        </w:rPr>
        <w:t>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w:t>
      </w:r>
    </w:p>
    <w:p w:rsidR="006723DD" w:rsidRPr="00E304E2" w:rsidRDefault="006723DD" w:rsidP="00E304E2">
      <w:pPr>
        <w:jc w:val="both"/>
      </w:pPr>
      <w:r w:rsidRPr="00E304E2">
        <w:rPr>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p>
    <w:p w:rsidR="006723DD" w:rsidRPr="00E304E2" w:rsidRDefault="006723DD" w:rsidP="00E304E2">
      <w:pPr>
        <w:jc w:val="both"/>
        <w:rPr>
          <w:rtl/>
        </w:rPr>
      </w:pPr>
      <w:r w:rsidRPr="00E304E2">
        <w:rPr>
          <w:rtl/>
        </w:rPr>
        <w:t>(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p>
    <w:p w:rsidR="006723DD" w:rsidRPr="00E304E2" w:rsidRDefault="006723DD" w:rsidP="00E304E2">
      <w:pPr>
        <w:jc w:val="both"/>
        <w:rPr>
          <w:rtl/>
        </w:rPr>
      </w:pPr>
      <w:r w:rsidRPr="00E304E2">
        <w:rPr>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p>
    <w:p w:rsidR="006723DD" w:rsidRPr="00E304E2" w:rsidRDefault="006723DD" w:rsidP="00E304E2">
      <w:pPr>
        <w:jc w:val="both"/>
      </w:pPr>
      <w:r w:rsidRPr="00E304E2">
        <w:rPr>
          <w:rtl/>
        </w:rPr>
        <w:t xml:space="preserve">(  ش  ) قوله تعالى ( </w:t>
      </w:r>
      <w:r w:rsidRPr="00E304E2">
        <w:rPr>
          <w:bCs/>
          <w:rtl/>
        </w:rPr>
        <w:t>الله الصمد</w:t>
      </w:r>
      <w:r w:rsidRPr="00E304E2">
        <w:rPr>
          <w:rtl/>
        </w:rPr>
        <w:t xml:space="preserve"> ) فالصمد هو السيد المصمود إليه في الحوائج وذلك يدل على أنه ليس في مكان ، </w:t>
      </w:r>
      <w:r w:rsidRPr="00E304E2">
        <w:rPr>
          <w:bCs/>
          <w:rtl/>
        </w:rPr>
        <w:t xml:space="preserve">وأما بيان دلالته على أنه تعالى منزه عن المكان ، </w:t>
      </w:r>
      <w:r w:rsidRPr="00E304E2">
        <w:rPr>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p>
    <w:p w:rsidR="006723DD" w:rsidRPr="00E304E2" w:rsidRDefault="006723DD" w:rsidP="00E304E2">
      <w:pPr>
        <w:jc w:val="both"/>
        <w:rPr>
          <w:rtl/>
        </w:rPr>
      </w:pPr>
      <w:r w:rsidRPr="00E304E2">
        <w:rPr>
          <w:bCs/>
          <w:rtl/>
        </w:rPr>
        <w:t>( ص  ) قوله تعالى</w:t>
      </w:r>
      <w:r w:rsidRPr="00E304E2">
        <w:rPr>
          <w:rtl/>
        </w:rPr>
        <w:t xml:space="preserve"> ( </w:t>
      </w:r>
      <w:r w:rsidRPr="00E304E2">
        <w:rPr>
          <w:bCs/>
          <w:rtl/>
        </w:rPr>
        <w:t>والله الغنى وأنتم الفقراء</w:t>
      </w:r>
      <w:r w:rsidRPr="00E304E2">
        <w:rPr>
          <w:rtl/>
        </w:rPr>
        <w:t xml:space="preserve"> ) دلت هذه الآية على كونه تعالى غنى ولو كان في مكان لكان محتاجا إلى ذلك المكان وذلك يقدح في كونه غنياً على الإطلاق</w:t>
      </w:r>
    </w:p>
    <w:p w:rsidR="006723DD" w:rsidRPr="00E304E2" w:rsidRDefault="006723DD" w:rsidP="00E304E2">
      <w:pPr>
        <w:jc w:val="both"/>
        <w:rPr>
          <w:rtl/>
        </w:rPr>
      </w:pPr>
      <w:r w:rsidRPr="00E304E2">
        <w:rPr>
          <w:bCs/>
          <w:rtl/>
        </w:rPr>
        <w:lastRenderedPageBreak/>
        <w:t>(  ض  ) قوله تعالى</w:t>
      </w:r>
      <w:r w:rsidRPr="00E304E2">
        <w:rPr>
          <w:rtl/>
        </w:rPr>
        <w:t xml:space="preserve"> ( </w:t>
      </w:r>
      <w:r w:rsidRPr="00E304E2">
        <w:rPr>
          <w:bCs/>
          <w:rtl/>
        </w:rPr>
        <w:t>لا إله إلا هو الحى القيوم</w:t>
      </w:r>
      <w:r w:rsidRPr="00E304E2">
        <w:rPr>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w:t>
      </w:r>
    </w:p>
    <w:p w:rsidR="006723DD" w:rsidRPr="00E304E2" w:rsidRDefault="006723DD" w:rsidP="00E304E2">
      <w:pPr>
        <w:jc w:val="both"/>
      </w:pPr>
      <w:r w:rsidRPr="00E304E2">
        <w:rPr>
          <w:bCs/>
          <w:rtl/>
        </w:rPr>
        <w:t>( ط ) قوله تعالى</w:t>
      </w:r>
      <w:r w:rsidRPr="00E304E2">
        <w:rPr>
          <w:rtl/>
        </w:rPr>
        <w:t xml:space="preserve"> ( </w:t>
      </w:r>
      <w:r w:rsidRPr="00E304E2">
        <w:rPr>
          <w:bCs/>
          <w:rtl/>
        </w:rPr>
        <w:t>هل تعلم له سمياً</w:t>
      </w:r>
      <w:r w:rsidRPr="00E304E2">
        <w:rPr>
          <w:rtl/>
        </w:rPr>
        <w:t xml:space="preserve"> ) قال ابن عباس رضى الله عنه هل تعلم له مثلاً ولو كان متحيزاً في مكان لكان كل واحد من الأجسام مثلاً له في احتياجه إلى المكان وغيره.</w:t>
      </w:r>
    </w:p>
    <w:p w:rsidR="006723DD" w:rsidRPr="00E304E2" w:rsidRDefault="006723DD" w:rsidP="00E304E2">
      <w:pPr>
        <w:jc w:val="both"/>
      </w:pPr>
      <w:r w:rsidRPr="00E304E2">
        <w:rPr>
          <w:rtl/>
        </w:rPr>
        <w:t xml:space="preserve">(  ظ  ) </w:t>
      </w:r>
      <w:r w:rsidRPr="00E304E2">
        <w:rPr>
          <w:rtl/>
          <w:lang w:bidi="ar-KW"/>
        </w:rPr>
        <w:t xml:space="preserve">ومن الادلة على تنزيه الله تعالى عن الزمان أنّ الزمان هو عبارة عن أثر </w:t>
      </w:r>
      <w:r w:rsidRPr="00E304E2">
        <w:rPr>
          <w:rtl/>
        </w:rPr>
        <w:t>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p>
    <w:p w:rsidR="006723DD" w:rsidRPr="00E304E2" w:rsidRDefault="006723DD" w:rsidP="00E304E2">
      <w:pPr>
        <w:jc w:val="both"/>
        <w:rPr>
          <w:rtl/>
        </w:rPr>
      </w:pPr>
      <w:r w:rsidRPr="00E304E2">
        <w:rPr>
          <w:rtl/>
        </w:rPr>
        <w:t>(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p>
    <w:p w:rsidR="006723DD" w:rsidRPr="00E304E2" w:rsidRDefault="006723DD" w:rsidP="00E304E2">
      <w:pPr>
        <w:jc w:val="both"/>
        <w:rPr>
          <w:rtl/>
        </w:rPr>
      </w:pPr>
      <w:r w:rsidRPr="00E304E2">
        <w:rPr>
          <w:rtl/>
        </w:rPr>
        <w:t xml:space="preserve">( غ ) </w:t>
      </w:r>
      <w:r w:rsidRPr="00E304E2">
        <w:rPr>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p>
    <w:p w:rsidR="006723DD" w:rsidRPr="00E304E2" w:rsidRDefault="006723DD" w:rsidP="00E304E2">
      <w:pPr>
        <w:jc w:val="both"/>
        <w:rPr>
          <w:rtl/>
        </w:rPr>
      </w:pPr>
      <w:r w:rsidRPr="00E304E2">
        <w:rPr>
          <w:rtl/>
        </w:rPr>
        <w:lastRenderedPageBreak/>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p>
    <w:p w:rsidR="006723DD" w:rsidRPr="00E304E2" w:rsidRDefault="006723DD" w:rsidP="00E304E2">
      <w:pPr>
        <w:jc w:val="both"/>
        <w:rPr>
          <w:rtl/>
          <w:lang w:bidi="ar-KW"/>
        </w:rPr>
      </w:pPr>
      <w:r w:rsidRPr="00E304E2">
        <w:rPr>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p>
    <w:p w:rsidR="006723DD" w:rsidRPr="00E304E2" w:rsidRDefault="006723DD" w:rsidP="00E304E2">
      <w:pPr>
        <w:jc w:val="both"/>
        <w:rPr>
          <w:rtl/>
          <w:lang w:bidi="ar-KW"/>
        </w:rPr>
      </w:pPr>
      <w:r w:rsidRPr="00E304E2">
        <w:rPr>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p>
    <w:p w:rsidR="006723DD" w:rsidRPr="00E304E2" w:rsidRDefault="006723DD" w:rsidP="00E304E2">
      <w:pPr>
        <w:jc w:val="both"/>
        <w:rPr>
          <w:rtl/>
          <w:lang w:bidi="ar-KW"/>
        </w:rPr>
      </w:pPr>
      <w:r w:rsidRPr="00E304E2">
        <w:rPr>
          <w:rtl/>
          <w:lang w:bidi="ar-KW"/>
        </w:rPr>
        <w:t>(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p>
    <w:p w:rsidR="006723DD" w:rsidRPr="00E304E2" w:rsidRDefault="006723DD" w:rsidP="00597B3C">
      <w:pPr>
        <w:jc w:val="both"/>
        <w:rPr>
          <w:rtl/>
          <w:lang w:bidi="ar-KW"/>
        </w:rPr>
      </w:pPr>
      <w:r w:rsidRPr="00E304E2">
        <w:rPr>
          <w:rtl/>
          <w:lang w:bidi="ar-KW"/>
        </w:rPr>
        <w:lastRenderedPageBreak/>
        <w:t>(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w:t>
      </w:r>
      <w:r w:rsidR="00597B3C">
        <w:rPr>
          <w:rFonts w:hint="cs"/>
          <w:rtl/>
          <w:lang w:bidi="ar-KW"/>
        </w:rPr>
        <w:t xml:space="preserve"> ، ( تنبيه ) : </w:t>
      </w:r>
      <w:r w:rsidR="00597B3C" w:rsidRPr="00597B3C">
        <w:rPr>
          <w:rtl/>
          <w:lang w:bidi="ar-KW"/>
        </w:rPr>
        <w:t xml:space="preserve">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r w:rsidR="00597B3C" w:rsidRPr="00597B3C">
        <w:rPr>
          <w:rFonts w:hint="cs"/>
          <w:rtl/>
          <w:lang w:bidi="ar-KW"/>
        </w:rPr>
        <w:t xml:space="preserve">، </w:t>
      </w:r>
    </w:p>
    <w:p w:rsidR="006723DD" w:rsidRPr="00E304E2" w:rsidRDefault="006723DD" w:rsidP="00E304E2">
      <w:pPr>
        <w:jc w:val="both"/>
        <w:rPr>
          <w:rtl/>
          <w:lang w:bidi="ar-KW"/>
        </w:rPr>
      </w:pPr>
      <w:r w:rsidRPr="00E304E2">
        <w:rPr>
          <w:bCs/>
          <w:rtl/>
        </w:rPr>
        <w:t xml:space="preserve">( ن  ) من أقوال علماء أهل السنّة والجماعة في تنزيه الله تعالى عن المكان والزمان : </w:t>
      </w:r>
      <w:r w:rsidRPr="00E304E2">
        <w:rPr>
          <w:rtl/>
        </w:rPr>
        <w:t xml:space="preserve">علماء أهل السنة والجماعة </w:t>
      </w:r>
      <w:r w:rsidRPr="00E304E2">
        <w:rPr>
          <w:rtl/>
          <w:lang w:bidi="ar-KW"/>
        </w:rPr>
        <w:t>المتخصصون في علم العقيدة متفقون على تنزيه الله تعالى عن المكان والزمان ، فلا يحيط به مكان ولا يجري عليه زمان ، ومن أقوالهم في ذلك  ،</w:t>
      </w:r>
    </w:p>
    <w:p w:rsidR="006723DD" w:rsidRPr="00E304E2" w:rsidRDefault="006723DD" w:rsidP="00E304E2">
      <w:pPr>
        <w:jc w:val="both"/>
        <w:rPr>
          <w:rtl/>
          <w:lang w:bidi="ar-KW"/>
        </w:rPr>
      </w:pPr>
      <w:r w:rsidRPr="00E304E2">
        <w:rPr>
          <w:rtl/>
          <w:lang w:bidi="ar-KW"/>
        </w:rPr>
        <w:t xml:space="preserve">( 1 ) </w:t>
      </w:r>
      <w:r w:rsidRPr="00E304E2">
        <w:rPr>
          <w:rtl/>
        </w:rPr>
        <w:t>قول الإمام الطحاوي - وهو من</w:t>
      </w:r>
      <w:r w:rsidRPr="00E304E2">
        <w:t xml:space="preserve"> </w:t>
      </w:r>
      <w:r w:rsidRPr="00E304E2">
        <w:rPr>
          <w:rtl/>
        </w:rPr>
        <w:t xml:space="preserve">كبار أئمة السلف وهو أعلم بأقوالهم ومذاهبهم - قال </w:t>
      </w:r>
      <w:r w:rsidRPr="00E304E2">
        <w:rPr>
          <w:rtl/>
          <w:lang w:bidi="ar-KW"/>
        </w:rPr>
        <w:t xml:space="preserve">: </w:t>
      </w:r>
      <w:r w:rsidRPr="00E304E2">
        <w:rPr>
          <w:rtl/>
        </w:rPr>
        <w:t>(</w:t>
      </w:r>
      <w:r w:rsidRPr="00E304E2">
        <w:t xml:space="preserve"> </w:t>
      </w:r>
      <w:r w:rsidRPr="00E304E2">
        <w:rPr>
          <w:rtl/>
        </w:rPr>
        <w:t>هذا ذكر بيان عقيدة أهل السنة</w:t>
      </w:r>
      <w:r w:rsidRPr="00E304E2">
        <w:t xml:space="preserve"> </w:t>
      </w:r>
      <w:r w:rsidRPr="00E304E2">
        <w:rPr>
          <w:rtl/>
        </w:rPr>
        <w:t>والجماعة على مذهب فقهاء الملة والدين أبي حنيفة النعمان وصاحبيه أبي يوسف</w:t>
      </w:r>
      <w:r w:rsidRPr="00E304E2">
        <w:t xml:space="preserve"> </w:t>
      </w:r>
      <w:r w:rsidRPr="00E304E2">
        <w:rPr>
          <w:rtl/>
        </w:rPr>
        <w:t>القاضي ومحمد بن الحسن الشيباني</w:t>
      </w:r>
      <w:r w:rsidR="00663839" w:rsidRPr="00E304E2">
        <w:rPr>
          <w:rtl/>
        </w:rPr>
        <w:t xml:space="preserve"> ... </w:t>
      </w:r>
      <w:r w:rsidRPr="00E304E2">
        <w:rPr>
          <w:rtl/>
        </w:rPr>
        <w:t>وتعالى عن الحدود والغايات والأركان والأعضاء</w:t>
      </w:r>
      <w:r w:rsidRPr="00E304E2">
        <w:t xml:space="preserve"> </w:t>
      </w:r>
      <w:r w:rsidRPr="00E304E2">
        <w:rPr>
          <w:rtl/>
        </w:rPr>
        <w:t>والأدوات، لا تحويه الجهات الست كسائر المبتدعات)  أهــ</w:t>
      </w:r>
      <w:r w:rsidRPr="00E304E2">
        <w:t xml:space="preserve">  </w:t>
      </w:r>
      <w:r w:rsidRPr="00E304E2">
        <w:rPr>
          <w:rtl/>
          <w:lang w:bidi="ar-KW"/>
        </w:rPr>
        <w:t xml:space="preserve"> [ متن العقيدة الطحاوية ]</w:t>
      </w:r>
      <w:r w:rsidRPr="00E304E2">
        <w:rPr>
          <w:lang w:bidi="ar-KW"/>
        </w:rPr>
        <w:t xml:space="preserve"> </w:t>
      </w:r>
      <w:r w:rsidRPr="00E304E2">
        <w:rPr>
          <w:rtl/>
          <w:lang w:bidi="ar-KW"/>
        </w:rPr>
        <w:t xml:space="preserve"> ،</w:t>
      </w:r>
    </w:p>
    <w:p w:rsidR="00FA72E5" w:rsidRPr="00E304E2" w:rsidRDefault="006723DD" w:rsidP="00E304E2">
      <w:pPr>
        <w:jc w:val="both"/>
        <w:rPr>
          <w:rtl/>
          <w:lang w:bidi="ar-KW"/>
        </w:rPr>
      </w:pPr>
      <w:r w:rsidRPr="00E304E2">
        <w:rPr>
          <w:rtl/>
        </w:rPr>
        <w:t>( 2 ) وقال الإمام</w:t>
      </w:r>
      <w:r w:rsidRPr="00E304E2">
        <w:t xml:space="preserve"> </w:t>
      </w:r>
      <w:r w:rsidRPr="00E304E2">
        <w:rPr>
          <w:rtl/>
        </w:rPr>
        <w:t xml:space="preserve">أبو منصور عبد القاهر بن طاهر التميمي البغدادي الإسفراييني : ( </w:t>
      </w:r>
      <w:r w:rsidR="00FA72E5" w:rsidRPr="00E304E2">
        <w:rPr>
          <w:rtl/>
        </w:rPr>
        <w:t xml:space="preserve"> </w:t>
      </w:r>
      <w:r w:rsidRPr="00E304E2">
        <w:rPr>
          <w:rtl/>
        </w:rPr>
        <w:t>وأجمعوا- أي أهل السنة- على أنه -  أي الله تعالى - لا يحويه مكان ولا يجري عليه زمان</w:t>
      </w:r>
      <w:r w:rsidRPr="00E304E2">
        <w:t xml:space="preserve">  </w:t>
      </w:r>
      <w:r w:rsidRPr="00E304E2">
        <w:rPr>
          <w:rtl/>
          <w:lang w:bidi="ar-KW"/>
        </w:rPr>
        <w:t xml:space="preserve">) </w:t>
      </w:r>
      <w:r w:rsidRPr="00E304E2">
        <w:rPr>
          <w:rtl/>
        </w:rPr>
        <w:t>أهـ</w:t>
      </w:r>
      <w:r w:rsidRPr="00E304E2">
        <w:rPr>
          <w:rtl/>
          <w:lang w:bidi="ar-KW"/>
        </w:rPr>
        <w:t xml:space="preserve"> [ الفرق بين الفرق صـ 333 ]</w:t>
      </w:r>
    </w:p>
    <w:p w:rsidR="006723DD" w:rsidRPr="00E304E2" w:rsidRDefault="006723DD" w:rsidP="00E304E2">
      <w:pPr>
        <w:jc w:val="both"/>
        <w:rPr>
          <w:rtl/>
          <w:lang w:bidi="ar-KW"/>
        </w:rPr>
      </w:pPr>
      <w:r w:rsidRPr="00E304E2">
        <w:rPr>
          <w:rtl/>
        </w:rPr>
        <w:t>( 3 ) وقال الإمام أبو المظفر الإسفراييني : ( الباب</w:t>
      </w:r>
      <w:r w:rsidRPr="00E304E2">
        <w:t xml:space="preserve"> </w:t>
      </w:r>
      <w:r w:rsidRPr="00E304E2">
        <w:rPr>
          <w:rtl/>
        </w:rPr>
        <w:t>الخامس عشر في بيان اعتقاد أهل السنة والجماعة: وأن تعلم أن كل ما دل على حدوث شىء</w:t>
      </w:r>
      <w:r w:rsidRPr="00E304E2">
        <w:t xml:space="preserve"> </w:t>
      </w:r>
      <w:r w:rsidRPr="00E304E2">
        <w:rPr>
          <w:rtl/>
        </w:rPr>
        <w:t xml:space="preserve">من الحد، والنهاية، والمكان، والجهة، والسكون، والحركة، فهو مستحيل عليه </w:t>
      </w:r>
      <w:r w:rsidRPr="00E304E2">
        <w:rPr>
          <w:rtl/>
        </w:rPr>
        <w:lastRenderedPageBreak/>
        <w:t>سبحانه</w:t>
      </w:r>
      <w:r w:rsidRPr="00E304E2">
        <w:t xml:space="preserve"> </w:t>
      </w:r>
      <w:r w:rsidRPr="00E304E2">
        <w:rPr>
          <w:rtl/>
        </w:rPr>
        <w:t>وتعالى، لأن ما لا يكون محدثا لا يجوز عليه ما هو دليل على الحدوث " أهـ [  التبصير</w:t>
      </w:r>
      <w:r w:rsidRPr="00E304E2">
        <w:t xml:space="preserve"> </w:t>
      </w:r>
      <w:r w:rsidRPr="00E304E2">
        <w:rPr>
          <w:rtl/>
        </w:rPr>
        <w:t>في الدين ص161</w:t>
      </w:r>
      <w:r w:rsidRPr="00E304E2">
        <w:t xml:space="preserve"> </w:t>
      </w:r>
      <w:r w:rsidRPr="00E304E2">
        <w:rPr>
          <w:rtl/>
          <w:lang w:bidi="ar-KW"/>
        </w:rPr>
        <w:t>] ،</w:t>
      </w:r>
    </w:p>
    <w:p w:rsidR="006723DD" w:rsidRPr="00E304E2" w:rsidRDefault="006723DD" w:rsidP="00E304E2">
      <w:pPr>
        <w:jc w:val="both"/>
        <w:rPr>
          <w:rtl/>
          <w:lang w:bidi="ar-KW"/>
        </w:rPr>
      </w:pPr>
      <w:r w:rsidRPr="00E304E2">
        <w:rPr>
          <w:rtl/>
          <w:lang w:bidi="ar-KW"/>
        </w:rPr>
        <w:t xml:space="preserve">( 4 ) </w:t>
      </w:r>
      <w:r w:rsidRPr="00E304E2">
        <w:rPr>
          <w:rtl/>
        </w:rPr>
        <w:t>وقال الإمام</w:t>
      </w:r>
      <w:r w:rsidRPr="00E304E2">
        <w:t xml:space="preserve"> </w:t>
      </w:r>
      <w:r w:rsidRPr="00E304E2">
        <w:rPr>
          <w:rtl/>
        </w:rPr>
        <w:t>الشهرستاني الشافعي : ( فمذهب أهل الحق أن الله سبحانه</w:t>
      </w:r>
      <w:r w:rsidRPr="00E304E2">
        <w:t xml:space="preserve"> </w:t>
      </w:r>
      <w:r w:rsidRPr="00E304E2">
        <w:rPr>
          <w:rtl/>
        </w:rPr>
        <w:t>لا يشبه شيئا من المخلوقات ولا يشبهه شىء منها بوجه من وجوه المشابهة</w:t>
      </w:r>
      <w:r w:rsidRPr="00E304E2">
        <w:t xml:space="preserve"> </w:t>
      </w:r>
      <w:r w:rsidRPr="00E304E2">
        <w:rPr>
          <w:rtl/>
        </w:rPr>
        <w:t>والمماثلة { لَيْسَ كَمِثْلِهِ شَيْءٌ وَهُوَ السَّمِيعُ البَصِيرُ } [ سورة</w:t>
      </w:r>
      <w:r w:rsidRPr="00E304E2">
        <w:t xml:space="preserve"> </w:t>
      </w:r>
      <w:r w:rsidRPr="00E304E2">
        <w:rPr>
          <w:rtl/>
        </w:rPr>
        <w:t>الشورى : 11 ] ، فليس البارئ سبحانه بجوهر ولا جسم ولا عرض ولا في مكان ولا في زمان )</w:t>
      </w:r>
      <w:r w:rsidRPr="00E304E2">
        <w:t xml:space="preserve"> </w:t>
      </w:r>
      <w:r w:rsidRPr="00E304E2">
        <w:rPr>
          <w:rtl/>
        </w:rPr>
        <w:t>أهــ [ الملل والنحل للشهرستاني ] ،</w:t>
      </w:r>
    </w:p>
    <w:p w:rsidR="006723DD" w:rsidRPr="00E304E2" w:rsidRDefault="006723DD" w:rsidP="00E304E2">
      <w:pPr>
        <w:jc w:val="both"/>
        <w:rPr>
          <w:rtl/>
        </w:rPr>
      </w:pPr>
      <w:r w:rsidRPr="00E304E2">
        <w:rPr>
          <w:rtl/>
          <w:lang w:bidi="ar-KW"/>
        </w:rPr>
        <w:t xml:space="preserve">( 5 ) وقال </w:t>
      </w:r>
      <w:r w:rsidRPr="00E304E2">
        <w:rPr>
          <w:rtl/>
        </w:rPr>
        <w:t>الإمام فخر الدين الرازي في تفسيره  : ( انعقد</w:t>
      </w:r>
      <w:r w:rsidRPr="00E304E2">
        <w:t xml:space="preserve"> </w:t>
      </w:r>
      <w:r w:rsidRPr="00E304E2">
        <w:rPr>
          <w:rtl/>
        </w:rPr>
        <w:t>الإجماع على أنه سبحانه ليس معنا بالمكان والجهة والحيز ) أهــ [ تفسير الرازي 29:216 ] ،</w:t>
      </w:r>
    </w:p>
    <w:p w:rsidR="006723DD" w:rsidRPr="00E304E2" w:rsidRDefault="006723DD" w:rsidP="00E304E2">
      <w:pPr>
        <w:jc w:val="both"/>
        <w:rPr>
          <w:rtl/>
        </w:rPr>
      </w:pPr>
      <w:r w:rsidRPr="00E304E2">
        <w:rPr>
          <w:rtl/>
        </w:rPr>
        <w:t>( 6 )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E304E2">
        <w:rPr>
          <w:rFonts w:eastAsia="Times New Roman"/>
          <w:rtl/>
        </w:rPr>
        <w:t xml:space="preserve"> [</w:t>
      </w:r>
      <w:r w:rsidRPr="00E304E2">
        <w:rPr>
          <w:rtl/>
        </w:rPr>
        <w:t>كتاب التوحيد (ص/ 69).] ،</w:t>
      </w:r>
    </w:p>
    <w:p w:rsidR="006723DD" w:rsidRPr="00E304E2" w:rsidRDefault="006723DD" w:rsidP="00E304E2">
      <w:pPr>
        <w:jc w:val="both"/>
      </w:pPr>
      <w:r w:rsidRPr="00E304E2">
        <w:rPr>
          <w:rtl/>
        </w:rPr>
        <w:t>( 7 )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w:t>
      </w:r>
    </w:p>
    <w:p w:rsidR="006723DD" w:rsidRPr="00E304E2" w:rsidRDefault="006723DD" w:rsidP="00E304E2">
      <w:pPr>
        <w:jc w:val="both"/>
        <w:rPr>
          <w:rtl/>
        </w:rPr>
      </w:pPr>
      <w:r w:rsidRPr="00E304E2">
        <w:rPr>
          <w:rtl/>
        </w:rPr>
        <w:t>( 8 ) وقال الإمام أبو بكر ابن فورك  : ( لا يجوز على الله تعالى الحلول في الأماكن لاستحالة كونه محدودا ومتناهيا وذلك لاستحالة كونه محدثا ) أهـ.[  مشكل الحديث (ص/ 57) ] ،</w:t>
      </w:r>
    </w:p>
    <w:p w:rsidR="006723DD" w:rsidRPr="00E304E2" w:rsidRDefault="006723DD" w:rsidP="00E304E2">
      <w:pPr>
        <w:jc w:val="both"/>
        <w:rPr>
          <w:rtl/>
        </w:rPr>
      </w:pPr>
      <w:r w:rsidRPr="00E304E2">
        <w:rPr>
          <w:rtl/>
        </w:rPr>
        <w:t>( 9 )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w:t>
      </w:r>
    </w:p>
    <w:p w:rsidR="006723DD" w:rsidRPr="00E304E2" w:rsidRDefault="006723DD" w:rsidP="00E304E2">
      <w:pPr>
        <w:jc w:val="both"/>
        <w:rPr>
          <w:rtl/>
        </w:rPr>
      </w:pPr>
      <w:r w:rsidRPr="00E304E2">
        <w:rPr>
          <w:rFonts w:eastAsia="Times New Roman"/>
          <w:rtl/>
        </w:rPr>
        <w:lastRenderedPageBreak/>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E304E2">
        <w:rPr>
          <w:rtl/>
        </w:rPr>
        <w:t xml:space="preserve"> الثقات (1/ 1)</w:t>
      </w:r>
      <w:r w:rsidRPr="00E304E2">
        <w:rPr>
          <w:rFonts w:eastAsia="Times New Roman"/>
          <w:rtl/>
        </w:rPr>
        <w:t xml:space="preserve"> ] ،</w:t>
      </w:r>
    </w:p>
    <w:p w:rsidR="006723DD" w:rsidRPr="00E304E2" w:rsidRDefault="006723DD" w:rsidP="00E304E2">
      <w:pPr>
        <w:jc w:val="both"/>
        <w:rPr>
          <w:rtl/>
        </w:rPr>
      </w:pPr>
      <w:r w:rsidRPr="00E304E2">
        <w:rPr>
          <w:rtl/>
        </w:rPr>
        <w:t>( 11 )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p>
    <w:p w:rsidR="006723DD" w:rsidRPr="00E304E2" w:rsidRDefault="006723DD" w:rsidP="00E304E2">
      <w:pPr>
        <w:jc w:val="both"/>
        <w:rPr>
          <w:rtl/>
        </w:rPr>
      </w:pPr>
      <w:r w:rsidRPr="00E304E2">
        <w:rPr>
          <w:rFonts w:eastAsia="Times New Roman"/>
          <w:rtl/>
        </w:rPr>
        <w:t>( 12 )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E304E2">
        <w:rPr>
          <w:rtl/>
        </w:rPr>
        <w:t xml:space="preserve"> [ الأسماء والصفات (ص/ 400) ]</w:t>
      </w:r>
    </w:p>
    <w:p w:rsidR="006723DD" w:rsidRPr="00E304E2" w:rsidRDefault="006723DD" w:rsidP="00E304E2">
      <w:pPr>
        <w:jc w:val="both"/>
        <w:rPr>
          <w:rtl/>
        </w:rPr>
      </w:pPr>
      <w:r w:rsidRPr="00E304E2">
        <w:rPr>
          <w:rtl/>
        </w:rPr>
        <w:t>( 13 )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p>
    <w:p w:rsidR="006723DD" w:rsidRPr="00E304E2" w:rsidRDefault="006723DD" w:rsidP="00E304E2">
      <w:pPr>
        <w:jc w:val="both"/>
        <w:rPr>
          <w:rtl/>
        </w:rPr>
      </w:pPr>
      <w:r w:rsidRPr="00E304E2">
        <w:rPr>
          <w:rtl/>
        </w:rPr>
        <w:t>( 14 )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p>
    <w:p w:rsidR="006723DD" w:rsidRPr="00E304E2" w:rsidRDefault="006723DD" w:rsidP="00E304E2">
      <w:pPr>
        <w:jc w:val="both"/>
        <w:rPr>
          <w:rtl/>
        </w:rPr>
      </w:pPr>
      <w:r w:rsidRPr="00E304E2">
        <w:rPr>
          <w:rtl/>
        </w:rPr>
        <w:lastRenderedPageBreak/>
        <w:t>( 15 )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w:t>
      </w:r>
    </w:p>
    <w:p w:rsidR="006723DD" w:rsidRPr="00E304E2" w:rsidRDefault="006723DD" w:rsidP="00E304E2">
      <w:pPr>
        <w:jc w:val="both"/>
      </w:pPr>
      <w:r w:rsidRPr="00E304E2">
        <w:rPr>
          <w:rtl/>
        </w:rPr>
        <w:t xml:space="preserve">( 16 )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w:t>
      </w:r>
      <w:r w:rsidRPr="00E304E2">
        <w:rPr>
          <w:rtl/>
        </w:rPr>
        <w:lastRenderedPageBreak/>
        <w:t>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6723DD" w:rsidRPr="00E304E2" w:rsidRDefault="006723DD" w:rsidP="00E304E2">
      <w:pPr>
        <w:jc w:val="both"/>
        <w:rPr>
          <w:rtl/>
        </w:rPr>
      </w:pPr>
      <w:r w:rsidRPr="00E304E2">
        <w:rPr>
          <w:rtl/>
        </w:rPr>
        <w:t>( 17 )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w:t>
      </w:r>
      <w:r w:rsidR="00FA72E5" w:rsidRPr="00E304E2">
        <w:rPr>
          <w:rtl/>
        </w:rPr>
        <w:t xml:space="preserve"> ،</w:t>
      </w:r>
    </w:p>
    <w:p w:rsidR="006723DD" w:rsidRPr="00E304E2" w:rsidRDefault="006723DD" w:rsidP="00E304E2">
      <w:pPr>
        <w:jc w:val="both"/>
        <w:rPr>
          <w:rFonts w:eastAsia="Times New Roman"/>
        </w:rPr>
      </w:pPr>
      <w:r w:rsidRPr="00E304E2">
        <w:rPr>
          <w:rtl/>
        </w:rPr>
        <w:t xml:space="preserve">( 18 )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E304E2">
        <w:rPr>
          <w:rFonts w:eastAsia="Times New Roman"/>
          <w:rtl/>
        </w:rPr>
        <w:t xml:space="preserve">وقال الإمام الحافظ ابن الجوزي الحنبلي (597هـ) : ( الواجب علينا أن نعتقد أن ذات الله تعالى لا يحويه مكان ولا يوصف بالتغيّر والانتقال)  اهـ. </w:t>
      </w:r>
      <w:r w:rsidRPr="00E304E2">
        <w:rPr>
          <w:rtl/>
        </w:rPr>
        <w:t xml:space="preserve">[ دفع شبه التشبيه (ص/58) ] ، </w:t>
      </w:r>
      <w:r w:rsidRPr="00E304E2">
        <w:rPr>
          <w:rFonts w:eastAsia="Times New Roman"/>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E304E2">
        <w:rPr>
          <w:rtl/>
        </w:rPr>
        <w:t xml:space="preserve"> صيد الخاطر : ص/ 476 ] ، </w:t>
      </w:r>
      <w:r w:rsidRPr="00E304E2">
        <w:rPr>
          <w:rFonts w:eastAsia="Times New Roman"/>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p>
    <w:p w:rsidR="006723DD" w:rsidRPr="00E304E2" w:rsidRDefault="006723DD" w:rsidP="00E304E2">
      <w:pPr>
        <w:jc w:val="both"/>
        <w:rPr>
          <w:rFonts w:eastAsia="Times New Roman"/>
          <w:rtl/>
        </w:rPr>
      </w:pPr>
      <w:r w:rsidRPr="00E304E2">
        <w:rPr>
          <w:rtl/>
        </w:rPr>
        <w:t xml:space="preserve">( 19 )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w:t>
      </w:r>
      <w:r w:rsidRPr="00E304E2">
        <w:rPr>
          <w:rtl/>
        </w:rPr>
        <w:lastRenderedPageBreak/>
        <w:t>الأرضون ولا السموات، كان قبل أن كوَّن المكان ودبَّر الزمان، وهو الآن على ما عليه كان) أهـ [طبقات الشافعية : (8/ 219) ]</w:t>
      </w:r>
    </w:p>
    <w:p w:rsidR="006723DD" w:rsidRPr="00E304E2" w:rsidRDefault="006723DD" w:rsidP="00E304E2">
      <w:pPr>
        <w:jc w:val="both"/>
        <w:rPr>
          <w:rFonts w:eastAsia="Times New Roman"/>
        </w:rPr>
      </w:pPr>
      <w:r w:rsidRPr="00E304E2">
        <w:rPr>
          <w:rFonts w:eastAsia="Times New Roman"/>
          <w:rtl/>
        </w:rPr>
        <w:t>( 20 ) وقال الإمام المفسّر محمد بن أحمد الأنصاري القرطبي المالكي (671هـ) : ( و"العليّ" يراد به علو القدر والمنزلة لا علو المكان، لأنَّ الله منزه عن التحيز)  أهـ [</w:t>
      </w:r>
      <w:r w:rsidRPr="00E304E2">
        <w:rPr>
          <w:rtl/>
        </w:rPr>
        <w:t xml:space="preserve"> الجامع لأحكام القرءان : (3/ 278)] ، </w:t>
      </w:r>
      <w:r w:rsidRPr="00E304E2">
        <w:rPr>
          <w:rFonts w:eastAsia="Times New Roman"/>
          <w:rtl/>
        </w:rPr>
        <w:t>وقال أيضًا ( والقاعدة تنزيهه سبحانه وتعالى عن الحركة والانتقال وشغل الأمكنة )  اهـ.</w:t>
      </w:r>
      <w:r w:rsidRPr="00E304E2">
        <w:rPr>
          <w:rtl/>
        </w:rPr>
        <w:t xml:space="preserve"> [ المصدر السابق : (6/ 390) ] ، </w:t>
      </w:r>
      <w:r w:rsidRPr="00E304E2">
        <w:rPr>
          <w:rFonts w:eastAsia="Times New Roman"/>
          <w:rtl/>
        </w:rPr>
        <w:t xml:space="preserve">وقال أيضًا : ( ومعنى:{فوق عباده} [سورة الأنعام/18] فوقية الاستعلاء بالقهر والغلبة عليهم، أي هم تحت تسخيره لا فوقية مكان" اهـ. </w:t>
      </w:r>
      <w:r w:rsidRPr="00E304E2">
        <w:rPr>
          <w:rtl/>
        </w:rPr>
        <w:t xml:space="preserve">[ المصدر السابق : (6/ 399) ] </w:t>
      </w:r>
      <w:r w:rsidRPr="00E304E2">
        <w:rPr>
          <w:rFonts w:eastAsia="Times New Roman"/>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E304E2">
        <w:rPr>
          <w:rtl/>
        </w:rPr>
        <w:t xml:space="preserve"> [  المصدر السابق : (7/ 145) ] </w:t>
      </w:r>
      <w:r w:rsidRPr="00E304E2">
        <w:rPr>
          <w:rFonts w:eastAsia="Times New Roman"/>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E304E2">
        <w:rPr>
          <w:rtl/>
        </w:rPr>
        <w:t xml:space="preserve"> [  المصدر السابق : </w:t>
      </w:r>
      <w:r w:rsidRPr="00E304E2">
        <w:rPr>
          <w:rFonts w:eastAsia="Times New Roman"/>
          <w:rtl/>
        </w:rPr>
        <w:t>(20/55)</w:t>
      </w:r>
      <w:r w:rsidRPr="00E304E2">
        <w:rPr>
          <w:rtl/>
        </w:rPr>
        <w:t>]</w:t>
      </w:r>
      <w:r w:rsidRPr="00E304E2">
        <w:rPr>
          <w:rFonts w:eastAsia="Times New Roman"/>
          <w:rtl/>
          <w:lang w:bidi="ar-KW"/>
        </w:rPr>
        <w:t xml:space="preserve"> </w:t>
      </w:r>
      <w:r w:rsidRPr="00E304E2">
        <w:rPr>
          <w:rFonts w:eastAsia="Times New Roman"/>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p>
    <w:p w:rsidR="006723DD" w:rsidRPr="00E304E2" w:rsidRDefault="006723DD" w:rsidP="00E304E2">
      <w:pPr>
        <w:jc w:val="both"/>
        <w:rPr>
          <w:rFonts w:eastAsia="Times New Roman"/>
          <w:rtl/>
        </w:rPr>
      </w:pPr>
      <w:r w:rsidRPr="00E304E2">
        <w:rPr>
          <w:rFonts w:eastAsia="Times New Roman"/>
          <w:rtl/>
        </w:rPr>
        <w:t>( 21 ) وقال الإمام الحافظ أبو زكريا محيي الدين النووي (676هـ) :  ( إن الله تعالى ليس كمثله شىء، وإنه منزه عن التجسيم والانتقال والتحيز في جهة وعن سائر صفات المخلوق ) اهـ. [ شرح صحيح مسلم 3/19] ،</w:t>
      </w:r>
    </w:p>
    <w:p w:rsidR="006723DD" w:rsidRPr="00E304E2" w:rsidRDefault="006723DD" w:rsidP="00E304E2">
      <w:pPr>
        <w:jc w:val="both"/>
        <w:rPr>
          <w:rtl/>
        </w:rPr>
      </w:pPr>
      <w:r w:rsidRPr="00E304E2">
        <w:rPr>
          <w:rtl/>
        </w:rPr>
        <w:t xml:space="preserve">( 22 )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w:t>
      </w:r>
      <w:r w:rsidRPr="00E304E2">
        <w:rPr>
          <w:rtl/>
        </w:rPr>
        <w:lastRenderedPageBreak/>
        <w:t>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p>
    <w:p w:rsidR="006723DD" w:rsidRPr="00E304E2" w:rsidRDefault="006723DD" w:rsidP="00E304E2">
      <w:pPr>
        <w:jc w:val="both"/>
        <w:rPr>
          <w:rtl/>
        </w:rPr>
      </w:pPr>
      <w:r w:rsidRPr="00E304E2">
        <w:rPr>
          <w:rtl/>
        </w:rPr>
        <w:t>( 23 )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E304E2">
        <w:t xml:space="preserve"> </w:t>
      </w:r>
      <w:r w:rsidRPr="00E304E2">
        <w:rPr>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p>
    <w:p w:rsidR="006723DD" w:rsidRPr="00E304E2" w:rsidRDefault="006723DD" w:rsidP="00E304E2">
      <w:pPr>
        <w:jc w:val="both"/>
      </w:pPr>
      <w:r w:rsidRPr="00E304E2">
        <w:rPr>
          <w:rtl/>
        </w:rPr>
        <w:t>( 24 )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p>
    <w:p w:rsidR="006723DD" w:rsidRPr="00E304E2" w:rsidRDefault="006723DD" w:rsidP="00E304E2">
      <w:pPr>
        <w:jc w:val="both"/>
      </w:pPr>
      <w:r w:rsidRPr="00E304E2">
        <w:rPr>
          <w:rtl/>
        </w:rPr>
        <w:t>( 25 )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w:t>
      </w:r>
    </w:p>
    <w:p w:rsidR="006723DD" w:rsidRPr="00E304E2" w:rsidRDefault="006723DD" w:rsidP="00E304E2">
      <w:pPr>
        <w:jc w:val="both"/>
        <w:rPr>
          <w:rtl/>
        </w:rPr>
      </w:pPr>
      <w:r w:rsidRPr="00E304E2">
        <w:rPr>
          <w:rtl/>
        </w:rPr>
        <w:t>( 26 )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w:t>
      </w:r>
    </w:p>
    <w:p w:rsidR="006723DD" w:rsidRPr="00E304E2" w:rsidRDefault="006723DD" w:rsidP="00E304E2">
      <w:pPr>
        <w:jc w:val="both"/>
        <w:rPr>
          <w:rtl/>
        </w:rPr>
      </w:pPr>
      <w:r w:rsidRPr="00E304E2">
        <w:rPr>
          <w:rtl/>
        </w:rPr>
        <w:lastRenderedPageBreak/>
        <w:t>( 27 )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p>
    <w:p w:rsidR="006723DD" w:rsidRPr="00E304E2" w:rsidRDefault="006723DD" w:rsidP="00E304E2">
      <w:pPr>
        <w:jc w:val="both"/>
        <w:rPr>
          <w:rtl/>
        </w:rPr>
      </w:pPr>
      <w:r w:rsidRPr="00E304E2">
        <w:rPr>
          <w:rtl/>
        </w:rPr>
        <w:t>( 28 )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p>
    <w:p w:rsidR="006723DD" w:rsidRPr="00E304E2" w:rsidRDefault="006723DD" w:rsidP="00E304E2">
      <w:pPr>
        <w:jc w:val="both"/>
        <w:rPr>
          <w:rtl/>
        </w:rPr>
      </w:pPr>
      <w:r w:rsidRPr="00E304E2">
        <w:rPr>
          <w:rtl/>
        </w:rPr>
        <w:t>( 29 )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w:t>
      </w:r>
    </w:p>
    <w:p w:rsidR="006723DD" w:rsidRPr="00E304E2" w:rsidRDefault="006723DD" w:rsidP="00E304E2">
      <w:pPr>
        <w:jc w:val="both"/>
        <w:rPr>
          <w:rtl/>
        </w:rPr>
      </w:pPr>
      <w:r w:rsidRPr="00E304E2">
        <w:rPr>
          <w:rtl/>
        </w:rPr>
        <w:t>( 30 ) وقال الإمام القسطلاني  (933هـ) في شرحه على صحيح البخاري : ( ذات الله منزه عن المكان والجهة ) أهـ. [ إرشاد الساري (15/ 451) ]</w:t>
      </w:r>
    </w:p>
    <w:p w:rsidR="006723DD" w:rsidRPr="00E304E2" w:rsidRDefault="006723DD" w:rsidP="00E304E2">
      <w:pPr>
        <w:jc w:val="both"/>
        <w:rPr>
          <w:b w:val="0"/>
          <w:bCs/>
          <w:rtl/>
        </w:rPr>
      </w:pPr>
      <w:r w:rsidRPr="00E304E2">
        <w:rPr>
          <w:rtl/>
        </w:rPr>
        <w:t>( 31 )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6723DD" w:rsidRPr="00E304E2" w:rsidRDefault="006723DD" w:rsidP="00E304E2">
      <w:pPr>
        <w:jc w:val="both"/>
        <w:rPr>
          <w:b w:val="0"/>
          <w:bCs/>
          <w:rtl/>
        </w:rPr>
      </w:pPr>
      <w:r w:rsidRPr="00E304E2">
        <w:rPr>
          <w:bCs/>
          <w:rtl/>
        </w:rPr>
        <w:t>( ه ) ومن أقوال العلماء في تنزيه الله تعالى عن الزمان</w:t>
      </w:r>
    </w:p>
    <w:p w:rsidR="006723DD" w:rsidRPr="00E304E2" w:rsidRDefault="006723DD" w:rsidP="00E304E2">
      <w:pPr>
        <w:jc w:val="both"/>
        <w:rPr>
          <w:rtl/>
          <w:lang w:bidi="ar-KW"/>
        </w:rPr>
      </w:pPr>
      <w:r w:rsidRPr="00E304E2">
        <w:rPr>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sidRPr="00E304E2">
        <w:rPr>
          <w:bCs/>
          <w:rtl/>
        </w:rPr>
        <w:t>" وأجمعوا على</w:t>
      </w:r>
      <w:r w:rsidRPr="00E304E2">
        <w:rPr>
          <w:bCs/>
        </w:rPr>
        <w:t xml:space="preserve"> </w:t>
      </w:r>
      <w:r w:rsidRPr="00E304E2">
        <w:rPr>
          <w:bCs/>
          <w:rtl/>
        </w:rPr>
        <w:t>أنه لا يحويه مكان ولا يجرى عليه زمان " أهـــ ،</w:t>
      </w:r>
    </w:p>
    <w:p w:rsidR="006723DD" w:rsidRPr="00E304E2" w:rsidRDefault="006723DD" w:rsidP="00E304E2">
      <w:pPr>
        <w:jc w:val="both"/>
      </w:pPr>
      <w:r w:rsidRPr="00E304E2">
        <w:rPr>
          <w:rtl/>
        </w:rPr>
        <w:lastRenderedPageBreak/>
        <w:t>( 2 )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w:t>
      </w:r>
      <w:r w:rsidR="00304A2C">
        <w:rPr>
          <w:rtl/>
        </w:rPr>
        <w:t xml:space="preserve">{ </w:t>
      </w:r>
      <w:r w:rsidRPr="00E304E2">
        <w:rPr>
          <w:rtl/>
        </w:rPr>
        <w:t xml:space="preserve"> الرحمن على العرش استوى </w:t>
      </w:r>
      <w:r w:rsidR="00304A2C">
        <w:rPr>
          <w:rtl/>
        </w:rPr>
        <w:t>}</w:t>
      </w:r>
      <w:r w:rsidRPr="00E304E2">
        <w:rPr>
          <w:rtl/>
        </w:rPr>
        <w:t xml:space="preserve">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sidRPr="00E304E2">
        <w:rPr>
          <w:bCs/>
          <w:rtl/>
        </w:rPr>
        <w:t>وأنه لا يحويه مكان , ولا يجري عليه زمان</w:t>
      </w:r>
      <w:r w:rsidRPr="00E304E2">
        <w:rPr>
          <w:rtl/>
        </w:rPr>
        <w:t xml:space="preserve"> منزه عن الحدود والنهايات , مستغن عن المكان والجهات . (ليس كمثله شيء) " أهــ</w:t>
      </w:r>
    </w:p>
    <w:p w:rsidR="006723DD" w:rsidRPr="00E304E2" w:rsidRDefault="006723DD" w:rsidP="00E304E2">
      <w:pPr>
        <w:jc w:val="both"/>
        <w:rPr>
          <w:rtl/>
        </w:rPr>
      </w:pPr>
      <w:r w:rsidRPr="00E304E2">
        <w:rPr>
          <w:rtl/>
          <w:lang w:bidi="ar-KW"/>
        </w:rPr>
        <w:t>( 3 ) وقال إمام أهل السنة الماتريدي : (</w:t>
      </w:r>
      <w:r w:rsidRPr="00E304E2">
        <w:rPr>
          <w:rtl/>
        </w:rPr>
        <w:t xml:space="preserve">ولا يوصف شيء بالقرب إلى الله من طريق المسافة والمساحة ولا هو بالقرب إلى شيء من ذلك الوجه إذ ذلك جهة الحدود والتقدير بالأمكنة </w:t>
      </w:r>
      <w:r w:rsidRPr="00E304E2">
        <w:rPr>
          <w:bCs/>
          <w:rtl/>
        </w:rPr>
        <w:t>وقد كان ولا مكان فهو على ما كان يتعالى عن الزمان والمكان إذ إليهما ترجع حدود الأشياء ونهايتها ولا قوة إلا بالله )</w:t>
      </w:r>
      <w:r w:rsidRPr="00E304E2">
        <w:rPr>
          <w:rtl/>
          <w:lang w:bidi="ar-KW"/>
        </w:rPr>
        <w:t xml:space="preserve"> أهـ [ </w:t>
      </w:r>
      <w:r w:rsidRPr="00E304E2">
        <w:rPr>
          <w:rtl/>
        </w:rPr>
        <w:t>التوحيد للماتريدي ج: 1 ص: 106 ]</w:t>
      </w:r>
    </w:p>
    <w:p w:rsidR="006723DD" w:rsidRPr="00E304E2" w:rsidRDefault="006723DD" w:rsidP="00E304E2">
      <w:pPr>
        <w:jc w:val="both"/>
        <w:rPr>
          <w:lang w:bidi="ar-KW"/>
        </w:rPr>
      </w:pPr>
      <w:r w:rsidRPr="00E304E2">
        <w:rPr>
          <w:rtl/>
        </w:rPr>
        <w:t xml:space="preserve">( 4 ) وقال الإمام بن حزم : </w:t>
      </w:r>
      <w:r w:rsidRPr="00E304E2">
        <w:rPr>
          <w:bCs/>
          <w:rtl/>
        </w:rPr>
        <w:t>( الله تعالى لا في مكان ولا في زمان</w:t>
      </w:r>
      <w:r w:rsidRPr="00E304E2">
        <w:rPr>
          <w:rtl/>
        </w:rPr>
        <w:t xml:space="preserve"> أصلا </w:t>
      </w:r>
      <w:r w:rsidRPr="00E304E2">
        <w:rPr>
          <w:bCs/>
          <w:rtl/>
        </w:rPr>
        <w:t>وهو قول</w:t>
      </w:r>
      <w:r w:rsidRPr="00E304E2">
        <w:rPr>
          <w:bCs/>
        </w:rPr>
        <w:t xml:space="preserve"> </w:t>
      </w:r>
      <w:r w:rsidRPr="00E304E2">
        <w:rPr>
          <w:bCs/>
          <w:rtl/>
        </w:rPr>
        <w:t>الجمهور من أهل السنة وبه نقول وهو الذي لا يجوز غيره لبطلان كل ما عداه</w:t>
      </w:r>
      <w:r w:rsidRPr="00E304E2">
        <w:rPr>
          <w:rtl/>
        </w:rPr>
        <w:t xml:space="preserve"> ولقوله</w:t>
      </w:r>
      <w:r w:rsidRPr="00E304E2">
        <w:t xml:space="preserve"> </w:t>
      </w:r>
      <w:r w:rsidRPr="00E304E2">
        <w:rPr>
          <w:rtl/>
        </w:rPr>
        <w:t>تعالى :</w:t>
      </w:r>
      <w:r w:rsidRPr="00E304E2">
        <w:rPr>
          <w:rtl/>
          <w:lang w:bidi="ar-KW"/>
        </w:rPr>
        <w:t xml:space="preserve"> </w:t>
      </w:r>
      <w:r w:rsidRPr="00E304E2">
        <w:rPr>
          <w:rtl/>
        </w:rPr>
        <w:t xml:space="preserve">{ </w:t>
      </w:r>
      <w:r w:rsidRPr="00E304E2">
        <w:rPr>
          <w:bCs/>
          <w:rtl/>
        </w:rPr>
        <w:t>ألا</w:t>
      </w:r>
      <w:r w:rsidRPr="00E304E2">
        <w:rPr>
          <w:bCs/>
        </w:rPr>
        <w:t xml:space="preserve"> </w:t>
      </w:r>
      <w:r w:rsidRPr="00E304E2">
        <w:rPr>
          <w:bCs/>
          <w:rtl/>
        </w:rPr>
        <w:t>أنه بكل شيء محيط</w:t>
      </w:r>
      <w:r w:rsidRPr="00E304E2">
        <w:rPr>
          <w:rtl/>
        </w:rPr>
        <w:t xml:space="preserve"> } ، </w:t>
      </w:r>
      <w:r w:rsidRPr="00E304E2">
        <w:rPr>
          <w:bCs/>
          <w:rtl/>
        </w:rPr>
        <w:t>فهذا</w:t>
      </w:r>
      <w:r w:rsidRPr="00E304E2">
        <w:rPr>
          <w:bCs/>
        </w:rPr>
        <w:t xml:space="preserve"> </w:t>
      </w:r>
      <w:r w:rsidRPr="00E304E2">
        <w:rPr>
          <w:bCs/>
          <w:rtl/>
        </w:rPr>
        <w:t>يوجب ضرورة أنه تعالى لا في مكان</w:t>
      </w:r>
      <w:r w:rsidRPr="00E304E2">
        <w:rPr>
          <w:bCs/>
        </w:rPr>
        <w:t xml:space="preserve"> </w:t>
      </w:r>
      <w:r w:rsidRPr="00E304E2">
        <w:rPr>
          <w:bCs/>
          <w:rtl/>
        </w:rPr>
        <w:t>إذ لو كان في المكان لكان المكان محيطا به من جهة ما أو من جهات وهذا منتف عن الباري</w:t>
      </w:r>
      <w:r w:rsidRPr="00E304E2">
        <w:rPr>
          <w:bCs/>
        </w:rPr>
        <w:t xml:space="preserve"> </w:t>
      </w:r>
      <w:r w:rsidRPr="00E304E2">
        <w:rPr>
          <w:rtl/>
        </w:rPr>
        <w:t>تعالى بنص الآية المذكورة والمكان شيء بلا شك فلا يجوز أن يكون شيء في مكان ويكون</w:t>
      </w:r>
      <w:r w:rsidRPr="00E304E2">
        <w:t xml:space="preserve"> </w:t>
      </w:r>
      <w:r w:rsidRPr="00E304E2">
        <w:rPr>
          <w:rtl/>
        </w:rPr>
        <w:t>هو محيطا بمكانه هذا محال في العقل يعلم امتناعه ضرورة وبالله تعالى التوفيق وأيضا</w:t>
      </w:r>
      <w:r w:rsidRPr="00E304E2">
        <w:t xml:space="preserve"> </w:t>
      </w:r>
      <w:r w:rsidRPr="00E304E2">
        <w:rPr>
          <w:rtl/>
        </w:rPr>
        <w:t>فإنه لا يكون في مكان إلا ما كان جسما أو عرضا في جسم هذا الذي لا يجوز سواه ولا</w:t>
      </w:r>
      <w:r w:rsidRPr="00E304E2">
        <w:t xml:space="preserve"> </w:t>
      </w:r>
      <w:r w:rsidRPr="00E304E2">
        <w:rPr>
          <w:rtl/>
        </w:rPr>
        <w:t>يتنكل في العقل والوهم غيره البتة وإذا انتفى أن يكون الله عز وجل جسما أو عرضا</w:t>
      </w:r>
      <w:r w:rsidRPr="00E304E2">
        <w:t xml:space="preserve"> </w:t>
      </w:r>
      <w:r w:rsidRPr="00E304E2">
        <w:rPr>
          <w:rtl/>
        </w:rPr>
        <w:t xml:space="preserve">فقد انتفى أن يكون في مكان أصلا وبالله تعالى نتأيد  ) أهـ [ </w:t>
      </w:r>
      <w:r w:rsidRPr="00E304E2">
        <w:rPr>
          <w:rtl/>
          <w:lang w:bidi="ar-KW"/>
        </w:rPr>
        <w:t xml:space="preserve"> الفصل في</w:t>
      </w:r>
      <w:r w:rsidRPr="00E304E2">
        <w:rPr>
          <w:lang w:bidi="ar-KW"/>
        </w:rPr>
        <w:t xml:space="preserve"> </w:t>
      </w:r>
      <w:r w:rsidRPr="00E304E2">
        <w:rPr>
          <w:rtl/>
          <w:lang w:bidi="ar-KW"/>
        </w:rPr>
        <w:t>الملل ج: 2 ص: 98 ]</w:t>
      </w:r>
    </w:p>
    <w:p w:rsidR="006723DD" w:rsidRPr="00E304E2" w:rsidRDefault="006723DD" w:rsidP="00E304E2">
      <w:pPr>
        <w:jc w:val="both"/>
        <w:rPr>
          <w:rtl/>
        </w:rPr>
      </w:pPr>
      <w:r w:rsidRPr="00E304E2">
        <w:rPr>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w:t>
      </w:r>
      <w:r w:rsidRPr="00E304E2">
        <w:rPr>
          <w:rtl/>
        </w:rPr>
        <w:lastRenderedPageBreak/>
        <w:t xml:space="preserve">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sidRPr="00E304E2">
        <w:rPr>
          <w:bCs/>
          <w:rtl/>
        </w:rPr>
        <w:t>تعالى عن أن يحويه مكان كما تقدس عن أن يحده زمان بل كان قبل أن خلق الزمان والمكان وهو الآن على ما عليه كان</w:t>
      </w:r>
      <w:r w:rsidRPr="00E304E2">
        <w:rPr>
          <w:rtl/>
        </w:rPr>
        <w:t xml:space="preserve"> " أهــ [ </w:t>
      </w:r>
      <w:r w:rsidRPr="00E304E2">
        <w:rPr>
          <w:rtl/>
          <w:lang w:bidi="ar-KW"/>
        </w:rPr>
        <w:t xml:space="preserve">الغزالي قواعد العقائد </w:t>
      </w:r>
      <w:r w:rsidRPr="00E304E2">
        <w:rPr>
          <w:rtl/>
        </w:rPr>
        <w:t>]</w:t>
      </w:r>
    </w:p>
    <w:p w:rsidR="006723DD" w:rsidRPr="00E304E2" w:rsidRDefault="006723DD" w:rsidP="00E304E2">
      <w:pPr>
        <w:jc w:val="both"/>
        <w:rPr>
          <w:rtl/>
        </w:rPr>
      </w:pPr>
      <w:r w:rsidRPr="00E304E2">
        <w:rPr>
          <w:rtl/>
        </w:rPr>
        <w:t xml:space="preserve">( 6 ) وجاء في مناهل العرفان : ( فالعمدة عندنا في أمور العقائد هي الأدلة القطعية التي توافرت على أنه </w:t>
      </w:r>
      <w:r w:rsidRPr="00E304E2">
        <w:rPr>
          <w:bCs/>
          <w:rtl/>
        </w:rPr>
        <w:t xml:space="preserve">تعالى ليس جسما ولا متحيزا ولا متجزئا ولا متركبا ولا محتاجا لأحد ولا إلى مكان ولا إلى زمان ولا نحو ذلك </w:t>
      </w:r>
      <w:r w:rsidRPr="00E304E2">
        <w:rPr>
          <w:rtl/>
        </w:rPr>
        <w:t>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p>
    <w:p w:rsidR="006723DD" w:rsidRPr="00E304E2" w:rsidRDefault="006723DD" w:rsidP="00E304E2">
      <w:pPr>
        <w:jc w:val="both"/>
      </w:pPr>
      <w:r w:rsidRPr="00E304E2">
        <w:rPr>
          <w:rtl/>
        </w:rPr>
        <w:t>( 7 )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p>
    <w:p w:rsidR="006723DD" w:rsidRPr="00E304E2" w:rsidRDefault="006723DD" w:rsidP="00E304E2">
      <w:pPr>
        <w:jc w:val="both"/>
        <w:rPr>
          <w:rtl/>
        </w:rPr>
      </w:pPr>
      <w:r w:rsidRPr="00E304E2">
        <w:rPr>
          <w:rtl/>
        </w:rPr>
        <w:t>( 8 )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w:t>
      </w:r>
    </w:p>
    <w:p w:rsidR="006723DD" w:rsidRPr="00E304E2" w:rsidRDefault="006723DD" w:rsidP="00E304E2">
      <w:pPr>
        <w:jc w:val="both"/>
        <w:rPr>
          <w:rtl/>
        </w:rPr>
      </w:pPr>
      <w:r w:rsidRPr="00E304E2">
        <w:rPr>
          <w:rtl/>
        </w:rPr>
        <w:lastRenderedPageBreak/>
        <w:t xml:space="preserve">( 9 )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sidRPr="00E304E2">
        <w:rPr>
          <w:rtl/>
          <w:lang w:bidi="ar-KW"/>
        </w:rPr>
        <w:t xml:space="preserve">، وجاء فيه أيضاً : </w:t>
      </w:r>
      <w:r w:rsidRPr="00E304E2">
        <w:rPr>
          <w:rtl/>
        </w:rPr>
        <w:t>(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6723DD" w:rsidRPr="00E304E2" w:rsidRDefault="006723DD" w:rsidP="00597B3C">
      <w:pPr>
        <w:jc w:val="both"/>
        <w:rPr>
          <w:rtl/>
          <w:lang w:bidi="ar-KW"/>
        </w:rPr>
      </w:pPr>
      <w:r w:rsidRPr="00E304E2">
        <w:rPr>
          <w:rtl/>
        </w:rPr>
        <w:t xml:space="preserve">( 10 )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w:t>
      </w:r>
      <w:r w:rsidRPr="00E304E2">
        <w:rPr>
          <w:bCs/>
          <w:rtl/>
        </w:rPr>
        <w:t>فلا يتقيد بزمان ولا يتخصص بمكان</w:t>
      </w:r>
      <w:r w:rsidRPr="00E304E2">
        <w:rPr>
          <w:rtl/>
        </w:rPr>
        <w:t xml:space="preserve">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w:t>
      </w:r>
      <w:r w:rsidR="00597B3C">
        <w:rPr>
          <w:rFonts w:hint="cs"/>
          <w:rtl/>
        </w:rPr>
        <w:t xml:space="preserve"> </w:t>
      </w:r>
      <w:r w:rsidRPr="00E304E2">
        <w:rPr>
          <w:rtl/>
        </w:rPr>
        <w:t>ليس كمثله شيء ) [ أقاويل الثقات ج: 1 ص: 134 ]</w:t>
      </w:r>
    </w:p>
    <w:p w:rsidR="00012982" w:rsidRDefault="00663839" w:rsidP="007F76A2">
      <w:pPr>
        <w:jc w:val="center"/>
        <w:rPr>
          <w:rtl/>
          <w:lang w:bidi="ar-KW"/>
        </w:rPr>
      </w:pPr>
      <w:r w:rsidRPr="00E304E2">
        <w:rPr>
          <w:rtl/>
          <w:lang w:bidi="ar-KW"/>
        </w:rPr>
        <w:t>******</w:t>
      </w:r>
      <w:r w:rsidR="007F76A2">
        <w:rPr>
          <w:rFonts w:hint="cs"/>
          <w:rtl/>
          <w:lang w:bidi="ar-KW"/>
        </w:rPr>
        <w:t xml:space="preserve"> </w:t>
      </w:r>
    </w:p>
    <w:p w:rsidR="007F76A2" w:rsidRDefault="007F76A2" w:rsidP="007F76A2">
      <w:pPr>
        <w:jc w:val="center"/>
        <w:rPr>
          <w:rtl/>
          <w:lang w:bidi="ar-KW"/>
        </w:rPr>
      </w:pPr>
    </w:p>
    <w:p w:rsidR="007F76A2" w:rsidRDefault="007F76A2" w:rsidP="007F76A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012982" w:rsidRPr="003508B2"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القاعدة الثالثة من قواعد التوحيد والتقديس والتنزيه</w:t>
      </w:r>
    </w:p>
    <w:p w:rsidR="006723DD" w:rsidRPr="003508B2" w:rsidRDefault="006723DD" w:rsidP="007F76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تنزيه ذات الله تعالى عن الحدوث أو الفناء</w:t>
      </w:r>
    </w:p>
    <w:p w:rsidR="007F76A2" w:rsidRPr="00E304E2" w:rsidRDefault="007F76A2" w:rsidP="007F76A2">
      <w:pPr>
        <w:pBdr>
          <w:top w:val="dashDotStroked" w:sz="24" w:space="1" w:color="auto"/>
          <w:left w:val="dashDotStroked" w:sz="24" w:space="4" w:color="auto"/>
          <w:bottom w:val="dashDotStroked" w:sz="24" w:space="1" w:color="auto"/>
          <w:right w:val="dashDotStroked" w:sz="24" w:space="4" w:color="auto"/>
        </w:pBdr>
        <w:jc w:val="center"/>
        <w:rPr>
          <w:rtl/>
        </w:rPr>
      </w:pPr>
    </w:p>
    <w:p w:rsidR="00504087" w:rsidRPr="00E304E2" w:rsidRDefault="00504087" w:rsidP="00E304E2">
      <w:pPr>
        <w:jc w:val="both"/>
        <w:rPr>
          <w:rtl/>
        </w:rPr>
      </w:pPr>
    </w:p>
    <w:p w:rsidR="006723DD" w:rsidRPr="00E304E2" w:rsidRDefault="006723DD" w:rsidP="00E304E2">
      <w:pPr>
        <w:jc w:val="both"/>
        <w:rPr>
          <w:rtl/>
        </w:rPr>
      </w:pPr>
      <w:r w:rsidRPr="00E304E2">
        <w:rPr>
          <w:rtl/>
        </w:rPr>
        <w:lastRenderedPageBreak/>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E304E2">
        <w:rPr>
          <w:rtl/>
          <w:lang w:bidi="ar-QA"/>
        </w:rPr>
        <w:t>حي</w:t>
      </w:r>
      <w:r w:rsidRPr="00E304E2">
        <w:rPr>
          <w:rtl/>
        </w:rPr>
        <w:t xml:space="preserve"> قبل كل </w:t>
      </w:r>
      <w:r w:rsidRPr="00E304E2">
        <w:rPr>
          <w:rtl/>
          <w:lang w:bidi="ar-QA"/>
        </w:rPr>
        <w:t xml:space="preserve">حي وهو الحي </w:t>
      </w:r>
      <w:r w:rsidRPr="00E304E2">
        <w:rPr>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Pr="00E304E2">
        <w:rPr>
          <w:snapToGrid w:val="0"/>
          <w:rtl/>
        </w:rPr>
        <w:t xml:space="preserve">{ </w:t>
      </w:r>
      <w:r w:rsidRPr="00E304E2">
        <w:rPr>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6723DD" w:rsidRPr="00E304E2" w:rsidRDefault="006723DD" w:rsidP="00E304E2">
      <w:pPr>
        <w:jc w:val="both"/>
        <w:rPr>
          <w:rtl/>
          <w:lang w:bidi="ar-KW"/>
        </w:rPr>
      </w:pPr>
      <w:r w:rsidRPr="00E304E2">
        <w:rPr>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Pr="00E304E2">
        <w:rPr>
          <w:rtl/>
          <w:lang w:bidi="ar-KW"/>
        </w:rPr>
        <w:t>عن التغير والحدوث و عن حلول الحوادث بذاته تقدس وتعالى لأنها صفات المخلوق )</w:t>
      </w:r>
    </w:p>
    <w:p w:rsidR="00012982" w:rsidRDefault="001B2240" w:rsidP="008D1B4E">
      <w:pPr>
        <w:jc w:val="center"/>
        <w:rPr>
          <w:rtl/>
          <w:lang w:bidi="ar-KW"/>
        </w:rPr>
      </w:pPr>
      <w:r w:rsidRPr="00E304E2">
        <w:rPr>
          <w:rtl/>
          <w:lang w:bidi="ar-KW"/>
        </w:rPr>
        <w:t>*****</w:t>
      </w:r>
      <w:r w:rsidR="008D1B4E">
        <w:rPr>
          <w:rFonts w:hint="cs"/>
          <w:rtl/>
          <w:lang w:bidi="ar-KW"/>
        </w:rPr>
        <w:t xml:space="preserve"> </w:t>
      </w:r>
    </w:p>
    <w:p w:rsidR="008D1B4E" w:rsidRPr="00E304E2" w:rsidRDefault="008D1B4E" w:rsidP="008D1B4E">
      <w:pPr>
        <w:jc w:val="center"/>
        <w:rPr>
          <w:lang w:bidi="ar-KW"/>
        </w:rPr>
      </w:pP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012982"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القاعدة الرابعة من قواعد التوحيد والتقديس والتنزيه</w:t>
      </w:r>
    </w:p>
    <w:p w:rsidR="006723DD"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تنزيه ذات الله تعالى عن  أي مثيل أو كفء أو شبيه</w:t>
      </w:r>
    </w:p>
    <w:p w:rsidR="008D1B4E" w:rsidRPr="00E304E2" w:rsidRDefault="008D1B4E"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723DD" w:rsidRPr="00E304E2" w:rsidRDefault="006723DD" w:rsidP="00E304E2">
      <w:pPr>
        <w:jc w:val="both"/>
        <w:rPr>
          <w:rtl/>
          <w:lang w:bidi="ar-KW"/>
        </w:rPr>
      </w:pPr>
    </w:p>
    <w:p w:rsidR="006723DD" w:rsidRPr="00E304E2" w:rsidRDefault="006723DD" w:rsidP="00E304E2">
      <w:pPr>
        <w:jc w:val="both"/>
        <w:rPr>
          <w:rtl/>
          <w:lang w:bidi="ar-KW"/>
        </w:rPr>
      </w:pPr>
      <w:r w:rsidRPr="00E304E2">
        <w:rPr>
          <w:rtl/>
          <w:lang w:bidi="ar-KW"/>
        </w:rPr>
        <w:t xml:space="preserve">(  أ  ) </w:t>
      </w:r>
      <w:r w:rsidRPr="00E304E2">
        <w:rPr>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sidRPr="00E304E2">
        <w:rPr>
          <w:rtl/>
          <w:lang w:bidi="ar-KW"/>
        </w:rPr>
        <w:t xml:space="preserve">من الأدلة القرآنية على تنزيه الله تعالى عن المثيل والكفء والشبيه والسمي : قوله تعالى : </w:t>
      </w:r>
      <w:r w:rsidRPr="00E304E2">
        <w:rPr>
          <w:rtl/>
        </w:rPr>
        <w:t xml:space="preserve">{ </w:t>
      </w:r>
      <w:r w:rsidRPr="00E304E2">
        <w:rPr>
          <w:bCs/>
          <w:rtl/>
        </w:rPr>
        <w:t xml:space="preserve">ليس كمثلِه شيء } </w:t>
      </w:r>
      <w:r w:rsidRPr="00E304E2">
        <w:rPr>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sidRPr="00E304E2">
        <w:rPr>
          <w:bCs/>
          <w:rtl/>
        </w:rPr>
        <w:t>وللهِ المثَلُ الأعلى }</w:t>
      </w:r>
      <w:r w:rsidRPr="00E304E2">
        <w:rPr>
          <w:rtl/>
        </w:rPr>
        <w:t xml:space="preserve"> [سورة النحل/60] أي الوصف الذي لا يشبه وصف غيره، فلا يوصف ربنا عزَّ وجلَّ بصفات المخلوقين ، ، وقوله تعالى : </w:t>
      </w:r>
      <w:r w:rsidRPr="00E304E2">
        <w:rPr>
          <w:bCs/>
          <w:rtl/>
        </w:rPr>
        <w:t>{ فلا تضربوا للهِ الأمثال }</w:t>
      </w:r>
      <w:r w:rsidRPr="00E304E2">
        <w:rPr>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sidRPr="00E304E2">
        <w:rPr>
          <w:bCs/>
          <w:rtl/>
        </w:rPr>
        <w:t>هل تعلمُ لهُ سميًّا)</w:t>
      </w:r>
      <w:r w:rsidRPr="00E304E2">
        <w:rPr>
          <w:rtl/>
        </w:rPr>
        <w:t xml:space="preserve"> [سورة مريم/65] أي مِثلاً، فالله تعالى لا مِثْلَ له ولا شبيه ولا نظير، فذاتُه سبحانه لا يشبه الذواتِ ولا صفاتُه تشبه الصفاتِ ، وقوله تعالى :</w:t>
      </w:r>
      <w:r w:rsidRPr="00E304E2">
        <w:rPr>
          <w:bCs/>
          <w:rtl/>
        </w:rPr>
        <w:t xml:space="preserve"> { وَلَمْ يَكُن لَّهُ كُفُوًا أَحَدٌ } </w:t>
      </w:r>
      <w:r w:rsidRPr="00E304E2">
        <w:rPr>
          <w:rtl/>
        </w:rPr>
        <w:t xml:space="preserve">[سورة الإخلاص/4] أي لا نظير له بوجه من الوجوه، ولا كفء له ولا شبيه ، ، وقوله تعالى : { </w:t>
      </w:r>
      <w:r w:rsidRPr="00E304E2">
        <w:rPr>
          <w:bCs/>
          <w:rtl/>
        </w:rPr>
        <w:t>سُبْحَانَهُ وَتَعَالَى عَمَّا يَصِفُونَ</w:t>
      </w:r>
      <w:r w:rsidRPr="00E304E2">
        <w:rPr>
          <w:rtl/>
        </w:rPr>
        <w:t xml:space="preserve"> } [سورة الأنعام/100] تنزيه وتقديس لله تعالى عن كل وصف يخطر ببال بشر لأنه ليس كمثله شيء ولا نعلم له سميا ، ، وقوله تعالى : </w:t>
      </w:r>
      <w:r w:rsidRPr="00E304E2">
        <w:rPr>
          <w:bCs/>
          <w:rtl/>
        </w:rPr>
        <w:t>{ وَلَا يُحِيطُونَ بِهِ عِلْمًا }</w:t>
      </w:r>
      <w:r w:rsidRPr="00E304E2">
        <w:rPr>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sidRPr="00E304E2">
        <w:rPr>
          <w:bCs/>
          <w:rtl/>
        </w:rPr>
        <w:t xml:space="preserve">( اللهم أنت الأوَّلُ فليس قبلَك شىءٌ، وأنت الآخِر فليس بعدَك شىءٌ، وأنت الظاهرُ فليس فوقَكَ شيء، وأنت الباطن فليس دونَك شيء) </w:t>
      </w:r>
      <w:r w:rsidRPr="00E304E2">
        <w:rPr>
          <w:rtl/>
        </w:rPr>
        <w:t xml:space="preserve"> [ أخرجه مسلم] وإذا لم يكن قبله شيء ولا بعده شيء ولا فوقه شيء ولا دونه شيء لم يكن له شبيه ولا مثيل .</w:t>
      </w:r>
    </w:p>
    <w:p w:rsidR="006723DD" w:rsidRPr="00E304E2" w:rsidRDefault="006723DD" w:rsidP="00E304E2">
      <w:pPr>
        <w:jc w:val="both"/>
        <w:rPr>
          <w:rtl/>
        </w:rPr>
      </w:pPr>
      <w:r w:rsidRPr="00E304E2">
        <w:rPr>
          <w:rtl/>
        </w:rPr>
        <w:lastRenderedPageBreak/>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5" w:name="tohef128"/>
      <w:bookmarkStart w:id="6" w:name="tohej033"/>
      <w:bookmarkEnd w:id="5"/>
      <w:bookmarkEnd w:id="6"/>
    </w:p>
    <w:p w:rsidR="006723DD" w:rsidRPr="00E304E2" w:rsidRDefault="006723DD" w:rsidP="00E304E2">
      <w:pPr>
        <w:jc w:val="both"/>
        <w:rPr>
          <w:rtl/>
          <w:lang w:bidi="ar-KW"/>
        </w:rPr>
      </w:pPr>
    </w:p>
    <w:p w:rsidR="006723DD" w:rsidRPr="00E304E2" w:rsidRDefault="001B2240" w:rsidP="008D1B4E">
      <w:pPr>
        <w:jc w:val="center"/>
        <w:rPr>
          <w:rtl/>
          <w:lang w:bidi="ar-KW"/>
        </w:rPr>
      </w:pPr>
      <w:r w:rsidRPr="00E304E2">
        <w:rPr>
          <w:rtl/>
          <w:lang w:bidi="ar-KW"/>
        </w:rPr>
        <w:t>*******</w:t>
      </w: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012982"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القاعدة الخامسة من قواعد التوحيد والتقديس والتنزيه</w:t>
      </w:r>
    </w:p>
    <w:p w:rsidR="006723DD"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تنزيه ذات الله تعالى عن الجسمية التي تتصف بها ذات المخلوق</w:t>
      </w:r>
    </w:p>
    <w:p w:rsidR="008D1B4E" w:rsidRPr="00E304E2" w:rsidRDefault="008D1B4E"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723DD" w:rsidRPr="00E304E2" w:rsidRDefault="006723DD" w:rsidP="00E304E2">
      <w:pPr>
        <w:jc w:val="both"/>
        <w:rPr>
          <w:b w:val="0"/>
          <w:bCs/>
          <w:lang w:bidi="ar-KW"/>
        </w:rPr>
      </w:pPr>
    </w:p>
    <w:p w:rsidR="006723DD" w:rsidRPr="00E304E2" w:rsidRDefault="006723DD" w:rsidP="00E304E2">
      <w:pPr>
        <w:jc w:val="both"/>
        <w:rPr>
          <w:rtl/>
          <w:lang w:bidi="ar-KW"/>
        </w:rPr>
      </w:pPr>
      <w:r w:rsidRPr="00E304E2">
        <w:rPr>
          <w:rtl/>
          <w:lang w:bidi="ar-KW"/>
        </w:rPr>
        <w:t>(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p>
    <w:p w:rsidR="006723DD" w:rsidRPr="00E304E2" w:rsidRDefault="006723DD" w:rsidP="00E304E2">
      <w:pPr>
        <w:jc w:val="both"/>
        <w:rPr>
          <w:rtl/>
          <w:lang w:bidi="ar-KW"/>
        </w:rPr>
      </w:pPr>
      <w:r w:rsidRPr="00E304E2">
        <w:rPr>
          <w:rtl/>
          <w:lang w:bidi="ar-KW"/>
        </w:rPr>
        <w:t xml:space="preserve">(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w:t>
      </w:r>
      <w:r w:rsidRPr="00E304E2">
        <w:rPr>
          <w:rtl/>
          <w:lang w:bidi="ar-KW"/>
        </w:rPr>
        <w:lastRenderedPageBreak/>
        <w:t>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p>
    <w:p w:rsidR="006723DD" w:rsidRPr="00E304E2" w:rsidRDefault="006723DD" w:rsidP="00E304E2">
      <w:pPr>
        <w:jc w:val="both"/>
        <w:rPr>
          <w:rtl/>
          <w:lang w:bidi="ar-KW"/>
        </w:rPr>
      </w:pPr>
      <w:r w:rsidRPr="00E304E2">
        <w:rPr>
          <w:rtl/>
          <w:lang w:bidi="ar-KW"/>
        </w:rPr>
        <w:t xml:space="preserve">(  ت ) الجسمية تعني التكون من أجزاء والله تعالى </w:t>
      </w:r>
      <w:r w:rsidRPr="00E304E2">
        <w:rPr>
          <w:bCs/>
          <w:rtl/>
          <w:lang w:bidi="ar-KW"/>
        </w:rPr>
        <w:t>أحد صمد</w:t>
      </w:r>
      <w:r w:rsidRPr="00E304E2">
        <w:rPr>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sidRPr="00E304E2">
        <w:rPr>
          <w:bCs/>
          <w:rtl/>
          <w:lang w:bidi="ar-KW"/>
        </w:rPr>
        <w:t>الأحد</w:t>
      </w:r>
      <w:r w:rsidRPr="00E304E2">
        <w:rPr>
          <w:rtl/>
          <w:lang w:bidi="ar-KW"/>
        </w:rPr>
        <w:t xml:space="preserve"> الذي لا يتجزأ وهو </w:t>
      </w:r>
      <w:r w:rsidRPr="00E304E2">
        <w:rPr>
          <w:bCs/>
          <w:rtl/>
          <w:lang w:bidi="ar-KW"/>
        </w:rPr>
        <w:t>الصمد</w:t>
      </w:r>
      <w:r w:rsidRPr="00E304E2">
        <w:rPr>
          <w:rtl/>
          <w:lang w:bidi="ar-KW"/>
        </w:rPr>
        <w:t xml:space="preserve"> الذي لا ينقسم وهو الأول المنزه عن الحدوث وهو الخالق لكل محدث .</w:t>
      </w:r>
    </w:p>
    <w:p w:rsidR="006723DD" w:rsidRPr="00E304E2" w:rsidRDefault="006723DD" w:rsidP="00E304E2">
      <w:pPr>
        <w:jc w:val="both"/>
        <w:rPr>
          <w:rtl/>
          <w:lang w:bidi="ar-KW"/>
        </w:rPr>
      </w:pPr>
      <w:r w:rsidRPr="00E304E2">
        <w:rPr>
          <w:rtl/>
          <w:lang w:bidi="ar-KW"/>
        </w:rPr>
        <w:t>( ث  ) الجسمية تعني الاحتياج لأن الجسمية تتآلف من أجزاء وكل جزء يحتاج إلى الآخر والله تعالى هو الغني له كمال الغنى منزه عن النقص و الحاجة ،</w:t>
      </w:r>
    </w:p>
    <w:p w:rsidR="006723DD" w:rsidRPr="00E304E2" w:rsidRDefault="006723DD" w:rsidP="00E304E2">
      <w:pPr>
        <w:jc w:val="both"/>
        <w:rPr>
          <w:rtl/>
        </w:rPr>
      </w:pPr>
      <w:r w:rsidRPr="00E304E2">
        <w:rPr>
          <w:rtl/>
          <w:lang w:bidi="ar-KW"/>
        </w:rPr>
        <w:t xml:space="preserve">(  ج  ) الجسم مادة ، وذات </w:t>
      </w:r>
      <w:r w:rsidRPr="00E304E2">
        <w:rPr>
          <w:bCs/>
          <w:rtl/>
          <w:lang w:bidi="ar-KW"/>
        </w:rPr>
        <w:t xml:space="preserve">الله تعالى لا تسري عليه قوانين المادة </w:t>
      </w:r>
      <w:r w:rsidRPr="00E304E2">
        <w:rPr>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p>
    <w:p w:rsidR="006723DD" w:rsidRPr="00E304E2" w:rsidRDefault="006723DD" w:rsidP="00E304E2">
      <w:pPr>
        <w:jc w:val="both"/>
        <w:rPr>
          <w:b w:val="0"/>
          <w:bCs/>
          <w:rtl/>
        </w:rPr>
      </w:pPr>
      <w:r w:rsidRPr="00E304E2">
        <w:rPr>
          <w:rtl/>
          <w:lang w:bidi="ar-KW"/>
        </w:rPr>
        <w:t xml:space="preserve">(    ) الجسمية تعني مماثلة الأجسام والله تعالى ليس كمثله شيء ولم يكن له كفوا احد  ، </w:t>
      </w:r>
      <w:r w:rsidRPr="00E304E2">
        <w:rPr>
          <w:bCs/>
          <w:rtl/>
          <w:lang w:bidi="ar-KW"/>
        </w:rPr>
        <w:t>فهو سبحانه منزه عن الجسمية لقوله تعالى</w:t>
      </w:r>
      <w:r w:rsidRPr="00E304E2">
        <w:rPr>
          <w:rtl/>
          <w:lang w:bidi="ar-KW"/>
        </w:rPr>
        <w:t xml:space="preserve"> { ليس كمثلِه شيء } [سورة الشورى:11] ولو كان جسما لكان مثلا لسائر الأجسام ، </w:t>
      </w:r>
      <w:r w:rsidRPr="00E304E2">
        <w:rPr>
          <w:bCs/>
          <w:rtl/>
          <w:lang w:bidi="ar-KW"/>
        </w:rPr>
        <w:t>وقوله تعالى</w:t>
      </w:r>
      <w:r w:rsidRPr="00E304E2">
        <w:rPr>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sidRPr="00E304E2">
        <w:rPr>
          <w:bCs/>
          <w:rtl/>
          <w:lang w:bidi="ar-KW"/>
        </w:rPr>
        <w:t>وقوله تعالى</w:t>
      </w:r>
      <w:r w:rsidRPr="00E304E2">
        <w:rPr>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sidRPr="00E304E2">
        <w:rPr>
          <w:bCs/>
          <w:rtl/>
          <w:lang w:bidi="ar-KW"/>
        </w:rPr>
        <w:t>وقوله تعالى</w:t>
      </w:r>
      <w:r w:rsidRPr="00E304E2">
        <w:rPr>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Pr="00E304E2">
        <w:rPr>
          <w:bCs/>
          <w:rtl/>
        </w:rPr>
        <w:t>وقوله تعالى</w:t>
      </w:r>
      <w:r w:rsidRPr="00E304E2">
        <w:rPr>
          <w:rtl/>
        </w:rPr>
        <w:t xml:space="preserve"> {</w:t>
      </w:r>
      <w:r w:rsidRPr="00E304E2">
        <w:rPr>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p>
    <w:p w:rsidR="006723DD" w:rsidRPr="00E304E2" w:rsidRDefault="006723DD" w:rsidP="00E304E2">
      <w:pPr>
        <w:jc w:val="both"/>
        <w:rPr>
          <w:b w:val="0"/>
          <w:bCs/>
          <w:rtl/>
        </w:rPr>
      </w:pPr>
      <w:r w:rsidRPr="00E304E2">
        <w:rPr>
          <w:bCs/>
          <w:rtl/>
        </w:rPr>
        <w:lastRenderedPageBreak/>
        <w:t>(  ج  ) قوله تعالى</w:t>
      </w:r>
      <w:r w:rsidRPr="00E304E2">
        <w:rPr>
          <w:rtl/>
        </w:rPr>
        <w:t xml:space="preserve"> {قل هو الله أحد الله الصمد لم يلد ولم يولد ولم يكن له كفواً أحد } من أعظم الدلائل على تنزيه الله تعالى عن الجسمية فقوله تعالى ( </w:t>
      </w:r>
      <w:r w:rsidRPr="00E304E2">
        <w:rPr>
          <w:bCs/>
          <w:rtl/>
        </w:rPr>
        <w:t>أحد</w:t>
      </w:r>
      <w:r w:rsidRPr="00E304E2">
        <w:rPr>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Pr="00E304E2">
        <w:rPr>
          <w:bCs/>
          <w:rtl/>
        </w:rPr>
        <w:t>الله الصمد</w:t>
      </w:r>
      <w:r w:rsidRPr="00E304E2">
        <w:rPr>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sidRPr="00E304E2">
        <w:rPr>
          <w:bCs/>
          <w:rtl/>
        </w:rPr>
        <w:t>{ ولم يكن له كفواً أحد }</w:t>
      </w:r>
      <w:r w:rsidRPr="00E304E2">
        <w:rPr>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p>
    <w:p w:rsidR="006723DD" w:rsidRPr="00E304E2" w:rsidRDefault="006723DD" w:rsidP="00E304E2">
      <w:pPr>
        <w:jc w:val="both"/>
        <w:rPr>
          <w:rtl/>
        </w:rPr>
      </w:pPr>
      <w:r w:rsidRPr="00E304E2">
        <w:rPr>
          <w:bCs/>
          <w:rtl/>
        </w:rPr>
        <w:t>( ح  ) ومن الأدلة على تنزيه الله تعالى عن الجسمية قوله تعالى</w:t>
      </w:r>
      <w:r w:rsidRPr="00E304E2">
        <w:rPr>
          <w:rtl/>
        </w:rPr>
        <w:t xml:space="preserve"> { </w:t>
      </w:r>
      <w:r w:rsidRPr="00E304E2">
        <w:rPr>
          <w:bCs/>
          <w:rtl/>
        </w:rPr>
        <w:t>والله الغنى وأنتم الفقراء</w:t>
      </w:r>
      <w:r w:rsidRPr="00E304E2">
        <w:rPr>
          <w:rtl/>
        </w:rPr>
        <w:t xml:space="preserve"> }دلت هذه الآية على كونه تعالى غنى ولو كان جسماً لما كان غنياً لأن كل جسم مركب وكل مركب محتاج إلى كل واحد من أجزائه ، </w:t>
      </w:r>
      <w:r w:rsidRPr="00E304E2">
        <w:rPr>
          <w:bCs/>
          <w:rtl/>
        </w:rPr>
        <w:t>وقوله تعالى</w:t>
      </w:r>
      <w:r w:rsidRPr="00E304E2">
        <w:rPr>
          <w:rtl/>
        </w:rPr>
        <w:t xml:space="preserve"> { </w:t>
      </w:r>
      <w:r w:rsidRPr="00E304E2">
        <w:rPr>
          <w:bCs/>
          <w:rtl/>
        </w:rPr>
        <w:t>لا إله إلا هو الحى القيوم</w:t>
      </w:r>
      <w:r w:rsidRPr="00E304E2">
        <w:rPr>
          <w:rtl/>
        </w:rPr>
        <w:t xml:space="preserve"> ؤ والقيوم مبالغة فى كونه غنياً عن كل ما سواه ، وكونه مقوماً لغيره ، فلو كان جسماً لكان هو مفتقراً الى أجزائه ،  وحينئذ لا يكون قيوماً بإطلاق ، </w:t>
      </w:r>
      <w:r w:rsidRPr="00E304E2">
        <w:rPr>
          <w:bCs/>
          <w:rtl/>
        </w:rPr>
        <w:t>وقوله تعالى</w:t>
      </w:r>
      <w:r w:rsidRPr="00E304E2">
        <w:rPr>
          <w:rtl/>
        </w:rPr>
        <w:t xml:space="preserve"> </w:t>
      </w:r>
      <w:r w:rsidRPr="00E304E2">
        <w:rPr>
          <w:bCs/>
          <w:rtl/>
        </w:rPr>
        <w:t>{ القدوس السلام }</w:t>
      </w:r>
      <w:r w:rsidRPr="00E304E2">
        <w:rPr>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p>
    <w:p w:rsidR="006723DD" w:rsidRPr="00E304E2" w:rsidRDefault="006723DD" w:rsidP="00E304E2">
      <w:pPr>
        <w:jc w:val="both"/>
        <w:rPr>
          <w:rtl/>
        </w:rPr>
      </w:pPr>
      <w:r w:rsidRPr="00E304E2">
        <w:rPr>
          <w:bCs/>
          <w:rtl/>
        </w:rPr>
        <w:t>(  خ ) ومن الأدلة على تنزيه الله تعالى عن الجسمية قوله تعالى</w:t>
      </w:r>
      <w:r w:rsidRPr="00E304E2">
        <w:rPr>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w:t>
      </w:r>
      <w:r w:rsidRPr="00E304E2">
        <w:rPr>
          <w:rtl/>
        </w:rPr>
        <w:lastRenderedPageBreak/>
        <w:t xml:space="preserve">كان متناهياً محدوداً لكان مخلوقا وليس خالقا ، سبحانه هو وحده الخالق البارئ المصور سبحانه وتعالى عما يشركون ، </w:t>
      </w:r>
      <w:r w:rsidRPr="00E304E2">
        <w:rPr>
          <w:bCs/>
          <w:rtl/>
        </w:rPr>
        <w:t>وقوله تعالى</w:t>
      </w:r>
      <w:r w:rsidRPr="00E304E2">
        <w:rPr>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sidRPr="00E304E2">
        <w:rPr>
          <w:bCs/>
          <w:rtl/>
        </w:rPr>
        <w:t>وقوله تعالى</w:t>
      </w:r>
      <w:r w:rsidRPr="00E304E2">
        <w:rPr>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sidRPr="00E304E2">
        <w:rPr>
          <w:bCs/>
          <w:rtl/>
        </w:rPr>
        <w:t>وقوله تعالى</w:t>
      </w:r>
      <w:r w:rsidRPr="00E304E2">
        <w:rPr>
          <w:rtl/>
        </w:rPr>
        <w:t xml:space="preserve"> ( لا تدركه الأبصار ) وذلك يدل على كونه تعالى منزهاً عن الجسمية وإلا لكان الإدراك بالأبصار محيطاً به حتى لو كان جسما كبيرا</w:t>
      </w:r>
    </w:p>
    <w:p w:rsidR="006723DD" w:rsidRPr="00E304E2" w:rsidRDefault="006723DD" w:rsidP="00E304E2">
      <w:pPr>
        <w:jc w:val="both"/>
        <w:rPr>
          <w:rtl/>
        </w:rPr>
      </w:pPr>
      <w:r w:rsidRPr="00E304E2">
        <w:rPr>
          <w:bCs/>
          <w:rtl/>
        </w:rPr>
        <w:t>( د  ) ومن الأدلة على تنزيه الله تعالى عن الجسمية قوله تعالى</w:t>
      </w:r>
      <w:r w:rsidRPr="00E304E2">
        <w:rPr>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sidRPr="00E304E2">
        <w:rPr>
          <w:bCs/>
          <w:rtl/>
        </w:rPr>
        <w:t>وقوله تعالى</w:t>
      </w:r>
      <w:r w:rsidRPr="00E304E2">
        <w:rPr>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p>
    <w:p w:rsidR="006723DD" w:rsidRPr="00E304E2" w:rsidRDefault="006723DD" w:rsidP="00E304E2">
      <w:pPr>
        <w:jc w:val="both"/>
        <w:rPr>
          <w:rtl/>
        </w:rPr>
      </w:pPr>
      <w:r w:rsidRPr="00E304E2">
        <w:rPr>
          <w:rtl/>
          <w:lang w:bidi="ar-KW"/>
        </w:rPr>
        <w:t xml:space="preserve">(  ذ  ) </w:t>
      </w:r>
      <w:r w:rsidRPr="00E304E2">
        <w:rPr>
          <w:bCs/>
          <w:rtl/>
          <w:lang w:bidi="ar-KW"/>
        </w:rPr>
        <w:t>أقوال العلماء على تنزيه الله تعالى عن الجسمية أكثر من أن تحصر</w:t>
      </w:r>
      <w:r w:rsidRPr="00E304E2">
        <w:rPr>
          <w:rtl/>
          <w:lang w:bidi="ar-KW"/>
        </w:rPr>
        <w:t xml:space="preserve"> ، منها على سبيل المثال : </w:t>
      </w:r>
      <w:r w:rsidRPr="00E304E2">
        <w:rPr>
          <w:bCs/>
          <w:rtl/>
        </w:rPr>
        <w:t>جاء في عقيدة الإمام أحمد</w:t>
      </w:r>
      <w:r w:rsidRPr="00E304E2">
        <w:rPr>
          <w:bCs/>
        </w:rPr>
        <w:t xml:space="preserve"> </w:t>
      </w:r>
      <w:r w:rsidRPr="00E304E2">
        <w:rPr>
          <w:bCs/>
          <w:rtl/>
        </w:rPr>
        <w:t xml:space="preserve">بن حنبل : </w:t>
      </w:r>
      <w:r w:rsidRPr="00E304E2">
        <w:rPr>
          <w:rtl/>
        </w:rPr>
        <w:t>" بسم الله</w:t>
      </w:r>
      <w:r w:rsidRPr="00E304E2">
        <w:t xml:space="preserve"> </w:t>
      </w:r>
      <w:r w:rsidRPr="00E304E2">
        <w:rPr>
          <w:rtl/>
        </w:rPr>
        <w:t xml:space="preserve">الرحمن الرحيم  </w:t>
      </w:r>
      <w:r w:rsidRPr="00E304E2">
        <w:rPr>
          <w:rtl/>
          <w:lang w:bidi="ar-KW"/>
        </w:rPr>
        <w:t xml:space="preserve">، </w:t>
      </w:r>
      <w:r w:rsidRPr="00E304E2">
        <w:rPr>
          <w:rtl/>
        </w:rPr>
        <w:t xml:space="preserve"> نص</w:t>
      </w:r>
      <w:r w:rsidRPr="00E304E2">
        <w:t xml:space="preserve"> </w:t>
      </w:r>
      <w:r w:rsidRPr="00E304E2">
        <w:rPr>
          <w:rtl/>
        </w:rPr>
        <w:t>اعتقاد الإمام أحمد</w:t>
      </w:r>
      <w:r w:rsidRPr="00E304E2">
        <w:t xml:space="preserve"> </w:t>
      </w:r>
      <w:r w:rsidRPr="00E304E2">
        <w:rPr>
          <w:rtl/>
        </w:rPr>
        <w:t xml:space="preserve">بن حنبل </w:t>
      </w:r>
      <w:r w:rsidRPr="00E304E2">
        <w:rPr>
          <w:rtl/>
          <w:lang w:bidi="ar-KW"/>
        </w:rPr>
        <w:t>:</w:t>
      </w:r>
      <w:r w:rsidRPr="00E304E2">
        <w:rPr>
          <w:lang w:bidi="ar-KW"/>
        </w:rPr>
        <w:t xml:space="preserve"> </w:t>
      </w:r>
      <w:r w:rsidRPr="00E304E2">
        <w:rPr>
          <w:rtl/>
        </w:rPr>
        <w:t xml:space="preserve"> أخبرنا</w:t>
      </w:r>
      <w:r w:rsidRPr="00E304E2">
        <w:t xml:space="preserve"> </w:t>
      </w:r>
      <w:r w:rsidRPr="00E304E2">
        <w:rPr>
          <w:rtl/>
        </w:rPr>
        <w:t>الشيخ الإمام الحافظ</w:t>
      </w:r>
      <w:r w:rsidRPr="00E304E2">
        <w:t xml:space="preserve"> </w:t>
      </w:r>
      <w:r w:rsidRPr="00E304E2">
        <w:rPr>
          <w:rtl/>
        </w:rPr>
        <w:t>أبو محمد المبارك بن علي بن الحسين بن عبد الله بن محمد المعروف بابن الطباخ</w:t>
      </w:r>
      <w:r w:rsidRPr="00E304E2">
        <w:t xml:space="preserve"> </w:t>
      </w:r>
      <w:r w:rsidRPr="00E304E2">
        <w:rPr>
          <w:rtl/>
        </w:rPr>
        <w:t>البغدادي رحمه الله في الدنيا والآخرة إجازة قال حدثنا شيخنا الإمام الحافظ أبو</w:t>
      </w:r>
      <w:r w:rsidRPr="00E304E2">
        <w:t xml:space="preserve"> </w:t>
      </w:r>
      <w:r w:rsidRPr="00E304E2">
        <w:rPr>
          <w:rtl/>
        </w:rPr>
        <w:t>الفضل محمد بن الناصر بن محمد بن محمد بن علي البغدادي بها قال أخبرنا الإمام جمال</w:t>
      </w:r>
      <w:r w:rsidRPr="00E304E2">
        <w:t xml:space="preserve"> </w:t>
      </w:r>
      <w:r w:rsidRPr="00E304E2">
        <w:rPr>
          <w:rtl/>
        </w:rPr>
        <w:t>الإسلام أبو محمد رزق الله بن عبد الوهاب التميمي قال أخبرنا عمي أبو الفضل عبد</w:t>
      </w:r>
      <w:r w:rsidRPr="00E304E2">
        <w:t xml:space="preserve"> </w:t>
      </w:r>
      <w:r w:rsidRPr="00E304E2">
        <w:rPr>
          <w:rtl/>
        </w:rPr>
        <w:t>الواحد بن عبد العزيز التميمي بجميع هذا الاعتقاد وقال جملة اعتقاد أحمد بن حنبل</w:t>
      </w:r>
      <w:r w:rsidRPr="00E304E2">
        <w:t xml:space="preserve"> </w:t>
      </w:r>
      <w:r w:rsidRPr="00E304E2">
        <w:rPr>
          <w:rtl/>
        </w:rPr>
        <w:t xml:space="preserve">رضي الله عنه والذي كان يذهب إليه </w:t>
      </w:r>
      <w:r w:rsidRPr="00E304E2">
        <w:t xml:space="preserve"> </w:t>
      </w:r>
      <w:r w:rsidRPr="00E304E2">
        <w:rPr>
          <w:rtl/>
        </w:rPr>
        <w:t xml:space="preserve"> مجمل الاعتقاد</w:t>
      </w:r>
      <w:r w:rsidRPr="00E304E2">
        <w:t xml:space="preserve"> </w:t>
      </w:r>
      <w:r w:rsidRPr="00E304E2">
        <w:rPr>
          <w:rtl/>
        </w:rPr>
        <w:t xml:space="preserve"> ...</w:t>
      </w:r>
      <w:r w:rsidRPr="00E304E2">
        <w:rPr>
          <w:bCs/>
          <w:rtl/>
        </w:rPr>
        <w:t>لا</w:t>
      </w:r>
      <w:r w:rsidRPr="00E304E2">
        <w:rPr>
          <w:bCs/>
        </w:rPr>
        <w:t xml:space="preserve"> </w:t>
      </w:r>
      <w:r w:rsidRPr="00E304E2">
        <w:rPr>
          <w:bCs/>
          <w:rtl/>
        </w:rPr>
        <w:t xml:space="preserve">يجوز أن يسمى جسما ،  </w:t>
      </w:r>
      <w:r w:rsidRPr="00E304E2">
        <w:rPr>
          <w:bCs/>
        </w:rPr>
        <w:t xml:space="preserve"> </w:t>
      </w:r>
      <w:r w:rsidRPr="00E304E2">
        <w:rPr>
          <w:bCs/>
          <w:rtl/>
        </w:rPr>
        <w:t xml:space="preserve"> وأنكر</w:t>
      </w:r>
      <w:r w:rsidRPr="00E304E2">
        <w:rPr>
          <w:bCs/>
        </w:rPr>
        <w:t xml:space="preserve"> </w:t>
      </w:r>
      <w:r w:rsidRPr="00E304E2">
        <w:rPr>
          <w:bCs/>
          <w:rtl/>
        </w:rPr>
        <w:t>على من يقول بالجسم وقال إن</w:t>
      </w:r>
      <w:r w:rsidRPr="00E304E2">
        <w:rPr>
          <w:bCs/>
        </w:rPr>
        <w:t xml:space="preserve"> </w:t>
      </w:r>
      <w:r w:rsidRPr="00E304E2">
        <w:rPr>
          <w:bCs/>
          <w:rtl/>
        </w:rPr>
        <w:t xml:space="preserve">الأسماء مأخوذة بالشريعة واللغة وأهل اللغة وضعوا هذا الأسم على كل ذي طول وعرض </w:t>
      </w:r>
      <w:r w:rsidRPr="00E304E2">
        <w:rPr>
          <w:bCs/>
          <w:rtl/>
        </w:rPr>
        <w:lastRenderedPageBreak/>
        <w:t>وسمك</w:t>
      </w:r>
      <w:r w:rsidRPr="00E304E2">
        <w:rPr>
          <w:bCs/>
        </w:rPr>
        <w:t xml:space="preserve"> </w:t>
      </w:r>
      <w:r w:rsidRPr="00E304E2">
        <w:rPr>
          <w:bCs/>
          <w:rtl/>
        </w:rPr>
        <w:t>وتركيب وصورة وتأليف والله تعالى خارج عن ذلك كله فلم يجز أن يسمى جسما لخروجه عن</w:t>
      </w:r>
      <w:r w:rsidRPr="00E304E2">
        <w:rPr>
          <w:bCs/>
        </w:rPr>
        <w:t xml:space="preserve"> </w:t>
      </w:r>
      <w:r w:rsidRPr="00E304E2">
        <w:rPr>
          <w:bCs/>
          <w:rtl/>
        </w:rPr>
        <w:t xml:space="preserve">معنى الجسمية ولم يجىء في الشريعة ذلك فبطل </w:t>
      </w:r>
      <w:r w:rsidRPr="00E304E2">
        <w:rPr>
          <w:rtl/>
        </w:rPr>
        <w:t>" [العقيدة ج: 1 ص: 111]</w:t>
      </w:r>
      <w:r w:rsidRPr="00E304E2">
        <w:rPr>
          <w:bCs/>
          <w:rtl/>
        </w:rPr>
        <w:t xml:space="preserve"> ، وقال الإمام البيهقي في كتابه مناقب الإمام أحمد : </w:t>
      </w:r>
      <w:r w:rsidRPr="00E304E2">
        <w:rPr>
          <w:rtl/>
        </w:rPr>
        <w:t>" عن رئيس الحنابلة وابن رئيسها أبي الفضل أبي الفضل</w:t>
      </w:r>
      <w:r w:rsidRPr="00E304E2">
        <w:t xml:space="preserve"> </w:t>
      </w:r>
      <w:r w:rsidRPr="00E304E2">
        <w:rPr>
          <w:rtl/>
        </w:rPr>
        <w:t>التميمي أنه قال :</w:t>
      </w:r>
      <w:r w:rsidRPr="00E304E2">
        <w:rPr>
          <w:bCs/>
          <w:rtl/>
        </w:rPr>
        <w:t>أنكر أحمد على من قال بالجسم</w:t>
      </w:r>
      <w:r w:rsidRPr="00E304E2">
        <w:rPr>
          <w:rtl/>
        </w:rPr>
        <w:t xml:space="preserve"> وقال إن الأسماء مأخوذة من الشريعة</w:t>
      </w:r>
      <w:r w:rsidRPr="00E304E2">
        <w:t xml:space="preserve"> </w:t>
      </w:r>
      <w:r w:rsidRPr="00E304E2">
        <w:rPr>
          <w:rtl/>
        </w:rPr>
        <w:t>واللغة ,وأهل اللغة وضعوا هذا الاسم على ذي طول وعرض وسمك وتركيب وصورة وتأليف</w:t>
      </w:r>
      <w:r w:rsidRPr="00E304E2">
        <w:t xml:space="preserve"> </w:t>
      </w:r>
      <w:r w:rsidRPr="00E304E2">
        <w:rPr>
          <w:rtl/>
        </w:rPr>
        <w:t>,والله تعالى خارج عن ذلك كله ,فلم يجز أن يسمى جسما لخروجه عن معنى الجسمية</w:t>
      </w:r>
      <w:r w:rsidRPr="00E304E2">
        <w:t xml:space="preserve"> </w:t>
      </w:r>
      <w:r w:rsidRPr="00E304E2">
        <w:rPr>
          <w:rtl/>
        </w:rPr>
        <w:t>,</w:t>
      </w:r>
      <w:r w:rsidRPr="00E304E2">
        <w:t xml:space="preserve"> </w:t>
      </w:r>
      <w:r w:rsidRPr="00E304E2">
        <w:rPr>
          <w:rtl/>
        </w:rPr>
        <w:t>ولم يجئ في الشريعة ذاك فبطل ." أهـ [مناقب الإمام أحمد للبيهقي ص42]</w:t>
      </w:r>
    </w:p>
    <w:p w:rsidR="006723DD" w:rsidRPr="00E304E2" w:rsidRDefault="006723DD" w:rsidP="00E304E2">
      <w:pPr>
        <w:jc w:val="both"/>
        <w:rPr>
          <w:rtl/>
        </w:rPr>
      </w:pPr>
      <w:r w:rsidRPr="00E304E2">
        <w:rPr>
          <w:bCs/>
          <w:rtl/>
        </w:rPr>
        <w:t>وقال عبد الباقي</w:t>
      </w:r>
      <w:r w:rsidRPr="00E304E2">
        <w:rPr>
          <w:bCs/>
        </w:rPr>
        <w:t xml:space="preserve"> </w:t>
      </w:r>
      <w:r w:rsidRPr="00E304E2">
        <w:rPr>
          <w:bCs/>
          <w:rtl/>
        </w:rPr>
        <w:t>بن عبد القادر الحنبلي</w:t>
      </w:r>
      <w:r w:rsidRPr="00E304E2">
        <w:rPr>
          <w:rtl/>
        </w:rPr>
        <w:t xml:space="preserve"> في كتابه العين</w:t>
      </w:r>
      <w:r w:rsidRPr="00E304E2">
        <w:t xml:space="preserve"> </w:t>
      </w:r>
      <w:r w:rsidRPr="00E304E2">
        <w:rPr>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p>
    <w:p w:rsidR="006723DD" w:rsidRPr="00E304E2" w:rsidRDefault="006723DD" w:rsidP="00E304E2">
      <w:pPr>
        <w:jc w:val="both"/>
        <w:rPr>
          <w:rtl/>
        </w:rPr>
      </w:pPr>
      <w:r w:rsidRPr="00E304E2">
        <w:rPr>
          <w:bCs/>
          <w:rtl/>
        </w:rPr>
        <w:t>وقال الإمام النووي رحمه الله تعالى</w:t>
      </w:r>
      <w:r w:rsidRPr="00E304E2">
        <w:rPr>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sidRPr="00E304E2">
        <w:rPr>
          <w:bCs/>
          <w:rtl/>
        </w:rPr>
        <w:t>وأنه منزه عن التجسيم والانتقال والتحيز في جهة وعن سائرصفات المخلوق</w:t>
      </w:r>
      <w:r w:rsidRPr="00E304E2">
        <w:rPr>
          <w:rtl/>
        </w:rPr>
        <w:t xml:space="preserve"> " أهـ [شرح صحيح</w:t>
      </w:r>
      <w:r w:rsidRPr="00E304E2">
        <w:t xml:space="preserve"> </w:t>
      </w:r>
      <w:r w:rsidRPr="00E304E2">
        <w:rPr>
          <w:rtl/>
        </w:rPr>
        <w:t>مسلم للنووى ج 3ص 19-20 ]</w:t>
      </w:r>
    </w:p>
    <w:p w:rsidR="006723DD" w:rsidRPr="00E304E2" w:rsidRDefault="006723DD" w:rsidP="00E304E2">
      <w:pPr>
        <w:jc w:val="both"/>
        <w:rPr>
          <w:rtl/>
        </w:rPr>
      </w:pPr>
      <w:r w:rsidRPr="00E304E2">
        <w:rPr>
          <w:bCs/>
          <w:rtl/>
        </w:rPr>
        <w:t xml:space="preserve">قال الحافظ بن عبد البر رحمه الله : " </w:t>
      </w:r>
      <w:r w:rsidRPr="00E304E2">
        <w:rPr>
          <w:rtl/>
          <w:lang w:bidi="ar-KW"/>
        </w:rPr>
        <w:t xml:space="preserve">قد قال الله عز وجل وجاء ربك والملك صفا صفا </w:t>
      </w:r>
      <w:r w:rsidRPr="00E304E2">
        <w:rPr>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sidRPr="00E304E2">
        <w:rPr>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sidRPr="00E304E2">
        <w:rPr>
          <w:rtl/>
        </w:rPr>
        <w:t>" أهـ[</w:t>
      </w:r>
      <w:r w:rsidRPr="00E304E2">
        <w:rPr>
          <w:rtl/>
          <w:lang w:bidi="ar-KW"/>
        </w:rPr>
        <w:t>التمهيد لابن عبد البر ج: 7 ص: 137]</w:t>
      </w:r>
    </w:p>
    <w:p w:rsidR="006723DD" w:rsidRPr="00E304E2" w:rsidRDefault="006723DD" w:rsidP="00E304E2">
      <w:pPr>
        <w:jc w:val="both"/>
        <w:rPr>
          <w:rtl/>
        </w:rPr>
      </w:pPr>
      <w:r w:rsidRPr="00E304E2">
        <w:rPr>
          <w:bCs/>
          <w:rtl/>
        </w:rPr>
        <w:lastRenderedPageBreak/>
        <w:t xml:space="preserve">وقال بن الجوزي الحنبلي في زاد المسير : </w:t>
      </w:r>
      <w:r w:rsidRPr="00E304E2">
        <w:rPr>
          <w:rtl/>
        </w:rPr>
        <w:t xml:space="preserve">" </w:t>
      </w:r>
      <w:r w:rsidRPr="00E304E2">
        <w:rPr>
          <w:bCs/>
          <w:rtl/>
        </w:rPr>
        <w:t xml:space="preserve">ليس كما يخطر بالبال من قرب الأجسام وقطع المسافة لأن ذلك يختص بالأجسام والله منزه عن ذلك   </w:t>
      </w:r>
      <w:r w:rsidRPr="00E304E2">
        <w:rPr>
          <w:rtl/>
        </w:rPr>
        <w:t>"أهـ [زاد المسير ج: 8 ص: 65 ]</w:t>
      </w:r>
    </w:p>
    <w:p w:rsidR="006723DD" w:rsidRPr="00E304E2" w:rsidRDefault="006723DD" w:rsidP="00E304E2">
      <w:pPr>
        <w:jc w:val="both"/>
        <w:rPr>
          <w:rtl/>
        </w:rPr>
      </w:pPr>
      <w:r w:rsidRPr="00E304E2">
        <w:rPr>
          <w:bCs/>
          <w:rtl/>
        </w:rPr>
        <w:t>وقال القرطبي رحمه الله :</w:t>
      </w:r>
      <w:r w:rsidRPr="00E304E2">
        <w:rPr>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w:t>
      </w:r>
    </w:p>
    <w:p w:rsidR="006723DD" w:rsidRPr="00E304E2" w:rsidRDefault="006723DD" w:rsidP="00E304E2">
      <w:pPr>
        <w:jc w:val="both"/>
        <w:rPr>
          <w:rtl/>
        </w:rPr>
      </w:pPr>
      <w:r w:rsidRPr="00E304E2">
        <w:rPr>
          <w:bCs/>
          <w:rtl/>
        </w:rPr>
        <w:t xml:space="preserve">وقال القاضي بن جماعة في إيضاح الدليل " </w:t>
      </w:r>
      <w:r w:rsidRPr="00E304E2">
        <w:rPr>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sidRPr="00E304E2">
        <w:rPr>
          <w:bCs/>
          <w:rtl/>
        </w:rPr>
        <w:t xml:space="preserve"> لتعالي الرب عن سمات الأجسام</w:t>
      </w:r>
      <w:r w:rsidRPr="00E304E2">
        <w:rPr>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p>
    <w:p w:rsidR="006723DD" w:rsidRPr="00E304E2" w:rsidRDefault="006723DD" w:rsidP="00E304E2">
      <w:pPr>
        <w:jc w:val="both"/>
        <w:rPr>
          <w:rtl/>
        </w:rPr>
      </w:pPr>
      <w:r w:rsidRPr="00E304E2">
        <w:rPr>
          <w:bCs/>
          <w:rtl/>
        </w:rPr>
        <w:t xml:space="preserve">وقال حافظ الدنيا ابن حجر رحمه الله :  " </w:t>
      </w:r>
      <w:r w:rsidRPr="00E304E2">
        <w:rPr>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Pr="00E304E2">
        <w:rPr>
          <w:bCs/>
          <w:rtl/>
        </w:rPr>
        <w:t xml:space="preserve">عن السلف في التفويض وعن الأئمة بعدهم في التأويل </w:t>
      </w:r>
      <w:r w:rsidRPr="00E304E2">
        <w:rPr>
          <w:rtl/>
        </w:rPr>
        <w:t xml:space="preserve">وقال بن بطال غرض البخاري في هذا الباب </w:t>
      </w:r>
      <w:r w:rsidRPr="00E304E2">
        <w:rPr>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sidRPr="00E304E2">
        <w:rPr>
          <w:rtl/>
        </w:rPr>
        <w:t xml:space="preserve"> ومعنى الارتفاع اليه اعتلاؤه مع تنزيهه عن المكان انتهى </w:t>
      </w:r>
      <w:r w:rsidRPr="00E304E2">
        <w:t xml:space="preserve">" </w:t>
      </w:r>
      <w:r w:rsidRPr="00E304E2">
        <w:rPr>
          <w:rtl/>
        </w:rPr>
        <w:t xml:space="preserve">  أهـ [فتح الباري ج: 13 ص: 416]</w:t>
      </w:r>
    </w:p>
    <w:p w:rsidR="006723DD" w:rsidRPr="00E304E2" w:rsidRDefault="006723DD" w:rsidP="00E304E2">
      <w:pPr>
        <w:jc w:val="both"/>
        <w:rPr>
          <w:rtl/>
          <w:lang w:bidi="ar-KW"/>
        </w:rPr>
      </w:pPr>
      <w:r w:rsidRPr="00E304E2">
        <w:rPr>
          <w:bCs/>
          <w:rtl/>
        </w:rPr>
        <w:t xml:space="preserve">وقال الزرقاني في مناهل العرفان </w:t>
      </w:r>
      <w:r w:rsidRPr="00E304E2">
        <w:rPr>
          <w:rtl/>
        </w:rPr>
        <w:t xml:space="preserve">: " فالعمدة عندنا في أمور العقائد هي الأدلة القطعية التي توافرت على أنه </w:t>
      </w:r>
      <w:r w:rsidRPr="00E304E2">
        <w:rPr>
          <w:bCs/>
          <w:rtl/>
        </w:rPr>
        <w:t>تعالى ليس جسما ولا متحيزا ولا متجزئا ولا متركبا ولا محتاجا لأحد ولا إلى مكان ولا إلى زمان ولا نحو ذلك</w:t>
      </w:r>
      <w:r w:rsidRPr="00E304E2">
        <w:rPr>
          <w:rtl/>
        </w:rPr>
        <w:t xml:space="preserve"> أهــ [ مناهل العرفان ج: 2 ص: 210]</w:t>
      </w:r>
    </w:p>
    <w:p w:rsidR="006B72D7" w:rsidRDefault="00663839" w:rsidP="008D1B4E">
      <w:pPr>
        <w:jc w:val="center"/>
        <w:rPr>
          <w:bCs/>
          <w:rtl/>
          <w:lang w:bidi="ar-KW"/>
        </w:rPr>
      </w:pPr>
      <w:r w:rsidRPr="00E304E2">
        <w:rPr>
          <w:rtl/>
          <w:lang w:bidi="ar-KW"/>
        </w:rPr>
        <w:t>******</w:t>
      </w:r>
      <w:r w:rsidR="008D1B4E">
        <w:rPr>
          <w:rFonts w:hint="cs"/>
          <w:bCs/>
          <w:rtl/>
          <w:lang w:bidi="ar-KW"/>
        </w:rPr>
        <w:t xml:space="preserve"> </w:t>
      </w:r>
      <w:r w:rsidR="00E7133B">
        <w:rPr>
          <w:rFonts w:hint="cs"/>
          <w:bCs/>
          <w:rtl/>
          <w:lang w:bidi="ar-KW"/>
        </w:rPr>
        <w:t xml:space="preserve"> </w:t>
      </w:r>
    </w:p>
    <w:p w:rsidR="008D1B4E" w:rsidRDefault="008D1B4E" w:rsidP="008D1B4E">
      <w:pPr>
        <w:jc w:val="center"/>
        <w:rPr>
          <w:bCs/>
          <w:rtl/>
          <w:lang w:bidi="ar-KW"/>
        </w:rPr>
      </w:pPr>
    </w:p>
    <w:p w:rsidR="00663839" w:rsidRPr="00E304E2" w:rsidRDefault="00663839"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B72D7"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lastRenderedPageBreak/>
        <w:t>لقاعدة السادسة من قواعد التوحيد والتقديس والتنزيه</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3508B2">
        <w:rPr>
          <w:rFonts w:cs="Monotype Koufi"/>
          <w:b w:val="0"/>
          <w:sz w:val="36"/>
          <w:szCs w:val="36"/>
          <w:rtl/>
          <w:lang w:bidi="ar-KW"/>
        </w:rPr>
        <w:t>تنزيه ذات الله تعالى عن الصورة والشكل الذي تتصف به ذات المخلوق</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D1B4E" w:rsidRDefault="008D1B4E" w:rsidP="00E304E2">
      <w:pPr>
        <w:jc w:val="both"/>
        <w:rPr>
          <w:rtl/>
          <w:lang w:bidi="ar-KW"/>
        </w:rPr>
      </w:pPr>
    </w:p>
    <w:p w:rsidR="006723DD" w:rsidRPr="00E304E2" w:rsidRDefault="006723DD" w:rsidP="00E304E2">
      <w:pPr>
        <w:jc w:val="both"/>
        <w:rPr>
          <w:rtl/>
        </w:rPr>
      </w:pPr>
      <w:r w:rsidRPr="00E304E2">
        <w:rPr>
          <w:rtl/>
          <w:lang w:bidi="ar-KW"/>
        </w:rPr>
        <w:t xml:space="preserve">(  أ  ) </w:t>
      </w:r>
      <w:r w:rsidRPr="00E304E2">
        <w:rPr>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p>
    <w:p w:rsidR="006723DD" w:rsidRPr="00E304E2" w:rsidRDefault="006723DD" w:rsidP="00E304E2">
      <w:pPr>
        <w:jc w:val="both"/>
      </w:pPr>
      <w:r w:rsidRPr="00E304E2">
        <w:rPr>
          <w:rtl/>
        </w:rPr>
        <w:t>(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p>
    <w:p w:rsidR="006723DD" w:rsidRPr="00E304E2" w:rsidRDefault="006723DD" w:rsidP="00E304E2">
      <w:pPr>
        <w:jc w:val="both"/>
      </w:pPr>
      <w:r w:rsidRPr="00E304E2">
        <w:rPr>
          <w:bCs/>
          <w:rtl/>
          <w:lang w:bidi="ar-KW"/>
        </w:rPr>
        <w:t>(  ت  ) ذات الله تعالى لا تسري عليها قوانين والمادة والأجسام</w:t>
      </w:r>
      <w:r w:rsidRPr="00E304E2">
        <w:rPr>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E304E2">
        <w:rPr>
          <w:rtl/>
        </w:rPr>
        <w:t>،</w:t>
      </w:r>
    </w:p>
    <w:p w:rsidR="006723DD" w:rsidRPr="00E304E2" w:rsidRDefault="006723DD" w:rsidP="00E304E2">
      <w:pPr>
        <w:jc w:val="both"/>
        <w:rPr>
          <w:rtl/>
        </w:rPr>
      </w:pPr>
      <w:r w:rsidRPr="00E304E2">
        <w:rPr>
          <w:rtl/>
        </w:rPr>
        <w:t>(  ث  ) الصورة تقتضي الكيفية ، وهي عن الله تعالى وعن صفاته منفية ، لذلك فإن الذي يجب علينا وعلى كل مسلم أن يعلمه أن ربنا ليس بذي صورة ولا هيئة ،</w:t>
      </w:r>
    </w:p>
    <w:p w:rsidR="006723DD" w:rsidRPr="00E304E2" w:rsidRDefault="006723DD" w:rsidP="00E304E2">
      <w:pPr>
        <w:jc w:val="both"/>
        <w:rPr>
          <w:rtl/>
          <w:lang w:bidi="ar-KW"/>
        </w:rPr>
      </w:pPr>
      <w:r w:rsidRPr="00E304E2">
        <w:rPr>
          <w:rtl/>
        </w:rPr>
        <w:t xml:space="preserve">(  ج  ) </w:t>
      </w:r>
      <w:r w:rsidRPr="00E304E2">
        <w:rPr>
          <w:rtl/>
          <w:lang w:bidi="ar-KW"/>
        </w:rPr>
        <w:t xml:space="preserve">من أقوال العلماء على تنزيه الله تعالى عن الصورة أكثر من أن تحصر منها على سبيل المثال : </w:t>
      </w:r>
      <w:r w:rsidRPr="00E304E2">
        <w:rPr>
          <w:bCs/>
          <w:rtl/>
        </w:rPr>
        <w:t>جاء في كتاب عقيدة الإمام أحمد رحمه الله :</w:t>
      </w:r>
      <w:r w:rsidRPr="00E304E2">
        <w:rPr>
          <w:rtl/>
        </w:rPr>
        <w:t>" نص</w:t>
      </w:r>
      <w:r w:rsidRPr="00E304E2">
        <w:t xml:space="preserve"> </w:t>
      </w:r>
      <w:r w:rsidRPr="00E304E2">
        <w:rPr>
          <w:rtl/>
        </w:rPr>
        <w:t>اعتقاد الإمام أحمد</w:t>
      </w:r>
      <w:r w:rsidRPr="00E304E2">
        <w:t xml:space="preserve"> </w:t>
      </w:r>
      <w:r w:rsidRPr="00E304E2">
        <w:rPr>
          <w:rtl/>
        </w:rPr>
        <w:t>بن حنبل ..</w:t>
      </w:r>
      <w:r w:rsidRPr="00E304E2">
        <w:t xml:space="preserve"> </w:t>
      </w:r>
      <w:r w:rsidRPr="00E304E2">
        <w:rPr>
          <w:bCs/>
          <w:rtl/>
        </w:rPr>
        <w:t>ومذهب</w:t>
      </w:r>
      <w:r w:rsidRPr="00E304E2">
        <w:rPr>
          <w:bCs/>
        </w:rPr>
        <w:t xml:space="preserve"> </w:t>
      </w:r>
      <w:r w:rsidRPr="00E304E2">
        <w:rPr>
          <w:bCs/>
          <w:rtl/>
        </w:rPr>
        <w:t>أبي عبد الله أحمد بن حنبل رضي الله عنه أن لله عز وجل</w:t>
      </w:r>
      <w:r w:rsidRPr="00E304E2">
        <w:rPr>
          <w:bCs/>
        </w:rPr>
        <w:t xml:space="preserve"> </w:t>
      </w:r>
      <w:r w:rsidRPr="00E304E2">
        <w:rPr>
          <w:bCs/>
          <w:rtl/>
        </w:rPr>
        <w:t>وجها لا كالصور المصورة والأعيان المخططة بل وجهة وصفه ..ومن غير</w:t>
      </w:r>
      <w:r w:rsidRPr="00E304E2">
        <w:rPr>
          <w:bCs/>
        </w:rPr>
        <w:t xml:space="preserve"> </w:t>
      </w:r>
      <w:r w:rsidRPr="00E304E2">
        <w:rPr>
          <w:bCs/>
          <w:rtl/>
        </w:rPr>
        <w:t>معناه فقد ألحد عنه وليس</w:t>
      </w:r>
      <w:r w:rsidRPr="00E304E2">
        <w:rPr>
          <w:bCs/>
        </w:rPr>
        <w:t xml:space="preserve"> </w:t>
      </w:r>
      <w:r w:rsidRPr="00E304E2">
        <w:rPr>
          <w:bCs/>
          <w:rtl/>
        </w:rPr>
        <w:t>معنى وجه معنى جسد عنده ولا صورة ولا تخطيط ومن قال ذلك</w:t>
      </w:r>
      <w:r w:rsidRPr="00E304E2">
        <w:rPr>
          <w:bCs/>
        </w:rPr>
        <w:t xml:space="preserve"> </w:t>
      </w:r>
      <w:r w:rsidRPr="00E304E2">
        <w:rPr>
          <w:bCs/>
          <w:rtl/>
        </w:rPr>
        <w:t xml:space="preserve">فقد ابتدع </w:t>
      </w:r>
      <w:r w:rsidRPr="00E304E2">
        <w:t>((</w:t>
      </w:r>
      <w:r w:rsidRPr="00E304E2">
        <w:rPr>
          <w:rtl/>
        </w:rPr>
        <w:t xml:space="preserve"> أهـ</w:t>
      </w:r>
      <w:r w:rsidRPr="00E304E2">
        <w:rPr>
          <w:bCs/>
          <w:rtl/>
        </w:rPr>
        <w:t xml:space="preserve"> [</w:t>
      </w:r>
      <w:r w:rsidRPr="00E304E2">
        <w:rPr>
          <w:rtl/>
        </w:rPr>
        <w:t>العقيدة ج 1 /ص 110 ]</w:t>
      </w:r>
      <w:r w:rsidRPr="00E304E2">
        <w:rPr>
          <w:bCs/>
          <w:rtl/>
        </w:rPr>
        <w:t xml:space="preserve"> وجاء فيه أيضا : </w:t>
      </w:r>
      <w:r w:rsidRPr="00E304E2">
        <w:rPr>
          <w:rtl/>
        </w:rPr>
        <w:t xml:space="preserve"> " </w:t>
      </w:r>
      <w:r w:rsidRPr="00E304E2">
        <w:rPr>
          <w:bCs/>
          <w:rtl/>
        </w:rPr>
        <w:t>لا</w:t>
      </w:r>
      <w:r w:rsidRPr="00E304E2">
        <w:rPr>
          <w:bCs/>
        </w:rPr>
        <w:t xml:space="preserve"> </w:t>
      </w:r>
      <w:r w:rsidRPr="00E304E2">
        <w:rPr>
          <w:bCs/>
          <w:rtl/>
        </w:rPr>
        <w:t>يجوز أن يسمى جسما</w:t>
      </w:r>
      <w:r w:rsidRPr="00E304E2">
        <w:rPr>
          <w:bCs/>
        </w:rPr>
        <w:t xml:space="preserve"> </w:t>
      </w:r>
      <w:r w:rsidRPr="00E304E2">
        <w:rPr>
          <w:bCs/>
          <w:rtl/>
        </w:rPr>
        <w:t xml:space="preserve"> وأنكر</w:t>
      </w:r>
      <w:r w:rsidRPr="00E304E2">
        <w:rPr>
          <w:bCs/>
        </w:rPr>
        <w:t xml:space="preserve"> </w:t>
      </w:r>
      <w:r w:rsidRPr="00E304E2">
        <w:rPr>
          <w:bCs/>
          <w:rtl/>
        </w:rPr>
        <w:t xml:space="preserve">( أي الإمام </w:t>
      </w:r>
      <w:r w:rsidRPr="00E304E2">
        <w:rPr>
          <w:bCs/>
          <w:rtl/>
        </w:rPr>
        <w:lastRenderedPageBreak/>
        <w:t>أحمد ) على من يقول بالجسم وقال إن</w:t>
      </w:r>
      <w:r w:rsidRPr="00E304E2">
        <w:rPr>
          <w:bCs/>
        </w:rPr>
        <w:t xml:space="preserve"> </w:t>
      </w:r>
      <w:r w:rsidRPr="00E304E2">
        <w:rPr>
          <w:bCs/>
          <w:rtl/>
        </w:rPr>
        <w:t>الأسماء مأخوذة بالشريعة واللغة وأهل اللغة وضعوا هذا الاسم على كل ذي طول وعرض وسمك</w:t>
      </w:r>
      <w:r w:rsidRPr="00E304E2">
        <w:rPr>
          <w:bCs/>
        </w:rPr>
        <w:t xml:space="preserve"> </w:t>
      </w:r>
      <w:r w:rsidRPr="00E304E2">
        <w:rPr>
          <w:bCs/>
          <w:rtl/>
        </w:rPr>
        <w:t xml:space="preserve">وتركيب </w:t>
      </w:r>
      <w:r w:rsidRPr="00E304E2">
        <w:rPr>
          <w:bCs/>
          <w:u w:val="single"/>
          <w:rtl/>
        </w:rPr>
        <w:t>وصورة</w:t>
      </w:r>
      <w:r w:rsidRPr="00E304E2">
        <w:rPr>
          <w:bCs/>
          <w:rtl/>
        </w:rPr>
        <w:t xml:space="preserve"> وتأليف والله تعالى خارج عن ذلك كله فلم يجز أن يسمى جسما لخروجه عن</w:t>
      </w:r>
      <w:r w:rsidRPr="00E304E2">
        <w:rPr>
          <w:bCs/>
        </w:rPr>
        <w:t xml:space="preserve"> </w:t>
      </w:r>
      <w:r w:rsidRPr="00E304E2">
        <w:rPr>
          <w:bCs/>
          <w:rtl/>
        </w:rPr>
        <w:t xml:space="preserve">معنى الجسمية ولم يجيء في الشريعة ذلك فبطل  " </w:t>
      </w:r>
      <w:r w:rsidRPr="00E304E2">
        <w:rPr>
          <w:rtl/>
        </w:rPr>
        <w:t>أهـ [العقيدة ج 1 /ص 111 ] ، وقال شيخ المحدثين الحافظ البيهقي :  "</w:t>
      </w:r>
      <w:r w:rsidRPr="00E304E2">
        <w:rPr>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sidRPr="00E304E2">
        <w:rPr>
          <w:rtl/>
        </w:rPr>
        <w:t xml:space="preserve"> " أهـ [الأسماء والصفات :297]</w:t>
      </w:r>
      <w:r w:rsidRPr="00E304E2">
        <w:rPr>
          <w:bCs/>
          <w:rtl/>
        </w:rPr>
        <w:t xml:space="preserve"> ، وقال رحمه الله : </w:t>
      </w:r>
      <w:r w:rsidRPr="00E304E2">
        <w:rPr>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Pr="00E304E2">
        <w:rPr>
          <w:bCs/>
          <w:rtl/>
        </w:rPr>
        <w:t>فالوجه له صفة</w:t>
      </w:r>
      <w:r w:rsidRPr="00E304E2">
        <w:rPr>
          <w:rtl/>
        </w:rPr>
        <w:t xml:space="preserve"> </w:t>
      </w:r>
      <w:r w:rsidRPr="00E304E2">
        <w:rPr>
          <w:bCs/>
          <w:rtl/>
        </w:rPr>
        <w:t>وليست بصورة</w:t>
      </w:r>
      <w:r w:rsidRPr="00E304E2">
        <w:rPr>
          <w:rtl/>
        </w:rPr>
        <w:t xml:space="preserve"> واليدان له صفتان وليستا الجارحتين والعين له صفة وليست بحدقة وطريق إثباتها له صفات ذات ورود خبر الصادق به " أهـ [الاعتقاد ج1 ص 71ـ72]</w:t>
      </w:r>
      <w:r w:rsidRPr="00E304E2">
        <w:rPr>
          <w:bCs/>
          <w:rtl/>
        </w:rPr>
        <w:t xml:space="preserve"> وجاء في كتاب الفقه الأكبر المنسوب للإمام الشافعي</w:t>
      </w:r>
      <w:r w:rsidRPr="00E304E2">
        <w:rPr>
          <w:rtl/>
        </w:rPr>
        <w:t xml:space="preserve">[ صـ10] "فصل : </w:t>
      </w:r>
      <w:r w:rsidRPr="00E304E2">
        <w:rPr>
          <w:bCs/>
          <w:rtl/>
        </w:rPr>
        <w:t>واعلموا أن الصور والتركيب تستحيل على الله تعالى</w:t>
      </w:r>
      <w:r w:rsidRPr="00E304E2">
        <w:rPr>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00304A2C">
        <w:rPr>
          <w:rtl/>
        </w:rPr>
        <w:t xml:space="preserve">{ </w:t>
      </w:r>
      <w:r w:rsidRPr="00E304E2">
        <w:rPr>
          <w:rtl/>
        </w:rPr>
        <w:t xml:space="preserve">هو الله الخالق البارئ المصور </w:t>
      </w:r>
      <w:r w:rsidR="00304A2C">
        <w:rPr>
          <w:rtl/>
        </w:rPr>
        <w:t>}</w:t>
      </w:r>
      <w:r w:rsidRPr="00E304E2">
        <w:rPr>
          <w:rtl/>
        </w:rPr>
        <w:t xml:space="preserve"> " أهـ [الفقه الأكبر المنسوب للإمام الشافعي صـ10] </w:t>
      </w:r>
      <w:r w:rsidRPr="00E304E2">
        <w:rPr>
          <w:bCs/>
          <w:rtl/>
        </w:rPr>
        <w:t>وقال الإمام الحافظ أبى بكر بن فورك</w:t>
      </w:r>
      <w:r w:rsidRPr="00E304E2">
        <w:rPr>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Pr="00E304E2">
        <w:rPr>
          <w:bCs/>
          <w:rtl/>
        </w:rPr>
        <w:t xml:space="preserve">، وقال النووي في شرحه على صحيح مسلم : </w:t>
      </w:r>
      <w:r w:rsidRPr="00E304E2">
        <w:rPr>
          <w:rtl/>
        </w:rPr>
        <w:t>" قال</w:t>
      </w:r>
      <w:r w:rsidRPr="00E304E2">
        <w:t xml:space="preserve"> </w:t>
      </w:r>
      <w:r w:rsidRPr="00E304E2">
        <w:rPr>
          <w:rtl/>
        </w:rPr>
        <w:t>المازري هذا الحديث بهذا اللفظ ثابت ورواه بعضهم ان الله خلق آدم</w:t>
      </w:r>
      <w:r w:rsidRPr="00E304E2">
        <w:t xml:space="preserve"> </w:t>
      </w:r>
      <w:r w:rsidRPr="00E304E2">
        <w:rPr>
          <w:rtl/>
        </w:rPr>
        <w:t>على صورة الرحمن وليس بثابت عند اهل الحديث وكأن من نقله رواه بالمعنى الذي وقع</w:t>
      </w:r>
      <w:r w:rsidRPr="00E304E2">
        <w:t xml:space="preserve"> </w:t>
      </w:r>
      <w:r w:rsidRPr="00E304E2">
        <w:rPr>
          <w:rtl/>
        </w:rPr>
        <w:t xml:space="preserve">له وغلط في ذلك قال المازري </w:t>
      </w:r>
      <w:r w:rsidRPr="00E304E2">
        <w:rPr>
          <w:bCs/>
          <w:rtl/>
        </w:rPr>
        <w:t>وقد</w:t>
      </w:r>
      <w:r w:rsidRPr="00E304E2">
        <w:rPr>
          <w:bCs/>
        </w:rPr>
        <w:t xml:space="preserve"> </w:t>
      </w:r>
      <w:r w:rsidRPr="00E304E2">
        <w:rPr>
          <w:bCs/>
          <w:rtl/>
        </w:rPr>
        <w:t>غلط ابن قتيبة في هذا الحديث فأجراه على ظاهره</w:t>
      </w:r>
      <w:r w:rsidRPr="00E304E2">
        <w:rPr>
          <w:bCs/>
        </w:rPr>
        <w:t xml:space="preserve"> </w:t>
      </w:r>
      <w:r w:rsidRPr="00E304E2">
        <w:rPr>
          <w:bCs/>
          <w:rtl/>
        </w:rPr>
        <w:t>وقال لله تعالى صورة لا كالصور وهذا الذي قاله ظاهر الفساد لأن الصورة تفيد التركيب</w:t>
      </w:r>
      <w:r w:rsidRPr="00E304E2">
        <w:rPr>
          <w:bCs/>
        </w:rPr>
        <w:t xml:space="preserve"> </w:t>
      </w:r>
      <w:r w:rsidRPr="00E304E2">
        <w:rPr>
          <w:bCs/>
          <w:rtl/>
        </w:rPr>
        <w:t>وكل مركب محدث والله تعالى ليس بمحدث فليس هو مركبا فليس مصورا ..</w:t>
      </w:r>
      <w:r w:rsidRPr="00E304E2">
        <w:rPr>
          <w:rtl/>
        </w:rPr>
        <w:t xml:space="preserve"> قال له ايضا إن أردت بقولك صورة لا كالصور أنه ليس بمؤلف ولا مركب</w:t>
      </w:r>
      <w:r w:rsidRPr="00E304E2">
        <w:t xml:space="preserve"> </w:t>
      </w:r>
      <w:r w:rsidRPr="00E304E2">
        <w:rPr>
          <w:rtl/>
        </w:rPr>
        <w:t>فليس بصورة حقيقة وليست اللفظة على ظاهرها " أهـ</w:t>
      </w:r>
      <w:r w:rsidRPr="00E304E2">
        <w:t xml:space="preserve"> </w:t>
      </w:r>
      <w:r w:rsidRPr="00E304E2">
        <w:rPr>
          <w:rtl/>
        </w:rPr>
        <w:t xml:space="preserve">[شرح النووي على صحيح مسلم ج: 16 ص: 166] ، </w:t>
      </w:r>
      <w:r w:rsidRPr="00E304E2">
        <w:rPr>
          <w:bCs/>
          <w:rtl/>
        </w:rPr>
        <w:t>وجاء في إكمال المعلم</w:t>
      </w:r>
      <w:r w:rsidRPr="00E304E2">
        <w:rPr>
          <w:rtl/>
        </w:rPr>
        <w:t xml:space="preserve"> : " قال القاضي عياض : هذا حديث ثابت عند أهل النقل ، وقد رواه بعضهم أن الله خلق آدم على </w:t>
      </w:r>
      <w:r w:rsidRPr="00E304E2">
        <w:rPr>
          <w:rtl/>
        </w:rPr>
        <w:lastRenderedPageBreak/>
        <w:t xml:space="preserve">صورة الرحمن ولا يليق هذا عند أهل النقل </w:t>
      </w:r>
      <w:r w:rsidRPr="00E304E2">
        <w:rPr>
          <w:bCs/>
          <w:rtl/>
        </w:rPr>
        <w:t>واعلم أن هذا الحديث غلط فيه ابن قتيبة وأجراه على ظاهره</w:t>
      </w:r>
      <w:r w:rsidRPr="00E304E2">
        <w:rPr>
          <w:rtl/>
        </w:rPr>
        <w:t xml:space="preserve"> ، وقال : فإن الله سبحانه له صور لا كالصور وأجرى الحديث على ظاهره ، </w:t>
      </w:r>
      <w:r w:rsidRPr="00E304E2">
        <w:rPr>
          <w:bCs/>
          <w:rtl/>
        </w:rPr>
        <w:t>والذي قاله لا يخفي فساده لأن الصورة تفيد التركيب وكل مركب محدث ، والباري سبحانه وتعالى ليس بمحدث ، فليس بمركب وما ليس بمركب فليس بمصور</w:t>
      </w:r>
      <w:r w:rsidRPr="00E304E2">
        <w:rPr>
          <w:rtl/>
        </w:rPr>
        <w:t xml:space="preserve"> وهذا من جنس قول المبتدعة أن الله الباري جل وعز جسم لا كالأجسام "  أهـ [إكمال المعلم ج8 من ص90:87] ، </w:t>
      </w:r>
      <w:r w:rsidRPr="00E304E2">
        <w:rPr>
          <w:bCs/>
          <w:rtl/>
        </w:rPr>
        <w:t>وقال مرعي بن يوسف المقدسي الحنبلي</w:t>
      </w:r>
      <w:r w:rsidRPr="00E304E2">
        <w:rPr>
          <w:rtl/>
        </w:rPr>
        <w:t xml:space="preserve"> في كتابه أقاويل الثقات : "  </w:t>
      </w:r>
      <w:r w:rsidRPr="00E304E2">
        <w:rPr>
          <w:bCs/>
          <w:rtl/>
        </w:rPr>
        <w:t>وغلت طائفة أخرى في الإثبات فشبهته فأثبتت له الصورة والجوارح</w:t>
      </w:r>
      <w:r w:rsidRPr="00E304E2">
        <w:rPr>
          <w:rtl/>
        </w:rPr>
        <w:t xml:space="preserve"> .. </w:t>
      </w:r>
      <w:r w:rsidRPr="00E304E2">
        <w:rPr>
          <w:bCs/>
          <w:rtl/>
        </w:rPr>
        <w:t xml:space="preserve">وقد بالغ بعض أهل الإغواء فقال إنه على صورة الإنسان </w:t>
      </w:r>
      <w:r w:rsidRPr="00E304E2">
        <w:rPr>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E304E2">
        <w:rPr>
          <w:bCs/>
          <w:rtl/>
        </w:rPr>
        <w:t>ومنهم من قال إنه على قدر مسافة العرش لا يفضل من أحدهما عن الأخر شيء   تعالى الله عن أقوالهم علو كبيرا</w:t>
      </w:r>
      <w:r w:rsidRPr="00E304E2">
        <w:rPr>
          <w:rtl/>
        </w:rPr>
        <w:t xml:space="preserve"> وعن مثله نهى الله تعالى بقوله تعالى : (</w:t>
      </w:r>
      <w:r w:rsidRPr="00E304E2">
        <w:rPr>
          <w:bCs/>
          <w:rtl/>
        </w:rPr>
        <w:t>يا أهل الكتاب لا تغلو في دينكم ولا تقولوا على الله إلا الحق</w:t>
      </w:r>
      <w:r w:rsidRPr="00E304E2">
        <w:rPr>
          <w:rtl/>
        </w:rPr>
        <w:t xml:space="preserve"> ) [النساء /171 ] "  أهـ [أقاويل الثقات ج: 1 ص: 135] ، </w:t>
      </w:r>
      <w:r w:rsidRPr="00E304E2">
        <w:rPr>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sidRPr="00E304E2">
        <w:rPr>
          <w:rtl/>
        </w:rPr>
        <w:t xml:space="preserve"> ) أهـ [مرقاة المفاتيح(باب الحوض والشفاعة)] ، </w:t>
      </w:r>
      <w:r w:rsidRPr="00E304E2">
        <w:rPr>
          <w:bCs/>
          <w:rtl/>
        </w:rPr>
        <w:t>وقال القاضي بدر الدين بن جماعة في كتابه إيضاح الدليل</w:t>
      </w:r>
      <w:r w:rsidRPr="00E304E2">
        <w:rPr>
          <w:rtl/>
        </w:rPr>
        <w:t xml:space="preserve"> :  </w:t>
      </w:r>
      <w:r w:rsidRPr="00E304E2">
        <w:rPr>
          <w:bCs/>
          <w:rtl/>
        </w:rPr>
        <w:t>ومن قال بأن لله تعالى صورة وخلق آدم عليها فمردود عليه لما فيه من التجسيم     وكذلك من قال صورة لا كالصور</w:t>
      </w:r>
      <w:r w:rsidRPr="00E304E2">
        <w:rPr>
          <w:rtl/>
        </w:rPr>
        <w:t xml:space="preserve"> "  أهـ [إيضاح الدليل في قطع حجج أهل التعطيل ج: 1 ص: 155] ، </w:t>
      </w:r>
      <w:r w:rsidRPr="00E304E2">
        <w:rPr>
          <w:bCs/>
          <w:rtl/>
        </w:rPr>
        <w:t xml:space="preserve">وقال رحمه الله : </w:t>
      </w:r>
      <w:r w:rsidRPr="00E304E2">
        <w:rPr>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Pr="00E304E2">
        <w:rPr>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E304E2">
        <w:rPr>
          <w:rtl/>
        </w:rPr>
        <w:t xml:space="preserve"> )  أهـ  [إيضاح الدليل في قطع حجج أهل التعطيل ج: 1 ص: 159]</w:t>
      </w:r>
    </w:p>
    <w:p w:rsidR="006723DD" w:rsidRDefault="00663839" w:rsidP="008D1B4E">
      <w:pPr>
        <w:jc w:val="center"/>
        <w:rPr>
          <w:rtl/>
          <w:lang w:bidi="ar-KW"/>
        </w:rPr>
      </w:pPr>
      <w:r w:rsidRPr="00E304E2">
        <w:rPr>
          <w:rtl/>
          <w:lang w:bidi="ar-KW"/>
        </w:rPr>
        <w:t>*****</w:t>
      </w:r>
      <w:r w:rsidR="00597B3C">
        <w:rPr>
          <w:rFonts w:hint="cs"/>
          <w:rtl/>
          <w:lang w:bidi="ar-KW"/>
        </w:rPr>
        <w:t xml:space="preserve"> </w:t>
      </w: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8D1B4E"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3508B2">
        <w:rPr>
          <w:rFonts w:cs="Monotype Koufi"/>
          <w:b w:val="0"/>
          <w:rtl/>
          <w:lang w:bidi="ar-KW"/>
        </w:rPr>
        <w:lastRenderedPageBreak/>
        <w:t xml:space="preserve">القاعدة السابعة </w:t>
      </w:r>
    </w:p>
    <w:p w:rsidR="006723DD"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3508B2">
        <w:rPr>
          <w:rFonts w:cs="Monotype Koufi"/>
          <w:b w:val="0"/>
          <w:rtl/>
          <w:lang w:bidi="ar-KW"/>
        </w:rPr>
        <w:t>تنزيه ذات الله تعالى عن الجوارح والأجزاء والأعضاء التي تتصف به ذات المخلوق</w:t>
      </w:r>
    </w:p>
    <w:p w:rsidR="008D1B4E" w:rsidRPr="00E304E2" w:rsidRDefault="008D1B4E"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723DD" w:rsidRPr="00E304E2" w:rsidRDefault="006723DD" w:rsidP="00E304E2">
      <w:pPr>
        <w:jc w:val="both"/>
        <w:rPr>
          <w:b w:val="0"/>
          <w:bCs/>
          <w:rtl/>
          <w:lang w:bidi="ar-KW"/>
        </w:rPr>
      </w:pPr>
    </w:p>
    <w:p w:rsidR="00B12131" w:rsidRPr="00B12131" w:rsidRDefault="00B12131" w:rsidP="00B12131">
      <w:pPr>
        <w:spacing w:before="240" w:after="240"/>
        <w:jc w:val="both"/>
      </w:pPr>
      <w:r w:rsidRPr="00B12131">
        <w:rPr>
          <w:rFonts w:hint="cs"/>
          <w:bCs/>
          <w:rtl/>
          <w:lang w:bidi="ar-KW"/>
        </w:rPr>
        <w:t xml:space="preserve">( أ  ) </w:t>
      </w:r>
      <w:r w:rsidRPr="00B12131">
        <w:rPr>
          <w:rFonts w:hint="cs"/>
          <w:bCs/>
          <w:rtl/>
        </w:rPr>
        <w:t>الله تبارك وتعالى ليس كمثله شيء ليس كذاته ذات</w:t>
      </w:r>
      <w:r w:rsidRPr="00B12131">
        <w:rPr>
          <w:rFonts w:hint="cs"/>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Pr="00B12131">
        <w:rPr>
          <w:rFonts w:hint="cs"/>
        </w:rPr>
        <w:t xml:space="preserve"> </w:t>
      </w:r>
      <w:r w:rsidRPr="00B12131">
        <w:rPr>
          <w:rFonts w:hint="cs"/>
          <w:rtl/>
        </w:rPr>
        <w:t xml:space="preserve">التركيب وكل مركب محدث ، والباري سبحانه وتعالى ليس بمحدث ، فليس بمركب </w:t>
      </w:r>
    </w:p>
    <w:p w:rsidR="00B12131" w:rsidRPr="00B12131" w:rsidRDefault="00B12131" w:rsidP="00B12131">
      <w:pPr>
        <w:spacing w:before="240" w:after="240"/>
        <w:jc w:val="both"/>
        <w:rPr>
          <w:rtl/>
        </w:rPr>
      </w:pPr>
      <w:r w:rsidRPr="00B12131">
        <w:rPr>
          <w:rFonts w:hint="cs"/>
          <w:bCs/>
          <w:rtl/>
        </w:rPr>
        <w:t>(  ب  ) أجمع أهل القبلة عدا المجسمة والمشبهة على تنزيه الله تعالى عن الأجزاء والأعضاء والجوارح</w:t>
      </w:r>
      <w:r w:rsidRPr="00B12131">
        <w:rPr>
          <w:rFonts w:hint="cs"/>
          <w:rtl/>
        </w:rPr>
        <w:t xml:space="preserve"> تعالى الله عن ذلك علوا كبيرا </w:t>
      </w:r>
      <w:r w:rsidRPr="00B12131">
        <w:rPr>
          <w:rFonts w:hint="cs"/>
          <w:bCs/>
          <w:rtl/>
        </w:rPr>
        <w:t xml:space="preserve">، </w:t>
      </w:r>
      <w:r w:rsidRPr="00B12131">
        <w:rPr>
          <w:rFonts w:hint="cs"/>
          <w:rtl/>
        </w:rPr>
        <w:t>قال تعالى: {قل هو الله أحد} (الإخلاص: 1) ، وقال تعالى: {والله الغني وأنتم الفقراء} (محمد: 38) ولو كان مركباً من</w:t>
      </w:r>
      <w:r w:rsidRPr="00B12131">
        <w:rPr>
          <w:rFonts w:hint="cs"/>
        </w:rPr>
        <w:t xml:space="preserve"> </w:t>
      </w:r>
      <w:r w:rsidRPr="00B12131">
        <w:rPr>
          <w:rFonts w:hint="cs"/>
          <w:rtl/>
        </w:rPr>
        <w:t>الأجزاء والأبعاض لكان محتاجاً إليها وذلك يمنع من كونه غنياً على الإطلاق، فثبت</w:t>
      </w:r>
      <w:r w:rsidRPr="00B12131">
        <w:rPr>
          <w:rFonts w:hint="cs"/>
        </w:rPr>
        <w:t xml:space="preserve"> </w:t>
      </w:r>
      <w:r w:rsidRPr="00B12131">
        <w:rPr>
          <w:rFonts w:hint="cs"/>
          <w:rtl/>
        </w:rPr>
        <w:t>بهذه الوجوه أن القول بإثبات الأعضاء والأجزاء لله محال</w:t>
      </w:r>
    </w:p>
    <w:p w:rsidR="00B12131" w:rsidRPr="00B12131" w:rsidRDefault="00B12131" w:rsidP="00B12131">
      <w:pPr>
        <w:spacing w:before="240" w:after="240"/>
        <w:jc w:val="both"/>
        <w:rPr>
          <w:rtl/>
        </w:rPr>
      </w:pPr>
      <w:r w:rsidRPr="00B12131">
        <w:rPr>
          <w:rFonts w:hint="cs"/>
          <w:bCs/>
          <w:rtl/>
        </w:rPr>
        <w:t xml:space="preserve">(  ت  ) الأدلة النقلية المجملة على تنزيه الله تعالى عن الجوارح والأعضاء  والأجزاء كثيرة منها : </w:t>
      </w:r>
      <w:r w:rsidRPr="00B12131">
        <w:rPr>
          <w:rFonts w:hint="cs"/>
          <w:rtl/>
        </w:rPr>
        <w:t xml:space="preserve">قوله تعالى ( </w:t>
      </w:r>
      <w:r w:rsidRPr="00B12131">
        <w:rPr>
          <w:rFonts w:hint="cs"/>
          <w:bCs/>
          <w:rtl/>
        </w:rPr>
        <w:t>قل هو الله أحد الله الصمد لم يلد ولم يولد ولم يكن له كفواً أحد</w:t>
      </w:r>
      <w:r w:rsidRPr="00B12131">
        <w:rPr>
          <w:rFonts w:hint="cs"/>
          <w:rtl/>
        </w:rPr>
        <w:t xml:space="preserve"> ) قوله تعالى ( </w:t>
      </w:r>
      <w:r w:rsidRPr="00B12131">
        <w:rPr>
          <w:rFonts w:hint="cs"/>
          <w:bCs/>
          <w:rtl/>
        </w:rPr>
        <w:t>أحد</w:t>
      </w:r>
      <w:r w:rsidRPr="00B12131">
        <w:rPr>
          <w:rFonts w:hint="cs"/>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sidRPr="00B12131">
        <w:rPr>
          <w:rFonts w:hint="cs"/>
          <w:bCs/>
          <w:rtl/>
        </w:rPr>
        <w:t>الله الصمد</w:t>
      </w:r>
      <w:r w:rsidRPr="00B12131">
        <w:rPr>
          <w:rFonts w:hint="cs"/>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B12131">
        <w:rPr>
          <w:rFonts w:hint="cs"/>
          <w:rtl/>
          <w:lang w:bidi="ar-KW"/>
        </w:rPr>
        <w:t xml:space="preserve">وكذلك </w:t>
      </w:r>
      <w:r w:rsidRPr="00B12131">
        <w:rPr>
          <w:rFonts w:hint="cs"/>
          <w:lang w:bidi="ar-KW"/>
        </w:rPr>
        <w:t xml:space="preserve"> </w:t>
      </w:r>
      <w:r w:rsidRPr="00B12131">
        <w:rPr>
          <w:rFonts w:hint="cs"/>
          <w:rtl/>
        </w:rPr>
        <w:t xml:space="preserve">لو كان سبحانه مركباً من الجوارح والأعضاء لأحتاج في الإبصار إلى العين وفى </w:t>
      </w:r>
      <w:r w:rsidRPr="00B12131">
        <w:rPr>
          <w:rFonts w:hint="cs"/>
          <w:rtl/>
        </w:rPr>
        <w:lastRenderedPageBreak/>
        <w:t>الفعل إلي اليد</w:t>
      </w:r>
      <w:r w:rsidRPr="00B12131">
        <w:rPr>
          <w:rFonts w:hint="cs"/>
        </w:rPr>
        <w:t xml:space="preserve"> </w:t>
      </w:r>
      <w:r w:rsidRPr="00B12131">
        <w:rPr>
          <w:rFonts w:hint="cs"/>
          <w:rtl/>
        </w:rPr>
        <w:t>وفى المشي إلي الرجل وذلك</w:t>
      </w:r>
      <w:r w:rsidRPr="00B12131">
        <w:rPr>
          <w:rFonts w:hint="cs"/>
        </w:rPr>
        <w:t xml:space="preserve"> </w:t>
      </w:r>
      <w:r w:rsidRPr="00B12131">
        <w:rPr>
          <w:rFonts w:hint="cs"/>
          <w:rtl/>
        </w:rPr>
        <w:t xml:space="preserve">ينافى كونه صمداً مطلقاً له كمال الغني ونفي الاحتياج ، وقوله تعالى ( </w:t>
      </w:r>
      <w:r w:rsidRPr="00B12131">
        <w:rPr>
          <w:rFonts w:hint="cs"/>
          <w:bCs/>
          <w:rtl/>
        </w:rPr>
        <w:t>ولم يكن له كفوا أحد</w:t>
      </w:r>
      <w:r w:rsidRPr="00B12131">
        <w:rPr>
          <w:rFonts w:hint="cs"/>
          <w:rtl/>
        </w:rPr>
        <w:t xml:space="preserve"> ) نفي للمثلية كقوله تعالى ( </w:t>
      </w:r>
      <w:r w:rsidRPr="00B12131">
        <w:rPr>
          <w:rFonts w:hint="cs"/>
          <w:bCs/>
          <w:rtl/>
        </w:rPr>
        <w:t>ليس كمثله شيء</w:t>
      </w:r>
      <w:r w:rsidRPr="00B12131">
        <w:rPr>
          <w:rFonts w:hint="cs"/>
          <w:rtl/>
        </w:rPr>
        <w:t xml:space="preserve"> ) ولو كان مركبا من أجزاء وجوارح  لكان مثلاً لسائر المخلوقات المركبة من أجزاء وجوارح ، وقوله تعالى ( </w:t>
      </w:r>
      <w:r w:rsidRPr="00B12131">
        <w:rPr>
          <w:rFonts w:hint="cs"/>
          <w:bCs/>
          <w:rtl/>
        </w:rPr>
        <w:t>والله الغنى وأنتم الفقراء</w:t>
      </w:r>
      <w:r w:rsidRPr="00B12131">
        <w:rPr>
          <w:rFonts w:hint="cs"/>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sidRPr="00B12131">
        <w:rPr>
          <w:rFonts w:hint="cs"/>
          <w:bCs/>
          <w:rtl/>
        </w:rPr>
        <w:t>لا إله إلا هو الحي القيوم</w:t>
      </w:r>
      <w:r w:rsidRPr="00B12131">
        <w:rPr>
          <w:rFonts w:hint="cs"/>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sidRPr="00B12131">
        <w:rPr>
          <w:rFonts w:hint="cs"/>
          <w:bCs/>
          <w:rtl/>
        </w:rPr>
        <w:t>ليس كمثله شيء</w:t>
      </w:r>
      <w:r w:rsidRPr="00B12131">
        <w:rPr>
          <w:rFonts w:hint="cs"/>
          <w:rtl/>
        </w:rPr>
        <w:t xml:space="preserve"> ) ولو كان مركبا من أجزاء وجوارح  لكان مثلاً لسائر المخلوقات المركبة من أجزاء وجوارح </w:t>
      </w:r>
    </w:p>
    <w:p w:rsidR="00B12131" w:rsidRPr="00B12131" w:rsidRDefault="00B12131" w:rsidP="00B12131">
      <w:pPr>
        <w:spacing w:before="240" w:after="240"/>
        <w:jc w:val="both"/>
        <w:rPr>
          <w:rtl/>
        </w:rPr>
      </w:pPr>
      <w:r w:rsidRPr="00B12131">
        <w:rPr>
          <w:rFonts w:hint="cs"/>
          <w:bCs/>
          <w:rtl/>
        </w:rPr>
        <w:t>(  ث   ) ومن أقوال العلماء في تنزيه الله تعالى عن الجوارح والأعضاء</w:t>
      </w:r>
      <w:r w:rsidRPr="00B12131">
        <w:rPr>
          <w:rFonts w:hint="cs"/>
          <w:rtl/>
        </w:rPr>
        <w:t xml:space="preserve"> : </w:t>
      </w:r>
      <w:r w:rsidRPr="00B12131">
        <w:rPr>
          <w:rFonts w:hint="cs"/>
          <w:bCs/>
          <w:rtl/>
        </w:rPr>
        <w:t>قال النووي</w:t>
      </w:r>
      <w:r w:rsidRPr="00B12131">
        <w:rPr>
          <w:rFonts w:hint="cs"/>
          <w:rtl/>
        </w:rPr>
        <w:t xml:space="preserve"> " قال المازري وقد</w:t>
      </w:r>
      <w:r w:rsidRPr="00B12131">
        <w:rPr>
          <w:rFonts w:hint="cs"/>
        </w:rPr>
        <w:t xml:space="preserve"> </w:t>
      </w:r>
      <w:r w:rsidRPr="00B12131">
        <w:rPr>
          <w:rFonts w:hint="cs"/>
          <w:rtl/>
        </w:rPr>
        <w:t>غلط ابن قتيبة في هذا الحديث فأجراه على ظاهره</w:t>
      </w:r>
      <w:r w:rsidRPr="00B12131">
        <w:rPr>
          <w:rFonts w:hint="cs"/>
        </w:rPr>
        <w:t xml:space="preserve"> </w:t>
      </w:r>
      <w:r w:rsidRPr="00B12131">
        <w:rPr>
          <w:rFonts w:hint="cs"/>
          <w:rtl/>
        </w:rPr>
        <w:t>وقال لله تعالى صورة لا كالصور وهذا الذي قاله ظاهر الفساد لأن الصورة تفيد التركيب</w:t>
      </w:r>
      <w:r w:rsidRPr="00B12131">
        <w:rPr>
          <w:rFonts w:hint="cs"/>
        </w:rPr>
        <w:t xml:space="preserve"> </w:t>
      </w:r>
      <w:r w:rsidRPr="00B12131">
        <w:rPr>
          <w:rFonts w:hint="cs"/>
          <w:rtl/>
        </w:rPr>
        <w:t>وكل مركب محدث والله تعالى ليس بمحدث فليس هو مركبا فليس مصورا ..قال له ايضا إن أردت بقولك صورة لا كالصور أنه ليس بمؤلف ولا مركب</w:t>
      </w:r>
      <w:r w:rsidRPr="00B12131">
        <w:rPr>
          <w:rFonts w:hint="cs"/>
        </w:rPr>
        <w:t xml:space="preserve"> </w:t>
      </w:r>
      <w:r w:rsidRPr="00B12131">
        <w:rPr>
          <w:rFonts w:hint="cs"/>
          <w:rtl/>
        </w:rPr>
        <w:t>فليس بصورة حقيقة وليست اللفظة على ظاهرها" أهـ</w:t>
      </w:r>
      <w:r w:rsidRPr="00B12131">
        <w:rPr>
          <w:rFonts w:hint="cs"/>
        </w:rPr>
        <w:t xml:space="preserve"> </w:t>
      </w:r>
      <w:r w:rsidRPr="00B12131">
        <w:rPr>
          <w:rFonts w:hint="cs"/>
          <w:rtl/>
        </w:rPr>
        <w:t xml:space="preserve"> [  </w:t>
      </w:r>
      <w:r w:rsidRPr="00B12131">
        <w:rPr>
          <w:rFonts w:hint="cs"/>
          <w:b w:val="0"/>
          <w:rtl/>
        </w:rPr>
        <w:t xml:space="preserve">شرح النووي على صحيح مسلم ج: 16 ص: 166 ] </w:t>
      </w:r>
      <w:r w:rsidRPr="00B12131">
        <w:rPr>
          <w:rFonts w:hint="cs"/>
          <w:rtl/>
        </w:rPr>
        <w:t xml:space="preserve">، </w:t>
      </w:r>
      <w:r w:rsidRPr="00B12131">
        <w:rPr>
          <w:rFonts w:hint="cs"/>
          <w:bCs/>
          <w:rtl/>
        </w:rPr>
        <w:t>وقال ابن فورك :</w:t>
      </w:r>
      <w:r w:rsidRPr="00B12131">
        <w:rPr>
          <w:rFonts w:hint="cs"/>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sidRPr="00B12131">
        <w:rPr>
          <w:rFonts w:hint="cs"/>
          <w:bCs/>
          <w:rtl/>
        </w:rPr>
        <w:t>وقال القسطلاني</w:t>
      </w:r>
      <w:r w:rsidRPr="00B12131">
        <w:rPr>
          <w:rFonts w:hint="cs"/>
          <w:rtl/>
        </w:rPr>
        <w:t xml:space="preserve"> : "  وتؤول الاصبع هنا بالقدرة إذ إرادة الجارحة مستحيلة " [</w:t>
      </w:r>
      <w:r w:rsidRPr="00B12131">
        <w:rPr>
          <w:rFonts w:hint="cs"/>
          <w:b w:val="0"/>
          <w:rtl/>
        </w:rPr>
        <w:t xml:space="preserve"> إرشاد الساري :ج15ص381</w:t>
      </w:r>
      <w:r w:rsidRPr="00B12131">
        <w:rPr>
          <w:rFonts w:hint="cs"/>
          <w:rtl/>
        </w:rPr>
        <w:t xml:space="preserve">] أهــ ، </w:t>
      </w:r>
      <w:r w:rsidRPr="00B12131">
        <w:rPr>
          <w:rFonts w:hint="cs"/>
          <w:bCs/>
          <w:rtl/>
        </w:rPr>
        <w:t>وجاء في البحر المحيط :</w:t>
      </w:r>
      <w:r w:rsidRPr="00B12131">
        <w:rPr>
          <w:rFonts w:hint="cs"/>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sidRPr="00B12131">
        <w:rPr>
          <w:rFonts w:hint="cs"/>
          <w:rtl/>
        </w:rPr>
        <w:tab/>
        <w:t xml:space="preserve">  وكفّ إذا ما ضنّ بالمال تنفق ) ، ويؤيد أنّ اليدين هنا بمعنى الإنعام قرينة الإنفاق." [</w:t>
      </w:r>
      <w:r w:rsidRPr="00B12131">
        <w:rPr>
          <w:rFonts w:hint="cs"/>
          <w:rtl/>
          <w:lang w:bidi="ar-KW"/>
        </w:rPr>
        <w:t>تفسير البحر المحيط قوله تعالى ( بل يداه مبسوطتان ينفق كيف يشاء )</w:t>
      </w:r>
      <w:r w:rsidRPr="00B12131">
        <w:rPr>
          <w:rFonts w:hint="cs"/>
          <w:rtl/>
        </w:rPr>
        <w:t xml:space="preserve">] أهـــ ، </w:t>
      </w:r>
      <w:r w:rsidRPr="00B12131">
        <w:rPr>
          <w:rFonts w:hint="cs"/>
          <w:bCs/>
          <w:rtl/>
        </w:rPr>
        <w:t>وقال الرازي في التفسير :</w:t>
      </w:r>
      <w:r w:rsidRPr="00B12131">
        <w:rPr>
          <w:rFonts w:hint="cs"/>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w:t>
      </w:r>
      <w:r w:rsidRPr="00B12131">
        <w:rPr>
          <w:rFonts w:hint="cs"/>
          <w:rtl/>
        </w:rPr>
        <w:lastRenderedPageBreak/>
        <w:t xml:space="preserve">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sidRPr="00B12131">
        <w:rPr>
          <w:rFonts w:hint="cs"/>
          <w:bCs/>
          <w:rtl/>
        </w:rPr>
        <w:t>وقال مرعي بن يوسف المقدسي الحنبلي</w:t>
      </w:r>
      <w:r w:rsidRPr="00B12131">
        <w:rPr>
          <w:rFonts w:hint="cs"/>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B12131">
        <w:rPr>
          <w:rFonts w:hint="cs"/>
          <w:bCs/>
          <w:rtl/>
        </w:rPr>
        <w:t>وغلت طائفة أخرى في الإثبات فشبهته فأثبتت له الصورة والجوارح</w:t>
      </w:r>
      <w:r w:rsidRPr="00B12131">
        <w:rPr>
          <w:rFonts w:hint="cs"/>
          <w:rtl/>
        </w:rPr>
        <w:t xml:space="preserve"> حتى إن الهشامية من غلاة الرافضة زعموا كما قال القرطبي أن معبودهم سبعة أشبار بشبر نفسه </w:t>
      </w:r>
      <w:r w:rsidRPr="00B12131">
        <w:rPr>
          <w:rFonts w:hint="cs"/>
          <w:bCs/>
          <w:rtl/>
        </w:rPr>
        <w:t>وقالت الكرامية إنه  جسم</w:t>
      </w:r>
      <w:r w:rsidRPr="00B12131">
        <w:rPr>
          <w:rFonts w:hint="cs"/>
          <w:rtl/>
        </w:rPr>
        <w:t xml:space="preserve">   قال : </w:t>
      </w:r>
      <w:r w:rsidRPr="00B12131">
        <w:rPr>
          <w:rFonts w:hint="cs"/>
          <w:bCs/>
          <w:rtl/>
        </w:rPr>
        <w:t xml:space="preserve">وقد بالغ بعض أهل الإغواء فقال إنه على صورة الإنسان </w:t>
      </w:r>
      <w:r w:rsidRPr="00B12131">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B12131">
        <w:rPr>
          <w:rFonts w:hint="cs"/>
          <w:bCs/>
          <w:rtl/>
        </w:rPr>
        <w:t>تعالى الله عن أقوالهم علو كبيرا</w:t>
      </w:r>
      <w:r w:rsidRPr="00B12131">
        <w:rPr>
          <w:rFonts w:hint="cs"/>
          <w:rtl/>
        </w:rPr>
        <w:t xml:space="preserve"> وعن مثله نهى الله تعالى بقوله تعالى : (</w:t>
      </w:r>
      <w:r w:rsidRPr="00B12131">
        <w:rPr>
          <w:rFonts w:hint="cs"/>
          <w:bCs/>
          <w:rtl/>
        </w:rPr>
        <w:t>يا أهل الكتاب لا تغلو في دينكم ولا تقولوا على الله إلا الحق</w:t>
      </w:r>
      <w:r w:rsidRPr="00B12131">
        <w:rPr>
          <w:rFonts w:hint="cs"/>
          <w:rtl/>
        </w:rPr>
        <w:t xml:space="preserve"> ) [النساء /171 ] " [</w:t>
      </w:r>
      <w:r w:rsidRPr="00B12131">
        <w:rPr>
          <w:rFonts w:hint="cs"/>
          <w:b w:val="0"/>
          <w:rtl/>
        </w:rPr>
        <w:t>أقاويل الثقات ج: 1  ص: 134\135]</w:t>
      </w:r>
      <w:r w:rsidRPr="00B12131">
        <w:rPr>
          <w:rFonts w:hint="cs"/>
          <w:rtl/>
        </w:rPr>
        <w:t xml:space="preserve"> ، </w:t>
      </w:r>
    </w:p>
    <w:p w:rsidR="00B12131" w:rsidRPr="00B12131" w:rsidRDefault="00B12131" w:rsidP="00B12131">
      <w:pPr>
        <w:spacing w:before="240" w:after="240"/>
        <w:jc w:val="both"/>
        <w:rPr>
          <w:rtl/>
          <w:lang w:bidi="ar-KW"/>
        </w:rPr>
      </w:pPr>
      <w:r w:rsidRPr="00B12131">
        <w:rPr>
          <w:rFonts w:hint="cs"/>
          <w:b w:val="0"/>
          <w:bCs/>
          <w:rtl/>
        </w:rPr>
        <w:t xml:space="preserve">وأختم هذه القاعدة بدرة </w:t>
      </w:r>
      <w:r w:rsidRPr="00B12131">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sidRPr="00B12131">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sidRPr="00B12131">
        <w:rPr>
          <w:rFonts w:hint="cs"/>
          <w:b w:val="0"/>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Pr="00B12131">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w:t>
      </w:r>
      <w:r w:rsidRPr="00B12131">
        <w:rPr>
          <w:rFonts w:hint="cs"/>
          <w:b w:val="0"/>
          <w:rtl/>
          <w:lang w:bidi="ar-KW"/>
        </w:rPr>
        <w:lastRenderedPageBreak/>
        <w:t xml:space="preserve">إثبات وجه بحيث لا يوجد منه إلا مجرد رقعة الوجه لقوله : { كل شيء هالك إلا وجهه  } ،  [ </w:t>
      </w:r>
      <w:r w:rsidRPr="00B12131">
        <w:rPr>
          <w:rFonts w:hint="cs"/>
          <w:b w:val="0"/>
          <w:lang w:bidi="ar-KW"/>
        </w:rPr>
        <w:t xml:space="preserve"> </w:t>
      </w:r>
      <w:r w:rsidRPr="00B12131">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B12131">
        <w:rPr>
          <w:rFonts w:hint="cs"/>
          <w:b w:val="0"/>
          <w:bCs/>
          <w:rtl/>
          <w:lang w:bidi="ar-KW"/>
        </w:rPr>
        <w:t>، ( الحجة الثانية</w:t>
      </w:r>
      <w:r w:rsidRPr="00B12131">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B12131">
        <w:rPr>
          <w:rFonts w:hint="cs"/>
          <w:b w:val="0"/>
          <w:bCs/>
          <w:rtl/>
          <w:lang w:bidi="ar-KW"/>
        </w:rPr>
        <w:t>الحجة الثالثة</w:t>
      </w:r>
      <w:r w:rsidRPr="00B12131">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Pr="00B12131">
        <w:rPr>
          <w:rFonts w:hint="cs"/>
          <w:b w:val="0"/>
          <w:bCs/>
          <w:rtl/>
          <w:lang w:bidi="ar-KW"/>
        </w:rPr>
        <w:t>الحجة الرابعة</w:t>
      </w:r>
      <w:r w:rsidRPr="00B12131">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sidRPr="00B12131">
        <w:rPr>
          <w:rFonts w:hint="cs"/>
          <w:b w:val="0"/>
          <w:bCs/>
          <w:rtl/>
          <w:lang w:bidi="ar-KW"/>
        </w:rPr>
        <w:t>الحجة الخامسة</w:t>
      </w:r>
      <w:r w:rsidRPr="00B12131">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B12131">
        <w:rPr>
          <w:rFonts w:hint="cs"/>
          <w:b w:val="0"/>
          <w:bCs/>
          <w:rtl/>
          <w:lang w:bidi="ar-KW"/>
        </w:rPr>
        <w:t>الحجة السادسة</w:t>
      </w:r>
      <w:r w:rsidRPr="00B12131">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Pr="00B12131">
        <w:rPr>
          <w:rFonts w:hint="cs"/>
          <w:b w:val="0"/>
          <w:bCs/>
          <w:rtl/>
          <w:lang w:bidi="ar-KW"/>
        </w:rPr>
        <w:t>( الحجة السابعة</w:t>
      </w:r>
      <w:r w:rsidRPr="00B12131">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sidRPr="00B12131">
        <w:rPr>
          <w:rFonts w:hint="cs"/>
          <w:b w:val="0"/>
          <w:bCs/>
          <w:rtl/>
          <w:lang w:bidi="ar-KW"/>
        </w:rPr>
        <w:t>الحجة الثامنة</w:t>
      </w:r>
      <w:r w:rsidRPr="00B12131">
        <w:rPr>
          <w:rFonts w:hint="cs"/>
          <w:b w:val="0"/>
          <w:rtl/>
          <w:lang w:bidi="ar-KW"/>
        </w:rPr>
        <w:t xml:space="preserve"> ) : ثبت أن العالم كرة ، فإن كان فوق بالنسبة إلى قوم كانت تحت بالنسبة إلى قوم </w:t>
      </w:r>
      <w:r w:rsidRPr="00B12131">
        <w:rPr>
          <w:rFonts w:hint="cs"/>
          <w:b w:val="0"/>
          <w:rtl/>
          <w:lang w:bidi="ar-KW"/>
        </w:rPr>
        <w:lastRenderedPageBreak/>
        <w:t xml:space="preserve">آخرين وذلك باطل ، وإن كان فوق بالنسبة إلى الكل ، فحينئذ يكون جسما محيطا بهذا العالم من كل الجوانب ، فيكون إله العالم على هذا القول فلكا من الأفلاك، ( </w:t>
      </w:r>
      <w:r w:rsidRPr="00B12131">
        <w:rPr>
          <w:rFonts w:hint="cs"/>
          <w:b w:val="0"/>
          <w:bCs/>
          <w:rtl/>
          <w:lang w:bidi="ar-KW"/>
        </w:rPr>
        <w:t>الحجة التاسعة</w:t>
      </w:r>
      <w:r w:rsidRPr="00B12131">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sidRPr="00B12131">
        <w:rPr>
          <w:rFonts w:hint="cs"/>
          <w:b w:val="0"/>
          <w:bCs/>
          <w:rtl/>
          <w:lang w:bidi="ar-KW"/>
        </w:rPr>
        <w:t>الحجة العاشرة</w:t>
      </w:r>
      <w:r w:rsidRPr="00B12131">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Pr="00B12131">
        <w:rPr>
          <w:rFonts w:hint="cs"/>
          <w:b w:val="0"/>
          <w:bCs/>
          <w:rtl/>
          <w:lang w:bidi="ar-KW"/>
        </w:rPr>
        <w:t>الحجة الحادية عشرة</w:t>
      </w:r>
      <w:r w:rsidRPr="00B12131">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Pr="00B12131">
        <w:rPr>
          <w:rFonts w:hint="cs"/>
          <w:b w:val="0"/>
          <w:bCs/>
          <w:rtl/>
          <w:lang w:bidi="ar-KW"/>
        </w:rPr>
        <w:t>( الحجة الثانية عشرة )</w:t>
      </w:r>
      <w:r w:rsidRPr="00B12131">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w:t>
      </w:r>
      <w:r w:rsidRPr="00B12131">
        <w:rPr>
          <w:rFonts w:hint="cs"/>
          <w:rtl/>
          <w:lang w:bidi="ar-KW"/>
        </w:rPr>
        <w:t xml:space="preserve"> ،</w:t>
      </w:r>
    </w:p>
    <w:p w:rsidR="00B12131" w:rsidRDefault="00B12131" w:rsidP="00B12131">
      <w:pPr>
        <w:spacing w:before="240" w:after="240"/>
        <w:jc w:val="center"/>
        <w:rPr>
          <w:b w:val="0"/>
          <w:bCs/>
          <w:rtl/>
          <w:lang w:bidi="ar-KW"/>
        </w:rPr>
      </w:pPr>
      <w:r w:rsidRPr="00B12131">
        <w:rPr>
          <w:rFonts w:hint="cs"/>
          <w:b w:val="0"/>
          <w:bCs/>
          <w:rtl/>
          <w:lang w:bidi="ar-KW"/>
        </w:rPr>
        <w:t xml:space="preserve">****** </w:t>
      </w:r>
      <w:r>
        <w:rPr>
          <w:rFonts w:hint="cs"/>
          <w:b w:val="0"/>
          <w:bCs/>
          <w:rtl/>
          <w:lang w:bidi="ar-KW"/>
        </w:rPr>
        <w:t xml:space="preserve"> </w:t>
      </w: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B72D7"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القاعدة الثامنة من قواعد التوحيد والتقديس والتنزيه</w:t>
      </w:r>
    </w:p>
    <w:p w:rsidR="003508B2"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 xml:space="preserve">تنزيه ذات الله تعالى عن التغير والحدوث </w:t>
      </w:r>
    </w:p>
    <w:p w:rsidR="006723DD" w:rsidRPr="003508B2" w:rsidRDefault="006723DD" w:rsidP="003508B2">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sidRPr="003508B2">
        <w:rPr>
          <w:rFonts w:cs="Monotype Koufi"/>
          <w:b w:val="0"/>
          <w:sz w:val="36"/>
          <w:szCs w:val="36"/>
          <w:rtl/>
          <w:lang w:bidi="ar-KW"/>
        </w:rPr>
        <w:t>وعن حلول الحوادث بذاته تقدس وتعالى لأنها صفات المخلوق</w:t>
      </w:r>
    </w:p>
    <w:p w:rsidR="006723DD"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8D1B4E" w:rsidRDefault="008D1B4E" w:rsidP="00E304E2">
      <w:pPr>
        <w:jc w:val="both"/>
        <w:rPr>
          <w:rtl/>
          <w:lang w:bidi="ar-KW"/>
        </w:rPr>
      </w:pPr>
    </w:p>
    <w:p w:rsidR="006723DD" w:rsidRPr="00E304E2" w:rsidRDefault="006723DD" w:rsidP="00E304E2">
      <w:pPr>
        <w:jc w:val="both"/>
        <w:rPr>
          <w:rtl/>
        </w:rPr>
      </w:pPr>
      <w:r w:rsidRPr="00E304E2">
        <w:rPr>
          <w:rtl/>
          <w:lang w:bidi="ar-KW"/>
        </w:rPr>
        <w:lastRenderedPageBreak/>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E304E2">
        <w:rPr>
          <w:rtl/>
        </w:rPr>
        <w:t xml:space="preserve"> نقص يتنزه عنه كمال الذات وبيان ذلك أن نقول :</w:t>
      </w:r>
    </w:p>
    <w:p w:rsidR="006723DD" w:rsidRPr="00E304E2" w:rsidRDefault="006723DD" w:rsidP="00E304E2">
      <w:pPr>
        <w:jc w:val="both"/>
        <w:rPr>
          <w:rtl/>
          <w:lang w:bidi="ar-KW"/>
        </w:rPr>
      </w:pPr>
      <w:r w:rsidRPr="00E304E2">
        <w:rPr>
          <w:rtl/>
          <w:lang w:bidi="ar-KW"/>
        </w:rPr>
        <w:t xml:space="preserve">(  ب  ) من الأدلة القرآنية على تنزيه الله تعالى عن التغير والحدوث و عن حلول الحوادث بذاته تقدس وتعالى ، </w:t>
      </w:r>
      <w:r w:rsidRPr="00E304E2">
        <w:rPr>
          <w:rtl/>
        </w:rPr>
        <w:t xml:space="preserve">قوله تعالى { </w:t>
      </w:r>
      <w:r w:rsidRPr="00E304E2">
        <w:rPr>
          <w:bCs/>
          <w:rtl/>
        </w:rPr>
        <w:t xml:space="preserve">ليس كمثلِه شيء </w:t>
      </w:r>
      <w:r w:rsidRPr="00E304E2">
        <w:rPr>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E304E2">
        <w:rPr>
          <w:rtl/>
          <w:lang w:bidi="ar-KW"/>
        </w:rPr>
        <w:t xml:space="preserve">ومنها أنه يستحيل عليه التغير والحدوث وقبول الحوادث لأن التغير والحدوث و حلول الحوادث من صفات المخلوق ، </w:t>
      </w:r>
      <w:r w:rsidRPr="00E304E2">
        <w:rPr>
          <w:rtl/>
        </w:rPr>
        <w:t>وقوله تعالى:</w:t>
      </w:r>
      <w:r w:rsidRPr="00E304E2">
        <w:rPr>
          <w:bCs/>
          <w:rtl/>
        </w:rPr>
        <w:t xml:space="preserve"> { وللهِ المثَلُ الأعلى }</w:t>
      </w:r>
      <w:r w:rsidRPr="00E304E2">
        <w:rPr>
          <w:rtl/>
        </w:rPr>
        <w:t xml:space="preserve"> [سورة النحل :60] أي الوصف الذي لا يشبه وصف غيره، فلا يوصف ربنا عزَّ وجلَّ بصفات المخلوقين من </w:t>
      </w:r>
      <w:r w:rsidRPr="00E304E2">
        <w:rPr>
          <w:rtl/>
          <w:lang w:bidi="ar-KW"/>
        </w:rPr>
        <w:t xml:space="preserve">التغير والحدوث وقبول الحوادث ، </w:t>
      </w:r>
      <w:r w:rsidRPr="00E304E2">
        <w:rPr>
          <w:rtl/>
        </w:rPr>
        <w:t>وقوله تعالى:</w:t>
      </w:r>
      <w:r w:rsidRPr="00E304E2">
        <w:rPr>
          <w:bCs/>
          <w:rtl/>
        </w:rPr>
        <w:t xml:space="preserve"> { فلا تضربوا للهِ الأمثال } </w:t>
      </w:r>
      <w:r w:rsidRPr="00E304E2">
        <w:rPr>
          <w:rtl/>
        </w:rPr>
        <w:t xml:space="preserve"> [سورة النحل : 74]، أي لا تجعلوا لله الشبيهَ والمِثْل فإن اللهَ تعالى لا شبيه له ولا مثيل له، فذاتُه سبحانه لا يشبه الذواتِ ، و</w:t>
      </w:r>
      <w:r w:rsidRPr="00E304E2">
        <w:rPr>
          <w:rtl/>
          <w:lang w:bidi="ar-KW"/>
        </w:rPr>
        <w:t xml:space="preserve">يستحيل عليه التغير والحدوث وقبول الحوادث لأن التغير والحدوث و حلول الحوادث من صفات المخلوق ، </w:t>
      </w:r>
      <w:r w:rsidRPr="00E304E2">
        <w:rPr>
          <w:rtl/>
        </w:rPr>
        <w:t>وقوله تعالى:</w:t>
      </w:r>
      <w:r w:rsidRPr="00E304E2">
        <w:rPr>
          <w:bCs/>
          <w:rtl/>
        </w:rPr>
        <w:t xml:space="preserve">  { هل تعلمُ لهُ سميًّا } </w:t>
      </w:r>
      <w:r w:rsidRPr="00E304E2">
        <w:rPr>
          <w:rtl/>
        </w:rPr>
        <w:t xml:space="preserve"> [سورة مريم : 65 ] أي مِثلاً، فالله تعالى لا مِثْلَ له ولا شبيه ولا نظير، فذاتُه سبحانه لا يشبه الذواتِ و</w:t>
      </w:r>
      <w:r w:rsidRPr="00E304E2">
        <w:rPr>
          <w:rtl/>
          <w:lang w:bidi="ar-KW"/>
        </w:rPr>
        <w:t xml:space="preserve">يستحيل عليه التغير والحدوث وقبول الحوادث لأن التغير والحدوث و حلول الحوادث من صفات المخلوق ، </w:t>
      </w:r>
      <w:r w:rsidRPr="00E304E2">
        <w:rPr>
          <w:rtl/>
        </w:rPr>
        <w:t>وقوله تعالى:</w:t>
      </w:r>
      <w:r w:rsidRPr="00E304E2">
        <w:rPr>
          <w:bCs/>
          <w:rtl/>
        </w:rPr>
        <w:t xml:space="preserve"> { وَلَمْ يَكُن لَّهُ كُفُوًا أَحَدٌ }</w:t>
      </w:r>
      <w:r w:rsidRPr="00E304E2">
        <w:rPr>
          <w:rtl/>
        </w:rPr>
        <w:t xml:space="preserve"> [سورة الإخلاص : 4] أي لا نظير له بوجه من الوجوه، ولا كفء له ولا شبيه ، فلا يوصف ربنا عزَّ وجلَّ بصفات المخلوقين من </w:t>
      </w:r>
      <w:r w:rsidRPr="00E304E2">
        <w:rPr>
          <w:rtl/>
          <w:lang w:bidi="ar-KW"/>
        </w:rPr>
        <w:t>التغير والحدوث وقبول الحوادث .</w:t>
      </w:r>
    </w:p>
    <w:p w:rsidR="006723DD" w:rsidRPr="00E304E2" w:rsidRDefault="006723DD" w:rsidP="00E304E2">
      <w:pPr>
        <w:jc w:val="both"/>
        <w:rPr>
          <w:rtl/>
        </w:rPr>
      </w:pPr>
      <w:r w:rsidRPr="00E304E2">
        <w:rPr>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sidRPr="00E304E2">
        <w:rPr>
          <w:bCs/>
          <w:rtl/>
        </w:rPr>
        <w:t xml:space="preserve">: { قَالَ هَذَا رَبِّي فَلَمَّا أَفَلَ قَالَ لَا أُحِبُّ الْآفِلِينَ } </w:t>
      </w:r>
      <w:r w:rsidRPr="00E304E2">
        <w:rPr>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E304E2">
        <w:rPr>
          <w:bCs/>
          <w:rtl/>
        </w:rPr>
        <w:t xml:space="preserve">: { قَالَ يَا قَوْمِ إِنِّي بَرِيءٌ مِمَّا تُشْرِكُونَ * إِنِّي وَجَّهْتُ وَجْهِيَ لِلَّذِي فَطَرَ السَّمَوَاتِ وَالْأَرْضَ حَنِيفًا وَمَا أَنَا مِنَ الْمُشْرِكِينَ } </w:t>
      </w:r>
      <w:r w:rsidRPr="00E304E2">
        <w:rPr>
          <w:rtl/>
        </w:rPr>
        <w:t>[ الأنعام : 78 ، 79 ] ،</w:t>
      </w:r>
      <w:r w:rsidRPr="00E304E2">
        <w:rPr>
          <w:bCs/>
          <w:rtl/>
        </w:rPr>
        <w:t xml:space="preserve"> </w:t>
      </w:r>
      <w:r w:rsidRPr="00E304E2">
        <w:rPr>
          <w:rtl/>
        </w:rPr>
        <w:t xml:space="preserve"> ومعناه  إني بريء مما تشركون من الأجرام المحدثة </w:t>
      </w:r>
      <w:r w:rsidRPr="00E304E2">
        <w:rPr>
          <w:rtl/>
        </w:rPr>
        <w:lastRenderedPageBreak/>
        <w:t>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6723DD" w:rsidRPr="00E304E2" w:rsidRDefault="006723DD" w:rsidP="00E304E2">
      <w:pPr>
        <w:jc w:val="both"/>
        <w:rPr>
          <w:rFonts w:eastAsia="Times New Roman"/>
          <w:rtl/>
        </w:rPr>
      </w:pPr>
      <w:r w:rsidRPr="00E304E2">
        <w:rPr>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6723DD" w:rsidRPr="00E304E2" w:rsidRDefault="006723DD" w:rsidP="00E304E2">
      <w:pPr>
        <w:jc w:val="both"/>
        <w:rPr>
          <w:rFonts w:eastAsiaTheme="minorEastAsia"/>
        </w:rPr>
      </w:pPr>
      <w:r w:rsidRPr="00E304E2">
        <w:rPr>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p>
    <w:p w:rsidR="006723DD" w:rsidRPr="00E304E2" w:rsidRDefault="006723DD" w:rsidP="00E304E2">
      <w:pPr>
        <w:jc w:val="both"/>
        <w:rPr>
          <w:rtl/>
        </w:rPr>
      </w:pPr>
      <w:r w:rsidRPr="00E304E2">
        <w:rPr>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6723DD" w:rsidRPr="00E304E2" w:rsidRDefault="006723DD" w:rsidP="00E304E2">
      <w:pPr>
        <w:jc w:val="both"/>
        <w:rPr>
          <w:rtl/>
        </w:rPr>
      </w:pPr>
      <w:r w:rsidRPr="00E304E2">
        <w:rPr>
          <w:rtl/>
        </w:rPr>
        <w:t xml:space="preserve">(  خ  ) دليل بطلان كونه تعالى محلاًّ للحوادث الحوادث هو ما يطرأ على الذات الحادثة من التغيّرات المختلفة ، لأنّ </w:t>
      </w:r>
      <w:bookmarkStart w:id="7" w:name="tohef122"/>
      <w:bookmarkEnd w:id="7"/>
      <w:r w:rsidRPr="00E304E2">
        <w:rPr>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6723DD" w:rsidRPr="00E304E2" w:rsidRDefault="006723DD" w:rsidP="00E304E2">
      <w:pPr>
        <w:jc w:val="both"/>
        <w:rPr>
          <w:rtl/>
        </w:rPr>
      </w:pPr>
      <w:r w:rsidRPr="00E304E2">
        <w:rPr>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sidRPr="00E304E2">
        <w:rPr>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w:t>
      </w:r>
      <w:r w:rsidRPr="00E304E2">
        <w:rPr>
          <w:rtl/>
        </w:rPr>
        <w:lastRenderedPageBreak/>
        <w:t xml:space="preserve">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E304E2">
        <w:rPr>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6723DD" w:rsidRDefault="00663839" w:rsidP="008D1B4E">
      <w:pPr>
        <w:jc w:val="center"/>
        <w:rPr>
          <w:rtl/>
          <w:lang w:bidi="ar-KW"/>
        </w:rPr>
      </w:pPr>
      <w:r w:rsidRPr="00E304E2">
        <w:rPr>
          <w:rtl/>
          <w:lang w:bidi="ar-KW"/>
        </w:rPr>
        <w:t>*******</w:t>
      </w:r>
      <w:r w:rsidR="00B12131">
        <w:rPr>
          <w:rFonts w:hint="cs"/>
          <w:rtl/>
          <w:lang w:bidi="ar-KW"/>
        </w:rPr>
        <w:t xml:space="preserve"> </w:t>
      </w: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B72D7"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القاعدة التاسعة من قواعد التوحيد والتقديس والتنزيه</w:t>
      </w:r>
    </w:p>
    <w:p w:rsidR="003508B2" w:rsidRPr="003508B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08B2">
        <w:rPr>
          <w:rFonts w:cs="Monotype Koufi"/>
          <w:b w:val="0"/>
          <w:sz w:val="36"/>
          <w:szCs w:val="36"/>
          <w:rtl/>
          <w:lang w:bidi="ar-KW"/>
        </w:rPr>
        <w:t>تنزيه ذات الله تعالى عن الاتحاد والحلول</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r w:rsidRPr="003508B2">
        <w:rPr>
          <w:rFonts w:cs="Monotype Koufi"/>
          <w:b w:val="0"/>
          <w:sz w:val="36"/>
          <w:szCs w:val="36"/>
          <w:rtl/>
          <w:lang w:bidi="ar-KW"/>
        </w:rPr>
        <w:lastRenderedPageBreak/>
        <w:t xml:space="preserve"> وعن الاتصال والانفصال لأنها صفات المخلوق</w:t>
      </w:r>
    </w:p>
    <w:p w:rsidR="006723DD"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p>
    <w:p w:rsidR="008D1B4E" w:rsidRPr="00E304E2" w:rsidRDefault="008D1B4E" w:rsidP="00E304E2">
      <w:pPr>
        <w:jc w:val="both"/>
        <w:rPr>
          <w:rFonts w:eastAsia="Times New Roman"/>
          <w:b w:val="0"/>
          <w:bCs/>
          <w:rtl/>
          <w:lang w:bidi="ar-KW"/>
        </w:rPr>
      </w:pPr>
    </w:p>
    <w:p w:rsidR="006723DD" w:rsidRPr="00E304E2" w:rsidRDefault="006723DD" w:rsidP="00DD3205">
      <w:pPr>
        <w:jc w:val="both"/>
        <w:rPr>
          <w:rtl/>
        </w:rPr>
      </w:pPr>
      <w:r w:rsidRPr="00E304E2">
        <w:rPr>
          <w:rtl/>
          <w:lang w:bidi="ar-KW"/>
        </w:rPr>
        <w:t xml:space="preserve">(  أ  ) الله تبارك وتعالى منزه عن الاتحاد والحلول وعن الاتصال والانفصال لأنها صفات المخلوق وبيان ذلك : </w:t>
      </w:r>
      <w:r w:rsidRPr="00E304E2">
        <w:rPr>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E304E2">
        <w:t xml:space="preserve"> </w:t>
      </w:r>
      <w:r w:rsidRPr="00E304E2">
        <w:rPr>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sidR="00DD3205">
        <w:rPr>
          <w:rFonts w:eastAsiaTheme="minorEastAsia" w:hint="cs"/>
          <w:rtl/>
        </w:rPr>
        <w:t xml:space="preserve"> ، </w:t>
      </w:r>
      <w:r w:rsidRPr="00E304E2">
        <w:rPr>
          <w:rtl/>
        </w:rPr>
        <w:t>(  ب  ) أجمع علماء أهل السنة على تنزيه الله تعالى عن الاتحاد بخلقه أو الحلول في شيء منها</w:t>
      </w:r>
      <w:r w:rsidRPr="00E304E2">
        <w:rPr>
          <w:bCs/>
          <w:rtl/>
        </w:rPr>
        <w:t xml:space="preserve"> </w:t>
      </w:r>
      <w:r w:rsidRPr="00E304E2">
        <w:rPr>
          <w:rtl/>
        </w:rPr>
        <w:t>وعن الاتصال بها أو الانفصال عنها ونقل الإجماع كل من تكلم عن فرق المسلمين</w:t>
      </w:r>
      <w:r w:rsidRPr="00E304E2">
        <w:rPr>
          <w:bCs/>
          <w:rtl/>
        </w:rPr>
        <w:t xml:space="preserve"> ، قال ابن كثير _ عند قوله تعالى </w:t>
      </w:r>
      <w:r w:rsidRPr="00E304E2">
        <w:rPr>
          <w:rtl/>
        </w:rPr>
        <w:t xml:space="preserve">( </w:t>
      </w:r>
      <w:r w:rsidRPr="00E304E2">
        <w:rPr>
          <w:bCs/>
          <w:rtl/>
        </w:rPr>
        <w:t>ونحن أقرب إليه من حبل الوريد</w:t>
      </w:r>
      <w:r w:rsidRPr="00E304E2">
        <w:rPr>
          <w:rtl/>
        </w:rPr>
        <w:t xml:space="preserve">) _  </w:t>
      </w:r>
      <w:r w:rsidRPr="00E304E2">
        <w:rPr>
          <w:bCs/>
          <w:rtl/>
        </w:rPr>
        <w:t xml:space="preserve">" </w:t>
      </w:r>
      <w:r w:rsidRPr="00E304E2">
        <w:rPr>
          <w:rtl/>
        </w:rPr>
        <w:t xml:space="preserve">يعني ملائكته تعالى أقرب إلى الإنسان من حبل وريده إليه ومن تأوله على العلم فإنما فر </w:t>
      </w:r>
      <w:r w:rsidRPr="00E304E2">
        <w:rPr>
          <w:bCs/>
          <w:rtl/>
        </w:rPr>
        <w:t>لئلا يلزم حلول أو اتحاد وهما منفيان</w:t>
      </w:r>
      <w:r w:rsidRPr="00E304E2">
        <w:rPr>
          <w:rtl/>
        </w:rPr>
        <w:t xml:space="preserve"> </w:t>
      </w:r>
      <w:r w:rsidRPr="00E304E2">
        <w:rPr>
          <w:bCs/>
          <w:rtl/>
        </w:rPr>
        <w:t>بالإجماع</w:t>
      </w:r>
      <w:r w:rsidRPr="00E304E2">
        <w:rPr>
          <w:rtl/>
        </w:rPr>
        <w:t xml:space="preserve"> تعالى الله وتقدس " أهـ [ تفسير ابن كثير ج: 4 ص: 224]،</w:t>
      </w:r>
    </w:p>
    <w:p w:rsidR="006723DD" w:rsidRDefault="00663839" w:rsidP="008D1B4E">
      <w:pPr>
        <w:jc w:val="center"/>
        <w:rPr>
          <w:b w:val="0"/>
          <w:bCs/>
          <w:rtl/>
          <w:lang w:bidi="ar-KW"/>
        </w:rPr>
      </w:pPr>
      <w:r w:rsidRPr="00E304E2">
        <w:rPr>
          <w:b w:val="0"/>
          <w:bCs/>
          <w:rtl/>
          <w:lang w:bidi="ar-KW"/>
        </w:rPr>
        <w:t>*****</w:t>
      </w:r>
      <w:r w:rsidR="00B12131">
        <w:rPr>
          <w:rFonts w:hint="cs"/>
          <w:b w:val="0"/>
          <w:bCs/>
          <w:rtl/>
          <w:lang w:bidi="ar-KW"/>
        </w:rPr>
        <w:t xml:space="preserve"> </w:t>
      </w: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B72D7"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986120">
        <w:rPr>
          <w:rFonts w:cs="Monotype Koufi"/>
          <w:b w:val="0"/>
          <w:rtl/>
          <w:lang w:bidi="ar-KW"/>
        </w:rPr>
        <w:t>القاعدة العاشرة من قواعد التوحيد والتقديس والتنزيه</w:t>
      </w:r>
    </w:p>
    <w:p w:rsidR="006723DD"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986120">
        <w:rPr>
          <w:rFonts w:cs="Monotype Koufi"/>
          <w:b w:val="0"/>
          <w:rtl/>
          <w:lang w:bidi="ar-KW"/>
        </w:rPr>
        <w:t>تنزيه ذات الله تعالى عن الأعراض والكيفيات الحسية التي تتصف به ذات المخلوق</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8D1B4E" w:rsidRDefault="008D1B4E" w:rsidP="00E304E2">
      <w:pPr>
        <w:jc w:val="both"/>
        <w:rPr>
          <w:rtl/>
          <w:lang w:bidi="ar-KW"/>
        </w:rPr>
      </w:pPr>
    </w:p>
    <w:p w:rsidR="006723DD" w:rsidRPr="00E304E2" w:rsidRDefault="006723DD" w:rsidP="00E304E2">
      <w:pPr>
        <w:jc w:val="both"/>
        <w:rPr>
          <w:rtl/>
          <w:lang w:bidi="ar-KW"/>
        </w:rPr>
      </w:pPr>
      <w:r w:rsidRPr="00E304E2">
        <w:rPr>
          <w:rtl/>
          <w:lang w:bidi="ar-KW"/>
        </w:rPr>
        <w:t>(  أ  ) المقصود ب</w:t>
      </w:r>
      <w:r w:rsidRPr="00E304E2">
        <w:rPr>
          <w:rtl/>
        </w:rPr>
        <w:t>الأعراض مثل الألوان والأحجام والأشكال والطعوم والروائح</w:t>
      </w:r>
      <w:r w:rsidRPr="00E304E2">
        <w:rPr>
          <w:rtl/>
          <w:lang w:bidi="ar-KW"/>
        </w:rPr>
        <w:t xml:space="preserve"> التي تتصف به ذات المخلوق</w:t>
      </w:r>
      <w:r w:rsidRPr="00E304E2">
        <w:rPr>
          <w:rtl/>
        </w:rPr>
        <w:t xml:space="preserve"> ، والمقصود بالكيفيات الحسية </w:t>
      </w:r>
      <w:r w:rsidRPr="00E304E2">
        <w:rPr>
          <w:rtl/>
          <w:lang w:bidi="ar-KW"/>
        </w:rPr>
        <w:t xml:space="preserve">التي تتصف به ذات المخلوق كالجلوس والاستقرار والنزول والصعود على معنى التغير </w:t>
      </w:r>
      <w:r w:rsidRPr="00E304E2">
        <w:rPr>
          <w:rtl/>
          <w:lang w:bidi="ar-KW"/>
        </w:rPr>
        <w:lastRenderedPageBreak/>
        <w:t>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w:t>
      </w:r>
    </w:p>
    <w:p w:rsidR="006723DD" w:rsidRPr="00E304E2" w:rsidRDefault="006723DD" w:rsidP="00E304E2">
      <w:pPr>
        <w:jc w:val="both"/>
        <w:rPr>
          <w:rtl/>
        </w:rPr>
      </w:pPr>
      <w:r w:rsidRPr="00E304E2">
        <w:rPr>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E304E2">
        <w:rPr>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p>
    <w:p w:rsidR="006723DD" w:rsidRPr="00E304E2" w:rsidRDefault="006723DD" w:rsidP="00E304E2">
      <w:pPr>
        <w:jc w:val="both"/>
        <w:rPr>
          <w:rtl/>
        </w:rPr>
      </w:pPr>
      <w:bookmarkStart w:id="8" w:name="tohef136"/>
      <w:bookmarkEnd w:id="8"/>
      <w:r w:rsidRPr="00E304E2">
        <w:rPr>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6723DD" w:rsidRPr="00E304E2" w:rsidRDefault="006723DD" w:rsidP="00E304E2">
      <w:pPr>
        <w:jc w:val="both"/>
        <w:rPr>
          <w:rtl/>
          <w:lang w:bidi="ar-KW"/>
        </w:rPr>
      </w:pPr>
      <w:r w:rsidRPr="00E304E2">
        <w:rPr>
          <w:rtl/>
        </w:rPr>
        <w:t xml:space="preserve">(  ث  ) ما جاء في الكتاب والسنة من إضافة الاستواء </w:t>
      </w:r>
      <w:r w:rsidRPr="00E304E2">
        <w:rPr>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663839" w:rsidRDefault="00663839" w:rsidP="008D1B4E">
      <w:pPr>
        <w:jc w:val="center"/>
        <w:rPr>
          <w:rtl/>
          <w:lang w:bidi="ar-KW"/>
        </w:rPr>
      </w:pPr>
      <w:r w:rsidRPr="00E304E2">
        <w:rPr>
          <w:rtl/>
          <w:lang w:bidi="ar-KW"/>
        </w:rPr>
        <w:t>*****</w:t>
      </w:r>
      <w:r w:rsidR="00B12131">
        <w:rPr>
          <w:rFonts w:hint="cs"/>
          <w:rtl/>
          <w:lang w:bidi="ar-KW"/>
        </w:rPr>
        <w:t xml:space="preserve"> </w:t>
      </w:r>
    </w:p>
    <w:p w:rsidR="00B12131" w:rsidRDefault="00B12131" w:rsidP="008D1B4E">
      <w:pPr>
        <w:jc w:val="center"/>
        <w:rPr>
          <w:rtl/>
          <w:lang w:bidi="ar-KW"/>
        </w:rPr>
      </w:pPr>
    </w:p>
    <w:p w:rsidR="00986120" w:rsidRDefault="00986120" w:rsidP="008D1B4E">
      <w:pPr>
        <w:jc w:val="center"/>
        <w:rPr>
          <w:rtl/>
          <w:lang w:bidi="ar-KW"/>
        </w:rPr>
      </w:pPr>
    </w:p>
    <w:p w:rsidR="00986120" w:rsidRDefault="00986120" w:rsidP="008D1B4E">
      <w:pPr>
        <w:jc w:val="center"/>
        <w:rPr>
          <w:rtl/>
          <w:lang w:bidi="ar-KW"/>
        </w:rPr>
      </w:pPr>
    </w:p>
    <w:p w:rsidR="00986120" w:rsidRDefault="00986120" w:rsidP="008D1B4E">
      <w:pPr>
        <w:jc w:val="center"/>
        <w:rPr>
          <w:rtl/>
          <w:lang w:bidi="ar-KW"/>
        </w:rPr>
      </w:pPr>
    </w:p>
    <w:p w:rsidR="00986120" w:rsidRDefault="00986120" w:rsidP="008D1B4E">
      <w:pPr>
        <w:jc w:val="center"/>
        <w:rPr>
          <w:rtl/>
          <w:lang w:bidi="ar-KW"/>
        </w:rPr>
      </w:pPr>
    </w:p>
    <w:p w:rsidR="00986120" w:rsidRPr="00E304E2" w:rsidRDefault="00986120" w:rsidP="008D1B4E">
      <w:pPr>
        <w:jc w:val="center"/>
        <w:rPr>
          <w:rtl/>
          <w:lang w:bidi="ar-KW"/>
        </w:rPr>
      </w:pP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B72D7"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986120">
        <w:rPr>
          <w:rFonts w:cs="Monotype Koufi"/>
          <w:b w:val="0"/>
          <w:rtl/>
          <w:lang w:bidi="ar-KW"/>
        </w:rPr>
        <w:t>القاعدة الحادية عشرة من قواعد التوحيد والتقديس والتنزيه</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986120">
        <w:rPr>
          <w:rFonts w:cs="Monotype Koufi"/>
          <w:b w:val="0"/>
          <w:rtl/>
          <w:lang w:bidi="ar-KW"/>
        </w:rPr>
        <w:t>تنزيه ذات الله تعالى عن النقائص والعيوب التي تتصف به ذات المخلوق</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8D1B4E" w:rsidRDefault="008D1B4E" w:rsidP="00E304E2">
      <w:pPr>
        <w:jc w:val="both"/>
        <w:rPr>
          <w:rtl/>
          <w:lang w:bidi="ar-KW"/>
        </w:rPr>
      </w:pPr>
    </w:p>
    <w:p w:rsidR="006723DD" w:rsidRPr="00E304E2" w:rsidRDefault="006723DD" w:rsidP="00E304E2">
      <w:pPr>
        <w:jc w:val="both"/>
        <w:rPr>
          <w:rtl/>
          <w:lang w:bidi="ar-KW"/>
        </w:rPr>
      </w:pPr>
      <w:r w:rsidRPr="00E304E2">
        <w:rPr>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Pr="00E304E2">
        <w:rPr>
          <w:rtl/>
        </w:rPr>
        <w:t xml:space="preserve">، ليس خلق شيء بأهون عليه من خلق شيء أخر ولا بأصعب عليه </w:t>
      </w:r>
      <w:r w:rsidRPr="00E304E2">
        <w:rPr>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p>
    <w:p w:rsidR="006723DD" w:rsidRPr="00E304E2" w:rsidRDefault="006723DD" w:rsidP="00E304E2">
      <w:pPr>
        <w:jc w:val="both"/>
        <w:rPr>
          <w:rtl/>
        </w:rPr>
      </w:pPr>
      <w:r w:rsidRPr="00E304E2">
        <w:rPr>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sidRPr="00E304E2">
        <w:rPr>
          <w:rtl/>
        </w:rPr>
        <w:t xml:space="preserve">نفي السنة والنوم قوله تعالى : { اللَّهُ لَا إِلَهَ إِلَّا هُوَ الْحَيُّ الْقَيُّومُ لَا تَأْخُذُهُ سِنَةٌ وَلَا نَوْمٌ } [ البقرة : 255 ] ، </w:t>
      </w:r>
      <w:r w:rsidRPr="00E304E2">
        <w:rPr>
          <w:rtl/>
          <w:lang w:bidi="ar-KW"/>
        </w:rPr>
        <w:t xml:space="preserve">ومما يدل على </w:t>
      </w:r>
      <w:r w:rsidRPr="00E304E2">
        <w:rPr>
          <w:rtl/>
        </w:rPr>
        <w:t xml:space="preserve">نفي العجز والتعب ، قوله تعالى : { وَلَقَدْ خَلَقْنَا </w:t>
      </w:r>
      <w:r w:rsidRPr="00E304E2">
        <w:rPr>
          <w:rtl/>
        </w:rPr>
        <w:lastRenderedPageBreak/>
        <w:t xml:space="preserve">السَّمَوَاتِ وَالْأَرْضَ وَمَا بَيْنَهُمَا فِي سِتَّةِ أَيَّامٍ وَمَا مَسَّنَا مِنْ لُغُوبٍ } [ ق : 38 ] ،  </w:t>
      </w:r>
      <w:r w:rsidRPr="00E304E2">
        <w:rPr>
          <w:rtl/>
          <w:lang w:bidi="ar-KW"/>
        </w:rPr>
        <w:t xml:space="preserve">ومما يدل على </w:t>
      </w:r>
      <w:r w:rsidRPr="00E304E2">
        <w:rPr>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8D1B4E" w:rsidRDefault="00663839" w:rsidP="00B12131">
      <w:pPr>
        <w:jc w:val="center"/>
        <w:rPr>
          <w:rtl/>
        </w:rPr>
      </w:pPr>
      <w:r w:rsidRPr="00E304E2">
        <w:rPr>
          <w:rtl/>
        </w:rPr>
        <w:t>*****</w:t>
      </w:r>
      <w:r w:rsidR="008D1B4E">
        <w:rPr>
          <w:rFonts w:hint="cs"/>
          <w:rtl/>
        </w:rPr>
        <w:t xml:space="preserve"> </w:t>
      </w:r>
    </w:p>
    <w:p w:rsidR="00B12131" w:rsidRPr="00E304E2" w:rsidRDefault="00B12131" w:rsidP="00B12131">
      <w:pPr>
        <w:jc w:val="center"/>
        <w:rPr>
          <w:rtl/>
        </w:rPr>
      </w:pPr>
    </w:p>
    <w:p w:rsidR="00663839" w:rsidRPr="00E304E2" w:rsidRDefault="00663839" w:rsidP="008D1B4E">
      <w:pPr>
        <w:pBdr>
          <w:top w:val="dashDotStroked" w:sz="24" w:space="1" w:color="auto"/>
          <w:left w:val="dashDotStroked" w:sz="24" w:space="4" w:color="auto"/>
          <w:bottom w:val="dashDotStroked" w:sz="24" w:space="1" w:color="auto"/>
          <w:right w:val="dashDotStroked" w:sz="24" w:space="4" w:color="auto"/>
        </w:pBdr>
        <w:jc w:val="center"/>
        <w:rPr>
          <w:rtl/>
        </w:rPr>
      </w:pPr>
    </w:p>
    <w:p w:rsidR="006B72D7"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986120">
        <w:rPr>
          <w:rFonts w:cs="Monotype Koufi"/>
          <w:b w:val="0"/>
          <w:sz w:val="36"/>
          <w:szCs w:val="36"/>
          <w:rtl/>
          <w:lang w:bidi="ar-KW"/>
        </w:rPr>
        <w:t>القاعدة الثانية عشرة من قواعد التوحيد والتقديس والتنزيه</w:t>
      </w:r>
    </w:p>
    <w:p w:rsidR="006723DD"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986120">
        <w:rPr>
          <w:rFonts w:cs="Monotype Koufi"/>
          <w:b w:val="0"/>
          <w:sz w:val="36"/>
          <w:szCs w:val="36"/>
          <w:rtl/>
          <w:lang w:bidi="ar-KW"/>
        </w:rPr>
        <w:t>تنزيه ذات الله تعالى عن الوالد والولد والصاحبة</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rPr>
      </w:pPr>
    </w:p>
    <w:p w:rsidR="00B12131" w:rsidRDefault="00B12131" w:rsidP="00E304E2">
      <w:pPr>
        <w:jc w:val="both"/>
        <w:rPr>
          <w:rtl/>
        </w:rPr>
      </w:pPr>
    </w:p>
    <w:p w:rsidR="006723DD" w:rsidRPr="00E304E2" w:rsidRDefault="006723DD" w:rsidP="00E304E2">
      <w:pPr>
        <w:jc w:val="both"/>
      </w:pPr>
      <w:r w:rsidRPr="00E304E2">
        <w:rPr>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p>
    <w:p w:rsidR="006723DD" w:rsidRPr="00E304E2" w:rsidRDefault="006723DD" w:rsidP="00E304E2">
      <w:pPr>
        <w:jc w:val="both"/>
        <w:rPr>
          <w:rtl/>
        </w:rPr>
      </w:pPr>
      <w:r w:rsidRPr="00E304E2">
        <w:rPr>
          <w:rtl/>
        </w:rPr>
        <w:t xml:space="preserve">(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w:t>
      </w:r>
      <w:r w:rsidRPr="00E304E2">
        <w:rPr>
          <w:rtl/>
        </w:rPr>
        <w:lastRenderedPageBreak/>
        <w:t>قبله شيء وهو الآخر فليس بعده شيء ، الخالق لكل شيء ومن عداه مخلوق ،  أحد لا نظير له ، صمد لا ينفصل من شيء ولم ينفصل منه شيء ،</w:t>
      </w:r>
    </w:p>
    <w:p w:rsidR="006723DD" w:rsidRPr="00E304E2" w:rsidRDefault="006723DD" w:rsidP="00E304E2">
      <w:pPr>
        <w:jc w:val="both"/>
        <w:rPr>
          <w:rtl/>
        </w:rPr>
      </w:pPr>
      <w:r w:rsidRPr="00E304E2">
        <w:rPr>
          <w:rtl/>
        </w:rPr>
        <w:t>(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p>
    <w:p w:rsidR="006723DD" w:rsidRPr="00E304E2" w:rsidRDefault="006723DD" w:rsidP="00E304E2">
      <w:pPr>
        <w:jc w:val="both"/>
        <w:rPr>
          <w:b w:val="0"/>
          <w:bCs/>
          <w:rtl/>
        </w:rPr>
      </w:pPr>
      <w:r w:rsidRPr="00E304E2">
        <w:rPr>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p>
    <w:p w:rsidR="006723DD" w:rsidRPr="00E304E2" w:rsidRDefault="006723DD" w:rsidP="00E304E2">
      <w:pPr>
        <w:jc w:val="both"/>
      </w:pPr>
      <w:r w:rsidRPr="00E304E2">
        <w:rPr>
          <w:rtl/>
        </w:rPr>
        <w:lastRenderedPageBreak/>
        <w:t>(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6723DD" w:rsidRDefault="00663839" w:rsidP="008D1B4E">
      <w:pPr>
        <w:jc w:val="center"/>
        <w:rPr>
          <w:b w:val="0"/>
          <w:bCs/>
          <w:rtl/>
          <w:lang w:bidi="ar-KW"/>
        </w:rPr>
      </w:pPr>
      <w:r w:rsidRPr="00E304E2">
        <w:rPr>
          <w:b w:val="0"/>
          <w:bCs/>
          <w:rtl/>
          <w:lang w:bidi="ar-KW"/>
        </w:rPr>
        <w:t>******</w:t>
      </w:r>
      <w:r w:rsidR="00B12131">
        <w:rPr>
          <w:rFonts w:hint="cs"/>
          <w:b w:val="0"/>
          <w:bCs/>
          <w:rtl/>
          <w:lang w:bidi="ar-KW"/>
        </w:rPr>
        <w:t xml:space="preserve">  </w:t>
      </w:r>
    </w:p>
    <w:p w:rsidR="00B12131" w:rsidRPr="00E304E2" w:rsidRDefault="00B12131" w:rsidP="008D1B4E">
      <w:pPr>
        <w:jc w:val="center"/>
        <w:rPr>
          <w:b w:val="0"/>
          <w:bCs/>
          <w:rtl/>
          <w:lang w:bidi="ar-KW"/>
        </w:rPr>
      </w:pP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B72D7"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986120">
        <w:rPr>
          <w:rFonts w:cs="Monotype Koufi"/>
          <w:b w:val="0"/>
          <w:sz w:val="36"/>
          <w:szCs w:val="36"/>
          <w:rtl/>
          <w:lang w:bidi="ar-KW"/>
        </w:rPr>
        <w:t>القاعدة الثالثة عشرة من قواعد التوحيد والتقديس والتنزيه</w:t>
      </w:r>
    </w:p>
    <w:p w:rsidR="006723DD"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986120">
        <w:rPr>
          <w:rFonts w:cs="Monotype Koufi"/>
          <w:b w:val="0"/>
          <w:sz w:val="36"/>
          <w:szCs w:val="36"/>
          <w:rtl/>
          <w:lang w:bidi="ar-KW"/>
        </w:rPr>
        <w:t>تنزيه ذات الله تعالى عن الند والشبيه والكف والمثيل</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rPr>
      </w:pPr>
    </w:p>
    <w:p w:rsidR="008D1B4E" w:rsidRDefault="008D1B4E" w:rsidP="00E304E2">
      <w:pPr>
        <w:jc w:val="both"/>
        <w:rPr>
          <w:rtl/>
        </w:rPr>
      </w:pPr>
    </w:p>
    <w:p w:rsidR="006723DD" w:rsidRPr="00E304E2" w:rsidRDefault="006723DD" w:rsidP="00E304E2">
      <w:pPr>
        <w:jc w:val="both"/>
        <w:rPr>
          <w:rtl/>
        </w:rPr>
      </w:pPr>
      <w:r w:rsidRPr="00E304E2">
        <w:rPr>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sidRPr="00E304E2">
        <w:rPr>
          <w:rtl/>
          <w:lang w:bidi="ar-KW"/>
        </w:rPr>
        <w:t xml:space="preserve"> ، وهذه الآية من الأدلة القرآنية على تنزيه الله تعالى عن المثيل والكفء والشبيه والسمي : كقوله تعالى : </w:t>
      </w:r>
      <w:r w:rsidRPr="00E304E2">
        <w:rPr>
          <w:rtl/>
        </w:rPr>
        <w:t xml:space="preserve">{ </w:t>
      </w:r>
      <w:r w:rsidRPr="00E304E2">
        <w:rPr>
          <w:bCs/>
          <w:rtl/>
        </w:rPr>
        <w:t xml:space="preserve">ليس كمثلِه شيء } </w:t>
      </w:r>
      <w:r w:rsidRPr="00E304E2">
        <w:rPr>
          <w:rtl/>
        </w:rPr>
        <w:t xml:space="preserve"> [سورة الشورى : 11]، نفي المشابهة والمماثلة بين الله تعالى وخلقه ومعناه أن الله تعالى لا يشبه شيئًا من خلقه بوجه من الوجوه ، وكقوله تعالى : { </w:t>
      </w:r>
      <w:r w:rsidRPr="00E304E2">
        <w:rPr>
          <w:bCs/>
          <w:rtl/>
        </w:rPr>
        <w:t>وللهِ المثَلُ الأعلى }</w:t>
      </w:r>
      <w:r w:rsidRPr="00E304E2">
        <w:rPr>
          <w:rtl/>
        </w:rPr>
        <w:t xml:space="preserve"> [سورة النحل : 60] أي الوصف الذي لا يشبه وصف غيره، فلا يوصف ربنا عزَّ وجلَّ بصفات المخلوقين ، ، وكقوله تعالى : </w:t>
      </w:r>
      <w:r w:rsidRPr="00E304E2">
        <w:rPr>
          <w:bCs/>
          <w:rtl/>
        </w:rPr>
        <w:t>{ فلا تضربوا للهِ الأمثال }</w:t>
      </w:r>
      <w:r w:rsidRPr="00E304E2">
        <w:rPr>
          <w:rtl/>
        </w:rPr>
        <w:t xml:space="preserve"> [سورة النحل : 74]، أي لا تجعلوا لله الشبيهَ والمِثْل فإن اللهَ تعالى لا شبيه له ولا مثيل له، فذاتُه سبحانه لا يشبه الذواتِ ولا صفاتُه تشبه الصفاتِ ، </w:t>
      </w:r>
      <w:r w:rsidRPr="00E304E2">
        <w:rPr>
          <w:rtl/>
        </w:rPr>
        <w:lastRenderedPageBreak/>
        <w:t>وكقوله تعالى : {</w:t>
      </w:r>
      <w:r w:rsidRPr="00E304E2">
        <w:rPr>
          <w:bCs/>
          <w:rtl/>
        </w:rPr>
        <w:t>هل تعلمُ لهُ سميًّا)</w:t>
      </w:r>
      <w:r w:rsidRPr="00E304E2">
        <w:rPr>
          <w:rtl/>
        </w:rPr>
        <w:t xml:space="preserve"> [سورة مريم : 65] أي مِثلاً، فالله تعالى لا مِثْلَ له ولا شبيه ولا نظير، فذاتُه سبحانه لا يشبه الذواتِ ولا صفاتُه تشبه الصفاتِ ، وكقوله تعالى : { </w:t>
      </w:r>
      <w:r w:rsidRPr="00E304E2">
        <w:rPr>
          <w:bCs/>
          <w:rtl/>
        </w:rPr>
        <w:t>سُبْحَانَهُ وَتَعَالَى عَمَّا يَصِفُونَ</w:t>
      </w:r>
      <w:r w:rsidRPr="00E304E2">
        <w:rPr>
          <w:rtl/>
        </w:rPr>
        <w:t xml:space="preserve"> } [سورة الأنعام :100] تنزيه وتقديس لله تعالى عن كل وصف يخطر ببال بشر لأنه ليس كمثله شيء ولا نعلم له سميا ، ، وكقوله تعالى : </w:t>
      </w:r>
      <w:r w:rsidRPr="00E304E2">
        <w:rPr>
          <w:bCs/>
          <w:rtl/>
        </w:rPr>
        <w:t>{ وَلَا يُحِيطُونَ بِهِ عِلْمًا }</w:t>
      </w:r>
      <w:r w:rsidRPr="00E304E2">
        <w:rPr>
          <w:rtl/>
        </w:rPr>
        <w:t xml:space="preserve"> [سورة طه : 110] ولو كان له كفء أو شبيه أو مثيل لأحاطت به علوم البشر ، ومنه نعلم مخالفة ذات الله تعالى لجميع المخلوقات والموجودات والمحدثات ،</w:t>
      </w:r>
      <w:r w:rsidR="00272AD4" w:rsidRPr="00E304E2">
        <w:rPr>
          <w:rtl/>
        </w:rPr>
        <w:t xml:space="preserve">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w:t>
      </w:r>
      <w:r w:rsidR="006361B7" w:rsidRPr="00E304E2">
        <w:rPr>
          <w:rtl/>
        </w:rPr>
        <w:t>وَيَسْأَلُونَكَ عَنِ الرُّوحِ قُلِ الرُّوحُ مِنْ أَمْرِ رَبِّي وَمَا أُوتِيتُمْ مِنَ الْعِلْمِ إِلَّا قَلِيلًا } [ الاسراء : 85 ] فأنى له أن يُدرك شيئا عن ذات الإله ،</w:t>
      </w:r>
    </w:p>
    <w:p w:rsidR="00663839" w:rsidRDefault="00663839" w:rsidP="008D1B4E">
      <w:pPr>
        <w:jc w:val="center"/>
        <w:rPr>
          <w:rtl/>
        </w:rPr>
      </w:pPr>
      <w:r w:rsidRPr="00E304E2">
        <w:rPr>
          <w:rtl/>
        </w:rPr>
        <w:t>*******</w:t>
      </w:r>
      <w:r w:rsidR="00B12131">
        <w:rPr>
          <w:rFonts w:hint="cs"/>
          <w:rtl/>
        </w:rPr>
        <w:t xml:space="preserve"> </w:t>
      </w:r>
    </w:p>
    <w:p w:rsidR="00986120" w:rsidRDefault="00986120" w:rsidP="008D1B4E">
      <w:pPr>
        <w:jc w:val="center"/>
        <w:rPr>
          <w:rtl/>
        </w:rPr>
      </w:pP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rPr>
      </w:pPr>
    </w:p>
    <w:p w:rsidR="006B72D7"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986120">
        <w:rPr>
          <w:rFonts w:cs="Monotype Koufi"/>
          <w:b w:val="0"/>
          <w:rtl/>
          <w:lang w:bidi="ar-KW"/>
        </w:rPr>
        <w:t>القاعدة الرابعة عشرة من قواعد التوحيد والتقديس والتنزيه</w:t>
      </w:r>
    </w:p>
    <w:p w:rsidR="006723DD"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986120">
        <w:rPr>
          <w:rFonts w:cs="Monotype Koufi"/>
          <w:b w:val="0"/>
          <w:rtl/>
          <w:lang w:bidi="ar-KW"/>
        </w:rPr>
        <w:t>تنزيه ذات الله تعالى عن الشريك والوزير والناصر والمعين لكمال غناه وقهره</w:t>
      </w:r>
    </w:p>
    <w:p w:rsidR="006723DD" w:rsidRPr="00E304E2" w:rsidRDefault="006723DD" w:rsidP="008D1B4E">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8D1B4E" w:rsidRDefault="008D1B4E" w:rsidP="00E304E2">
      <w:pPr>
        <w:jc w:val="both"/>
        <w:rPr>
          <w:bCs/>
          <w:rtl/>
          <w:lang w:bidi="ar-KW"/>
        </w:rPr>
      </w:pPr>
    </w:p>
    <w:p w:rsidR="006723DD" w:rsidRPr="00E304E2" w:rsidRDefault="00663839" w:rsidP="00E304E2">
      <w:pPr>
        <w:jc w:val="both"/>
        <w:rPr>
          <w:rtl/>
        </w:rPr>
      </w:pPr>
      <w:r w:rsidRPr="00E304E2">
        <w:rPr>
          <w:bCs/>
          <w:rtl/>
          <w:lang w:bidi="ar-KW"/>
        </w:rPr>
        <w:t xml:space="preserve">( أ ) </w:t>
      </w:r>
      <w:r w:rsidR="006723DD" w:rsidRPr="00E304E2">
        <w:rPr>
          <w:bCs/>
          <w:rtl/>
          <w:lang w:bidi="ar-KW"/>
        </w:rPr>
        <w:t xml:space="preserve">الإسلام دين التوحيد ، والتوحيد ضد الشرك ، </w:t>
      </w:r>
      <w:r w:rsidR="006723DD" w:rsidRPr="00E304E2">
        <w:rPr>
          <w:rtl/>
          <w:lang w:bidi="ar-KW"/>
        </w:rPr>
        <w:t xml:space="preserve">والشرك اتخاذ الشركاء مع الله ، </w:t>
      </w:r>
      <w:r w:rsidR="00057A70" w:rsidRPr="00E304E2">
        <w:rPr>
          <w:rtl/>
          <w:lang w:bidi="ar-KW"/>
        </w:rPr>
        <w:t xml:space="preserve">أو اعتقاد وجود الشريك مع الله تعالى ، </w:t>
      </w:r>
      <w:r w:rsidR="006723DD" w:rsidRPr="00E304E2">
        <w:rPr>
          <w:rtl/>
          <w:lang w:bidi="ar-KW"/>
        </w:rPr>
        <w:t xml:space="preserve">وقد عالج القرآن الكريم قضية الشريك بأوضح بيان ، ومن ذلك </w:t>
      </w:r>
      <w:r w:rsidR="006723DD" w:rsidRPr="00E304E2">
        <w:rPr>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sidR="006723DD" w:rsidRPr="00E304E2">
        <w:rPr>
          <w:bCs/>
          <w:rtl/>
        </w:rPr>
        <w:t xml:space="preserve"> </w:t>
      </w:r>
      <w:r w:rsidR="006723DD" w:rsidRPr="00E304E2">
        <w:rPr>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w:t>
      </w:r>
      <w:r w:rsidR="006723DD" w:rsidRPr="00E304E2">
        <w:rPr>
          <w:rtl/>
        </w:rPr>
        <w:lastRenderedPageBreak/>
        <w:t xml:space="preserve">أَسْلِمُوا وَبَشِّرِ الْمُخْبِتِينَ } [الحج : 34] ، وقوله تعالى { ذَلِكُمُ اللَّهُ رَبُّكُمْ لَا إِلَهَ إِلَّا هُوَ خَالِقُ كُلِّ شَيْءٍ فَاعْبُدُوهُ وَهُوَ عَلَى كُلِّ شَيْءٍ وَكِيلٌ } [ الْأَنعام : 102 ] ، </w:t>
      </w:r>
      <w:r w:rsidRPr="00E304E2">
        <w:rPr>
          <w:bCs/>
          <w:rtl/>
          <w:lang w:bidi="ar-KW"/>
        </w:rPr>
        <w:t xml:space="preserve"> </w:t>
      </w:r>
      <w:r w:rsidR="006723DD" w:rsidRPr="00E304E2">
        <w:rPr>
          <w:bCs/>
          <w:rtl/>
          <w:lang w:bidi="ar-KW"/>
        </w:rPr>
        <w:t xml:space="preserve">والشرك الأكبر أقسام عديدة : </w:t>
      </w:r>
      <w:r w:rsidR="006723DD" w:rsidRPr="00E304E2">
        <w:rPr>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w:t>
      </w:r>
      <w:r w:rsidR="00057A70" w:rsidRPr="00E304E2">
        <w:rPr>
          <w:rtl/>
          <w:lang w:bidi="ar-KW"/>
        </w:rPr>
        <w:t xml:space="preserve">ومن الشرك الأكبر : </w:t>
      </w:r>
      <w:r w:rsidR="006723DD" w:rsidRPr="00E304E2">
        <w:rPr>
          <w:rtl/>
        </w:rPr>
        <w:t xml:space="preserve">اعتقاد </w:t>
      </w:r>
      <w:r w:rsidR="00057A70" w:rsidRPr="00E304E2">
        <w:rPr>
          <w:rtl/>
        </w:rPr>
        <w:t xml:space="preserve">الشريك ، </w:t>
      </w:r>
      <w:r w:rsidR="006723DD" w:rsidRPr="00E304E2">
        <w:rPr>
          <w:rtl/>
        </w:rPr>
        <w:t xml:space="preserve"> كالقول بإلهين اثنين ، قال تعالى { وَقَالَ اللَّهُ لَا تَتَّخِذُوا إِلَهَيْنِ اثْنَيْنِ إِنَّمَا هُوَ إِلَهٌ وَاحِدٌ فَإِيَّايَ فَارْهَبُونِ } [</w:t>
      </w:r>
      <w:r w:rsidR="006361B7" w:rsidRPr="00E304E2">
        <w:rPr>
          <w:rtl/>
        </w:rPr>
        <w:t xml:space="preserve"> </w:t>
      </w:r>
      <w:r w:rsidR="006723DD" w:rsidRPr="00E304E2">
        <w:rPr>
          <w:rtl/>
        </w:rPr>
        <w:t xml:space="preserve">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w:t>
      </w:r>
      <w:r w:rsidR="006361B7" w:rsidRPr="00E304E2">
        <w:rPr>
          <w:rtl/>
        </w:rPr>
        <w:t>ا</w:t>
      </w:r>
      <w:r w:rsidR="006723DD" w:rsidRPr="00E304E2">
        <w:rPr>
          <w:rtl/>
        </w:rPr>
        <w:t xml:space="preserve">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00057A70" w:rsidRPr="00E304E2">
        <w:rPr>
          <w:rtl/>
          <w:lang w:bidi="ar-OM"/>
        </w:rPr>
        <w:t xml:space="preserve">وكاعتقاد مشركي العرب في الجن ، كما في قوله تعالى : </w:t>
      </w:r>
      <w:r w:rsidR="006723DD" w:rsidRPr="00E304E2">
        <w:rPr>
          <w:rtl/>
          <w:lang w:bidi="ar-OM"/>
        </w:rPr>
        <w:t xml:space="preserve">{ وَجَعَلُوا لِلَّهِ شُرَكَاءَ الْجِنَّ وَخَلَقَهُمْ وَخَرَقُوا لَهُ بَنِينَ وَبَنَاتٍ بِغَيْرِ عِلْمٍ سُبْحَانَهُ وَتَعَالَى عَمَّا يَصِفُونَ } [ الأنعام : 100 ] ، </w:t>
      </w:r>
      <w:r w:rsidR="00057A70" w:rsidRPr="00E304E2">
        <w:rPr>
          <w:rtl/>
        </w:rPr>
        <w:t>وك</w:t>
      </w:r>
      <w:r w:rsidR="006723DD" w:rsidRPr="00E304E2">
        <w:rPr>
          <w:rtl/>
        </w:rPr>
        <w:t xml:space="preserve">اعتقاد </w:t>
      </w:r>
      <w:r w:rsidR="00057A70" w:rsidRPr="00E304E2">
        <w:rPr>
          <w:rtl/>
        </w:rPr>
        <w:t xml:space="preserve">هم </w:t>
      </w:r>
      <w:r w:rsidR="006723DD" w:rsidRPr="00E304E2">
        <w:rPr>
          <w:rtl/>
        </w:rPr>
        <w:t xml:space="preserve">وجود مؤثر آخر من دون الله تعالى في الكون ومتصرف آخر غير الله تعالى مستقل عنه ، </w:t>
      </w:r>
      <w:r w:rsidR="00057A70" w:rsidRPr="00E304E2">
        <w:rPr>
          <w:rtl/>
        </w:rPr>
        <w:t xml:space="preserve">يستطيع نصر أتباعه وإعزازهم ، كما </w:t>
      </w:r>
      <w:r w:rsidR="00057A70" w:rsidRPr="00E304E2">
        <w:rPr>
          <w:rtl/>
          <w:lang w:bidi="ar-EG"/>
        </w:rPr>
        <w:t>في قوله تعالى : { وَاتَّخَذُوا مِنْ دُونِ اللَّهِ آلِهَةً لَعَلَّهُمْ يُنْصَرُونَ  } [ يس : 74 ] ، وقال تعالى : { وَاتَّخَذُوا مِنْ دُونِ اللَّهِ آلِهَةً لِيَكُونُوا لَهُمْ عِزًّا  } [ مريم : 81 ] ،</w:t>
      </w:r>
      <w:r w:rsidR="006723DD" w:rsidRPr="00E304E2">
        <w:rPr>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sidR="00057A70" w:rsidRPr="00E304E2">
        <w:rPr>
          <w:bCs/>
          <w:rtl/>
        </w:rPr>
        <w:t>ومن الشرك الأكبر</w:t>
      </w:r>
      <w:r w:rsidR="00057A70" w:rsidRPr="00E304E2">
        <w:rPr>
          <w:rtl/>
        </w:rPr>
        <w:t xml:space="preserve"> </w:t>
      </w:r>
      <w:r w:rsidR="00057A70" w:rsidRPr="00E304E2">
        <w:rPr>
          <w:bCs/>
          <w:rtl/>
        </w:rPr>
        <w:t>الشرك في ربوبية الله تعالى لخلقه أجمعين ،</w:t>
      </w:r>
      <w:r w:rsidR="006723DD" w:rsidRPr="00E304E2">
        <w:rPr>
          <w:bCs/>
          <w:rtl/>
        </w:rPr>
        <w:t xml:space="preserve"> </w:t>
      </w:r>
      <w:r w:rsidR="00057A70" w:rsidRPr="00E304E2">
        <w:rPr>
          <w:bCs/>
          <w:rtl/>
        </w:rPr>
        <w:t>وهذا الشرك</w:t>
      </w:r>
      <w:r w:rsidR="006723DD" w:rsidRPr="00E304E2">
        <w:rPr>
          <w:bCs/>
          <w:rtl/>
        </w:rPr>
        <w:t xml:space="preserve"> يتناول كل ما يناقض توحيد الربوبية</w:t>
      </w:r>
      <w:r w:rsidR="006723DD" w:rsidRPr="00E304E2">
        <w:rPr>
          <w:rtl/>
        </w:rPr>
        <w:t xml:space="preserve"> ، </w:t>
      </w:r>
      <w:r w:rsidR="006723DD" w:rsidRPr="00E304E2">
        <w:rPr>
          <w:bCs/>
          <w:rtl/>
          <w:lang w:bidi="ar-KW"/>
        </w:rPr>
        <w:t xml:space="preserve">وتوحيد الربوبية </w:t>
      </w:r>
      <w:r w:rsidR="006723DD" w:rsidRPr="00E304E2">
        <w:rPr>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w:t>
      </w:r>
      <w:r w:rsidR="006723DD" w:rsidRPr="00E304E2">
        <w:rPr>
          <w:rtl/>
        </w:rPr>
        <w:lastRenderedPageBreak/>
        <w:t>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sidR="006723DD" w:rsidRPr="00E304E2">
        <w:rPr>
          <w:bCs/>
          <w:rtl/>
          <w:lang w:bidi="ar-KW"/>
        </w:rPr>
        <w:t xml:space="preserve"> فمن صرف شيئا من تلك الاعتقادات التي تمثل توحيد الربوبية إلى غير الله تعالى ، فقد وقع في شرك الربوبية ، ومن الآيات </w:t>
      </w:r>
      <w:r w:rsidR="006723DD" w:rsidRPr="00E304E2">
        <w:rPr>
          <w:bCs/>
          <w:rtl/>
        </w:rPr>
        <w:t>التي تنهى عن الشرك في الربوبية : قوله تعالى</w:t>
      </w:r>
      <w:r w:rsidR="006723DD" w:rsidRPr="00E304E2">
        <w:rPr>
          <w:rtl/>
        </w:rPr>
        <w:t xml:space="preserve"> { لَكِنَّ هُوَ اللَّهُ رَبِّي وَلَا أُشْرِكُ بِرَبِّي أَحَدًا } [ الكهف : 38 ] ، </w:t>
      </w:r>
      <w:r w:rsidR="006723DD" w:rsidRPr="00E304E2">
        <w:rPr>
          <w:bCs/>
          <w:rtl/>
        </w:rPr>
        <w:t>وقوله تعالى</w:t>
      </w:r>
      <w:r w:rsidR="006723DD" w:rsidRPr="00E304E2">
        <w:rPr>
          <w:rtl/>
        </w:rPr>
        <w:t xml:space="preserve"> { وَيَقُولُ يَا لَيْتَنِي لَمْ أُشْرِكْ بِرَبِّي أَحَدًا } [ الكهف : 42 ] ، </w:t>
      </w:r>
      <w:r w:rsidR="006723DD" w:rsidRPr="00E304E2">
        <w:rPr>
          <w:bCs/>
          <w:rtl/>
        </w:rPr>
        <w:t>وقوله تعالى</w:t>
      </w:r>
      <w:r w:rsidR="006723DD" w:rsidRPr="00E304E2">
        <w:rPr>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sidR="006723DD" w:rsidRPr="00E304E2">
        <w:rPr>
          <w:bCs/>
          <w:rtl/>
        </w:rPr>
        <w:t xml:space="preserve"> </w:t>
      </w:r>
      <w:r w:rsidR="006723DD" w:rsidRPr="00E304E2">
        <w:rPr>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sidR="006723DD" w:rsidRPr="00E304E2">
        <w:rPr>
          <w:bCs/>
          <w:rtl/>
        </w:rPr>
        <w:t xml:space="preserve"> </w:t>
      </w:r>
      <w:r w:rsidR="006723DD" w:rsidRPr="00E304E2">
        <w:rPr>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sidR="006723DD" w:rsidRPr="00E304E2">
        <w:rPr>
          <w:bCs/>
          <w:rtl/>
        </w:rPr>
        <w:t xml:space="preserve">وقوله تعالى { </w:t>
      </w:r>
      <w:r w:rsidR="006723DD" w:rsidRPr="00E304E2">
        <w:rPr>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sidR="006723DD" w:rsidRPr="00E304E2">
        <w:rPr>
          <w:bCs/>
          <w:rtl/>
        </w:rPr>
        <w:t xml:space="preserve">وقوله تعالى </w:t>
      </w:r>
      <w:r w:rsidR="006723DD" w:rsidRPr="00E304E2">
        <w:rPr>
          <w:rtl/>
        </w:rPr>
        <w:t>{ قُلْ أَغَيْرَ اللَّهِ أَبْغِي رَبًّا وَهُوَ رَبُّ كُلِّ شَيْءٍ وَلَا تَكْسِبُ كُلُّ نَفْسٍ إِلَّا عَلَيْهَا وَلَا تَزِرُ وَازِرَةٌ وِزْرَ أُخْرَى ثُمَّ إِلَى رَبِّكُمْ مَرْجِعُكُمْ فَيُنَبِّئُكُمْ بِمَا كُنْتُمْ فِيهِ تَخْتَلِفُونَ }[ الأنعام : 164 ]  ،</w:t>
      </w:r>
      <w:r w:rsidR="00057A70" w:rsidRPr="00E304E2">
        <w:rPr>
          <w:rtl/>
        </w:rPr>
        <w:t xml:space="preserve"> </w:t>
      </w:r>
      <w:r w:rsidR="00057A70" w:rsidRPr="00E304E2">
        <w:rPr>
          <w:bCs/>
          <w:rtl/>
        </w:rPr>
        <w:t xml:space="preserve">وعلى ذلك فإنّ </w:t>
      </w:r>
      <w:r w:rsidR="006723DD" w:rsidRPr="00E304E2">
        <w:rPr>
          <w:bCs/>
          <w:rtl/>
        </w:rPr>
        <w:t>أنواع الشرك في الربوبية كثيرة منها :</w:t>
      </w:r>
      <w:r w:rsidR="006723DD" w:rsidRPr="00E304E2">
        <w:rPr>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00057A70" w:rsidRPr="00E304E2">
        <w:rPr>
          <w:rFonts w:eastAsiaTheme="minorEastAsia"/>
          <w:rtl/>
        </w:rPr>
        <w:t xml:space="preserve"> ، </w:t>
      </w:r>
      <w:r w:rsidR="00057A70" w:rsidRPr="00E304E2">
        <w:rPr>
          <w:rFonts w:eastAsiaTheme="minorEastAsia"/>
          <w:bCs/>
          <w:rtl/>
        </w:rPr>
        <w:t>ومن أمثلة الشرك الاكبر</w:t>
      </w:r>
      <w:r w:rsidR="00057A70" w:rsidRPr="00E304E2">
        <w:rPr>
          <w:rFonts w:eastAsiaTheme="minorEastAsia"/>
          <w:rtl/>
        </w:rPr>
        <w:t xml:space="preserve"> : </w:t>
      </w:r>
      <w:r w:rsidR="00057A70" w:rsidRPr="00E304E2">
        <w:rPr>
          <w:bCs/>
          <w:rtl/>
        </w:rPr>
        <w:t xml:space="preserve">الشرك </w:t>
      </w:r>
      <w:r w:rsidR="00057A70" w:rsidRPr="00E304E2">
        <w:rPr>
          <w:bCs/>
          <w:rtl/>
        </w:rPr>
        <w:lastRenderedPageBreak/>
        <w:t xml:space="preserve">في ألوهية الله تعالى ، </w:t>
      </w:r>
      <w:r w:rsidR="006723DD" w:rsidRPr="00E304E2">
        <w:rPr>
          <w:bCs/>
          <w:rtl/>
        </w:rPr>
        <w:t>واستحقاقه وحده للعبودية يتناول كل ما يناقض توحيد الألوهية</w:t>
      </w:r>
      <w:r w:rsidR="006723DD" w:rsidRPr="00E304E2">
        <w:rPr>
          <w:rtl/>
        </w:rPr>
        <w:t xml:space="preserve"> ، </w:t>
      </w:r>
      <w:r w:rsidR="006723DD" w:rsidRPr="00E304E2">
        <w:rPr>
          <w:bCs/>
          <w:rtl/>
        </w:rPr>
        <w:t xml:space="preserve">و توحيد الألوهية : معناه اعتقاد استحقاق الله تعالى للعبادة وحده لأنّه هو الرب الإله الحق ، فلا تصرف العبادات إلا إليه ، </w:t>
      </w:r>
      <w:r w:rsidR="006723DD" w:rsidRPr="00E304E2">
        <w:rPr>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006723DD" w:rsidRPr="00E304E2">
        <w:rPr>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sidR="00057A70" w:rsidRPr="00E304E2">
        <w:rPr>
          <w:bCs/>
          <w:rtl/>
        </w:rPr>
        <w:t>و</w:t>
      </w:r>
      <w:r w:rsidR="006723DD" w:rsidRPr="00E304E2">
        <w:rPr>
          <w:bCs/>
          <w:rtl/>
        </w:rPr>
        <w:t>الشرك الأكبر المناقض لتوحيد الالوهية :</w:t>
      </w:r>
      <w:r w:rsidR="006723DD" w:rsidRPr="00E304E2">
        <w:rPr>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p>
    <w:p w:rsidR="006723DD" w:rsidRPr="00E304E2" w:rsidRDefault="006723DD" w:rsidP="00E304E2">
      <w:pPr>
        <w:jc w:val="both"/>
        <w:rPr>
          <w:lang w:bidi="ar-KW"/>
        </w:rPr>
      </w:pPr>
      <w:r w:rsidRPr="00E304E2">
        <w:rPr>
          <w:bCs/>
          <w:rtl/>
          <w:lang w:bidi="ar-KW"/>
        </w:rPr>
        <w:t xml:space="preserve">(  </w:t>
      </w:r>
      <w:r w:rsidR="00057A70" w:rsidRPr="00E304E2">
        <w:rPr>
          <w:bCs/>
          <w:rtl/>
          <w:lang w:bidi="ar-KW"/>
        </w:rPr>
        <w:t>ب</w:t>
      </w:r>
      <w:r w:rsidRPr="00E304E2">
        <w:rPr>
          <w:bCs/>
          <w:rtl/>
          <w:lang w:bidi="ar-KW"/>
        </w:rPr>
        <w:t xml:space="preserve">  ) أما تنزيه الله تعالى عن</w:t>
      </w:r>
      <w:r w:rsidRPr="00E304E2">
        <w:rPr>
          <w:rtl/>
          <w:lang w:bidi="ar-KW"/>
        </w:rPr>
        <w:t xml:space="preserve"> </w:t>
      </w:r>
      <w:r w:rsidRPr="00E304E2">
        <w:rPr>
          <w:bCs/>
          <w:rtl/>
          <w:lang w:bidi="ar-KW"/>
        </w:rPr>
        <w:t>الوزير والناصر والمعين لكمال غناه وقهره</w:t>
      </w:r>
      <w:r w:rsidRPr="00E304E2">
        <w:rPr>
          <w:rtl/>
          <w:lang w:bidi="ar-KW"/>
        </w:rPr>
        <w:t xml:space="preserve"> ، فالأدلة عليه كثيرة منها قوله تعالى : </w:t>
      </w:r>
      <w:r w:rsidRPr="00E304E2">
        <w:rPr>
          <w:rStyle w:val="hd2"/>
          <w:color w:val="auto"/>
          <w:rtl/>
        </w:rPr>
        <w:t xml:space="preserve">{ وَقُلِ الْحَمْدُ لِلّهِ الَّذِي لَمْ يَتَّخِذْ وَلَداً وَلَم يَكُن لَّهُ شَرِيكٌ فِي الْمُلْكِ وَلَمْ يَكُن لَّهُ وَلِيٌّ مِّنَ الذُّلَّ وَكَبِّرْهُ تَكْبِيراً } </w:t>
      </w:r>
      <w:r w:rsidRPr="00E304E2">
        <w:rPr>
          <w:rStyle w:val="hd11"/>
          <w:color w:val="auto"/>
          <w:rtl/>
        </w:rPr>
        <w:t xml:space="preserve">[الإسراء 111] </w:t>
      </w:r>
      <w:r w:rsidRPr="00E304E2">
        <w:rPr>
          <w:rtl/>
        </w:rPr>
        <w:t xml:space="preserve">، فالله تعالى </w:t>
      </w:r>
      <w:r w:rsidRPr="00E304E2">
        <w:rPr>
          <w:rStyle w:val="hd4"/>
          <w:color w:val="auto"/>
          <w:rtl/>
        </w:rPr>
        <w:t xml:space="preserve">لم يتخذ ولدا ولم يكن له شريك في الملك ، ثم قال تعالى : { </w:t>
      </w:r>
      <w:r w:rsidRPr="00E304E2">
        <w:rPr>
          <w:rStyle w:val="hd2"/>
          <w:color w:val="auto"/>
          <w:rtl/>
        </w:rPr>
        <w:t xml:space="preserve">وَلَمْ يَكُن لَّهُ وَلِيٌّ مِّنَ الذُّلَّ </w:t>
      </w:r>
      <w:r w:rsidRPr="00E304E2">
        <w:rPr>
          <w:rStyle w:val="hd4"/>
          <w:color w:val="auto"/>
          <w:rtl/>
        </w:rPr>
        <w:t xml:space="preserve"> } ، أي ولم يكن له ناصر ولا وزير ولا معين يعينه  </w:t>
      </w:r>
      <w:r w:rsidRPr="00E304E2">
        <w:rPr>
          <w:rtl/>
        </w:rPr>
        <w:t xml:space="preserve">من ضعف وعجز  وذل ، فيحتاج إلى ناصر </w:t>
      </w:r>
      <w:r w:rsidRPr="00E304E2">
        <w:rPr>
          <w:rStyle w:val="hd4"/>
          <w:color w:val="auto"/>
          <w:rtl/>
        </w:rPr>
        <w:t xml:space="preserve">، ثم قال تعالى : { </w:t>
      </w:r>
      <w:r w:rsidRPr="00E304E2">
        <w:rPr>
          <w:rStyle w:val="hd2"/>
          <w:color w:val="auto"/>
          <w:rtl/>
        </w:rPr>
        <w:t xml:space="preserve">وَكَبِّرْهُ تَكْبِيراً } ، أي </w:t>
      </w:r>
      <w:r w:rsidRPr="00E304E2">
        <w:rPr>
          <w:rtl/>
        </w:rPr>
        <w:t xml:space="preserve">عظمه عظمة تامة عن اتخاذ الولد والشريك والوزير والمعين ، وقوله تعالى : { </w:t>
      </w:r>
      <w:r w:rsidRPr="00E304E2">
        <w:rPr>
          <w:rStyle w:val="hd2"/>
          <w:color w:val="auto"/>
          <w:rtl/>
        </w:rPr>
        <w:t xml:space="preserve">قُلِ اللَّهُ أَعْلَمُ بِمَا لَبِثُوا لَهُ غَيْبُ السَّمَاوَاتِ وَالْأَرْضِ أَبْصِرْ بِهِ وَأَسْمِعْ مَا لَهُم مِّن دُونِهِ مِن وَلِيٍّ وَلَا يُشْرِكُ فِي حُكْمِهِ أَحَداً </w:t>
      </w:r>
      <w:r w:rsidRPr="00E304E2">
        <w:rPr>
          <w:rStyle w:val="hd11"/>
          <w:color w:val="auto"/>
          <w:rtl/>
        </w:rPr>
        <w:t xml:space="preserve">} [الكهف 26] </w:t>
      </w:r>
      <w:r w:rsidRPr="00E304E2">
        <w:rPr>
          <w:rtl/>
        </w:rPr>
        <w:t xml:space="preserve">، </w:t>
      </w:r>
      <w:r w:rsidRPr="00E304E2">
        <w:rPr>
          <w:rStyle w:val="hd4"/>
          <w:color w:val="auto"/>
          <w:rtl/>
        </w:rPr>
        <w:t xml:space="preserve">{ما لهم }  </w:t>
      </w:r>
      <w:r w:rsidRPr="00E304E2">
        <w:rPr>
          <w:rtl/>
        </w:rPr>
        <w:t xml:space="preserve">أي لأهل السموات والأرض </w:t>
      </w:r>
      <w:r w:rsidRPr="00E304E2">
        <w:rPr>
          <w:rStyle w:val="hd4"/>
          <w:color w:val="auto"/>
          <w:rtl/>
        </w:rPr>
        <w:t xml:space="preserve">{ من دونه من ولي } </w:t>
      </w:r>
      <w:r w:rsidRPr="00E304E2">
        <w:rPr>
          <w:rtl/>
        </w:rPr>
        <w:t xml:space="preserve">ناصر ومعين لأنه لكمال قدرته غني عن المعين ، </w:t>
      </w:r>
      <w:r w:rsidRPr="00E304E2">
        <w:rPr>
          <w:rStyle w:val="hd4"/>
          <w:color w:val="auto"/>
          <w:rtl/>
        </w:rPr>
        <w:t xml:space="preserve">{ ولا يشرك في حكمه أحدا } </w:t>
      </w:r>
      <w:r w:rsidRPr="00E304E2">
        <w:rPr>
          <w:rtl/>
        </w:rPr>
        <w:t>لأنه غني عن الشريك ،</w:t>
      </w:r>
    </w:p>
    <w:p w:rsidR="006723DD" w:rsidRDefault="00B12131" w:rsidP="008D1B4E">
      <w:pPr>
        <w:jc w:val="center"/>
        <w:rPr>
          <w:bCs/>
          <w:rtl/>
          <w:lang w:bidi="ar-KW"/>
        </w:rPr>
      </w:pPr>
      <w:r>
        <w:rPr>
          <w:bCs/>
          <w:rtl/>
          <w:lang w:bidi="ar-KW"/>
        </w:rPr>
        <w:lastRenderedPageBreak/>
        <w:t>*****</w:t>
      </w:r>
      <w:r>
        <w:rPr>
          <w:rFonts w:hint="cs"/>
          <w:bCs/>
          <w:rtl/>
          <w:lang w:bidi="ar-KW"/>
        </w:rPr>
        <w:t xml:space="preserve"> </w:t>
      </w:r>
    </w:p>
    <w:p w:rsidR="00B12131" w:rsidRDefault="00B12131" w:rsidP="008D1B4E">
      <w:pPr>
        <w:jc w:val="center"/>
        <w:rPr>
          <w:b w:val="0"/>
          <w:bCs/>
          <w:rtl/>
          <w:lang w:bidi="ar-KW"/>
        </w:rPr>
      </w:pPr>
    </w:p>
    <w:p w:rsidR="00986120" w:rsidRDefault="00986120" w:rsidP="008D1B4E">
      <w:pPr>
        <w:jc w:val="center"/>
        <w:rPr>
          <w:b w:val="0"/>
          <w:bCs/>
          <w:rtl/>
          <w:lang w:bidi="ar-KW"/>
        </w:rPr>
      </w:pPr>
    </w:p>
    <w:p w:rsidR="00986120" w:rsidRDefault="00986120" w:rsidP="008D1B4E">
      <w:pPr>
        <w:jc w:val="center"/>
        <w:rPr>
          <w:b w:val="0"/>
          <w:bCs/>
          <w:rtl/>
          <w:lang w:bidi="ar-KW"/>
        </w:rPr>
      </w:pPr>
    </w:p>
    <w:p w:rsidR="008D1B4E" w:rsidRDefault="008D1B4E" w:rsidP="008D1B4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723DD" w:rsidRPr="00986120" w:rsidRDefault="006723DD" w:rsidP="008D1B4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lang w:bidi="ar-KW"/>
        </w:rPr>
      </w:pPr>
      <w:r w:rsidRPr="00986120">
        <w:rPr>
          <w:rFonts w:cs="Monotype Koufi"/>
          <w:b w:val="0"/>
          <w:sz w:val="36"/>
          <w:szCs w:val="36"/>
          <w:rtl/>
          <w:lang w:bidi="ar-KW"/>
        </w:rPr>
        <w:t>القاعدة الخامسة عشرة : رؤية الله تعالى في الآخرة</w:t>
      </w:r>
    </w:p>
    <w:p w:rsidR="006723DD" w:rsidRPr="00984E01" w:rsidRDefault="006723DD" w:rsidP="008D1B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D1B4E" w:rsidRDefault="008D1B4E" w:rsidP="00E304E2">
      <w:pPr>
        <w:jc w:val="both"/>
        <w:rPr>
          <w:rtl/>
          <w:lang w:bidi="ar-KW"/>
        </w:rPr>
      </w:pPr>
    </w:p>
    <w:p w:rsidR="006723DD" w:rsidRPr="00E304E2" w:rsidRDefault="006723DD" w:rsidP="00E304E2">
      <w:pPr>
        <w:jc w:val="both"/>
        <w:rPr>
          <w:rtl/>
          <w:lang w:bidi="ar-KW"/>
        </w:rPr>
      </w:pPr>
      <w:r w:rsidRPr="00E304E2">
        <w:rPr>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p>
    <w:p w:rsidR="006723DD" w:rsidRPr="00E304E2" w:rsidRDefault="006723DD" w:rsidP="00B12131">
      <w:pPr>
        <w:jc w:val="both"/>
        <w:rPr>
          <w:rtl/>
        </w:rPr>
      </w:pPr>
      <w:r w:rsidRPr="00B12131">
        <w:rPr>
          <w:b w:val="0"/>
          <w:bCs/>
          <w:rtl/>
        </w:rPr>
        <w:t>(  1  ) الأدلة على رؤية الله سبحانه من الكتاب</w:t>
      </w:r>
      <w:r w:rsidR="00B12131">
        <w:rPr>
          <w:rFonts w:hint="cs"/>
          <w:b w:val="0"/>
          <w:bCs/>
          <w:rtl/>
        </w:rPr>
        <w:t xml:space="preserve"> </w:t>
      </w:r>
      <w:r w:rsidRPr="00B12131">
        <w:rPr>
          <w:b w:val="0"/>
          <w:bCs/>
          <w:rtl/>
        </w:rPr>
        <w:t>:</w:t>
      </w:r>
      <w:r w:rsidRPr="00E304E2">
        <w:rPr>
          <w:rtl/>
        </w:rPr>
        <w:t xml:space="preserve"> أدلة متعددة نذكر منها</w:t>
      </w:r>
      <w:r w:rsidR="00B12131">
        <w:rPr>
          <w:rFonts w:hint="cs"/>
          <w:rtl/>
        </w:rPr>
        <w:t xml:space="preserve"> :  </w:t>
      </w:r>
      <w:r w:rsidRPr="00E304E2">
        <w:rPr>
          <w:rtl/>
        </w:rPr>
        <w:t>( أ ) قوله تعالى : { وجوه يومئذ ناضرة * إلى ربها ناظرة } [ القيامة:22، 23 ] ، قال ابن عباس في تفسير الآية : ( تنظر إلى وجه ربها ) ،</w:t>
      </w:r>
      <w:r w:rsidR="00B12131">
        <w:rPr>
          <w:rFonts w:hint="cs"/>
          <w:rtl/>
        </w:rPr>
        <w:t xml:space="preserve"> </w:t>
      </w:r>
      <w:r w:rsidRPr="00E304E2">
        <w:rPr>
          <w:rtl/>
        </w:rPr>
        <w:t>(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w:t>
      </w:r>
      <w:r w:rsidR="00B12131">
        <w:rPr>
          <w:rFonts w:hint="cs"/>
          <w:rtl/>
        </w:rPr>
        <w:t xml:space="preserve"> </w:t>
      </w:r>
      <w:r w:rsidRPr="00E304E2">
        <w:rPr>
          <w:rtl/>
        </w:rPr>
        <w:t>(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w:t>
      </w:r>
      <w:r w:rsidR="00B12131">
        <w:rPr>
          <w:rFonts w:hint="cs"/>
          <w:rtl/>
        </w:rPr>
        <w:t xml:space="preserve">  </w:t>
      </w:r>
      <w:r w:rsidRPr="00E304E2">
        <w:rPr>
          <w:rtl/>
        </w:rPr>
        <w:t xml:space="preserve">( ث ) وقوله تعالى : { </w:t>
      </w:r>
      <w:r w:rsidRPr="00E304E2">
        <w:rPr>
          <w:rStyle w:val="aaya"/>
          <w:rtl/>
        </w:rPr>
        <w:t>لَهُم مَّا يَشَاؤُونَ فِيهَا وَلَدَيْنَا مَزِيدٌ</w:t>
      </w:r>
      <w:r w:rsidRPr="00E304E2">
        <w:rPr>
          <w:rtl/>
        </w:rPr>
        <w:t xml:space="preserve"> </w:t>
      </w:r>
      <w:r w:rsidRPr="00E304E2">
        <w:rPr>
          <w:rStyle w:val="sora"/>
          <w:rtl/>
        </w:rPr>
        <w:t>} [ ق: 35]</w:t>
      </w:r>
      <w:r w:rsidRPr="00E304E2">
        <w:rPr>
          <w:rtl/>
        </w:rPr>
        <w:t xml:space="preserve"> فقد فسر المفسرون ومنهم الطبري والقرطبي وابن </w:t>
      </w:r>
      <w:r w:rsidRPr="00E304E2">
        <w:rPr>
          <w:rtl/>
        </w:rPr>
        <w:lastRenderedPageBreak/>
        <w:t>كثير وغيرهم : المزيد في هذه الآية بأنه النظر إلى الله تعالى ،</w:t>
      </w:r>
      <w:r w:rsidR="00B12131">
        <w:rPr>
          <w:rFonts w:hint="cs"/>
          <w:rtl/>
        </w:rPr>
        <w:t xml:space="preserve">  </w:t>
      </w:r>
      <w:r w:rsidRPr="00E304E2">
        <w:rPr>
          <w:rtl/>
        </w:rPr>
        <w:t xml:space="preserve">( ج ) وقوله تعالى: { </w:t>
      </w:r>
      <w:r w:rsidRPr="00E304E2">
        <w:rPr>
          <w:rStyle w:val="aaya"/>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sidRPr="00E304E2">
        <w:rPr>
          <w:rtl/>
        </w:rPr>
        <w:t xml:space="preserve"> } </w:t>
      </w:r>
      <w:r w:rsidRPr="00E304E2">
        <w:rPr>
          <w:rStyle w:val="sora"/>
          <w:rtl/>
        </w:rPr>
        <w:t>[ الأعراف : 143]</w:t>
      </w:r>
      <w:r w:rsidRPr="00E304E2">
        <w:rPr>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sidRPr="00E304E2">
        <w:rPr>
          <w:rStyle w:val="aaya"/>
          <w:rtl/>
        </w:rPr>
        <w:t>لَن تَرَانِي</w:t>
      </w:r>
      <w:r w:rsidRPr="00E304E2">
        <w:rPr>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p>
    <w:p w:rsidR="006723DD" w:rsidRPr="00E304E2" w:rsidRDefault="006723DD" w:rsidP="00B12131">
      <w:pPr>
        <w:jc w:val="both"/>
        <w:rPr>
          <w:rtl/>
        </w:rPr>
      </w:pPr>
      <w:r w:rsidRPr="00E304E2">
        <w:rPr>
          <w:bCs/>
          <w:rtl/>
        </w:rPr>
        <w:t xml:space="preserve">(  2  ) الأدلة على رؤية الله سبحانه من السنّة : </w:t>
      </w:r>
      <w:r w:rsidRPr="00E304E2">
        <w:rPr>
          <w:rtl/>
        </w:rPr>
        <w:t>تواترت الأدلة من السنّة على رؤية الله تعالى في الآخرة منها :</w:t>
      </w:r>
      <w:r w:rsidR="00B12131">
        <w:rPr>
          <w:rFonts w:hint="cs"/>
          <w:rtl/>
        </w:rPr>
        <w:t xml:space="preserve">  </w:t>
      </w:r>
      <w:r w:rsidRPr="00E304E2">
        <w:rPr>
          <w:rtl/>
        </w:rPr>
        <w:t>(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w:t>
      </w:r>
      <w:r w:rsidR="00B12131">
        <w:rPr>
          <w:rFonts w:hint="cs"/>
          <w:rtl/>
        </w:rPr>
        <w:t xml:space="preserve">  </w:t>
      </w:r>
      <w:r w:rsidRPr="00E304E2">
        <w:rPr>
          <w:rtl/>
        </w:rPr>
        <w:t>( ب ) وأخرج البخاري عن جرير بن عبد الله رضي الله عنه قال: قال النبي صلى الله عليه وسلم : (( إنكم سترون ربكم عيانا )) [ أخرجه البخاري ] ،</w:t>
      </w:r>
      <w:r w:rsidR="00B12131">
        <w:rPr>
          <w:rFonts w:hint="cs"/>
          <w:rtl/>
        </w:rPr>
        <w:t xml:space="preserve">  </w:t>
      </w:r>
      <w:r w:rsidRPr="00E304E2">
        <w:rPr>
          <w:rtl/>
        </w:rPr>
        <w:t>(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w:t>
      </w:r>
      <w:r w:rsidR="00B12131">
        <w:rPr>
          <w:rFonts w:hint="cs"/>
          <w:rtl/>
        </w:rPr>
        <w:t xml:space="preserve"> </w:t>
      </w:r>
      <w:r w:rsidRPr="00E304E2">
        <w:rPr>
          <w:rtl/>
        </w:rPr>
        <w:t>(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p>
    <w:p w:rsidR="006723DD" w:rsidRPr="00E304E2" w:rsidRDefault="006723DD" w:rsidP="00E304E2">
      <w:pPr>
        <w:jc w:val="both"/>
        <w:rPr>
          <w:rtl/>
        </w:rPr>
      </w:pPr>
      <w:r w:rsidRPr="00B12131">
        <w:rPr>
          <w:b w:val="0"/>
          <w:bCs/>
          <w:rtl/>
        </w:rPr>
        <w:lastRenderedPageBreak/>
        <w:t>(  3  ) والأحاديث الواردة في رؤية المؤمنين ربهم في الآخرة متواترة ،</w:t>
      </w:r>
      <w:r w:rsidRPr="00E304E2">
        <w:rPr>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w:t>
      </w:r>
      <w:r w:rsidR="00B12131">
        <w:rPr>
          <w:rFonts w:hint="cs"/>
          <w:rtl/>
        </w:rPr>
        <w:t xml:space="preserve">  </w:t>
      </w:r>
    </w:p>
    <w:p w:rsidR="006723DD" w:rsidRPr="00E304E2" w:rsidRDefault="006723DD" w:rsidP="00E304E2">
      <w:pPr>
        <w:jc w:val="both"/>
        <w:rPr>
          <w:rtl/>
        </w:rPr>
      </w:pPr>
      <w:r w:rsidRPr="00B12131">
        <w:rPr>
          <w:b w:val="0"/>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sidRPr="00E304E2">
        <w:rPr>
          <w:rtl/>
        </w:rPr>
        <w:t xml:space="preserve"> ، ومنع منها المعتزلة والإمامية والإباضية ، وحججهم في الباب واهية لا تقوى على معارضة الأدلة من الكتاب والسنة والعقل ،</w:t>
      </w:r>
    </w:p>
    <w:p w:rsidR="006723DD" w:rsidRPr="00E304E2" w:rsidRDefault="006723DD" w:rsidP="00B12131">
      <w:pPr>
        <w:jc w:val="both"/>
        <w:rPr>
          <w:rtl/>
        </w:rPr>
      </w:pPr>
      <w:r w:rsidRPr="00B12131">
        <w:rPr>
          <w:b w:val="0"/>
          <w:bCs/>
          <w:rtl/>
        </w:rPr>
        <w:t>(  5  ) إمكانية رؤية الله تعالى عقلاً : رؤية الله تعالى غير ممتنعة عقلاً للأسباب التالية :</w:t>
      </w:r>
      <w:r w:rsidR="00B12131">
        <w:rPr>
          <w:rFonts w:hint="cs"/>
          <w:b w:val="0"/>
          <w:bCs/>
          <w:rtl/>
        </w:rPr>
        <w:t xml:space="preserve">  </w:t>
      </w:r>
      <w:r w:rsidRPr="00E304E2">
        <w:rPr>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w:t>
      </w:r>
      <w:r w:rsidR="008A34B3" w:rsidRPr="00E304E2">
        <w:rPr>
          <w:b w:val="0"/>
          <w:color w:val="000000"/>
          <w:rtl/>
        </w:rPr>
        <w:t>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w:t>
      </w:r>
      <w:r w:rsidR="00B12131">
        <w:rPr>
          <w:rFonts w:hint="cs"/>
          <w:rtl/>
        </w:rPr>
        <w:t xml:space="preserve">  </w:t>
      </w:r>
      <w:r w:rsidRPr="00E304E2">
        <w:rPr>
          <w:rtl/>
        </w:rPr>
        <w:t>(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w:t>
      </w:r>
      <w:r w:rsidR="00B12131">
        <w:rPr>
          <w:rFonts w:hint="cs"/>
          <w:rtl/>
        </w:rPr>
        <w:t xml:space="preserve">  </w:t>
      </w:r>
      <w:r w:rsidRPr="00E304E2">
        <w:rPr>
          <w:rtl/>
        </w:rPr>
        <w:t xml:space="preserve">(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w:t>
      </w:r>
      <w:r w:rsidRPr="00E304E2">
        <w:rPr>
          <w:rtl/>
        </w:rPr>
        <w:lastRenderedPageBreak/>
        <w:t>أشعة البصر ، ولا إحاطة بصر ،</w:t>
      </w:r>
      <w:r w:rsidR="00B12131">
        <w:rPr>
          <w:rFonts w:hint="cs"/>
          <w:rtl/>
        </w:rPr>
        <w:t xml:space="preserve">  </w:t>
      </w:r>
      <w:r w:rsidRPr="00E304E2">
        <w:rPr>
          <w:rtl/>
        </w:rPr>
        <w:t>(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w:t>
      </w:r>
    </w:p>
    <w:p w:rsidR="006723DD" w:rsidRPr="00E304E2" w:rsidRDefault="006723DD" w:rsidP="00E304E2">
      <w:pPr>
        <w:jc w:val="both"/>
        <w:rPr>
          <w:rtl/>
        </w:rPr>
      </w:pPr>
      <w:r w:rsidRPr="00B12131">
        <w:rPr>
          <w:b w:val="0"/>
          <w:bCs/>
          <w:rtl/>
        </w:rPr>
        <w:t>(  6  ) تنزيهات متعلقة بالرؤية</w:t>
      </w:r>
      <w:r w:rsidRPr="00E304E2">
        <w:rPr>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p>
    <w:p w:rsidR="008A34B3" w:rsidRPr="00E304E2" w:rsidRDefault="008A34B3" w:rsidP="00E304E2">
      <w:pPr>
        <w:jc w:val="both"/>
        <w:rPr>
          <w:rtl/>
        </w:rPr>
      </w:pPr>
      <w:r w:rsidRPr="00B12131">
        <w:rPr>
          <w:b w:val="0"/>
          <w:bCs/>
          <w:rtl/>
        </w:rPr>
        <w:t xml:space="preserve">( 7 ) </w:t>
      </w:r>
      <w:r w:rsidRPr="00B12131">
        <w:rPr>
          <w:b w:val="0"/>
          <w:bCs/>
          <w:color w:val="000000"/>
          <w:rtl/>
        </w:rPr>
        <w:t>قال السنوسي في عقيدته الوسطى</w:t>
      </w:r>
      <w:r w:rsidRPr="00E304E2">
        <w:rPr>
          <w:color w:val="000000"/>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w:t>
      </w:r>
      <w:r w:rsidRPr="00E304E2">
        <w:rPr>
          <w:color w:val="000000"/>
          <w:rtl/>
        </w:rPr>
        <w:lastRenderedPageBreak/>
        <w:t>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p>
    <w:p w:rsidR="00E7133B" w:rsidRDefault="00E7133B" w:rsidP="004009CF">
      <w:pPr>
        <w:jc w:val="both"/>
        <w:rPr>
          <w:b w:val="0"/>
          <w:bCs/>
          <w:rtl/>
          <w:lang w:bidi="ar-KW"/>
        </w:rPr>
      </w:pPr>
    </w:p>
    <w:p w:rsidR="00E7133B" w:rsidRDefault="00E7133B" w:rsidP="004009CF">
      <w:pPr>
        <w:jc w:val="both"/>
        <w:rPr>
          <w:b w:val="0"/>
          <w:bCs/>
          <w:rtl/>
          <w:lang w:bidi="ar-KW"/>
        </w:rPr>
      </w:pPr>
    </w:p>
    <w:p w:rsidR="00984E01" w:rsidRDefault="00984E01" w:rsidP="004009CF">
      <w:pPr>
        <w:jc w:val="both"/>
        <w:rPr>
          <w:b w:val="0"/>
          <w:bCs/>
          <w:lang w:bidi="ar-KW"/>
        </w:rPr>
      </w:pPr>
    </w:p>
    <w:p w:rsidR="0024776B" w:rsidRPr="004009CF" w:rsidRDefault="0024776B" w:rsidP="004218E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009CF" w:rsidRPr="00E7133B" w:rsidRDefault="004009CF" w:rsidP="004218E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E7133B">
        <w:rPr>
          <w:rFonts w:cs="Monotype Koufi" w:hint="cs"/>
          <w:b w:val="0"/>
          <w:sz w:val="48"/>
          <w:szCs w:val="48"/>
          <w:rtl/>
        </w:rPr>
        <w:t xml:space="preserve">الباب الثالث </w:t>
      </w:r>
    </w:p>
    <w:p w:rsidR="00E7133B" w:rsidRPr="00E7133B" w:rsidRDefault="004009CF" w:rsidP="004009C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E7133B">
        <w:rPr>
          <w:rFonts w:cs="Monotype Koufi" w:hint="cs"/>
          <w:b w:val="0"/>
          <w:sz w:val="48"/>
          <w:szCs w:val="48"/>
          <w:rtl/>
        </w:rPr>
        <w:t xml:space="preserve">قواعد التوحيد والتقديس والتنزيه </w:t>
      </w:r>
    </w:p>
    <w:p w:rsidR="004218E0" w:rsidRPr="00E7133B" w:rsidRDefault="004009CF" w:rsidP="004009CF">
      <w:pPr>
        <w:pBdr>
          <w:top w:val="dashDotStroked" w:sz="24" w:space="1" w:color="auto"/>
          <w:left w:val="dashDotStroked" w:sz="24" w:space="4" w:color="auto"/>
          <w:bottom w:val="dashDotStroked" w:sz="24" w:space="1" w:color="auto"/>
          <w:right w:val="dashDotStroked" w:sz="24" w:space="4" w:color="auto"/>
        </w:pBdr>
        <w:jc w:val="center"/>
        <w:rPr>
          <w:bCs/>
          <w:sz w:val="48"/>
          <w:szCs w:val="48"/>
          <w:rtl/>
          <w:lang w:bidi="ar-KW"/>
        </w:rPr>
      </w:pPr>
      <w:r w:rsidRPr="00E7133B">
        <w:rPr>
          <w:rFonts w:cs="Monotype Koufi" w:hint="cs"/>
          <w:b w:val="0"/>
          <w:sz w:val="48"/>
          <w:szCs w:val="48"/>
          <w:rtl/>
        </w:rPr>
        <w:t>المتعلقة بأسماء الله تعالى الحسنى</w:t>
      </w:r>
    </w:p>
    <w:p w:rsidR="004009CF" w:rsidRPr="004218E0" w:rsidRDefault="004009CF" w:rsidP="004218E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218E0" w:rsidRDefault="004218E0" w:rsidP="00E304E2">
      <w:pPr>
        <w:jc w:val="both"/>
        <w:rPr>
          <w:b w:val="0"/>
          <w:rtl/>
          <w:lang w:bidi="ar-KW"/>
        </w:rPr>
      </w:pPr>
    </w:p>
    <w:p w:rsidR="00340C35" w:rsidRDefault="00340C35" w:rsidP="00340C35">
      <w:pPr>
        <w:jc w:val="both"/>
        <w:rPr>
          <w:b w:val="0"/>
          <w:rtl/>
        </w:rPr>
      </w:pPr>
      <w:r>
        <w:rPr>
          <w:rFonts w:hint="cs"/>
          <w:b w:val="0"/>
          <w:rtl/>
        </w:rPr>
        <w:t>نيشتمل غلى تلك القواعد :</w:t>
      </w:r>
    </w:p>
    <w:p w:rsidR="00340C35" w:rsidRDefault="00340C35" w:rsidP="00340C35">
      <w:pPr>
        <w:jc w:val="both"/>
        <w:rPr>
          <w:b w:val="0"/>
          <w:lang w:bidi="ar-EG"/>
        </w:rPr>
      </w:pPr>
      <w:r>
        <w:rPr>
          <w:rFonts w:hint="cs"/>
          <w:b w:val="0"/>
          <w:rtl/>
        </w:rPr>
        <w:t xml:space="preserve">القاعدة الأولى : </w:t>
      </w:r>
      <w:r>
        <w:rPr>
          <w:rFonts w:hint="cs"/>
          <w:b w:val="0"/>
          <w:rtl/>
          <w:lang w:bidi="ar-KW"/>
        </w:rPr>
        <w:t>تقديس وتوحيد وتنزيه الله تعالى في أسمائه الحسنى ليس كمثلها أسماء</w:t>
      </w:r>
      <w:r>
        <w:rPr>
          <w:rFonts w:hint="cs"/>
          <w:b w:val="0"/>
          <w:rtl/>
          <w:lang w:bidi="ar-EG"/>
        </w:rPr>
        <w:t xml:space="preserve"> </w:t>
      </w:r>
    </w:p>
    <w:p w:rsidR="00340C35" w:rsidRDefault="00340C35" w:rsidP="00340C35">
      <w:pPr>
        <w:jc w:val="both"/>
        <w:rPr>
          <w:b w:val="0"/>
          <w:rtl/>
          <w:lang w:bidi="ar-EG"/>
        </w:rPr>
      </w:pPr>
      <w:r>
        <w:rPr>
          <w:rFonts w:hint="cs"/>
          <w:b w:val="0"/>
          <w:rtl/>
          <w:lang w:bidi="ar-EG"/>
        </w:rPr>
        <w:t>القاعدة الثانية : طرق إحصاء الأسماء الحسنى من الكتاب والسنّة</w:t>
      </w:r>
    </w:p>
    <w:p w:rsidR="004009CF" w:rsidRDefault="00340C35" w:rsidP="00340C35">
      <w:pPr>
        <w:jc w:val="both"/>
        <w:rPr>
          <w:b w:val="0"/>
          <w:bCs/>
        </w:rPr>
      </w:pPr>
      <w:r>
        <w:rPr>
          <w:b w:val="0"/>
          <w:rtl/>
          <w:lang w:bidi="ar-KW"/>
        </w:rPr>
        <w:t xml:space="preserve">القاعدة الثالثة  : </w:t>
      </w:r>
      <w:r>
        <w:rPr>
          <w:b w:val="0"/>
          <w:rtl/>
        </w:rPr>
        <w:t>شرح الاسماء الحسنى وبيان أدلتها وفهم التوحيد والتقديس والكمال فيها</w:t>
      </w:r>
    </w:p>
    <w:p w:rsidR="004009CF" w:rsidRDefault="004009CF" w:rsidP="004009CF">
      <w:pPr>
        <w:jc w:val="center"/>
        <w:rPr>
          <w:b w:val="0"/>
          <w:bCs/>
          <w:rtl/>
          <w:lang w:bidi="ar-KW"/>
        </w:rPr>
      </w:pPr>
    </w:p>
    <w:p w:rsidR="004009CF" w:rsidRDefault="004009CF" w:rsidP="004009CF">
      <w:pPr>
        <w:jc w:val="center"/>
        <w:rPr>
          <w:b w:val="0"/>
          <w:bCs/>
          <w:rtl/>
          <w:lang w:bidi="ar-KW"/>
        </w:rPr>
      </w:pPr>
    </w:p>
    <w:p w:rsidR="004009CF" w:rsidRDefault="004009CF" w:rsidP="004009CF">
      <w:pPr>
        <w:jc w:val="center"/>
        <w:rPr>
          <w:b w:val="0"/>
          <w:bCs/>
          <w:rtl/>
          <w:lang w:bidi="ar-KW"/>
        </w:rPr>
      </w:pPr>
    </w:p>
    <w:p w:rsidR="004009CF" w:rsidRDefault="004009CF" w:rsidP="00B12131">
      <w:pPr>
        <w:jc w:val="center"/>
        <w:rPr>
          <w:b w:val="0"/>
          <w:rtl/>
          <w:lang w:bidi="ar-KW"/>
        </w:rPr>
      </w:pPr>
    </w:p>
    <w:p w:rsidR="004009CF" w:rsidRDefault="004009CF" w:rsidP="00B12131">
      <w:pPr>
        <w:pBdr>
          <w:top w:val="dashDotStroked" w:sz="24" w:space="1" w:color="auto"/>
          <w:left w:val="dashDotStroked" w:sz="24" w:space="4" w:color="auto"/>
          <w:bottom w:val="dashDotStroked" w:sz="24" w:space="1" w:color="auto"/>
          <w:right w:val="dashDotStroked" w:sz="24" w:space="4" w:color="auto"/>
        </w:pBdr>
        <w:jc w:val="center"/>
        <w:rPr>
          <w:b w:val="0"/>
          <w:rtl/>
        </w:rPr>
      </w:pPr>
    </w:p>
    <w:p w:rsidR="004009CF" w:rsidRPr="00E7133B" w:rsidRDefault="004009CF" w:rsidP="00B1213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bookmarkStart w:id="9" w:name="الاولى"/>
      <w:r w:rsidRPr="00E7133B">
        <w:rPr>
          <w:rFonts w:cs="Monotype Koufi" w:hint="cs"/>
          <w:b w:val="0"/>
          <w:rtl/>
        </w:rPr>
        <w:t>القاعدة الأولى</w:t>
      </w:r>
    </w:p>
    <w:p w:rsidR="004009CF" w:rsidRPr="00E7133B" w:rsidRDefault="004009CF" w:rsidP="00B1213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E7133B">
        <w:rPr>
          <w:rFonts w:cs="Monotype Koufi" w:hint="cs"/>
          <w:b w:val="0"/>
          <w:rtl/>
        </w:rPr>
        <w:t>تقديس وتوحيد وتنزيه الله تعالى في أسمائه الحسنى ليس كمثلها أسماء</w:t>
      </w:r>
    </w:p>
    <w:bookmarkEnd w:id="9"/>
    <w:p w:rsidR="004009CF" w:rsidRDefault="004009CF" w:rsidP="00B12131">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B12131" w:rsidRDefault="00B12131" w:rsidP="00B12131">
      <w:pPr>
        <w:jc w:val="center"/>
        <w:rPr>
          <w:rtl/>
          <w:lang w:bidi="ar-KW"/>
        </w:rPr>
      </w:pPr>
    </w:p>
    <w:p w:rsidR="004009CF" w:rsidRDefault="004009CF" w:rsidP="004009CF">
      <w:pPr>
        <w:spacing w:before="240"/>
        <w:ind w:right="84"/>
        <w:jc w:val="both"/>
        <w:rPr>
          <w:rtl/>
          <w:lang w:bidi="ar-KW"/>
        </w:rPr>
      </w:pPr>
      <w:r>
        <w:rPr>
          <w:rFonts w:hint="cs"/>
          <w:rtl/>
          <w:lang w:bidi="ar-KW"/>
        </w:rPr>
        <w:t>( 1 ) قال تعالى - في بيان توحيد الأسماء - { اللَّهُ لَا إِلَهَ إِلَّا هُوَ لَهُ الْأَسْمَاءُ الْحُسْنَى  } [ سورة طه : 8 ] و قال تعالى { وَلِلَّهِ الْأَسْمَاءُ الْحُسْنَى فَادْعُوهُ بِهَا وَذَرُوا الَّذِينَ يُلْحِدُونَ فِي أَسْمَائِهِ سَيُجْزَوْنَ مَا كَانُوا يَعْمَلُونَ } [ سورة الْأَعراف : 180 ] و قال تعالى { قُلِ ادْعُوا اللَّهَ أَوِ ادْعُوا الرَّحْمَنَ أَيًّا مَا تَدْعُوا فَلَهُ الْأَسْمَاءُ الْحُسْنَى وَلَا تَجْهَرْ بِصَلَاتِكَ وَلَا تُخَافِتْ بِهَا وَابْتَغِ بَيْنَ ذَلِكَ سَبِيلًا *  وَقُلِ الْحَمْدُ لِلَّهِ الَّذِي لَمْ يَتَّخِذْ وَلَدًا وَلَمْ يَكُنْ لَهُ شَرِيكٌ فِي الْمُلْكِ وَلَمْ يَكُنْ لَهُ وَلِيٌّ مِنَ الذُّلِّ وَكَبِّرْهُ تَكْبِيرًا } [ سورة الإسراء : 110 إلى 111 ] وقال تعالى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السَّمَوَاتِ وَالْأَرْضِ وَهُوَ الْعَزِيزُ الْحَكِيمُ } [ سورة الحشر : 22 إلى 24 ] وقال صلى الله عليه وسلم ((</w:t>
      </w:r>
      <w:r>
        <w:rPr>
          <w:rFonts w:hint="cs"/>
          <w:b w:val="0"/>
          <w:bCs/>
          <w:spacing w:val="-6"/>
          <w:rtl/>
          <w:lang w:bidi="ar-KW"/>
        </w:rPr>
        <w:t xml:space="preserve"> </w:t>
      </w:r>
      <w:r>
        <w:rPr>
          <w:rFonts w:hint="cs"/>
          <w:b w:val="0"/>
          <w:bCs/>
          <w:spacing w:val="-6"/>
          <w:rtl/>
        </w:rPr>
        <w:t>إِنَّ لِلَّهِ تِسْعَةً وَتِسْعِينَ اسْمَا مِائَةً إِلاَّ وَاحِدًا مَنْ أَحْصَاهَا دَخَلَ الْجَنَّةَ</w:t>
      </w:r>
      <w:r>
        <w:rPr>
          <w:rFonts w:hint="cs"/>
          <w:rtl/>
          <w:lang w:bidi="ar-KW"/>
        </w:rPr>
        <w:t xml:space="preserve"> )) [ متفق عليه ] </w:t>
      </w:r>
    </w:p>
    <w:p w:rsidR="004009CF" w:rsidRDefault="004009CF" w:rsidP="004009CF">
      <w:pPr>
        <w:spacing w:before="240"/>
        <w:jc w:val="both"/>
        <w:rPr>
          <w:rtl/>
          <w:lang w:bidi="ar-KW"/>
        </w:rPr>
      </w:pPr>
      <w:r>
        <w:rPr>
          <w:rFonts w:hint="cs"/>
          <w:rtl/>
        </w:rPr>
        <w:t xml:space="preserve">( 2 ) وتوحيد الأسماء الحسنى يكون بإفراد الله عز وجل بالأسماء الحسنى لا يشاركه سبحانه فيها بإطلاقها غيره ، إذ جل عن الشريك والكفء والسمي ، قال تعالى : </w:t>
      </w:r>
      <w:r>
        <w:rPr>
          <w:rFonts w:hint="cs"/>
          <w:b w:val="0"/>
          <w:bCs/>
          <w:rtl/>
        </w:rPr>
        <w:t>{ ولم يكن له كفواً أحد } ،</w:t>
      </w:r>
      <w:r>
        <w:rPr>
          <w:rFonts w:hint="cs"/>
          <w:rtl/>
        </w:rPr>
        <w:t xml:space="preserve"> وقال تعالى : { </w:t>
      </w:r>
      <w:r>
        <w:rPr>
          <w:rFonts w:hint="cs"/>
          <w:b w:val="0"/>
          <w:bCs/>
          <w:rtl/>
        </w:rPr>
        <w:t xml:space="preserve">هل تعلم له سمياً </w:t>
      </w:r>
      <w:r>
        <w:rPr>
          <w:rFonts w:hint="cs"/>
          <w:rtl/>
        </w:rPr>
        <w:t xml:space="preserve">} ،  وقال تعالى : { </w:t>
      </w:r>
      <w:r>
        <w:rPr>
          <w:rFonts w:hint="cs"/>
          <w:b w:val="0"/>
          <w:bCs/>
          <w:rtl/>
        </w:rPr>
        <w:t xml:space="preserve">ليس كمثله شيئاً </w:t>
      </w:r>
      <w:r>
        <w:rPr>
          <w:rFonts w:hint="cs"/>
          <w:rtl/>
        </w:rPr>
        <w:t xml:space="preserve">} ، وتوحيد الأسماء الحسنى يكون بإثباتها لله وحده بما دلت عليه </w:t>
      </w:r>
      <w:r>
        <w:rPr>
          <w:rFonts w:hint="cs"/>
          <w:rtl/>
        </w:rPr>
        <w:lastRenderedPageBreak/>
        <w:t xml:space="preserve">من صفات الكمال لله تعالى </w:t>
      </w:r>
      <w:r>
        <w:rPr>
          <w:rFonts w:hint="cs"/>
          <w:rtl/>
          <w:lang w:bidi="ar-KW"/>
        </w:rPr>
        <w:t xml:space="preserve">كما تليق بكمال الله تعالى وجلاله وإكرامه ، سبحانه لا يقدره حق قدره إلا هو سبحانه لا نحصى ثناءً عليه هو كما أثنى على نفسه تعالت عظمته وتقدست ذاته وأسماؤه الحسنى وصفاته العلى ،  </w:t>
      </w:r>
    </w:p>
    <w:p w:rsidR="004009CF" w:rsidRDefault="004009CF" w:rsidP="004009CF">
      <w:pPr>
        <w:spacing w:before="240"/>
        <w:jc w:val="both"/>
        <w:rPr>
          <w:rtl/>
          <w:lang w:bidi="ar-KW"/>
        </w:rPr>
      </w:pPr>
      <w:r>
        <w:rPr>
          <w:rFonts w:hint="cs"/>
          <w:rtl/>
          <w:lang w:bidi="ar-KW"/>
        </w:rPr>
        <w:t>( 3 ) وهذا التوحيد لا يثبت إلا في حق الله وحده ، وهو يستلزم افراد الله تعالى بما دلت عليه الأسماء الحسنى من كمال الصفات ، إذ كل اسم من أسماء الله الحسنى يدل على صفة علية يتصف بها الله عز وجل فالرحيم سبحانه متصف بالرحمة التي يرحم بها عباده</w:t>
      </w:r>
      <w:r>
        <w:rPr>
          <w:rFonts w:hint="cs"/>
          <w:rtl/>
        </w:rPr>
        <w:t xml:space="preserve"> والقدير جل شأنه متصف بالقدرة التي يدبر بها ملكه فلا يعجزه شيء والغفور تبارك وتعالى متصف بالمغفرة التي بها يغفر للتائبين والمنيبين ، </w:t>
      </w:r>
      <w:r>
        <w:rPr>
          <w:rFonts w:hint="cs"/>
          <w:rtl/>
          <w:lang w:bidi="ar-KW"/>
        </w:rPr>
        <w:t xml:space="preserve">لا إله إلا هو ، العليم الذي كمال العلم ، العزيز الذي له العزة التي لا تضام ، العظيم الذي له العظمة التي لا ترام ، القدير الذي له القدرة المطلقة والمشيئة النافذة ، الجبار الذي له الجبروت والانتقام وهو مع ذلك الرحمن الرحيم الذي سعت رحمته كل شيء وسبقت غضبه تعجز الكلمات عن حمد ذاته وعن وصف صفاته منصف بصفات الكمال والإجلال والإكرام منزه عن أدنى عيب أو نقص أو ذم ، </w:t>
      </w:r>
    </w:p>
    <w:p w:rsidR="004009CF" w:rsidRDefault="004009CF" w:rsidP="004009C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lang w:bidi="ar-KW"/>
        </w:rPr>
      </w:pPr>
      <w:r>
        <w:rPr>
          <w:rFonts w:ascii="Traditional Arabic" w:hAnsi="Traditional Arabic" w:cs="Traditional Arabic"/>
          <w:sz w:val="32"/>
          <w:szCs w:val="32"/>
          <w:rtl/>
          <w:lang w:bidi="ar-EG"/>
        </w:rPr>
        <w:t xml:space="preserve">( 4 ) عدد الأسماء الحسنى لا يحصيه إلا الله تعالى ، واتَّفَقَ أكثر علماءُ أهل السنة والجماعة على أنَّ أسماءَ الله تعالى غيرُ محصورة بعدد ، وعلى أنها أكثرُ من تسعة وتسعين معيَّن ، إذ أن صفاته تعالى لا حد لها وكمالاته لا تنتهي ، لذا لا يجوز أن تكون أسماؤه محصورة بعدد محدد ، كما أن لله تعالى أسماءً وصفات استأثر بها في علم الغيب عنده، لا يعلمها ملك مقرب، ولا نبيٌّ مُرْسَلٌ ، كما جاء في حديث الرسول صلى الله عليه وسلم : (( أسألُكَ بكُلِّ اسم هُوَ لَكَ سَمَّيتَ به نَفْسَكَ أوْ عَلَّمْتَهُ أَحَدًا منْ خَلْقِكَ أَوْ أَنْزَلْتَهُ في كِتَابِكَ أَوِ اسْتَأْثَرتَ به في عِلْمِ الغَيبِ عِنْدَكَ )) [رواه أحمد في مسنده (3784) والبزار وأبو يعلى وابن حبان في صحيحه والحاكم، وصححه الألباني في سلسلة الأحاديث الصحيحة (ح : 3528 ) ] ، </w:t>
      </w:r>
    </w:p>
    <w:p w:rsidR="004009CF" w:rsidRDefault="004009CF" w:rsidP="004009C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xml:space="preserve">( 5 ) من أحصى من هذه الأسماء الحسنى تسعة وتسعين اسماً دخل الجنة لما أخرجه البخاري ومسلم عن النبي صلى الله عليه وسلم (( إِنَّ لِلَّهِ تِسْعَةً وَتِسْعِينَ اسْمَا مِائَةً إِلاَّ وَاحِدًا مَنْ أَحْصَاهَا دَخَلَ الْجَنَّةَ ))  [متفق عليه ] ، ومقصود الحديث أن من أحصى هذا القدر من أسماء الله الحسنى ( مائة إلا واحداً ) دخل الجنة ، وليس المراد من الحديث حصر الأسماء في هذا العدد ، وذلك لأن أسمائه الحسنى سبحانه كما جاء في الحديث السابق ((  أَوِ اسْتَأْثَرتَ به في عِلْمِ الغَيبِ عِنْدَكَ  ))  لا يحصيها إلا الله عز وجل ، كما أنّ أسماء الله  الحسنى ثناء عليه ، ولا يحصي الثناء على الله إلا الله . وقد جاء في الحديث (( لا أحصى ثناء عليك أنت كما أثنيت على نفسك )) [ </w:t>
      </w:r>
      <w:r>
        <w:rPr>
          <w:rFonts w:ascii="Traditional Arabic" w:hAnsi="Traditional Arabic" w:cs="Traditional Arabic"/>
          <w:sz w:val="32"/>
          <w:szCs w:val="32"/>
          <w:rtl/>
          <w:lang w:bidi="ar-EG"/>
        </w:rPr>
        <w:lastRenderedPageBreak/>
        <w:t>صححه الألباني في صحيح الجامع رقم ( 1291 ) وفي صحيح أبو داود (823 ) ] ، أما الحكمة في الاقتصار على هذا العدد المخصوص ، فربما كان والله تعالى أعلم أنّ الأسماء وإن كثرت إلاّ أنّ معانيها قد ترجع في أصلها إلى التّسعة والتّسعين اسماً التي من أحصاها دخل الجنة ،</w:t>
      </w:r>
    </w:p>
    <w:p w:rsidR="004009CF" w:rsidRDefault="004009CF" w:rsidP="004009C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( 6 ) المقصود بإحصاء الاسماء الحسنى التسعة والتسعين : قد يكون المقصود من الإحصاء هو ( الحفظ ) ، ومعنى (أحصاها) أي ( حفظها ) ، وهو الاقرب لمقصد الحديث بدليل الرواية التي أخرجها مسلم وفيها بدلاً من ( من أحصاها دخل الجنة ) ، بلفظ ((مَنْ حَفِظَهَا دَخَلَ الْجَنَّةَ )) ، والمعنى : من حفظ من أسماء الله تعالى الحسنى تسعة وتسعين اسماً دخل الجنة ، وقد يكون المراد من الإحصاء ( الفهم ) أي فهم معانيها والمراد منها في بيان كمال أسماء الله تعالى الحسنى وصفاته العلى ، وقد يكون المراد بالإحصاء هو ( الدعاء ) بها والتوسل إلى الله تعالى بها دعاء الطلب والمسألة ودعاء الثناء والعبادة ، وقد يكون المراد بالإحصاء هو ( العمل بها ) ، كما جاء في فتح الباري "  الإحصاء للأسماء العمل بها لا عدها وحفظها ؛ لأن ذلك قد يقع للكافر المنافق كما في حديث الخوارج (( يقرءون القرآن لا يجاوز حناجرهم )) ، وقال ابن بطال الإحصاء يقع بالقول ويقع بالعمل فالذي بالعمل أن لله أسماء يختص بها كالأحد والمتعال والقدير ونحوها ، فيجب الإقرار بها والخضوع عندها ، وله أسماء يستحب الاقتداء بها في معانيها : كالرحيم والكريم والعفو ونحوها ، فيستحب للعبد أن يتحلى بمعانيها ليؤدي حق العمل بها فبهذا يحصل الإحصاء العملي ، وأما الإحصاء القولي فيحصل بجمعها وحفظها والسؤال بها ولو شارك المؤمن غيره في العد والحفظ ، فإن المؤمن يمتاز عنه بالإيمان والعمل بها</w:t>
      </w:r>
      <w:r>
        <w:rPr>
          <w:rFonts w:ascii="Traditional Arabic" w:hAnsi="Traditional Arabic" w:cs="Traditional Arabic"/>
          <w:sz w:val="32"/>
          <w:szCs w:val="32"/>
          <w:lang w:bidi="ar-EG"/>
        </w:rPr>
        <w:t xml:space="preserve"> </w:t>
      </w:r>
      <w:r>
        <w:rPr>
          <w:rFonts w:ascii="Traditional Arabic" w:hAnsi="Traditional Arabic" w:cs="Traditional Arabic"/>
          <w:sz w:val="32"/>
          <w:szCs w:val="32"/>
          <w:rtl/>
          <w:lang w:bidi="ar-EG"/>
        </w:rPr>
        <w:t xml:space="preserve"> " أهـ</w:t>
      </w:r>
    </w:p>
    <w:p w:rsidR="004009CF" w:rsidRDefault="004009CF" w:rsidP="004009C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( 7 ) وأسماء الله الحسنى توقيفية لا مجال للاجتهاد إذ العقل قاصر عن الاجتهاد فيما لا يدركه لقوله تعالى : { ولا تقف ما ليس لك به علم } [ الإسراء : 36 ] ، وقوله تعالى : { قل إنما حرم ربي الفواحش ما ظهر منها وما بطن والإثم والبغي بغير الحق وأن تشركوا بالله ما لم ينزل به سلطاناً وأن تقولوا على الله ما لا تعلمون } [ الأعراف: 33 ] ، والمذهب عند أهل السنة والجماعة أن أسماءَ الله تعالى الحسنى توقيفية لا يجوز الاجتهاد فيها أو القياس ،  لأنها من الأمور الغيبية التي لا تُعلم بها إلا عن طريق الوحي [ الكتاب والسنة ] ،</w:t>
      </w:r>
      <w:r>
        <w:rPr>
          <w:rFonts w:ascii="Traditional Arabic" w:hAnsi="Traditional Arabic" w:cs="Traditional Arabic"/>
          <w:sz w:val="32"/>
          <w:szCs w:val="32"/>
          <w:rtl/>
          <w:lang w:bidi="ar-KW"/>
        </w:rPr>
        <w:t xml:space="preserve"> </w:t>
      </w:r>
    </w:p>
    <w:p w:rsidR="004009CF" w:rsidRDefault="004009CF" w:rsidP="004009C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xml:space="preserve">( 8 ) أسماءُ الله تعالى كلُّها حسنى ، ومعنى ذلك أنها بالغة الحسن لأنها أسماء الله تعالى ، ولأنها تدل على صفات الكمال والجلال والإكرام لله تعالى ، وقد ورد ذكرها في القرآن الكريم  بالحسنى في أربعة مواضع من القرآن الكريم ، منها قوله تعالى : { اللَّهُ لَا إِلَهَ إِلَّا هُوَ لَهُ الْأَسْمَاءُ الْحُسْنَى  } [ سورة طه : 8 ] ، وقوله تعالى : { وَلِلَّهِ الْأَسْمَاءُ الْحُسْنَى فَادْعُوهُ بِهَا وَذَرُوا الَّذِينَ يُلْحِدُونَ فِي أَسْمَائِهِ سَيُجْزَوْنَ مَا كَانُوا يَعْمَلُونَ } [ سورة الْأَعراف : 180 ] ، </w:t>
      </w:r>
      <w:r>
        <w:rPr>
          <w:rFonts w:ascii="Traditional Arabic" w:hAnsi="Traditional Arabic" w:cs="Traditional Arabic"/>
          <w:sz w:val="32"/>
          <w:szCs w:val="32"/>
          <w:rtl/>
          <w:lang w:bidi="ar-EG"/>
        </w:rPr>
        <w:lastRenderedPageBreak/>
        <w:t xml:space="preserve">والعلم بأسماء الله تعالى الحسنى أشرفُ العلوم لأنها تتعلق بمعرفة الله تعالى ومعرفة صفاته العلى ، </w:t>
      </w:r>
    </w:p>
    <w:p w:rsidR="004009CF" w:rsidRDefault="004009CF" w:rsidP="004009CF">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lang w:bidi="ar-EG"/>
        </w:rPr>
        <w:t>( 9 ) والأسماء الحسنى نخلص بها الدعاء لله وحده قال تعالى { ولله الأسماء الحسنى فادعوه بها وذروا الذين يلحدون في أسمائه سيجزون ما كانوا يعملون ) [ الأعراف : 180 ] والدعاء نوعين ، الأول : دعاءَ المسألة والطَّلَب والثاني : دعاءَ العبادة والثناء؛ فلا ينبغي أن ندعوه أو نسأله أو نُثْني عليه إلا بأسمائه الحُسنى وصفاته العلى ، فدعاءُ المسألة والطَّلَب : مثل أن نقول: يا غفور اغفر لي ،  و يا رحيم ارحمني. و يا حفيظ احفظني ، ونحو ذلك ، ومن تدبَّرُ الأدعيةَ الواردةَ في القرآن أو في السُّنَّة يجد أنه ما من دعاء منها يختم بشيء من أسماء الله الحسنى إلا ويكون في ذلك الاسم ارتباطٌ وتناسُبٌ مع الدُّعاء المطلوب؛ كقوله تعالى: { رَبَّنَا تَقَبَّلْ مِنَّا إِنَّكَ أَنْتَ السَّمِيعُ الْعَلِيمُ } ، وقوله تعالى : { قَالَ سَوْفَ أَسْتَغْفِرُ لَكُمْ رَبِّي إِنَّهُ هُوَ الْغَفُورُ الرَّحِيمُ (98) } [ يوسف : 98 ] ، ودعاءُ العبادة والثَّناء : هو أن تتعبَّد لله تعالى بمقتضى هذه الأسماء ، فتقوم بالتوبة إليه لأنه التواب، وندعوه لأنَّه السميع المجيب ، وعلى هذا النَّحْو في كلِّ أسمائه.</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eastAsiaTheme="minorHAnsi" w:hAnsi="Traditional Arabic" w:cs="Traditional Arabic"/>
          <w:sz w:val="32"/>
          <w:szCs w:val="32"/>
          <w:rtl/>
          <w:lang w:bidi="ar-EG"/>
        </w:rPr>
        <w:t>( 10 ) الإلحاد في الأسماء الحسنى يكون بإثبات المشاركة لأحد من الخلق في هذه الأسماء أو بعضها بنفس معناها ومدلولها ، أو يكون بالعدول عن معانيها أو يكون بوصفه جل وعلا بما يليق به من الأسماء ، والإلحاد في أسماء الله سبحانه هو العدول بها وبحقائقها ومعانيها عن الحق الثابت لها ، قال تعالى : { وَذَرُوا الَّذِينَ يُلْحِدُونَ فِي أَسْمَائِهِ سَيُجْزَوْنَ مَا كَانُوا يَعْمَلُونَ } [ سورة</w:t>
      </w:r>
      <w:r>
        <w:rPr>
          <w:rFonts w:ascii="Traditional Arabic" w:hAnsi="Traditional Arabic" w:cs="Traditional Arabic"/>
          <w:sz w:val="32"/>
          <w:szCs w:val="32"/>
          <w:rtl/>
          <w:lang w:bidi="ar-EG"/>
        </w:rPr>
        <w:t xml:space="preserve"> الْأَعراف : 180 ] ، </w:t>
      </w:r>
      <w:r>
        <w:rPr>
          <w:rFonts w:ascii="Traditional Arabic" w:eastAsiaTheme="minorHAnsi" w:hAnsi="Traditional Arabic" w:cs="Traditional Arabic"/>
          <w:sz w:val="32"/>
          <w:szCs w:val="32"/>
          <w:rtl/>
          <w:lang w:bidi="ar-EG"/>
        </w:rPr>
        <w:t>( أ ) فمن ا</w:t>
      </w:r>
      <w:r>
        <w:rPr>
          <w:rFonts w:ascii="Traditional Arabic" w:hAnsi="Traditional Arabic" w:cs="Traditional Arabic"/>
          <w:sz w:val="32"/>
          <w:szCs w:val="32"/>
          <w:rtl/>
          <w:lang w:bidi="ar-EG"/>
        </w:rPr>
        <w:t xml:space="preserve">لإلحاد في أسماء الله تعالى الحسنى </w:t>
      </w:r>
      <w:r>
        <w:rPr>
          <w:rFonts w:ascii="Traditional Arabic" w:eastAsiaTheme="minorHAnsi" w:hAnsi="Traditional Arabic" w:cs="Traditional Arabic"/>
          <w:sz w:val="32"/>
          <w:szCs w:val="32"/>
          <w:rtl/>
          <w:lang w:bidi="ar-EG"/>
        </w:rPr>
        <w:t>بإثبات المشاركة لأحد من الخلق في هذه الأسماء أو بعضها بنفس معناها ومدلولها ،</w:t>
      </w:r>
      <w:r>
        <w:rPr>
          <w:rFonts w:ascii="Traditional Arabic" w:hAnsi="Traditional Arabic" w:cs="Traditional Arabic"/>
          <w:sz w:val="32"/>
          <w:szCs w:val="32"/>
          <w:rtl/>
          <w:lang w:bidi="ar-EG"/>
        </w:rPr>
        <w:t xml:space="preserve">أن تسمى المعبودات الباطلة بما تسمى به الله تعالى من الأسماء الحسنى ، وذلك  كتسمية المشركين اللات من الإله، والعزَّى من العزيز، ومنَاةَ من المنَّان، وتسميتهم للأصنام آلهة ، يضاهئون بذلك أسماء الله تعالى الحسنى ، ومنها اعتقادهم أن من أسماء آلهتهم العزيز والنصير ، وأن من صفات آلهتهم النصرة والعزة ، كما قال تعالى : { وَاتَّخَذُوا مِنْ دُونِ اللَّهِ آلِهَةً لَعَلَّهُمْ يُنْصَرُونَ (74)  } [ يس : 74 ] ، وقال تعالى : { وَاتَّخَذُوا مِنْ دُونِ اللَّهِ آلِهَةً لِيَكُونُوا لَهُمْ عِزًّا (81) } [ مريم : 81 ] ،( ب ) ومن الإلحاد في أسماء الله تعالى الحسنى أيضاً أن يسمى الله تعالى بما لا يليق به من الاسماء ،  ومن ذلك تسميةُ النَّصارى له ( الأب ) ، وتسميتهم له  ( الابن ) ، وهو تعالى أحد صمد كما قال تعالى : { </w:t>
      </w:r>
      <w:r>
        <w:rPr>
          <w:rFonts w:ascii="Traditional Arabic" w:hAnsi="Traditional Arabic" w:cs="Traditional Arabic"/>
          <w:sz w:val="32"/>
          <w:szCs w:val="32"/>
          <w:rtl/>
        </w:rPr>
        <w:t xml:space="preserve">قُلْ هُوَ اللَّهُ أَحَدٌ * اللَّهُ الصَّمَدُ * لَمْ يَلِدْ وَلَمْ يُولَدْ * وَلَمْ يَكُنْ لَهُ كُفُوًا أَحَدٌ  } ، </w:t>
      </w:r>
      <w:r>
        <w:rPr>
          <w:rFonts w:ascii="Traditional Arabic" w:hAnsi="Traditional Arabic" w:cs="Traditional Arabic"/>
          <w:sz w:val="32"/>
          <w:szCs w:val="32"/>
          <w:rtl/>
          <w:lang w:bidi="ar-EG"/>
        </w:rPr>
        <w:t xml:space="preserve">وكتسمية الفلاسفة إياه ( العلة الفاعلة ) ، ( ت ) ومن الإلحاد في أسماء الله تعالى الحسنى أيضاً العدول عن معاني الأسماء ، وتعطيلها عن كمال معانيها المستحقة لله وحده ،  كزعم  القدرية  أنه ( الخالق ) ، ولكنه لا يخلق  عمل الإنسان ، ومن الإلحاد في أسماء الله </w:t>
      </w:r>
      <w:r>
        <w:rPr>
          <w:rFonts w:ascii="Traditional Arabic" w:hAnsi="Traditional Arabic" w:cs="Traditional Arabic"/>
          <w:sz w:val="32"/>
          <w:szCs w:val="32"/>
          <w:rtl/>
          <w:lang w:bidi="ar-EG"/>
        </w:rPr>
        <w:lastRenderedPageBreak/>
        <w:t>تعالى الحسنى أيضاً زعم الفلاسفة والمعطلة أنّ الأسماء ألفاظٌ مجرَّدةٌ لا تَدُلُّ على معان، ولا تتضمن صفات ، تعالى الله عما يقولون ، ( ث ) ومن الإلحاد في أسماء الله تعالى الحسنى أيضاً  تَشْبيهُ ما  تضمَّنَتْه أسماءُ الله الحسنى من صفات تامة عظيمة لها منتهى الكمال بصفات المخلوقين ، كأن يقولون الله تعالى سميع ، ويسمع بأذن ، أو يقولون الله بصير ، ويحتاج إلى العين في إبصاره ، وينسبون له الجوارح ، تعالى الله عما يقولون علواً عظيما ، له كمال الغنى منزه عن الجوارح والأعضاء والاجزاء ، وهو الأحد الصمد الذي لم يكن له كفوا أحد ، والله تعالى يقول: { لَيْسَ كَمِثْلِهِ شَيْءٌ وَهُوَ السَّمِيعُ الْبَصِيرُ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( 11 ) الأسماء الحسنى على كثرتها ليست مترادفة ، فإن كل منه</w:t>
      </w:r>
      <w:r w:rsidR="00E7133B">
        <w:rPr>
          <w:rFonts w:ascii="Traditional Arabic" w:hAnsi="Traditional Arabic" w:cs="Traditional Arabic"/>
          <w:sz w:val="32"/>
          <w:szCs w:val="32"/>
          <w:rtl/>
        </w:rPr>
        <w:t>ا يتضمن معنى</w:t>
      </w:r>
      <w:r>
        <w:rPr>
          <w:rFonts w:ascii="Traditional Arabic" w:hAnsi="Traditional Arabic" w:cs="Traditional Arabic"/>
          <w:sz w:val="32"/>
          <w:szCs w:val="32"/>
          <w:rtl/>
        </w:rPr>
        <w:t xml:space="preserve"> لا يتضمنه غيره ، وللإمام أبي حامد الغزالي رسالة قيمة كاملة في شرح </w:t>
      </w:r>
      <w:r>
        <w:rPr>
          <w:rFonts w:ascii="Traditional Arabic" w:hAnsi="Traditional Arabic" w:cs="Traditional Arabic"/>
          <w:b/>
          <w:bCs/>
          <w:sz w:val="32"/>
          <w:szCs w:val="32"/>
          <w:rtl/>
        </w:rPr>
        <w:t>أسماء الله الحسنى</w:t>
      </w:r>
      <w:r>
        <w:rPr>
          <w:rFonts w:ascii="Traditional Arabic" w:hAnsi="Traditional Arabic" w:cs="Traditional Arabic"/>
          <w:sz w:val="32"/>
          <w:szCs w:val="32"/>
          <w:rtl/>
        </w:rPr>
        <w:t xml:space="preserve">  سماها : ( </w:t>
      </w:r>
      <w:r>
        <w:rPr>
          <w:rFonts w:ascii="Traditional Arabic" w:hAnsi="Traditional Arabic" w:cs="Traditional Arabic"/>
          <w:b/>
          <w:bCs/>
          <w:sz w:val="32"/>
          <w:szCs w:val="32"/>
          <w:rtl/>
        </w:rPr>
        <w:t>المقصد الأسنى في أسماء الله الحسنى</w:t>
      </w:r>
      <w:r>
        <w:rPr>
          <w:rFonts w:ascii="Traditional Arabic" w:hAnsi="Traditional Arabic" w:cs="Traditional Arabic"/>
          <w:sz w:val="32"/>
          <w:szCs w:val="32"/>
          <w:rtl/>
        </w:rPr>
        <w:t xml:space="preserve"> )  نص فيها على أن الأسماء الحسنى، على كثرتها، ليست مترادفة، وأوجب أن يتضمن كل اسم منها معنىً لم يتضمنه غيره، ذلك لأن : " الأفعال كثيرة والإضافات كثيرة والسلوب كثيرة ويكاد يخرج جميع ذلك عن الحصر ثم يمكن التركيب من مجموع صفتين أو صفة وإضافة أو صفة وسلب أو سلب وإضافة ويوضع بإزائه اسم فتكثر الأسامي بذلك وكان مجموعها يرجع إلى ما يدل منها على الذات أو على الذات مع سلب أو على الذات مع إضافة أو على الذات مع سلب وإضافة أو على واحد من الصفات أو على صفة وسلب أو على صفة وإضافة أو على صفة فعل أو على صفة فعل وإضافة أو سلب فهذه </w:t>
      </w:r>
      <w:r>
        <w:rPr>
          <w:rFonts w:ascii="Traditional Arabic" w:hAnsi="Traditional Arabic" w:cs="Traditional Arabic"/>
          <w:b/>
          <w:bCs/>
          <w:sz w:val="32"/>
          <w:szCs w:val="32"/>
          <w:rtl/>
        </w:rPr>
        <w:t>عشرة أقسام</w:t>
      </w:r>
      <w:r>
        <w:rPr>
          <w:rFonts w:ascii="Traditional Arabic" w:hAnsi="Traditional Arabic" w:cs="Traditional Arabic"/>
          <w:sz w:val="32"/>
          <w:szCs w:val="32"/>
          <w:rtl/>
        </w:rPr>
        <w:t xml:space="preserve">:  </w:t>
      </w:r>
      <w:r>
        <w:rPr>
          <w:rFonts w:ascii="Traditional Arabic" w:hAnsi="Traditional Arabic" w:cs="Traditional Arabic"/>
          <w:b/>
          <w:bCs/>
          <w:sz w:val="32"/>
          <w:szCs w:val="32"/>
          <w:rtl/>
        </w:rPr>
        <w:t>الأول:</w:t>
      </w:r>
      <w:r>
        <w:rPr>
          <w:rFonts w:ascii="Traditional Arabic" w:hAnsi="Traditional Arabic" w:cs="Traditional Arabic"/>
          <w:sz w:val="32"/>
          <w:szCs w:val="32"/>
          <w:rtl/>
        </w:rPr>
        <w:t xml:space="preserve"> ما يدل على الذات كقولك: «</w:t>
      </w:r>
      <w:r>
        <w:rPr>
          <w:rFonts w:ascii="Traditional Arabic" w:hAnsi="Traditional Arabic" w:cs="Traditional Arabic"/>
          <w:b/>
          <w:bCs/>
          <w:sz w:val="32"/>
          <w:szCs w:val="32"/>
          <w:rtl/>
        </w:rPr>
        <w:t>الله</w:t>
      </w:r>
      <w:r>
        <w:rPr>
          <w:rFonts w:ascii="Traditional Arabic" w:hAnsi="Traditional Arabic" w:cs="Traditional Arabic"/>
          <w:sz w:val="32"/>
          <w:szCs w:val="32"/>
          <w:rtl/>
        </w:rPr>
        <w:t>»، ويقرب منه اسم «</w:t>
      </w:r>
      <w:r>
        <w:rPr>
          <w:rFonts w:ascii="Traditional Arabic" w:hAnsi="Traditional Arabic" w:cs="Traditional Arabic"/>
          <w:b/>
          <w:bCs/>
          <w:sz w:val="32"/>
          <w:szCs w:val="32"/>
          <w:rtl/>
        </w:rPr>
        <w:t>الحق</w:t>
      </w:r>
      <w:r>
        <w:rPr>
          <w:rFonts w:ascii="Traditional Arabic" w:hAnsi="Traditional Arabic" w:cs="Traditional Arabic"/>
          <w:sz w:val="32"/>
          <w:szCs w:val="32"/>
          <w:rtl/>
        </w:rPr>
        <w:t xml:space="preserve">» إذا أريد به الذات من حيث هي واجبة الوجود ، </w:t>
      </w:r>
      <w:r>
        <w:rPr>
          <w:rFonts w:ascii="Traditional Arabic" w:hAnsi="Traditional Arabic" w:cs="Traditional Arabic"/>
          <w:b/>
          <w:bCs/>
          <w:sz w:val="32"/>
          <w:szCs w:val="32"/>
          <w:rtl/>
        </w:rPr>
        <w:t>والثاني:</w:t>
      </w:r>
      <w:r>
        <w:rPr>
          <w:rFonts w:ascii="Traditional Arabic" w:hAnsi="Traditional Arabic" w:cs="Traditional Arabic"/>
          <w:sz w:val="32"/>
          <w:szCs w:val="32"/>
          <w:rtl/>
        </w:rPr>
        <w:t xml:space="preserve"> ما يدل على الذات مع سلب مثل القدوس والسلام والغني والأحد ونظائره فإن القدوس هو المسلوب عنه كل ما يخطر بالبال ويدخل في الوهم، والسلام هو المسلوب عنه العيوب، والغني هو المسلوب عنه الحاجة، والأحد هو المسلوب عنه النظير والقسمة ، </w:t>
      </w:r>
      <w:r>
        <w:rPr>
          <w:rFonts w:ascii="Traditional Arabic" w:hAnsi="Traditional Arabic" w:cs="Traditional Arabic"/>
          <w:b/>
          <w:bCs/>
          <w:sz w:val="32"/>
          <w:szCs w:val="32"/>
          <w:rtl/>
        </w:rPr>
        <w:t xml:space="preserve">والثالث: </w:t>
      </w:r>
      <w:r>
        <w:rPr>
          <w:rFonts w:ascii="Traditional Arabic" w:hAnsi="Traditional Arabic" w:cs="Traditional Arabic"/>
          <w:sz w:val="32"/>
          <w:szCs w:val="32"/>
          <w:rtl/>
        </w:rPr>
        <w:t>ما يرجع إلى الذات مع إضافة كالعلي والعظيم والأول والآخر والظاهر والباطن ونظائره فإن العلي هو الذات التي هي فوق سائر الذوات في المرتبة فهي إضافة، والعظيم يدل على الذات من حيث تجاوز حدود الإدراكات، والأول هو السابق على الموجودات، والآخر هو الذي إليه مصير الموجودات، والظاهر هو الذات بالإضافة إلى دلالة العقل، والباطن هو الذات مضافة إلى إدراك الحس والوهم، وقس على هذا غيره</w:t>
      </w:r>
      <w:r>
        <w:rPr>
          <w:rFonts w:ascii="Traditional Arabic" w:hAnsi="Traditional Arabic" w:cs="Traditional Arabic"/>
          <w:b/>
          <w:bCs/>
          <w:sz w:val="32"/>
          <w:szCs w:val="32"/>
          <w:rtl/>
        </w:rPr>
        <w:t xml:space="preserve"> ، والرابع:</w:t>
      </w:r>
      <w:r>
        <w:rPr>
          <w:rFonts w:ascii="Traditional Arabic" w:hAnsi="Traditional Arabic" w:cs="Traditional Arabic"/>
          <w:sz w:val="32"/>
          <w:szCs w:val="32"/>
          <w:rtl/>
        </w:rPr>
        <w:t xml:space="preserve"> ما يرجع إلى الذات مع سلب وإضافة كالملك والعزيز فإن الملك يدل على ذات لا تحتاج إلى شيء ويحتاج إليه كل شيء. والعزيز هو الذي لا نظير له وهو ما يصعب نيله والوصول إليه ، </w:t>
      </w:r>
      <w:r>
        <w:rPr>
          <w:rFonts w:ascii="Traditional Arabic" w:hAnsi="Traditional Arabic" w:cs="Traditional Arabic"/>
          <w:b/>
          <w:bCs/>
          <w:sz w:val="32"/>
          <w:szCs w:val="32"/>
          <w:rtl/>
        </w:rPr>
        <w:t>والخامس:</w:t>
      </w:r>
      <w:r>
        <w:rPr>
          <w:rFonts w:ascii="Traditional Arabic" w:hAnsi="Traditional Arabic" w:cs="Traditional Arabic"/>
          <w:sz w:val="32"/>
          <w:szCs w:val="32"/>
          <w:rtl/>
        </w:rPr>
        <w:t xml:space="preserve"> ما يرجع إلى صفة كالعليم والقادر والحي والسميع والبصير</w:t>
      </w:r>
      <w:r>
        <w:rPr>
          <w:rFonts w:ascii="Traditional Arabic" w:hAnsi="Traditional Arabic" w:cs="Traditional Arabic"/>
          <w:b/>
          <w:bCs/>
          <w:sz w:val="32"/>
          <w:szCs w:val="32"/>
          <w:rtl/>
        </w:rPr>
        <w:t xml:space="preserve"> ، والسادس:</w:t>
      </w:r>
      <w:r>
        <w:rPr>
          <w:rFonts w:ascii="Traditional Arabic" w:hAnsi="Traditional Arabic" w:cs="Traditional Arabic"/>
          <w:sz w:val="32"/>
          <w:szCs w:val="32"/>
          <w:rtl/>
        </w:rPr>
        <w:t xml:space="preserve"> ما يرجع إلى العلم مع إضافة كالخبير والشهيد </w:t>
      </w:r>
      <w:r>
        <w:rPr>
          <w:rFonts w:ascii="Traditional Arabic" w:hAnsi="Traditional Arabic" w:cs="Traditional Arabic"/>
          <w:sz w:val="32"/>
          <w:szCs w:val="32"/>
          <w:rtl/>
        </w:rPr>
        <w:lastRenderedPageBreak/>
        <w:t xml:space="preserve">والحكيم والمحصي فإن الخبير يدل على العلم مضافا إلى الأمور الباطنة، والشهيد يدل على العلم مضافا إلى ما يشاهد، والحكيم يدل على العلم مضافا إلى أشرف المعلومات، والمحصي يدل على العلم من حيث يحيط بمعلومات محصورة معدودة التفصيل ، </w:t>
      </w:r>
      <w:r>
        <w:rPr>
          <w:rFonts w:ascii="Traditional Arabic" w:hAnsi="Traditional Arabic" w:cs="Traditional Arabic"/>
          <w:b/>
          <w:bCs/>
          <w:sz w:val="32"/>
          <w:szCs w:val="32"/>
          <w:rtl/>
        </w:rPr>
        <w:t>والسابع:</w:t>
      </w:r>
      <w:r>
        <w:rPr>
          <w:rFonts w:ascii="Traditional Arabic" w:hAnsi="Traditional Arabic" w:cs="Traditional Arabic"/>
          <w:sz w:val="32"/>
          <w:szCs w:val="32"/>
          <w:rtl/>
        </w:rPr>
        <w:t xml:space="preserve"> ما يرجع إلى القدرة مع زيادة إضافة كالقهار والقوي والمقتدر والمتين فإن القوة هي تمام القدرة والمتانة شدتها والقهر تأثيرها في المقدور بالغلبة ، </w:t>
      </w:r>
      <w:r>
        <w:rPr>
          <w:rFonts w:ascii="Traditional Arabic" w:hAnsi="Traditional Arabic" w:cs="Traditional Arabic"/>
          <w:b/>
          <w:bCs/>
          <w:sz w:val="32"/>
          <w:szCs w:val="32"/>
          <w:rtl/>
        </w:rPr>
        <w:t>والثامن:</w:t>
      </w:r>
      <w:r>
        <w:rPr>
          <w:rFonts w:ascii="Traditional Arabic" w:hAnsi="Traditional Arabic" w:cs="Traditional Arabic"/>
          <w:sz w:val="32"/>
          <w:szCs w:val="32"/>
          <w:rtl/>
        </w:rPr>
        <w:t xml:space="preserve"> ما يرجع إلى الإرادة مع إضافة أو مع فعل كالرحمن والرحيم والرؤوف والودود فإن الرحمة ترجع إلى الإرادة مضافة إلى قضاء حاجة المحتاج الضعيف، والرأفة شدة الرحمة، وهي مبالغة في الرحمة، والود يرجع إلى الإرادة مضافا إلى الإحسان والإنعام، وفعل الرحيم يستدعي محتاجا، وفعل الودود لا يستدعي ذلك، بل الإنعام على سبيل الابتداء يرجع إلى الإرادة مضافا إلى الإحسان وقضاء حاجة الضعيف وقد عرفت وجه ذلك فيما تقدم ، </w:t>
      </w:r>
      <w:r>
        <w:rPr>
          <w:rFonts w:ascii="Traditional Arabic" w:hAnsi="Traditional Arabic" w:cs="Traditional Arabic"/>
          <w:b/>
          <w:bCs/>
          <w:sz w:val="32"/>
          <w:szCs w:val="32"/>
          <w:rtl/>
        </w:rPr>
        <w:t>والتاسع:</w:t>
      </w:r>
      <w:r>
        <w:rPr>
          <w:rFonts w:ascii="Traditional Arabic" w:hAnsi="Traditional Arabic" w:cs="Traditional Arabic"/>
          <w:sz w:val="32"/>
          <w:szCs w:val="32"/>
          <w:rtl/>
        </w:rPr>
        <w:t xml:space="preserve"> ما يرجع إلى صفات الفعل كالخالق والبارئ والمصور والوهاب والرزاق والفتاح والقابض والباسط والخافض والرافع والمعز والمذل والعدل والمغيث والمجيب والواسع والباعث والمبدئ والمعيد والمحيي والمميت والمقدم والمؤخر والوالي والبر والتواب والمنتقم والمقسط والجامع والمانع والمغني والهادي ونظائره ، </w:t>
      </w:r>
      <w:r>
        <w:rPr>
          <w:rFonts w:ascii="Traditional Arabic" w:hAnsi="Traditional Arabic" w:cs="Traditional Arabic"/>
          <w:b/>
          <w:bCs/>
          <w:sz w:val="32"/>
          <w:szCs w:val="32"/>
          <w:rtl/>
        </w:rPr>
        <w:t>والعاشر:</w:t>
      </w:r>
      <w:r>
        <w:rPr>
          <w:rFonts w:ascii="Traditional Arabic" w:hAnsi="Traditional Arabic" w:cs="Traditional Arabic"/>
          <w:sz w:val="32"/>
          <w:szCs w:val="32"/>
          <w:rtl/>
        </w:rPr>
        <w:t xml:space="preserve"> ما يرجع إلى الدلالة على الفعل مع زيادة كالمجيد والكريم واللطيف فإن المجيد يدل على سعة الإكرام مع شرف الذات، والكريم كذلك، واللطيف يدل على الرفق في الفعل " أهــ  [ باختصار يسير ] ، </w:t>
      </w:r>
    </w:p>
    <w:p w:rsidR="004009CF" w:rsidRDefault="004009CF" w:rsidP="00E7133B">
      <w:pPr>
        <w:jc w:val="both"/>
        <w:rPr>
          <w:b w:val="0"/>
        </w:rPr>
      </w:pPr>
      <w:r>
        <w:rPr>
          <w:rtl/>
        </w:rPr>
        <w:t xml:space="preserve">( 12 ) </w:t>
      </w:r>
      <w:bookmarkStart w:id="10" w:name="_Toc263690136"/>
      <w:r>
        <w:rPr>
          <w:rtl/>
          <w:lang w:bidi="ar-EG"/>
        </w:rPr>
        <w:t>اسمُ الله الأعظمُ</w:t>
      </w:r>
      <w:bookmarkEnd w:id="10"/>
      <w:r>
        <w:rPr>
          <w:rtl/>
          <w:lang w:bidi="ar-EG"/>
        </w:rPr>
        <w:t xml:space="preserve"> : لله تعالى اسمٌ أعظم من كُلِّ أسمائه الحسنى </w:t>
      </w:r>
      <w:bookmarkStart w:id="11" w:name="_Toc263690137"/>
      <w:r>
        <w:rPr>
          <w:rtl/>
          <w:lang w:bidi="ar-EG"/>
        </w:rPr>
        <w:t xml:space="preserve">إذا سُئلَ به أعطى وَإذا دُعي </w:t>
      </w:r>
      <w:r w:rsidR="00E7133B">
        <w:rPr>
          <w:rFonts w:hint="cs"/>
          <w:rtl/>
          <w:lang w:bidi="ar-EG"/>
        </w:rPr>
        <w:t xml:space="preserve">به </w:t>
      </w:r>
      <w:r>
        <w:rPr>
          <w:rFonts w:hint="cs"/>
          <w:rtl/>
          <w:lang w:bidi="ar-EG"/>
        </w:rPr>
        <w:t xml:space="preserve">أجَابَ ، فقد أخرج أبو داود والترمذي والنسائي وابن ماجة </w:t>
      </w:r>
      <w:bookmarkEnd w:id="11"/>
      <w:r>
        <w:rPr>
          <w:rFonts w:hint="cs"/>
          <w:rtl/>
          <w:lang w:bidi="ar-EG"/>
        </w:rPr>
        <w:t>عن بُرَيْدة الأَسْلميِّ رضي الله عنه أَن رَسُولَ الله صلى الله عليه وسلم سَمعَ رَجُلاً يَقُولُ: (( اللهُمَّ إنِّي أَسألكَ أَني أَشهَدُ أَنكَ أنتَ اللهُ لاَ إله إلا أنتَ الأحَدُ الصَّمَدُ الذي لمْ يَلدْ وَلَمْ يُولد ولم يَكنْ لَهُ كُفوًا أحدٌ )) فقال صلى الله عليه وسلم : (( لَقدْ سَأَلتَ  اللهَ بالاسم الذي إذا سُئلَ به أعطى وَإذا دُعي به أجَابَ ))  [</w:t>
      </w:r>
      <w:r>
        <w:rPr>
          <w:rFonts w:eastAsia="Times New Roman" w:hint="cs"/>
          <w:rtl/>
        </w:rPr>
        <w:t xml:space="preserve">أبو داود، ح ( 985 ) ، والترمذي ، ح ( 3475 ) ، وابن ماجه، ح ( 3857 ) ،  والنسائي في الكبرى، 4/ 394، ح (  7619 ) ، وأحمد 38/ 64، ح ( 22965 ) ،  وصححه الألباني في صحيح سنن الترمذي، 3/163، وفي صحيح الترغيب والترهيب، ح ( 1640 ) ] ، </w:t>
      </w:r>
      <w:r>
        <w:rPr>
          <w:rFonts w:hint="cs"/>
          <w:rtl/>
          <w:lang w:bidi="ar-EG"/>
        </w:rPr>
        <w:t xml:space="preserve">وأخرج أبو داود والترمذي وابن ماجة عن أنس رضي الله عنه أنهُ كَانَ مَعَ رَسُول الله صلى الله عليه وسلم جَالسًا وَرَجُلٌ يُصَلِّي ثُمَّ دَعَا: (( اللهُمَّ إنَّي أَسْأَلُكَ بِأَنَّ لَكَ الْحَمْدَ لَاَ إِلاَّ أَنْتِ المنَّانُ بَديعُ السَّموات وَالأَرْض يَا ذَا الجلال وَالإكْرَام يَا حَيُّ يَا قّيُّومُ )) فقال النبيُّ صلى الله عليه وسلم : (( لَقَدْ دَعَا اللهَ بِاسْمِه الْعَظيم الذي إذا دُعي به أجَابَ وإذَا سُئل به أعطى )) [أبو داود ح (1497) ، والترمذي ح (3889) ، وابن ماجه ح (3991) ، ومسند أحمد ح (12534) ، صححه ابن حبان والحاكم والذهبي والألباني في </w:t>
      </w:r>
      <w:r>
        <w:rPr>
          <w:rFonts w:hint="cs"/>
          <w:rtl/>
        </w:rPr>
        <w:t xml:space="preserve">صحيح الترمذي ح ( 3544 ) ] </w:t>
      </w:r>
      <w:r>
        <w:rPr>
          <w:rFonts w:hint="cs"/>
          <w:rtl/>
        </w:rPr>
        <w:lastRenderedPageBreak/>
        <w:t xml:space="preserve">، وأخرج ابن ماجة </w:t>
      </w:r>
      <w:r>
        <w:rPr>
          <w:rFonts w:hint="cs"/>
          <w:rtl/>
          <w:lang w:bidi="ar-EG"/>
        </w:rPr>
        <w:t xml:space="preserve">عَنْ أَبي أُمَامَةَ رضي الله عنه عَن النبي صلى الله عليه وسلم قال: (( اسْمُ اللهِ الأَعظَمُ الذي إِذَا دُعي به أَجَابَ في سُوَر ثَلاثَ البَقَرة وآلِ عِمْرَانَ وَطَهَ )) [ ابن ماجه (3988) وحسنه الألباني ، وانظر صحيح </w:t>
      </w:r>
      <w:r>
        <w:rPr>
          <w:rFonts w:hint="cs"/>
          <w:rtl/>
        </w:rPr>
        <w:t xml:space="preserve">الجامع ح ( 979 ) ] ، </w:t>
      </w:r>
    </w:p>
    <w:p w:rsidR="004009CF" w:rsidRDefault="004009CF" w:rsidP="004009CF">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lang w:bidi="ar-EG"/>
        </w:rPr>
        <w:t xml:space="preserve">( 13 ) معرفة اسمُ الله الأعظمُ : لقد اختلف العلماء في تحديده اختلافا كبيرا ، فقال أكثر العلماء الاسم الأعظم هو ( الله ) ؛ إذ هو الاسم الجامع لله تعالى الذي يدل على جميع أسمائه وصفاته تعالى ، وهو اسم لم يُطلق على أحد غير الله تعالى ، وكذلك فإنه ورد في جميع أحاديث الاسم الأعظم  ، ، واختلف الآخرون على أقوال أشهرها أنه : ( الرحمن الرحيم ) ، أو (الحي القيوم ) أو ( الأحد الصمد ) أو (الحنان المنان ) أو (بديع السماوات والأرض ) أو (ذو الجلال والإكرام ) أو (الله لا إله إلا هو ) أو (لا اله إلا أنت سبحانك ) أو (هو مخفي في الأسماء الحسنى ) وقالوا : إن الحكمة من </w:t>
      </w:r>
      <w:bookmarkStart w:id="12" w:name="_Toc263690138"/>
      <w:r>
        <w:rPr>
          <w:rFonts w:ascii="Traditional Arabic" w:eastAsiaTheme="minorHAnsi" w:hAnsi="Traditional Arabic" w:cs="Traditional Arabic"/>
          <w:sz w:val="32"/>
          <w:szCs w:val="32"/>
          <w:rtl/>
          <w:lang w:bidi="ar-EG"/>
        </w:rPr>
        <w:t>إخفاء الاسم الأعظم</w:t>
      </w:r>
      <w:bookmarkEnd w:id="12"/>
      <w:r>
        <w:rPr>
          <w:rFonts w:ascii="Traditional Arabic" w:eastAsiaTheme="minorHAnsi" w:hAnsi="Traditional Arabic" w:cs="Traditional Arabic"/>
          <w:sz w:val="32"/>
          <w:szCs w:val="32"/>
          <w:rtl/>
          <w:lang w:bidi="ar-EG"/>
        </w:rPr>
        <w:t xml:space="preserve"> هي تحفيز المؤمن على طلب كلِّ الأسماء الحسنى بالثَّناء والدُّعاء ، والبحث عنه والاجتهاد في معرفته ، ولعلها نفس الحكمة من إخفاء ليلة القدر وساعة الإجابة يوم الجمعة ، </w:t>
      </w:r>
    </w:p>
    <w:p w:rsidR="004009CF" w:rsidRDefault="004009CF" w:rsidP="004009CF">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rPr>
        <w:t xml:space="preserve">( 15 ) </w:t>
      </w:r>
      <w:r>
        <w:rPr>
          <w:rFonts w:ascii="Traditional Arabic" w:hAnsi="Traditional Arabic" w:cs="Traditional Arabic"/>
          <w:b/>
          <w:sz w:val="32"/>
          <w:szCs w:val="32"/>
          <w:rtl/>
          <w:lang w:bidi="ar-KW"/>
        </w:rPr>
        <w:t xml:space="preserve">الأسماء </w:t>
      </w:r>
      <w:r>
        <w:rPr>
          <w:rFonts w:ascii="Traditional Arabic" w:eastAsiaTheme="minorHAnsi" w:hAnsi="Traditional Arabic" w:cs="Traditional Arabic"/>
          <w:sz w:val="32"/>
          <w:szCs w:val="32"/>
          <w:rtl/>
          <w:lang w:bidi="ar-EG"/>
        </w:rPr>
        <w:t xml:space="preserve">الحسنى جميعها تدل على صفات محكمة لله تعالى ، فكل اسم من أسماء الله تعالى الحسنى يدل على صفة محكمة من صفات الله تعالى ، ولهذا يجوز أن يشتق من كل اسم من الأسماء الحسنى  صفة لله عز وجل ، فالعليم يشتق منه صفة العلم، والحكيم يشتق منه صفة الحكمة ، والعظيم يدل على صفة العظمة ، والقدير يدل على صفة القدرة ، والغفور يدل على صفة المغفرة ، والرحيم يدل على صفة الرحمة ، وهكذا ، فإذا كان يمكن احصاء تسعة وتسعين اسما لله تعالى ، فإن هذه الاسماء الحسنى تدل على صفات علا محكمة لله تعالى ، وعلى ذلك فإن إحصاء الأسماء الحسنى هو من أعظم أبواب العلم بالله تعالى وصفاته العظيمة وأفعاله الحكيمة ، </w:t>
      </w:r>
    </w:p>
    <w:p w:rsidR="007B7E70" w:rsidRDefault="007B7E70" w:rsidP="00CD1753">
      <w:pPr>
        <w:pStyle w:val="ac"/>
        <w:widowControl w:val="0"/>
        <w:bidi/>
        <w:spacing w:before="240" w:beforeAutospacing="0" w:after="200" w:afterAutospacing="0" w:line="276" w:lineRule="auto"/>
        <w:jc w:val="center"/>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hint="cs"/>
          <w:sz w:val="32"/>
          <w:szCs w:val="32"/>
          <w:rtl/>
          <w:lang w:bidi="ar-EG"/>
        </w:rPr>
        <w:t>***</w:t>
      </w:r>
      <w:r w:rsidR="00CD1753">
        <w:rPr>
          <w:rFonts w:ascii="Traditional Arabic" w:eastAsiaTheme="minorHAnsi" w:hAnsi="Traditional Arabic" w:cs="Traditional Arabic" w:hint="cs"/>
          <w:sz w:val="32"/>
          <w:szCs w:val="32"/>
          <w:rtl/>
          <w:lang w:bidi="ar-EG"/>
        </w:rPr>
        <w:t xml:space="preserve"> </w:t>
      </w:r>
    </w:p>
    <w:p w:rsidR="004009CF" w:rsidRDefault="004009CF" w:rsidP="007B7E70">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jc w:val="both"/>
        <w:rPr>
          <w:rFonts w:ascii="Traditional Arabic" w:eastAsiaTheme="minorHAnsi" w:hAnsi="Traditional Arabic" w:cs="Traditional Arabic"/>
          <w:sz w:val="32"/>
          <w:szCs w:val="32"/>
          <w:rtl/>
          <w:lang w:bidi="ar-EG"/>
        </w:rPr>
      </w:pPr>
    </w:p>
    <w:p w:rsidR="004009CF" w:rsidRPr="00E7133B" w:rsidRDefault="004009CF" w:rsidP="007B7E70">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jc w:val="center"/>
        <w:rPr>
          <w:rFonts w:ascii="Traditional Arabic" w:eastAsiaTheme="minorHAnsi" w:hAnsi="Traditional Arabic" w:cs="Monotype Koufi"/>
          <w:sz w:val="36"/>
          <w:szCs w:val="36"/>
          <w:rtl/>
        </w:rPr>
      </w:pPr>
      <w:bookmarkStart w:id="13" w:name="الثانية"/>
      <w:r w:rsidRPr="00E7133B">
        <w:rPr>
          <w:rFonts w:ascii="Traditional Arabic" w:eastAsiaTheme="minorHAnsi" w:hAnsi="Traditional Arabic" w:cs="Monotype Koufi"/>
          <w:sz w:val="36"/>
          <w:szCs w:val="36"/>
          <w:rtl/>
        </w:rPr>
        <w:t>القاعدة الثانية : طرق إحصاء الأسماء الحسنى من الكتاب والسنّة</w:t>
      </w:r>
      <w:bookmarkEnd w:id="13"/>
    </w:p>
    <w:p w:rsidR="004009CF" w:rsidRDefault="004009CF" w:rsidP="007B7E70">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jc w:val="center"/>
        <w:rPr>
          <w:rFonts w:ascii="Traditional Arabic" w:eastAsiaTheme="minorHAnsi" w:hAnsi="Traditional Arabic" w:cs="Traditional Arabic"/>
          <w:b/>
          <w:bCs/>
          <w:sz w:val="32"/>
          <w:szCs w:val="32"/>
          <w:rtl/>
          <w:lang w:bidi="ar-EG"/>
        </w:rPr>
      </w:pPr>
    </w:p>
    <w:p w:rsidR="00CD1753" w:rsidRDefault="00CD1753" w:rsidP="004009CF">
      <w:pPr>
        <w:spacing w:before="240"/>
        <w:jc w:val="both"/>
        <w:rPr>
          <w:rtl/>
          <w:lang w:bidi="ar-EG"/>
        </w:rPr>
      </w:pPr>
    </w:p>
    <w:p w:rsidR="004009CF" w:rsidRDefault="004009CF" w:rsidP="004009CF">
      <w:pPr>
        <w:spacing w:before="240"/>
        <w:jc w:val="both"/>
        <w:rPr>
          <w:rtl/>
          <w:lang w:bidi="ar-EG"/>
        </w:rPr>
      </w:pPr>
      <w:r>
        <w:rPr>
          <w:rFonts w:hint="cs"/>
          <w:rtl/>
          <w:lang w:bidi="ar-EG"/>
        </w:rPr>
        <w:t xml:space="preserve">( 1 ) طرق إحصاء الأسماء الحسنى : وردت ثلاث روايات في إحصاء الأسماء الحسنى ، الرواية الأولى وهي الأشهر من رواية ( الوليد بن مسلم ) أخرجها التِّرْمذيُّ في سُنَنه ح (3642)، كتاب الدَّعَوات ، وابن حبان ح (2384)، والحاكم في المستدرك ، (1/16) ، والبيهقي في (السنن) (10/27)، و في (الأسماء والصفات) (ص15 – 16)، وفي (الاعتقاد) (ص50)، والبغوي في (شرح السنة) (5/32), والرواية الثانية من رواية (عبد الملك بن محمد الصَّنعاني) ، أخرجها: ابنُ ماجه في سننه، باب الدعاء (3994) ، والرواية الثالثة من رواية (عبد العزيز بن الحصين )، أخرجها: الحاكم في المستدرك (1/17) والبيهقي في الأسماء والصفات (ص: 18-19) وفي الاعتقاد ((ص51) ، </w:t>
      </w:r>
    </w:p>
    <w:p w:rsidR="004009CF" w:rsidRDefault="004009CF" w:rsidP="004009CF">
      <w:pPr>
        <w:spacing w:before="240"/>
        <w:jc w:val="both"/>
        <w:rPr>
          <w:rtl/>
          <w:lang w:bidi="ar-EG"/>
        </w:rPr>
      </w:pPr>
      <w:r>
        <w:rPr>
          <w:rFonts w:hint="cs"/>
          <w:rtl/>
          <w:lang w:bidi="ar-EG"/>
        </w:rPr>
        <w:t xml:space="preserve">( 2 ) الرواية الاولى : قال الإمام الترمذي : حدثنا إبْرَاهيمُ بنُ يَعْقُوب الجوزجاني ، أَخبرنا صَفْوَانُ بنُ صَالِح ، أخبرنا الوَلِيدُ بنُ مُسْلِمٍ ، أخبرنا شُعَيْبُ بنُ أبي حَمْزَةَ ، عَن أبي الزِّنَادِ ، عَن الأَعْرَجِ عَن أبِي هُرَيْرَةَ رضي الله عنه  قَالَ : قَالَ رَسُولُ الله صلى الله عليه وسلم : (( إنَّ لله تِسْعَةً وتِسْعِينَ اسْماً مِائَةً غيرَ وَاحِدَةٍ مَنْ أَحْصَاها دَخَلَ الجَنَّة ، هُوَ الله الَّذِي لا إلَهَ إلاّ هُوَ الرَّحمنُ الرَّحيمُ المَلِك القُدُّوسُ السَّلاَمُ المُؤْمِنُ المُهَيمِنُ العَزِيزُ الجَبَّارُ المُتَكَبِّر الخَالِقُ البَارِىءُ المُصَوِّرُ الغَفَّارُ القَهَّارُ الوَهَّابُ الرَّزَّاقُ الفتَّاحُ العَلِيمُ القَابِضُ البَاسِطُ الخافضُ الرَّافِعُ المعزُّ المذِل السَّمِيعُ البَصِيرُ الحَكَمُ العَدْلُ اللّطِيفُ الخَبِيرُ الحَلِيمُ العَظِيمُ الغَفُورُ الشَّكُورُ العَلِيُّ الكَبِيرُ الحَفِيظُ المُقِيتُ الحَسِيبُ الجَلِيلُ الكَرِيمُ الرَّقِيبُ المُجِيبُ الْوَاسِعُ الحَكِيمُ الوَدُودُ المَجِيدُ البَاعِثُ الشَّهِيدُ الحَق الوَكِيلُ القَوِيُّ المَتِينُ الوَلِيُّ الحَمِيدُ المُحْصِي المُبْدِيءُ المُعِيدُ المُحْيِي المُمِيتُ الحَيُّ القَيُّومُ الوَاجِدُ المَاجِدُ الوَاحِدُ الصَّمَدُ القَادِرُ المُقْتَدِرُ المُقَدِّمُ المُؤَخِّرُ الأوَّلُ الآخِرُ الظَّاهِرُ البَاطِنُ الوَالِي المُتَعَالِي البَرُّ التَّوَّابُ المنتَقِمُ العَفُوُّ الرَّؤُوف مَالِكُ المُلْكِ ذُو الجَلاَلِ وَالإكْرَامِ المُقْسِط الجَامِعُ الغَنِيُّ المُغْنِي المَانِعُ الضَّارُّ النَّافِعُ النُّورُ الهَادِي البَدِيعُ البَاقِي الوَارِثُ الرَّشِيدُ الصَّبُور ))  </w:t>
      </w:r>
    </w:p>
    <w:p w:rsidR="004009CF" w:rsidRDefault="004009CF" w:rsidP="004009CF">
      <w:pPr>
        <w:widowControl w:val="0"/>
        <w:spacing w:before="240"/>
        <w:jc w:val="both"/>
        <w:rPr>
          <w:rtl/>
          <w:lang w:bidi="ar-EG"/>
        </w:rPr>
      </w:pPr>
      <w:r>
        <w:rPr>
          <w:rFonts w:hint="cs"/>
          <w:rtl/>
          <w:lang w:bidi="ar-EG"/>
        </w:rPr>
        <w:t xml:space="preserve">( 3 ) الرواية الثانية : قال الإمام ابن ماجة : حَدَّثَنَا هِشَامُ بْنُ عَمَّارٍ ، حَدَّثَنَا عَبْدُ الْمَلِكِ بْنُ مُحَمَّدٍ الصَّنْعَانِيُّ ، حَدَّثَنَا أَبُو الْمُنْذِرِ زُهَيْرُ بْنُ مُحَمَّدٍ التَّمِيمِيُّ ، حَدَّثَنَا مُوسَى بْنُ عُقْبَةَ ، حَدَّثَنِي عَبْدُ الرَّحْمَنِ الأَعْرَجُ عَنْ أَبِي هُرَيْرَةَ رضي الله عنه : أَنَّ رَسُولَ اللَّهِ صلى الله عليه وسلم قَالَ : (( إِنَّ لِلَّهِ تِسْعَةً وَتِسْعِينَ اسْمًا مِائَةً إِلا وَاحِدًا إِنَّهُ وِتْرٌ يُحِبُّ الْوِتْرَ مَنْ حَفِظَهَا دَخَلَ الْجَنَّةَ وَهِيَ اللَّهُ الْوَاحِدُ الصَّمَدُ الأَوَّلُ الآخِرُ الظَّاهِرُ الْبَاطِنُ الْخَالِقُ الْبَارِئُ الْمُصَوِّرُ الْمَلِكُ الْحَقُّ السَّلامُ الْمُؤْمِنُ الْمُهَيْمِنُ الْعَزِيزُ الْجَبَّارُ الْمُتَكَبِّرُ الرَّحْمَنُ الرَّحِيمُ اللَّطِيفُ الْخَبِيرُ السَّمِيعُ الْبَصِيرُ الْعَلِيمُ الْعَظِيمُ الْبَارُّ الْمُتْعَالِ الْجَلِيلُ الْجَمِيلُ الْحَيُّ الْقَيُّومُ الْقَادِرُ الْقَاهِرُ الْعَلِيُّ الْحَكِيمُ الْقَرِيبُ الْمُجِيبُ الْغَنِيُّ الْوَهَّابُ الْوَدُودُ </w:t>
      </w:r>
      <w:r>
        <w:rPr>
          <w:rFonts w:hint="cs"/>
          <w:rtl/>
          <w:lang w:bidi="ar-EG"/>
        </w:rPr>
        <w:lastRenderedPageBreak/>
        <w:t xml:space="preserve">الشَّكُورُ الْمَاجِدُ الْوَاجِدُ الْوَالِي الرَّاشِدُ الْعَفُوُّ الْغَفُورُ الْحَلِيمُ الْكَرِيمُ التَّوَّابُ الرَّبُّ الْمَجِيدُ الْوَلِيُّ الشَّهِيدُ الْمُبِينُ الْبُرْهَانُ الرؤوف الرَّحِيمُ الْمُبْدِئُ الْمُعِيدُ الْبَاعِثُ الْوَارِثُ الْقَوِيُّ الشَّدِيدُ الضَّارُّ النَّافِعُ الْبَاقِي الْوَاقِي الْخَافِضُ الرَّافِعُ الْقَابِضُ الْبَاسِطُ الْمُعِزُّ الْمُذِلُّ الْمُقْسِطُ الرَّزَّاقُ ذُو الْقُوَّةِ الْمَتِينُ الْقَائِمُ الدَّائِمُ الْحَافِظُ الْوَكِيلُ الْفَاطِرُ السَّامِعُ الْمُعْطِي الْمُحْيِي الْمُمِيتُ الْمَانِعُ الْجَامِعُ الْهَادِي الْكَافِي الأَبَدُ الْعَالِمُ الصَّادِقُ النُّورُ الْمُنِيرُ التَّامُّ الْقَدِيمُ الْوِتْرُ الأَحَدُ الصَّمَدُ الَّذِي لَمْ يَلِدْ وَلَمْ يُولَدْ وَلَمْ يَكُنْ لَهُ كُفُوًا أَحَدٌ ))  </w:t>
      </w:r>
    </w:p>
    <w:p w:rsidR="004009CF" w:rsidRDefault="004009CF" w:rsidP="004009CF">
      <w:pPr>
        <w:widowControl w:val="0"/>
        <w:spacing w:before="240"/>
        <w:jc w:val="both"/>
        <w:rPr>
          <w:lang w:bidi="ar-EG"/>
        </w:rPr>
      </w:pPr>
      <w:r>
        <w:rPr>
          <w:rFonts w:hint="cs"/>
          <w:rtl/>
          <w:lang w:bidi="ar-EG"/>
        </w:rPr>
        <w:t xml:space="preserve">( 4 ) الرواية الثالثة : أخرج أبو عبد الله الحاكم النيسابوري بسنده عن عبد العزيز بن حصين بن الترجمان قال : حدثنا أيوب السختياني وهشام بن حسان عن محمد بن سيرين عن أبي هريرة رضي الله عنه : عن النبي صلى الله عليه وسلم قال : (( إن لله تسعة وتسعين أسما من أحصاها دخل الجنة الله الرحمن الرحيم الإله الرب الملك القدوس السلام المؤمن المهيمن العزيز الجبار المتكبر الخالق الباريء المصور الحليم العليم السميع البصير الحي القيوم الواسع اللطيف الخبير الحنان المنان البديع الودود الغفور الشكور المجيد المبديء المعيد النور الأول الآخر الظاهر الباطن الغفار الوهاب القادر الأحد الصمد الكافي الباقي الوكيل المجيد المغيث الدائم المتعال ذو الجلال والإكرام المولى النصير الحق المبين الباعث المجيب المحيي المميت الجميل الصادق الحفيظ الكبير القريب الرقيب الفتاح التواب القديم الوتر الفاطر الرزاق العلام العلي العظيم الغني المليك المقتدر الأكرم الرؤوف المدبر المالك القدير الهادي الشاكر الرفيع الشهيد الواحد ذو الطول ذو المعارج ذو الفضل الخلاق الكفيل الجليل الكريم )) ، مع ملاحظة أن عدد الأسماء في الحديث الذي ورد عند الحاكم خمسة وتسعون اسما مع لفظ الجلالة ، وقد سقط من النص أربعة أسماء أوردها البيهقي في الاعتقاد وهي على ترتيب ورودها عنده ( البادي العفو الحميد المحيط  ) [الاعتقاد للبيهقي ص51 ] </w:t>
      </w:r>
    </w:p>
    <w:p w:rsidR="004009CF" w:rsidRDefault="004009CF" w:rsidP="004009CF">
      <w:pPr>
        <w:widowControl w:val="0"/>
        <w:spacing w:before="240"/>
        <w:jc w:val="both"/>
        <w:rPr>
          <w:rtl/>
        </w:rPr>
      </w:pPr>
      <w:r>
        <w:rPr>
          <w:rFonts w:hint="cs"/>
          <w:rtl/>
          <w:lang w:bidi="ar-KW"/>
        </w:rPr>
        <w:t xml:space="preserve">( 5 ) </w:t>
      </w:r>
      <w:r>
        <w:rPr>
          <w:rFonts w:hint="cs"/>
          <w:rtl/>
        </w:rPr>
        <w:t xml:space="preserve">ضعف الطرق التي فيها سرد الأسماء وإن كان أقواها الرواية الأولى رواية الترمذي ، </w:t>
      </w:r>
    </w:p>
    <w:p w:rsidR="004009CF" w:rsidRDefault="004009CF" w:rsidP="004009CF">
      <w:pPr>
        <w:widowControl w:val="0"/>
        <w:spacing w:before="240"/>
        <w:jc w:val="both"/>
        <w:rPr>
          <w:rtl/>
        </w:rPr>
      </w:pPr>
      <w:r>
        <w:rPr>
          <w:rFonts w:hint="cs"/>
          <w:rtl/>
        </w:rPr>
        <w:t xml:space="preserve">( أ ) تحقيق القول في الرواية الأولى :  </w:t>
      </w:r>
      <w:r>
        <w:rPr>
          <w:rFonts w:hint="cs"/>
          <w:rtl/>
          <w:lang w:bidi="ar-EG"/>
        </w:rPr>
        <w:t xml:space="preserve">هذه الرواية أخرجها التِّرْمذيُّ في سُنَنه ، كتاب الدَّعَوات ، وقال بعدها : ( </w:t>
      </w:r>
      <w:r>
        <w:rPr>
          <w:rFonts w:hint="cs"/>
          <w:rtl/>
        </w:rPr>
        <w:t xml:space="preserve">قال أبو عيسى: هَذا حديثٌ غَرِيبٌ حَدّثَنا بِهِ غَيْرُ واحِدٍ عَنْ صَفْوَانَ بنِ صَالِحٍ وَلاَ نَعْرِفُهُ إلاّ مِنْ حَدِيثِ صَفْوَانَ بنِ صَالحٍ وهُوَ ثِقَةٌ عِنْدَ أَهْلِ الحدِيثِ. وَقَدْ رُوِيَ هَذَا الحدِيثُ مِنْ غَيْرِ وَجْهٍ عَنْ أَبي هُرَيْرَةَ عَن النبيّ صلى الله عليه وسلم وَلا نَعْلَمُ في كَبِيرِ شَيْءٍ مِنَ الرّوَايَاتِ له إسناد صحيح ذكر إلا ذِكْرَ الأسْمَاءِ إلاّ في هَذَا الحَدِيثِ ) أهـ ، </w:t>
      </w:r>
      <w:r>
        <w:rPr>
          <w:rFonts w:hint="cs"/>
          <w:rtl/>
          <w:lang w:bidi="ar-EG"/>
        </w:rPr>
        <w:t xml:space="preserve">كما أخرجها الحاكم في المستدرك ، (1/16) وقال - </w:t>
      </w:r>
      <w:r>
        <w:rPr>
          <w:rFonts w:hint="cs"/>
          <w:rtl/>
        </w:rPr>
        <w:t xml:space="preserve">بعد تخريج الحديث من طريق صفوان بن صالح عن الوليد بن مسلم - ( صحيح على شرط الشيخين ولم يخرجاه بسياق الأسماء الحسنى، والعلة فيه عندهما تفرد الوليد بن مسلم </w:t>
      </w:r>
      <w:r>
        <w:rPr>
          <w:rFonts w:hint="cs"/>
          <w:rtl/>
        </w:rPr>
        <w:lastRenderedPageBreak/>
        <w:t xml:space="preserve">قال: ولا أعلم خلافاً عند أهل الحديث أن الوليد أوثق وأحفظ وأجل وأعظم من بشر بن شعيب وعلي بن عياش وغيرهما من أصحاب شعيب ) أهـ [ نقلاً عن تحفة الأحوذي ج 9 ص 335 ] ، كما أخرجها البيهقي في [ الأسماء (ص 15) ] من طريق موسى بن أيوب , وهو ثقة عن الوليد بن مسلم ، </w:t>
      </w:r>
    </w:p>
    <w:p w:rsidR="004009CF" w:rsidRDefault="004009CF" w:rsidP="004009CF">
      <w:pPr>
        <w:tabs>
          <w:tab w:val="left" w:pos="8312"/>
        </w:tabs>
        <w:spacing w:before="240"/>
        <w:ind w:right="150"/>
        <w:jc w:val="both"/>
        <w:rPr>
          <w:rtl/>
        </w:rPr>
      </w:pPr>
      <w:r>
        <w:rPr>
          <w:rFonts w:hint="cs"/>
          <w:rtl/>
        </w:rPr>
        <w:t xml:space="preserve">( قلت ) : اختلف أهل العلم بالحديث بين مصحح للرواية وآخذ بما فيها من الأسماء الحسنى ، وبين مضعف لها ، وبين متردد في حالها بين القبول والرد ، فممن أخذ بها وقبلها وصححها جمع من المحدثين منهم ابن حبان والحاكم ، وحسّنها النوويُّ في الأذكار، وأيَّده الشوكاني في تحفة الذاكرين ، وقال الشوكاني في تحفة الذاكرين : (  ولا يخفاك أنَّ هذا العدد قد صحّحه إمامان ، وحسّنه إمام، فالقول أنَّ بعض أهل العلم جمعها من القرآن غير سديد ) [ تحفة الذاكرين للشوكاني ص 70 ] ، وممن قبلها ضمناً كل من عوَّل عليها في شرح الأسماء الحسنى ، وهم غالب من شرح الأسماء الحسنى كابن مَنْدَهْ وابن العربي والبيهقي والغزالي والقرطبي والرازي وغيرهم ، وممن ضعفها ولم يقر بها ابن تيمية حيث قال في  [ مجموع الفتاوى (6/379) ] - بعد ذكر روايتي </w:t>
      </w:r>
      <w:r>
        <w:rPr>
          <w:rFonts w:hint="cs"/>
          <w:spacing w:val="-6"/>
          <w:rtl/>
        </w:rPr>
        <w:t xml:space="preserve">الترمذي وابن ماجه </w:t>
      </w:r>
      <w:r>
        <w:rPr>
          <w:rFonts w:hint="cs"/>
          <w:rtl/>
        </w:rPr>
        <w:t xml:space="preserve">: ( وقد اتفق أهل المعرفة بالحديث على أن هاتين الروايتين ليستا من كلام النبي صلى الله عليه وسلم, وإنما كل منهما من كلام بعض السلف، فالوليد ذكرها عن بعض شيوخه الشاميين كما جاء مفسراً في بعض طرق حديثه ) أهـ ، وممن تردد في قبولها من علماء الحديث البيهقي وابن العربي وابن حجر ، قال البيهقي في [ الأسماء والصفات (ص19) ] : (ويحتمل أن يكون التفسير وقع من بعض الرواة, وكذلك في حديث الوليد بن مسلم , ولهذا الاحتمال ترك البخاري ومسلم إخراج حديث الوليد في الصحيح) أهـ ، وقال ابن العربي في [ عارضة الأحوذي ج 13 ، ص 34 ] : ( صححه أبو عيسى [ الترمذي ] ، ولم يدخله أحد من أهل الصحة الذين شرطوها ، ويحتمل أن يكون ذلك تفسير النبي صلى الله عليه وسلم ، ويحتمل أن يكون ذلك من غيره وهو الظاهر عندي ) أهـ ، وقال الحافظ ابن حجر في [ الفتح (11/215) ] : ( واختلف العلماء في سرد الأسماء هل هو مرفوع أو مدرج في الخبر عن بعض الرواة، </w:t>
      </w:r>
      <w:r>
        <w:rPr>
          <w:rFonts w:hint="cs"/>
          <w:b w:val="0"/>
          <w:bCs/>
          <w:rtl/>
        </w:rPr>
        <w:t>فمشى كثير منهم على الأول</w:t>
      </w:r>
      <w:r>
        <w:rPr>
          <w:rFonts w:hint="cs"/>
          <w:rtl/>
        </w:rPr>
        <w:t xml:space="preserve">، واستدلوا به على جواز تسمية الله تعالى بما لم يرد في القرآن بصيغة الاسم , لأن كثيراً من هذه الأسماء كذلك ، وذهب آخرون إلى أن التعيين مدرج لخلو أكثر الروايات عنه ) أهـ ، </w:t>
      </w:r>
    </w:p>
    <w:p w:rsidR="004009CF" w:rsidRDefault="004009CF" w:rsidP="004009CF">
      <w:pPr>
        <w:widowControl w:val="0"/>
        <w:spacing w:before="240"/>
        <w:jc w:val="both"/>
        <w:rPr>
          <w:rtl/>
        </w:rPr>
      </w:pPr>
      <w:r>
        <w:rPr>
          <w:rFonts w:hint="cs"/>
          <w:rtl/>
        </w:rPr>
        <w:t xml:space="preserve">( قلت ) : إذا نظرنا إلى الواقع فإن أمر إدراج تسعة وتسعين أسماً من الأسماء الحسنى في حديث على انها قول الرسول صلى الله عليه وسلم </w:t>
      </w:r>
      <w:r>
        <w:rPr>
          <w:rFonts w:hint="cs"/>
          <w:rtl/>
          <w:lang w:bidi="ar-KW"/>
        </w:rPr>
        <w:t xml:space="preserve">، ثم يقبله المتقدمون كالترمذي والحاكم وابن حبان ، ثم يشكك المتأخرون في احتمال الإدراج ، هذا الأمر صعب التصور إذ كيف نظن بالوليد ابن مسلم ومن سبقه من الرواة - وهم ثقات </w:t>
      </w:r>
      <w:r>
        <w:rPr>
          <w:rFonts w:hint="cs"/>
          <w:rtl/>
          <w:lang w:bidi="ar-KW"/>
        </w:rPr>
        <w:lastRenderedPageBreak/>
        <w:t xml:space="preserve">عند أهل هذا العلم - أن يدرج الأسماء من اجتهاده ثم يلحقها بكلام النبي </w:t>
      </w:r>
      <w:r>
        <w:rPr>
          <w:rFonts w:hint="cs"/>
          <w:rtl/>
        </w:rPr>
        <w:t xml:space="preserve">صلى الله عليه وسلم  ، </w:t>
      </w:r>
      <w:r>
        <w:rPr>
          <w:rFonts w:hint="cs"/>
          <w:rtl/>
          <w:lang w:bidi="ar-KW"/>
        </w:rPr>
        <w:t xml:space="preserve">أليس ذلك من الكذب المتعمد على رسول الله </w:t>
      </w:r>
      <w:r>
        <w:rPr>
          <w:rFonts w:hint="cs"/>
          <w:rtl/>
        </w:rPr>
        <w:t xml:space="preserve">صلى الله عليه وسلم </w:t>
      </w:r>
      <w:r>
        <w:rPr>
          <w:rFonts w:hint="cs"/>
          <w:rtl/>
          <w:lang w:bidi="ar-KW"/>
        </w:rPr>
        <w:t xml:space="preserve">؟ وفي أي شيء في أسماء الله تعالى الحسنى التي تعبدنا الله تعالى بإحصائها والدعاء بها وعدم الإلحاد فيها كما قال تعالى : { وَلِلَّهِ الْأَسْمَاءُ الْحُسْنَى فَادْعُوهُ بِهَا وَذَرُوا الَّذِينَ يُلْحِدُونَ فِي أَسْمَائِهِ سَيُجْزَوْنَ مَا كَانُوا يَعْمَلُونَ } [ سورة الْأَعراف : 180 ]  ، ثم هل يعقل أن الترمذي المعروف بسعة علمه في الحديث ، يروي هذه الأسماء على أنها ضمن الحديث وكلام النبي صلى </w:t>
      </w:r>
      <w:r>
        <w:rPr>
          <w:rFonts w:hint="cs"/>
          <w:rtl/>
        </w:rPr>
        <w:t xml:space="preserve">الله عليه وسلم وهي تسعة وتسعون اسما وليست اسما واحدا أو اسمين أو ثلاث ، ثم كيف تلقاه أهل العلم بالحديث المتقدمين </w:t>
      </w:r>
      <w:r>
        <w:rPr>
          <w:rFonts w:hint="cs"/>
          <w:rtl/>
          <w:lang w:bidi="ar-KW"/>
        </w:rPr>
        <w:t xml:space="preserve">ولا يشيع الخبر بينهم أنها من إدراج بعض الرواة كالوليد بن مسلم ، </w:t>
      </w:r>
      <w:r>
        <w:rPr>
          <w:rFonts w:hint="cs"/>
          <w:rtl/>
        </w:rPr>
        <w:t xml:space="preserve">ثم كيف انتشرت بين العلماء والمتخصصين على مر عصور تاريخ الإسلام السابقة واللاحقة وعوَّل عليها في شرح الأسماء الحسنى ، غالب من شرح الأسماء الحسنى ، كابن مَنْدَهْ وابن العربي والبيهقي والغزالي والقرطبي والرازي وغيرهم من أكابر أهل العلم والفقه في الدين ، </w:t>
      </w:r>
      <w:r>
        <w:rPr>
          <w:rFonts w:hint="cs"/>
          <w:rtl/>
          <w:lang w:bidi="ar-KW"/>
        </w:rPr>
        <w:t>إنّ غاية الأمر - في ظني - أنّه ليس هناك إدراج ، وإنما هناك اضطراب في ذكر الاسماء بسبب اختلاف الروايات الثلاث في سرد الاسماء ، مع اسقاط بعضها سهواً كما في رواية الترمذي التي هي أصح الروايات في الباب ، أو إدراج البعض بالخطأ كما في رواية ابن ماجة ورواية الحاكم ، ولعل هذا الاضطراب هو ما دعا البخاري ومسلم إلى الاقتصار على أصل الحديث دون سرد الأسماء</w:t>
      </w:r>
      <w:r>
        <w:rPr>
          <w:rFonts w:hint="cs"/>
          <w:rtl/>
        </w:rPr>
        <w:t xml:space="preserve"> ، هذا والله تعالى أعلم ،</w:t>
      </w:r>
    </w:p>
    <w:p w:rsidR="004009CF" w:rsidRDefault="004009CF" w:rsidP="004009CF">
      <w:pPr>
        <w:widowControl w:val="0"/>
        <w:spacing w:before="240"/>
        <w:jc w:val="both"/>
        <w:rPr>
          <w:rtl/>
        </w:rPr>
      </w:pPr>
      <w:r>
        <w:rPr>
          <w:rFonts w:hint="cs"/>
          <w:rtl/>
        </w:rPr>
        <w:t xml:space="preserve">( ب ) والرواية الثانية: من طريق عبد الملك ابن محمد الصنعاني عند ابن ماجه : قال البوصيري في [ الزوائد ] : ( لم يخرج أحد من الأئمة الستة عدد أسماء الله الحسنى من هذا الوجه ولا من غيره غير ابن ماجه, والترمذي, مع تقديم وتأخير, </w:t>
      </w:r>
      <w:r>
        <w:rPr>
          <w:rFonts w:hint="cs"/>
          <w:b w:val="0"/>
          <w:bCs/>
          <w:rtl/>
        </w:rPr>
        <w:t>وطريق الترمذي أصح شيء في الباب</w:t>
      </w:r>
      <w:r>
        <w:rPr>
          <w:rFonts w:hint="cs"/>
          <w:rtl/>
        </w:rPr>
        <w:t xml:space="preserve"> وإسناد طريق بن ماجه ضعيف لضعف عبد الملك بن محمد ) أهـ [مصباح الزّجاجة 3/207 ] ، </w:t>
      </w:r>
    </w:p>
    <w:p w:rsidR="004009CF" w:rsidRDefault="004009CF" w:rsidP="004009CF">
      <w:pPr>
        <w:widowControl w:val="0"/>
        <w:spacing w:before="240"/>
        <w:jc w:val="both"/>
        <w:rPr>
          <w:rtl/>
          <w:lang w:bidi="ar-KW"/>
        </w:rPr>
      </w:pPr>
      <w:r>
        <w:rPr>
          <w:rFonts w:hint="cs"/>
          <w:rtl/>
        </w:rPr>
        <w:t>( ت ) الرواية الثالثة: أخرجها الحاكم (1/17) وقال : (عبد العزيز بن الحصين بن الترجمان ثقة وإن لم يخرجاه) ، فتعقبه الذهبي بقوله: ( بل ضعفوه ) ، وقد ذكر من ضعفه في (الميزان) (2/627) ،</w:t>
      </w:r>
      <w:r>
        <w:rPr>
          <w:rFonts w:hint="cs"/>
          <w:rtl/>
          <w:lang w:bidi="ar-KW"/>
        </w:rPr>
        <w:t xml:space="preserve"> ولذلك لم يعول عليها أحد من أهل العلم في شرح الأسماء الحسنى ، </w:t>
      </w:r>
    </w:p>
    <w:p w:rsidR="004009CF" w:rsidRDefault="004009CF" w:rsidP="004009CF">
      <w:pPr>
        <w:spacing w:before="240"/>
        <w:jc w:val="both"/>
        <w:rPr>
          <w:rtl/>
        </w:rPr>
      </w:pPr>
      <w:r>
        <w:rPr>
          <w:rFonts w:hint="cs"/>
          <w:rtl/>
          <w:lang w:bidi="ar-KW"/>
        </w:rPr>
        <w:t xml:space="preserve">( 6 ) ما دام هناك </w:t>
      </w:r>
      <w:r>
        <w:rPr>
          <w:rFonts w:hint="cs"/>
          <w:spacing w:val="-6"/>
          <w:rtl/>
        </w:rPr>
        <w:t xml:space="preserve">احتمال قائم  - لا سبيل إلى علاجه - على أن يكون الإحصاء </w:t>
      </w:r>
      <w:r>
        <w:rPr>
          <w:rFonts w:hint="cs"/>
          <w:rtl/>
          <w:lang w:bidi="ar-EG"/>
        </w:rPr>
        <w:t xml:space="preserve">لم يرد عن الرسول صلى الله عليه وسلم ، وإنما هو اجتهاد من الرواة الثلاثة في إحصاء الأسماء الحسنى ، ومن ثم ألحقوها بالحديث الوارد عن الرَّسول صلى الله عليه وسلم ، </w:t>
      </w:r>
      <w:r>
        <w:rPr>
          <w:rFonts w:hint="cs"/>
          <w:rtl/>
        </w:rPr>
        <w:t xml:space="preserve">يبقى الامر </w:t>
      </w:r>
      <w:r>
        <w:rPr>
          <w:rFonts w:hint="cs"/>
          <w:spacing w:val="-6"/>
          <w:rtl/>
        </w:rPr>
        <w:t>بين علماء أهل السنة والجماعة</w:t>
      </w:r>
      <w:r>
        <w:rPr>
          <w:rFonts w:hint="cs"/>
          <w:rtl/>
        </w:rPr>
        <w:t xml:space="preserve"> على السعة والاجتهاد في احصاء الاسماء الحسنى - من الكتاب والسنة - رغبة فيما عند الله تعالى من العلم والثواب المترتب عليها ، وإنما قلنا من الكتاب </w:t>
      </w:r>
      <w:r>
        <w:rPr>
          <w:rFonts w:hint="cs"/>
          <w:rtl/>
        </w:rPr>
        <w:lastRenderedPageBreak/>
        <w:t xml:space="preserve">والسنة لأنّ الأسماء الحسنى توقيفية لا مجال للاجتهاد في انشائها ، وإنما الاجتهاد في إحصائها ، ولا سبيل إلى أن يقول أحدهم هذا هو الإحصاء الصحيح الوحيد الذي يلزم جميع أهل السنة الأخذ به ، بل لكل مجتهد نصيب ما كان ملتزما بما ورد في الكتاب والسنة ، </w:t>
      </w:r>
    </w:p>
    <w:p w:rsidR="004009CF" w:rsidRDefault="004009CF" w:rsidP="004009CF">
      <w:pPr>
        <w:spacing w:before="240"/>
        <w:jc w:val="both"/>
        <w:rPr>
          <w:rtl/>
        </w:rPr>
      </w:pPr>
      <w:r>
        <w:rPr>
          <w:rFonts w:hint="cs"/>
          <w:rtl/>
          <w:lang w:bidi="ar-KW"/>
        </w:rPr>
        <w:t xml:space="preserve">( 7 ) الوارد في القرآن الكريم من الأسماء الحسنى على سبيل الإطلاق بغير إضافة ( 73 ) اسماً من الأسماء الحسنى ، </w:t>
      </w:r>
      <w:r>
        <w:rPr>
          <w:rFonts w:hint="cs"/>
          <w:rtl/>
        </w:rPr>
        <w:t xml:space="preserve">منها ( خمسة عشر ) اسما في خواتيم سورة الحشر : في قوله تعالى :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السَّمَاوَاتِ وَالْأَرْضِ وَهُوَ الْعَزِيزُ الْحَكِيمُ ‏ } [ الحشر : 22 إلى 24 ] وهي : ( 1 ) اللَّهُ ، ( 2 )  الرَّحْمَنُ ، ( 3 ) الرَّحِيمُ ، ( 4 ) الْمَلِكُ ، ( 5 ) الْقُدُّوسُ ،( 6 )  السَّلَامُ ، ( 7 ) الْمُؤْمِنُ ، ( 8 ) الْمُهَيْمِنُ ، ( 9 ) الْعَزِيزُ ، ( 10 ) الْجَبَّارُ ، ( 11 ) الْمُتَكَبِّرُ ، ( 12 )  الْخَالِقُ ، ( 13 ) الْبَارِئُ ، ( 14 ) الْمُصَوِّرُ ، ( 15 ) الْحَكِيمُ ، ونجد أنّ هناك ( أربعة عشر ) اسماً في سورة الحج : في قوله تعالى : { وَالَّذِينَ هَاجَرُوا فِي سَبِيلِ اللَّهِ ثُمَّ قُتِلُوا أَوْ مَاتُوا لَيَرْزُقَنَّهُمُ اللَّهُ رِزْقًا حَسَنًا وَإِنَّ اللَّهَ لَهُوَ خَيْرُ الرَّازِقِينَ * لَيُدْخِلَنَّهُم مُّدْخَلًا يَرْضَوْنَهُ وَإِنَّ اللَّهَ لَعَلِيمٌ حَلِيمٌ * ذَلِكَ وَمَنْ عَاقَبَ بِمِثْلِ مَا عُوقِبَ بِهِ ثُمَّ بُغِيَ عَلَيْهِ لَيَنصُرَنَّهُ اللَّهُ إِنَّ اللَّهَ لَعَفُوٌّ غَفُورٌ * ذَلِكَ بِأَنَّ اللَّهَ يُولِجُ اللَّيْلَ فِي النَّهَارِ وَيُولِجُ النَّهَارَ فِي اللَّيْلِ وَأَنَّ اللَّهَ سَمِيعٌ بَصِيرٌ * ذَلِكَ بِأَنَّ اللَّهَ هُوَ الْحَقُّ وَأَنَّ مَا يَدْعُونَ مِن دُونِهِ هُوَ الْبَاطِلُ وَأَنَّ اللَّهَ هُوَ الْعَلِيُّ الْكَبِيرُ *أَلَمْ تَرَ أَنَّ اللَّهَ أَنزَلَ مِنَ السَّمَاء مَاء فَتُصْبِحُ الْأَرْضُ مُخْضَرَّةً إِنَّ اللَّهَ لَطِيفٌ خَبِيرٌ * لَهُ مَا فِي السَّمَاوَاتِ وَمَا فِي الْأَرْضِ وَإِنَّ اللَّهَ لَهُوَ الْغَنِيُّ الْحَمِيدُ * أَلَمْ تَرَ أَنَّ اللَّهَ سَخَّرَ لَكُم مَّا فِي الْأَرْضِ وَالْفُلْكَ تَجْرِي فِي الْبَحْرِ بِأَمْرِهِ وَيُمْسِكُ السَّمَاء أَن تَقَعَ عَلَى الْأَرْضِ إِلَّا بِإِذْنِهِ إِنَّ اللَّهَ بِالنَّاسِ لَرَؤُوفٌ رَّحِيمٌ } [ الحج : 58 إلى 65 ] وهي : ( 16 ) العَلِيمُ ، ( 17 ) الحَلِيمُ ، ( 18 ) العَفُوُّ ، ( 19 ) الغَفُورُ ، السَمِيعُ ، ( 20 ) البَصِيرُ ، ( 21 ) الْحَقُّ ، ( 22 ) الْعَلِيُّ ، ( 23 ) الْكَبِيرُ ، ( 24 ) اللَطِيفُ ، ( 25 ) الخَبِيرُ ، ( 26 ) الْغَنِيُّ ، ( 27 ) الْحَمِيدُ ، ( 28 ) الرَؤُوفُ ، ونجد أنّ هناك أربعة أسماء في سورة الحديد ، في قوله تعالى : { هُوَ الْأَوَّلُ وَالْآخِرُ وَالظَّاهِرُ وَالْبَاطِنُ وَهُوَ بِكُلِّ شَيْءٍ عَلِيمٌ } [ الحديد 3 ] ، وهي : ( 29 ) الْأَوَّلُ ، ( 30 ) الْآخِرُ ، ( 31 ) الظَّاهِرُ ، ( 32 )  الْبَاطِنُ ، ونجد أنّ هناك ( ثلاثة أسماء ) في سورة البقرة في آية الكرسي في قوله تعالى : { اللّهُ لاَ إِلَـهَ إِلاَّ هُوَ الْحَيُّ الْقَيُّومُ لاَ تَأْخُذُهُ سِنَةٌ وَلاَ نَوْمٌ لَّهُ مَا فِي السَّمَاوَاتِ وَمَا فِي الأَرْضِ مَن ذَا الَّذِي يَشْفَعُ عِنْدَهُ إِلاَّ بِإِذْنِهِ يَعْلَمُ مَا بَيْنَ أَيْدِيهِمْ وَمَا خَلْفَهُمْ وَلاَ يُحِيطُونَ بِشَيْءٍ مِّنْ عِلْمِهِ إِلاَّ بِمَا شَاء وَسِعَ كُرْسِيُّهُ السَّمَاوَاتِ وَالأَرْضَ وَلاَ يَؤُودُهُ حِفْظُهُمَا وَهُوَ الْعَلِيُّ الْعَظِيمُ } [ البقرة : 255 ]، وهي : ( 33 ) الْحَيُّ ، ( 34 ) الْقَيُّومُ ، ( 35 ) </w:t>
      </w:r>
      <w:r>
        <w:rPr>
          <w:rFonts w:hint="cs"/>
          <w:rtl/>
        </w:rPr>
        <w:lastRenderedPageBreak/>
        <w:t>الْعَظِيمُ ، ونجد أنّ هناك ( ثلاثة أسماء ) في سورة الزمر في قوله تعالى : { قُلْ إِنَّمَا أَنَا مُنذِرٌ وَمَا مِنْ إِلَهٍ إِلَّا اللَّهُ الْوَاحِدُ الْقَهَّارُ * رَبُّ السَّمَاوَاتِ وَالْأَرْضِ وَمَا بَيْنَهُمَا الْعَزِيزُ الْغَفَّارُ }[ الزمر : 65- 66 ] ، وهي : ( 36 ) الْوَاحِدُ ، ( 37 ) الْقَهَّارُ ، ( 38 ) الْغَفَّارُ  ، ونجد أنّ هناك اسمان في</w:t>
      </w:r>
      <w:r>
        <w:rPr>
          <w:rFonts w:hint="cs"/>
        </w:rPr>
        <w:t xml:space="preserve"> </w:t>
      </w:r>
      <w:r>
        <w:rPr>
          <w:rFonts w:hint="cs"/>
          <w:rtl/>
        </w:rPr>
        <w:t>سورة النساء في قوله تعالى : { وَاللّهُ أَعْلَمُ بِأَعْدَائِكُمْ وَكَفَى بِاللّهِ وَلِيًّا وَكَفَى بِاللّهِ نَصِيرًا } [ النساء : 45 ] ، وهما : ( 39 ) الوَلِيُ ، ( 40 ) النَصِيرُ  ، واسمان في سورة هود في قوله تعالى : { وَإِلَى ثَمُودَ أَخَاهُمْ صَالِحًا قَالَ يَا قَوْمِ اعْبُدُواْ اللّهَ مَا لَكُم مِّنْ إِلَـهٍ غَيْرُهُ هُوَ أَنشَأَكُم مِّنَ الأَرْضِ وَاسْتَعْمَرَكُمْ فِيهَا فَاسْتَغْفِرُوهُ ثُمَّ تُوبُواْ إِلَيْهِ إِنَّ رَبِّي قَرِيبٌ مُّجِيبٌ } [ هود : 61 ] ، وهما : ( 41 ) القَرِيبُ ، ( 42 ) المُّجِيبُ ، واسمان في سورة الذاريات في قوله تعالى : { إِنَّ اللَّهَ هُوَ الرَّزَّاقُ ذُو الْقُوَّةِ الْمَتِينُ } [ الذاريات : 58 ] ، وهما : ( 43 ) الرَّزَّاقُ ، ( 44 ) الْمَتِينُ ، واسمان في سورة القمر في قوله تعالى : { إِنَّ الْمُتَّقِينَ فِي جَنَّاتٍ وَنَهَرٍ * فِي مَقْعَدِ صِدْقٍ عِندَ مَلِيكٍ مُّقْتَدِرٍ } [ القمر : 54 - 55 ] ، وهما : ( 45 ) المَلِيكُ ، ( 46 ) المُّقْتَدِرُ ، واسمان في سورة الإخلاص في قوله تعالى : { قُلْ هُوَ اللَّهُ أَحَدٌ * اللَّهُ الصَّمَدُ } ، وهما : ( 47 ) الأَحَدٌ ، ( 48 ) الصَّمَدُ  ، وهناك ( خمسة وعشرون اسما أخرى من الأسماء الحسنى ) جاءت في كتاب الله تعالى  هي : ( 49 ) التَّوَّابُ في قوله تعالى : { فَتَلَقَّى آدَمُ مِن رَّبِّهِ كَلِمَاتٍ فَتَابَ عَلَيْهِ إِنَّهُ هُوَ التَّوَّابُ الرَّحِيمُ } [ البقرة : 37 ] ، و ( 50 ) القَدِيرُ في قوله تعالى : { مَا نَنسَخْ مِنْ آيَةٍ أَوْ نُنسِهَا</w:t>
      </w:r>
      <w:r>
        <w:rPr>
          <w:rFonts w:hint="cs"/>
        </w:rPr>
        <w:t xml:space="preserve"> </w:t>
      </w:r>
      <w:r>
        <w:rPr>
          <w:rFonts w:hint="cs"/>
          <w:rtl/>
        </w:rPr>
        <w:t>نَأْتِ بِخَيْرٍ مِّنْهَا أَوْ مِثْلِهَا أَلَمْ تَعْلَمْ أَنَّ اللّهَ عَلَىَ</w:t>
      </w:r>
      <w:r>
        <w:rPr>
          <w:rFonts w:hint="cs"/>
        </w:rPr>
        <w:t xml:space="preserve"> </w:t>
      </w:r>
      <w:r>
        <w:rPr>
          <w:rFonts w:hint="cs"/>
          <w:rtl/>
        </w:rPr>
        <w:t>كُلِّ شَيْءٍ قَدِيرٌ } [ البقرة : 106] ، و ( 51 ) الشَاكِرُ في قوله تعالى : { إِنَّ الصَّفَا</w:t>
      </w:r>
      <w:r>
        <w:rPr>
          <w:rFonts w:hint="cs"/>
        </w:rPr>
        <w:t xml:space="preserve"> </w:t>
      </w:r>
      <w:r>
        <w:rPr>
          <w:rFonts w:hint="cs"/>
          <w:rtl/>
        </w:rPr>
        <w:t>وَالْمَرْوَةَ مِن شَعَآئِرِ اللّهِ فَمَنْ حَجَّ الْبَيْتَ أَوِ اعْتَمَرَ</w:t>
      </w:r>
      <w:r>
        <w:rPr>
          <w:rFonts w:hint="cs"/>
        </w:rPr>
        <w:t xml:space="preserve"> </w:t>
      </w:r>
      <w:r>
        <w:rPr>
          <w:rFonts w:hint="cs"/>
          <w:rtl/>
        </w:rPr>
        <w:t>فَلاَ جُنَاحَ عَلَيْهِ أَن يَطَّوَّفَ بِهِمَا وَمَن تَطَوَّعَ خَيْرًا فَإِنَّ</w:t>
      </w:r>
      <w:r>
        <w:rPr>
          <w:rFonts w:hint="cs"/>
        </w:rPr>
        <w:t xml:space="preserve"> </w:t>
      </w:r>
      <w:r>
        <w:rPr>
          <w:rFonts w:hint="cs"/>
          <w:rtl/>
        </w:rPr>
        <w:t>اللّهَ شَاكِرٌ عَلِيمٌ } [ البقرة : 158] ، و ( 52 ) الوَاسِعُ في قوله تعالى : { مَّثَلُ الَّذِينَ</w:t>
      </w:r>
      <w:r>
        <w:rPr>
          <w:rFonts w:hint="cs"/>
        </w:rPr>
        <w:t xml:space="preserve"> </w:t>
      </w:r>
      <w:r>
        <w:rPr>
          <w:rFonts w:hint="cs"/>
          <w:rtl/>
        </w:rPr>
        <w:t>يُنفِقُونَ أَمْوَالَهُمْ فِي سَبِيلِ اللّهِ كَمَثَلِ حَبَّةٍ أَنبَتَتْ</w:t>
      </w:r>
      <w:r>
        <w:rPr>
          <w:rFonts w:hint="cs"/>
        </w:rPr>
        <w:t xml:space="preserve"> </w:t>
      </w:r>
      <w:r>
        <w:rPr>
          <w:rFonts w:hint="cs"/>
          <w:rtl/>
        </w:rPr>
        <w:t>سَبْعَ سَنَابِلَ فِي كُلِّ سُنبُلَةٍ مِّئَةُ حَبَّةٍ وَاللّهُ يُضَاعِفُ</w:t>
      </w:r>
      <w:r>
        <w:rPr>
          <w:rFonts w:hint="cs"/>
        </w:rPr>
        <w:t xml:space="preserve"> </w:t>
      </w:r>
      <w:r>
        <w:rPr>
          <w:rFonts w:hint="cs"/>
          <w:rtl/>
        </w:rPr>
        <w:t>لِمَن يَشَاء وَاللّهُ وَاسِعٌ عَلِيمٌ } [ البقرة : 261]  ، و ( 53 ) الْوَهَّابُ في قوله تعالى : { رَبَّنَا لاَ</w:t>
      </w:r>
      <w:r>
        <w:rPr>
          <w:rFonts w:hint="cs"/>
        </w:rPr>
        <w:t xml:space="preserve"> </w:t>
      </w:r>
      <w:r>
        <w:rPr>
          <w:rFonts w:hint="cs"/>
          <w:rtl/>
        </w:rPr>
        <w:t>تُزِغْ قُلُوبَنَا بَعْدَ إِذْ هَدَيْتَنَا وَهَبْ لَنَا مِن لَّدُنكَ رَحْمَةً</w:t>
      </w:r>
      <w:r>
        <w:rPr>
          <w:rFonts w:hint="cs"/>
        </w:rPr>
        <w:t xml:space="preserve"> </w:t>
      </w:r>
      <w:r>
        <w:rPr>
          <w:rFonts w:hint="cs"/>
          <w:rtl/>
        </w:rPr>
        <w:t>إِنَّكَ أَنتَ الْوَهَّابُ } ، و ( 54 ) الرَقِيبُ في قوله تعالى : { يَا أَيُّهَا النَّاسُ اتَّقُواْ</w:t>
      </w:r>
      <w:r>
        <w:rPr>
          <w:rFonts w:hint="cs"/>
        </w:rPr>
        <w:t xml:space="preserve"> </w:t>
      </w:r>
      <w:r>
        <w:rPr>
          <w:rFonts w:hint="cs"/>
          <w:rtl/>
        </w:rPr>
        <w:t>رَبَّكُمُ الَّذِي خَلَقَكُم مِّن نَّفْسٍ وَاحِدَةٍ وَخَلَقَ مِنْهَا زَوْجَهَا</w:t>
      </w:r>
      <w:r>
        <w:rPr>
          <w:rFonts w:hint="cs"/>
        </w:rPr>
        <w:t xml:space="preserve"> </w:t>
      </w:r>
      <w:r>
        <w:rPr>
          <w:rFonts w:hint="cs"/>
          <w:rtl/>
        </w:rPr>
        <w:t>وَبَثَّ مِنْهُمَا رِجَالاً كَثِيرًا وَنِسَاء وَاتَّقُواْ اللّهَ الَّذِي</w:t>
      </w:r>
      <w:r>
        <w:rPr>
          <w:rFonts w:hint="cs"/>
        </w:rPr>
        <w:t xml:space="preserve"> </w:t>
      </w:r>
      <w:r>
        <w:rPr>
          <w:rFonts w:hint="cs"/>
          <w:rtl/>
        </w:rPr>
        <w:t>تَسَاءلُونَ بِهِ وَالأَرْحَامَ إِنَّ اللّهَ كَانَ عَلَيْكُمْ رَقِيبًا } [ النساء : 1 ] ، و ( 55 ) الحَسِيبُ في قوله تعالى : { وَابْتَلُواْ الْيَتَامَى حَتَّىَ إِذَا بَلَغُواْ النِّكَاحَ فَإِنْ آنَسْتُم مِّنْهُمْ رُشْدًا فَادْفَعُواْ إِلَيْهِمْ أَمْوَالَهُمْ وَلاَ تَأْكُلُوهَا إِسْرَافًا وَبِدَارًا أَن يَكْبَرُواْ وَمَن كَانَ غَنِيًّا فَلْيَسْتَعْفِفْ وَمَن كَانَ فَقِيرًا فَلْيَأْكُلْ بِالْمَعْرُوفِ فَإِذَا دَفَعْتُمْ إِلَيْهِمْ أَمْوَالَهُمْ فَأَشْهِدُواْ عَلَيْهِمْ وَكَفَى بِاللّهِ حَسِيبًا } [ النساء : 6 ] ، و ( 56 ) المُّقِيتُ في قوله تعالى : { مَّن يَشْفَعْ شَفَاعَةً حَسَنَةً يَكُن لَّهُ نَصِيبٌ مِّنْهَا وَمَن يَشْفَعْ شَفَاعَةً سَيِّئَةً يَكُن لَّهُ كِفْلٌ مِّنْهَا وَكَانَ اللّهُ عَلَى كُلِّ شَيْءٍ مُّقِيتًا } [ النساء : 85 ] ، و ( 57 ) الْقَادِرُ في قوله تعالى : { قُلْ هُوَ</w:t>
      </w:r>
      <w:r>
        <w:rPr>
          <w:rFonts w:hint="cs"/>
        </w:rPr>
        <w:t xml:space="preserve"> </w:t>
      </w:r>
      <w:r>
        <w:rPr>
          <w:rFonts w:hint="cs"/>
          <w:rtl/>
        </w:rPr>
        <w:t xml:space="preserve">الْقَادِرُ </w:t>
      </w:r>
      <w:r>
        <w:rPr>
          <w:rFonts w:hint="cs"/>
          <w:rtl/>
        </w:rPr>
        <w:lastRenderedPageBreak/>
        <w:t>عَلَى أَن يَبْعَثَ عَلَيْكُمْ عَذَابًا مِّن فَوْقِكُمْ أَوْ مِن تَحْتِ</w:t>
      </w:r>
      <w:r>
        <w:rPr>
          <w:rFonts w:hint="cs"/>
        </w:rPr>
        <w:t xml:space="preserve"> </w:t>
      </w:r>
      <w:r>
        <w:rPr>
          <w:rFonts w:hint="cs"/>
          <w:rtl/>
        </w:rPr>
        <w:t>أَرْجُلِكُمْ أَوْ يَلْبِسَكُمْ شِيَعاً وَيُذِيقَ بَعْضَكُم بَأْسَ بَعْضٍ انظُرْ</w:t>
      </w:r>
      <w:r>
        <w:rPr>
          <w:rFonts w:hint="cs"/>
        </w:rPr>
        <w:t xml:space="preserve"> </w:t>
      </w:r>
      <w:r>
        <w:rPr>
          <w:rFonts w:hint="cs"/>
          <w:rtl/>
        </w:rPr>
        <w:t>كَيْفَ نُصَرِّفُ الآيَاتِ لَعَلَّهُمْ يَفْقَهُونَ } [ الأنعام : 65 ] ، و ( 58 ) الحَكَمُ في قوله تعالى : { أَفَغَيْرَ اللّهِ</w:t>
      </w:r>
      <w:r>
        <w:rPr>
          <w:rFonts w:hint="cs"/>
        </w:rPr>
        <w:t xml:space="preserve"> </w:t>
      </w:r>
      <w:r>
        <w:rPr>
          <w:rFonts w:hint="cs"/>
          <w:rtl/>
        </w:rPr>
        <w:t>أَبْتَغِي حَكَمًا</w:t>
      </w:r>
      <w:r>
        <w:rPr>
          <w:rFonts w:hint="cs"/>
        </w:rPr>
        <w:t xml:space="preserve"> </w:t>
      </w:r>
      <w:r>
        <w:rPr>
          <w:rFonts w:hint="cs"/>
          <w:rtl/>
        </w:rPr>
        <w:t>وَهُوَ الَّذِي أَنَزَلَ إِلَيْكُمُ الْكِتَابَ مُفَصَّلاً</w:t>
      </w:r>
      <w:r>
        <w:rPr>
          <w:rFonts w:hint="cs"/>
        </w:rPr>
        <w:t xml:space="preserve"> </w:t>
      </w:r>
      <w:r>
        <w:rPr>
          <w:rFonts w:hint="cs"/>
          <w:rtl/>
        </w:rPr>
        <w:t>وَالَّذِينَ آتَيْنَاهُمُ</w:t>
      </w:r>
      <w:r>
        <w:rPr>
          <w:rFonts w:hint="cs"/>
        </w:rPr>
        <w:t xml:space="preserve"> </w:t>
      </w:r>
      <w:r>
        <w:rPr>
          <w:rFonts w:hint="cs"/>
          <w:rtl/>
        </w:rPr>
        <w:t>الْكِتَابَ يَعْلَمُونَ أَنَّهُ مُنَزَّلٌ مِّن</w:t>
      </w:r>
      <w:r>
        <w:rPr>
          <w:rFonts w:hint="cs"/>
        </w:rPr>
        <w:t xml:space="preserve"> </w:t>
      </w:r>
      <w:r>
        <w:rPr>
          <w:rFonts w:hint="cs"/>
          <w:rtl/>
        </w:rPr>
        <w:t>رَّبِّكَ</w:t>
      </w:r>
      <w:r>
        <w:rPr>
          <w:rFonts w:hint="cs"/>
        </w:rPr>
        <w:t xml:space="preserve"> </w:t>
      </w:r>
      <w:r>
        <w:rPr>
          <w:rFonts w:hint="cs"/>
          <w:rtl/>
        </w:rPr>
        <w:t>بِالْحَقِّ فَلاَ تَكُونَنَّ مِنَ الْمُمْتَرِينَ } [ الأنعام : 114] ، و ( 59 ) القَوِيُ في قوله تعالى : { كَدَأْبِ آلِ فِرْعَوْنَ وَالَّذِينَ مِن</w:t>
      </w:r>
      <w:r>
        <w:rPr>
          <w:rFonts w:hint="cs"/>
        </w:rPr>
        <w:t xml:space="preserve"> </w:t>
      </w:r>
      <w:r>
        <w:rPr>
          <w:rFonts w:hint="cs"/>
          <w:rtl/>
        </w:rPr>
        <w:t>قَبْلِهِمْ كَفَرُواْ بِآيَاتِ اللّهِ فَأَخَذَهُمُ اللّهُ بِذُنُوبِهِمْ إِنَّ</w:t>
      </w:r>
      <w:r>
        <w:rPr>
          <w:rFonts w:hint="cs"/>
        </w:rPr>
        <w:t xml:space="preserve"> </w:t>
      </w:r>
      <w:r>
        <w:rPr>
          <w:rFonts w:hint="cs"/>
          <w:rtl/>
        </w:rPr>
        <w:t>اللّهَ قَوِيٌّ شَدِيدُ الْعِقَابِ } [ الأنفال : 52] ، و ( 60 ) الحَفِيظُ في قوله تعالى : { فَإِن تَوَلَّوْاْ</w:t>
      </w:r>
      <w:r>
        <w:rPr>
          <w:rFonts w:hint="cs"/>
        </w:rPr>
        <w:t xml:space="preserve"> </w:t>
      </w:r>
      <w:r>
        <w:rPr>
          <w:rFonts w:hint="cs"/>
          <w:rtl/>
        </w:rPr>
        <w:t>فَقَدْ</w:t>
      </w:r>
      <w:r>
        <w:rPr>
          <w:rFonts w:hint="cs"/>
        </w:rPr>
        <w:t xml:space="preserve"> </w:t>
      </w:r>
      <w:r>
        <w:rPr>
          <w:rFonts w:hint="cs"/>
          <w:rtl/>
        </w:rPr>
        <w:t>أَبْلَغْتُكُم مَّا أُرْسِلْتُ بِهِ إِلَيْكُمْ</w:t>
      </w:r>
      <w:r>
        <w:rPr>
          <w:rFonts w:hint="cs"/>
        </w:rPr>
        <w:t xml:space="preserve"> </w:t>
      </w:r>
      <w:r>
        <w:rPr>
          <w:rFonts w:hint="cs"/>
          <w:rtl/>
        </w:rPr>
        <w:t>وَيَسْتَخْلِفُ رَبِّي</w:t>
      </w:r>
      <w:r>
        <w:rPr>
          <w:rFonts w:hint="cs"/>
        </w:rPr>
        <w:t xml:space="preserve"> </w:t>
      </w:r>
      <w:r>
        <w:rPr>
          <w:rFonts w:hint="cs"/>
          <w:rtl/>
        </w:rPr>
        <w:t>قَوْمًا</w:t>
      </w:r>
      <w:r>
        <w:rPr>
          <w:rFonts w:hint="cs"/>
        </w:rPr>
        <w:t xml:space="preserve"> </w:t>
      </w:r>
      <w:r>
        <w:rPr>
          <w:rFonts w:hint="cs"/>
          <w:rtl/>
        </w:rPr>
        <w:t>غَيْرَكُمْ وَلاَ تَضُرُّونَهُ شَيْئًا إِنَّ</w:t>
      </w:r>
      <w:r>
        <w:rPr>
          <w:rFonts w:hint="cs"/>
        </w:rPr>
        <w:t xml:space="preserve"> </w:t>
      </w:r>
      <w:r>
        <w:rPr>
          <w:rFonts w:hint="cs"/>
          <w:rtl/>
        </w:rPr>
        <w:t>رَبِّي عَلَىَ كُلِّ شَيْءٍ</w:t>
      </w:r>
      <w:r>
        <w:rPr>
          <w:rFonts w:hint="cs"/>
        </w:rPr>
        <w:t xml:space="preserve"> </w:t>
      </w:r>
      <w:r>
        <w:rPr>
          <w:rFonts w:hint="cs"/>
          <w:rtl/>
        </w:rPr>
        <w:t>حَفِيظٌ</w:t>
      </w:r>
      <w:r>
        <w:rPr>
          <w:rFonts w:hint="cs"/>
        </w:rPr>
        <w:t xml:space="preserve"> </w:t>
      </w:r>
      <w:r>
        <w:rPr>
          <w:rFonts w:hint="cs"/>
          <w:rtl/>
          <w:lang w:bidi="ar-KW"/>
        </w:rPr>
        <w:t xml:space="preserve"> } [ هود : 57 ] ، و </w:t>
      </w:r>
      <w:r>
        <w:rPr>
          <w:rFonts w:hint="cs"/>
          <w:rtl/>
        </w:rPr>
        <w:t>( 61 ) المَّجِيدُ في قوله تعالى : { قَالُواْ أَتَعْجَبِينَ مِنْ أَمْرِ اللّهِ</w:t>
      </w:r>
      <w:r>
        <w:rPr>
          <w:rFonts w:hint="cs"/>
        </w:rPr>
        <w:t xml:space="preserve"> </w:t>
      </w:r>
      <w:r>
        <w:rPr>
          <w:rFonts w:hint="cs"/>
          <w:rtl/>
        </w:rPr>
        <w:t>رَحْمَتُ اللّهِ وَبَرَكَاتُهُ عَلَيْكُمْ أَهْلَ الْبَيْتِ إِنَّهُ حَمِيدٌ</w:t>
      </w:r>
      <w:r>
        <w:rPr>
          <w:rFonts w:hint="cs"/>
        </w:rPr>
        <w:t xml:space="preserve"> </w:t>
      </w:r>
      <w:r>
        <w:rPr>
          <w:rFonts w:hint="cs"/>
          <w:rtl/>
        </w:rPr>
        <w:t>مَّجِيدٌ } [ هود : 73 ] ، و ( 62 ) الْوَارِثُ في قوله تعالى : { وَإنَّا لَنَحْنُ نُحْيِي وَنُمِيتُ وَنَحْنُ</w:t>
      </w:r>
      <w:r>
        <w:rPr>
          <w:rFonts w:hint="cs"/>
        </w:rPr>
        <w:t xml:space="preserve"> </w:t>
      </w:r>
      <w:r>
        <w:rPr>
          <w:rFonts w:hint="cs"/>
          <w:rtl/>
        </w:rPr>
        <w:t>الْوَارِثُونَ } [ الحجر : 23 ] ، و ( 63 ) الْخَلاَّقُ في قوله تعالى : { إِنَّ رَبَّكَ هُوَ الْخَلاَّقُ الْعَلِيمُ</w:t>
      </w:r>
      <w:r>
        <w:rPr>
          <w:rFonts w:hint="cs"/>
        </w:rPr>
        <w:t xml:space="preserve"> </w:t>
      </w:r>
      <w:r>
        <w:rPr>
          <w:rFonts w:hint="cs"/>
          <w:rtl/>
          <w:lang w:bidi="ar-KW"/>
        </w:rPr>
        <w:t>} [ الحجر : 86 ] ، و</w:t>
      </w:r>
      <w:r>
        <w:rPr>
          <w:rFonts w:hint="cs"/>
          <w:rtl/>
        </w:rPr>
        <w:t xml:space="preserve"> ( 64 ) الحَفيُ في قوله تعالى : { قَالَ سَلَامٌ عَلَيْكَ سَأَسْتَغْفِرُ</w:t>
      </w:r>
      <w:r>
        <w:rPr>
          <w:rFonts w:hint="cs"/>
        </w:rPr>
        <w:t xml:space="preserve"> </w:t>
      </w:r>
      <w:r>
        <w:rPr>
          <w:rFonts w:hint="cs"/>
          <w:rtl/>
        </w:rPr>
        <w:t>لَكَ رَبِّي إِنَّهُ كَانَ بِي حَفِيًّا } [ مريم : 47 ] ، و ( 65 ) الهَادِي في قوله تعالى : { وَكَذَلِكَ جَعَلْنَا لِكُلِّ نَبِيٍّ</w:t>
      </w:r>
      <w:r>
        <w:rPr>
          <w:rFonts w:hint="cs"/>
        </w:rPr>
        <w:t xml:space="preserve"> </w:t>
      </w:r>
      <w:r>
        <w:rPr>
          <w:rFonts w:hint="cs"/>
          <w:rtl/>
        </w:rPr>
        <w:t>عَدُوًّا مِّنَ الْمُجْرِمِينَ وَكَفَى بِرَبِّكَ هَادِيًا وَنَصِيرًا } [ الفرقان : 31 ] ، و ( 66 ) الْفَتَّاحُ في قوله تعالى : { قُلْ يَجْمَعُ بَيْنَنَا رَبُّنَا ثُمَّ</w:t>
      </w:r>
      <w:r>
        <w:rPr>
          <w:rFonts w:hint="cs"/>
        </w:rPr>
        <w:t xml:space="preserve"> </w:t>
      </w:r>
      <w:r>
        <w:rPr>
          <w:rFonts w:hint="cs"/>
          <w:rtl/>
        </w:rPr>
        <w:t>يَفْتَحُ بَيْنَنَا بِالْحَقِّ وَهُوَ الْفَتَّاحُ الْعَلِيمُ } [ سبأ : 26 ] ، و ( 67 ) الشَكُورُ في قوله تعالى : { إِنَّ الَّذِينَ يَتْلُونَ كِتَابَ اللَّهِ وَأَقَامُوا الصَّلَاةَ وَأَنفَقُوا مِمَّا</w:t>
      </w:r>
      <w:r>
        <w:rPr>
          <w:rFonts w:hint="cs"/>
        </w:rPr>
        <w:t xml:space="preserve"> </w:t>
      </w:r>
      <w:r>
        <w:rPr>
          <w:rFonts w:hint="cs"/>
          <w:rtl/>
        </w:rPr>
        <w:t>رَزَقْنَاهُمْ سِرًّا وَعَلَانِيَةً يَرْجُونَ تِجَارَةً لَّن تَبُورَ * لِيُوَفِّيَهُمْ</w:t>
      </w:r>
      <w:r>
        <w:rPr>
          <w:rFonts w:hint="cs"/>
        </w:rPr>
        <w:t xml:space="preserve"> </w:t>
      </w:r>
      <w:r>
        <w:rPr>
          <w:rFonts w:hint="cs"/>
          <w:rtl/>
        </w:rPr>
        <w:t>أُجُورَهُمْ وَيَزِيدَهُم مِّن فَضْلِهِ إِنَّهُ غَفُورٌ شَكُورٌ</w:t>
      </w:r>
      <w:r>
        <w:rPr>
          <w:rFonts w:hint="cs"/>
          <w:rtl/>
          <w:lang w:bidi="ar-KW"/>
        </w:rPr>
        <w:t xml:space="preserve"> } [ الشورى : 29 ، 30 ]  </w:t>
      </w:r>
      <w:r>
        <w:rPr>
          <w:rFonts w:hint="cs"/>
          <w:rtl/>
        </w:rPr>
        <w:t>، و ( 68 ) الإِلَهُ في قوله تعالى : { وَهُوَ الَّذِي فِي السَّمَاء إِلَهٌ وَفِي</w:t>
      </w:r>
      <w:r>
        <w:rPr>
          <w:rFonts w:hint="cs"/>
          <w:rtl/>
          <w:lang w:bidi="ar-KW"/>
        </w:rPr>
        <w:t xml:space="preserve"> </w:t>
      </w:r>
      <w:r>
        <w:rPr>
          <w:rFonts w:hint="cs"/>
          <w:rtl/>
        </w:rPr>
        <w:t>الْأَرْضِ</w:t>
      </w:r>
      <w:r>
        <w:rPr>
          <w:rFonts w:hint="cs"/>
        </w:rPr>
        <w:t xml:space="preserve"> </w:t>
      </w:r>
      <w:r>
        <w:rPr>
          <w:rFonts w:hint="cs"/>
          <w:rtl/>
        </w:rPr>
        <w:t>إِلَهٌ وَهُوَ الْحَكِيمُ</w:t>
      </w:r>
      <w:r>
        <w:rPr>
          <w:rFonts w:hint="cs"/>
        </w:rPr>
        <w:t xml:space="preserve"> </w:t>
      </w:r>
      <w:r>
        <w:rPr>
          <w:rFonts w:hint="cs"/>
          <w:rtl/>
        </w:rPr>
        <w:t>الْعَلِيمُ } [ الزخرف : 84 ] ، و ( 69 ) الْبَرُّ في قوله تعالى :{ إِنَّا كُنَّا</w:t>
      </w:r>
      <w:r>
        <w:rPr>
          <w:rFonts w:hint="cs"/>
        </w:rPr>
        <w:t xml:space="preserve"> </w:t>
      </w:r>
      <w:r>
        <w:rPr>
          <w:rFonts w:hint="cs"/>
          <w:rtl/>
        </w:rPr>
        <w:t>مِن</w:t>
      </w:r>
      <w:r>
        <w:rPr>
          <w:rFonts w:hint="cs"/>
        </w:rPr>
        <w:t xml:space="preserve"> </w:t>
      </w:r>
      <w:r>
        <w:rPr>
          <w:rFonts w:hint="cs"/>
          <w:rtl/>
        </w:rPr>
        <w:t>قَبْلُ نَدْعُوهُ إِنَّهُ هُوَ الْبَرُّ الرَّحِيمُ</w:t>
      </w:r>
      <w:r>
        <w:rPr>
          <w:rFonts w:hint="cs"/>
          <w:rtl/>
          <w:lang w:bidi="ar-KW"/>
        </w:rPr>
        <w:t xml:space="preserve"> } [ الطور : 28 ]  ، و </w:t>
      </w:r>
      <w:r>
        <w:rPr>
          <w:rFonts w:hint="cs"/>
          <w:rtl/>
        </w:rPr>
        <w:t>( 70 ) الْكَرِيمُ في قوله تعالى:{ يَا أَيُّهَا الْإِنسَانُ مَا غَرَّكَ</w:t>
      </w:r>
      <w:r>
        <w:rPr>
          <w:rFonts w:hint="cs"/>
        </w:rPr>
        <w:t xml:space="preserve"> </w:t>
      </w:r>
      <w:r>
        <w:rPr>
          <w:rFonts w:hint="cs"/>
          <w:rtl/>
        </w:rPr>
        <w:t>بِرَبِّكَ الْكَرِيمِ } [ الانفطار : 6 ] ، و ( 71 ) الْوَدُودُ في قوله تعالى : { وَهُوَ الْغَفُورُ</w:t>
      </w:r>
      <w:r>
        <w:rPr>
          <w:rFonts w:hint="cs"/>
        </w:rPr>
        <w:t xml:space="preserve"> </w:t>
      </w:r>
      <w:r>
        <w:rPr>
          <w:rFonts w:hint="cs"/>
          <w:rtl/>
        </w:rPr>
        <w:t>الْوَدُودُ } [ البروج : 14 ] ، و ( 72 ) الْأَعْلَى في قوله تعالى : { سَبِّحِ اسْمَ رَبِّكَ الْأَعْلَى } [ الأعلى : 1 ] ، و ( 73 ) الْأَكْرَمُ في قوله تعالى : { اقْرَأْ وَرَبُّكَ</w:t>
      </w:r>
      <w:r>
        <w:rPr>
          <w:rFonts w:hint="cs"/>
        </w:rPr>
        <w:t xml:space="preserve"> </w:t>
      </w:r>
      <w:r>
        <w:rPr>
          <w:rFonts w:hint="cs"/>
          <w:rtl/>
        </w:rPr>
        <w:t>الْأَكْرَمُ</w:t>
      </w:r>
      <w:r>
        <w:rPr>
          <w:rFonts w:hint="cs"/>
          <w:rtl/>
          <w:lang w:bidi="ar-KW"/>
        </w:rPr>
        <w:t xml:space="preserve"> } [ العلق : 3 ] ، </w:t>
      </w:r>
    </w:p>
    <w:p w:rsidR="004009CF" w:rsidRDefault="004009CF" w:rsidP="004009CF">
      <w:pPr>
        <w:spacing w:before="240"/>
        <w:jc w:val="both"/>
        <w:rPr>
          <w:spacing w:val="-6"/>
          <w:szCs w:val="36"/>
          <w:rtl/>
        </w:rPr>
      </w:pPr>
      <w:r>
        <w:rPr>
          <w:rFonts w:hint="cs"/>
          <w:rtl/>
          <w:lang w:bidi="ar-KW"/>
        </w:rPr>
        <w:t xml:space="preserve">( 8 ) الوارد في القرآن الكريم من الأسماء الحسنى على سبيل التقييد والإضافة خمسة عشر اسماً من الأسماء الحسنى هي : </w:t>
      </w:r>
      <w:r>
        <w:rPr>
          <w:rFonts w:hint="cs"/>
          <w:spacing w:val="-6"/>
          <w:rtl/>
        </w:rPr>
        <w:t xml:space="preserve">ذُو الجَلاَلِ وَالإكْرَامِ ، </w:t>
      </w:r>
      <w:r>
        <w:rPr>
          <w:rFonts w:hint="cs"/>
          <w:rtl/>
        </w:rPr>
        <w:t xml:space="preserve">ذُو الْفَضْلِ الْعَظِيمِ ، </w:t>
      </w:r>
      <w:r>
        <w:rPr>
          <w:rFonts w:hint="cs"/>
          <w:spacing w:val="-6"/>
          <w:rtl/>
        </w:rPr>
        <w:t>ذِو الطَّوْلِ</w:t>
      </w:r>
      <w:r>
        <w:rPr>
          <w:rFonts w:hint="cs"/>
          <w:spacing w:val="-6"/>
          <w:szCs w:val="36"/>
          <w:rtl/>
        </w:rPr>
        <w:t xml:space="preserve"> ، </w:t>
      </w:r>
      <w:r>
        <w:rPr>
          <w:rFonts w:hint="cs"/>
          <w:spacing w:val="-6"/>
          <w:rtl/>
        </w:rPr>
        <w:t xml:space="preserve">ذُو الْقُوَّةِ ، </w:t>
      </w:r>
      <w:r>
        <w:rPr>
          <w:rFonts w:hint="cs"/>
          <w:rtl/>
        </w:rPr>
        <w:t xml:space="preserve"> ذو المعارج </w:t>
      </w:r>
      <w:r>
        <w:rPr>
          <w:rFonts w:hint="cs"/>
          <w:spacing w:val="-6"/>
          <w:sz w:val="36"/>
          <w:szCs w:val="36"/>
          <w:rtl/>
        </w:rPr>
        <w:t xml:space="preserve">، مَالِكُ المُلْكِ </w:t>
      </w:r>
      <w:r>
        <w:rPr>
          <w:rFonts w:hint="cs"/>
          <w:rtl/>
        </w:rPr>
        <w:t xml:space="preserve">، </w:t>
      </w:r>
      <w:r>
        <w:rPr>
          <w:rFonts w:hint="cs"/>
          <w:spacing w:val="-6"/>
          <w:rtl/>
        </w:rPr>
        <w:t xml:space="preserve">غَافِرِ الذَّنْبِ ، وَقَابِلِ التَّوْبِ ، شَدِيدِ الْعِقَابِ </w:t>
      </w:r>
      <w:r>
        <w:rPr>
          <w:rFonts w:hint="cs"/>
          <w:spacing w:val="-6"/>
          <w:szCs w:val="36"/>
          <w:rtl/>
        </w:rPr>
        <w:t xml:space="preserve">، </w:t>
      </w:r>
      <w:r>
        <w:rPr>
          <w:rFonts w:hint="cs"/>
          <w:spacing w:val="-6"/>
          <w:rtl/>
        </w:rPr>
        <w:t>رَفِيعُ الدَّرَجَاتِ</w:t>
      </w:r>
      <w:r>
        <w:rPr>
          <w:rFonts w:hint="cs"/>
          <w:rtl/>
        </w:rPr>
        <w:t xml:space="preserve"> ،  ذُو الْعَرْشِ </w:t>
      </w:r>
      <w:r>
        <w:rPr>
          <w:rFonts w:hint="cs"/>
          <w:spacing w:val="-6"/>
          <w:sz w:val="36"/>
          <w:szCs w:val="36"/>
          <w:rtl/>
        </w:rPr>
        <w:t xml:space="preserve">، </w:t>
      </w:r>
      <w:r>
        <w:rPr>
          <w:rFonts w:hint="cs"/>
          <w:spacing w:val="-6"/>
          <w:rtl/>
        </w:rPr>
        <w:t>عَلامُ الْغُيُوبِ</w:t>
      </w:r>
      <w:r>
        <w:rPr>
          <w:rFonts w:hint="cs"/>
          <w:spacing w:val="-6"/>
          <w:szCs w:val="36"/>
          <w:rtl/>
        </w:rPr>
        <w:t xml:space="preserve"> ، </w:t>
      </w:r>
      <w:r>
        <w:rPr>
          <w:rFonts w:hint="cs"/>
          <w:spacing w:val="-6"/>
          <w:rtl/>
        </w:rPr>
        <w:t>عَالِمُ الْغَيْبِ وَالشَّهَادَةِ</w:t>
      </w:r>
      <w:r>
        <w:rPr>
          <w:rFonts w:hint="cs"/>
          <w:spacing w:val="-6"/>
          <w:szCs w:val="36"/>
          <w:rtl/>
        </w:rPr>
        <w:t xml:space="preserve"> ، بديع السموات والأرض ، نور السموات والأرض ، </w:t>
      </w:r>
    </w:p>
    <w:p w:rsidR="004009CF" w:rsidRDefault="004009CF" w:rsidP="004009CF">
      <w:pPr>
        <w:widowControl w:val="0"/>
        <w:spacing w:before="240"/>
        <w:jc w:val="both"/>
        <w:rPr>
          <w:rtl/>
        </w:rPr>
      </w:pPr>
      <w:r>
        <w:rPr>
          <w:rFonts w:hint="cs"/>
          <w:rtl/>
          <w:lang w:bidi="ar-KW"/>
        </w:rPr>
        <w:lastRenderedPageBreak/>
        <w:t xml:space="preserve">( 9 ) </w:t>
      </w:r>
      <w:r>
        <w:rPr>
          <w:rFonts w:hint="cs"/>
          <w:b w:val="0"/>
          <w:spacing w:val="-6"/>
          <w:rtl/>
        </w:rPr>
        <w:t>الأسماء التي لم ترد في القرآن على سبيل الإطلاق أو الإضافة ، ولكنها وردت في رواية الوليد ابن مسلم عند الترمذي :  فعددها  ثمانية وعشرون  اسما وهي :  الخافضُ ، الرَّافِعُ ،  المعزُّ ، المذِل ،  العَدْلُ ، الجَلِيلُ ، البَاعِثُ ، المُحْصِي ، المبدئ ،  المُعِيدُ ، المُحْيِي،  المُمِيتُ ، الوَاجِدُ ، المَاجِدُ ، الوَالِي ، المنتَقِمُ ، المُقْسِط ، الجَامِعُ ، المُغْنِي ، المَانِعُ ، الضَّارُّ ، النَّافِعُ ، النُّورُ ، الهَادِي ، البَدِيعُ ، البَاقِي ، الرَّشِيدُ ، الصَّبُور</w:t>
      </w:r>
    </w:p>
    <w:p w:rsidR="004009CF" w:rsidRDefault="004009CF" w:rsidP="004009CF">
      <w:pPr>
        <w:widowControl w:val="0"/>
        <w:spacing w:before="240"/>
        <w:jc w:val="both"/>
        <w:rPr>
          <w:spacing w:val="-6"/>
          <w:rtl/>
        </w:rPr>
      </w:pPr>
      <w:r>
        <w:rPr>
          <w:rFonts w:hint="cs"/>
          <w:rtl/>
          <w:lang w:bidi="ar-KW"/>
        </w:rPr>
        <w:t xml:space="preserve">( 10 ) </w:t>
      </w:r>
      <w:r>
        <w:rPr>
          <w:rFonts w:hint="cs"/>
          <w:b w:val="0"/>
          <w:spacing w:val="-6"/>
          <w:rtl/>
        </w:rPr>
        <w:t>الأسماء التي لم ترد في القرآن على سبيل الإطلاق أو الإضافة ، ولكنها وردت في رواية</w:t>
      </w:r>
      <w:r>
        <w:rPr>
          <w:rFonts w:hint="cs"/>
          <w:rtl/>
        </w:rPr>
        <w:t xml:space="preserve"> </w:t>
      </w:r>
      <w:r>
        <w:rPr>
          <w:rFonts w:hint="cs"/>
          <w:rtl/>
          <w:lang w:bidi="ar-EG"/>
        </w:rPr>
        <w:t xml:space="preserve">عبد الملك بن محمد الصَّنعاني عند ابنُ ماجه : فعددها ثمانية وثلاثون </w:t>
      </w:r>
      <w:r>
        <w:rPr>
          <w:rFonts w:hint="cs"/>
          <w:b w:val="0"/>
          <w:spacing w:val="-6"/>
          <w:rtl/>
        </w:rPr>
        <w:t xml:space="preserve">اسما وهي : الْبَارُّ ، الْجَلِيلُ ، الْمَاجِدُ ، الْوَاجِدُ ، الْوَالِي ، الرَّاشِدُ الْبُرْهَانُ ، الْمُبْدِئُ ، الْمُعِيدُ ، الْبَاعِثُ ، الشَّدِيدُ ، الضَّارُّ ، النَّافِعُ ، الْبَاقِي ، الْوَاقِي ، الْخَافِضُ ، الرَّافِعُ ، الْمُعِزُّ ، الْمُذِلُّ ، الْمُقْسِطُ ، الْقَائِمُ ، الدَّائِمُ ، الْحَافِظُ ، الْفَاطِرُ ، السَّامِعُ ، الْمُحْيِي ، الْمُمِيتُ ، الْمَانِعُ ، الْجَامِعُ ، الْهَادِي ، الْكَافِي ، الأَبَدُ ، الْعَالِمُ ، الصَّادِقُ ، النُّورُ ، الْمُنِيرُ ، التَّامُّ ، الْقَدِيمُ ، </w:t>
      </w:r>
    </w:p>
    <w:p w:rsidR="004009CF" w:rsidRDefault="004009CF" w:rsidP="004009CF">
      <w:pPr>
        <w:widowControl w:val="0"/>
        <w:spacing w:before="240"/>
        <w:jc w:val="both"/>
        <w:rPr>
          <w:b w:val="0"/>
          <w:spacing w:val="-6"/>
        </w:rPr>
      </w:pPr>
      <w:r>
        <w:rPr>
          <w:rFonts w:hint="cs"/>
          <w:rtl/>
          <w:lang w:bidi="ar-KW"/>
        </w:rPr>
        <w:t xml:space="preserve">( 11 ) </w:t>
      </w:r>
      <w:r>
        <w:rPr>
          <w:rFonts w:hint="cs"/>
          <w:b w:val="0"/>
          <w:spacing w:val="-6"/>
          <w:rtl/>
        </w:rPr>
        <w:t xml:space="preserve">الأسماء التي لم ترد في القرآن على سبيل الإطلاق أو الإضافة ، ولكنها وردت في رواية </w:t>
      </w:r>
      <w:r>
        <w:rPr>
          <w:rFonts w:hint="cs"/>
          <w:rtl/>
          <w:lang w:bidi="ar-EG"/>
        </w:rPr>
        <w:t>عبد العزيز بن الحصين عند الحاكم</w:t>
      </w:r>
      <w:r>
        <w:rPr>
          <w:rFonts w:hint="cs"/>
          <w:b w:val="0"/>
          <w:spacing w:val="-6"/>
          <w:rtl/>
          <w:lang w:bidi="ar-EG"/>
        </w:rPr>
        <w:t xml:space="preserve"> </w:t>
      </w:r>
      <w:r>
        <w:rPr>
          <w:rFonts w:hint="cs"/>
          <w:rtl/>
          <w:lang w:bidi="ar-EG"/>
        </w:rPr>
        <w:t>: فعددها ستة وعشرون</w:t>
      </w:r>
      <w:r>
        <w:rPr>
          <w:rFonts w:hint="cs"/>
          <w:b w:val="0"/>
          <w:spacing w:val="-6"/>
          <w:rtl/>
        </w:rPr>
        <w:t xml:space="preserve"> اسما وهي : </w:t>
      </w:r>
      <w:r>
        <w:rPr>
          <w:rFonts w:hint="cs"/>
          <w:sz w:val="36"/>
          <w:rtl/>
        </w:rPr>
        <w:t>الحنان ، البديع ، المبدئ ، المعيد ، النور ، الكافي ، الباقي ، المغيث ، الدائم ، الباعث ، المحيي المميت ، الصادق ، القديم ، الفاطر ، العلام ، المدبر، الهادي ، الرفيع ذو الطول ، ذو المعارج ، ذو الفضل ، الكفيل ، الجليل ، البادي ،  المحيط</w:t>
      </w:r>
    </w:p>
    <w:p w:rsidR="004009CF" w:rsidRDefault="004009CF" w:rsidP="004009CF">
      <w:pPr>
        <w:widowControl w:val="0"/>
        <w:spacing w:before="240"/>
        <w:jc w:val="both"/>
        <w:rPr>
          <w:b w:val="0"/>
          <w:rtl/>
        </w:rPr>
      </w:pPr>
      <w:r>
        <w:rPr>
          <w:rFonts w:hint="cs"/>
          <w:rtl/>
        </w:rPr>
        <w:t>( 12 ) من الأسماء الحسنى التي وردت في السنة النبوية المشرفة : الجميل ، الجواد ، الْحَكَمُ ، الحيي ، الربّ ، الرّفيق ،</w:t>
      </w:r>
      <w:r>
        <w:rPr>
          <w:rFonts w:hint="cs"/>
        </w:rPr>
        <w:t xml:space="preserve"> </w:t>
      </w:r>
      <w:r>
        <w:rPr>
          <w:rFonts w:hint="cs"/>
          <w:rtl/>
        </w:rPr>
        <w:t>السبوّح ، السيّد ، الشّافي ، الطيّب ، الْقَابِضُ ، الْبَاسِطُ ، الْمُقَدِّمُ ،</w:t>
      </w:r>
      <w:r>
        <w:rPr>
          <w:rFonts w:hint="cs"/>
        </w:rPr>
        <w:t xml:space="preserve"> </w:t>
      </w:r>
      <w:r>
        <w:rPr>
          <w:rFonts w:hint="cs"/>
          <w:rtl/>
        </w:rPr>
        <w:t>الْمُؤَخِّرُ ، المحسن ، المعطي ، المنّان ، الوتر</w:t>
      </w:r>
    </w:p>
    <w:p w:rsidR="004009CF" w:rsidRDefault="004009CF" w:rsidP="004009CF">
      <w:pPr>
        <w:spacing w:before="240"/>
        <w:jc w:val="both"/>
        <w:rPr>
          <w:rtl/>
          <w:lang w:bidi="ar-KW"/>
        </w:rPr>
      </w:pPr>
      <w:r>
        <w:rPr>
          <w:rFonts w:hint="cs"/>
          <w:rtl/>
          <w:lang w:bidi="ar-KW"/>
        </w:rPr>
        <w:t xml:space="preserve">( 13 ) </w:t>
      </w:r>
      <w:r>
        <w:rPr>
          <w:rFonts w:hint="cs"/>
          <w:rtl/>
        </w:rPr>
        <w:t>إحصاء ابن حجر</w:t>
      </w:r>
      <w:r>
        <w:rPr>
          <w:rFonts w:hint="cs"/>
        </w:rPr>
        <w:t xml:space="preserve"> </w:t>
      </w:r>
      <w:r>
        <w:rPr>
          <w:rFonts w:hint="cs"/>
          <w:rtl/>
          <w:lang w:bidi="ar-KW"/>
        </w:rPr>
        <w:t xml:space="preserve"> : </w:t>
      </w:r>
      <w:r>
        <w:rPr>
          <w:rFonts w:hint="cs"/>
          <w:rtl/>
        </w:rPr>
        <w:t>تتبّع ابن حجر ما ورد في القرآن بصيغة الاسم ممّا لم</w:t>
      </w:r>
      <w:r>
        <w:rPr>
          <w:rFonts w:hint="cs"/>
        </w:rPr>
        <w:t xml:space="preserve"> </w:t>
      </w:r>
      <w:r>
        <w:rPr>
          <w:rFonts w:hint="cs"/>
          <w:rtl/>
        </w:rPr>
        <w:t>يذكر في رواية الترمذيّ ، وهي سبعة وعشرون اسمًا ، وضمّ إليها الأسماء الَّتي وقعت</w:t>
      </w:r>
      <w:r>
        <w:rPr>
          <w:rFonts w:hint="cs"/>
        </w:rPr>
        <w:t xml:space="preserve"> </w:t>
      </w:r>
      <w:r>
        <w:rPr>
          <w:rFonts w:hint="cs"/>
          <w:rtl/>
        </w:rPr>
        <w:t>في رواية الترمذيّ ممّا ورد في القرآن بصيغة الاسم فصارت تسعة وتسعين اسمًا وكلّها</w:t>
      </w:r>
      <w:r>
        <w:rPr>
          <w:rFonts w:hint="cs"/>
        </w:rPr>
        <w:t xml:space="preserve"> </w:t>
      </w:r>
      <w:r>
        <w:rPr>
          <w:rFonts w:hint="cs"/>
          <w:rtl/>
        </w:rPr>
        <w:t>في القرآن وهي</w:t>
      </w:r>
      <w:r>
        <w:t xml:space="preserve"> : </w:t>
      </w:r>
      <w:r>
        <w:rPr>
          <w:rFonts w:hint="cs"/>
          <w:rtl/>
        </w:rPr>
        <w:t>اللَّهُ ، الرَّحْمَنُ ، الرَّحِيمُ ، الْمَلِكُ ،</w:t>
      </w:r>
      <w:r>
        <w:rPr>
          <w:rFonts w:hint="cs"/>
        </w:rPr>
        <w:t xml:space="preserve"> </w:t>
      </w:r>
      <w:r>
        <w:rPr>
          <w:rFonts w:hint="cs"/>
          <w:rtl/>
        </w:rPr>
        <w:t>الْقُدُّوسُ ، السَّلامُ ، الْمُؤْمِنُ ، الْمُهَيْمِنُ ، الْعَزِيزُ ، الْجَبَّارُ</w:t>
      </w:r>
      <w:r>
        <w:rPr>
          <w:rFonts w:hint="cs"/>
        </w:rPr>
        <w:t xml:space="preserve"> </w:t>
      </w:r>
      <w:r>
        <w:rPr>
          <w:rFonts w:hint="cs"/>
          <w:rtl/>
        </w:rPr>
        <w:t>، الْمُتَكَبِّرُ ، الْخَالِقُ ، الْبَارِئُ ، الْمُصَوِّرُ ، الْغَفَّارُ ،</w:t>
      </w:r>
      <w:r>
        <w:rPr>
          <w:rFonts w:hint="cs"/>
        </w:rPr>
        <w:t xml:space="preserve"> </w:t>
      </w:r>
      <w:r>
        <w:rPr>
          <w:rFonts w:hint="cs"/>
          <w:rtl/>
        </w:rPr>
        <w:t>الْقَهَّارُ ، التَّوَّابُ ، الْوَهَّابُ ، الخلاّقُ ، الرَّزَّاقُ ، الْفَتَّاحُ ،</w:t>
      </w:r>
      <w:r>
        <w:rPr>
          <w:rFonts w:hint="cs"/>
        </w:rPr>
        <w:t xml:space="preserve"> </w:t>
      </w:r>
      <w:r>
        <w:rPr>
          <w:rFonts w:hint="cs"/>
          <w:rtl/>
        </w:rPr>
        <w:t>الْعَلِيمُ ، الْحَلِيمُ ، الْعَظِيمُ ، الْوَاسِعُ ، الْحَكِيمُ ، الْحَيُّ ،</w:t>
      </w:r>
      <w:r>
        <w:rPr>
          <w:rFonts w:hint="cs"/>
        </w:rPr>
        <w:t xml:space="preserve"> </w:t>
      </w:r>
      <w:r>
        <w:rPr>
          <w:rFonts w:hint="cs"/>
          <w:rtl/>
        </w:rPr>
        <w:t>الْقَيُّومُ ، السَّمِيعُ ، الْبَصِيرُ ، اللَّطِيفُ ، الْخَبِيرُ ، الْعَلِيُّ ،</w:t>
      </w:r>
      <w:r>
        <w:rPr>
          <w:rFonts w:hint="cs"/>
        </w:rPr>
        <w:t xml:space="preserve"> </w:t>
      </w:r>
      <w:r>
        <w:rPr>
          <w:rFonts w:hint="cs"/>
          <w:rtl/>
        </w:rPr>
        <w:t>الْكَبِيرُ ، المحيطُ ، القديرُ ، المولى ، النّصيرُ ، الْكَرِيمُ ، الرَّقِيبُ ،</w:t>
      </w:r>
      <w:r>
        <w:rPr>
          <w:rFonts w:hint="cs"/>
        </w:rPr>
        <w:t xml:space="preserve"> </w:t>
      </w:r>
      <w:r>
        <w:rPr>
          <w:rFonts w:hint="cs"/>
          <w:rtl/>
        </w:rPr>
        <w:t>القريبُ ، الْمُجِيبُ ، الْوَكِيلُ ، الْحَسِيبُ ، الْحَفِيظُ ، الْمُقِيتُ ،</w:t>
      </w:r>
      <w:r>
        <w:rPr>
          <w:rFonts w:hint="cs"/>
        </w:rPr>
        <w:t xml:space="preserve"> </w:t>
      </w:r>
      <w:r>
        <w:rPr>
          <w:rFonts w:hint="cs"/>
          <w:rtl/>
        </w:rPr>
        <w:t>الْوَدُودُ ، الْمَجِيدُ ، الْوَارِثُ ، الشَّهِيدُ ، الْوَلِيُّ ، الْحَمِيدُ ،</w:t>
      </w:r>
      <w:r>
        <w:rPr>
          <w:rFonts w:hint="cs"/>
        </w:rPr>
        <w:t xml:space="preserve"> </w:t>
      </w:r>
      <w:r>
        <w:rPr>
          <w:rFonts w:hint="cs"/>
          <w:rtl/>
        </w:rPr>
        <w:t xml:space="preserve">الْحَقُّ ، المبينُ ، الْقَوِيُّ ، </w:t>
      </w:r>
      <w:r>
        <w:rPr>
          <w:rFonts w:hint="cs"/>
          <w:rtl/>
        </w:rPr>
        <w:lastRenderedPageBreak/>
        <w:t>الْمَتِينُ ، الْغَنِيُّ ، المالكُ ، الشّديدُ ،</w:t>
      </w:r>
      <w:r>
        <w:rPr>
          <w:rFonts w:hint="cs"/>
        </w:rPr>
        <w:t xml:space="preserve"> </w:t>
      </w:r>
      <w:r>
        <w:rPr>
          <w:rFonts w:hint="cs"/>
          <w:rtl/>
        </w:rPr>
        <w:t>الْقَادِرُ ، الْمُقْتَدِرُ ، القاهرُ ، الكافي ، الشّاكرُ ، المستعانُ ، الفاطرُ ،</w:t>
      </w:r>
      <w:r>
        <w:rPr>
          <w:rFonts w:hint="cs"/>
        </w:rPr>
        <w:t xml:space="preserve"> </w:t>
      </w:r>
      <w:r>
        <w:rPr>
          <w:rFonts w:hint="cs"/>
          <w:rtl/>
        </w:rPr>
        <w:t>الْبَدِيعُ ، الغافرُ ، الأَوَّلُ ، الآخِرُ ، الظَّاهِرُ ، الْبَاطِنُ ، الكفيلُ ،</w:t>
      </w:r>
      <w:r>
        <w:rPr>
          <w:rFonts w:hint="cs"/>
        </w:rPr>
        <w:t xml:space="preserve"> </w:t>
      </w:r>
      <w:r>
        <w:rPr>
          <w:rFonts w:hint="cs"/>
          <w:rtl/>
        </w:rPr>
        <w:t>الغالبُ ، الْحَكَمُ ، العالِمُ ، الرّفيعُ ، الحافظُ ، الْمُنْتَقِمُ ، القائمُ ،</w:t>
      </w:r>
      <w:r>
        <w:rPr>
          <w:rFonts w:hint="cs"/>
        </w:rPr>
        <w:t xml:space="preserve"> </w:t>
      </w:r>
      <w:r>
        <w:rPr>
          <w:rFonts w:hint="cs"/>
          <w:rtl/>
        </w:rPr>
        <w:t>الْمُحْيِي ، الْجَامِعُ ، المليكُ ، الْمُتَعَالِي ، النُّورُ ، الْهَادِي ،</w:t>
      </w:r>
      <w:r>
        <w:rPr>
          <w:rFonts w:hint="cs"/>
        </w:rPr>
        <w:t xml:space="preserve"> </w:t>
      </w:r>
      <w:r>
        <w:rPr>
          <w:rFonts w:hint="cs"/>
          <w:rtl/>
        </w:rPr>
        <w:t>الْغَفُورُ ، الشَّكُورُ ، الْعَفُوُّ ، الرؤوف ، الأكرمُ ، الأعلى ، الْبَرُّ</w:t>
      </w:r>
      <w:r>
        <w:rPr>
          <w:rFonts w:hint="cs"/>
        </w:rPr>
        <w:t xml:space="preserve"> </w:t>
      </w:r>
      <w:r>
        <w:rPr>
          <w:rFonts w:hint="cs"/>
          <w:rtl/>
        </w:rPr>
        <w:t>، الحفيُّ ، الربُّ ، الإلهُ ، الْوَاحِدُ ، الأحدُ ، الصَّمَدُ الَّذي لَمْ يَلِدْ</w:t>
      </w:r>
      <w:r>
        <w:rPr>
          <w:rFonts w:hint="cs"/>
        </w:rPr>
        <w:t xml:space="preserve"> </w:t>
      </w:r>
      <w:r>
        <w:rPr>
          <w:rFonts w:hint="cs"/>
          <w:rtl/>
        </w:rPr>
        <w:t>وَلَمْ يُولَدْ وَلَمْ يَكُنْ لَهُ كُفُوًا أَحَد</w:t>
      </w:r>
      <w:r>
        <w:rPr>
          <w:rFonts w:hint="cs"/>
          <w:rtl/>
          <w:lang w:bidi="ar-KW"/>
        </w:rPr>
        <w:t xml:space="preserve"> ، [</w:t>
      </w:r>
      <w:r>
        <w:rPr>
          <w:rFonts w:hint="cs"/>
          <w:rtl/>
        </w:rPr>
        <w:t>فتح الباري 11/219 ]</w:t>
      </w:r>
    </w:p>
    <w:p w:rsidR="004009CF" w:rsidRDefault="004009CF" w:rsidP="004009CF">
      <w:pPr>
        <w:widowControl w:val="0"/>
        <w:spacing w:before="240"/>
        <w:jc w:val="both"/>
        <w:rPr>
          <w:rtl/>
        </w:rPr>
      </w:pPr>
      <w:r>
        <w:rPr>
          <w:rFonts w:hint="cs"/>
          <w:rtl/>
        </w:rPr>
        <w:t>( 14 ) احصاء ابن عثيمين : تتبّع ابن عثيمين ما ورد</w:t>
      </w:r>
      <w:r>
        <w:rPr>
          <w:rFonts w:hint="cs"/>
        </w:rPr>
        <w:t xml:space="preserve"> </w:t>
      </w:r>
      <w:r>
        <w:rPr>
          <w:rFonts w:hint="cs"/>
          <w:rtl/>
        </w:rPr>
        <w:t>في القرآن والسنّة من أسماء</w:t>
      </w:r>
      <w:r>
        <w:rPr>
          <w:rFonts w:hint="cs"/>
        </w:rPr>
        <w:t xml:space="preserve"> </w:t>
      </w:r>
      <w:r>
        <w:rPr>
          <w:rFonts w:hint="cs"/>
          <w:rtl/>
        </w:rPr>
        <w:t>الله</w:t>
      </w:r>
      <w:r>
        <w:rPr>
          <w:rFonts w:hint="cs"/>
        </w:rPr>
        <w:t xml:space="preserve"> </w:t>
      </w:r>
      <w:r>
        <w:rPr>
          <w:rFonts w:hint="cs"/>
          <w:rtl/>
        </w:rPr>
        <w:t>الحسنى فبلغ بها تسعة وتسعين</w:t>
      </w:r>
      <w:r>
        <w:rPr>
          <w:rFonts w:hint="cs"/>
        </w:rPr>
        <w:t xml:space="preserve"> </w:t>
      </w:r>
      <w:r>
        <w:rPr>
          <w:rFonts w:hint="cs"/>
          <w:rtl/>
        </w:rPr>
        <w:t>اسمًا ؛ واحد وثمانون اسمًا في كتاب</w:t>
      </w:r>
      <w:r>
        <w:rPr>
          <w:rFonts w:hint="cs"/>
        </w:rPr>
        <w:t xml:space="preserve"> </w:t>
      </w:r>
      <w:r>
        <w:rPr>
          <w:rFonts w:hint="cs"/>
          <w:rtl/>
        </w:rPr>
        <w:t>الله</w:t>
      </w:r>
      <w:r>
        <w:rPr>
          <w:rFonts w:hint="cs"/>
        </w:rPr>
        <w:t xml:space="preserve"> </w:t>
      </w:r>
      <w:r>
        <w:rPr>
          <w:rFonts w:hint="cs"/>
          <w:rtl/>
        </w:rPr>
        <w:t>تعالى ، وثمانية عشر اسمًا في</w:t>
      </w:r>
      <w:r>
        <w:rPr>
          <w:rFonts w:hint="cs"/>
        </w:rPr>
        <w:t xml:space="preserve"> </w:t>
      </w:r>
      <w:r>
        <w:rPr>
          <w:rFonts w:hint="cs"/>
          <w:rtl/>
        </w:rPr>
        <w:t>سنّة رسول</w:t>
      </w:r>
      <w:r>
        <w:rPr>
          <w:rFonts w:hint="cs"/>
        </w:rPr>
        <w:t xml:space="preserve"> </w:t>
      </w:r>
      <w:r>
        <w:rPr>
          <w:rFonts w:hint="cs"/>
          <w:rtl/>
        </w:rPr>
        <w:t>الله صلى الله عليه وسلم ،  [ فمن كتاب</w:t>
      </w:r>
      <w:r>
        <w:rPr>
          <w:rFonts w:hint="cs"/>
        </w:rPr>
        <w:t xml:space="preserve"> </w:t>
      </w:r>
      <w:r>
        <w:rPr>
          <w:rFonts w:hint="cs"/>
          <w:rtl/>
        </w:rPr>
        <w:t>الله</w:t>
      </w:r>
      <w:r>
        <w:rPr>
          <w:rFonts w:hint="cs"/>
        </w:rPr>
        <w:t xml:space="preserve"> </w:t>
      </w:r>
      <w:r>
        <w:rPr>
          <w:rFonts w:hint="cs"/>
          <w:rtl/>
          <w:lang w:bidi="ar-KW"/>
        </w:rPr>
        <w:t>تعالى</w:t>
      </w:r>
      <w:r>
        <w:rPr>
          <w:rFonts w:hint="cs"/>
          <w:rtl/>
        </w:rPr>
        <w:t xml:space="preserve"> ] : </w:t>
      </w:r>
      <w:r>
        <w:rPr>
          <w:rFonts w:hint="cs"/>
        </w:rPr>
        <w:t xml:space="preserve"> </w:t>
      </w:r>
      <w:r>
        <w:rPr>
          <w:rFonts w:hint="cs"/>
          <w:rtl/>
        </w:rPr>
        <w:t>اللَّهُ ، الأحدُ ، الأعلى ، الأكرم ، الإله ،</w:t>
      </w:r>
      <w:r>
        <w:rPr>
          <w:rFonts w:hint="cs"/>
        </w:rPr>
        <w:t xml:space="preserve"> </w:t>
      </w:r>
      <w:r>
        <w:rPr>
          <w:rFonts w:hint="cs"/>
          <w:rtl/>
        </w:rPr>
        <w:t>الأَوَّلُ ، الآخِرُ ، الظَّاهِرُ ، الْبَاطِنُ ، الْبَارِئُ ، الْبَرُّ ،</w:t>
      </w:r>
      <w:r>
        <w:rPr>
          <w:rFonts w:hint="cs"/>
        </w:rPr>
        <w:t xml:space="preserve"> </w:t>
      </w:r>
      <w:r>
        <w:rPr>
          <w:rFonts w:hint="cs"/>
          <w:rtl/>
        </w:rPr>
        <w:t>الْبَصِيرُ ، التَّوَّابُ ، الْجَبَّارُ ، الحافظُ ، الْحَسِيبُ ، الْحَفِيظُ ،</w:t>
      </w:r>
      <w:r>
        <w:rPr>
          <w:rFonts w:hint="cs"/>
        </w:rPr>
        <w:t xml:space="preserve"> </w:t>
      </w:r>
      <w:r>
        <w:rPr>
          <w:rFonts w:hint="cs"/>
          <w:rtl/>
        </w:rPr>
        <w:t>الحفيُّ ، الْحَقُّ ، المبينُ ، الْحَكِيمُ ، الْحَلِيمُ ، الْحَمِيدُ ، الْحَيُّ ،</w:t>
      </w:r>
      <w:r>
        <w:rPr>
          <w:rFonts w:hint="cs"/>
        </w:rPr>
        <w:t xml:space="preserve"> </w:t>
      </w:r>
      <w:r>
        <w:rPr>
          <w:rFonts w:hint="cs"/>
          <w:rtl/>
        </w:rPr>
        <w:t>الْقَيُّومُ ، الْخَبِيرُ ، الْخَالِقُ ، الخلاّقُ ، الرّؤوفُ ، الرَّحْمَنُ ،</w:t>
      </w:r>
      <w:r>
        <w:rPr>
          <w:rFonts w:hint="cs"/>
        </w:rPr>
        <w:t xml:space="preserve"> </w:t>
      </w:r>
      <w:r>
        <w:rPr>
          <w:rFonts w:hint="cs"/>
          <w:rtl/>
        </w:rPr>
        <w:t>الرَّحِيمُ ، الرَّزَّاقُ ، الرَّقِيبُ ، السَّلامُ ، السَّمِيعُ ، الشّاكرُ ،</w:t>
      </w:r>
      <w:r>
        <w:rPr>
          <w:rFonts w:hint="cs"/>
        </w:rPr>
        <w:t xml:space="preserve"> </w:t>
      </w:r>
      <w:r>
        <w:rPr>
          <w:rFonts w:hint="cs"/>
          <w:rtl/>
        </w:rPr>
        <w:t>الشَّكُورُ ، الشَّهِيدُ ، الصَّمَدُ ، العالمُ ، الْعَزِيزُ ، الْعَظِيمُ ،</w:t>
      </w:r>
      <w:r>
        <w:rPr>
          <w:rFonts w:hint="cs"/>
        </w:rPr>
        <w:t xml:space="preserve"> </w:t>
      </w:r>
      <w:r>
        <w:rPr>
          <w:rFonts w:hint="cs"/>
          <w:rtl/>
        </w:rPr>
        <w:t>الْعَفُوُّ ، الْعَلِيمُ ، الْعَلِيُّ ، الْغَفَّارُ ، الْغَفُورُ ، الْغَنِيُّ ،</w:t>
      </w:r>
      <w:r>
        <w:rPr>
          <w:rFonts w:hint="cs"/>
        </w:rPr>
        <w:t xml:space="preserve"> </w:t>
      </w:r>
      <w:r>
        <w:rPr>
          <w:rFonts w:hint="cs"/>
          <w:rtl/>
        </w:rPr>
        <w:t>الْفَتَّاحُ ، الْقَادِرُ ، القاهر ، الْقُدُّوسُ ، القدير ،ذ القريب ، الْقَوِيُّ ،</w:t>
      </w:r>
      <w:r>
        <w:rPr>
          <w:rFonts w:hint="cs"/>
        </w:rPr>
        <w:t xml:space="preserve"> </w:t>
      </w:r>
      <w:r>
        <w:rPr>
          <w:rFonts w:hint="cs"/>
          <w:rtl/>
        </w:rPr>
        <w:t>الْقَهَّارُ ، الْكَبِيرُ ، الْكَرِيمُ ، اللَّطِيفُ ، الْمُؤْمِنُ ، الْمُتَعَالِي</w:t>
      </w:r>
      <w:r>
        <w:rPr>
          <w:rFonts w:hint="cs"/>
        </w:rPr>
        <w:t xml:space="preserve"> </w:t>
      </w:r>
      <w:r>
        <w:rPr>
          <w:rFonts w:hint="cs"/>
          <w:rtl/>
        </w:rPr>
        <w:t>، الْمُتَكَبِّرُ ، الْمَتِينُ ، الْمُجِيبُ ، الْمَجِيدُ ، المحيط ، الْمُصَوِّرُ</w:t>
      </w:r>
      <w:r>
        <w:rPr>
          <w:rFonts w:hint="cs"/>
        </w:rPr>
        <w:t xml:space="preserve"> </w:t>
      </w:r>
      <w:r>
        <w:rPr>
          <w:rFonts w:hint="cs"/>
          <w:rtl/>
        </w:rPr>
        <w:t>، الْمُقْتَدِرُ ، الْمُقِيتُ ، الْمَلِكُ ، المليك ، المولى ، الْمُهَيْمِنُ ،</w:t>
      </w:r>
      <w:r>
        <w:rPr>
          <w:rFonts w:hint="cs"/>
        </w:rPr>
        <w:t xml:space="preserve"> </w:t>
      </w:r>
      <w:r>
        <w:rPr>
          <w:rFonts w:hint="cs"/>
          <w:rtl/>
        </w:rPr>
        <w:t>النّصير ، الْوَاحِدُ ، الْوَارِثُ ، الْوَاسِعُ ، الْوَدُودُ ، الْوَكِيلُ ،</w:t>
      </w:r>
      <w:r>
        <w:rPr>
          <w:rFonts w:hint="cs"/>
        </w:rPr>
        <w:t xml:space="preserve"> </w:t>
      </w:r>
      <w:r>
        <w:rPr>
          <w:rFonts w:hint="cs"/>
          <w:rtl/>
        </w:rPr>
        <w:t>الْوَلِيُّ ، الْوَهَّابُ  ، [ ومن سنّة رسول</w:t>
      </w:r>
      <w:r>
        <w:rPr>
          <w:rFonts w:hint="cs"/>
        </w:rPr>
        <w:t xml:space="preserve"> </w:t>
      </w:r>
      <w:r>
        <w:rPr>
          <w:rFonts w:hint="cs"/>
          <w:rtl/>
        </w:rPr>
        <w:t>الله صلى الله عليه وسلم ] : الجميل ، الجواد ، الْحَكَمُ ، الحيي ، الربّ ، الرّفيق ،</w:t>
      </w:r>
      <w:r>
        <w:rPr>
          <w:rFonts w:hint="cs"/>
        </w:rPr>
        <w:t xml:space="preserve"> </w:t>
      </w:r>
      <w:r>
        <w:rPr>
          <w:rFonts w:hint="cs"/>
          <w:rtl/>
        </w:rPr>
        <w:t>السبوّح ، السيّد ، الشّافي ، الطيّب ، الْقَابِضُ ، الْبَاسِطُ ، الْمُقَدِّمُ ،</w:t>
      </w:r>
      <w:r>
        <w:rPr>
          <w:rFonts w:hint="cs"/>
        </w:rPr>
        <w:t xml:space="preserve"> </w:t>
      </w:r>
      <w:r>
        <w:rPr>
          <w:rFonts w:hint="cs"/>
          <w:rtl/>
        </w:rPr>
        <w:t>الْمُؤَخِّرُ ، المحسن ، المعطي ، المنّان ، الوتر ) [ القواعد المثلى لابن عثيمين ص15]</w:t>
      </w:r>
    </w:p>
    <w:p w:rsidR="004009CF" w:rsidRDefault="004009CF" w:rsidP="004009CF">
      <w:pPr>
        <w:spacing w:before="240"/>
        <w:jc w:val="both"/>
        <w:rPr>
          <w:rtl/>
          <w:lang w:bidi="ar-KW"/>
        </w:rPr>
      </w:pPr>
      <w:r>
        <w:rPr>
          <w:rFonts w:hint="cs"/>
          <w:rtl/>
        </w:rPr>
        <w:t>( 15 ) احصاء الرضواني : تتبّع الرضواني ما ورد</w:t>
      </w:r>
      <w:r>
        <w:rPr>
          <w:rFonts w:hint="cs"/>
        </w:rPr>
        <w:t xml:space="preserve"> </w:t>
      </w:r>
      <w:r>
        <w:rPr>
          <w:rFonts w:hint="cs"/>
          <w:rtl/>
        </w:rPr>
        <w:t>في القرآن والسنّة من أسماء</w:t>
      </w:r>
      <w:r>
        <w:rPr>
          <w:rFonts w:hint="cs"/>
        </w:rPr>
        <w:t xml:space="preserve"> </w:t>
      </w:r>
      <w:r>
        <w:rPr>
          <w:rFonts w:hint="cs"/>
          <w:rtl/>
        </w:rPr>
        <w:t>الله</w:t>
      </w:r>
      <w:r>
        <w:rPr>
          <w:rFonts w:hint="cs"/>
        </w:rPr>
        <w:t xml:space="preserve"> </w:t>
      </w:r>
      <w:r>
        <w:rPr>
          <w:rFonts w:hint="cs"/>
          <w:rtl/>
        </w:rPr>
        <w:t>الحسنى فبلغ بها تسعة وتسعين</w:t>
      </w:r>
      <w:r>
        <w:rPr>
          <w:rFonts w:hint="cs"/>
        </w:rPr>
        <w:t xml:space="preserve"> </w:t>
      </w:r>
      <w:r>
        <w:rPr>
          <w:rFonts w:hint="cs"/>
          <w:rtl/>
        </w:rPr>
        <w:t xml:space="preserve">اسمًا بغير اسم الجلالة ( الله ) ، وهي ؛ الرَّحْمَنُ ، الرَّحِيمُ ، المَلِكُ ، القُدُّوسُ ، السَّلامُ ، المُؤْمِنُ ، المُهَيْمِنُ ، العَزِيزُ ، الجَبَّارُ ، المُتَكَبِّرُ ، الخَالِقُ ، البَارِئُ ، المُصَوِّرُ ، الأَوَّلُ ، الآخِرُ </w:t>
      </w:r>
      <w:r>
        <w:rPr>
          <w:rFonts w:hint="cs"/>
        </w:rPr>
        <w:t xml:space="preserve"> </w:t>
      </w:r>
      <w:r>
        <w:rPr>
          <w:rFonts w:hint="cs"/>
          <w:rtl/>
        </w:rPr>
        <w:t>، الظَّاهِرُ ،  البَاطِنُ ،  السَّمِيعُ ،   البَصِيرُ ،  المَوْلَى ،  النَّصِيرُ ،  العَفُوُّ ، القَدِيرُ ، اللَّطِيفُ ، الخَبِيرُ ، الوِتْرُ ، الجَمِيلُ ، الحَيِيُّ ، السِّتيرُ ، الكَبِيرُ ، المُتَعَالُ ،  الوَاحِدُ ،  القَهَّارُ ،   الحَقُّ ، المُبِينُ ،</w:t>
      </w:r>
      <w:r>
        <w:rPr>
          <w:rFonts w:hint="cs"/>
        </w:rPr>
        <w:t xml:space="preserve"> </w:t>
      </w:r>
      <w:r>
        <w:rPr>
          <w:rFonts w:hint="cs"/>
          <w:rtl/>
        </w:rPr>
        <w:t xml:space="preserve"> القَوِيُّ  ، المَتِينُ ، الحَيُّ ، القَيُّومُ ، العَلِيُّ ، العَظِيمُ ، </w:t>
      </w:r>
      <w:r>
        <w:rPr>
          <w:rFonts w:hint="cs"/>
          <w:spacing w:val="-8"/>
          <w:rtl/>
        </w:rPr>
        <w:t>الشَّكُورُ ،</w:t>
      </w:r>
      <w:r>
        <w:rPr>
          <w:rFonts w:hint="cs"/>
          <w:rtl/>
        </w:rPr>
        <w:t xml:space="preserve"> الحَلِيمُ ،  الوَاسِعُ ،  العَلِيمُ ، التَّوابُ ، الحَكِيمُ ، الغَنِيُّ ، الكَرِيمُ ، الأَحَدُ ،  الصَّمَدُ ، القَرِيبُ ، المُجيبُ ، الغَفُورُ ، الوَدودُ ، الوَلِيُّ ،  الحَميدُ ، الحَفيظُ ،  المَجيدُ ، الفَتَّاحُ ، الشَّهيدُ ، المُقَدِّمُ ،  المُؤخِّرُ ، المَلِيكُ ،    المُقْتَدِرْ ،  المُسَعِّرُ ، القَابِضُ ، </w:t>
      </w:r>
      <w:r>
        <w:rPr>
          <w:rFonts w:hint="cs"/>
          <w:rtl/>
        </w:rPr>
        <w:lastRenderedPageBreak/>
        <w:t>البَاسِطُ ، الرَّازِقُ ، القَاهِرُ ، الديَّانُ ، الشَّاكِرُ ، المَنـَّانُ ، القَـادِرُ ،   الخَـلاَّقُ ، المَــالِكُ ، الـرَّزَّاقُ ، الوَكيلُ ، الرَّقيبُ ، المُحْسِنُ ، الحَسيبُ ، الشَّافِي ، الرِّفيقُ ، المُعْطي ، المُقـيتُ ، السَّيِّدُ ، الطَّـيِّبُ ، الحَـكَمُ ، الأَكْــرَمُ ، الـبَرُّ ، الغَفَّارُ ، الرؤوف ، الوَهَّابُ ، الجَوَادُ ، السُّبوحُ ، الوَارِثُ ، الرَّبُّ ، الأَعْلَى ، الإِلَهُ ،</w:t>
      </w:r>
      <w:r>
        <w:rPr>
          <w:rFonts w:hint="cs"/>
          <w:rtl/>
          <w:lang w:bidi="ar-KW"/>
        </w:rPr>
        <w:t xml:space="preserve"> </w:t>
      </w:r>
    </w:p>
    <w:p w:rsidR="004009CF" w:rsidRDefault="004009CF" w:rsidP="004009CF">
      <w:pPr>
        <w:spacing w:before="240"/>
        <w:jc w:val="both"/>
        <w:rPr>
          <w:rtl/>
          <w:lang w:bidi="ar-KW"/>
        </w:rPr>
      </w:pPr>
      <w:r>
        <w:rPr>
          <w:rFonts w:hint="cs"/>
          <w:b w:val="0"/>
          <w:bCs/>
          <w:rtl/>
          <w:lang w:bidi="ar-KW"/>
        </w:rPr>
        <w:t>( 16 ) اجتهادي في إحصاء الأسماء الحسنى وطريقتي في الإحصاء</w:t>
      </w:r>
      <w:r>
        <w:rPr>
          <w:rFonts w:hint="cs"/>
          <w:rtl/>
          <w:lang w:bidi="ar-KW"/>
        </w:rPr>
        <w:t xml:space="preserve"> : إنّ إحصاء الأسماء الحسنى هو باب توحيد الأسماء الحسنى ، وهو باب العلم بالله تعالى ، وهو أوسع الابواب نحو أشرف العلوم التي منحها الله تعالى أهل الإسلام ، حيث أنه الطريق الواضح المبين نحو العلم بالله تعالى وصفاته وأفعاله وربوبيته لخلقه وألوهيته سبحانه لا إله إلا هو ، ولهذا اجتهدت في احصاء الاسماء الحسنى ، ما كنت احسب أنه يبلغ بي ذلك الجهد ، وذلك بسبب حرصي الشديد على الاستفادة من الأسماء الحسنى الواردة في حديث الترمذي لأنه أصح ما في الباب ، على الرغم من أنها تركت أسماءً حسنى لله تعالى لا يمكن تركها بحال لأنها وردت في القرآن الكريم على سبيل الإطلاق كأسماء الله تعالى (( الرب والإله والأحد والقريب والمولى والنصير ))  إلا أنني وجدتها في رواية </w:t>
      </w:r>
      <w:r>
        <w:rPr>
          <w:rFonts w:hint="cs"/>
          <w:rtl/>
          <w:lang w:bidi="ar-EG"/>
        </w:rPr>
        <w:t xml:space="preserve">عبد الملك بن محمد الصَّنعاني عند ابن ماجة  ، </w:t>
      </w:r>
      <w:r>
        <w:rPr>
          <w:rFonts w:hint="cs"/>
          <w:rtl/>
          <w:lang w:bidi="ar-KW"/>
        </w:rPr>
        <w:t xml:space="preserve">فأكملت السهو الموجود في رواية الوليد بن مسلم عند الترمذي ، ثم نظرت في جهود العلماء السابقين والمعاصرين الذين تحرروا من قيود الاعتماد على روايات سرد الأسماء الحسنى وانطلقوا يجمعونها من الكتاب وصحيح السنة  ، فاجتمع لدي من الأسماء الحسنى العدد الكبير الذي لا يمكن الاستغناء عن شيء منه لأنّ أكثرها صحيح ينبغي أن يدخل في أي إحصاء للأسماء الحسنى ، فعمدت إلى طريقة جعلتني أستفيد من كل ما تقدم من جهود للعلماء في إحصاء الاسماء الحسنى ، فقد لاحظت أنني : </w:t>
      </w:r>
    </w:p>
    <w:p w:rsidR="004009CF" w:rsidRDefault="004009CF" w:rsidP="004009CF">
      <w:pPr>
        <w:spacing w:before="240"/>
        <w:jc w:val="both"/>
        <w:rPr>
          <w:rtl/>
        </w:rPr>
      </w:pPr>
      <w:r>
        <w:rPr>
          <w:rFonts w:hint="cs"/>
          <w:rtl/>
          <w:lang w:bidi="ar-KW"/>
        </w:rPr>
        <w:t>( أ ) إذا أحصيت الأسماء المقترنة على أنها اسم واحد ، ومثال ذلك : (</w:t>
      </w:r>
      <w:r>
        <w:rPr>
          <w:rFonts w:hint="cs"/>
          <w:u w:val="single"/>
          <w:rtl/>
          <w:lang w:bidi="ar-EG"/>
        </w:rPr>
        <w:t>القَابِضُ البَاسِطُ</w:t>
      </w:r>
      <w:r>
        <w:rPr>
          <w:rFonts w:hint="cs"/>
          <w:rtl/>
          <w:lang w:bidi="ar-EG"/>
        </w:rPr>
        <w:t xml:space="preserve"> ) و (</w:t>
      </w:r>
      <w:r>
        <w:rPr>
          <w:rFonts w:hint="cs"/>
          <w:u w:val="single"/>
          <w:rtl/>
          <w:lang w:bidi="ar-EG"/>
        </w:rPr>
        <w:t>الخافضُ الرَّافِعُ</w:t>
      </w:r>
      <w:r>
        <w:rPr>
          <w:rFonts w:hint="cs"/>
          <w:rtl/>
          <w:lang w:bidi="ar-EG"/>
        </w:rPr>
        <w:t xml:space="preserve"> ) و ( </w:t>
      </w:r>
      <w:r>
        <w:rPr>
          <w:rFonts w:hint="cs"/>
          <w:u w:val="single"/>
          <w:rtl/>
          <w:lang w:bidi="ar-EG"/>
        </w:rPr>
        <w:t>المعزُّ المذِل</w:t>
      </w:r>
      <w:r>
        <w:rPr>
          <w:rFonts w:hint="cs"/>
          <w:rtl/>
          <w:lang w:bidi="ar-EG"/>
        </w:rPr>
        <w:t xml:space="preserve"> ) و (  </w:t>
      </w:r>
      <w:r>
        <w:rPr>
          <w:rFonts w:hint="cs"/>
          <w:u w:val="single"/>
          <w:rtl/>
          <w:lang w:bidi="ar-EG"/>
        </w:rPr>
        <w:t>المُبْدِيءُ المُعِيدُ</w:t>
      </w:r>
      <w:r>
        <w:rPr>
          <w:rFonts w:hint="cs"/>
          <w:rtl/>
          <w:lang w:bidi="ar-EG"/>
        </w:rPr>
        <w:t xml:space="preserve"> ) و ( </w:t>
      </w:r>
      <w:r>
        <w:rPr>
          <w:rFonts w:hint="cs"/>
          <w:u w:val="single"/>
          <w:rtl/>
          <w:lang w:bidi="ar-EG"/>
        </w:rPr>
        <w:t>المُحْيِي المُمِيتُ</w:t>
      </w:r>
      <w:r>
        <w:rPr>
          <w:rFonts w:hint="cs"/>
          <w:rtl/>
          <w:lang w:bidi="ar-EG"/>
        </w:rPr>
        <w:t xml:space="preserve"> ) و </w:t>
      </w:r>
      <w:r>
        <w:rPr>
          <w:rFonts w:hint="cs"/>
          <w:u w:val="single"/>
          <w:rtl/>
          <w:lang w:bidi="ar-EG"/>
        </w:rPr>
        <w:t>(المُقَدِّمُ المُؤَخِّرُ</w:t>
      </w:r>
      <w:r>
        <w:rPr>
          <w:rFonts w:hint="cs"/>
          <w:rtl/>
          <w:lang w:bidi="ar-EG"/>
        </w:rPr>
        <w:t>) و (</w:t>
      </w:r>
      <w:r>
        <w:rPr>
          <w:rFonts w:hint="cs"/>
          <w:u w:val="single"/>
          <w:rtl/>
          <w:lang w:bidi="ar-EG"/>
        </w:rPr>
        <w:t xml:space="preserve"> المنتَقِمُ العَفُوُّ</w:t>
      </w:r>
      <w:r>
        <w:rPr>
          <w:rFonts w:hint="cs"/>
          <w:rtl/>
          <w:lang w:bidi="ar-EG"/>
        </w:rPr>
        <w:t xml:space="preserve">) و ( </w:t>
      </w:r>
      <w:r>
        <w:rPr>
          <w:rFonts w:hint="cs"/>
          <w:u w:val="single"/>
          <w:rtl/>
          <w:lang w:bidi="ar-EG"/>
        </w:rPr>
        <w:t>المَانِعُ المعطي</w:t>
      </w:r>
      <w:r>
        <w:rPr>
          <w:rFonts w:hint="cs"/>
          <w:rtl/>
          <w:lang w:bidi="ar-EG"/>
        </w:rPr>
        <w:t xml:space="preserve"> ) و ( </w:t>
      </w:r>
      <w:r>
        <w:rPr>
          <w:rFonts w:hint="cs"/>
          <w:u w:val="single"/>
          <w:rtl/>
          <w:lang w:bidi="ar-EG"/>
        </w:rPr>
        <w:t>الضَّارُّ النَّافِعُ</w:t>
      </w:r>
      <w:r>
        <w:rPr>
          <w:rFonts w:hint="cs"/>
          <w:rtl/>
          <w:lang w:bidi="ar-EG"/>
        </w:rPr>
        <w:t xml:space="preserve"> ) ولهذا وجه قوي لان هذه الأسماء المقترنة </w:t>
      </w:r>
      <w:r>
        <w:rPr>
          <w:rFonts w:hint="cs"/>
          <w:rtl/>
        </w:rPr>
        <w:t xml:space="preserve">لا يجوز أن تطلق على الله تعالى مفردةً ؛ لأنّها تجري مجرى الاسم الواحد الَّذي يمتنع فصل بعض حروفه عن بعض ؛ فالمانع يجب أن يقرن بالمعطي ، وهكذا الضارّ بالنّافع ، والمذلّ بالمعزّ ، والمحيي بالمميت ؛ وذلك لأنّ هذه الأسماء لا تدلّ على الحسن المطلق إلاّ إذا قرن كلّ اسم بما يكمله ، </w:t>
      </w:r>
    </w:p>
    <w:p w:rsidR="004009CF" w:rsidRDefault="004009CF" w:rsidP="004009CF">
      <w:pPr>
        <w:spacing w:before="240"/>
        <w:jc w:val="both"/>
        <w:rPr>
          <w:rtl/>
        </w:rPr>
      </w:pPr>
      <w:r>
        <w:rPr>
          <w:rFonts w:hint="cs"/>
          <w:rtl/>
        </w:rPr>
        <w:t xml:space="preserve">( ب ) إذا أحصيت الأسماء المترادفة على أنها اسم واحد ، ومثال ذلك ( الملك - المليك - مالك الملك ) و ( العالم - العليم - علاّم الغيوب ) و ( القادر - القدير - المقتدر ) و ( العلي - الأعلى - المتعال ) و ( القاهر - القهار ) و ( الكريم - الأكرم ) و ( الوالي - الولي - المولى ) و ( الشاكر -الشكور ) </w:t>
      </w:r>
    </w:p>
    <w:p w:rsidR="004009CF" w:rsidRDefault="004009CF" w:rsidP="004009CF">
      <w:pPr>
        <w:spacing w:before="240"/>
        <w:ind w:right="84"/>
        <w:jc w:val="both"/>
        <w:rPr>
          <w:rtl/>
          <w:lang w:bidi="ar-KW"/>
        </w:rPr>
      </w:pPr>
      <w:r>
        <w:rPr>
          <w:rFonts w:hint="cs"/>
          <w:rtl/>
          <w:lang w:bidi="ar-KW"/>
        </w:rPr>
        <w:lastRenderedPageBreak/>
        <w:t>( ت ) وأنا ها هنا لا أزعم أنّ هذا منهجاً دقيقاً لأنني أعلم أنّ الأسماء المترادفة قد يعني كلٌ منها معنى زائداً على الآخر ، ولكنني وجدت أنني إذا فعلت هذا وذاك كان بالإمكان الاستفادة من جهود السابقين واللاحقين من علماء اهل السنة والجماعة في احصاء الاسماء الحسنى ، وتدارك القصور الواضح في الروايات التي سردت الاسماء الحسنى دون ذكر بعضها مما هو مذكور في القرآن الكريم على سبيل الإطلاق ، مع ادخال الأسماء الحسنى التي وردت على سبيل الإطلاق في السنة النبوية الصحيحة ،  وبهذا نجزم بحمد الله تعالى أنّ من أحصى هذا العدد الكبير من أسماء الله الحسنى أنّه قد أحصى أسماء الله تعالى الحسنى الواردة في الحديث ((</w:t>
      </w:r>
      <w:r>
        <w:rPr>
          <w:rFonts w:hint="cs"/>
          <w:b w:val="0"/>
          <w:bCs/>
          <w:spacing w:val="-6"/>
          <w:rtl/>
          <w:lang w:bidi="ar-KW"/>
        </w:rPr>
        <w:t xml:space="preserve"> </w:t>
      </w:r>
      <w:r>
        <w:rPr>
          <w:rFonts w:hint="cs"/>
          <w:b w:val="0"/>
          <w:bCs/>
          <w:spacing w:val="-6"/>
          <w:rtl/>
        </w:rPr>
        <w:t>إِنَّ لِلَّهِ تِسْعَةً وَتِسْعِينَ اسْمَا مِائَةً إِلاَّ وَاحِدًا مَنْ أَحْصَاهَا دَخَلَ الْجَنَّةَ</w:t>
      </w:r>
      <w:r>
        <w:rPr>
          <w:rFonts w:hint="cs"/>
          <w:rtl/>
          <w:lang w:bidi="ar-KW"/>
        </w:rPr>
        <w:t xml:space="preserve"> )) [ متفق عليه ] ، والله تعالى أعلم  ، </w:t>
      </w:r>
    </w:p>
    <w:p w:rsidR="004009CF" w:rsidRDefault="004009CF" w:rsidP="004009CF">
      <w:pPr>
        <w:spacing w:before="240"/>
        <w:ind w:right="84"/>
        <w:jc w:val="both"/>
        <w:rPr>
          <w:rtl/>
          <w:lang w:bidi="ar-KW"/>
        </w:rPr>
      </w:pPr>
      <w:r>
        <w:rPr>
          <w:rFonts w:hint="cs"/>
          <w:rtl/>
          <w:lang w:bidi="ar-KW"/>
        </w:rPr>
        <w:t>( ث ) وقد بدأت الإحصاء وجعلت العمدة فيه رواية الوليد بن مسلم في سنن الترمذي لأنها أصح شيء في الباب ولأنّ الإحصاء فيها جاء على أنّه من قول الرسول صلى الله عليه وسلم ، ولأنها قد تلقتها الأمة على مر عصورها بالقبول ، ولم ينكرها أحد من السلف ولا أحد من أئمة أهل السنة مع شهرتها العارمة في شتى الاقطار حتى حفظها المسلمون جيلاً بعد جيل ، فلهذه الأسباب [</w:t>
      </w:r>
      <w:r>
        <w:rPr>
          <w:rFonts w:hint="cs"/>
          <w:b w:val="0"/>
          <w:sz w:val="24"/>
          <w:szCs w:val="24"/>
          <w:rtl/>
          <w:lang w:bidi="ar-KW"/>
        </w:rPr>
        <w:t>مع تتبعي لبيان الأسماء الحسنى التي وردت في رواية الترمذي من القرآن الكريم ازداد يقيني في اعتماد تلك الرواية على أنها الأصل في إحصاء الأسماء الحسنى لأنه ما من اسم ذكر فيها إلا وكان له دليله القوي الواضح من كتاب الله تعالى ، وما من اسم ذكر فيها إلا وكان غاية الحسن وغاية الكمال في نسبته إلى الله تعالى ، لاسيما الأسماء المقترنة التي يظهر مع اقترانها كمال الحسن في أسماء الله تعالى</w:t>
      </w:r>
      <w:r>
        <w:rPr>
          <w:rFonts w:hint="cs"/>
          <w:rtl/>
          <w:lang w:bidi="ar-KW"/>
        </w:rPr>
        <w:t xml:space="preserve">] اعتمدت رواية الترمذي ثم أدخلت في الإحصاء الجديد - بعد حساب الأسماء المقترنة على أنها اسم واحد  - الأسماء الحسنى التي لا يمكن تركها بحال لأنها وردت في القرآن الكريم على سبيل الإطلاق : (( كالرب والإله والأحد والقريب والمولى والنصير والمحيط ))  ، وأدخلت الأسماء التي وردت في الأحاديث الثابتة عن الرسول صلى الله عليه وسلم ، والتي لها كمال الحسن عند إضافتها إلى الله تعالى كأسماء (( الشافي والوتر والمحسن والجميل والمنان ))  ، وهكذا اكتملت المرحلة الأولى من الإحصاء ألا وهي سرد الأسماء الحسنى ثم يأتي بعد ذلك الأهم وهو اعتقاد كمالها لله مع فهم معناها وافراد الله تعالى بها وبكمال حسنها ، ومن ثم العمل بمقتضاها لأنّ ذلك هو المقصود من توحيد الأسماء </w:t>
      </w:r>
    </w:p>
    <w:p w:rsidR="004009CF" w:rsidRDefault="004009CF" w:rsidP="004009CF">
      <w:pPr>
        <w:spacing w:before="240"/>
        <w:jc w:val="both"/>
      </w:pPr>
      <w:r>
        <w:rPr>
          <w:rFonts w:hint="cs"/>
          <w:rtl/>
        </w:rPr>
        <w:t>( ج ) تنبيه : أسماء الله</w:t>
      </w:r>
      <w:r>
        <w:rPr>
          <w:rFonts w:hint="cs"/>
        </w:rPr>
        <w:t xml:space="preserve"> </w:t>
      </w:r>
      <w:r>
        <w:rPr>
          <w:rFonts w:hint="cs"/>
          <w:rtl/>
        </w:rPr>
        <w:t>تعالى غير محصورة في عدد معيّن ، وكذلك فإنّ أسماء الله الحسنى المذكورة في الكتاب والسُّنَّة الثابتة عن الرسول صلى الله عليه وسلم أكثر</w:t>
      </w:r>
      <w:r>
        <w:rPr>
          <w:rFonts w:hint="cs"/>
        </w:rPr>
        <w:t xml:space="preserve"> </w:t>
      </w:r>
      <w:r>
        <w:rPr>
          <w:rFonts w:hint="cs"/>
          <w:rtl/>
        </w:rPr>
        <w:t>من تسعة وتسعين اسماً</w:t>
      </w:r>
      <w:r>
        <w:rPr>
          <w:rFonts w:hint="cs"/>
        </w:rPr>
        <w:t xml:space="preserve"> </w:t>
      </w:r>
      <w:r>
        <w:rPr>
          <w:rFonts w:hint="cs"/>
          <w:rtl/>
        </w:rPr>
        <w:t>كما قرَّر ذلك</w:t>
      </w:r>
      <w:r>
        <w:rPr>
          <w:rFonts w:hint="cs"/>
        </w:rPr>
        <w:t xml:space="preserve"> </w:t>
      </w:r>
      <w:r>
        <w:rPr>
          <w:rFonts w:hint="cs"/>
          <w:rtl/>
        </w:rPr>
        <w:t xml:space="preserve">الكثير من علماء أهل السنة والجماعة ، وعليه فإنّ اجتهاد المرء في جمع تلك الأسماء من الكتاب والسنّة لا حرج فيه ، ولا يعني إحصاؤها في سرد معين أنّه مراد الله تعالى ومراد رسوله صلى الله عليه وسلم ، بل هو اجتهاد في إطار الالتزام بالكتاب والسنة بالضرورة لأنّ أسماء الله تعالى الحسنى توقيفية ، فقد نجتهد في تصحيح حديث ، وهو لا يصح ، </w:t>
      </w:r>
      <w:r>
        <w:rPr>
          <w:rFonts w:hint="cs"/>
          <w:rtl/>
        </w:rPr>
        <w:lastRenderedPageBreak/>
        <w:t xml:space="preserve">والعلم اليقيني عند الله ، وقد نسهو عن حديث صحيح ، والكمال لا يدرك ،  وقصارى الأمر أنّه اجتهاد في احصاء الأسماء من الكتاب والسنة الثابتة عن الرسول صلى الله عليه وسلم ، وما كان صحيحاً فمن الله تعالى ، وما كان من خطأٍ فمن نفسي ومن الشيطان ، واستعيذ بالله تعالى من الشيطان ، وأسأله الهداية والتوفيق إنه سميع مجيب الدعاء     </w:t>
      </w:r>
    </w:p>
    <w:p w:rsidR="004009CF" w:rsidRDefault="004009CF" w:rsidP="00E7133B">
      <w:pPr>
        <w:spacing w:before="240"/>
        <w:jc w:val="both"/>
        <w:rPr>
          <w:bCs/>
          <w:rtl/>
          <w:lang w:bidi="ar-EG"/>
        </w:rPr>
      </w:pPr>
      <w:r>
        <w:rPr>
          <w:rFonts w:hint="cs"/>
          <w:b w:val="0"/>
          <w:bCs/>
          <w:rtl/>
        </w:rPr>
        <w:t xml:space="preserve">( </w:t>
      </w:r>
      <w:r>
        <w:rPr>
          <w:rFonts w:hint="cs"/>
          <w:b w:val="0"/>
          <w:bCs/>
          <w:rtl/>
          <w:lang w:bidi="ar-KW"/>
        </w:rPr>
        <w:t>17 ) سرد الأسماء الحسنى من خلال اجتهادي في جمعها :</w:t>
      </w:r>
      <w:r>
        <w:rPr>
          <w:rFonts w:hint="cs"/>
          <w:rtl/>
          <w:lang w:bidi="ar-KW"/>
        </w:rPr>
        <w:t xml:space="preserve"> وذلك بعد اعتبار الأسماء المقترنة على أنها اسم واحد ، وبعد ادخال الأسماء الأخرى الواردة في كتاب الله تعالى وسنة نبيه </w:t>
      </w:r>
      <w:r>
        <w:rPr>
          <w:rFonts w:hint="cs"/>
          <w:rtl/>
        </w:rPr>
        <w:t xml:space="preserve">صلى الله عليه وسلم ، كان كالتالي : </w:t>
      </w:r>
      <w:r w:rsidR="00E7133B" w:rsidRPr="00E7133B">
        <w:rPr>
          <w:rFonts w:hint="cs"/>
          <w:rtl/>
        </w:rPr>
        <w:t xml:space="preserve">[[ </w:t>
      </w:r>
      <w:r w:rsidRPr="00E7133B">
        <w:rPr>
          <w:rFonts w:hint="cs"/>
          <w:rtl/>
        </w:rPr>
        <w:t>( 1 ) الله ، ( 2 ) الرحمن الرحيم ، ( 3 )</w:t>
      </w:r>
      <w:r w:rsidRPr="00E7133B">
        <w:rPr>
          <w:rFonts w:hint="cs"/>
          <w:rtl/>
          <w:lang w:bidi="ar-EG"/>
        </w:rPr>
        <w:t xml:space="preserve"> </w:t>
      </w:r>
      <w:r w:rsidRPr="00E7133B">
        <w:rPr>
          <w:rFonts w:hint="cs"/>
          <w:rtl/>
        </w:rPr>
        <w:t xml:space="preserve"> المالك - المليك - مالك الملك - الملك :، ( 4 ) القدوس ، ( 5 ) السلام ، ( 6 )  المؤمن ،( 7 ) المهيمن ،( 8 )  العزيز ،( 9 ) الجبار ،( 10 ) الكبير - المتكبر ،( 11 ) الخلاق - الخالق ،( 12 ) البارئ ،( 13 ) المصور ،( 14 ) الغفور - الغفار ،( 15 ) القاهر - القهار ،( 16 ) الوهاب ،( 17 ) الرازق - الرزاق ،( 18 ) الفتاح ،( 19 )  العليم ،( 20 ) القابض - الباسط ،( 21 ) الخافض - الرافع  ،( 22 ) المعز - المذل  ،( 23 ) السميع ،( 24 ) البصير ،( 25 ) الحكم - الحكيم ،( 26 ) العدل ،( 27 ) اللطيف ،( 28) الخبير ،( 29 ) الحليم ،( 30 ) العظيم ،( 31 ) الشاكر - الشكور ،( 32 ) الأعلى - المتعال- العلي ،( 33 ) الحافظ - الحفيظ ،( 34 ) المقيت ،( 35 ) الحسيب  ،( 36 ) الجليل ،( 37 ) الأكرم - الكريم  ،( 38 ) الرقيب ،( 39 ) المجيب ،( 40 ) الواسع ،( 41 )  الودود ،( 42 ) الماجد - المجيد ،( 43 ) الباعث ،( 44 ) الشهيد ،( 45 ) الحق ،( 46 ) الوكيل ،( 47 ) القوي ،( 48 ) المتين ،( 49 ) الوال - الولي ،( 50 ) الحميد ،( 51 ) المحصي ،( 52 ) المبدئ المعيد ،( 53 ) المحيي المميت ،( 54 ) الحي ،( 55 ) القيوم ،( 56 ) الواجد ،( 57 ) الواحد - الأحد  ،( 58 ) الصمد ،( 59 ) القادر القدير المقتدر ،( 60 ) المقدم والمؤخر ،( 61 ) الأول - الآخر ،( 62 ) الظاهر- الباطن ،( 63 ) البر ،( 64 )  </w:t>
      </w:r>
      <w:r w:rsidRPr="00E7133B">
        <w:rPr>
          <w:rFonts w:hint="cs"/>
          <w:rtl/>
          <w:lang w:bidi="ar-EG"/>
        </w:rPr>
        <w:t xml:space="preserve">التواب </w:t>
      </w:r>
      <w:r w:rsidRPr="00E7133B">
        <w:rPr>
          <w:rFonts w:hint="cs"/>
          <w:rtl/>
        </w:rPr>
        <w:t xml:space="preserve">،( 65 ) المنتقم - العفو ،( 66 ) الرؤوف ،( 67 ) ذو الجلال والإكرام ،( 68 ) المقسط ،( 69 ) الجامع ،( 70 ) الغني المغني ،( 71 ) المانع - المعطي ،( 72 ) الضار النافع  ،( 73 ) نور السموات والارض - النور ،( 74 ) الهادي ،( 75 ) بديع السموات والارض - البديع ،( 76 ) القديم - الباقي  ،( 77 ) الوارث ،( 78 ) الرشيد ،( 79 ) الصبور ،( 80 ) الرب ،( 81 ) الإله ،( 82 ) القريب ،( 83 ) النصير ،( 84 ) الكافي ، ( 85 ) المحيط ،( 86 ) الشافي ،( 87 ) المبين ،( 88 ) السيد ،( 89 ) الرفيق ،( 90 ) الوتر ،( 91 ) السبوح ،( 92 )  الطيب ، ( 93 ) المنان ،( 94) </w:t>
      </w:r>
      <w:r w:rsidRPr="00E7133B">
        <w:rPr>
          <w:rFonts w:hint="cs"/>
          <w:rtl/>
          <w:lang w:bidi="ar-KW"/>
        </w:rPr>
        <w:t xml:space="preserve">المحسن </w:t>
      </w:r>
      <w:r w:rsidRPr="00E7133B">
        <w:rPr>
          <w:rFonts w:hint="cs"/>
          <w:rtl/>
        </w:rPr>
        <w:t>،( 95 ) الجميل ، ( 96 ) المسعر ، ( 97 ) الديان ،( 98 ) الحيي ،( 99 ) الستير</w:t>
      </w:r>
      <w:r w:rsidR="00E7133B">
        <w:rPr>
          <w:rFonts w:hint="cs"/>
          <w:bCs/>
          <w:rtl/>
          <w:lang w:bidi="ar-EG"/>
        </w:rPr>
        <w:t xml:space="preserve"> ]] ، </w:t>
      </w:r>
    </w:p>
    <w:p w:rsidR="004009CF" w:rsidRDefault="004009CF" w:rsidP="004009CF">
      <w:pPr>
        <w:spacing w:before="240"/>
        <w:jc w:val="both"/>
        <w:rPr>
          <w:bCs/>
          <w:rtl/>
          <w:lang w:bidi="ar-EG"/>
        </w:rPr>
      </w:pPr>
    </w:p>
    <w:p w:rsidR="00E7133B" w:rsidRDefault="00E7133B" w:rsidP="004009CF">
      <w:pPr>
        <w:spacing w:before="240"/>
        <w:jc w:val="both"/>
        <w:rPr>
          <w:bCs/>
          <w:rtl/>
          <w:lang w:bidi="ar-EG"/>
        </w:rPr>
      </w:pPr>
    </w:p>
    <w:p w:rsidR="004009CF" w:rsidRDefault="004009CF" w:rsidP="00E7133B">
      <w:pPr>
        <w:pBdr>
          <w:top w:val="dashDotStroked" w:sz="24" w:space="1" w:color="auto"/>
          <w:left w:val="dashDotStroked" w:sz="24" w:space="4" w:color="auto"/>
          <w:bottom w:val="dashDotStroked" w:sz="24" w:space="1" w:color="auto"/>
          <w:right w:val="dashDotStroked" w:sz="24" w:space="4" w:color="auto"/>
        </w:pBdr>
        <w:spacing w:before="240"/>
        <w:jc w:val="center"/>
        <w:rPr>
          <w:bCs/>
          <w:rtl/>
          <w:lang w:bidi="ar-KW"/>
        </w:rPr>
      </w:pPr>
    </w:p>
    <w:p w:rsidR="004009CF" w:rsidRPr="00E7133B" w:rsidRDefault="004009CF" w:rsidP="00E7133B">
      <w:pPr>
        <w:pBdr>
          <w:top w:val="dashDotStroked" w:sz="24" w:space="1" w:color="auto"/>
          <w:left w:val="dashDotStroked" w:sz="24" w:space="4" w:color="auto"/>
          <w:bottom w:val="dashDotStroked" w:sz="24" w:space="1" w:color="auto"/>
          <w:right w:val="dashDotStroked" w:sz="24" w:space="4" w:color="auto"/>
        </w:pBdr>
        <w:spacing w:before="240"/>
        <w:jc w:val="center"/>
        <w:rPr>
          <w:rFonts w:cs="Monotype Koufi"/>
          <w:b w:val="0"/>
          <w:sz w:val="36"/>
          <w:szCs w:val="36"/>
          <w:rtl/>
        </w:rPr>
      </w:pPr>
      <w:bookmarkStart w:id="14" w:name="الثالثة"/>
      <w:r w:rsidRPr="00E7133B">
        <w:rPr>
          <w:rFonts w:cs="Monotype Koufi" w:hint="cs"/>
          <w:b w:val="0"/>
          <w:sz w:val="36"/>
          <w:szCs w:val="36"/>
          <w:rtl/>
        </w:rPr>
        <w:t xml:space="preserve">القاعدة الثالثة </w:t>
      </w:r>
    </w:p>
    <w:p w:rsidR="00E7133B" w:rsidRPr="00E7133B" w:rsidRDefault="004009CF" w:rsidP="00E7133B">
      <w:pPr>
        <w:pBdr>
          <w:top w:val="dashDotStroked" w:sz="24" w:space="1" w:color="auto"/>
          <w:left w:val="dashDotStroked" w:sz="24" w:space="4" w:color="auto"/>
          <w:bottom w:val="dashDotStroked" w:sz="24" w:space="1" w:color="auto"/>
          <w:right w:val="dashDotStroked" w:sz="24" w:space="4" w:color="auto"/>
        </w:pBdr>
        <w:spacing w:before="240"/>
        <w:jc w:val="center"/>
        <w:rPr>
          <w:rFonts w:cs="Monotype Koufi"/>
          <w:b w:val="0"/>
          <w:sz w:val="36"/>
          <w:szCs w:val="36"/>
          <w:rtl/>
        </w:rPr>
      </w:pPr>
      <w:r w:rsidRPr="00E7133B">
        <w:rPr>
          <w:rFonts w:cs="Monotype Koufi" w:hint="cs"/>
          <w:b w:val="0"/>
          <w:sz w:val="36"/>
          <w:szCs w:val="36"/>
          <w:rtl/>
        </w:rPr>
        <w:t xml:space="preserve">شرح الاسماء الحسنى وبيان أدلتها </w:t>
      </w:r>
    </w:p>
    <w:p w:rsidR="004009CF" w:rsidRPr="00E7133B" w:rsidRDefault="004009CF" w:rsidP="00E7133B">
      <w:pPr>
        <w:pBdr>
          <w:top w:val="dashDotStroked" w:sz="24" w:space="1" w:color="auto"/>
          <w:left w:val="dashDotStroked" w:sz="24" w:space="4" w:color="auto"/>
          <w:bottom w:val="dashDotStroked" w:sz="24" w:space="1" w:color="auto"/>
          <w:right w:val="dashDotStroked" w:sz="24" w:space="4" w:color="auto"/>
        </w:pBdr>
        <w:spacing w:before="240"/>
        <w:jc w:val="center"/>
        <w:rPr>
          <w:rFonts w:cs="Monotype Koufi"/>
          <w:b w:val="0"/>
          <w:sz w:val="36"/>
          <w:szCs w:val="36"/>
          <w:rtl/>
        </w:rPr>
      </w:pPr>
      <w:r w:rsidRPr="00E7133B">
        <w:rPr>
          <w:rFonts w:cs="Monotype Koufi" w:hint="cs"/>
          <w:b w:val="0"/>
          <w:sz w:val="36"/>
          <w:szCs w:val="36"/>
          <w:rtl/>
        </w:rPr>
        <w:t>وفهم التوحيد والتقديس والكمال والجمال والجلال والإكرام فيها</w:t>
      </w:r>
    </w:p>
    <w:bookmarkEnd w:id="14"/>
    <w:p w:rsidR="004009CF" w:rsidRDefault="004009CF" w:rsidP="00E7133B">
      <w:pPr>
        <w:pBdr>
          <w:top w:val="dashDotStroked" w:sz="24" w:space="1" w:color="auto"/>
          <w:left w:val="dashDotStroked" w:sz="24" w:space="4" w:color="auto"/>
          <w:bottom w:val="dashDotStroked" w:sz="24" w:space="1" w:color="auto"/>
          <w:right w:val="dashDotStroked" w:sz="24" w:space="4" w:color="auto"/>
        </w:pBdr>
        <w:spacing w:before="240"/>
        <w:jc w:val="center"/>
        <w:rPr>
          <w:bCs/>
          <w:rtl/>
          <w:lang w:bidi="ar-EG"/>
        </w:rPr>
      </w:pP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( 1 ) ( الله ) وهو الاسم الذي تفرد به الحق سبحانه وخص به نفسه وجعله اول اسمائه ، واضافها كلها اليه فهو علم على ذاته سبحانه الجامع لصفات الإلهية المنعوت بنعوت الربوبية ، الإله الحق المعبود لا إله إلا هو ولا رب للعالمين سواه  المتفرد بالأسماء الحسنى والصفات العلا ، وبالوجود الحق فإن كل موجود سواه غير مستحق الوجود بذاته وإنما استفاد الوجود منه ، ،  قال الإمام الغزالي : ( اعلم أن هذا الاسم أعظم أسماء الله عز وجل التسعة والتسعين لأنه دال على الذات الجامعة لصفات الإلهية كلها حتى لا يشذ منها شيء وسائر الأسماء لا يدل آحادها إلا على آحاد المعاني من علم أو قدرة أو فعل أو غيره ولأنه أخص الأسماء إذ لا يطلقه أحد على غيره لا حقيقة ولا مجازا وسائر الأسماء قد يسمى به غيره كالقادر والعليم والرحيم وغيره فلهذين الوجهين يشبه أن يكون هذا الاسم أعظم هذه الأسماء ) أهـ</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ومن خصائصُ اسم الله تعالى ( الله ) - كما ذكر الإمام الرازي -  أنَّه اسمٌ علمٌ، وليس مشتقًّا كسائر الأسماء المشتقَّة من الأفعال والصِّفات، كالرحمن من الرحمة والعزيز من العزة ، وأنَّه اسمٌ لم يطلق على غير الله تعالى؛ إذ قبض الله الألسنةَ عن التَّسَمِّي به؛ </w:t>
      </w:r>
      <w:r>
        <w:rPr>
          <w:rFonts w:ascii="Traditional Arabic" w:hAnsi="Traditional Arabic" w:cs="Traditional Arabic"/>
          <w:sz w:val="32"/>
          <w:szCs w:val="32"/>
          <w:rtl/>
        </w:rPr>
        <w:t xml:space="preserve">{ </w:t>
      </w:r>
      <w:r>
        <w:rPr>
          <w:rFonts w:ascii="Traditional Arabic" w:hAnsi="Traditional Arabic" w:cs="Traditional Arabic"/>
          <w:b/>
          <w:bCs/>
          <w:sz w:val="32"/>
          <w:szCs w:val="32"/>
          <w:rtl/>
        </w:rPr>
        <w:t>هَلْ تَعْلَمُ لَهُ سَمِيًّا</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[مريم: 65] ، وأنَّه الأصلُ في أسماء الله، وسائر الأسماء مضافة إليه؛ </w:t>
      </w:r>
      <w:r>
        <w:rPr>
          <w:rFonts w:ascii="Traditional Arabic" w:hAnsi="Traditional Arabic" w:cs="Traditional Arabic"/>
          <w:sz w:val="32"/>
          <w:szCs w:val="32"/>
          <w:rtl/>
        </w:rPr>
        <w:t>{</w:t>
      </w:r>
      <w:r>
        <w:rPr>
          <w:rFonts w:ascii="Traditional Arabic" w:hAnsi="Traditional Arabic" w:cs="Traditional Arabic"/>
          <w:b/>
          <w:bCs/>
          <w:sz w:val="32"/>
          <w:szCs w:val="32"/>
          <w:rtl/>
        </w:rPr>
        <w:t>وَلِلَّهِ الْأَسْمَاءُ الْحُسْنَى فَادْعُوهُ بِهَا</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 ولا ينسب هو إلى شيء منها؛ مثالُ ذلك يقال: العزيزُ من أسماء الله، ولا يقالُ: اللهُ من أسماء العزيز ، وأنَّه دالٌّ على جميع </w:t>
      </w:r>
      <w:r>
        <w:rPr>
          <w:rFonts w:ascii="Traditional Arabic" w:hAnsi="Traditional Arabic" w:cs="Traditional Arabic"/>
          <w:sz w:val="32"/>
          <w:szCs w:val="32"/>
          <w:rtl/>
          <w:lang w:bidi="ar-EG"/>
        </w:rPr>
        <w:lastRenderedPageBreak/>
        <w:t xml:space="preserve">الأسماء الحسنى ، ومن خاصية الاسم أنَّ الألفَ واللامَ من بنية هذا الاسم ولم تدخل عليه للتعريف عنه؛ والدليلُ أنَّها تبقى مع دخول حروف النداء (يا الله)، وحروفُ النداء لا تَجْتَمع مع ألف لام التعريف؛ فَتَسْقُط؛ كما في بقية الأسماء (يا رحمن)؛ حيث لا يُقال: (يا الرحمن). وقيل: بل إن عدمَ سقوط (أل) التعريف عنه دليلٌ على أنَّ هذه المعرفةَ أبديةٌ لا تَزول ، كما أنَّه أَوَّلُ اسم في أَوَّل آية في القرآن: </w:t>
      </w:r>
      <w:r>
        <w:rPr>
          <w:rFonts w:ascii="Traditional Arabic" w:hAnsi="Traditional Arabic" w:cs="Traditional Arabic"/>
          <w:sz w:val="32"/>
          <w:szCs w:val="32"/>
          <w:rtl/>
        </w:rPr>
        <w:t>{</w:t>
      </w:r>
      <w:r>
        <w:rPr>
          <w:rFonts w:ascii="Traditional Arabic" w:hAnsi="Traditional Arabic" w:cs="Traditional Arabic"/>
          <w:b/>
          <w:bCs/>
          <w:sz w:val="32"/>
          <w:szCs w:val="32"/>
          <w:rtl/>
        </w:rPr>
        <w:t>بِسْمِ اللَّهِ الرَّحْمَنِ الرَّحِيمِ</w:t>
      </w:r>
      <w:r>
        <w:rPr>
          <w:rFonts w:ascii="Traditional Arabic" w:hAnsi="Traditional Arabic" w:cs="Traditional Arabic"/>
          <w:b/>
          <w:bCs/>
          <w:sz w:val="32"/>
          <w:szCs w:val="32"/>
          <w:rtl/>
          <w:lang w:bidi="ar-EG"/>
        </w:rPr>
        <w:t xml:space="preserve"> </w:t>
      </w:r>
      <w:r>
        <w:rPr>
          <w:rFonts w:ascii="Traditional Arabic" w:hAnsi="Traditional Arabic" w:cs="Traditional Arabic"/>
          <w:b/>
          <w:bCs/>
          <w:sz w:val="32"/>
          <w:szCs w:val="32"/>
          <w:rtl/>
        </w:rPr>
        <w:t>الْحَمْدُ لِلَّهِ رَبِّ الْعَالَمِينَ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[الفاتحة: 1، 2]؛ كما أنه آخر ما ذكر من الأسماء </w:t>
      </w:r>
      <w:r>
        <w:rPr>
          <w:rFonts w:ascii="Traditional Arabic" w:hAnsi="Traditional Arabic" w:cs="Traditional Arabic"/>
          <w:sz w:val="32"/>
          <w:szCs w:val="32"/>
          <w:rtl/>
        </w:rPr>
        <w:t>{</w:t>
      </w:r>
      <w:r>
        <w:rPr>
          <w:rFonts w:ascii="Traditional Arabic" w:hAnsi="Traditional Arabic" w:cs="Traditional Arabic"/>
          <w:b/>
          <w:bCs/>
          <w:sz w:val="32"/>
          <w:szCs w:val="32"/>
          <w:rtl/>
        </w:rPr>
        <w:t>قُلْ أَعُوذُ بِرَبِّ النَّاسِ * مَلِكِ النَّاسِ * إِلَهِ النَّاسِ</w:t>
      </w:r>
      <w:r>
        <w:rPr>
          <w:rFonts w:ascii="Traditional Arabic" w:hAnsi="Traditional Arabic" w:cs="Traditional Arabic"/>
          <w:sz w:val="32"/>
          <w:szCs w:val="32"/>
          <w:rtl/>
        </w:rPr>
        <w:t>} ،</w:t>
      </w:r>
      <w:r>
        <w:rPr>
          <w:rFonts w:ascii="Traditional Arabic" w:hAnsi="Traditional Arabic" w:cs="Traditional Arabic"/>
          <w:sz w:val="32"/>
          <w:szCs w:val="32"/>
          <w:rtl/>
          <w:lang w:bidi="ar-EG"/>
        </w:rPr>
        <w:t xml:space="preserve">كما أنّ الله تعالى خص ( الله ) و ( الرحمن ) بالذِّكْر عن غَيْرهما لشرفهما في قوله تعالى: </w:t>
      </w:r>
      <w:r>
        <w:rPr>
          <w:rFonts w:ascii="Traditional Arabic" w:hAnsi="Traditional Arabic" w:cs="Traditional Arabic"/>
          <w:sz w:val="32"/>
          <w:szCs w:val="32"/>
          <w:rtl/>
        </w:rPr>
        <w:t xml:space="preserve">{ </w:t>
      </w:r>
      <w:r>
        <w:rPr>
          <w:rFonts w:ascii="Traditional Arabic" w:hAnsi="Traditional Arabic" w:cs="Traditional Arabic"/>
          <w:b/>
          <w:bCs/>
          <w:sz w:val="32"/>
          <w:szCs w:val="32"/>
          <w:rtl/>
        </w:rPr>
        <w:t>قُلِ ادْعُوا اللَّهَ أَوِ ادْعُوا الرَّحْمَنَ</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lang w:bidi="ar-EG"/>
        </w:rPr>
        <w:t xml:space="preserve"> [الإسراء: 110] ، وإن كان اسم (الله) أشرفَ؛ لتَقَدُّمه في الذِّكر عن الرحمن، كما أنّ كلمة الشهادة التي تنقل من الكفر للإسلام لم يذكر فيها إلا هذا الاسم: (أشهد أن لا إله إلا الله وأشهد أن محمد رسول الله)، ولا تصحُّ الشَّهادةُ بغيره ، ولعظم شَرَفه يَرْفَعُه اللهُ من الأرض في آخر الزمان إذا قبض روح المؤمنين؛ قال صلى الله عليه وسلم: </w:t>
      </w:r>
      <w:r>
        <w:rPr>
          <w:rFonts w:ascii="Traditional Arabic" w:hAnsi="Traditional Arabic" w:cs="Traditional Arabic"/>
          <w:b/>
          <w:bCs/>
          <w:sz w:val="32"/>
          <w:szCs w:val="32"/>
          <w:rtl/>
          <w:lang w:bidi="ar-EG"/>
        </w:rPr>
        <w:t xml:space="preserve">(( لا تَقُومُ الساعةُ عَلى أَحد يَقُولُ اللهُ الله )) [ أخرجه مسلم ح ( 393 ) ] ، كما </w:t>
      </w:r>
      <w:r>
        <w:rPr>
          <w:rFonts w:ascii="Traditional Arabic" w:hAnsi="Traditional Arabic" w:cs="Traditional Arabic"/>
          <w:sz w:val="32"/>
          <w:szCs w:val="32"/>
          <w:rtl/>
          <w:lang w:bidi="ar-EG"/>
        </w:rPr>
        <w:t xml:space="preserve">اختصَّ اسم الله تعالى ( الله ) بالأذان والتَّكْبير في الصلاة ، كما اختص في القسم بحالة لا تكون لغيره من الأسماء: تالله، أيمن الله ، كما أنَّ أحبَّ الأسماء إلى الله "عبد الله" و"عبد الرحمن"؛ كما جاء في الحديث [ أخرجه مسلم ح (5709)] </w:t>
      </w:r>
    </w:p>
    <w:p w:rsidR="004009CF" w:rsidRDefault="004009CF" w:rsidP="004009CF">
      <w:pPr>
        <w:widowControl w:val="0"/>
        <w:spacing w:before="240"/>
        <w:jc w:val="both"/>
        <w:rPr>
          <w:rtl/>
        </w:rPr>
      </w:pPr>
      <w:r>
        <w:rPr>
          <w:rFonts w:hint="cs"/>
          <w:rtl/>
        </w:rPr>
        <w:t xml:space="preserve">( 2 ) ( </w:t>
      </w:r>
      <w:r>
        <w:rPr>
          <w:rFonts w:hint="cs"/>
          <w:b w:val="0"/>
          <w:bCs/>
          <w:rtl/>
        </w:rPr>
        <w:t>الرحمن الرحيم</w:t>
      </w:r>
      <w:r>
        <w:rPr>
          <w:rFonts w:hint="cs"/>
          <w:rtl/>
        </w:rPr>
        <w:t xml:space="preserve"> )  </w:t>
      </w:r>
      <w:r>
        <w:rPr>
          <w:rFonts w:hint="cs"/>
          <w:spacing w:val="-6"/>
          <w:rtl/>
        </w:rPr>
        <w:t xml:space="preserve">اسمان تكرر ذكرهما في القرآن الكريم  كثيرا ، ورد ( الرحمن ) في سبعة وخمسين موضعا من القرآن اقترن في ستة منها باسمه الرحيم ، ولم يقترن بغيره في بقية المواضع كما جاء في قوله تعالى : { الرَّحْمَنُ عَلَّمَ الْقُرْآنَ } [الرحمن: 1، 2 ] ، وقوله تعالى : { قُلِ ادْعُوا اللَّهَ أَوِ ادْعُوا الرَّحْمَنَ أَيّاً مَا تَدْعُوا فَلَهُ الأسْمَاءُ الْحُسْنَى } [الإسراء:110] ، وقوله تعالى : { هُوَ اللَّهُ الَّذِي لا إِلَهَ إلا هُوَ عَالِمُ الْغَيْبِ وَالشَّهَادَةِ هُوَ الرَّحْمَنُ الرَّحِيمُ } [الحشر:22] ، وقال : { تَنْزِيلٌ مِنَ الرَّحْمَنِ الرَّحِيم ِ} [فصلت :2] ، و ( الرحيم ) : وقد ورد في مائة وأربعة عشر موضعا من القرآن ، منها ستة مواضع مع اسم الله تعالى الرحمن ، وتكرر مع ( العزيز )  كما في قوله تعالى : { وَإِنَّ رَبَّكَ لَهُوَ الْعَزِيزُ الرَّحِيمُ } ، ومع ( الغفور)  ، كما في قوله تعالى : { نَبِّئْ عِبَادِي أَنِّي أَنَا الْغَفُورُ الرَّحِيمُ } [الحجر:50] ، ومع ( التواب ) كما في قوله تعالى : { إِنَّهُ هُوَ التَّوَّابُ الرَّحِيمُ } ، وجاء مع ( البر) في قوله تعالى : { إِنَّا كُنَّا مِنْ قَبْلُ نَدْعُوهُ إِنَّهُ هُوَ الْبَرُّ الرَّحِيمُ } ، ومع ( الرب ) في قوله تعالى : { سَلَامٌ قَوْلًا مِنْ رَبٍّ رَحِيمٍ } [ يس :58 ] ، و ( الرحمن الرحيم ) </w:t>
      </w:r>
      <w:r>
        <w:rPr>
          <w:rFonts w:hint="cs"/>
          <w:rtl/>
        </w:rPr>
        <w:t xml:space="preserve">اسمان مشتقان من الرحمة والرحمة ، و ( الرحمن ) أخص من ( الرحيم ) ولذلك لا يسمى به غير الله عز وجل ، وهو كثير الرحمة ، رحمته وسعت كل شيء وهو ارحم الراحمين ، والرحيم هو المنعم ابدا ، المتفضل دوما ، فرحمته لا تنتهي ، </w:t>
      </w:r>
      <w:r>
        <w:rPr>
          <w:rFonts w:hint="cs"/>
          <w:rtl/>
          <w:lang w:bidi="ar-EG"/>
        </w:rPr>
        <w:t xml:space="preserve">ورحمة الله تعالى </w:t>
      </w:r>
      <w:r>
        <w:rPr>
          <w:rFonts w:hint="cs"/>
          <w:rtl/>
          <w:lang w:bidi="ar-EG"/>
        </w:rPr>
        <w:lastRenderedPageBreak/>
        <w:t xml:space="preserve">وسعت كل شيء ، وهي على قسمين : رحمة عامَّة لجميع الخلائق ، وتشمل البَرِّ والفاجر ، ورحمة أخري خاصَّة بالمؤمنين، ؛ فمن رَحْمَته العامَّة جميع النعم التي عَمَّتْ كلَّ مخلوق المؤمن منهم والكافر ، وأما المؤمنين فإن لهم رحمة خاصَّة بهم ، قال تعالى : </w:t>
      </w:r>
      <w:r>
        <w:rPr>
          <w:rFonts w:hint="cs"/>
          <w:rtl/>
        </w:rPr>
        <w:t>{</w:t>
      </w:r>
      <w:r>
        <w:rPr>
          <w:rFonts w:hint="cs"/>
          <w:b w:val="0"/>
          <w:bCs/>
          <w:rtl/>
        </w:rPr>
        <w:t>وَرَحْمَتِي وَسِعَتْ كُلَّ شَيْءٍ فَسَأَكْتُبُهَا لِلَّذِينَ يَتَّقُونَ وَيُؤْتُونَ الزَّكَاةَ وَالَّذِينَ هُمْ بِآَيَاتِنَا يُؤْمِنُونَ</w:t>
      </w:r>
      <w:r>
        <w:rPr>
          <w:rFonts w:hint="cs"/>
          <w:rtl/>
        </w:rPr>
        <w:t>}</w:t>
      </w:r>
      <w:r>
        <w:rPr>
          <w:rFonts w:hint="cs"/>
          <w:rtl/>
          <w:lang w:bidi="ar-EG"/>
        </w:rPr>
        <w:t xml:space="preserve"> [الأعراف: 156]، </w:t>
      </w:r>
      <w:r>
        <w:rPr>
          <w:rFonts w:hint="cs"/>
          <w:rtl/>
        </w:rPr>
        <w:t>وقال تعالى :</w:t>
      </w:r>
      <w:r>
        <w:rPr>
          <w:rFonts w:hint="cs"/>
          <w:rtl/>
          <w:lang w:bidi="ar-EG"/>
        </w:rPr>
        <w:t xml:space="preserve"> </w:t>
      </w:r>
      <w:r>
        <w:rPr>
          <w:rFonts w:hint="cs"/>
          <w:rtl/>
        </w:rPr>
        <w:t>{</w:t>
      </w:r>
      <w:r>
        <w:rPr>
          <w:rFonts w:hint="cs"/>
          <w:b w:val="0"/>
          <w:bCs/>
          <w:rtl/>
        </w:rPr>
        <w:t>إِنَّ رَحْمَةَ اللَّهِ قَرِيبٌ مِنَ الْمُحْسِنِينَ *</w:t>
      </w:r>
      <w:r>
        <w:rPr>
          <w:rFonts w:hint="cs"/>
          <w:rtl/>
        </w:rPr>
        <w:t>}</w:t>
      </w:r>
      <w:r>
        <w:rPr>
          <w:rFonts w:hint="cs"/>
          <w:rtl/>
          <w:lang w:bidi="ar-EG"/>
        </w:rPr>
        <w:t xml:space="preserve"> [الأعراف: 56]، حتى إذا أدخلهم الجنة برحمته خاطبهم فيها بقوله تعالى : </w:t>
      </w:r>
      <w:r>
        <w:rPr>
          <w:rFonts w:hint="cs"/>
          <w:spacing w:val="-6"/>
          <w:rtl/>
        </w:rPr>
        <w:t>{ سَلَامٌ قَوْلًا مِنْ رَبٍّ رَحِيمٍ } [ يس : 58]</w:t>
      </w:r>
      <w:r>
        <w:rPr>
          <w:rFonts w:hint="cs"/>
          <w:rtl/>
        </w:rPr>
        <w:t xml:space="preserve"> ، </w:t>
      </w:r>
    </w:p>
    <w:p w:rsidR="004009CF" w:rsidRDefault="004009CF" w:rsidP="004009CF">
      <w:pPr>
        <w:spacing w:before="240"/>
        <w:jc w:val="both"/>
        <w:rPr>
          <w:bCs/>
          <w:rtl/>
        </w:rPr>
      </w:pPr>
      <w:r>
        <w:rPr>
          <w:rFonts w:hint="cs"/>
          <w:b w:val="0"/>
          <w:bCs/>
          <w:rtl/>
        </w:rPr>
        <w:t>( 3 ) ( المالك - المليك - مالك الملك - الملك ) :</w:t>
      </w:r>
      <w:r>
        <w:rPr>
          <w:rFonts w:hint="cs"/>
          <w:rtl/>
        </w:rPr>
        <w:t xml:space="preserve"> جميعها من أسماء الله تعالى الحسنى ، </w:t>
      </w:r>
      <w:r>
        <w:rPr>
          <w:rFonts w:hint="cs"/>
          <w:bCs/>
          <w:spacing w:val="-6"/>
          <w:rtl/>
        </w:rPr>
        <w:t>( المالك )</w:t>
      </w:r>
      <w:r>
        <w:rPr>
          <w:rFonts w:hint="cs"/>
          <w:b w:val="0"/>
          <w:spacing w:val="-6"/>
          <w:rtl/>
        </w:rPr>
        <w:t xml:space="preserve"> : ورد في صحيح مسلم : عَنْ أَبِي هُرَيْرَةَ رضي الله عنه  أن النَّبِيِّ صلى الله عليه وسلم قَالَ : ( </w:t>
      </w:r>
      <w:r>
        <w:rPr>
          <w:rFonts w:hint="cs"/>
          <w:b w:val="0"/>
          <w:bCs/>
          <w:spacing w:val="-6"/>
          <w:rtl/>
        </w:rPr>
        <w:t>إِنَّ أَخْنَع اسْمٍ عِنْدَ اللّهِ رَجُلٌ تَسَمَّىٰ مَلِكَ الأَمْلاَكِ ، لاَ مَالِكَ إِلاَّ اللّهُ عَزَّ وَجَل</w:t>
      </w:r>
      <w:r>
        <w:rPr>
          <w:rFonts w:hint="cs"/>
          <w:b w:val="0"/>
          <w:spacing w:val="-6"/>
          <w:rtl/>
        </w:rPr>
        <w:t xml:space="preserve"> )) [ أخرجه </w:t>
      </w:r>
      <w:r>
        <w:rPr>
          <w:rFonts w:hint="cs"/>
          <w:b w:val="0"/>
          <w:spacing w:val="-8"/>
          <w:rtl/>
        </w:rPr>
        <w:t>مسلم ، ح : (2143)</w:t>
      </w:r>
      <w:r>
        <w:rPr>
          <w:rFonts w:hint="cs"/>
          <w:b w:val="0"/>
          <w:spacing w:val="-6"/>
          <w:rtl/>
        </w:rPr>
        <w:t xml:space="preserve"> ] </w:t>
      </w:r>
      <w:r>
        <w:rPr>
          <w:rFonts w:hint="cs"/>
          <w:b w:val="0"/>
          <w:bCs/>
          <w:spacing w:val="-6"/>
          <w:rtl/>
        </w:rPr>
        <w:t xml:space="preserve">، </w:t>
      </w:r>
      <w:r>
        <w:rPr>
          <w:rFonts w:hint="cs"/>
          <w:b w:val="0"/>
          <w:spacing w:val="-6"/>
          <w:rtl/>
        </w:rPr>
        <w:t xml:space="preserve">وورد في رواية عبد العزيز بن الحصين عند الحاكم ، </w:t>
      </w:r>
      <w:r>
        <w:rPr>
          <w:rFonts w:hint="cs"/>
          <w:spacing w:val="-6"/>
          <w:rtl/>
        </w:rPr>
        <w:t>والله تعالى هو المالك الذي له ملك كل شيء ، كما في قوله تعالى :</w:t>
      </w:r>
      <w:r>
        <w:rPr>
          <w:rFonts w:hint="cs"/>
          <w:b w:val="0"/>
          <w:bCs/>
          <w:spacing w:val="-6"/>
          <w:rtl/>
        </w:rPr>
        <w:t xml:space="preserve"> </w:t>
      </w:r>
      <w:r>
        <w:rPr>
          <w:b w:val="0"/>
          <w:spacing w:val="-6"/>
        </w:rPr>
        <w:t>}</w:t>
      </w:r>
      <w:r>
        <w:rPr>
          <w:b w:val="0"/>
          <w:spacing w:val="-6"/>
          <w:rtl/>
        </w:rPr>
        <w:t xml:space="preserve"> </w:t>
      </w:r>
      <w:r>
        <w:rPr>
          <w:rFonts w:hint="cs"/>
          <w:b w:val="0"/>
          <w:bCs/>
          <w:spacing w:val="-6"/>
          <w:rtl/>
        </w:rPr>
        <w:t xml:space="preserve">قُل يَا أَيُّهَا النَّاسُ إِنِّي رَسُولُ اللهِ إِلَيْكُمْ جَمِيعاً الذِي لَهُ مُلكُ السَّمَاوَاتِ وَالأَرْضِ </w:t>
      </w:r>
      <w:r>
        <w:rPr>
          <w:rFonts w:hint="cs"/>
          <w:b w:val="0"/>
          <w:spacing w:val="-6"/>
          <w:rtl/>
        </w:rPr>
        <w:t>}  [ الأعراف : 158 ]</w:t>
      </w:r>
      <w:r>
        <w:rPr>
          <w:rFonts w:hint="cs"/>
          <w:b w:val="0"/>
          <w:bCs/>
          <w:spacing w:val="-6"/>
          <w:rtl/>
        </w:rPr>
        <w:t xml:space="preserve"> ، </w:t>
      </w:r>
      <w:r>
        <w:rPr>
          <w:rFonts w:hint="cs"/>
          <w:spacing w:val="-6"/>
          <w:rtl/>
        </w:rPr>
        <w:t>وهو المالك ليوم الدين ، كما في قوله تعالى</w:t>
      </w:r>
      <w:r>
        <w:rPr>
          <w:rFonts w:hint="cs"/>
          <w:b w:val="0"/>
          <w:bCs/>
          <w:spacing w:val="-6"/>
          <w:rtl/>
        </w:rPr>
        <w:t xml:space="preserve"> : </w:t>
      </w:r>
      <w:r>
        <w:rPr>
          <w:b w:val="0"/>
          <w:spacing w:val="-6"/>
        </w:rPr>
        <w:t>}</w:t>
      </w:r>
      <w:r>
        <w:rPr>
          <w:b w:val="0"/>
          <w:spacing w:val="-6"/>
          <w:rtl/>
        </w:rPr>
        <w:t xml:space="preserve"> </w:t>
      </w:r>
      <w:r>
        <w:rPr>
          <w:rFonts w:hint="cs"/>
          <w:b w:val="0"/>
          <w:bCs/>
          <w:spacing w:val="-6"/>
          <w:rtl/>
        </w:rPr>
        <w:t>مَالِكِ يَوْمِ الدِّينِ</w:t>
      </w:r>
      <w:r>
        <w:rPr>
          <w:rFonts w:hint="cs"/>
          <w:b w:val="0"/>
          <w:spacing w:val="-6"/>
          <w:rtl/>
        </w:rPr>
        <w:t xml:space="preserve"> </w:t>
      </w:r>
      <w:r>
        <w:rPr>
          <w:b w:val="0"/>
          <w:spacing w:val="-6"/>
        </w:rPr>
        <w:t>{</w:t>
      </w:r>
      <w:r>
        <w:rPr>
          <w:rFonts w:hint="cs"/>
          <w:b w:val="0"/>
          <w:spacing w:val="-6"/>
          <w:rtl/>
        </w:rPr>
        <w:t xml:space="preserve"> [ الفاتحة : 4 ]</w:t>
      </w:r>
      <w:r>
        <w:rPr>
          <w:rFonts w:hint="cs"/>
          <w:b w:val="0"/>
          <w:bCs/>
          <w:spacing w:val="-6"/>
          <w:rtl/>
        </w:rPr>
        <w:t xml:space="preserve"> ، و ( المالك ) </w:t>
      </w:r>
      <w:r>
        <w:rPr>
          <w:rFonts w:hint="cs"/>
          <w:b w:val="0"/>
          <w:spacing w:val="-6"/>
          <w:rtl/>
        </w:rPr>
        <w:t>المطلق لكل شيء هو الله وحده</w:t>
      </w:r>
      <w:r>
        <w:rPr>
          <w:rFonts w:hint="cs"/>
          <w:bCs/>
          <w:spacing w:val="-6"/>
          <w:rtl/>
        </w:rPr>
        <w:t xml:space="preserve"> </w:t>
      </w:r>
      <w:r>
        <w:rPr>
          <w:rFonts w:hint="cs"/>
          <w:rtl/>
        </w:rPr>
        <w:t xml:space="preserve">، و </w:t>
      </w:r>
      <w:r>
        <w:rPr>
          <w:rFonts w:hint="cs"/>
          <w:b w:val="0"/>
          <w:bCs/>
          <w:rtl/>
        </w:rPr>
        <w:t>( المليك )</w:t>
      </w:r>
      <w:r>
        <w:rPr>
          <w:rFonts w:hint="cs"/>
          <w:rtl/>
        </w:rPr>
        <w:t xml:space="preserve">  من أسماء الله الحسنى ذكر في القرآن الكريم مرة واحدة في قوله تعالى : </w:t>
      </w:r>
      <w:r>
        <w:rPr>
          <w:rFonts w:hint="cs"/>
          <w:b w:val="0"/>
          <w:spacing w:val="-6"/>
          <w:rtl/>
        </w:rPr>
        <w:t>{</w:t>
      </w:r>
      <w:r>
        <w:rPr>
          <w:rFonts w:hint="cs"/>
          <w:b w:val="0"/>
          <w:bCs/>
          <w:spacing w:val="-6"/>
          <w:rtl/>
        </w:rPr>
        <w:t>إِنَّ الْمُتَّقِينَ فِي جَنَّاتٍ وَنَهَرٍ فِي مَقْعَدِ صِدْقٍ عِنْدَ مَلِيكٍ مُقْتَدِر</w:t>
      </w:r>
      <w:r>
        <w:rPr>
          <w:rFonts w:hint="cs"/>
          <w:b w:val="0"/>
          <w:spacing w:val="-6"/>
          <w:rtl/>
        </w:rPr>
        <w:t xml:space="preserve"> }  [القمر:55] </w:t>
      </w:r>
      <w:r>
        <w:rPr>
          <w:rFonts w:hint="cs"/>
          <w:rtl/>
        </w:rPr>
        <w:t xml:space="preserve">، وقد ذكر في رواية عبد العزيز بن الحصين عند الحاكم ، و ( المليك ) هو </w:t>
      </w:r>
      <w:r>
        <w:rPr>
          <w:rFonts w:hint="cs"/>
          <w:rtl/>
          <w:lang w:bidi="ar-EG"/>
        </w:rPr>
        <w:t xml:space="preserve">المصرِّفُ لأمور عباده كما يشاء ، وهو على صيغة المبالَغة من الملك </w:t>
      </w:r>
      <w:r>
        <w:rPr>
          <w:rFonts w:hint="cs"/>
          <w:rtl/>
        </w:rPr>
        <w:t xml:space="preserve">، وهو ( </w:t>
      </w:r>
      <w:r>
        <w:rPr>
          <w:rFonts w:hint="cs"/>
          <w:b w:val="0"/>
          <w:bCs/>
          <w:rtl/>
        </w:rPr>
        <w:t>المليك</w:t>
      </w:r>
      <w:r>
        <w:rPr>
          <w:rFonts w:hint="cs"/>
          <w:rtl/>
        </w:rPr>
        <w:t xml:space="preserve">  ) الذي ينفذ مشيئته في مملكته كيف شاء وكما شاء إيجادا وإعداما وإبقاء وإفناء ، ، و </w:t>
      </w:r>
      <w:r>
        <w:rPr>
          <w:rFonts w:hint="cs"/>
          <w:bCs/>
          <w:spacing w:val="-6"/>
          <w:rtl/>
        </w:rPr>
        <w:t>( مالك الملك )</w:t>
      </w:r>
      <w:r>
        <w:rPr>
          <w:rFonts w:hint="cs"/>
          <w:b w:val="0"/>
          <w:spacing w:val="-6"/>
          <w:rtl/>
        </w:rPr>
        <w:t xml:space="preserve"> من أسماء الله الحسنى ورد في القرآن الكريم في قوله تعالى : </w:t>
      </w:r>
      <w:r>
        <w:rPr>
          <w:b w:val="0"/>
          <w:spacing w:val="-6"/>
        </w:rPr>
        <w:t>}</w:t>
      </w:r>
      <w:r>
        <w:rPr>
          <w:b w:val="0"/>
          <w:spacing w:val="-6"/>
          <w:rtl/>
        </w:rPr>
        <w:t xml:space="preserve"> </w:t>
      </w:r>
      <w:r>
        <w:rPr>
          <w:rFonts w:hint="cs"/>
          <w:rtl/>
        </w:rPr>
        <w:t xml:space="preserve">قُلِ اللَّهُمَّ مَالِكَ الْمُلْكِ تُؤْتِي الْمُلْكَ مَنْ تَشَاءُ وَتَنْزِعُ الْمُلْكَ مِمَّنْ تَشَاءُ وَتُعِزُّ مَنْ تَشَاءُ وَتُذِلُّ مَنْ تَشَاءُ بِيَدِكَ الْخَيْرُ إِنَّكَ عَلَى كُلِّ شَيْءٍ قَدِيرٌ </w:t>
      </w:r>
      <w:r>
        <w:rPr>
          <w:b w:val="0"/>
          <w:spacing w:val="-6"/>
        </w:rPr>
        <w:t>{</w:t>
      </w:r>
      <w:r>
        <w:rPr>
          <w:rFonts w:hint="cs"/>
          <w:b w:val="0"/>
          <w:spacing w:val="-6"/>
          <w:rtl/>
        </w:rPr>
        <w:t xml:space="preserve"> [ آل عمران : 26 ] ، وقد ورد في رواية الوليد بن مسلم عند الترمذي ، </w:t>
      </w:r>
      <w:r>
        <w:rPr>
          <w:rFonts w:hint="cs"/>
          <w:rtl/>
        </w:rPr>
        <w:t>و</w:t>
      </w:r>
      <w:r>
        <w:rPr>
          <w:rFonts w:hint="cs"/>
          <w:b w:val="0"/>
          <w:bCs/>
          <w:rtl/>
        </w:rPr>
        <w:t>( الملك )</w:t>
      </w:r>
      <w:r>
        <w:rPr>
          <w:rFonts w:hint="cs"/>
          <w:rtl/>
        </w:rPr>
        <w:t xml:space="preserve">  من أسماء الله الحسنى ذكر في القرآن الكريم خمس مرات منها قوله تعالى : { فَتَعَالَى اللَّهُ الْمَلِكُ الْحَقُّ لَا إِلَهَ إِلَّا هُوَ رَبُّ الْعَرْشِ الْكَرِيمِ } [ المؤمنون : 116 ] ، وهو سبحانه الملك المطلق ، وهو سبحانه </w:t>
      </w:r>
      <w:r>
        <w:rPr>
          <w:rFonts w:hint="cs"/>
          <w:b w:val="0"/>
          <w:bCs/>
          <w:rtl/>
        </w:rPr>
        <w:t>( الملك)</w:t>
      </w:r>
      <w:r>
        <w:rPr>
          <w:rFonts w:hint="cs"/>
          <w:rtl/>
        </w:rPr>
        <w:t xml:space="preserve"> الذي يستغني في ذاته وصفاته عن كل موجود ويحتاج إليه كل موجود بل لا يستغني عنه شيء في شيء لا في ذاته ولا في صفاته ولا في وجوده ولا في بقائه بل كل شيء فوجوده منه أو مما هو منه فكل شيء سواه هو له مملوك في ذاته وصفاته وهو مستغن عن كل شيء فهذا هو الملك مطلقا ، </w:t>
      </w:r>
    </w:p>
    <w:p w:rsidR="004009CF" w:rsidRDefault="004009CF" w:rsidP="004009CF">
      <w:pPr>
        <w:spacing w:before="240"/>
        <w:jc w:val="both"/>
        <w:rPr>
          <w:b w:val="0"/>
          <w:rtl/>
        </w:rPr>
      </w:pPr>
      <w:r>
        <w:rPr>
          <w:rFonts w:hint="cs"/>
          <w:b w:val="0"/>
          <w:bCs/>
          <w:rtl/>
        </w:rPr>
        <w:t>( 4 ) ( القدوس )</w:t>
      </w:r>
      <w:r>
        <w:rPr>
          <w:rFonts w:hint="cs"/>
          <w:rtl/>
        </w:rPr>
        <w:t xml:space="preserve"> الله تعالى هو ( القدوس ) أي الطاهر المطّهر المنزه عن العيوب والنقائص ، وهو ( القدوس ) أي المنزه عن كل وصف يدركه حس أو يتصوره خيال أو يسبق إليه وهم أو يختلج به ضمير أو يقضي به تفكير ، </w:t>
      </w:r>
      <w:r>
        <w:rPr>
          <w:rFonts w:hint="cs"/>
          <w:rtl/>
        </w:rPr>
        <w:lastRenderedPageBreak/>
        <w:t xml:space="preserve">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eastAsia="ar-SA"/>
        </w:rPr>
      </w:pPr>
      <w:r>
        <w:rPr>
          <w:rFonts w:ascii="Traditional Arabic" w:hAnsi="Traditional Arabic" w:cs="Traditional Arabic"/>
          <w:sz w:val="32"/>
          <w:szCs w:val="32"/>
          <w:rtl/>
        </w:rPr>
        <w:t xml:space="preserve">( 5 ) ( </w:t>
      </w:r>
      <w:r>
        <w:rPr>
          <w:rFonts w:ascii="Traditional Arabic" w:hAnsi="Traditional Arabic" w:cs="Traditional Arabic"/>
          <w:b/>
          <w:bCs/>
          <w:sz w:val="32"/>
          <w:szCs w:val="32"/>
          <w:rtl/>
        </w:rPr>
        <w:t>السلام</w:t>
      </w:r>
      <w:r>
        <w:rPr>
          <w:rFonts w:ascii="Traditional Arabic" w:hAnsi="Traditional Arabic" w:cs="Traditional Arabic"/>
          <w:sz w:val="32"/>
          <w:szCs w:val="32"/>
          <w:rtl/>
        </w:rPr>
        <w:t xml:space="preserve"> ) </w:t>
      </w:r>
      <w:r>
        <w:rPr>
          <w:rFonts w:ascii="Traditional Arabic" w:hAnsi="Traditional Arabic" w:cs="Traditional Arabic"/>
          <w:sz w:val="32"/>
          <w:szCs w:val="32"/>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الذي تسلم ذاته عن العيب وصفاته عن النقص وأفعاله عن الشر ، و هو ناشر السلام بين الانام ، وهو الذي سلّم اوليائه من عذابه ، وأّمنهم من عقوبته ،</w:t>
      </w:r>
    </w:p>
    <w:p w:rsidR="004009CF" w:rsidRDefault="004009CF" w:rsidP="004009CF">
      <w:pPr>
        <w:spacing w:before="240"/>
        <w:jc w:val="both"/>
        <w:rPr>
          <w:rtl/>
          <w:lang w:eastAsia="ar-SA"/>
        </w:rPr>
      </w:pPr>
      <w:r>
        <w:rPr>
          <w:rFonts w:hint="cs"/>
          <w:rtl/>
        </w:rPr>
        <w:t xml:space="preserve">( 6 ) ( </w:t>
      </w:r>
      <w:r>
        <w:rPr>
          <w:rFonts w:hint="cs"/>
          <w:b w:val="0"/>
          <w:bCs/>
          <w:rtl/>
        </w:rPr>
        <w:t>المؤمن</w:t>
      </w:r>
      <w:r>
        <w:rPr>
          <w:rFonts w:hint="cs"/>
          <w:rtl/>
        </w:rPr>
        <w:t xml:space="preserve"> ) من أسماء الله تعالى الحسنى ، ورد في القرآن الكريم مرة واحدة في قوله تعالى : { </w:t>
      </w:r>
      <w:r>
        <w:rPr>
          <w:rFonts w:hint="cs"/>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[الحشر:23]</w:t>
      </w:r>
      <w:r>
        <w:rPr>
          <w:rFonts w:hint="cs"/>
          <w:b w:val="0"/>
          <w:bCs/>
          <w:spacing w:val="-6"/>
          <w:rtl/>
        </w:rPr>
        <w:t xml:space="preserve"> </w:t>
      </w:r>
      <w:r>
        <w:rPr>
          <w:rFonts w:hint="cs"/>
          <w:rtl/>
        </w:rPr>
        <w:t xml:space="preserve">، و ( المؤمن ) </w:t>
      </w:r>
      <w:r>
        <w:rPr>
          <w:rFonts w:hint="cs"/>
          <w:rtl/>
          <w:lang w:bidi="ar-EG"/>
        </w:rPr>
        <w:t>هو الذي آمن خلقَه من ظلمه، وهو المُصدِّقُ للمؤمنين بما وَعَدَهم من النَّصْر ومن الثَّواب والمصدِّقُ لأنبيائه بما جاؤوا به بالمبيَّنات والحُجُج</w:t>
      </w:r>
      <w:r>
        <w:rPr>
          <w:rFonts w:hint="cs"/>
          <w:rtl/>
        </w:rPr>
        <w:t xml:space="preserve"> ، وهو الذي يعزى إليه الأمن والأمان بإفادته أسبابه وسده طرق المخاوف ولا يتصور أمن وأمان إلا في محل الخوف ولا خوف إلا عند إمكان العدم والنقص والهلاك والمؤمن المطلق هو الذي لا يتصور أمن وأمان إلا ويكون مستفادا من جهته وهو الله سبحانه وتعالى ، فهو المؤمن الذي سلّم اوليائه من عذابه ، والذي يصدق عباده ما وعدهم .    </w:t>
      </w:r>
    </w:p>
    <w:p w:rsidR="004009CF" w:rsidRDefault="004009CF" w:rsidP="004009CF">
      <w:pPr>
        <w:spacing w:before="240"/>
        <w:jc w:val="both"/>
        <w:rPr>
          <w:rtl/>
          <w:lang w:bidi="ar-EG"/>
        </w:rPr>
      </w:pPr>
      <w:r>
        <w:rPr>
          <w:rFonts w:hint="cs"/>
          <w:rtl/>
        </w:rPr>
        <w:t xml:space="preserve">( 7 ) ( </w:t>
      </w:r>
      <w:r>
        <w:rPr>
          <w:rFonts w:hint="cs"/>
          <w:b w:val="0"/>
          <w:bCs/>
          <w:rtl/>
        </w:rPr>
        <w:t>المهيمن</w:t>
      </w:r>
      <w:r>
        <w:rPr>
          <w:rFonts w:hint="cs"/>
          <w:rtl/>
        </w:rPr>
        <w:t xml:space="preserve"> ) من أسماء الله تعالى الحسنى ، ورد في القرآن الكريم مرة واحدة في قوله تعالى : { </w:t>
      </w:r>
      <w:r>
        <w:rPr>
          <w:rFonts w:hint="cs"/>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[الحشر:23]</w:t>
      </w:r>
      <w:r>
        <w:rPr>
          <w:rFonts w:hint="cs"/>
          <w:b w:val="0"/>
          <w:bCs/>
          <w:spacing w:val="-6"/>
          <w:rtl/>
        </w:rPr>
        <w:t xml:space="preserve"> </w:t>
      </w:r>
      <w:r>
        <w:rPr>
          <w:rFonts w:hint="cs"/>
          <w:rtl/>
        </w:rPr>
        <w:t>، و</w:t>
      </w:r>
      <w:r>
        <w:rPr>
          <w:rFonts w:hint="cs"/>
          <w:rtl/>
          <w:lang w:bidi="ar-EG"/>
        </w:rPr>
        <w:t>الهيمنة: هي القيامُ على الشَّيء والرِّعاية له</w:t>
      </w:r>
      <w:r>
        <w:rPr>
          <w:rFonts w:hint="cs"/>
          <w:rtl/>
        </w:rPr>
        <w:t xml:space="preserve"> ، والمهيمن هو </w:t>
      </w:r>
      <w:r>
        <w:rPr>
          <w:rFonts w:hint="cs"/>
          <w:rtl/>
          <w:lang w:bidi="ar-EG"/>
        </w:rPr>
        <w:t xml:space="preserve">الحافظُ والأمينُ والشَّاهدُ والرَّقيبُ </w:t>
      </w:r>
      <w:r>
        <w:rPr>
          <w:rFonts w:hint="cs"/>
          <w:rtl/>
        </w:rPr>
        <w:t xml:space="preserve">، واسم الله ( المهيمن ) ، معناه في حق الله عز وجل أنه القائم على خلقه بأعمالهم وأرزاقهم وآجالهم ، وهو الرقيب الحافظ لكل شيء ، القائم على خلقه بأعمالهم ، وارزاقهم وآجالهم ، المسؤول عنهم بالرعاية والوقاية والصيانة ، وهو سبحانه </w:t>
      </w:r>
      <w:r>
        <w:rPr>
          <w:rFonts w:hint="cs"/>
          <w:rtl/>
          <w:lang w:bidi="ar-EG"/>
        </w:rPr>
        <w:t>الحافظُ والأمينُ والشَّاهدُ والرَّقيبُ على جميع خَلْقه بأعمالهم ،</w:t>
      </w:r>
    </w:p>
    <w:p w:rsidR="004009CF" w:rsidRDefault="004009CF" w:rsidP="004009CF">
      <w:pPr>
        <w:spacing w:before="240"/>
        <w:jc w:val="both"/>
        <w:rPr>
          <w:rtl/>
        </w:rPr>
      </w:pPr>
      <w:r>
        <w:rPr>
          <w:rFonts w:hint="cs"/>
          <w:rtl/>
        </w:rPr>
        <w:lastRenderedPageBreak/>
        <w:t>( 8 ) (</w:t>
      </w:r>
      <w:r>
        <w:rPr>
          <w:rFonts w:hint="cs"/>
          <w:b w:val="0"/>
          <w:bCs/>
          <w:rtl/>
        </w:rPr>
        <w:t xml:space="preserve"> العزيز </w:t>
      </w:r>
      <w:r>
        <w:rPr>
          <w:rFonts w:hint="cs"/>
          <w:rtl/>
        </w:rPr>
        <w:t xml:space="preserve">) من أسماء الله تعالى الحسنى ، ورد في القرآن الكريم اثنين وتسعين مرة ن </w:t>
      </w:r>
      <w:r>
        <w:rPr>
          <w:rFonts w:hint="cs"/>
          <w:b w:val="0"/>
          <w:spacing w:val="-6"/>
          <w:rtl/>
        </w:rPr>
        <w:t>مقترنا ببعض الأسماء الحسنى كالحكيم والعليم والخبير والحميد والرحيم والغفار والوهاب والقوي</w:t>
      </w:r>
      <w:r>
        <w:rPr>
          <w:rFonts w:hint="cs"/>
          <w:rtl/>
        </w:rPr>
        <w:t xml:space="preserve"> ،</w:t>
      </w:r>
      <w:r>
        <w:rPr>
          <w:rFonts w:hint="cs"/>
          <w:b w:val="0"/>
          <w:bCs/>
          <w:spacing w:val="-6"/>
          <w:rtl/>
        </w:rPr>
        <w:t>منها قوله تعالى : { هُوَ الذِي يُصَوِّرُكُمْ فِي الأَرْحَامِ كَيْفَ يَشَاءُ لا إِلَهَ إِلا هُوَ العَزِيزُ الحَكِيمُ</w:t>
      </w:r>
      <w:r>
        <w:rPr>
          <w:rFonts w:hint="cs"/>
          <w:b w:val="0"/>
          <w:spacing w:val="-6"/>
          <w:rtl/>
        </w:rPr>
        <w:t xml:space="preserve"> } [ آل عمران : 6] ، وقوله تعالى : </w:t>
      </w:r>
      <w:r>
        <w:rPr>
          <w:rFonts w:hint="cs"/>
          <w:b w:val="0"/>
          <w:bCs/>
          <w:spacing w:val="-6"/>
          <w:rtl/>
        </w:rPr>
        <w:t>{ وَلِلَّهِ جُنُودُ السَّمَاوَاتِ وَالأَرْضِ وَكَانَ اللَّهُ عَزِيزاً حَكِيماً</w:t>
      </w:r>
      <w:r>
        <w:rPr>
          <w:rFonts w:hint="cs"/>
          <w:b w:val="0"/>
          <w:spacing w:val="-6"/>
          <w:rtl/>
        </w:rPr>
        <w:t xml:space="preserve"> } [ الفتح : 7 ] ، وقوله تعالى : { </w:t>
      </w:r>
      <w:r>
        <w:rPr>
          <w:rFonts w:hint="cs"/>
          <w:rtl/>
        </w:rPr>
        <w:t xml:space="preserve">وَإِنَّ رَبَّكَ لَهُوَ الْعَزِيزُ الرَّحِيمُ } [ الشعراء : 68 ] ، </w:t>
      </w:r>
      <w:r>
        <w:rPr>
          <w:rFonts w:hint="cs"/>
          <w:b w:val="0"/>
          <w:spacing w:val="-6"/>
          <w:rtl/>
        </w:rPr>
        <w:t xml:space="preserve">واسم الله ( العزيز ) معناه </w:t>
      </w:r>
      <w:r>
        <w:rPr>
          <w:rFonts w:hint="cs"/>
          <w:rtl/>
        </w:rPr>
        <w:t xml:space="preserve">المنفرد بالعزة ، والله العزيز هو الذي لا مثل له ولا نظير ، وهو الغالب الذى لا يغلب ، وهو القوي الشديد القوى ، وهو الظاهر الذي لا يقهر ، القوي الممتنع فلا يغلبه شيء وهو غالب كل شيء ، والعزيز هو الخطير الذي يقل وجود مثله وتشتد الحاجة إليه ويصعب الوصول إليه فما لم يجتمع عليه هذه المعاني الثلاثة لم يطلق عليه اسم العزيز ، </w:t>
      </w:r>
    </w:p>
    <w:p w:rsidR="004009CF" w:rsidRDefault="004009CF" w:rsidP="004009CF">
      <w:pPr>
        <w:spacing w:before="240"/>
        <w:jc w:val="both"/>
        <w:rPr>
          <w:rtl/>
        </w:rPr>
      </w:pPr>
      <w:r>
        <w:rPr>
          <w:rFonts w:hint="cs"/>
          <w:rtl/>
        </w:rPr>
        <w:t xml:space="preserve">( 9 ) ( </w:t>
      </w:r>
      <w:r>
        <w:rPr>
          <w:rFonts w:hint="cs"/>
          <w:b w:val="0"/>
          <w:bCs/>
          <w:rtl/>
        </w:rPr>
        <w:t xml:space="preserve">الجبار </w:t>
      </w:r>
      <w:r>
        <w:rPr>
          <w:rFonts w:hint="cs"/>
          <w:rtl/>
        </w:rPr>
        <w:t xml:space="preserve">) من أسماء الله تعالى الحسنى ، ورد في القرآن الكريم مرة واحدة في قوله تعالى : { </w:t>
      </w:r>
      <w:r>
        <w:rPr>
          <w:rFonts w:hint="cs"/>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[الحشر:23]</w:t>
      </w:r>
      <w:r>
        <w:rPr>
          <w:rFonts w:hint="cs"/>
          <w:b w:val="0"/>
          <w:bCs/>
          <w:spacing w:val="-6"/>
          <w:rtl/>
        </w:rPr>
        <w:t xml:space="preserve"> </w:t>
      </w:r>
      <w:r>
        <w:rPr>
          <w:rFonts w:hint="cs"/>
          <w:rtl/>
        </w:rPr>
        <w:t xml:space="preserve">، الجبار إما أن يكون معناه العالي  الذى لا ينال ، وإما أن يكون بمعنى المصلح للأمور ، ويقال : جبرت الكسر إذا أصلحته ، وجبرت الفقير إذا أنعشته ، وكفيته أمره ، والجبار يفيد الكثرة والمبالغة في هذا المعنى ، والله تعالى ( الجبار ) أي الذي ينفذ مشيئته على سبيل الإجبار في كل واحد ولا تنفذ فيه مشيئة أحد ، ولا يخرج احد عن تقديره ، وهو القاهر لخلقه على ما اراد ، ، وهو الذي لا يخرج أحد من قبضته ، وتقصر الأيدي دون حمى حضرته ، وهو الجابر لكل كسير ، فالجبار المطلق هو الله سبحانه وتعالى فإنه يجبر كل أحد ولا يجبره أحد ، </w:t>
      </w:r>
    </w:p>
    <w:p w:rsidR="004009CF" w:rsidRDefault="004009CF" w:rsidP="004009CF">
      <w:pPr>
        <w:spacing w:before="240"/>
        <w:jc w:val="both"/>
        <w:rPr>
          <w:rtl/>
        </w:rPr>
      </w:pPr>
      <w:r>
        <w:rPr>
          <w:rFonts w:hint="cs"/>
          <w:b w:val="0"/>
          <w:bCs/>
          <w:rtl/>
        </w:rPr>
        <w:t>( 10 ) ( الكبير</w:t>
      </w:r>
      <w:r>
        <w:rPr>
          <w:rFonts w:hint="cs"/>
          <w:rtl/>
        </w:rPr>
        <w:t xml:space="preserve"> - </w:t>
      </w:r>
      <w:r>
        <w:rPr>
          <w:rFonts w:hint="cs"/>
          <w:b w:val="0"/>
          <w:bCs/>
          <w:rtl/>
        </w:rPr>
        <w:t xml:space="preserve">المتكبر </w:t>
      </w:r>
      <w:r>
        <w:rPr>
          <w:rFonts w:hint="cs"/>
          <w:rtl/>
        </w:rPr>
        <w:t xml:space="preserve">) و ( الكبير ) من أسماء الله تعالى الحسنى ، ورد في القرآن الكريم ست مرات منها قوله تعالى : { عَالِمُ الْغَيْبِ وَالشَّهَادَةِ الْكَبِيرُ الْمُتَعَالِ } ، وقوله تعالى : { فَالْحُكْمُ لِلَّهِ الْعَلِيِّ الْكَبِيرِ } ، وقوله تعالى : { ذَلِكَ بِأَنَّ اللَّهَ هُوَ الْحَقُّ وَأَنَّ مَا يَدْعُونَ مِنْ دُونِهِ الْبَاطِلُ وَأَنَّ اللَّهَ هُوَ الْعَلِيُّ الْكَبِيرُ } ، و ( الكبير )  سبحانه هو </w:t>
      </w:r>
      <w:r>
        <w:rPr>
          <w:rFonts w:hint="cs"/>
          <w:rtl/>
          <w:lang w:bidi="ar-EG"/>
        </w:rPr>
        <w:t xml:space="preserve">الموصوفُ بالجلال والعظمة وكبر الشأن والقدر ، فصغر دون جلاله كلُّ كبير،  ولذلك كان التَّكْبيرُ شعارًا للصلاة ، واللهُ تعالى أكبرُ من كُلِّ شيء وأَكْبَرُ من أن يُعرف كُنْهُ كبريائه وعَظَمَته؛ لذلك نُهينا عن التَّفْكير في ماهية الله لأنه ليس كمثله شيء ولن نقدره قدره سبحانه ، و ( المتكبر ) </w:t>
      </w:r>
      <w:r>
        <w:rPr>
          <w:rFonts w:hint="cs"/>
          <w:rtl/>
        </w:rPr>
        <w:t xml:space="preserve">من أسماء الله تعالى الحسنى ورد في القرآن الكريم مرة واحدة هي قوله تعالى : { </w:t>
      </w:r>
      <w:r>
        <w:rPr>
          <w:rFonts w:hint="cs"/>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[الحشر:23]</w:t>
      </w:r>
      <w:r>
        <w:rPr>
          <w:rFonts w:hint="cs"/>
          <w:b w:val="0"/>
          <w:bCs/>
          <w:spacing w:val="-6"/>
          <w:rtl/>
        </w:rPr>
        <w:t xml:space="preserve"> ، والمتكبر سبحانه هو </w:t>
      </w:r>
      <w:r>
        <w:rPr>
          <w:rFonts w:hint="cs"/>
          <w:rtl/>
          <w:lang w:bidi="ar-EG"/>
        </w:rPr>
        <w:t xml:space="preserve">الذي تَكَبَّرَ عن كُلِّ ظلم </w:t>
      </w:r>
      <w:r>
        <w:rPr>
          <w:rFonts w:hint="cs"/>
          <w:rtl/>
          <w:lang w:bidi="ar-EG"/>
        </w:rPr>
        <w:lastRenderedPageBreak/>
        <w:t>وسوء وشر، والذي تَكَبَّرَ عن صفات الخَلْق فلا شيءَ مثله</w:t>
      </w:r>
      <w:r>
        <w:rPr>
          <w:rFonts w:hint="cs"/>
          <w:b w:val="0"/>
          <w:bCs/>
          <w:rtl/>
          <w:lang w:bidi="ar-EG"/>
        </w:rPr>
        <w:t xml:space="preserve"> </w:t>
      </w:r>
      <w:r>
        <w:rPr>
          <w:rFonts w:hint="cs"/>
          <w:b w:val="0"/>
          <w:bCs/>
          <w:rtl/>
        </w:rPr>
        <w:t xml:space="preserve">، </w:t>
      </w:r>
      <w:r>
        <w:rPr>
          <w:rFonts w:hint="cs"/>
          <w:rtl/>
        </w:rPr>
        <w:t xml:space="preserve">، والمتكبر هو سبحانه المتعالي عن صفات الخلق المنفرد بالعظمة والكبرياء ، والله تعالى أكبر من كل تصور ، وكل ما كان بالوهم والخيال فالله تعالى أكبر ، </w:t>
      </w:r>
    </w:p>
    <w:p w:rsidR="004009CF" w:rsidRDefault="004009CF" w:rsidP="004009CF">
      <w:pPr>
        <w:spacing w:before="240"/>
        <w:jc w:val="both"/>
        <w:rPr>
          <w:rtl/>
        </w:rPr>
      </w:pPr>
      <w:r>
        <w:rPr>
          <w:rFonts w:hint="cs"/>
          <w:rtl/>
        </w:rPr>
        <w:t xml:space="preserve">( 11 ) ( </w:t>
      </w:r>
      <w:r>
        <w:rPr>
          <w:rFonts w:hint="cs"/>
          <w:b w:val="0"/>
          <w:bCs/>
          <w:rtl/>
        </w:rPr>
        <w:t xml:space="preserve">الخلاق - الخالق </w:t>
      </w:r>
      <w:r>
        <w:rPr>
          <w:rFonts w:hint="cs"/>
          <w:rtl/>
        </w:rPr>
        <w:t xml:space="preserve">) الله تعالى خالق كل شيء وهو الخلاق العليم ، و ( الخلاق ) من أسماء الله تعالى الحسنى ، ورد في القرآن الكريم مرتان وهما قوله تعالى : { إِنَّ رَبَّكَ هُوَ الْخَلَّاقُ الْعَلِيمُ } [ الحجر : 86 ] ، وقوله تعالى : { أَوَلَيْسَ الَّذِي خَلَقَ السَّمَوَاتِ وَالْأَرْضَ بِقَادِرٍ عَلَى أَنْ يَخْلُقَ مِثْلَهُمْ بَلَى وَهُوَ الْخَلَّاقُ الْعَلِيمُ } [ يس : 81 ] ، واسم الله تعالى ( الخلاق ) يدل على كثرة الخلائق ، فلا يعلم عددها ولا يحصيها كثرةً إلا هو ، و ( الخالق ) من أسماء الله تعالى الحسنى ، ورد في القرآن الكريم مرات منها قوله تعالى : { هُوَ اللَّهُ الْخَالِقُ الْبَارِئُ الْمُصَوِّرُ لَهُ الْأَسْمَاءُ الْحُسْنَى يُسَبِّحُ لَهُ مَا فِي السَّمَوَاتِ وَالْأَرْضِ وَهُوَ الْعَزِيزُ الْحَكِيمُ } [الحشر:24] ، وقوله تعالى : { اللَّهُ خَالِقُ كُلِّ شَيْءٍ وَهُوَ عَلَى كُلِّ شَيْءٍ وَكِيلٌ } [ الزمر : 62 ] ،  وقوله تعالى : { ذَلِكُمُ اللَّهُ رَبُّكُمْ خَالِقُ كُلِّ شَيْءٍ لَا إِلَهَ إِلَّا هُوَ فَأَنَّى تُؤْفَكُونَ  } [ غافر : 62 ] ، وقوله تعالى : { ذَلِكُمُ اللَّهُ رَبُّكُمْ لَا إِلَهَ إِلَّا هُوَ خَالِقُ كُلِّ شَيْءٍ فَاعْبُدُوهُ وَهُوَ عَلَى كُلِّ شَيْءٍ وَكِيلٌ } [ الانعام : 102 ] ، والخالق سبحانه هو الفاطر المبدع لكل شيء ، والمقدر له والموجد للأشياء من العدم ، فهو خالق كل صانع وصنعته  ، </w:t>
      </w:r>
    </w:p>
    <w:p w:rsidR="004009CF" w:rsidRDefault="004009CF" w:rsidP="004009CF">
      <w:pPr>
        <w:spacing w:before="240"/>
        <w:jc w:val="both"/>
        <w:rPr>
          <w:rtl/>
        </w:rPr>
      </w:pPr>
      <w:r>
        <w:rPr>
          <w:rFonts w:hint="cs"/>
          <w:b w:val="0"/>
          <w:bCs/>
          <w:rtl/>
        </w:rPr>
        <w:t xml:space="preserve">( 12 ) ( البارئ </w:t>
      </w:r>
      <w:r>
        <w:rPr>
          <w:rFonts w:hint="cs"/>
          <w:rtl/>
        </w:rPr>
        <w:t>) من أسماء الله تعالى الحسنى ، ورد في القرآن الكريم مرة واحدة في قوله تعالى : { هُوَ اللَّهُ الْخَالِقُ الْبَارِئُ الْمُصَوِّرُ لَهُ الْأَسْمَاءُ الْحُسْنَى يُسَبِّحُ لَهُ مَا فِي السَّمَوَاتِ وَالْأَرْضِ وَهُوَ الْعَزِيزُ الْحَكِيمُ } [الحشر:24] ،  وورد مَرَّتَيْن في آية واحدة على سبيل الإضافة : قال تعالى : { وَإِذْ قَالَ مُوسَى لِقَوْمِهِ يَا قَوْمِ إِنَّكُمْ ظَلَمْتُمْ أَنْفُسَكُمْ بِاتِّخَاذِكُمُ الْعِجْلَ فَتُوبُوا إِلَى بَارِئِكُمْ فَاقْتُلُوا أَنْفُسَكُمْ ذَلِكُمْ خَيْرٌ لَكُمْ عِنْدَ بَارِئِكُمْ فَتَابَ عَلَيْكُمْ إِنَّهُ هُوَ التَّوَّابُ الرَّحِيمُ } [البقرة: 54]، وفي قوله: { إلى بارئكم }: تنبيهٌ على عظم جُرْمهم بعبادة عجل صنعوه بأيديهم ، و ( البارئ ) هو سبحانه الذي خلق الخلق بقدرته لا عن مثال سابق ، وهو القادر على ابراز ما قدره الى الوجود بقدرته ،</w:t>
      </w:r>
    </w:p>
    <w:p w:rsidR="004009CF" w:rsidRDefault="004009CF" w:rsidP="004009CF">
      <w:pPr>
        <w:spacing w:before="240"/>
        <w:jc w:val="both"/>
        <w:rPr>
          <w:rtl/>
        </w:rPr>
      </w:pPr>
      <w:r>
        <w:rPr>
          <w:rFonts w:hint="cs"/>
          <w:b w:val="0"/>
          <w:bCs/>
          <w:rtl/>
        </w:rPr>
        <w:t>( 13 ) ( المصور</w:t>
      </w:r>
      <w:r>
        <w:rPr>
          <w:rFonts w:hint="cs"/>
          <w:rtl/>
        </w:rPr>
        <w:t xml:space="preserve">)  من أسماء الله تعالى الحسنى ، ورد في القرآن الكريم مرة واحدة في قوله تعالى : { هُوَ اللَّهُ الْخَالِقُ الْبَارِئُ الْمُصَوِّرُ لَهُ الْأَسْمَاءُ الْحُسْنَى يُسَبِّحُ لَهُ مَا فِي السَّمَوَاتِ وَالْأَرْضِ وَهُوَ الْعَزِيزُ الْحَكِيمُ } [الحشر:24] ،  و( المصور ) تعالى هو الذي صور جميع الموجودات ، ورتبها فأعطى كل شيء منها صورة خاصة ، وهيئة منفردة ، يتميز بها على اختلافها وكثرتها ، وقد يٌظن أن هذه الأسماء ( الخالق البارئ المصور ) مترادفة وأن الكل يرجع إلى الخلق والاختراع ولا ينبغي أن يكون كذلك بل كل ما يخرج من العدم إلى الوجود فيفتقر إلى تقدير أولا وإلى </w:t>
      </w:r>
      <w:r>
        <w:rPr>
          <w:rFonts w:hint="cs"/>
          <w:rtl/>
        </w:rPr>
        <w:lastRenderedPageBreak/>
        <w:t>الإيجاد على وفق التقدير ثانيا وإلى التصوير بعد الإيجاد ثالثا والله سبحانه وتعالى خالق من حيث أنه مقدر وبارئ من حيث أنه مخترع موجد ومصور من حيث أنه مرتب صور المخترعات أحسن ترتيب ،</w:t>
      </w:r>
    </w:p>
    <w:p w:rsidR="004009CF" w:rsidRDefault="004009CF" w:rsidP="004009CF">
      <w:pPr>
        <w:spacing w:before="240"/>
        <w:jc w:val="both"/>
        <w:rPr>
          <w:rtl/>
        </w:rPr>
      </w:pPr>
      <w:r>
        <w:rPr>
          <w:rFonts w:hint="cs"/>
          <w:rtl/>
        </w:rPr>
        <w:t xml:space="preserve"> ( 14 ) (</w:t>
      </w:r>
      <w:r>
        <w:rPr>
          <w:rFonts w:hint="cs"/>
          <w:b w:val="0"/>
          <w:bCs/>
          <w:rtl/>
        </w:rPr>
        <w:t xml:space="preserve"> الغفور</w:t>
      </w:r>
      <w:r>
        <w:rPr>
          <w:rFonts w:hint="cs"/>
          <w:rtl/>
        </w:rPr>
        <w:t xml:space="preserve"> - </w:t>
      </w:r>
      <w:r>
        <w:rPr>
          <w:rFonts w:hint="cs"/>
          <w:b w:val="0"/>
          <w:bCs/>
          <w:rtl/>
        </w:rPr>
        <w:t>الغفار</w:t>
      </w:r>
      <w:r>
        <w:rPr>
          <w:rFonts w:hint="cs"/>
          <w:rtl/>
        </w:rPr>
        <w:t xml:space="preserve"> ) كلاهما من الاسماء الحسنى التي وردت في لقرآن الكريم ، اسم الله تعالى ( الغفور ) ورد في القرآن الكريم معرفاً أحد عشر مرة ، منها قوله تعالى : { أَلَا إِنَّ اللَّهَ هُوَ الْغَفُورُ الرَّحِيمُ } [ الشورى : 5 ] ، وقوله تعالى : { وَهُوَ الْغَفُورُ الْوَدُودُ } [ البروج : 14 ] ، وقوله تعالى : { وَهُوَ الْعَزِيزُ الْغَفُورُ } [ الملك : 2 ] ، وقوله تعالى : {نَبِّئْ عِبَادِي أَنِّي أَنَا الْغَفُورُ الرَّحِيم } [الحجر : 49 ] وقوله تعالى : { وَرَبُّكَ الْغَفُورُ ذُو الرَّحْمَةِ } [ الكهف : 58 ] ، وورد منوناً في سبعين مرة ، منها قوله تعالى : { وَاسْتَغْفِرُوا اللهَ إِنَّ اللهَ غَفُورٌ رَحِيمٌ  } [ البقرة : 199 ] ،  وقوله تعالى : { لَا يُؤَاخِذُكُمُ اللَّهُ بِاللَّغْوِ فِي أَيْمَانِكُمْ وَلَكِنْ يُؤَاخِذُكُمْ بِمَا كَسَبَتْ قُلُوبُكُمْ وَاللَّهُ غَفُورٌ حَلِيمٌ } [ البقرة : 225 ] ، و</w:t>
      </w:r>
      <w:r>
        <w:rPr>
          <w:rFonts w:hint="cs"/>
          <w:b w:val="0"/>
          <w:bCs/>
          <w:rtl/>
        </w:rPr>
        <w:t xml:space="preserve">الغفور </w:t>
      </w:r>
      <w:r>
        <w:rPr>
          <w:rFonts w:hint="cs"/>
          <w:rtl/>
        </w:rPr>
        <w:t xml:space="preserve">: تام المغفرة كاملها حتى يبلغ أقصى درجات المغفرة و ( الغفّار ) من أسماء الله تعالى الحسنى ، ورد في القرآن الكريم أربع مرات ، هي قوله تعالى : { وَإِنِّي لَغَفَّارٌ لِمَنْ تَابَ وَآمَنَ وَعَمِلَ صَالِحًا ثُمَّ اهْتَدَى } [ طه : 82 ] ، وقوله تعالى : { رَبُّ السَّمَوَاتِ وَالْأَرْضِ وَمَا بَيْنَهُمَا الْعَزِيزُ الْغَفَّارُ } [ ص : 66 ] ، وقوله تعالى : { أَلَا هُوَ الْعَزِيزُ الْغَفَّارُ } [ الزمر : 5 ] ، وقوله تعالى : { وَأَنَا أَدْعُوكُمْ إِلَى الْعَزِيزِ الْغَفَّارِ } [ غافر : 42 ] ، والغفر هو الستر والغفار مبالغة في المغفرة بالإضافة إلى مغفرة متكررة مرة بعد أخرى ، والغفار هو </w:t>
      </w:r>
      <w:r>
        <w:rPr>
          <w:rFonts w:hint="cs"/>
          <w:rtl/>
          <w:lang w:bidi="ar-EG"/>
        </w:rPr>
        <w:t>الذي لم يَزَلْ يغفر الذنوب ويسترها ويغطيها فلا يكشف أمر العبد لخَلْقه ولا يَهْتك سَتْرَه بالعقوبة التي تشهره في عيونهم ، وهو السَّتَّارُ لذنوب عباده المسدل عليهم ثوب عطفه ورأفته المبالغ في السَّتْر؛ فلا يُشَهِّر بالمذنب في الدُّنيا ولا في الآخرة</w:t>
      </w:r>
      <w:r>
        <w:rPr>
          <w:rFonts w:hint="cs"/>
          <w:rtl/>
        </w:rPr>
        <w:t xml:space="preserve"> ، </w:t>
      </w:r>
    </w:p>
    <w:p w:rsidR="004009CF" w:rsidRDefault="004009CF" w:rsidP="004009CF">
      <w:pPr>
        <w:spacing w:before="240"/>
        <w:jc w:val="both"/>
        <w:rPr>
          <w:rtl/>
        </w:rPr>
      </w:pPr>
      <w:r>
        <w:rPr>
          <w:rFonts w:hint="cs"/>
          <w:b w:val="0"/>
          <w:bCs/>
          <w:rtl/>
        </w:rPr>
        <w:t>( 15 ) ( القاهر - القهار )</w:t>
      </w:r>
      <w:r>
        <w:rPr>
          <w:rFonts w:hint="cs"/>
          <w:rtl/>
        </w:rPr>
        <w:t xml:space="preserve"> : كلاهما من الاسماء الحسنى التي وردت في لقرآن الكريم ، اسم الله تعالى : ( القاهر  ) ورد في القرآن الكريم مرتين ، هما قوله تعالى : { وَهُوَ الْقَاهِرُ فَوْقَ عِبَادِهِ وَهُوَ الْحَكِيمُ الْخَبِيرُ (18)} [ الانعام : 18 ] ، وقوله تعالى : { وَهُوَ الْقَاهِرُ فَوْقَ عِبَادِهِ وَيُرْسِلُ عَلَيْكُمْ حَفَظَةً حَتَّى إِذَا جَاءَ أَحَدَكُمُ الْمَوْتُ تَوَفَّتْهُ رُسُلُنَا وَهُمْ لَا يُفَرِّطُونَ } [ الأنعام : 61 ] ، فهو تعالى القاهر فوق عباده الذي خَضَعَتْ له الرِّقاب وذَلَّتْ له الجبابرة، قهر الخلق كلَّهم بالموت ، وهو سبحانه القاهر الغالب الذي قهر خلقه بسلطانه وقدرته ، وصرفهم على ما اراد طوعا وكرها ، وخضع لجلاله كل شيء وهو القاهر الذي قصم ظهور الجبابرة من أعدائه وقهرهم بالإماتة والإذلال ، وهو القاهر الذي لا موجود إلا وهو مسخر تحت قهره ومقدرته عاجز في قبضته و ( القهار  ) من أسماء الله تعالى الحسنى ، ورد في القرآن الكريم ست مرات جمعها مع اسم الله تعالى الواحد ، منها قوله </w:t>
      </w:r>
      <w:r>
        <w:rPr>
          <w:rFonts w:hint="cs"/>
          <w:rtl/>
        </w:rPr>
        <w:lastRenderedPageBreak/>
        <w:t>تعالى : { قُلِ اللَّهُ خَالِقُ كُلِّ شَيْءٍ وَهُوَ الْوَاحِدُ الْقَهَّارُ } [ الرعد : 16 ] ، ، وهو الواحد القهار الذي قهر كل عباده بالحد والمقدار ، وتعالى عن الحد والمقدار ،</w:t>
      </w:r>
    </w:p>
    <w:p w:rsidR="004009CF" w:rsidRDefault="004009CF" w:rsidP="004009CF">
      <w:pPr>
        <w:spacing w:before="240"/>
        <w:jc w:val="both"/>
        <w:rPr>
          <w:rtl/>
        </w:rPr>
      </w:pPr>
      <w:r>
        <w:rPr>
          <w:rFonts w:hint="cs"/>
          <w:rtl/>
        </w:rPr>
        <w:t>( 16 ) (</w:t>
      </w:r>
      <w:r>
        <w:rPr>
          <w:rFonts w:hint="cs"/>
          <w:b w:val="0"/>
          <w:bCs/>
          <w:rtl/>
        </w:rPr>
        <w:t xml:space="preserve"> الوهاب </w:t>
      </w:r>
      <w:r>
        <w:rPr>
          <w:rFonts w:hint="cs"/>
          <w:rtl/>
        </w:rPr>
        <w:t xml:space="preserve">) من أسماء الله تعالى الحسنى ، ورد في القرآن الكريم ثلاث مرات في قوله تعالى : { رَبَّنَا لَا تُزِغْ قُلُوبَنَا بَعْدَ إِذْ هَدَيْتَنَا وَهَبْ لَنَا مِنْ لَدُنْكَ رَحْمَةً إِنَّكَ أَنْتَ الْوَهَّابُ } [ آل عمران : 8 ] ، وقوله تعالى : { أَمْ عِنْدَهُمْ خَزَائِنُ رَحْمَةِ رَبِّكَ الْعَزِيزِ الْوَهَّابِ } [ ص : 9 ] ، وقوله تعالى : { قَالَ رَبِّ اغْفِرْ لِي وَهَبْ لِي مُلْكًا لَا يَنْبَغِي لِأَحَدٍ مِنْ بَعْدِي إِنَّكَ أَنْتَ الْوَهَّابُ } [ ص : 35 ] ، و ( الوهاب ) هو المنعم على العباد ، الذي يهب بغير عوض ويعطي الحاجة بغير سؤال ، كثير النعم ، دائم العطاء ، الهبة هي العطية الخالية عن الأعواض والأغراض فإذا كثرت العطايا بهذه الصفة سمي صاحبها وهابا وجوادا ولن يتصور الجود والهبة حقيقة إلا من الله تعالى فإنه الذي يعطي كل محتاج ما يحتاج إليه لا لعوض ولا لغرض عاجل ولا آجل </w:t>
      </w:r>
    </w:p>
    <w:p w:rsidR="004009CF" w:rsidRDefault="004009CF" w:rsidP="004009CF">
      <w:pPr>
        <w:spacing w:before="240"/>
        <w:jc w:val="both"/>
        <w:rPr>
          <w:rtl/>
        </w:rPr>
      </w:pPr>
      <w:r>
        <w:rPr>
          <w:rFonts w:hint="cs"/>
          <w:rtl/>
        </w:rPr>
        <w:t xml:space="preserve">( 17 ) ( </w:t>
      </w:r>
      <w:r>
        <w:rPr>
          <w:rFonts w:hint="cs"/>
          <w:b w:val="0"/>
          <w:bCs/>
          <w:rtl/>
        </w:rPr>
        <w:t>الرازق - الرزاق</w:t>
      </w:r>
      <w:r>
        <w:rPr>
          <w:rFonts w:hint="cs"/>
          <w:rtl/>
        </w:rPr>
        <w:t xml:space="preserve"> ) ( الرزاق ) من أسماء الله تعالى الحسنى ، ورد في القرآن الكريم مرة واحدة في قوله تعالى : { إِنَّ اللَّهَ هُوَ الرَّزَّاقُ ذُو الْقُوَّةِ الْمَتِينُ (58) } [ الذاريات : 58] ، وتكرر في القرآن الكريم ( خير الرازقين ) خمس مرات ، كما في قوله تعالى : { وَإِنَّ اللَّهَ لَهُوَ خَيْرُ الرَّازِقِينَ (58) } [ الأنبياء : 58 ] ، وقوله تعالى : { وَاللَّهُ خَيْرُ الرَّازِقِينَ (11) } [ الجمعة : 11 ] ،</w:t>
      </w:r>
      <w:r>
        <w:rPr>
          <w:rFonts w:hint="cs"/>
          <w:rtl/>
          <w:lang w:bidi="ar-KW"/>
        </w:rPr>
        <w:t xml:space="preserve"> وورد اسم الله تعالى ( الرازق ) في الحديث الذي أخرجه </w:t>
      </w:r>
      <w:r>
        <w:rPr>
          <w:rFonts w:hint="cs"/>
          <w:b w:val="0"/>
          <w:spacing w:val="-6"/>
          <w:rtl/>
        </w:rPr>
        <w:t xml:space="preserve">الترمذي وابو داود وابن ماجه وأحمد وصححه الألباني جميعهم عن أَنَسٍ رضي الله عنه أنه قَالَ : (( </w:t>
      </w:r>
      <w:r>
        <w:rPr>
          <w:rFonts w:hint="cs"/>
          <w:b w:val="0"/>
          <w:bCs/>
          <w:spacing w:val="-6"/>
          <w:rtl/>
        </w:rPr>
        <w:t xml:space="preserve">قَالَ النَّاسُ : يَا رَسُولَ اللَّهِ غَلاَ السِّعْرُ فَسَعِّرْ لَنَا ، فَقَالَ رَسُولُ اللَّهِ صلى الله عليه وسلم : (( إِنَّ اللَّهَ هُوَ الْمُسَعِّرُ الْقَابِضُ الْبَاسِطُ الرَّازِقُ ، وإني لأَرْجُو أَنْ أَلْقَي اللَّهَ وَلَيْسَ أَحَدٌ مِنْكُمْ يُطَالِبُنِي بِمَظْلَمَةٍ فِي دَمٍ وَلاَ مَالٍ </w:t>
      </w:r>
      <w:r>
        <w:rPr>
          <w:rFonts w:hint="cs"/>
          <w:b w:val="0"/>
          <w:spacing w:val="-6"/>
          <w:rtl/>
        </w:rPr>
        <w:t xml:space="preserve">)) </w:t>
      </w:r>
      <w:r>
        <w:rPr>
          <w:rFonts w:hint="cs"/>
          <w:rtl/>
        </w:rPr>
        <w:t>[</w:t>
      </w:r>
      <w:r>
        <w:rPr>
          <w:rFonts w:hint="cs"/>
          <w:b w:val="0"/>
          <w:spacing w:val="-6"/>
          <w:rtl/>
        </w:rPr>
        <w:t xml:space="preserve"> </w:t>
      </w:r>
      <w:r>
        <w:rPr>
          <w:rFonts w:hint="cs"/>
          <w:b w:val="0"/>
          <w:spacing w:val="-8"/>
          <w:rtl/>
        </w:rPr>
        <w:t xml:space="preserve">الترمذي ح (1314) ، وأبو داود ح (3451) ، وابن ماجه ح (2200) ، وأحمد في المسند ح (14089) </w:t>
      </w:r>
      <w:r>
        <w:rPr>
          <w:rFonts w:hint="cs"/>
          <w:rtl/>
        </w:rPr>
        <w:t>، والدارمي (2545</w:t>
      </w:r>
      <w:r>
        <w:rPr>
          <w:rFonts w:hint="cs"/>
          <w:b w:val="0"/>
          <w:spacing w:val="-8"/>
          <w:rtl/>
          <w:lang w:bidi="ar-KW"/>
        </w:rPr>
        <w:t xml:space="preserve">) ، </w:t>
      </w:r>
      <w:r>
        <w:rPr>
          <w:rFonts w:hint="cs"/>
          <w:rtl/>
        </w:rPr>
        <w:t>وابن حبان (4935) ، والضياء (1630) ، والبيهقي في السنن ( 6/29</w:t>
      </w:r>
      <w:r>
        <w:rPr>
          <w:rFonts w:hint="cs"/>
          <w:b w:val="0"/>
          <w:spacing w:val="-8"/>
          <w:rtl/>
        </w:rPr>
        <w:t xml:space="preserve"> ) وفي الاسماء والصفات ( ص 65 ) ، </w:t>
      </w:r>
      <w:r>
        <w:rPr>
          <w:rFonts w:hint="cs"/>
          <w:rtl/>
        </w:rPr>
        <w:t>وقال الترمذي: حسن</w:t>
      </w:r>
      <w:r>
        <w:rPr>
          <w:rFonts w:hint="cs"/>
        </w:rPr>
        <w:t xml:space="preserve"> </w:t>
      </w:r>
      <w:r>
        <w:rPr>
          <w:rFonts w:hint="cs"/>
          <w:rtl/>
        </w:rPr>
        <w:t>صحيح ، وقال ابن كثير في</w:t>
      </w:r>
      <w:r>
        <w:rPr>
          <w:rFonts w:hint="cs"/>
        </w:rPr>
        <w:t xml:space="preserve"> </w:t>
      </w:r>
      <w:r>
        <w:rPr>
          <w:rFonts w:hint="cs"/>
          <w:rtl/>
        </w:rPr>
        <w:t xml:space="preserve">إرشاد الفقيه ( 2/33) </w:t>
      </w:r>
      <w:r>
        <w:rPr>
          <w:rFonts w:hint="cs"/>
          <w:rtl/>
          <w:lang w:bidi="ar-KW"/>
        </w:rPr>
        <w:t xml:space="preserve">: </w:t>
      </w:r>
      <w:r>
        <w:rPr>
          <w:lang w:bidi="ar-KW"/>
        </w:rPr>
        <w:t xml:space="preserve"> ) </w:t>
      </w:r>
      <w:r>
        <w:rPr>
          <w:rFonts w:hint="cs"/>
          <w:rtl/>
        </w:rPr>
        <w:t xml:space="preserve">إسناده على شرط مسلم </w:t>
      </w:r>
      <w:r>
        <w:rPr>
          <w:rFonts w:hint="cs"/>
          <w:rtl/>
          <w:lang w:bidi="ar-KW"/>
        </w:rPr>
        <w:t xml:space="preserve">) </w:t>
      </w:r>
      <w:r>
        <w:rPr>
          <w:rFonts w:hint="cs"/>
          <w:rtl/>
        </w:rPr>
        <w:t xml:space="preserve">، </w:t>
      </w:r>
      <w:r>
        <w:rPr>
          <w:rFonts w:hint="cs"/>
          <w:b w:val="0"/>
          <w:spacing w:val="-6"/>
          <w:rtl/>
        </w:rPr>
        <w:t xml:space="preserve">وقال ابن حجر في تلخيص الحبير : ( ج 4 ، ص 14) : ( هذا الحديث رواه أحمد وأبو داود والترمذي وابن ماجة والدارمي والبزار وأبو يعلى من طريق حماد بن سلمة عن ثابت وغيره عن أنس وإسناده على شرط مسلم ، وقد صححه ابن حبان والترمذي ) ، </w:t>
      </w:r>
      <w:r>
        <w:rPr>
          <w:rFonts w:hint="cs"/>
          <w:rtl/>
        </w:rPr>
        <w:t>وصحح الحديث</w:t>
      </w:r>
      <w:r>
        <w:rPr>
          <w:rFonts w:hint="cs"/>
        </w:rPr>
        <w:t xml:space="preserve"> </w:t>
      </w:r>
      <w:r>
        <w:rPr>
          <w:rFonts w:hint="cs"/>
          <w:rtl/>
        </w:rPr>
        <w:t>الألباني في</w:t>
      </w:r>
      <w:r>
        <w:rPr>
          <w:rFonts w:hint="cs"/>
        </w:rPr>
        <w:t xml:space="preserve"> </w:t>
      </w:r>
      <w:r>
        <w:rPr>
          <w:rFonts w:hint="cs"/>
          <w:rtl/>
        </w:rPr>
        <w:t xml:space="preserve">صحيح أبي داود : ح ( 3451 ) </w:t>
      </w:r>
      <w:r>
        <w:rPr>
          <w:rFonts w:hint="cs"/>
        </w:rPr>
        <w:t xml:space="preserve"> </w:t>
      </w:r>
      <w:r>
        <w:rPr>
          <w:rFonts w:hint="cs"/>
          <w:rtl/>
        </w:rPr>
        <w:t>،</w:t>
      </w:r>
      <w:r>
        <w:rPr>
          <w:rFonts w:hint="cs"/>
        </w:rPr>
        <w:t xml:space="preserve"> </w:t>
      </w:r>
      <w:r>
        <w:rPr>
          <w:rFonts w:hint="cs"/>
          <w:rtl/>
        </w:rPr>
        <w:t>وفي صحيح غاية المرام ح ( 323 ) ، ومقبل بن هادي الوادعي في</w:t>
      </w:r>
      <w:r>
        <w:rPr>
          <w:rFonts w:hint="cs"/>
        </w:rPr>
        <w:t xml:space="preserve"> </w:t>
      </w:r>
      <w:r>
        <w:rPr>
          <w:rFonts w:hint="cs"/>
          <w:rtl/>
        </w:rPr>
        <w:t xml:space="preserve">الصحيح المسند : ح ( 110) </w:t>
      </w:r>
      <w:r>
        <w:rPr>
          <w:rFonts w:hint="cs"/>
          <w:b w:val="0"/>
          <w:spacing w:val="-8"/>
          <w:rtl/>
        </w:rPr>
        <w:t>، ]</w:t>
      </w:r>
      <w:r>
        <w:rPr>
          <w:rFonts w:hint="cs"/>
          <w:b w:val="0"/>
          <w:spacing w:val="-6"/>
          <w:rtl/>
        </w:rPr>
        <w:t xml:space="preserve">  ،  واسم ( الرازق ) ذكره البيهقي وابن منده والأصبهاني وابن الوزير ومن المعاصرين الغصن والرضواني ضمن الأسماء الحسنى ، والله </w:t>
      </w:r>
      <w:r>
        <w:rPr>
          <w:rFonts w:hint="cs"/>
          <w:rtl/>
        </w:rPr>
        <w:t xml:space="preserve">سبحانه الرازق الذي خلق </w:t>
      </w:r>
      <w:r>
        <w:rPr>
          <w:rFonts w:hint="cs"/>
          <w:rtl/>
        </w:rPr>
        <w:lastRenderedPageBreak/>
        <w:t xml:space="preserve">الارزاق واعطى كل الخلائق ارزاقها ، وهو خير الرازقين يمد كل كائن بما يحتاجه ، ويحفظ عليه حياته ويصلحه ، وهو الرزاق كثير التفضل يبسط الرزق لمن يشاء ، متى شاء كيف شاء ، </w:t>
      </w:r>
    </w:p>
    <w:p w:rsidR="004009CF" w:rsidRDefault="004009CF" w:rsidP="004009CF">
      <w:pPr>
        <w:widowControl w:val="0"/>
        <w:spacing w:before="240"/>
        <w:jc w:val="both"/>
        <w:rPr>
          <w:rtl/>
        </w:rPr>
      </w:pPr>
      <w:r>
        <w:rPr>
          <w:rFonts w:hint="cs"/>
          <w:rtl/>
        </w:rPr>
        <w:t xml:space="preserve">( 18 ) ( </w:t>
      </w:r>
      <w:r>
        <w:rPr>
          <w:rFonts w:hint="cs"/>
          <w:b w:val="0"/>
          <w:bCs/>
          <w:rtl/>
        </w:rPr>
        <w:t>الفتاح</w:t>
      </w:r>
      <w:r>
        <w:rPr>
          <w:rFonts w:hint="cs"/>
          <w:rtl/>
        </w:rPr>
        <w:t xml:space="preserve"> ) من أسماء الله تعالى الحسنى ، ورد في القرآن الكريم مرة واحدة في قوله تعالى : { قُلْ يَجْمَعُ بَيْنَنَا رَبُّنَا ثُمَّ يَفْتَحُ بَيْنَنَا بِالْحَقِّ وَهُوَ الْفَتَّاحُ الْعَلِيمُ } [ الذاريات : 58] ، والله تعالى هو خير الفاتحين ، قال تعالى : { رَبَّنَا افْتَحْ بَيْنَنَا وَبَيْنَ قَوْمِنَا بِالْحَقِّ وَأَنْتَ خَيْرُ الْفَاتِحِينَ } [الأعراف: 89] ، ، والفتاح هو الحاكم الذي يقضي بين عباده بالحقِّ والعدل ، وهو الذي يفتح أبواب الرزق والرحمة لعباده ، وهو الناصر لعباده المؤمنين ، وهو الناصر للمظلوم على الظالم ، وهو الذي يفتح مغلق الامور ، ويسهل العسير ، وبيده مفاتيح السماوات والارض ، وهو الذي ينفتح بعنايته كل منغلق وبهدايته ينكشف كل مشكل ، قال تعالى : { مَا يَفْتَحِ اللَّهُ لِلنَّاسِ مِنْ رَحْمَةٍ فَلَا مُمْسِكَ لَهَا وَمَا يُمْسِكْ فَلَا مُرْسِلَ لَهُ مِنْ بَعْدِهِ وَهُوَ الْعَزِيزُ الْحَكِيمُ } [ فاطر : 2 ] ،  ومن بيده مفاتح الغيب ومفاتيح الرزق فبالحري أن يكون فتاحا ، </w:t>
      </w:r>
    </w:p>
    <w:p w:rsidR="004009CF" w:rsidRDefault="004009CF" w:rsidP="004009CF">
      <w:pPr>
        <w:spacing w:before="240"/>
        <w:jc w:val="both"/>
        <w:rPr>
          <w:rtl/>
        </w:rPr>
      </w:pPr>
      <w:r>
        <w:rPr>
          <w:rFonts w:hint="cs"/>
          <w:rtl/>
        </w:rPr>
        <w:t>( 19 ) (</w:t>
      </w:r>
      <w:r>
        <w:rPr>
          <w:rFonts w:hint="cs"/>
          <w:b w:val="0"/>
          <w:bCs/>
          <w:rtl/>
        </w:rPr>
        <w:t xml:space="preserve">  العليم</w:t>
      </w:r>
      <w:r>
        <w:rPr>
          <w:rFonts w:hint="cs"/>
          <w:rtl/>
        </w:rPr>
        <w:t xml:space="preserve"> ، </w:t>
      </w:r>
      <w:r>
        <w:rPr>
          <w:rFonts w:hint="cs"/>
          <w:b w:val="0"/>
          <w:bCs/>
          <w:rtl/>
        </w:rPr>
        <w:t>عالم الغيب والشهادة ، عَلَّامُ الْغُيُوبِ</w:t>
      </w:r>
      <w:r>
        <w:rPr>
          <w:rFonts w:hint="cs"/>
          <w:rtl/>
        </w:rPr>
        <w:t xml:space="preserve"> ) ، (</w:t>
      </w:r>
      <w:r>
        <w:rPr>
          <w:rFonts w:hint="cs"/>
          <w:b w:val="0"/>
          <w:bCs/>
          <w:rtl/>
        </w:rPr>
        <w:t xml:space="preserve">  العليم</w:t>
      </w:r>
      <w:r>
        <w:rPr>
          <w:rFonts w:hint="cs"/>
          <w:rtl/>
        </w:rPr>
        <w:t xml:space="preserve"> ) من أسماء الله تعالى الحسنى ، ورد في القرآن الكريم كثيراً ، بلغت مائه وسبع وخمسين مرةً ، منها قوله تعالى : { إِنَّ رَبَّكَ هُوَ الْخَلَّاقُ الْعَلِيمُ } [ الحجر : 86 ] ، وقوله تعالى : { تَنْزِيلُ الْكِتَابِ مِنَ اللَّهِ الْعَزِيزِ الْعَلِيمِ } [ غافر : 2 ] ، وقوله تعالى : { وَاتَّقُوا اللَّهَ وَيُعَلِّمُكُمُ اللَّهُ وَاللَّهُ بِكُلِّ شَيْءٍ عَلِيمٌ  } [ البقرة : 282 ] ، وقوله تعالى : { وَسِعَ كُلَّ شَيْءٍ عِلْمًا }  [طه : 98] ، وهو سبحانه </w:t>
      </w:r>
      <w:r>
        <w:rPr>
          <w:rFonts w:hint="cs"/>
          <w:b w:val="0"/>
          <w:bCs/>
          <w:rtl/>
        </w:rPr>
        <w:t>( عالم الغيب والشهادة )</w:t>
      </w:r>
      <w:r>
        <w:rPr>
          <w:rFonts w:hint="cs"/>
          <w:rtl/>
        </w:rPr>
        <w:t xml:space="preserve"> قال تعالى : { عَالِمُ الْغَيْبِ وَالشَّهَادَةِ الْكَبِيرُ الْمُتَعَالِ } [ الرعد : 9 ] ، وقال تعالى : { ذَلِكَ عَالِمُ الْغَيْبِ وَالشَّهَادَةِ الْعَزِيزُ الرَّحِيمُ } [ السجدة : 6 ] ، وهو سبحانه </w:t>
      </w:r>
      <w:r>
        <w:rPr>
          <w:rFonts w:hint="cs"/>
          <w:b w:val="0"/>
          <w:bCs/>
          <w:rtl/>
        </w:rPr>
        <w:t>( عَلَّامُ الْغُيُوبِ )</w:t>
      </w:r>
      <w:r>
        <w:rPr>
          <w:rFonts w:hint="cs"/>
          <w:rtl/>
        </w:rPr>
        <w:t xml:space="preserve"> ، قال تعالى : { قُلْ إِنَّ رَبِّي يَقْذِفُ بِالْحَقِّ عَلَّامُ الْغُيُوبِ } [ سبأ : 48 ] ، قال تعالى : {  يَوْمَ يَجْمَعُ اللَّهُ الرُّسُلَ فَيَقُولُ مَاذَا أُجِبْتُمْ قَالُوا لَا عِلْمَ لَنَا إِنَّكَ أَنْتَ عَلَّامُ الْغُيُوبِ } [ المائدة : 109] ، وقد اسْتَأْثَرَ سبحانه بمفاتيح الغيب الخمسة؛ { إنَّ اللهَ عنده علمُ السَّاعة ويُنَزِّلُ الغيثَ ويَعْلَمُ ما في الأرحام وما تَدْري نفسٌ ماذا تَكْسبُ غدًا وما تَدْري نفسٌ بأَيِّ أَرْض تَموت إنَّ اللهَ عليمٌ خبيرٌ }  [ لقمان : 34 ] ، وعلمه سبحانه يَشْمَلُ الأسرارَ في القلوب ن كما في قوله تعالى :  { إِنَّ اللَّهَ عَلِيمٌ بِذَاتِ الصُّدُورِ } [آل عمران: 119] ،  ، وقوله تعالى : { يَعْلَمُ خَائِنَةَ الْأَعْيُنِ وَمَا تُخْفِي الصُّدُورُ }  [غافر: 19] ،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w:t>
      </w:r>
      <w:r>
        <w:rPr>
          <w:rFonts w:hint="cs"/>
          <w:rtl/>
        </w:rPr>
        <w:lastRenderedPageBreak/>
        <w:t xml:space="preserve">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w:t>
      </w:r>
    </w:p>
    <w:p w:rsidR="004009CF" w:rsidRDefault="004009CF" w:rsidP="004009CF">
      <w:pPr>
        <w:spacing w:before="240"/>
        <w:jc w:val="both"/>
        <w:rPr>
          <w:bCs/>
          <w:rtl/>
          <w:lang w:bidi="ar-EG"/>
        </w:rPr>
      </w:pPr>
      <w:r>
        <w:rPr>
          <w:rFonts w:hint="cs"/>
          <w:rtl/>
        </w:rPr>
        <w:t xml:space="preserve">( 20 ) ( </w:t>
      </w:r>
      <w:r>
        <w:rPr>
          <w:rFonts w:hint="cs"/>
          <w:b w:val="0"/>
          <w:bCs/>
          <w:rtl/>
        </w:rPr>
        <w:t>القابض - الباسط</w:t>
      </w:r>
      <w:r>
        <w:rPr>
          <w:rFonts w:hint="cs"/>
          <w:rtl/>
        </w:rPr>
        <w:t xml:space="preserve"> ) </w:t>
      </w:r>
      <w:r>
        <w:rPr>
          <w:rFonts w:hint="cs"/>
          <w:rtl/>
          <w:lang w:bidi="ar-KW"/>
        </w:rPr>
        <w:t xml:space="preserve">لم يرد في القرآن الكريم على سبيل الاسم وإنما ورد قوله تعالى : { وَاللَّهُ يَقْبِضُ وَيَبْسُطُ وَإِلَيْهِ تُرْجَعُونَ (245) } [ البقرة : 245 ] ، وقد ورد الاسم في رواية الوليد بن مسلم عند الترمذي ، ورواية عبد الملك الصنعاني عند ابن ماجة ، وورد اسم الله تعالى ( القابض الباسط ) في الحديث الذي أخرجه </w:t>
      </w:r>
      <w:r>
        <w:rPr>
          <w:rFonts w:hint="cs"/>
          <w:spacing w:val="-6"/>
          <w:rtl/>
        </w:rPr>
        <w:t xml:space="preserve">الترمذي وابو داود وابن ماجه وأحمد وصححه الألباني جميعهم عن أَنَسٍ رضي الله عنه أنه قَالَ : (( قَالَ النَّاسُ : يَا رَسُولَ اللَّهِ غَلاَ السِّعْرُ فَسَعِّرْ لَنَا )) ، فَقَالَ رَسُولُ اللَّهِ صلى الله عليه وسلم : (( إِنَّ اللَّهَ هُوَ الْمُسَعِّرُ الْقَابِضُ الْبَاسِطُ الرَّازِقُ ، وإني لأَرْجُو أَنْ أَلْقَي اللَّهَ وَلَيْسَ أَحَدٌ مِنْكُمْ يُطَالِبُنِي بِمَظْلَمَةٍ فِي دَمٍ وَلاَ مَالٍ )) </w:t>
      </w:r>
      <w:r>
        <w:rPr>
          <w:rFonts w:hint="cs"/>
          <w:b w:val="0"/>
          <w:spacing w:val="-6"/>
          <w:rtl/>
        </w:rPr>
        <w:t>))</w:t>
      </w:r>
      <w:r>
        <w:rPr>
          <w:rFonts w:hint="cs"/>
          <w:rtl/>
        </w:rPr>
        <w:t xml:space="preserve"> [</w:t>
      </w:r>
      <w:r>
        <w:rPr>
          <w:rFonts w:hint="cs"/>
          <w:b w:val="0"/>
          <w:spacing w:val="-6"/>
          <w:rtl/>
        </w:rPr>
        <w:t xml:space="preserve"> أخرجه </w:t>
      </w:r>
      <w:r>
        <w:rPr>
          <w:rFonts w:hint="cs"/>
          <w:b w:val="0"/>
          <w:spacing w:val="-8"/>
          <w:rtl/>
        </w:rPr>
        <w:t xml:space="preserve">الترمذي ح (1314) ، وأبو داود ح (3451) ، وابن ماجه ح (2200) ، وأحمد في المسند ح (14089) </w:t>
      </w:r>
      <w:r>
        <w:rPr>
          <w:rFonts w:hint="cs"/>
          <w:rtl/>
        </w:rPr>
        <w:t>، والدارمي (2545</w:t>
      </w:r>
      <w:r>
        <w:rPr>
          <w:rFonts w:hint="cs"/>
          <w:b w:val="0"/>
          <w:spacing w:val="-8"/>
          <w:rtl/>
          <w:lang w:bidi="ar-KW"/>
        </w:rPr>
        <w:t xml:space="preserve">) ، </w:t>
      </w:r>
      <w:r>
        <w:rPr>
          <w:rFonts w:hint="cs"/>
          <w:rtl/>
        </w:rPr>
        <w:t>وابن حبان (4935) ، والضياء (1630) ، والبيهقي في السنن ( 6/29</w:t>
      </w:r>
      <w:r>
        <w:rPr>
          <w:rFonts w:hint="cs"/>
          <w:b w:val="0"/>
          <w:spacing w:val="-8"/>
          <w:rtl/>
        </w:rPr>
        <w:t xml:space="preserve"> ) وفي الاسماء والصفات ( ص 65 ) ، </w:t>
      </w:r>
      <w:r>
        <w:rPr>
          <w:rFonts w:hint="cs"/>
          <w:rtl/>
        </w:rPr>
        <w:t>وقال الترمذي: حسن</w:t>
      </w:r>
      <w:r>
        <w:rPr>
          <w:rFonts w:hint="cs"/>
        </w:rPr>
        <w:t xml:space="preserve"> </w:t>
      </w:r>
      <w:r>
        <w:rPr>
          <w:rFonts w:hint="cs"/>
          <w:rtl/>
        </w:rPr>
        <w:t>صحيح ، وقال ابن كثير في</w:t>
      </w:r>
      <w:r>
        <w:rPr>
          <w:rFonts w:hint="cs"/>
        </w:rPr>
        <w:t xml:space="preserve"> </w:t>
      </w:r>
      <w:r>
        <w:rPr>
          <w:rFonts w:hint="cs"/>
          <w:rtl/>
        </w:rPr>
        <w:t xml:space="preserve">إرشاد الفقيه ( 2/33) </w:t>
      </w:r>
      <w:r>
        <w:rPr>
          <w:rFonts w:hint="cs"/>
          <w:rtl/>
          <w:lang w:bidi="ar-KW"/>
        </w:rPr>
        <w:t xml:space="preserve">: </w:t>
      </w:r>
      <w:r>
        <w:rPr>
          <w:lang w:bidi="ar-KW"/>
        </w:rPr>
        <w:t xml:space="preserve"> ) </w:t>
      </w:r>
      <w:r>
        <w:rPr>
          <w:rFonts w:hint="cs"/>
          <w:rtl/>
        </w:rPr>
        <w:t xml:space="preserve">إسناده على شرط مسلم </w:t>
      </w:r>
      <w:r>
        <w:rPr>
          <w:rFonts w:hint="cs"/>
          <w:rtl/>
          <w:lang w:bidi="ar-KW"/>
        </w:rPr>
        <w:t xml:space="preserve">) </w:t>
      </w:r>
      <w:r>
        <w:rPr>
          <w:rFonts w:hint="cs"/>
          <w:rtl/>
        </w:rPr>
        <w:t xml:space="preserve">، </w:t>
      </w:r>
      <w:r>
        <w:rPr>
          <w:rFonts w:hint="cs"/>
          <w:b w:val="0"/>
          <w:spacing w:val="-6"/>
          <w:rtl/>
        </w:rPr>
        <w:t xml:space="preserve">وقال ابن حجر في تلخيص الحبير : ( ج 4 ، ص 14) : ( هذا الحديث رواه أحمد وأبو داود والترمذي وابن ماجة والدارمي والبزار وأبو يعلى من طريق حماد بن سلمة عن ثابت وغيره عن أنس وإسناده على شرط مسلم ، وقد صححه ابن حبان والترمذي ) ، </w:t>
      </w:r>
      <w:r>
        <w:rPr>
          <w:rFonts w:hint="cs"/>
          <w:rtl/>
        </w:rPr>
        <w:t>وصحح الحديث</w:t>
      </w:r>
      <w:r>
        <w:rPr>
          <w:rFonts w:hint="cs"/>
        </w:rPr>
        <w:t xml:space="preserve"> </w:t>
      </w:r>
      <w:r>
        <w:rPr>
          <w:rFonts w:hint="cs"/>
          <w:rtl/>
        </w:rPr>
        <w:t>الألباني في</w:t>
      </w:r>
      <w:r>
        <w:rPr>
          <w:rFonts w:hint="cs"/>
        </w:rPr>
        <w:t xml:space="preserve"> </w:t>
      </w:r>
      <w:r>
        <w:rPr>
          <w:rFonts w:hint="cs"/>
          <w:rtl/>
        </w:rPr>
        <w:t xml:space="preserve">صحيح أبي داود : ح ( 3451 ) </w:t>
      </w:r>
      <w:r>
        <w:rPr>
          <w:rFonts w:hint="cs"/>
        </w:rPr>
        <w:t xml:space="preserve"> </w:t>
      </w:r>
      <w:r>
        <w:rPr>
          <w:rFonts w:hint="cs"/>
          <w:rtl/>
        </w:rPr>
        <w:t>،</w:t>
      </w:r>
      <w:r>
        <w:rPr>
          <w:rFonts w:hint="cs"/>
        </w:rPr>
        <w:t xml:space="preserve"> </w:t>
      </w:r>
      <w:r>
        <w:rPr>
          <w:rFonts w:hint="cs"/>
          <w:rtl/>
        </w:rPr>
        <w:t>وفي صحيح غاية المرام ح ( 323 ) ، ومقبل بن هادي الوادعي في</w:t>
      </w:r>
      <w:r>
        <w:rPr>
          <w:rFonts w:hint="cs"/>
        </w:rPr>
        <w:t xml:space="preserve"> </w:t>
      </w:r>
      <w:r>
        <w:rPr>
          <w:rFonts w:hint="cs"/>
          <w:rtl/>
        </w:rPr>
        <w:t xml:space="preserve">الصحيح المسند : ح ( 110) </w:t>
      </w:r>
      <w:r>
        <w:rPr>
          <w:rFonts w:hint="cs"/>
          <w:b w:val="0"/>
          <w:spacing w:val="-8"/>
          <w:rtl/>
        </w:rPr>
        <w:t xml:space="preserve"> ]</w:t>
      </w:r>
      <w:r>
        <w:rPr>
          <w:rFonts w:hint="cs"/>
          <w:rtl/>
        </w:rPr>
        <w:t xml:space="preserve"> ، </w:t>
      </w:r>
      <w:r>
        <w:rPr>
          <w:rFonts w:hint="cs"/>
          <w:rtl/>
          <w:lang w:bidi="ar-EG"/>
        </w:rPr>
        <w:t xml:space="preserve">و ( القابض </w:t>
      </w:r>
      <w:r>
        <w:rPr>
          <w:rFonts w:hint="cs"/>
          <w:rtl/>
          <w:lang w:bidi="ar-KW"/>
        </w:rPr>
        <w:t xml:space="preserve">الباسط </w:t>
      </w:r>
      <w:r>
        <w:rPr>
          <w:rFonts w:hint="cs"/>
          <w:rtl/>
          <w:lang w:bidi="ar-EG"/>
        </w:rPr>
        <w:t xml:space="preserve">) سبحانه يقبض الرِّزق عمَّن يشاء ويبسط الرِّزق لمن يشاء ، ويقبض الأرواح بالموت الذي كتبه على العباد ، ويبسط الأرواح في الأجساد عند الحياة ، ويقبض القلوب فيضيقها حتى تصير حرجًا ،  ويشرح صدور من يشاء ، كما في قوله تعالى : { فَمَنْ يُرِدِ اللَّهُ أَنْ يَهدِيَهُ يَشْرَحْ صَدْرَهُ لِلْإِسْلَامِ وَمَنْ يُرِدْ أَنْ يُضِلَّهُ يَجْعَلْ صَدْرَهُ ضَيِّقًا حَرَجًا كَأَنَّمَا يَصَّعَّدُ فِي السَّمَاءِ } [الأنعام: 125] </w:t>
      </w:r>
    </w:p>
    <w:p w:rsidR="004009CF" w:rsidRDefault="004009CF" w:rsidP="004009CF">
      <w:pPr>
        <w:spacing w:before="240"/>
        <w:jc w:val="both"/>
        <w:rPr>
          <w:rtl/>
        </w:rPr>
      </w:pPr>
      <w:r>
        <w:rPr>
          <w:rFonts w:hint="cs"/>
          <w:rtl/>
        </w:rPr>
        <w:t xml:space="preserve">( 21 ) (  </w:t>
      </w:r>
      <w:r>
        <w:rPr>
          <w:rFonts w:hint="cs"/>
          <w:b w:val="0"/>
          <w:bCs/>
          <w:rtl/>
        </w:rPr>
        <w:t>الخافض - الرافع</w:t>
      </w:r>
      <w:r>
        <w:rPr>
          <w:rFonts w:hint="cs"/>
          <w:rtl/>
        </w:rPr>
        <w:t xml:space="preserve">  ) </w:t>
      </w:r>
      <w:r>
        <w:rPr>
          <w:rFonts w:hint="cs"/>
          <w:b w:val="0"/>
          <w:spacing w:val="-6"/>
          <w:rtl/>
        </w:rPr>
        <w:t xml:space="preserve">لم يرد في القرآن الكريم على سبيل الاسم وإنما ورد في روايتي الوليد بن مسلم عند الترمذي ، ورواية عبد الملك الصنعاني عند ابن ماجة ، وكذلك فقد ورد فيما رواه الإمام مسلم من حديث أَبِى مُوسَى الأشعري رضي الله عنه أن النبي صلى الله عليه وسلم قال : (( </w:t>
      </w:r>
      <w:r>
        <w:rPr>
          <w:rFonts w:hint="cs"/>
          <w:b w:val="0"/>
          <w:bCs/>
          <w:spacing w:val="-6"/>
          <w:rtl/>
        </w:rPr>
        <w:t>إِنَّ اللَّهَ عَزَّ وَجَلَّ لاَ يَنَامُ وَلاَ يَنْبَغِي لَهُ أَنْ يَنَامَ يَخْفِضُ الْقِسْطَ وَيَرْفَعُهُ</w:t>
      </w:r>
      <w:r>
        <w:rPr>
          <w:rFonts w:hint="cs"/>
          <w:b w:val="0"/>
          <w:spacing w:val="-6"/>
          <w:rtl/>
        </w:rPr>
        <w:t xml:space="preserve"> ))  [ </w:t>
      </w:r>
      <w:r>
        <w:rPr>
          <w:rFonts w:hint="cs"/>
          <w:spacing w:val="-6"/>
          <w:rtl/>
        </w:rPr>
        <w:t>أخرجه مسلم ح  (179)  ]</w:t>
      </w:r>
      <w:r>
        <w:rPr>
          <w:rFonts w:hint="cs"/>
          <w:b w:val="0"/>
          <w:spacing w:val="-6"/>
          <w:rtl/>
        </w:rPr>
        <w:t xml:space="preserve"> ، وذكر البيهقي في كتابه [</w:t>
      </w:r>
      <w:r>
        <w:rPr>
          <w:rFonts w:hint="cs"/>
          <w:spacing w:val="-6"/>
          <w:rtl/>
        </w:rPr>
        <w:t xml:space="preserve"> الأسماء والصفات للبيهقي ص 99  ] </w:t>
      </w:r>
      <w:r>
        <w:rPr>
          <w:rFonts w:hint="cs"/>
          <w:b w:val="0"/>
          <w:spacing w:val="-6"/>
          <w:rtl/>
        </w:rPr>
        <w:t xml:space="preserve"> - في تفسير قوله تعالى : { </w:t>
      </w:r>
      <w:r>
        <w:rPr>
          <w:rFonts w:hint="cs"/>
          <w:b w:val="0"/>
          <w:bCs/>
          <w:spacing w:val="-6"/>
          <w:rtl/>
        </w:rPr>
        <w:t>يَسْأَلُهُ مَنْ فِي السَّمَاوَاتِ وَالأَرْضِ كُلَّ يَوْمٍ هُوَ فِي شَأْنٍ</w:t>
      </w:r>
      <w:r>
        <w:rPr>
          <w:rFonts w:hint="cs"/>
          <w:b w:val="0"/>
          <w:spacing w:val="-6"/>
          <w:rtl/>
        </w:rPr>
        <w:t xml:space="preserve"> } [الرحمن:29] ، حديثا مرفوعا </w:t>
      </w:r>
      <w:r>
        <w:rPr>
          <w:rFonts w:hint="cs"/>
          <w:b w:val="0"/>
          <w:spacing w:val="-6"/>
          <w:rtl/>
        </w:rPr>
        <w:lastRenderedPageBreak/>
        <w:t xml:space="preserve">إلى النبي صلى الله عليه وسلم  : (( </w:t>
      </w:r>
      <w:r>
        <w:rPr>
          <w:rFonts w:hint="cs"/>
          <w:b w:val="0"/>
          <w:bCs/>
          <w:spacing w:val="-6"/>
          <w:rtl/>
        </w:rPr>
        <w:t>من شأنه أن يغفر ذنبا ويفرج كربا ويرفع قوما ويضع آخرين</w:t>
      </w:r>
      <w:r>
        <w:rPr>
          <w:rFonts w:hint="cs"/>
          <w:b w:val="0"/>
          <w:spacing w:val="-6"/>
          <w:rtl/>
        </w:rPr>
        <w:t xml:space="preserve"> )) [ </w:t>
      </w:r>
      <w:r>
        <w:rPr>
          <w:rFonts w:hint="cs"/>
          <w:spacing w:val="-6"/>
          <w:rtl/>
        </w:rPr>
        <w:t xml:space="preserve">الأسماء والصفات للبيهقي ص 99  ] </w:t>
      </w:r>
      <w:r>
        <w:rPr>
          <w:rFonts w:hint="cs"/>
          <w:rtl/>
        </w:rPr>
        <w:t xml:space="preserve">، و ( الخافض الرافع ) هو الذي يخفض الكفار بالإشقاء ويرفع المؤمنين بالإسعاد ، ويرفع أولياءه بالتقريب ويخفض أعداءه بالإبعاد ، ولا يفعل ذلك إلا الله تعالى فهو الخافض الرافع </w:t>
      </w:r>
    </w:p>
    <w:p w:rsidR="004009CF" w:rsidRDefault="004009CF" w:rsidP="004009CF">
      <w:pPr>
        <w:spacing w:before="240"/>
        <w:jc w:val="both"/>
        <w:rPr>
          <w:rtl/>
        </w:rPr>
      </w:pPr>
      <w:r>
        <w:rPr>
          <w:rFonts w:hint="cs"/>
          <w:rtl/>
        </w:rPr>
        <w:t xml:space="preserve">( 22 ) ( </w:t>
      </w:r>
      <w:r>
        <w:rPr>
          <w:rFonts w:hint="cs"/>
          <w:b w:val="0"/>
          <w:bCs/>
          <w:rtl/>
        </w:rPr>
        <w:t>المعز - المذل</w:t>
      </w:r>
      <w:r>
        <w:rPr>
          <w:rFonts w:hint="cs"/>
          <w:rtl/>
        </w:rPr>
        <w:t xml:space="preserve"> ) </w:t>
      </w:r>
      <w:r>
        <w:rPr>
          <w:rFonts w:hint="cs"/>
          <w:b w:val="0"/>
          <w:spacing w:val="-6"/>
          <w:rtl/>
        </w:rPr>
        <w:t xml:space="preserve">لم يرد في القرآن الكريم على سبيل الاسم  ، وإنما ورد قوله تعالى : { </w:t>
      </w:r>
      <w:r>
        <w:rPr>
          <w:rFonts w:hint="cs"/>
          <w:rtl/>
        </w:rPr>
        <w:t xml:space="preserve">قُلِ اللَّهُمَّ مَالِكَ الْمُلْكِ تُؤْتِي الْمُلْكَ مَنْ تَشَاءُ وَتَنْزِعُ الْمُلْكَ مِمَّنْ تَشَاءُ وَتُعِزُّ مَنْ تَشَاءُ وَتُذِلُّ مَنْ تَشَاءُ بِيَدِكَ الْخَيْرُ إِنَّكَ عَلَى كُلِّ شَيْءٍ قَدِيرٌ } [ آل عمران : 26 ] ، وقد ورد </w:t>
      </w:r>
      <w:r>
        <w:rPr>
          <w:rFonts w:hint="cs"/>
          <w:b w:val="0"/>
          <w:spacing w:val="-6"/>
          <w:rtl/>
        </w:rPr>
        <w:t xml:space="preserve">في رواية الوليد بن مسلم عند الترمذي ، ورواية عبد الملك الصنعاني عند ابن ماجة ، </w:t>
      </w:r>
      <w:r>
        <w:rPr>
          <w:rFonts w:hint="cs"/>
          <w:rtl/>
        </w:rPr>
        <w:t>والمعز : يعز من شاء من أوليائه ، والمذل : يذل من يشاء من طغاة خلقه وعتاتهم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( 23 ) ( </w:t>
      </w:r>
      <w:r>
        <w:rPr>
          <w:rFonts w:ascii="Traditional Arabic" w:hAnsi="Traditional Arabic" w:cs="Traditional Arabic"/>
          <w:b/>
          <w:bCs/>
          <w:sz w:val="32"/>
          <w:szCs w:val="32"/>
          <w:rtl/>
        </w:rPr>
        <w:t xml:space="preserve">السميع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خمس وأربعين مرة منها قوله تعالى : { ليْسَ كَمِثْلِهِ شَيْءٌ وَهُوَ السَّمِيعُ البَصِيرُ } [ الشورى :11 ] ، وقوله تعالى : { إِنَّ اللَّهَ كَانَ سَمِيعاً بَصِيراً } [ النساء : 58 ] ، ، وقوله تعالى : { قُلْ إِنْ ضَلَلْتُ فَإِنَّمَا أَضِلُّ عَلَى نَفْسِي وَإِنِ اهْتَدَيْتُ فَبِمَا يُوحِي إِلَيَّ رَبِّي إِنَّهُ سَمِيعٌ قَرِيبٌ }[ سبأ :50 ]  ، وفي السنة ، أخرج البخاري من حديث أبي موسى رضي الله عنه  قال : كنّا مع النبيِّ صلى الله عليه وسلم في سَفَر ، فكنا إذا عَلونا كبَّرنا ، فقال النبيُّ صلى الله عليه وسلم : (( أيها الناس أربَعوا على أنفُسِكم فإنكم لا تَدْعونَ أصمَّ ولا غائباً ، ولكنْ تدعون سميعاً بصيراً )) [ البخاري ح (2830) ] ، وَوَرَدَ الاسمُ مَقْرونًا بغيره من الأسماء الحسنى ( سميع عليم ، سميع بصير ، سميع قريب ) دلالةً على الإحاطة بالخَلْق بعلمه وسمعه وبصره سبحانه ،  وسمعه تعالى يتناول سمعه لجميع الأصوات الظاهرة والباطنة، الخفية والجلية، وإحاطته التامة بها ، ويتناول استجابة دعاء الدَّاعين وقبول العمل من الطائعين ، و ( السميع ) تعالى هو الذي لا يعزب عن إدراكه مسموع وإن خفي فيسمع السر والنجوى بل ما هو أدق من ذلك وأخفى ويدرك دبيب النملة السوداء على الصخرة الصماء في الليلة الظلماء ، يسمع حمد الحامدين فيجازيهم ودعاء الداعين فيستجيب لهم ، يسمع بغير أصمخة وآذان كما يفعل بغير جارحة ويتكلم بغير لسان وسمعه منزه عن أن يتطرق إليه الحدثان ومهما نزهت السميع عن تغير يعتريه عند حدوث المسموعات وقدسته عن أن يسمع بأذن أو بآلة وأداة علمت أن السمع في حقه عبارة عن صفة ينكشف بها كمال صفات المسموعات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( 24 ) ( </w:t>
      </w:r>
      <w:r>
        <w:rPr>
          <w:rFonts w:ascii="Traditional Arabic" w:hAnsi="Traditional Arabic" w:cs="Traditional Arabic"/>
          <w:b/>
          <w:bCs/>
          <w:sz w:val="32"/>
          <w:szCs w:val="32"/>
          <w:rtl/>
        </w:rPr>
        <w:t>البصير</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كثيراً معرفاً بال التعريف ومنوناً ، منها قوله تعالى : { ليْسَ كَمِثْلِهِ شَيْءٌ وَهُوَ السَّمِيعُ البَصِيرُ } [ الشورى :11 ] ، وقوله تعالى : { إِنَّ اللَّهَ كَانَ سَمِيعاً بَصِيراً } [ النساء : 58 ] ، ، وقوله تعالى : { إِنَّ اللَّهَ بِعِبَادِهِ لَخَبِيرٌ بَصِيرٌ }[ فاطر:31 ]  ، ، وقوله تعالى : { </w:t>
      </w:r>
      <w:r>
        <w:rPr>
          <w:rFonts w:ascii="Traditional Arabic" w:hAnsi="Traditional Arabic" w:cs="Traditional Arabic"/>
          <w:sz w:val="32"/>
          <w:szCs w:val="32"/>
          <w:rtl/>
          <w:lang w:bidi="ar-EG"/>
        </w:rPr>
        <w:lastRenderedPageBreak/>
        <w:t xml:space="preserve">فَإِنَّ اللَّهَ كَانَ بِعِبَادِهِ بَصِيرًا } [ فاطر : 45 ] ، ، وقوله تعالى : { </w:t>
      </w:r>
      <w:r>
        <w:rPr>
          <w:rFonts w:ascii="Traditional Arabic" w:hAnsi="Traditional Arabic" w:cs="Traditional Arabic"/>
          <w:b/>
          <w:bCs/>
          <w:sz w:val="32"/>
          <w:szCs w:val="32"/>
          <w:rtl/>
        </w:rPr>
        <w:t>وَاتَّقُوا اللَّهَ وَاعْلَمُوا أَنَّ اللَّهَ بِمَا تَعْمَلُونَ بَصِيرٌ</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[البقرة: 233] ، وفي السنة أخرج البخاري من حديث أبي موسى رضي الله عنه  قال : كنّا مع النبيِّ صلى الله عليه وسلم في سَفَر ، فكنا إذا عَلونا كبَّرنا ، فقال النبيُّ صلى الله عليه وسلم : (( أيها الناس أربَعوا على أنفُسِكم فإنكم لا تَدْعونَ أصمَّ ولا غائباً ، ولكنْ تدعون سميعاً بصيراً )) [ البخاري ح (2830) ] ، وبصره تعالى يتناول رؤيته لجميع المبصرات مهما رقت أو صغرت ، فيبصر دبيبَ النَّمْلة السَّوداء على الصَّخْرة الصَّمَّاء في الليلة الظَّلْماء، وجميع أعضائها الباطنة والظاهرة، وسريان القوت في أعضائها الدقيقة، ويُبْصر ما تحت الأراضين السَّبْع، وما فوق السماوات السَّبْع، وكل خفايا الأمور ، ويتناول البصيرة والخبرة ، فهو سبحانه خبير بخلقه وأحوالهم وأفعالهم: </w:t>
      </w:r>
      <w:r>
        <w:rPr>
          <w:rFonts w:ascii="Traditional Arabic" w:hAnsi="Traditional Arabic" w:cs="Traditional Arabic"/>
          <w:sz w:val="32"/>
          <w:szCs w:val="32"/>
          <w:rtl/>
        </w:rPr>
        <w:t>{</w:t>
      </w:r>
      <w:r>
        <w:rPr>
          <w:rFonts w:ascii="Traditional Arabic" w:hAnsi="Traditional Arabic" w:cs="Traditional Arabic"/>
          <w:b/>
          <w:bCs/>
          <w:sz w:val="32"/>
          <w:szCs w:val="32"/>
          <w:rtl/>
        </w:rPr>
        <w:t>وَاللَّهُ بِمَا تَعْمَلُونَ بَصِيرٌ</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[الحديد: 4] ، وكثيرًا ما يَقْرن اللهُ بينَ (السميع والبصير)؛ فكلٌّ من السَّمْع والبصر محيطٌ بجميع متعلِّقاته الظَّاهرة والباطنة ، و ( البصير ) هو الذي يشاهد ويرى حتى لا يعزب عنه ما تحت الثرى وإبصاره أيضا منزه عن أن يكون بحدقة وأجفان ومقدس عن أن يرجع إلى انطباع الصور والألوان في ذاته كما ينطبع في حدقة الإنسان فإن ذلك من التغير والتأثر المقتضي للحدثان وإذا نزه عن ذلك كان البصر في حقه عبارة عن الصفة التي ينكشف بها كمال نعوت المبصرات ، </w:t>
      </w:r>
    </w:p>
    <w:p w:rsidR="004009CF" w:rsidRDefault="004009CF" w:rsidP="004009CF">
      <w:pPr>
        <w:spacing w:before="240"/>
        <w:jc w:val="both"/>
        <w:rPr>
          <w:rtl/>
          <w:lang w:bidi="ar-EG"/>
        </w:rPr>
      </w:pPr>
      <w:r>
        <w:rPr>
          <w:rFonts w:hint="cs"/>
          <w:b w:val="0"/>
          <w:bCs/>
          <w:rtl/>
        </w:rPr>
        <w:t>( 25 ) ( الحكم - الحكيم )</w:t>
      </w:r>
      <w:r>
        <w:rPr>
          <w:rFonts w:hint="cs"/>
          <w:rtl/>
        </w:rPr>
        <w:t xml:space="preserve"> </w:t>
      </w:r>
      <w:r>
        <w:rPr>
          <w:rFonts w:hint="cs"/>
          <w:rtl/>
          <w:lang w:bidi="ar-EG"/>
        </w:rPr>
        <w:t xml:space="preserve">كلاهما من أسماء الله تعالى الحسنى وكلاهما ورد في القرآن الكريم ، ( الحكم ) ورد في القرآن الكريم مرة واحدة معرفاً بالتنوين ، وهي قوله تعالى : { </w:t>
      </w:r>
      <w:r>
        <w:rPr>
          <w:rFonts w:hint="cs"/>
          <w:rtl/>
        </w:rPr>
        <w:t xml:space="preserve">أَفَغَيْرَ اللَّهِ أَبْتَغِي حَكَمًا وَهُوَ الَّذِي أَنْزَلَ إِلَيْكُمُ الْكِتَابَ مُفَصَّلًا } [ الأنعام : 114 ] </w:t>
      </w:r>
      <w:r>
        <w:rPr>
          <w:rFonts w:hint="cs"/>
          <w:rtl/>
          <w:lang w:bidi="ar-EG"/>
        </w:rPr>
        <w:t xml:space="preserve">، كما جاء في القرآن قوله تعالى : { وفي السنة أخرج أبو داود </w:t>
      </w:r>
      <w:r>
        <w:rPr>
          <w:rFonts w:hint="cs"/>
          <w:b w:val="0"/>
          <w:spacing w:val="-6"/>
          <w:rtl/>
        </w:rPr>
        <w:t xml:space="preserve">من حديث النبي </w:t>
      </w:r>
      <w:r>
        <w:rPr>
          <w:rFonts w:hint="cs"/>
          <w:b w:val="0"/>
          <w:bCs/>
          <w:spacing w:val="-6"/>
          <w:rtl/>
        </w:rPr>
        <w:t xml:space="preserve">صلى الله عليه وسلم  قوله : </w:t>
      </w:r>
      <w:r>
        <w:rPr>
          <w:rFonts w:hint="cs"/>
          <w:b w:val="0"/>
          <w:spacing w:val="-6"/>
          <w:rtl/>
        </w:rPr>
        <w:t xml:space="preserve">(( </w:t>
      </w:r>
      <w:r>
        <w:rPr>
          <w:rFonts w:hint="cs"/>
          <w:b w:val="0"/>
          <w:bCs/>
          <w:spacing w:val="-6"/>
          <w:rtl/>
        </w:rPr>
        <w:t xml:space="preserve"> إِنَّ اللَّهَ هُوَ الْحَكَمُ وَإِلَيْهِ الْحُكْمُ )) </w:t>
      </w:r>
      <w:r>
        <w:rPr>
          <w:rFonts w:hint="cs"/>
          <w:rtl/>
          <w:lang w:bidi="ar-EG"/>
        </w:rPr>
        <w:t>[</w:t>
      </w:r>
      <w:r>
        <w:rPr>
          <w:rFonts w:hint="cs"/>
          <w:b w:val="0"/>
          <w:spacing w:val="-8"/>
          <w:rtl/>
        </w:rPr>
        <w:t xml:space="preserve">أبو داود ح (4955) وصححه الألباني في </w:t>
      </w:r>
      <w:r>
        <w:rPr>
          <w:rFonts w:hint="cs"/>
          <w:rtl/>
        </w:rPr>
        <w:t>صحيح أبي داود 3/936 ، ح (4145) ]</w:t>
      </w:r>
      <w:r>
        <w:rPr>
          <w:rFonts w:hint="cs"/>
          <w:rtl/>
          <w:lang w:bidi="ar-EG"/>
        </w:rPr>
        <w:t xml:space="preserve"> ، وقد ورد اسم الاله ( الحكم ) في رواية الوليد ابن مسلم في حديث سرد الأسماء الحسنى عند الترمذي ، والله تعالى هو ( أحكم الحاكمين ) ، قال تعالى : {</w:t>
      </w:r>
      <w:r>
        <w:rPr>
          <w:rFonts w:hint="cs"/>
          <w:rtl/>
        </w:rPr>
        <w:t xml:space="preserve"> فَمَا يُكَذِّبُكَ بَعْدُ بِالدِّينِ * أَلَيْسَ اللَّهُ بِأَحْكَمِ الْحَاكِمِينَ } [ التين : 7 ، 8 ] ، وقال تعالى : { وَنَادَى نُوحٌ رَبَّهُ فَقَالَ رَبِّ إِنَّ ابْنِي مِنْ أَهْلِي وَإِنَّ وَعْدَكَ الْحَقُّ وَأَنْتَ أَحْكَمُ الْحَاكِمِينَ } [ هود : 45 ] ، </w:t>
      </w:r>
      <w:r>
        <w:rPr>
          <w:rFonts w:hint="cs"/>
          <w:rtl/>
          <w:lang w:bidi="ar-EG"/>
        </w:rPr>
        <w:t xml:space="preserve">وهو سبحانه ( خير الحاكمين ) ، قال تعالى : { </w:t>
      </w:r>
      <w:r>
        <w:rPr>
          <w:rFonts w:hint="cs"/>
          <w:rtl/>
        </w:rPr>
        <w:t xml:space="preserve">وَاتَّبِعْ مَا يُوحَى إِلَيْكَ وَاصْبِرْ حَتَّى يَحْكُمَ اللَّهُ وَهُوَ خَيْرُ الْحَاكِمِينَ } [ يونس : 109 ] ، و ( الحكم ) سبحانه معناه </w:t>
      </w:r>
      <w:r>
        <w:rPr>
          <w:rFonts w:hint="cs"/>
          <w:rtl/>
          <w:lang w:bidi="ar-EG"/>
        </w:rPr>
        <w:t xml:space="preserve">الحاكم الذي له وحده حق الحكم والتشريع والفصل بين الخلائق ، إذ هو أحكم الحاكمين الذي لا يجور ولا يظلم أحدًا، يحكم بين عباده في الدنيا والآخرة بعدله وقسطه؛ فلا يظلم مثقالَ ذرَّة، ولا يُحَمِّل أحدًا وزرَ أحد، ولا يجازي العبدَ بأكثر من ذنبه، ويؤدِّي الحقوق إلى أهلها؛ فلا يدع صاحبَ حقٍّ إلا وصل إليه </w:t>
      </w:r>
      <w:r>
        <w:rPr>
          <w:rFonts w:hint="cs"/>
          <w:rtl/>
          <w:lang w:bidi="ar-EG"/>
        </w:rPr>
        <w:lastRenderedPageBreak/>
        <w:t xml:space="preserve">حقه ، كما أنّ الحكم والتشريع لله وحدَه ، ومصدرُ التَّشريع هو ما أنزله تعالى على خَلْقه من الشَّريعة الإسلامية ، قال تعالى : </w:t>
      </w:r>
      <w:r>
        <w:rPr>
          <w:rFonts w:hint="cs"/>
          <w:rtl/>
        </w:rPr>
        <w:t>{</w:t>
      </w:r>
      <w:r>
        <w:rPr>
          <w:rFonts w:hint="cs"/>
          <w:b w:val="0"/>
          <w:bCs/>
          <w:rtl/>
        </w:rPr>
        <w:t>إِنِ الْحُكْمُ إِلَّا لِلَّهِ</w:t>
      </w:r>
      <w:r>
        <w:rPr>
          <w:rFonts w:hint="cs"/>
          <w:rtl/>
        </w:rPr>
        <w:t>}</w:t>
      </w:r>
      <w:r>
        <w:rPr>
          <w:rFonts w:hint="cs"/>
          <w:rtl/>
          <w:lang w:bidi="ar-EG"/>
        </w:rPr>
        <w:t xml:space="preserve"> [يوسف: 40] ، وقال تعالى : </w:t>
      </w:r>
      <w:r>
        <w:rPr>
          <w:rFonts w:hint="cs"/>
          <w:rtl/>
        </w:rPr>
        <w:t>{</w:t>
      </w:r>
      <w:r>
        <w:rPr>
          <w:rFonts w:hint="cs"/>
          <w:b w:val="0"/>
          <w:bCs/>
          <w:rtl/>
        </w:rPr>
        <w:t>وَاللَّهُ يَحْكُمُ لَا مُعَقِّبَ لِحُكْمِهِ</w:t>
      </w:r>
      <w:r>
        <w:rPr>
          <w:rFonts w:hint="cs"/>
          <w:rtl/>
        </w:rPr>
        <w:t>}</w:t>
      </w:r>
      <w:r>
        <w:rPr>
          <w:rFonts w:hint="cs"/>
          <w:rtl/>
          <w:lang w:bidi="ar-EG"/>
        </w:rPr>
        <w:t xml:space="preserve"> [الرعد: 41] ، ولذا كان موقف الرسول صلى الله عليه وسلم حين طلب منه المشركون أن يجعل بينه وبينهم حكمًا ، كان موقفه عظيماً ، إذا خاطب المشركين بقوله تعالى : </w:t>
      </w:r>
      <w:r>
        <w:rPr>
          <w:rFonts w:hint="cs"/>
          <w:rtl/>
        </w:rPr>
        <w:t>{</w:t>
      </w:r>
      <w:r>
        <w:rPr>
          <w:rFonts w:hint="cs"/>
          <w:b w:val="0"/>
          <w:bCs/>
          <w:rtl/>
        </w:rPr>
        <w:t>أَفَغَيْرَ اللَّهِ أَبْتَغِي حَكَمًا وَهُوَ الَّذِي أَنْزَلَ إِلَيْكُمُ الْكِتَابَ مُفَصَّلًا وَالَّذِينَ آَتَيْنَاهُمُ الْكِتَابَ يَعْلَمُونَ أَنَّهُ مُنَزَّلٌ مِنْ رَبِّكَ بِالْحَقِّ فَلَا تَكُونَنَّ مِنَ الْمُمْتَرِينَ</w:t>
      </w:r>
      <w:r>
        <w:rPr>
          <w:rFonts w:hint="cs"/>
          <w:rtl/>
        </w:rPr>
        <w:t>}</w:t>
      </w:r>
      <w:r>
        <w:rPr>
          <w:rFonts w:hint="cs"/>
          <w:rtl/>
          <w:lang w:bidi="ar-EG"/>
        </w:rPr>
        <w:t xml:space="preserve"> [الأنعام: 114] ، واسم الله </w:t>
      </w:r>
      <w:r>
        <w:rPr>
          <w:rFonts w:hint="cs"/>
          <w:b w:val="0"/>
          <w:bCs/>
          <w:rtl/>
        </w:rPr>
        <w:t>( الحكيم )</w:t>
      </w:r>
      <w:r>
        <w:rPr>
          <w:rFonts w:hint="cs"/>
          <w:rtl/>
        </w:rPr>
        <w:t xml:space="preserve"> </w:t>
      </w:r>
      <w:r>
        <w:rPr>
          <w:rFonts w:hint="cs"/>
          <w:rtl/>
          <w:lang w:bidi="ar-EG"/>
        </w:rPr>
        <w:t xml:space="preserve">من أسماء الله تعالى الحسنى ، ورد في القرآن الكريم كثيرا ، بلغت المواضع التي تكرر فيها ذكر الحكيم سبحانه ، أربع وتسعون موضعاً ، مع أسماء الله تعالى ( العزيز ) و ( العليم ) و ( الخبير ) ، وذلك كقوله تعالى : { </w:t>
      </w:r>
      <w:r>
        <w:rPr>
          <w:rFonts w:hint="cs"/>
          <w:rtl/>
        </w:rPr>
        <w:t xml:space="preserve">سَبَّحَ لِلَّهِ مَا فِي السَّمَوَاتِ وَالْأَرْضِ وَهُوَ الْعَزِيزُ الْحَكِيمُ (1) } [ الحديد : 1 ] ، وقوله تعالى : { ) شَهِدَ اللَّهُ أَنَّهُ لَا إِلَهَ إِلَّا هُوَ وَالْمَلَائِكَةُ وَأُولُو الْعِلْمِ قَائِمًا بِالْقِسْطِ لَا إِلَهَ إِلَّا هُوَ الْعَزِيزُ الْحَكِيمُ (18) } [ آل عمران : 18 ] ، وقوله تعالى : { وَهُوَ الْقَاهِرُ فَوْقَ عِبَادِهِ وَهُوَ الْحَكِيمُ الْخَبِيرُ (18) } [ الأنعام : 18 ] ، وقوله تعالى : { إِنَّ رَبِّي لَطِيفٌ لِمَا يَشَاءُ إِنَّهُ هُوَ الْعَلِيمُ الْحَكِيمُ (100) } [ يوسف : 100 ] </w:t>
      </w:r>
      <w:r>
        <w:rPr>
          <w:rFonts w:hint="cs"/>
          <w:rtl/>
          <w:lang w:bidi="ar-EG"/>
        </w:rPr>
        <w:t xml:space="preserve">  ، </w:t>
      </w:r>
      <w:r>
        <w:rPr>
          <w:rFonts w:hint="cs"/>
          <w:rtl/>
        </w:rPr>
        <w:t xml:space="preserve">و ( الحكيم ) سبحانه هو المتصف بالحكمة ، والحكمة عبارة عن معرفة أفضل الأشياء بأفضل العلوم وأجل الأشياء هو الله سبحانه ولا يعرف كنه معرفته غيره فهو الحكيم الحق لأنه يعلم أجل الأشياء بأجل العلوم إذ أجل العلوم هو العلم الأزلي الدائم الذي لا يتصور زواله المطابق للمعلوم مطابقة لا يتطرق إليه خفاء ولا شبهة ولا يتصف بذلك إلا علم الله سبحانه وتعالى وقد يقال لمن يحسن دقائق الصناعات ويحكمها ويتقن صنعتها حكيم وكمال ذلك أيضا ليس إلا لله تعالى فهو الحكيم الحق ، و ( الحكيم ) هو الذي لا يدخل في </w:t>
      </w:r>
      <w:r>
        <w:rPr>
          <w:rFonts w:hint="cs"/>
          <w:rtl/>
          <w:lang w:bidi="ar-EG"/>
        </w:rPr>
        <w:t xml:space="preserve">تدبيره خلل ولا زلل، أفعاله سديدة وصنعه مُتقن ، منزهة أفعاله عن اللغو واللعب ، ولهذا خاطب القرآن الكريم الناس بقوله تعالى : { </w:t>
      </w:r>
      <w:r>
        <w:rPr>
          <w:rFonts w:hint="cs"/>
          <w:rtl/>
        </w:rPr>
        <w:t xml:space="preserve">وَمَا خَلَقْنَا السَّمَاءَ وَالْأَرْضَ وَمَا بَيْنَهُمَا لَاعِبِينَ (16) لَوْ أَرَدْنَا أَنْ نَتَّخِذَ لَهْوًا لَاتَّخَذْنَاهُ مِنْ لَدُنَّا إِنْ كُنَّا فَاعِلِينَ (17) بَلْ نَقْذِفُ بِالْحَقِّ عَلَى الْبَاطِلِ فَيَدْمَغُهُ فَإِذَا هُوَ زَاهِقٌ وَلَكُمُ الْوَيْلُ مِمَّا تَصِفُونَ (18) [ الانبياء : 16 إلى 18 ] ، وقوله تعالى : { ) وَمَا خَلَقْنَا السَّمَوَاتِ وَالْأَرْضَ وَمَا بَيْنَهُمَا لَاعِبِينَ (38) مَا خَلَقْنَاهُمَا إِلَّا بِالْحَقِّ وَلَكِنَّ أَكْثَرَهُمْ لَا يَعْلَمُونَ (39) } [ الدخان : 38 ، 39 ] </w:t>
      </w:r>
      <w:r>
        <w:rPr>
          <w:rFonts w:hint="cs"/>
          <w:rtl/>
          <w:lang w:bidi="ar-EG"/>
        </w:rPr>
        <w:t>، وذلك لأنه سبحانه أحكم الحاكمين ، وهو الحكيم الخبير ،</w:t>
      </w:r>
    </w:p>
    <w:p w:rsidR="004009CF" w:rsidRDefault="004009CF" w:rsidP="004009CF">
      <w:pPr>
        <w:spacing w:before="240"/>
        <w:jc w:val="both"/>
        <w:rPr>
          <w:rtl/>
          <w:lang w:bidi="ar-EG"/>
        </w:rPr>
      </w:pPr>
      <w:r>
        <w:rPr>
          <w:rFonts w:hint="cs"/>
          <w:rtl/>
        </w:rPr>
        <w:t xml:space="preserve">( 26 ) ( </w:t>
      </w:r>
      <w:r>
        <w:rPr>
          <w:rFonts w:hint="cs"/>
          <w:b w:val="0"/>
          <w:bCs/>
          <w:rtl/>
        </w:rPr>
        <w:t>العدل</w:t>
      </w:r>
      <w:r>
        <w:rPr>
          <w:rFonts w:hint="cs"/>
          <w:rtl/>
        </w:rPr>
        <w:t xml:space="preserve"> )  من أسماء الله تعالى الحسنى ، لم يرد في القرآن الكريم ، وإنما </w:t>
      </w:r>
      <w:r>
        <w:rPr>
          <w:rFonts w:hint="cs"/>
          <w:rtl/>
          <w:lang w:bidi="ar-KW"/>
        </w:rPr>
        <w:t>ورد في رواية الوليد بن مسلم عند الترمذي ،</w:t>
      </w:r>
      <w:r>
        <w:rPr>
          <w:rFonts w:hint="cs"/>
          <w:rtl/>
          <w:lang w:bidi="ar-EG"/>
        </w:rPr>
        <w:t xml:space="preserve"> و ( العدل ) هو الحكم العدل المنزه عن الجور والظلم ، ولهذا ركز القرآن الكريم على هذه القضية بقوله تعالى : { </w:t>
      </w:r>
      <w:r>
        <w:rPr>
          <w:rFonts w:hint="cs"/>
          <w:rtl/>
        </w:rPr>
        <w:t xml:space="preserve">إِنَّ اللَّهَ لَا يَظْلِمُ النَّاسَ شَيْئًا وَلَكِنَّ النَّاسَ أَنْفُسَهُمْ يَظْلِمُونَ (44) } [ يونس : 44 ] ، وقوله </w:t>
      </w:r>
      <w:r>
        <w:rPr>
          <w:rFonts w:hint="cs"/>
          <w:rtl/>
        </w:rPr>
        <w:lastRenderedPageBreak/>
        <w:t xml:space="preserve">تعالى : { إِنَّ اللَّهَ لَا يَظْلِمُ مِثْقَالَ ذَرَّةٍ وَإِنْ تَكُ حَسَنَةً يُضَاعِفْهَا وَيُؤْتِ مِنْ لَدُنْهُ أَجْرًا عَظِيمًا (40) } [ النساء : 40 ] ، وقوله تعالى : { وَلَا يَظْلِمُ رَبُّكَ أَحَدًا (49)} [ الكهف : 49 ] ، سبحان الله الحكم العدل الذي لا يظلم أحداً، والذي لا يجور لأنه القادر على كل شيء العالم بكل شيء فلا يحتاج مع ذلك إلى أن يظلم أحدا من خلفه ، ولهذا قال تعالى : { وَأَمَّا الَّذِينَ آمَنُوا وَعَمِلُوا الصَّالِحَاتِ فَيُوَفِّيهِمْ أُجُورَهُمْ وَاللَّهُ لَا يُحِبُّ الظَّالِمِينَ (57) } [ آل عمران : 57 ] ، فهو العادل الذي تنزه عن الظلم والجور ، ولهذا جاء في الحديث الصحيح عن مسلم رحمه الله من رواية أبي ذر رضي الله عنه عن رسول الله صلى الله عليه وسلم إن الله تعالى يقول : (( ياعبادي إني حرمت الظلم على نفسي وجعلته بينكم محرما فلا تظالموا ...  يا عبادي إنما هي أعمالكم أحصيها لكم فمن وجد خيرا فليحمد الله ومن ذلك فلا يلومن إلا نفسه )) [ أخرجه مسلم  ح ( 2577 ) ] ، </w:t>
      </w:r>
      <w:r>
        <w:rPr>
          <w:rFonts w:hint="cs"/>
          <w:rtl/>
          <w:lang w:bidi="ar-EG"/>
        </w:rPr>
        <w:t xml:space="preserve">قال الرازي في شرح الأسماء الحسنى : ( </w:t>
      </w:r>
      <w:r>
        <w:rPr>
          <w:rFonts w:hint="cs"/>
          <w:rtl/>
        </w:rPr>
        <w:t xml:space="preserve">القول في تفسير اسمه ( العدل ) اتفقت الأمة على إطلاق هذا الاسم على الله . وهو مصدر عدل يعدل عدلا فهو عادل . وهذا المصدر أقيم مقام الاسم . فالعدل أقيم مقام العادل ) أهـ ،  وقال العزالي في شرح </w:t>
      </w:r>
      <w:r>
        <w:rPr>
          <w:rFonts w:hint="cs"/>
          <w:rtl/>
          <w:lang w:bidi="ar-EG"/>
        </w:rPr>
        <w:t xml:space="preserve">الأسماء الحسنى : ( </w:t>
      </w:r>
      <w:r>
        <w:rPr>
          <w:rFonts w:hint="cs"/>
          <w:rtl/>
        </w:rPr>
        <w:t>معناه العادل وهو الذي يصدر منه فعل العدل المضاد للجور والظلم ولن يعرف العادل من لم يعرف عدله ولا يعرف عدله من لم يعرف فعله فمن أراد أن يفهم هذا الوصف فينبغي أن يحيط علما بأفعال الله تعالى من ملكوت السموات إلى منتهى الثرى حتى إذا لم ير في خلق الرحمن من تفاوت ثم رجع البصر فما رأى من فطور ثم رجع مرة أخرى فانقلب إليه البصر خاسئا وهو حسير وقد بهره جمال الحضرة الربوبية وحيره اعتدالها وانتظامها فعند ذلك يعبق بفهمه شيء من معاني عدله تعالى وتقدس</w:t>
      </w:r>
      <w:r>
        <w:rPr>
          <w:rFonts w:hint="cs"/>
          <w:rtl/>
          <w:lang w:bidi="ar-EG"/>
        </w:rPr>
        <w:t xml:space="preserve"> ) أهـ ،</w:t>
      </w:r>
    </w:p>
    <w:p w:rsidR="004009CF" w:rsidRDefault="004009CF" w:rsidP="004009CF">
      <w:pPr>
        <w:spacing w:before="240"/>
        <w:jc w:val="both"/>
        <w:rPr>
          <w:rtl/>
        </w:rPr>
      </w:pPr>
      <w:r>
        <w:rPr>
          <w:rFonts w:hint="cs"/>
          <w:b w:val="0"/>
          <w:bCs/>
          <w:rtl/>
        </w:rPr>
        <w:t>( 27 ) ( اللطيف</w:t>
      </w:r>
      <w:r>
        <w:rPr>
          <w:rFonts w:hint="cs"/>
          <w:rtl/>
        </w:rPr>
        <w:t xml:space="preserve"> ) </w:t>
      </w:r>
      <w:r>
        <w:rPr>
          <w:rFonts w:hint="cs"/>
          <w:rtl/>
          <w:lang w:bidi="ar-EG"/>
        </w:rPr>
        <w:t xml:space="preserve">من أسماء الله تعالى الحسنى ، ورد في القرآن الكريم سبع مرات ، هي قوله تعالى : { </w:t>
      </w:r>
      <w:r>
        <w:rPr>
          <w:rFonts w:hint="cs"/>
          <w:rtl/>
        </w:rPr>
        <w:t xml:space="preserve">لَا تُدْرِكُهُ الْأَبْصَارُ وَهُوَ يُدْرِكُ الْأَبْصَارَ وَهُوَ اللَّطِيفُ الْخَبِيرُ  } [ الأنعام : 103 ] ، وقوله تعالى : { أَلَمْ تَرَ أَنَّ اللَّهَ أَنْزَلَ مِنَ السَّمَاءِ مَاءً فَتُصْبِحُ الْأَرْضُ مُخْضَرَّةً إِنَّ اللَّهَ لَطِيفٌ خَبِيرٌ  } [ الأنبياء : 63 ]  ، وقوله تعالى : { أَلَا يَعْلَمُ مَنْ خَلَقَ وَهُوَ اللَّطِيفُ الْخَبِيرُ } [ الملك : 14 ] ، وقوله تعالى : { اللَّهُ لَطِيفٌ بِعِبَادِهِ يَرْزُقُ مَنْ يَشَاءُ وَهُوَ الْقَوِيُّ الْعَزِيزُ } [ الشورى : 19 ] ، وقوله تعالى : { وَاذْكُرْنَ مَا يُتْلَى فِي بُيُوتِكُنَّ مِنْ آيَاتِ اللَّهِ وَالْحِكْمَةِ إِنَّ اللَّهَ كَانَ لَطِيفًا خَبِيرًا } [ الأحزاب : 34 ] ، ، وقوله تعالى : { إِنَّ رَبِّي لَطِيفٌ لِمَا يَشَاءُ إِنَّهُ هُوَ الْعَلِيمُ الْحَكِيمُ } [ يوسف : 100 ] ، </w:t>
      </w:r>
      <w:r>
        <w:rPr>
          <w:rFonts w:hint="cs"/>
          <w:b w:val="0"/>
          <w:spacing w:val="-6"/>
          <w:rtl/>
        </w:rPr>
        <w:t xml:space="preserve">وقد ورد الاسم في السنة في صحيح مسلم من حديث عائشة رضي الله عنها أن النبي صلى الله عليه وسلم قال لها : (( لَتُخْبِرِينِي أَوْ لَيُخْبِرَنِّي اللطِيفُ الْخَبِيرُ )) [ أخرجه </w:t>
      </w:r>
      <w:r>
        <w:rPr>
          <w:rFonts w:hint="cs"/>
          <w:b w:val="0"/>
          <w:spacing w:val="-8"/>
          <w:rtl/>
        </w:rPr>
        <w:t>مسلم ح (974) ]</w:t>
      </w:r>
      <w:r>
        <w:rPr>
          <w:rFonts w:hint="cs"/>
          <w:b w:val="0"/>
          <w:rtl/>
        </w:rPr>
        <w:t xml:space="preserve"> ، و ( اللطيف ) هو </w:t>
      </w:r>
      <w:r>
        <w:rPr>
          <w:rFonts w:hint="cs"/>
          <w:b w:val="0"/>
          <w:rtl/>
          <w:lang w:bidi="ar-EG"/>
        </w:rPr>
        <w:t xml:space="preserve">الذي يلطف ويرفق بعباده من حيث لا يعلمون، ويسبب لهم مصالحهم من حيث لا يشعرون ولا يحتسبون، و( اللطيف </w:t>
      </w:r>
      <w:r>
        <w:rPr>
          <w:rFonts w:hint="cs"/>
          <w:b w:val="0"/>
          <w:rtl/>
          <w:lang w:bidi="ar-EG"/>
        </w:rPr>
        <w:lastRenderedPageBreak/>
        <w:t xml:space="preserve">) هو الذي لطف عن أن يُدرك بالكيفية ، ولهذا قال الله تعالى : </w:t>
      </w:r>
      <w:r>
        <w:rPr>
          <w:rFonts w:hint="cs"/>
          <w:b w:val="0"/>
          <w:rtl/>
        </w:rPr>
        <w:t>{لَا تُدْرِكُهُ الْأَبْصَارُ وَهُوَ يُدْرِكُ الْأَبْصَارَ وَهُوَ اللَّطِيفُ الْخَبِيرُ}</w:t>
      </w:r>
      <w:r>
        <w:rPr>
          <w:rFonts w:hint="cs"/>
          <w:b w:val="0"/>
          <w:rtl/>
          <w:lang w:bidi="ar-EG"/>
        </w:rPr>
        <w:t xml:space="preserve"> [الأنعام: 103] ، </w:t>
      </w:r>
    </w:p>
    <w:p w:rsidR="004009CF" w:rsidRDefault="004009CF" w:rsidP="004009CF">
      <w:pPr>
        <w:spacing w:before="240"/>
        <w:jc w:val="both"/>
        <w:rPr>
          <w:rtl/>
        </w:rPr>
      </w:pPr>
      <w:r>
        <w:rPr>
          <w:rFonts w:hint="cs"/>
          <w:rtl/>
        </w:rPr>
        <w:t xml:space="preserve">( 28 ) (  </w:t>
      </w:r>
      <w:r>
        <w:rPr>
          <w:rFonts w:hint="cs"/>
          <w:b w:val="0"/>
          <w:bCs/>
          <w:rtl/>
        </w:rPr>
        <w:t>الخبير</w:t>
      </w:r>
      <w:r>
        <w:rPr>
          <w:rFonts w:hint="cs"/>
          <w:rtl/>
        </w:rPr>
        <w:t xml:space="preserve">  ) </w:t>
      </w:r>
      <w:r>
        <w:rPr>
          <w:rFonts w:hint="cs"/>
          <w:rtl/>
          <w:lang w:bidi="ar-EG"/>
        </w:rPr>
        <w:t xml:space="preserve">من أسماء الله تعالى الحسنى ، ورد في القرآن الكريم خمس واربعون مرة ، مع اسم الله ( اللطيف ) كقوله تعالى : { </w:t>
      </w:r>
      <w:r>
        <w:rPr>
          <w:rFonts w:hint="cs"/>
          <w:rtl/>
        </w:rPr>
        <w:t xml:space="preserve">لَا تُدْرِكُهُ الْأَبْصَارُ وَهُوَ يُدْرِكُ الْأَبْصَارَ وَهُوَ اللَّطِيفُ الْخَبِيرُ } [ الأنعام : 103 ] ، وقوله تعالى : { أَلَا يَعْلَمُ مَنْ خَلَقَ وَهُوَ اللَّطِيفُ الْخَبِيرُ (14) } [ الملك : 14 ] ، </w:t>
      </w:r>
      <w:r>
        <w:rPr>
          <w:rFonts w:hint="cs"/>
          <w:b w:val="0"/>
          <w:spacing w:val="-6"/>
          <w:rtl/>
        </w:rPr>
        <w:t xml:space="preserve">ومع اسم الله ( العليم ) كقوله تعالى : { </w:t>
      </w:r>
      <w:r>
        <w:rPr>
          <w:rFonts w:hint="cs"/>
          <w:rtl/>
        </w:rPr>
        <w:t xml:space="preserve">قَالَ نَبَّأَنِيَ الْعَلِيمُ الْخَبِيرُ (3) } [ التحريم : 3 ] </w:t>
      </w:r>
      <w:r>
        <w:rPr>
          <w:rFonts w:hint="cs"/>
          <w:b w:val="0"/>
          <w:spacing w:val="-6"/>
          <w:rtl/>
        </w:rPr>
        <w:t xml:space="preserve">ومع اسم الله ( الحكيم ) كقوله تعالى : { </w:t>
      </w:r>
      <w:r>
        <w:rPr>
          <w:rFonts w:hint="cs"/>
          <w:rtl/>
        </w:rPr>
        <w:t xml:space="preserve">الْحَمْدُ لِلَّهِ الَّذِي لَهُ مَا فِي السَّمَوَاتِ وَمَا فِي الْأَرْضِ وَلَهُ الْحَمْدُ فِي الْآخِرَةِ وَهُوَ الْحَكِيمُ الْخَبِيرُ </w:t>
      </w:r>
      <w:r>
        <w:rPr>
          <w:rFonts w:hint="cs"/>
          <w:b w:val="0"/>
          <w:spacing w:val="-6"/>
          <w:rtl/>
        </w:rPr>
        <w:t xml:space="preserve">} [ سبأ : 1 ]  ، وورد منفرداً كما في قوله تعالى : { </w:t>
      </w:r>
      <w:r>
        <w:rPr>
          <w:rFonts w:hint="cs"/>
          <w:rtl/>
        </w:rPr>
        <w:t xml:space="preserve">إِنَّ اللَّهَ كَانَ بِمَا تَعْمَلُونَ خَبِيرًا (94) } [ النساء : 94 ] ، </w:t>
      </w:r>
      <w:r>
        <w:rPr>
          <w:rFonts w:hint="cs"/>
          <w:b w:val="0"/>
          <w:spacing w:val="-6"/>
          <w:rtl/>
        </w:rPr>
        <w:t xml:space="preserve">وقد ورد الاسم في السنة في صحيح مسلم من حديث عائشة رضي الله عنها أن النبي صلى الله عليه وسلم قال لها : (( </w:t>
      </w:r>
      <w:r>
        <w:rPr>
          <w:rFonts w:hint="cs"/>
          <w:b w:val="0"/>
          <w:bCs/>
          <w:spacing w:val="-6"/>
          <w:rtl/>
        </w:rPr>
        <w:t>لَتُخْبِرِينِي أَوْ لَيُخْبِرَنِّي اللطِيفُ الْخَبِيرُ</w:t>
      </w:r>
      <w:r>
        <w:rPr>
          <w:rFonts w:hint="cs"/>
          <w:b w:val="0"/>
          <w:spacing w:val="-6"/>
          <w:rtl/>
        </w:rPr>
        <w:t xml:space="preserve"> )) [ أخرجه </w:t>
      </w:r>
      <w:r>
        <w:rPr>
          <w:rFonts w:hint="cs"/>
          <w:b w:val="0"/>
          <w:spacing w:val="-8"/>
          <w:rtl/>
        </w:rPr>
        <w:t>مسلم ح (974) ]</w:t>
      </w:r>
      <w:r>
        <w:rPr>
          <w:rFonts w:hint="cs"/>
          <w:rtl/>
        </w:rPr>
        <w:t xml:space="preserve"> ، و ( الخبير ) هو </w:t>
      </w:r>
      <w:r>
        <w:rPr>
          <w:rFonts w:hint="cs"/>
          <w:rtl/>
          <w:lang w:bidi="ar-EG"/>
        </w:rPr>
        <w:t xml:space="preserve">العليمُ بسائر عباده، الخبيرُ بأمورهم؛ فهو العالمُ بكُنْه الشَّيء المطَّلع على حقيقته، لا يَعْزب عنه مثقالُ ذَرَّة ولا يَتَحَرَّك ولا يَسْكُن إلَّا وعنده خبره ، وعنده سبحانه مفاتيح الغيب، وهي غَيْبيَّةٌ مستقبليَّةٌ؛ ولا يُخْبر بمثل هذه الأمور كلِّها إلَّا الله وحده العليم الخبير ، كما قال تعالى : </w:t>
      </w:r>
      <w:r>
        <w:rPr>
          <w:rFonts w:hint="cs"/>
          <w:rtl/>
        </w:rPr>
        <w:t>{</w:t>
      </w:r>
      <w:r>
        <w:rPr>
          <w:rFonts w:hint="cs"/>
          <w:b w:val="0"/>
          <w:bCs/>
          <w:rtl/>
        </w:rPr>
        <w:t>وَلَا يُنَبِّئُكَ مِثْلُ خَبِيرٍ</w:t>
      </w:r>
      <w:r>
        <w:rPr>
          <w:rFonts w:hint="cs"/>
          <w:rtl/>
        </w:rPr>
        <w:t>}</w:t>
      </w:r>
      <w:r>
        <w:rPr>
          <w:rFonts w:hint="cs"/>
          <w:rtl/>
          <w:lang w:bidi="ar-EG"/>
        </w:rPr>
        <w:t xml:space="preserve"> [فاطر: 14 ] ، </w:t>
      </w:r>
      <w:r>
        <w:rPr>
          <w:rFonts w:hint="cs"/>
          <w:b w:val="0"/>
          <w:bCs/>
          <w:rtl/>
          <w:lang w:bidi="ar-EG"/>
        </w:rPr>
        <w:t xml:space="preserve">و ( الخبير ) </w:t>
      </w:r>
      <w:r>
        <w:rPr>
          <w:rFonts w:hint="cs"/>
          <w:rtl/>
        </w:rPr>
        <w:t xml:space="preserve">هو الذي لا تعزب عنه الأخبار الباطنة فلا يجري في الملك والملكوت شيء ولا تتحرك ذرة ولا تسكن ولا تضطرب نفس ولا تطمئن إلا ويكون عنده خبرها وهو بمعنى العليم ولكن العلم إذا أضيف إلى الخفايا الباطنة سمي خبرة ويسمى صاحبها خبيرا ، </w:t>
      </w:r>
    </w:p>
    <w:p w:rsidR="004009CF" w:rsidRDefault="004009CF" w:rsidP="004009CF">
      <w:pPr>
        <w:spacing w:before="240"/>
        <w:jc w:val="both"/>
        <w:rPr>
          <w:rtl/>
          <w:lang w:bidi="ar-EG"/>
        </w:rPr>
      </w:pPr>
      <w:r>
        <w:rPr>
          <w:rFonts w:hint="cs"/>
          <w:rtl/>
        </w:rPr>
        <w:t xml:space="preserve">( 29 ) (  </w:t>
      </w:r>
      <w:r>
        <w:rPr>
          <w:rFonts w:hint="cs"/>
          <w:b w:val="0"/>
          <w:bCs/>
          <w:rtl/>
        </w:rPr>
        <w:t>الحليم</w:t>
      </w:r>
      <w:r>
        <w:rPr>
          <w:rFonts w:hint="cs"/>
          <w:rtl/>
        </w:rPr>
        <w:t xml:space="preserve"> ) </w:t>
      </w:r>
      <w:r>
        <w:rPr>
          <w:rFonts w:hint="cs"/>
          <w:rtl/>
          <w:lang w:bidi="ar-EG"/>
        </w:rPr>
        <w:t xml:space="preserve">من أسماء الله تعالى الحسنى ، ورد في القرآن الكريم في أحد عشر موضعاً  ، مع اسم الله ( الغفور ) كقوله تعالى : { </w:t>
      </w:r>
      <w:r>
        <w:rPr>
          <w:rFonts w:hint="cs"/>
          <w:rtl/>
        </w:rPr>
        <w:t xml:space="preserve">إِنَّ اللَّهَ يُمْسِكُ السَّمَوَاتِ وَالْأَرْضَ أَنْ تَزُولَا وَلَئِنْ زَالَتَا إِنْ أَمْسَكَهُمَا مِنْ أَحَدٍ مِنْ بَعْدِهِ إِنَّهُ كَانَ حَلِيمًا غَفُورًا } [ فاطر : 41 ] ، </w:t>
      </w:r>
      <w:r>
        <w:rPr>
          <w:rFonts w:hint="cs"/>
          <w:spacing w:val="-6"/>
          <w:rtl/>
        </w:rPr>
        <w:t xml:space="preserve">ومع اسم الله ( الغني ) كقوله تعالى : { </w:t>
      </w:r>
      <w:r>
        <w:rPr>
          <w:rFonts w:hint="cs"/>
          <w:rtl/>
        </w:rPr>
        <w:t xml:space="preserve">قَوْلٌ مَعْرُوفٌ وَمَغْفِرَةٌ خَيْرٌ مِنْ صَدَقَةٍ يَتْبَعُهَا أَذًى وَاللَّهُ غَنِيٌّ حَلِيمٌ (263) } [ البقرة : 263 ] </w:t>
      </w:r>
      <w:r>
        <w:rPr>
          <w:rFonts w:hint="cs"/>
          <w:spacing w:val="-6"/>
          <w:rtl/>
        </w:rPr>
        <w:t xml:space="preserve">ومع اسم الله ( الشكور ) كقوله تعالى : { </w:t>
      </w:r>
      <w:r>
        <w:rPr>
          <w:rFonts w:hint="cs"/>
          <w:rtl/>
        </w:rPr>
        <w:t xml:space="preserve">إِنْ تُقْرِضُوا اللَّهَ قَرْضًا حَسَنًا يُضَاعِفْهُ لَكُمْ وَيَغْفِرْ لَكُمْ وَاللَّهُ شَكُورٌ حَلِيمٌ (17) </w:t>
      </w:r>
      <w:r>
        <w:rPr>
          <w:rFonts w:hint="cs"/>
          <w:spacing w:val="-6"/>
          <w:rtl/>
        </w:rPr>
        <w:t xml:space="preserve">} [ التغابن: 17 ]  ، وفي صحيح البخاري من حديث ابْنِ عَبَّاسٍ رضي الله عنهما قَالَ : ( كَانَ النبي صلى الله عليه وسلم  يَدْعُو عِنْدَ الكَرْبِ لاَ إِلَهَ إِلاَّ اللَّهُ العَظِيمُ الحَلِيمُ ، لاَ إِلَهَ إِلاَّ اللَّهُ رَبُّ السَّمَوَاتِ وَالأَرْضِ رَبُّ العَرْشِ العَظِيمِ )) [ </w:t>
      </w:r>
      <w:r>
        <w:rPr>
          <w:rFonts w:hint="cs"/>
          <w:spacing w:val="-8"/>
          <w:rtl/>
        </w:rPr>
        <w:t>البخاري ح  (5985)</w:t>
      </w:r>
      <w:r>
        <w:rPr>
          <w:rFonts w:hint="cs"/>
          <w:spacing w:val="-6"/>
          <w:rtl/>
        </w:rPr>
        <w:t xml:space="preserve"> ] ، </w:t>
      </w:r>
      <w:r>
        <w:rPr>
          <w:rFonts w:hint="cs"/>
          <w:rtl/>
        </w:rPr>
        <w:t xml:space="preserve">و ( الحليم  ) هو </w:t>
      </w:r>
      <w:r>
        <w:rPr>
          <w:rFonts w:hint="cs"/>
          <w:rtl/>
          <w:lang w:bidi="ar-EG"/>
        </w:rPr>
        <w:t xml:space="preserve">ذو الصَّفح والأناة </w:t>
      </w:r>
      <w:r>
        <w:rPr>
          <w:rFonts w:hint="cs"/>
          <w:rtl/>
        </w:rPr>
        <w:t xml:space="preserve">، الذي يشاهد معصية العصاة ويرى مخالفة الأمر ثم لا يستفزه غضب ولا يعتريه غيظ ولا يحمله على المسارعة إلى الانتقام مع غاية الاقتدار عجلة وطيش ، و ( الحليم ) </w:t>
      </w:r>
      <w:r>
        <w:rPr>
          <w:rFonts w:hint="cs"/>
          <w:rtl/>
          <w:lang w:bidi="ar-EG"/>
        </w:rPr>
        <w:t xml:space="preserve">، لا يَحْبس أنعامَه ولا أفضالَه عن </w:t>
      </w:r>
      <w:r>
        <w:rPr>
          <w:rFonts w:hint="cs"/>
          <w:rtl/>
          <w:lang w:bidi="ar-EG"/>
        </w:rPr>
        <w:lastRenderedPageBreak/>
        <w:t>عباده لأجل ذنوبهم ، و ( الحليم ) يتجلَّى في صَبْره على خَلْقه ،</w:t>
      </w:r>
      <w:r>
        <w:rPr>
          <w:rFonts w:hint="cs"/>
          <w:rtl/>
        </w:rPr>
        <w:t xml:space="preserve">كما قال تعالى : { وَلَوْ يُؤَاخِذُ اللَّهُ النَّاسَ بِمَا كَسَبُوا مَا تَرَكَ عَلَى ظَهْرِهَا مِنْ دَابَّةٍ وَلَكِنْ يُؤَخِّرُهُمْ إِلَى أَجَلٍ مُسَمًّى فَإِذَا جَاءَ أَجَلُهُمْ فَإِنَّ اللَّهَ كَانَ بِعِبَادِهِ بَصِيرًا (45) } [ فاطر : 45 ] ، </w:t>
      </w:r>
    </w:p>
    <w:p w:rsidR="004009CF" w:rsidRDefault="004009CF" w:rsidP="004009CF">
      <w:pPr>
        <w:spacing w:before="240"/>
        <w:jc w:val="both"/>
        <w:rPr>
          <w:rtl/>
        </w:rPr>
      </w:pPr>
      <w:r>
        <w:rPr>
          <w:rFonts w:hint="cs"/>
          <w:rtl/>
        </w:rPr>
        <w:t xml:space="preserve">( 30 ) (  </w:t>
      </w:r>
      <w:r>
        <w:rPr>
          <w:rFonts w:hint="cs"/>
          <w:b w:val="0"/>
          <w:bCs/>
          <w:rtl/>
        </w:rPr>
        <w:t xml:space="preserve">العظيم </w:t>
      </w:r>
      <w:r>
        <w:rPr>
          <w:rFonts w:hint="cs"/>
          <w:rtl/>
        </w:rPr>
        <w:t xml:space="preserve">) </w:t>
      </w:r>
      <w:r>
        <w:rPr>
          <w:rFonts w:hint="cs"/>
          <w:rtl/>
          <w:lang w:bidi="ar-EG"/>
        </w:rPr>
        <w:t xml:space="preserve">من أسماء الله تعالى الحسنى ، ورد في القرآن الكريم تسع مرات  ، </w:t>
      </w:r>
      <w:r>
        <w:rPr>
          <w:rFonts w:hint="cs"/>
          <w:spacing w:val="-6"/>
          <w:rtl/>
        </w:rPr>
        <w:t xml:space="preserve">منها آية الكرسي أعظم آيات القرآن ، قال تعالى : { </w:t>
      </w:r>
      <w:r>
        <w:rPr>
          <w:rFonts w:hint="cs"/>
          <w:rtl/>
        </w:rPr>
        <w:t xml:space="preserve">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(255) } [ البقرة : 255 ] ، وقوله تعالى </w:t>
      </w:r>
      <w:r>
        <w:rPr>
          <w:rFonts w:hint="cs"/>
          <w:b w:val="0"/>
          <w:spacing w:val="-4"/>
          <w:rtl/>
        </w:rPr>
        <w:t xml:space="preserve">{ </w:t>
      </w:r>
      <w:r>
        <w:rPr>
          <w:rFonts w:hint="cs"/>
          <w:b w:val="0"/>
          <w:bCs/>
          <w:spacing w:val="-4"/>
          <w:rtl/>
        </w:rPr>
        <w:t>إِنَّهُ كَانَ لا يُؤْمِنُ بِاللَّهِ العَظِيمِ</w:t>
      </w:r>
      <w:r>
        <w:rPr>
          <w:rFonts w:hint="cs"/>
          <w:b w:val="0"/>
          <w:spacing w:val="-4"/>
          <w:rtl/>
        </w:rPr>
        <w:t xml:space="preserve"> } [ الحاقة :33 ] ، وورد في ثلاثة مواضع الأمر بالتسبيح به خاصة في قوله تعالى : { </w:t>
      </w:r>
      <w:r>
        <w:rPr>
          <w:rFonts w:hint="cs"/>
          <w:b w:val="0"/>
          <w:bCs/>
          <w:spacing w:val="-4"/>
          <w:rtl/>
        </w:rPr>
        <w:t>فَسَبِّحْ بِاسْمِ رَبِّكَ العَظِيمِ</w:t>
      </w:r>
      <w:r>
        <w:rPr>
          <w:rFonts w:hint="cs"/>
          <w:b w:val="0"/>
          <w:spacing w:val="-4"/>
          <w:rtl/>
        </w:rPr>
        <w:t xml:space="preserve"> } ، موضعان في سورة الواقعة [ آية : </w:t>
      </w:r>
      <w:r>
        <w:rPr>
          <w:rFonts w:hint="cs"/>
          <w:b w:val="0"/>
          <w:spacing w:val="-8"/>
          <w:rtl/>
        </w:rPr>
        <w:t xml:space="preserve">74 ، وآية : 96 ]  ، </w:t>
      </w:r>
      <w:r>
        <w:rPr>
          <w:rFonts w:hint="cs"/>
          <w:b w:val="0"/>
          <w:spacing w:val="-4"/>
          <w:rtl/>
        </w:rPr>
        <w:t xml:space="preserve"> والثالث في سورة الحاقة [ آية : 52 ] ، </w:t>
      </w:r>
      <w:r>
        <w:rPr>
          <w:rFonts w:hint="cs"/>
          <w:b w:val="0"/>
          <w:spacing w:val="-6"/>
          <w:rtl/>
        </w:rPr>
        <w:t xml:space="preserve">وقد ورد الاسم ( العظيم ) في السنة في </w:t>
      </w:r>
      <w:r>
        <w:rPr>
          <w:rFonts w:hint="cs"/>
          <w:spacing w:val="-6"/>
          <w:rtl/>
        </w:rPr>
        <w:t>صحيح البخاري من</w:t>
      </w:r>
      <w:r>
        <w:rPr>
          <w:rFonts w:hint="cs"/>
          <w:b w:val="0"/>
          <w:spacing w:val="-6"/>
          <w:rtl/>
        </w:rPr>
        <w:t xml:space="preserve">حديث أَبِي هُرَيْرَةَ رضي الله عنه  أن النَّبِيِّ صلى الله عليه وسلم قَالَ : (( </w:t>
      </w:r>
      <w:r>
        <w:rPr>
          <w:rFonts w:hint="cs"/>
          <w:b w:val="0"/>
          <w:bCs/>
          <w:spacing w:val="-6"/>
          <w:rtl/>
        </w:rPr>
        <w:t>كَلِمَتَانِ خَفِيفَتَانِ عَلَى اللِّسَانِ ، ثَقِيلَتَانِ فِي المِيزَانِ ، حَبِيبَتَانِ إِلَى الرَّحْمَنِ ، سُبْحَانَ اللَّهِ العَظِيمِ سُبْحَانَ اللَّهِ وَبِحَمْدِهِ</w:t>
      </w:r>
      <w:r>
        <w:rPr>
          <w:rFonts w:hint="cs"/>
          <w:b w:val="0"/>
          <w:spacing w:val="-6"/>
          <w:rtl/>
        </w:rPr>
        <w:t xml:space="preserve"> )) [ أخرجه </w:t>
      </w:r>
      <w:r>
        <w:rPr>
          <w:rFonts w:hint="cs"/>
          <w:b w:val="0"/>
          <w:spacing w:val="-8"/>
          <w:rtl/>
        </w:rPr>
        <w:t xml:space="preserve">البخاري ح  (6043) ] ، </w:t>
      </w:r>
      <w:r>
        <w:rPr>
          <w:rFonts w:hint="cs"/>
          <w:spacing w:val="-6"/>
          <w:rtl/>
        </w:rPr>
        <w:t xml:space="preserve">وفي صحيح البخاري من حديث ابْنِ عَبَّاسٍ رضي الله عنهما قَالَ : ( كَانَ النبي صلى الله عليه وسلم  يَدْعُو عِنْدَ الكَرْبِ لاَ إِلَهَ إِلاَّ اللَّهُ العَظِيمُ الحَلِيمُ ، لاَ إِلَهَ إِلاَّ اللَّهُ رَبُّ السَّمَوَاتِ وَالأَرْضِ رَبُّ العَرْشِ العَظِيمِ )) [ </w:t>
      </w:r>
      <w:r>
        <w:rPr>
          <w:rFonts w:hint="cs"/>
          <w:spacing w:val="-8"/>
          <w:rtl/>
        </w:rPr>
        <w:t>البخاري ح  (5985)</w:t>
      </w:r>
      <w:r>
        <w:rPr>
          <w:rFonts w:hint="cs"/>
          <w:spacing w:val="-6"/>
          <w:rtl/>
        </w:rPr>
        <w:t xml:space="preserve"> ] ، </w:t>
      </w:r>
      <w:r>
        <w:rPr>
          <w:rFonts w:hint="cs"/>
          <w:b w:val="0"/>
          <w:spacing w:val="-6"/>
          <w:rtl/>
        </w:rPr>
        <w:t xml:space="preserve">وفي سنن أبي داود من حديث عَبْدِ اللَّهِ بْنِ عَمْرِو رضي الله عنهما عَنِ النَّبِيِّ صلى الله عليه وسلم أَنَّهُ كَانَ إِذَا دَخَلَ المَسْجِدَ قَالَ : (( </w:t>
      </w:r>
      <w:r>
        <w:rPr>
          <w:rFonts w:hint="cs"/>
          <w:b w:val="0"/>
          <w:bCs/>
          <w:spacing w:val="-6"/>
          <w:rtl/>
        </w:rPr>
        <w:t xml:space="preserve">أَعُوذُ بِاللَّهِ العَظِيمِ ، وَبِوَجْهِهِ الكَرِيمِ ، وَسُلطَانِهِ القَدِيمِ مِنَ الشَّيْطَانِ الرَّجِيمِ </w:t>
      </w:r>
      <w:r>
        <w:rPr>
          <w:rFonts w:hint="cs"/>
          <w:spacing w:val="-6"/>
          <w:rtl/>
        </w:rPr>
        <w:t xml:space="preserve">)) [ أخرجه </w:t>
      </w:r>
      <w:r>
        <w:rPr>
          <w:rFonts w:hint="cs"/>
          <w:b w:val="0"/>
          <w:spacing w:val="-8"/>
          <w:rtl/>
        </w:rPr>
        <w:t xml:space="preserve">أبو داود ح  (466) وصححه الالباني في </w:t>
      </w:r>
      <w:r>
        <w:rPr>
          <w:rFonts w:hint="cs"/>
          <w:rtl/>
        </w:rPr>
        <w:t>صحيح أبي داود وضعيفه / قسم الصحيح ( 2/364 ) ، وقال : وهذا إسناد صحيح، رجاله كلهم ثقات</w:t>
      </w:r>
      <w:r>
        <w:rPr>
          <w:rFonts w:hint="cs"/>
          <w:b w:val="0"/>
          <w:spacing w:val="-8"/>
          <w:rtl/>
        </w:rPr>
        <w:t xml:space="preserve"> ]</w:t>
      </w:r>
      <w:r>
        <w:rPr>
          <w:rFonts w:hint="cs"/>
          <w:spacing w:val="-6"/>
          <w:rtl/>
        </w:rPr>
        <w:t xml:space="preserve"> ، وفي ركوع الصلاة يجب على كل مسلم أو يسن أن يقول ( سبحان ربي العظيم ) ، لحديث النبي </w:t>
      </w:r>
      <w:r>
        <w:rPr>
          <w:rFonts w:hint="cs"/>
          <w:rtl/>
          <w:lang w:bidi="ar-EG"/>
        </w:rPr>
        <w:t xml:space="preserve">صلى الله عليه وسلم (( </w:t>
      </w:r>
      <w:r>
        <w:rPr>
          <w:rFonts w:hint="cs"/>
          <w:b w:val="0"/>
          <w:bCs/>
          <w:rtl/>
          <w:lang w:bidi="ar-EG"/>
        </w:rPr>
        <w:t>فَأَمَّا الرُّكُوعُ فَعَظِّمُوا فيه الرَّبَّ عَزَّ وَجَلَّ</w:t>
      </w:r>
      <w:r>
        <w:rPr>
          <w:rFonts w:hint="cs"/>
          <w:spacing w:val="-6"/>
          <w:rtl/>
        </w:rPr>
        <w:t xml:space="preserve"> )) [ أخرجه </w:t>
      </w:r>
      <w:r>
        <w:rPr>
          <w:rFonts w:hint="cs"/>
          <w:rtl/>
          <w:lang w:bidi="ar-EG"/>
        </w:rPr>
        <w:t xml:space="preserve">مسلم ح (1102) ] ، و ( العظيم ) ذو العظمة، ومعناه عظم شأنه وجلال قَدْره الذي جاوز حدودَ العقل؛ حتَّى لا تتصوَّر الإحاطة بكنهه وحقيقته ، وهو سبحانه </w:t>
      </w:r>
      <w:r>
        <w:rPr>
          <w:rFonts w:hint="cs"/>
          <w:rtl/>
        </w:rPr>
        <w:t xml:space="preserve">العظيم المطلق الذي جاوز جميع حدود العقول حتى لا تتصور الإحاطة بكنه ذاته وحقيقة عظمته  ، قال تعالى :{ يَعْلَمُ مَا بَيْنَ أَيْدِيهِمْ وَمَا خَلْفَهُمْ وَلَا يُحِيطُونَ بِهِ عِلْمًا } [ طه : 110 ] </w:t>
      </w:r>
    </w:p>
    <w:p w:rsidR="004009CF" w:rsidRDefault="004009CF" w:rsidP="004009CF">
      <w:pPr>
        <w:spacing w:before="240"/>
        <w:jc w:val="both"/>
        <w:rPr>
          <w:rtl/>
        </w:rPr>
      </w:pPr>
      <w:r>
        <w:rPr>
          <w:rFonts w:hint="cs"/>
          <w:b w:val="0"/>
          <w:bCs/>
          <w:rtl/>
        </w:rPr>
        <w:t>( 31 ) ( الشاكر - الشكور )</w:t>
      </w:r>
      <w:r>
        <w:rPr>
          <w:rFonts w:hint="cs"/>
          <w:rtl/>
        </w:rPr>
        <w:t xml:space="preserve"> هما إسمان من أسماء الله تعالى الحسنى ، </w:t>
      </w:r>
      <w:r>
        <w:rPr>
          <w:rFonts w:hint="cs"/>
          <w:rtl/>
          <w:lang w:bidi="ar-EG"/>
        </w:rPr>
        <w:t xml:space="preserve">( الشاكر ) ورد في القرآن الكريم مرتان ، هما قوله تعالى : { </w:t>
      </w:r>
      <w:r>
        <w:rPr>
          <w:rFonts w:hint="cs"/>
          <w:rtl/>
        </w:rPr>
        <w:t xml:space="preserve">وَمَنْ تَطَوَّعَ خَيْرًا فَإِنَّ اللَّهَ شَاكِرٌ عَلِيمٌ } [ البقرة : 158 ] ، وقوله تعالى </w:t>
      </w:r>
      <w:r>
        <w:rPr>
          <w:rFonts w:hint="cs"/>
          <w:b w:val="0"/>
          <w:spacing w:val="-4"/>
          <w:rtl/>
        </w:rPr>
        <w:t xml:space="preserve">{ </w:t>
      </w:r>
      <w:r>
        <w:rPr>
          <w:rFonts w:hint="cs"/>
          <w:rtl/>
        </w:rPr>
        <w:t xml:space="preserve">مَا يَفْعَلُ اللَّهُ </w:t>
      </w:r>
      <w:r>
        <w:rPr>
          <w:rFonts w:hint="cs"/>
          <w:rtl/>
        </w:rPr>
        <w:lastRenderedPageBreak/>
        <w:t xml:space="preserve">بِعَذَابِكُمْ إِنْ شَكَرْتُمْ وَآمَنْتُمْ وَكَانَ اللَّهُ شَاكِرًا عَلِيمًا } [ النساء : 147 ] ، و ( الشكور) </w:t>
      </w:r>
      <w:r>
        <w:rPr>
          <w:rFonts w:hint="cs"/>
          <w:rtl/>
          <w:lang w:bidi="ar-EG"/>
        </w:rPr>
        <w:t xml:space="preserve">ورد في القرآن الكريم أربع مرات ، ثلاث مرات مع اسمه تعالى ( الغفور ) ، كما في قوله تعالى : { </w:t>
      </w:r>
      <w:r>
        <w:rPr>
          <w:rFonts w:hint="cs"/>
          <w:rtl/>
        </w:rPr>
        <w:t xml:space="preserve">وَمَنْ يَقْتَرِفْ حَسَنَةً نَزِدْ لَهُ فِيهَا حُسْنًا إِنَّ اللَّهَ غَفُورٌ شَكُورٌ (23) } [ الشورى : 23 } ، وقوله تعالى </w:t>
      </w:r>
      <w:r>
        <w:rPr>
          <w:rFonts w:hint="cs"/>
          <w:b w:val="0"/>
          <w:spacing w:val="-4"/>
          <w:rtl/>
        </w:rPr>
        <w:t>{</w:t>
      </w:r>
      <w:r>
        <w:rPr>
          <w:rFonts w:hint="cs"/>
          <w:rtl/>
        </w:rPr>
        <w:t xml:space="preserve"> لِيُوَفِّيَهُمْ أُجُورَهُمْ وَيَزِيدَهُمْ مِنْ فَضْلِهِ إِنَّهُ غَفُورٌ شَكُورٌ (30) } [ فاطر : 30 ] ، وقوله تعالى </w:t>
      </w:r>
      <w:r>
        <w:rPr>
          <w:rFonts w:hint="cs"/>
          <w:b w:val="0"/>
          <w:spacing w:val="-4"/>
          <w:rtl/>
        </w:rPr>
        <w:t xml:space="preserve">{ </w:t>
      </w:r>
      <w:r>
        <w:rPr>
          <w:rFonts w:hint="cs"/>
          <w:rtl/>
        </w:rPr>
        <w:t xml:space="preserve">وَقَالُوا الْحَمْدُ لِلَّهِ الَّذِي أَذْهَبَ عَنَّا الْحَزَنَ إِنَّ رَبَّنَا لَغَفُورٌ شَكُورٌ (34) [ فاطر : 34 ] ، ومرة مع اسمه تعالى ( الحليم ) في قوله تعالى : { إِنْ تُقْرِضُوا اللَّهَ قَرْضًا حَسَنًا يُضَاعِفْهُ لَكُمْ وَيَغْفِرْ لَكُمْ وَاللَّهُ شَكُورٌ حَلِيمٌ (17) } [ التغابن : 17 ] </w:t>
      </w:r>
      <w:r>
        <w:rPr>
          <w:rFonts w:hint="cs"/>
          <w:rtl/>
          <w:lang w:bidi="ar-EG"/>
        </w:rPr>
        <w:t xml:space="preserve">، و ( الشاكر ) هو المادحُ لمن يطيعه والمثني والمثيب له بطاعته، والقرآن مملوء بمدح الأنبياء والصالحين؛ يشكر الشاكرين ويثنى عليهم ، و </w:t>
      </w:r>
      <w:r>
        <w:rPr>
          <w:rFonts w:hint="cs"/>
          <w:rtl/>
        </w:rPr>
        <w:t xml:space="preserve">( الشكور) </w:t>
      </w:r>
      <w:r>
        <w:rPr>
          <w:rFonts w:hint="cs"/>
          <w:rtl/>
          <w:lang w:bidi="ar-EG"/>
        </w:rPr>
        <w:t>الذي يشكر القليل من العمل ويغفر الكثير من الزلل ولا يضيع أجر من أحسن عملاً ، بل يضاعفه بغير حساب ، و</w:t>
      </w:r>
      <w:r>
        <w:rPr>
          <w:rFonts w:hint="cs"/>
          <w:rtl/>
        </w:rPr>
        <w:t xml:space="preserve">هو الذي يجازي بيسير الطاعات كثير الدرجات ويعطي بالعمل في أيام معدودة نعيما في الآخرة غير محدود ومن جازى الحسنة بأضعافها يقال إنه شكر تلك الحسنة ومن أثنى على المحسن أيضا يقال إنه شكر فإن نظرت إلى معنى الزيادة في المجازاة لم يكن الشكور المطلق إلا الله عز وجل لأن زياداته في المجازاة غير محصورة ولا محدودة فإن نعيم الجنة لا آخر له والله سبحانه وتعالى يقول {  كُلُوا وَاشْرَبُوا هَنِيئًا بِمَا أَسْلَفْتُمْ فِي الْأَيَّامِ الْخَالِيَةِ } [ الحاقة : 24 ]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b/>
          <w:bCs/>
          <w:sz w:val="32"/>
          <w:szCs w:val="32"/>
          <w:rtl/>
        </w:rPr>
        <w:t>( 32 ) ( الأعلى - المتعال- العلي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الاسماء الثلاثة من أسماء الله تعالى الحسنى ، وردت في القرآن الكريم ، فاسم الله ( العلي ) ، ورد في القرآن الكريم ثمان مرات  ، </w:t>
      </w:r>
      <w:r>
        <w:rPr>
          <w:rFonts w:ascii="Traditional Arabic" w:hAnsi="Traditional Arabic" w:cs="Traditional Arabic"/>
          <w:spacing w:val="-4"/>
          <w:sz w:val="32"/>
          <w:szCs w:val="32"/>
          <w:rtl/>
        </w:rPr>
        <w:t>مقرونا باسم الله ( العظيم ) كما في قوله تعالى : { وَهُوَ العَلِيُّ العَظِيمُ } [ البقرة :255 ] ، وقوله تعالى : { لَهُ مَا فِي السَّمَاوَاتِ وَمَا فِي الأَرْضِ وَهُوَ العَلِيُّ العَظِيمُ } [ الشورى : 4 ] ، ومقروناً مع اسمه تعالى ( الكبير ) منها قوله تعالى : { ذَلِكَ بِأَنَّ اللَّهَ هُوَ الحَقُّ وَأَنَّ مَا يَدْعُونَ مِنْ دُونِهِ هُوَ البَاطِلُ وَأَنَّ اللَّهَ هُوَ العَلِيُّ الكَبِير } [ الحج :62  ] ،</w:t>
      </w:r>
      <w:r>
        <w:rPr>
          <w:rFonts w:ascii="Traditional Arabic" w:hAnsi="Traditional Arabic" w:cs="Traditional Arabic"/>
          <w:spacing w:val="-6"/>
          <w:sz w:val="32"/>
          <w:szCs w:val="32"/>
          <w:rtl/>
        </w:rPr>
        <w:t xml:space="preserve"> وقوله تعالى : { </w:t>
      </w:r>
      <w:r>
        <w:rPr>
          <w:rFonts w:ascii="Traditional Arabic" w:hAnsi="Traditional Arabic" w:cs="Traditional Arabic"/>
          <w:sz w:val="32"/>
          <w:szCs w:val="32"/>
          <w:rtl/>
        </w:rPr>
        <w:t xml:space="preserve">إِنَّ اللَّهَ كَانَ عَلِيًّا كَبِيرًا (34) } [ النساء : 34 ] </w:t>
      </w:r>
      <w:r>
        <w:rPr>
          <w:rFonts w:ascii="Traditional Arabic" w:hAnsi="Traditional Arabic" w:cs="Traditional Arabic"/>
          <w:spacing w:val="-6"/>
          <w:sz w:val="32"/>
          <w:szCs w:val="32"/>
          <w:rtl/>
        </w:rPr>
        <w:t xml:space="preserve">، واسم الله ( الأعلى ) </w:t>
      </w:r>
      <w:r>
        <w:rPr>
          <w:rFonts w:ascii="Traditional Arabic" w:hAnsi="Traditional Arabic" w:cs="Traditional Arabic"/>
          <w:sz w:val="32"/>
          <w:szCs w:val="32"/>
          <w:rtl/>
          <w:lang w:bidi="ar-EG"/>
        </w:rPr>
        <w:t>ورد في القرآن الكريم</w:t>
      </w:r>
      <w:r>
        <w:rPr>
          <w:rFonts w:ascii="Traditional Arabic" w:hAnsi="Traditional Arabic" w:cs="Traditional Arabic"/>
          <w:spacing w:val="-6"/>
          <w:sz w:val="32"/>
          <w:szCs w:val="32"/>
          <w:rtl/>
          <w:lang w:bidi="ar-EG"/>
        </w:rPr>
        <w:t xml:space="preserve"> مرتان هما قوله تعالى : { </w:t>
      </w:r>
      <w:r>
        <w:rPr>
          <w:rFonts w:ascii="Traditional Arabic" w:hAnsi="Traditional Arabic" w:cs="Traditional Arabic"/>
          <w:sz w:val="32"/>
          <w:szCs w:val="32"/>
          <w:rtl/>
        </w:rPr>
        <w:t xml:space="preserve">سَبِّحِ اسْمَ رَبِّكَ الْأَعْلَى } [ الأعلى : 1 ] ، </w:t>
      </w:r>
      <w:r>
        <w:rPr>
          <w:rFonts w:ascii="Traditional Arabic" w:hAnsi="Traditional Arabic" w:cs="Traditional Arabic"/>
          <w:spacing w:val="-4"/>
          <w:sz w:val="32"/>
          <w:szCs w:val="32"/>
          <w:rtl/>
        </w:rPr>
        <w:t>وقوله تعالى : {</w:t>
      </w:r>
      <w:r>
        <w:rPr>
          <w:rFonts w:ascii="Traditional Arabic" w:hAnsi="Traditional Arabic" w:cs="Traditional Arabic"/>
          <w:spacing w:val="-6"/>
          <w:sz w:val="32"/>
          <w:szCs w:val="32"/>
          <w:rtl/>
        </w:rPr>
        <w:t xml:space="preserve"> </w:t>
      </w:r>
      <w:r>
        <w:rPr>
          <w:rFonts w:ascii="Traditional Arabic" w:hAnsi="Traditional Arabic" w:cs="Traditional Arabic"/>
          <w:sz w:val="32"/>
          <w:szCs w:val="32"/>
          <w:rtl/>
        </w:rPr>
        <w:t xml:space="preserve">إِلَّا ابْتِغَاءَ وَجْهِ رَبِّهِ الْأَعْلَى } [ الليل : 20 ] ، واسم الله </w:t>
      </w:r>
      <w:r>
        <w:rPr>
          <w:rFonts w:ascii="Traditional Arabic" w:hAnsi="Traditional Arabic" w:cs="Traditional Arabic"/>
          <w:spacing w:val="-6"/>
          <w:sz w:val="32"/>
          <w:szCs w:val="32"/>
          <w:rtl/>
        </w:rPr>
        <w:t xml:space="preserve">( المتعال ) </w:t>
      </w:r>
      <w:r>
        <w:rPr>
          <w:rFonts w:ascii="Traditional Arabic" w:hAnsi="Traditional Arabic" w:cs="Traditional Arabic"/>
          <w:sz w:val="32"/>
          <w:szCs w:val="32"/>
          <w:rtl/>
          <w:lang w:bidi="ar-EG"/>
        </w:rPr>
        <w:t>ورد في القرآن الكريم</w:t>
      </w:r>
      <w:r>
        <w:rPr>
          <w:rFonts w:ascii="Traditional Arabic" w:hAnsi="Traditional Arabic" w:cs="Traditional Arabic"/>
          <w:spacing w:val="-6"/>
          <w:sz w:val="32"/>
          <w:szCs w:val="32"/>
          <w:rtl/>
          <w:lang w:bidi="ar-EG"/>
        </w:rPr>
        <w:t xml:space="preserve"> مرة واحدة وهي قوله تعالى : { </w:t>
      </w:r>
      <w:r>
        <w:rPr>
          <w:rFonts w:ascii="Traditional Arabic" w:hAnsi="Traditional Arabic" w:cs="Traditional Arabic"/>
          <w:sz w:val="32"/>
          <w:szCs w:val="32"/>
          <w:rtl/>
        </w:rPr>
        <w:t xml:space="preserve">عَالِمُ الْغَيْبِ وَالشَّهَادَةِ الْكَبِيرُ الْمُتَعَالِ } [ الرعد : 9 ] </w:t>
      </w:r>
      <w:r>
        <w:rPr>
          <w:rFonts w:ascii="Traditional Arabic" w:hAnsi="Traditional Arabic" w:cs="Traditional Arabic"/>
          <w:spacing w:val="-6"/>
          <w:sz w:val="32"/>
          <w:szCs w:val="32"/>
          <w:rtl/>
          <w:lang w:bidi="ar-EG"/>
        </w:rPr>
        <w:t xml:space="preserve">، و( العلي ) </w:t>
      </w:r>
      <w:r>
        <w:rPr>
          <w:rFonts w:ascii="Traditional Arabic" w:hAnsi="Traditional Arabic" w:cs="Traditional Arabic"/>
          <w:sz w:val="32"/>
          <w:szCs w:val="32"/>
          <w:rtl/>
          <w:lang w:bidi="ar-EG"/>
        </w:rPr>
        <w:t xml:space="preserve">العليُّ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بل لا يَقْدرُ الخلائقُ كُلُّهم أن يحيطوا بمعاني صفة واحدة من صفاته ، قال تعالى:  {وَلَا يُحِيطُونَ بِهِ عِلْمًا} [طه: 110] ، وله سبحانه عُلُوُّ القَهْر والغَلَبة: فهو القَهَّارُ الذي قَهَرَ الخَلْقَ كُلَّهم ، فَنَواصيهم بيده، وما شاء كان، وما </w:t>
      </w:r>
      <w:r>
        <w:rPr>
          <w:rFonts w:ascii="Traditional Arabic" w:hAnsi="Traditional Arabic" w:cs="Traditional Arabic"/>
          <w:sz w:val="32"/>
          <w:szCs w:val="32"/>
          <w:rtl/>
          <w:lang w:bidi="ar-EG"/>
        </w:rPr>
        <w:lastRenderedPageBreak/>
        <w:t xml:space="preserve">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أي لا يقارن بغيره؛ فيقال: هو الأعلى وكُلُّ شيء تحتَ قَهْره وسُلْطانه وعَظَمَته؛ وهو الأعلى من كل تصور ، ليس كمثله شيء ، وهو ( المتعال ) </w:t>
      </w:r>
      <w:r>
        <w:rPr>
          <w:rFonts w:ascii="Traditional Arabic" w:hAnsi="Traditional Arabic" w:cs="Traditional Arabic"/>
          <w:spacing w:val="8"/>
          <w:sz w:val="32"/>
          <w:szCs w:val="32"/>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ascii="Traditional Arabic" w:hAnsi="Traditional Arabic" w:cs="Traditional Arabic"/>
          <w:spacing w:val="-6"/>
          <w:sz w:val="32"/>
          <w:szCs w:val="32"/>
          <w:rtl/>
          <w:lang w:bidi="ar-EG"/>
        </w:rPr>
        <w:t xml:space="preserve">والعيب والعجز سبحانه ، </w:t>
      </w:r>
    </w:p>
    <w:p w:rsidR="004009CF" w:rsidRDefault="004009CF" w:rsidP="004009CF">
      <w:pPr>
        <w:spacing w:before="240"/>
        <w:jc w:val="both"/>
        <w:rPr>
          <w:rtl/>
          <w:lang w:bidi="ar-EG"/>
        </w:rPr>
      </w:pPr>
      <w:r>
        <w:rPr>
          <w:rFonts w:hint="cs"/>
          <w:rtl/>
        </w:rPr>
        <w:t xml:space="preserve">( 33 ) </w:t>
      </w:r>
      <w:r>
        <w:rPr>
          <w:rFonts w:hint="cs"/>
          <w:b w:val="0"/>
          <w:bCs/>
          <w:rtl/>
        </w:rPr>
        <w:t>( الحافظ - الحفيظ</w:t>
      </w:r>
      <w:r>
        <w:rPr>
          <w:rFonts w:hint="cs"/>
          <w:rtl/>
        </w:rPr>
        <w:t xml:space="preserve"> ) </w:t>
      </w:r>
      <w:r>
        <w:rPr>
          <w:rFonts w:hint="cs"/>
          <w:rtl/>
          <w:lang w:bidi="ar-EG"/>
        </w:rPr>
        <w:t xml:space="preserve">كلاهما من أسماء الله تعالى الحسنى ، ( الحفيظ ) ورد في القرآن الكريم ثلاث مرات  هي قوله تعالى : { </w:t>
      </w:r>
      <w:r>
        <w:rPr>
          <w:rFonts w:hint="cs"/>
          <w:rtl/>
        </w:rPr>
        <w:t xml:space="preserve">إِنَّ رَبِّي عَلَى كُلِّ شَيْءٍ حَفِيظٌ  } [ هود : 57 ] </w:t>
      </w:r>
      <w:r>
        <w:rPr>
          <w:rFonts w:hint="cs"/>
          <w:spacing w:val="-4"/>
          <w:rtl/>
        </w:rPr>
        <w:t>، وقوله تعالى : {</w:t>
      </w:r>
      <w:r>
        <w:rPr>
          <w:rFonts w:hint="cs"/>
          <w:rtl/>
        </w:rPr>
        <w:t xml:space="preserve"> وَرَبُّكَ عَلَى كُلِّ شَيْءٍ حَفِيظٌ } [ سبأ : 21 ] </w:t>
      </w:r>
      <w:r>
        <w:rPr>
          <w:rFonts w:hint="cs"/>
          <w:spacing w:val="-4"/>
          <w:rtl/>
        </w:rPr>
        <w:t xml:space="preserve">، وقوله تعالى : { </w:t>
      </w:r>
      <w:r>
        <w:rPr>
          <w:rFonts w:hint="cs"/>
          <w:rtl/>
        </w:rPr>
        <w:t>وَالَّذِينَ اتَّخَذُوا مِنْ دُونِهِ أَوْلِيَاءَ اللَّهُ حَفِيظٌ عَلَيْهِمْ وَمَا أَنْتَ عَلَيْهِمْ بِوَكِيلٍ } [ الشورى : 6 ] ، و</w:t>
      </w:r>
      <w:r>
        <w:rPr>
          <w:rFonts w:hint="cs"/>
          <w:rtl/>
          <w:lang w:bidi="ar-EG"/>
        </w:rPr>
        <w:t xml:space="preserve">( الحافظ ) ورد في القرآن الكريم في قوله تعالى : { </w:t>
      </w:r>
      <w:r>
        <w:rPr>
          <w:rFonts w:hint="cs"/>
          <w:rtl/>
        </w:rPr>
        <w:t xml:space="preserve">فَاللَّهُ خَيْرٌ حَافِظًا وَهُوَ أَرْحَمُ الرَّاحِمِينَ  } [ يوسف : 64 ] ، وقوله تعالى : { إِنَّا نَحْنُ نَزَّلْنَا الذِّكْرَ وَإِنَّا لَهُ لَحَافِظُونَ } [ الحجر : 9 ] ، وقوله تعالى : { وَمِنَ الشَّيَاطِينِ مَنْ يَغُوصُونَ لَهُ وَيَعْمَلُونَ عَمَلًا دُونَ ذَلِكَ وَكُنَّا لَهُمْ حَافِظِينَ (82) } [ الانبياء : 82 ]  ،  </w:t>
      </w:r>
      <w:r>
        <w:rPr>
          <w:rFonts w:hint="cs"/>
          <w:rtl/>
          <w:lang w:bidi="ar-KW"/>
        </w:rPr>
        <w:t xml:space="preserve">و( الحافظ ) ورد في رواية عبد الملك الصنعاني عند ابن ماجة ، و ( الحفيظ ) ورد في رواية الوليد بن مسلم عند الترمذي ، </w:t>
      </w:r>
      <w:r>
        <w:rPr>
          <w:rFonts w:hint="cs"/>
          <w:rtl/>
        </w:rPr>
        <w:t xml:space="preserve">و (الحافظ  الحفيظ ) هو سبحانه الحافظ للسموات والأرض والملائكة وجميع الخلائق والموجودات كما في قوله تعالى : { إِنَّ اللَّهَ يُمْسِكُ السَّمَوَاتِ وَالْأَرْضَ أَنْ تَزُولَا وَلَئِنْ زَالَتَا إِنْ أَمْسَكَهُمَا مِنْ أَحَدٍ مِنْ بَعْدِهِ إِنَّهُ كَانَ حَلِيمًا غَفُورًا (41) } [ فاطر : 41 ]  </w:t>
      </w:r>
      <w:r>
        <w:rPr>
          <w:rFonts w:hint="cs"/>
          <w:spacing w:val="-4"/>
          <w:rtl/>
        </w:rPr>
        <w:t xml:space="preserve">، وقوله تعالى : { </w:t>
      </w:r>
      <w:r>
        <w:rPr>
          <w:rFonts w:hint="cs"/>
          <w:rtl/>
        </w:rPr>
        <w:t xml:space="preserve"> وَيُمْسِكُ السَّمَاءَ أَنْ تَقَعَ عَلَى الْأَرْضِ إِلَّا بِإِذْنِهِ إِنَّ اللَّهَ بِالنَّاسِ لَرَءُوفٌ رَحِيمٌ (65) } [ الأنبياء : 65 ] ،  و ( الحفيظ ) سبحانه هو </w:t>
      </w:r>
      <w:r>
        <w:rPr>
          <w:rFonts w:hint="cs"/>
          <w:rtl/>
          <w:lang w:bidi="ar-EG"/>
        </w:rPr>
        <w:t xml:space="preserve">الذي حفظ أولياءه من وقوعهم في الذنوب والمهالك، وجازاهم عليها بفضله وعدله ، والحفظ قد يكون بمعنى الجمع والوعي، والله تعالى أحصى على العباد أعمالهم ، في كتاب حفيظ ، كما وصفه القرآن الكريم بقوله تعالى : { </w:t>
      </w:r>
      <w:r>
        <w:rPr>
          <w:rFonts w:hint="cs"/>
          <w:b w:val="0"/>
          <w:bCs/>
          <w:rtl/>
        </w:rPr>
        <w:t>مَالِ هَذَا الْكِتَابِ لَا يُغَادِرُ صَغِيرَةً وَلَا كَبِيرَةً إِلَّا أَحْصَاهَا وَوَجَدُوا مَا عَمِلُوا حَاضِرًا وَلَا يَظْلِمُ رَبُّكَ أَحَدًا</w:t>
      </w:r>
      <w:r>
        <w:rPr>
          <w:rFonts w:hint="cs"/>
          <w:rtl/>
        </w:rPr>
        <w:t>}</w:t>
      </w:r>
      <w:r>
        <w:rPr>
          <w:rFonts w:hint="cs"/>
          <w:rtl/>
          <w:lang w:bidi="ar-EG"/>
        </w:rPr>
        <w:t xml:space="preserve"> [الكهف 49] ، والحافظ الحفيظ سبحانه تكفَّل بحفظ كتابه العزيز من التحريف والتغيير على مر العصور ، قال تعالى : </w:t>
      </w:r>
      <w:r>
        <w:rPr>
          <w:rFonts w:hint="cs"/>
          <w:rtl/>
        </w:rPr>
        <w:t>{</w:t>
      </w:r>
      <w:r>
        <w:rPr>
          <w:rFonts w:hint="cs"/>
          <w:b w:val="0"/>
          <w:bCs/>
          <w:rtl/>
        </w:rPr>
        <w:t>إِنَّا نَحْنُ نَزَّلْنَا الذِّكْرَ وَإِنَّا لَهُ لَحَافِظُونَ</w:t>
      </w:r>
      <w:r>
        <w:rPr>
          <w:rFonts w:hint="cs"/>
          <w:rtl/>
        </w:rPr>
        <w:t>}</w:t>
      </w:r>
      <w:r>
        <w:rPr>
          <w:rFonts w:hint="cs"/>
          <w:rtl/>
          <w:lang w:bidi="ar-EG"/>
        </w:rPr>
        <w:t xml:space="preserve"> [الحجر: 9]</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( 34 ) (  </w:t>
      </w:r>
      <w:r>
        <w:rPr>
          <w:rFonts w:ascii="Traditional Arabic" w:hAnsi="Traditional Arabic" w:cs="Traditional Arabic"/>
          <w:b/>
          <w:bCs/>
          <w:sz w:val="32"/>
          <w:szCs w:val="32"/>
          <w:rtl/>
        </w:rPr>
        <w:t>المقيت</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مرة واحدة هي قوله تعالى : { </w:t>
      </w:r>
      <w:r>
        <w:rPr>
          <w:rFonts w:ascii="Traditional Arabic" w:hAnsi="Traditional Arabic" w:cs="Traditional Arabic"/>
          <w:sz w:val="32"/>
          <w:szCs w:val="32"/>
          <w:rtl/>
        </w:rPr>
        <w:t xml:space="preserve">مَنْ </w:t>
      </w:r>
      <w:r>
        <w:rPr>
          <w:rFonts w:ascii="Traditional Arabic" w:hAnsi="Traditional Arabic" w:cs="Traditional Arabic"/>
          <w:sz w:val="32"/>
          <w:szCs w:val="32"/>
          <w:rtl/>
        </w:rPr>
        <w:lastRenderedPageBreak/>
        <w:t xml:space="preserve">يَشْفَعْ شَفَاعَةً حَسَنَةً يَكُنْ لَهُ نَصِيبٌ مِنْهَا وَمَنْ يَشْفَعْ شَفَاعَةً سَيِّئَةً يَكُنْ لَهُ كِفْلٌ مِنْهَا وَكَانَ اللَّهُ عَلَى كُلِّ شَيْءٍ مُقِيتًا (85)} [ النساء : 85 ] </w:t>
      </w:r>
      <w:r>
        <w:rPr>
          <w:rFonts w:ascii="Traditional Arabic" w:hAnsi="Traditional Arabic" w:cs="Traditional Arabic"/>
          <w:spacing w:val="-4"/>
          <w:sz w:val="32"/>
          <w:szCs w:val="32"/>
          <w:rtl/>
        </w:rPr>
        <w:t>،</w:t>
      </w:r>
      <w:r>
        <w:rPr>
          <w:rFonts w:ascii="Traditional Arabic" w:hAnsi="Traditional Arabic" w:cs="Traditional Arabic"/>
          <w:sz w:val="32"/>
          <w:szCs w:val="32"/>
          <w:rtl/>
          <w:lang w:bidi="ar-EG"/>
        </w:rPr>
        <w:t xml:space="preserve"> و ( المقيت ) </w:t>
      </w:r>
      <w:r>
        <w:rPr>
          <w:rFonts w:ascii="Traditional Arabic" w:hAnsi="Traditional Arabic" w:cs="Traditional Arabic"/>
          <w:sz w:val="32"/>
          <w:szCs w:val="32"/>
          <w:rtl/>
        </w:rPr>
        <w:t xml:space="preserve">معناه المستولي على الشيء القادر عليه المطلع على كل ما فيه ، وقد يكون بمعنى </w:t>
      </w:r>
      <w:r>
        <w:rPr>
          <w:rFonts w:ascii="Traditional Arabic" w:hAnsi="Traditional Arabic" w:cs="Traditional Arabic"/>
          <w:sz w:val="32"/>
          <w:szCs w:val="32"/>
          <w:rtl/>
          <w:lang w:bidi="ar-EG"/>
        </w:rPr>
        <w:t xml:space="preserve">خالقُ الأقوات وموصلها للأبدان وهي الأطعمة، وإلى القلوب وهي المعرفة؛ أوصل إلى كلِّ موجود ما يَقْتات به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lang w:bidi="ar-KW"/>
        </w:rPr>
      </w:pPr>
      <w:r>
        <w:rPr>
          <w:rFonts w:ascii="Traditional Arabic" w:hAnsi="Traditional Arabic" w:cs="Traditional Arabic"/>
          <w:b/>
          <w:bCs/>
          <w:sz w:val="32"/>
          <w:szCs w:val="32"/>
          <w:rtl/>
        </w:rPr>
        <w:t>( 35 ) ( الحسيب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ثلاث مرات هي قوله تعالى : { </w:t>
      </w:r>
      <w:r>
        <w:rPr>
          <w:rFonts w:ascii="Traditional Arabic" w:hAnsi="Traditional Arabic" w:cs="Traditional Arabic"/>
          <w:sz w:val="32"/>
          <w:szCs w:val="32"/>
          <w:rtl/>
        </w:rPr>
        <w:t xml:space="preserve">الَّذِينَ يُبَلِّغُونَ رِسَالَاتِ اللَّهِ وَيَخْشَوْنَهُ وَلَا يَخْشَوْنَ أَحَدًا إِلَّا اللَّهَ وَكَفَى بِاللَّهِ حَسِيبًا (39) } [ الأحزاب : 39 ] </w:t>
      </w:r>
      <w:r>
        <w:rPr>
          <w:rFonts w:ascii="Traditional Arabic" w:hAnsi="Traditional Arabic" w:cs="Traditional Arabic"/>
          <w:spacing w:val="-4"/>
          <w:sz w:val="32"/>
          <w:szCs w:val="32"/>
          <w:rtl/>
        </w:rPr>
        <w:t>،</w:t>
      </w:r>
      <w:r>
        <w:rPr>
          <w:rFonts w:ascii="Traditional Arabic" w:hAnsi="Traditional Arabic" w:cs="Traditional Arabic"/>
          <w:sz w:val="32"/>
          <w:szCs w:val="32"/>
          <w:rtl/>
        </w:rPr>
        <w:t xml:space="preserve"> وقوله تعالى : { وَكَفَى بِاللَّهِ حَسِيبًا (6) } [ النساء : 6 ] ، وقوله تعالى : { إِنَّ اللَّهَ كَانَ عَلَى كُلِّ شَيْءٍ حَسِيبًا (86) } [ النساء : 86 ] ، </w:t>
      </w:r>
      <w:r>
        <w:rPr>
          <w:rFonts w:ascii="Traditional Arabic" w:hAnsi="Traditional Arabic" w:cs="Traditional Arabic"/>
          <w:sz w:val="32"/>
          <w:szCs w:val="32"/>
          <w:rtl/>
          <w:lang w:bidi="ar-EG"/>
        </w:rPr>
        <w:t xml:space="preserve">والله تعالى هو ( أسرع الحاسبين ) كما في قوله تعالى : </w:t>
      </w:r>
      <w:r>
        <w:rPr>
          <w:rFonts w:ascii="Traditional Arabic" w:hAnsi="Traditional Arabic" w:cs="Traditional Arabic"/>
          <w:spacing w:val="-6"/>
          <w:sz w:val="32"/>
          <w:szCs w:val="32"/>
          <w:rtl/>
        </w:rPr>
        <w:t>{</w:t>
      </w:r>
      <w:r>
        <w:rPr>
          <w:rFonts w:ascii="Traditional Arabic" w:hAnsi="Traditional Arabic" w:cs="Traditional Arabic"/>
          <w:b/>
          <w:bCs/>
          <w:spacing w:val="-6"/>
          <w:sz w:val="32"/>
          <w:szCs w:val="32"/>
          <w:rtl/>
        </w:rPr>
        <w:t>ثُمَّ رُدُّوا إِلَى اللَّهِ مَوْلَاهُمُ الْحَقِّ أَلَا لَهُ الْحُكْمُ وَهُوَ أَسْرَعُ الْحَاسِبِينَ</w:t>
      </w:r>
      <w:r>
        <w:rPr>
          <w:rFonts w:ascii="Traditional Arabic" w:hAnsi="Traditional Arabic" w:cs="Traditional Arabic"/>
          <w:spacing w:val="-6"/>
          <w:sz w:val="32"/>
          <w:szCs w:val="32"/>
          <w:rtl/>
        </w:rPr>
        <w:t>}</w:t>
      </w:r>
      <w:r>
        <w:rPr>
          <w:rFonts w:ascii="Traditional Arabic" w:hAnsi="Traditional Arabic" w:cs="Traditional Arabic"/>
          <w:spacing w:val="-6"/>
          <w:sz w:val="32"/>
          <w:szCs w:val="32"/>
          <w:rtl/>
          <w:lang w:bidi="ar-EG"/>
        </w:rPr>
        <w:t xml:space="preserve"> [الأنعام: 62] ، </w:t>
      </w:r>
      <w:r>
        <w:rPr>
          <w:rFonts w:ascii="Traditional Arabic" w:hAnsi="Traditional Arabic" w:cs="Traditional Arabic"/>
          <w:sz w:val="32"/>
          <w:szCs w:val="32"/>
          <w:rtl/>
          <w:lang w:bidi="ar-EG"/>
        </w:rPr>
        <w:t xml:space="preserve"> و ( الحسيب  ) </w:t>
      </w:r>
      <w:r>
        <w:rPr>
          <w:rFonts w:ascii="Traditional Arabic" w:hAnsi="Traditional Arabic" w:cs="Traditional Arabic"/>
          <w:sz w:val="32"/>
          <w:szCs w:val="32"/>
          <w:rtl/>
        </w:rPr>
        <w:t xml:space="preserve">هو الكافي وهو الذي من كان له كان حسبه والله سبحانه وتعالى حسيب كل أحد وكافيه ، وليس في الوجود شيء هو وحده كاف لشيء إلا الله عز وجل فإنه وحده كاف لكل شيء لأنه الحسيب الكافي </w:t>
      </w:r>
      <w:r>
        <w:rPr>
          <w:rFonts w:ascii="Traditional Arabic" w:hAnsi="Traditional Arabic" w:cs="Traditional Arabic"/>
          <w:sz w:val="32"/>
          <w:szCs w:val="32"/>
          <w:rtl/>
          <w:lang w:bidi="ar-EG"/>
        </w:rPr>
        <w:t xml:space="preserve">لعبده المتوكِّل عليه ، قال تعالى : </w:t>
      </w:r>
      <w:r>
        <w:rPr>
          <w:rFonts w:ascii="Traditional Arabic" w:hAnsi="Traditional Arabic" w:cs="Traditional Arabic"/>
          <w:sz w:val="32"/>
          <w:szCs w:val="32"/>
          <w:rtl/>
        </w:rPr>
        <w:t>{</w:t>
      </w:r>
      <w:r>
        <w:rPr>
          <w:rFonts w:ascii="Traditional Arabic" w:hAnsi="Traditional Arabic" w:cs="Traditional Arabic"/>
          <w:b/>
          <w:bCs/>
          <w:sz w:val="32"/>
          <w:szCs w:val="32"/>
          <w:rtl/>
        </w:rPr>
        <w:t>وَمَنْ يَتَوَكَّلْ عَلَى اللَّهِ فَهُوَ حَسْبُهُ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[الطلاق: 3]؛ أي كافيه أمورَ دينه ودنياه ، و ( الحسيب ) هو المحاسب والمجازي لعباده بالخير والشر والحفيظ عليهم </w:t>
      </w:r>
      <w:r>
        <w:rPr>
          <w:rFonts w:ascii="Traditional Arabic" w:hAnsi="Traditional Arabic" w:cs="Traditional Arabic"/>
          <w:sz w:val="32"/>
          <w:szCs w:val="32"/>
          <w:rtl/>
        </w:rPr>
        <w:t>{</w:t>
      </w:r>
      <w:r>
        <w:rPr>
          <w:rFonts w:ascii="Traditional Arabic" w:hAnsi="Traditional Arabic" w:cs="Traditional Arabic"/>
          <w:b/>
          <w:bCs/>
          <w:sz w:val="32"/>
          <w:szCs w:val="32"/>
          <w:rtl/>
        </w:rPr>
        <w:t>وَكَفَى بِاللَّهِ حَسِيبًا</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[النساء: 6] ، وقد أثنى الله تعالى على أهل التوحيد والتَّوَكُّل من عباده ، حيث أفردوه بالحسب فكفاهم ، كما في قوله تعالى : </w:t>
      </w:r>
      <w:r>
        <w:rPr>
          <w:rFonts w:ascii="Traditional Arabic" w:hAnsi="Traditional Arabic" w:cs="Traditional Arabic"/>
          <w:sz w:val="32"/>
          <w:szCs w:val="32"/>
          <w:rtl/>
        </w:rPr>
        <w:t>{</w:t>
      </w:r>
      <w:r>
        <w:rPr>
          <w:rFonts w:ascii="Traditional Arabic" w:hAnsi="Traditional Arabic" w:cs="Traditional Arabic"/>
          <w:b/>
          <w:bCs/>
          <w:sz w:val="32"/>
          <w:szCs w:val="32"/>
          <w:rtl/>
        </w:rPr>
        <w:t>الَّذِينَ قَالَ لَهُمُ النَّاسُ إِنَّ النَّاسَ قَدْ جَمَعُوا لَكُمْ فَاخْشَوْهُمْ فَزَادَهُمْ إِيمَانًا وَقَالُوا حَسْبُنَا اللَّهُ وَنِعْمَ الْوَكِيلُ</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[آل عمران: 173] ، وعاب الله تعالى المنافقين ممَّن إذا أعطاهم الرسول صلى الله عليه وسلم من الصَّدَقة رضوا، وإن منعهم سخطوا؛ </w:t>
      </w:r>
      <w:r>
        <w:rPr>
          <w:rFonts w:ascii="Traditional Arabic" w:hAnsi="Traditional Arabic" w:cs="Traditional Arabic"/>
          <w:sz w:val="32"/>
          <w:szCs w:val="32"/>
          <w:rtl/>
        </w:rPr>
        <w:t>{</w:t>
      </w:r>
      <w:r>
        <w:rPr>
          <w:rFonts w:ascii="Traditional Arabic" w:hAnsi="Traditional Arabic" w:cs="Traditional Arabic"/>
          <w:b/>
          <w:bCs/>
          <w:sz w:val="32"/>
          <w:szCs w:val="32"/>
          <w:rtl/>
        </w:rPr>
        <w:t>وَلَوْ أَنَّهُمْ رَضُوا مَا آَتَاهُمُ اللَّهُ وَرَسُولُهُ وَقَالُوا حَسْبُنَا اللَّهُ سَيُؤْتِينَا اللَّهُ مِنْ فَضْلِهِ وَرَسُولُهُ إِنَّا إِلَى اللَّهِ رَاغِبُونَ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[التوبة: 58-59]؛ فَتَضَمَّنَت هذه الآية الكريمة أدبًا عظيمًا وسرًا شريفًا؛ وهو الرِّضا بما آتاه الله ورسوله، والتَّوَكُّلُ على الله وحده؛ وهو قولُه: </w:t>
      </w:r>
      <w:r>
        <w:rPr>
          <w:rFonts w:ascii="Traditional Arabic" w:hAnsi="Traditional Arabic" w:cs="Traditional Arabic"/>
          <w:sz w:val="32"/>
          <w:szCs w:val="32"/>
          <w:rtl/>
        </w:rPr>
        <w:t>{</w:t>
      </w:r>
      <w:r>
        <w:rPr>
          <w:rFonts w:ascii="Traditional Arabic" w:hAnsi="Traditional Arabic" w:cs="Traditional Arabic"/>
          <w:b/>
          <w:bCs/>
          <w:sz w:val="32"/>
          <w:szCs w:val="32"/>
          <w:rtl/>
        </w:rPr>
        <w:t>قَالُوا حَسْبُنَا اللَّهُ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( 36 ) ( </w:t>
      </w:r>
      <w:r>
        <w:rPr>
          <w:rFonts w:ascii="Traditional Arabic" w:hAnsi="Traditional Arabic" w:cs="Traditional Arabic"/>
          <w:b/>
          <w:bCs/>
          <w:sz w:val="32"/>
          <w:szCs w:val="32"/>
          <w:rtl/>
        </w:rPr>
        <w:t>الجليل</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w:t>
      </w:r>
      <w:r>
        <w:rPr>
          <w:rFonts w:ascii="Traditional Arabic" w:hAnsi="Traditional Arabic" w:cs="Traditional Arabic"/>
          <w:b/>
          <w:spacing w:val="-6"/>
          <w:sz w:val="32"/>
          <w:szCs w:val="32"/>
          <w:rtl/>
        </w:rPr>
        <w:t>لم يرد في القرآن الكريم على سبيل الاسم  ، وإنما ورد قوله تعالى : {</w:t>
      </w:r>
      <w:r>
        <w:rPr>
          <w:rFonts w:ascii="Traditional Arabic" w:hAnsi="Traditional Arabic" w:cs="Traditional Arabic"/>
          <w:b/>
          <w:bCs/>
          <w:sz w:val="32"/>
          <w:szCs w:val="32"/>
          <w:rtl/>
        </w:rPr>
        <w:t xml:space="preserve"> </w:t>
      </w:r>
      <w:r>
        <w:rPr>
          <w:rFonts w:ascii="Traditional Arabic" w:hAnsi="Traditional Arabic" w:cs="Traditional Arabic"/>
          <w:sz w:val="32"/>
          <w:szCs w:val="32"/>
          <w:rtl/>
        </w:rPr>
        <w:t>تَبَارَكَ اسْمُ رَبِّكَ ذِي الْجَلَالِ وَالْإِكْرَامِ</w:t>
      </w:r>
      <w:r>
        <w:rPr>
          <w:rFonts w:ascii="Traditional Arabic" w:hAnsi="Traditional Arabic" w:cs="Traditional Arabic"/>
          <w:b/>
          <w:bCs/>
          <w:sz w:val="32"/>
          <w:szCs w:val="32"/>
          <w:rtl/>
        </w:rPr>
        <w:t>}</w:t>
      </w:r>
      <w:r>
        <w:rPr>
          <w:rFonts w:ascii="Traditional Arabic" w:hAnsi="Traditional Arabic" w:cs="Traditional Arabic"/>
          <w:sz w:val="32"/>
          <w:szCs w:val="32"/>
          <w:rtl/>
        </w:rPr>
        <w:t xml:space="preserve"> [الرحمن: 78] ، كما أنه ورد </w:t>
      </w:r>
      <w:r>
        <w:rPr>
          <w:rFonts w:ascii="Traditional Arabic" w:hAnsi="Traditional Arabic" w:cs="Traditional Arabic"/>
          <w:b/>
          <w:spacing w:val="-6"/>
          <w:sz w:val="32"/>
          <w:szCs w:val="32"/>
          <w:rtl/>
        </w:rPr>
        <w:t>في رواية الوليد بن مسلم عند الترمذي ، ورواية عبد الملك الصنعاني عند ابن ماجة ،</w:t>
      </w:r>
      <w:r>
        <w:rPr>
          <w:rFonts w:ascii="Traditional Arabic" w:hAnsi="Traditional Arabic" w:cs="Traditional Arabic"/>
          <w:sz w:val="32"/>
          <w:szCs w:val="32"/>
          <w:rtl/>
        </w:rPr>
        <w:t xml:space="preserve"> و ( الجليل ) هو الموصوف بنعوت الجلال ونعوت الجلال هي العز والملك والتقدس والعلم والغنى والقدرة وغيرها من الصفات الجلال ،  فالجامع لجميعها هو الجليل المطلق والموصوف ببعضها جلالته بقدر ما نال من هذه النعوت فالجليل المطلق هو الله عز وجل فقط فكأن الكبير يرجع </w:t>
      </w:r>
      <w:r>
        <w:rPr>
          <w:rFonts w:ascii="Traditional Arabic" w:hAnsi="Traditional Arabic" w:cs="Traditional Arabic"/>
          <w:sz w:val="32"/>
          <w:szCs w:val="32"/>
          <w:rtl/>
        </w:rPr>
        <w:lastRenderedPageBreak/>
        <w:t>إلى كمال الذات والجليل إلى كمال الصفات والعظيم يرجع إلى كمال الذات والصفات جميعا ، قال الرازي : ( القول فى تفسير اسمه ( الجليل)</w:t>
      </w:r>
      <w:r>
        <w:rPr>
          <w:rFonts w:ascii="Traditional Arabic" w:hAnsi="Traditional Arabic" w:cs="Traditional Arabic"/>
          <w:sz w:val="32"/>
          <w:szCs w:val="32"/>
          <w:rtl/>
          <w:lang w:eastAsia="ar-SA"/>
        </w:rPr>
        <w:t xml:space="preserve"> ، </w:t>
      </w:r>
      <w:r>
        <w:rPr>
          <w:rFonts w:ascii="Traditional Arabic" w:hAnsi="Traditional Arabic" w:cs="Traditional Arabic"/>
          <w:sz w:val="32"/>
          <w:szCs w:val="32"/>
          <w:rtl/>
        </w:rPr>
        <w:t>أعلم أن لفظ الجليل غير وارد فى القرآن ، إلا أن الجليل هو الذى له الجلال وهذا وارد في سورة الرحمن مرتين : { ويبقى وجه ربك ذو الجلال والإكرام } ،  { تبارك اسم ربك ذي الجلال والإكرام } ،  وأعلم أن الكريم فيهما اسم للكامل في الذات ، والجليل اسم للكامل في الذات والصفات معاً ، فالجليل يفيد كمال الصفات السلبية ، والثبوتية ، أما السلبية فهو أنه تعالى منزه عن الضد والند ، والمكان والزمان ، وأما الثبوتية فهي العلم المحيط ، والقدرة الشاملة ) أهـ ، وعلى ذلك ، فالجليل</w:t>
      </w:r>
      <w:r>
        <w:rPr>
          <w:rFonts w:ascii="Traditional Arabic" w:hAnsi="Traditional Arabic" w:cs="Traditional Arabic"/>
          <w:sz w:val="32"/>
          <w:szCs w:val="32"/>
        </w:rPr>
        <w:t xml:space="preserve"> : </w:t>
      </w:r>
      <w:r>
        <w:rPr>
          <w:rFonts w:ascii="Traditional Arabic" w:hAnsi="Traditional Arabic" w:cs="Traditional Arabic"/>
          <w:sz w:val="32"/>
          <w:szCs w:val="32"/>
          <w:rtl/>
        </w:rPr>
        <w:t>هو</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الموصوف</w:t>
      </w:r>
      <w:r>
        <w:rPr>
          <w:rFonts w:ascii="Traditional Arabic" w:hAnsi="Traditional Arabic" w:cs="Traditional Arabic"/>
          <w:sz w:val="32"/>
          <w:szCs w:val="32"/>
        </w:rPr>
        <w:t xml:space="preserve"> </w:t>
      </w:r>
      <w:r>
        <w:rPr>
          <w:rFonts w:ascii="Traditional Arabic" w:hAnsi="Traditional Arabic" w:cs="Traditional Arabic"/>
          <w:sz w:val="32"/>
          <w:szCs w:val="32"/>
          <w:rtl/>
        </w:rPr>
        <w:t>بِنُعوت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ونعوت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هي : </w:t>
      </w:r>
      <w:r>
        <w:rPr>
          <w:rFonts w:ascii="Traditional Arabic" w:hAnsi="Traditional Arabic" w:cs="Traditional Arabic"/>
          <w:sz w:val="32"/>
          <w:szCs w:val="32"/>
        </w:rPr>
        <w:t xml:space="preserve"> </w:t>
      </w:r>
      <w:r>
        <w:rPr>
          <w:rFonts w:ascii="Traditional Arabic" w:hAnsi="Traditional Arabic" w:cs="Traditional Arabic"/>
          <w:sz w:val="32"/>
          <w:szCs w:val="32"/>
          <w:rtl/>
        </w:rPr>
        <w:t>الغِنى</w:t>
      </w:r>
      <w:r>
        <w:rPr>
          <w:rFonts w:ascii="Traditional Arabic" w:hAnsi="Traditional Arabic" w:cs="Traditional Arabic"/>
          <w:sz w:val="32"/>
          <w:szCs w:val="32"/>
        </w:rPr>
        <w:t xml:space="preserve"> </w:t>
      </w:r>
      <w:r>
        <w:rPr>
          <w:rFonts w:ascii="Traditional Arabic" w:hAnsi="Traditional Arabic" w:cs="Traditional Arabic"/>
          <w:sz w:val="32"/>
          <w:szCs w:val="32"/>
          <w:rtl/>
        </w:rPr>
        <w:t>،</w:t>
      </w:r>
      <w:r>
        <w:rPr>
          <w:rFonts w:ascii="Traditional Arabic" w:hAnsi="Traditional Arabic" w:cs="Traditional Arabic"/>
          <w:sz w:val="32"/>
          <w:szCs w:val="32"/>
        </w:rPr>
        <w:t xml:space="preserve"> </w:t>
      </w:r>
      <w:r>
        <w:rPr>
          <w:rFonts w:ascii="Traditional Arabic" w:hAnsi="Traditional Arabic" w:cs="Traditional Arabic"/>
          <w:sz w:val="32"/>
          <w:szCs w:val="32"/>
          <w:rtl/>
        </w:rPr>
        <w:t>والمُلك</w:t>
      </w:r>
      <w:r>
        <w:rPr>
          <w:rFonts w:ascii="Traditional Arabic" w:hAnsi="Traditional Arabic" w:cs="Traditional Arabic"/>
          <w:sz w:val="32"/>
          <w:szCs w:val="32"/>
        </w:rPr>
        <w:t xml:space="preserve"> </w:t>
      </w:r>
      <w:r>
        <w:rPr>
          <w:rFonts w:ascii="Traditional Arabic" w:hAnsi="Traditional Arabic" w:cs="Traditional Arabic"/>
          <w:sz w:val="32"/>
          <w:szCs w:val="32"/>
          <w:rtl/>
        </w:rPr>
        <w:t>،</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والتقديس</w:t>
      </w:r>
      <w:r>
        <w:rPr>
          <w:rFonts w:ascii="Traditional Arabic" w:hAnsi="Traditional Arabic" w:cs="Traditional Arabic"/>
          <w:sz w:val="32"/>
          <w:szCs w:val="32"/>
        </w:rPr>
        <w:t xml:space="preserve"> </w:t>
      </w:r>
      <w:r>
        <w:rPr>
          <w:rFonts w:ascii="Traditional Arabic" w:hAnsi="Traditional Arabic" w:cs="Traditional Arabic"/>
          <w:sz w:val="32"/>
          <w:szCs w:val="32"/>
          <w:rtl/>
        </w:rPr>
        <w:t>،</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والعلم</w:t>
      </w:r>
      <w:r>
        <w:rPr>
          <w:rFonts w:ascii="Traditional Arabic" w:hAnsi="Traditional Arabic" w:cs="Traditional Arabic"/>
          <w:sz w:val="32"/>
          <w:szCs w:val="32"/>
        </w:rPr>
        <w:t xml:space="preserve"> </w:t>
      </w:r>
      <w:r>
        <w:rPr>
          <w:rFonts w:ascii="Traditional Arabic" w:hAnsi="Traditional Arabic" w:cs="Traditional Arabic"/>
          <w:sz w:val="32"/>
          <w:szCs w:val="32"/>
          <w:rtl/>
        </w:rPr>
        <w:t>،</w:t>
      </w:r>
      <w:r>
        <w:rPr>
          <w:rFonts w:ascii="Traditional Arabic" w:hAnsi="Traditional Arabic" w:cs="Traditional Arabic"/>
          <w:sz w:val="32"/>
          <w:szCs w:val="32"/>
        </w:rPr>
        <w:t xml:space="preserve"> </w:t>
      </w:r>
      <w:r>
        <w:rPr>
          <w:rFonts w:ascii="Traditional Arabic" w:hAnsi="Traditional Arabic" w:cs="Traditional Arabic"/>
          <w:sz w:val="32"/>
          <w:szCs w:val="32"/>
          <w:rtl/>
        </w:rPr>
        <w:t>والقدرة</w:t>
      </w:r>
      <w:r>
        <w:rPr>
          <w:rFonts w:ascii="Traditional Arabic" w:hAnsi="Traditional Arabic" w:cs="Traditional Arabic"/>
          <w:sz w:val="32"/>
          <w:szCs w:val="32"/>
        </w:rPr>
        <w:t xml:space="preserve"> </w:t>
      </w:r>
      <w:r>
        <w:rPr>
          <w:rFonts w:ascii="Traditional Arabic" w:hAnsi="Traditional Arabic" w:cs="Traditional Arabic"/>
          <w:sz w:val="32"/>
          <w:szCs w:val="32"/>
          <w:rtl/>
        </w:rPr>
        <w:t>و ( الجل</w:t>
      </w:r>
      <w:r>
        <w:rPr>
          <w:rFonts w:ascii="Traditional Arabic" w:hAnsi="Traditional Arabic" w:cs="Traditional Arabic"/>
          <w:sz w:val="32"/>
          <w:szCs w:val="32"/>
          <w:rtl/>
          <w:lang w:bidi="ar-KW"/>
        </w:rPr>
        <w:t xml:space="preserve">يل ) سبحانه </w:t>
      </w:r>
      <w:r>
        <w:rPr>
          <w:rFonts w:ascii="Traditional Arabic" w:hAnsi="Traditional Arabic" w:cs="Traditional Arabic"/>
          <w:sz w:val="32"/>
          <w:szCs w:val="32"/>
          <w:rtl/>
        </w:rPr>
        <w:t>هو</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الموصوف</w:t>
      </w:r>
      <w:r>
        <w:rPr>
          <w:rFonts w:ascii="Traditional Arabic" w:hAnsi="Traditional Arabic" w:cs="Traditional Arabic"/>
          <w:sz w:val="32"/>
          <w:szCs w:val="32"/>
        </w:rPr>
        <w:t xml:space="preserve"> </w:t>
      </w:r>
      <w:r>
        <w:rPr>
          <w:rFonts w:ascii="Traditional Arabic" w:hAnsi="Traditional Arabic" w:cs="Traditional Arabic"/>
          <w:sz w:val="32"/>
          <w:szCs w:val="32"/>
          <w:rtl/>
        </w:rPr>
        <w:t>بِنعوت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الجلال </w:t>
      </w:r>
      <w:r>
        <w:rPr>
          <w:rFonts w:ascii="Traditional Arabic" w:hAnsi="Traditional Arabic" w:cs="Traditional Arabic"/>
          <w:sz w:val="32"/>
          <w:szCs w:val="32"/>
          <w:rtl/>
          <w:lang w:bidi="ar-KW"/>
        </w:rPr>
        <w:t>المطلق</w:t>
      </w:r>
      <w:r>
        <w:rPr>
          <w:rFonts w:ascii="Traditional Arabic" w:hAnsi="Traditional Arabic" w:cs="Traditional Arabic"/>
          <w:sz w:val="32"/>
          <w:szCs w:val="32"/>
          <w:lang w:bidi="ar-KW"/>
        </w:rPr>
        <w:t xml:space="preserve"> </w:t>
      </w:r>
      <w:r>
        <w:rPr>
          <w:rFonts w:ascii="Traditional Arabic" w:hAnsi="Traditional Arabic" w:cs="Traditional Arabic"/>
          <w:sz w:val="32"/>
          <w:szCs w:val="32"/>
          <w:rtl/>
        </w:rPr>
        <w:t>،</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والجامع</w:t>
      </w:r>
      <w:r>
        <w:rPr>
          <w:rFonts w:ascii="Traditional Arabic" w:hAnsi="Traditional Arabic" w:cs="Traditional Arabic"/>
          <w:sz w:val="32"/>
          <w:szCs w:val="32"/>
        </w:rPr>
        <w:t xml:space="preserve"> </w:t>
      </w:r>
      <w:r>
        <w:rPr>
          <w:rFonts w:ascii="Traditional Arabic" w:hAnsi="Traditional Arabic" w:cs="Traditional Arabic"/>
          <w:sz w:val="32"/>
          <w:szCs w:val="32"/>
          <w:rtl/>
        </w:rPr>
        <w:t>لِصفات 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جميعها</w:t>
      </w:r>
      <w:r>
        <w:rPr>
          <w:rFonts w:ascii="Traditional Arabic" w:hAnsi="Traditional Arabic" w:cs="Traditional Arabic"/>
          <w:sz w:val="32"/>
          <w:szCs w:val="32"/>
        </w:rPr>
        <w:t xml:space="preserve"> </w:t>
      </w:r>
      <w:r>
        <w:rPr>
          <w:rFonts w:ascii="Traditional Arabic" w:hAnsi="Traditional Arabic" w:cs="Traditional Arabic"/>
          <w:sz w:val="32"/>
          <w:szCs w:val="32"/>
          <w:rtl/>
        </w:rPr>
        <w:t>، والله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تعالى</w:t>
      </w:r>
      <w:r>
        <w:rPr>
          <w:rFonts w:ascii="Traditional Arabic" w:hAnsi="Traditional Arabic" w:cs="Traditional Arabic"/>
          <w:sz w:val="32"/>
          <w:szCs w:val="32"/>
          <w:rtl/>
          <w:lang w:bidi="ar-KW"/>
        </w:rPr>
        <w:t xml:space="preserve"> هو الجليل ذو الجلال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b/>
          <w:bCs/>
          <w:sz w:val="32"/>
          <w:szCs w:val="32"/>
          <w:rtl/>
        </w:rPr>
        <w:t>( 37 ) ( الأكرم - الكريم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كلاهما من أسماء الله تعالى الحسنى ، </w:t>
      </w:r>
      <w:r>
        <w:rPr>
          <w:rFonts w:ascii="Traditional Arabic" w:hAnsi="Traditional Arabic" w:cs="Traditional Arabic"/>
          <w:b/>
          <w:spacing w:val="-6"/>
          <w:sz w:val="32"/>
          <w:szCs w:val="32"/>
          <w:rtl/>
          <w:lang w:bidi="ar-EG"/>
        </w:rPr>
        <w:t xml:space="preserve">( الكريم ) ورد في </w:t>
      </w:r>
      <w:r>
        <w:rPr>
          <w:rFonts w:ascii="Traditional Arabic" w:hAnsi="Traditional Arabic" w:cs="Traditional Arabic"/>
          <w:b/>
          <w:spacing w:val="-6"/>
          <w:sz w:val="32"/>
          <w:szCs w:val="32"/>
          <w:rtl/>
        </w:rPr>
        <w:t xml:space="preserve">القرآن الكريم مرتين هما قوله تعالى : </w:t>
      </w:r>
      <w:r>
        <w:rPr>
          <w:rFonts w:ascii="Traditional Arabic" w:hAnsi="Traditional Arabic" w:cs="Traditional Arabic"/>
          <w:b/>
          <w:bCs/>
          <w:spacing w:val="-6"/>
          <w:sz w:val="32"/>
          <w:szCs w:val="32"/>
          <w:rtl/>
        </w:rPr>
        <w:t xml:space="preserve">{ يَا أَيُّهَا الإِنْسَانُ مَا غَرَّكَ بِرَبِّكَ الكَرِيمِ </w:t>
      </w:r>
      <w:r>
        <w:rPr>
          <w:rFonts w:ascii="Traditional Arabic" w:hAnsi="Traditional Arabic" w:cs="Traditional Arabic"/>
          <w:b/>
          <w:spacing w:val="-6"/>
          <w:sz w:val="32"/>
          <w:szCs w:val="32"/>
          <w:rtl/>
        </w:rPr>
        <w:t xml:space="preserve">}  [ الانفطار :6 ] ، وقوله </w:t>
      </w:r>
      <w:r>
        <w:rPr>
          <w:rFonts w:ascii="Traditional Arabic" w:hAnsi="Traditional Arabic" w:cs="Traditional Arabic"/>
          <w:b/>
          <w:bCs/>
          <w:spacing w:val="-6"/>
          <w:sz w:val="32"/>
          <w:szCs w:val="32"/>
          <w:rtl/>
        </w:rPr>
        <w:t xml:space="preserve">تعالى : { وَمَنْ شَكَرَ فَإِنَّمَا يَشْكُرُ لِنَفْسِهِ وَمَنْ كَفَرَ فَإِنَّ رَبِّي غَنِيٌّ كَرِيمٌ </w:t>
      </w:r>
      <w:r>
        <w:rPr>
          <w:rFonts w:ascii="Traditional Arabic" w:hAnsi="Traditional Arabic" w:cs="Traditional Arabic"/>
          <w:b/>
          <w:spacing w:val="-6"/>
          <w:sz w:val="32"/>
          <w:szCs w:val="32"/>
          <w:rtl/>
        </w:rPr>
        <w:t xml:space="preserve">}  [ النمل: 40 ] ، و ( الأكرم ) </w:t>
      </w:r>
      <w:r>
        <w:rPr>
          <w:rFonts w:ascii="Traditional Arabic" w:hAnsi="Traditional Arabic" w:cs="Traditional Arabic"/>
          <w:b/>
          <w:spacing w:val="-6"/>
          <w:sz w:val="32"/>
          <w:szCs w:val="32"/>
          <w:rtl/>
          <w:lang w:bidi="ar-EG"/>
        </w:rPr>
        <w:t xml:space="preserve">ورد في </w:t>
      </w:r>
      <w:r>
        <w:rPr>
          <w:rFonts w:ascii="Traditional Arabic" w:hAnsi="Traditional Arabic" w:cs="Traditional Arabic"/>
          <w:b/>
          <w:spacing w:val="-6"/>
          <w:sz w:val="32"/>
          <w:szCs w:val="32"/>
          <w:rtl/>
        </w:rPr>
        <w:t xml:space="preserve">القرآن الكريم مرة واحدة هي قوله تعالى : { </w:t>
      </w:r>
      <w:r>
        <w:rPr>
          <w:rFonts w:ascii="Traditional Arabic" w:hAnsi="Traditional Arabic" w:cs="Traditional Arabic"/>
          <w:sz w:val="32"/>
          <w:szCs w:val="32"/>
          <w:rtl/>
        </w:rPr>
        <w:t xml:space="preserve">اقْرَأْ وَرَبُّكَ الْأَكْرَمُ </w:t>
      </w:r>
      <w:r>
        <w:rPr>
          <w:rFonts w:ascii="Traditional Arabic" w:hAnsi="Traditional Arabic" w:cs="Traditional Arabic"/>
          <w:b/>
          <w:spacing w:val="-6"/>
          <w:sz w:val="32"/>
          <w:szCs w:val="32"/>
          <w:rtl/>
        </w:rPr>
        <w:t xml:space="preserve">} [ العلق : 3 ] ، و( الكريم ) </w:t>
      </w:r>
      <w:r>
        <w:rPr>
          <w:rFonts w:ascii="Traditional Arabic" w:hAnsi="Traditional Arabic" w:cs="Traditional Arabic"/>
          <w:sz w:val="32"/>
          <w:szCs w:val="32"/>
          <w:rtl/>
        </w:rPr>
        <w:t xml:space="preserve">هو الذي إذا قدر عفا وإذا وعد وفى وإذا أعطى زاد على منتهى الرجاء ولا يبالي كم أعطى ، ولا يضيع من لاذ به والتجأ ويغنيه عن الوسائل والشفعاء فمن اجتمع له جميع ذلك لا بالتكلف فهو الكريم المطلق وذلك هو الله سبحانه وتعالى فقط  ، و ( الكريم ) هو </w:t>
      </w:r>
      <w:r>
        <w:rPr>
          <w:rFonts w:ascii="Traditional Arabic" w:hAnsi="Traditional Arabic" w:cs="Traditional Arabic"/>
          <w:sz w:val="32"/>
          <w:szCs w:val="32"/>
          <w:rtl/>
          <w:lang w:bidi="ar-EG"/>
        </w:rPr>
        <w:t xml:space="preserve">الجواد الكثير الخير، ومن أكثر خيرًا من الله يسهل خيره ويقرب تناول ما عنده؛ فليس بينه وبين العبد حجاب، وهو قريب لمن استجاب، وهو الكريم العزيز الذي له قدرٌ عظيم المنزَّه عن النَّقائص ، ومن كمال كرم الكريم سبحانه أنه حيي كريم يستحيي أن يردَّ عبده حين يسأله؛ كما قال صلى الله عليه وسلم: (( </w:t>
      </w:r>
      <w:r>
        <w:rPr>
          <w:rFonts w:ascii="Traditional Arabic" w:hAnsi="Traditional Arabic" w:cs="Traditional Arabic"/>
          <w:b/>
          <w:bCs/>
          <w:sz w:val="32"/>
          <w:szCs w:val="32"/>
          <w:rtl/>
          <w:lang w:bidi="ar-EG"/>
        </w:rPr>
        <w:t>إنَّ رَبَّكُمْ تَبَارَكَ وتَعالىَ حييٌّ كَريمٌ يَسْتَحيي مِنْ عَبْده إِذَا رفع يَديْه إليه أَنْ يَرُدَّهُمَا صِفْرًا</w:t>
      </w:r>
      <w:r>
        <w:rPr>
          <w:rFonts w:ascii="Traditional Arabic" w:hAnsi="Traditional Arabic" w:cs="Traditional Arabic"/>
          <w:sz w:val="32"/>
          <w:szCs w:val="32"/>
          <w:rtl/>
          <w:lang w:bidi="ar-EG"/>
        </w:rPr>
        <w:t xml:space="preserve"> )) [ أخرجه أبو داود ح (1490) ، الترمذي ح (3904) ] ، و( الأكرم ) هو أكرم الأكرمين ، الذي لا يوازيه كريم ، ومن كرم الكريم الأكرم ما أعده لعباده الصالحين في دار كرامته ، كما جاء في قوله تعالى : { </w:t>
      </w:r>
      <w:r>
        <w:rPr>
          <w:rFonts w:ascii="Traditional Arabic" w:hAnsi="Traditional Arabic" w:cs="Traditional Arabic"/>
          <w:sz w:val="32"/>
          <w:szCs w:val="32"/>
          <w:rtl/>
        </w:rPr>
        <w:t xml:space="preserve">فَلَا تَعْلَمُ نَفْسٌ مَا أُخْفِيَ لَهُمْ مِنْ قُرَّةِ أَعْيُنٍ جَزَاءً بِمَا كَانُوا يَعْمَلُونَ (17) } [ السجدة : 17 ] ، </w:t>
      </w:r>
      <w:r>
        <w:rPr>
          <w:rFonts w:ascii="Traditional Arabic" w:hAnsi="Traditional Arabic" w:cs="Traditional Arabic"/>
          <w:sz w:val="32"/>
          <w:szCs w:val="32"/>
          <w:rtl/>
          <w:lang w:bidi="ar-EG"/>
        </w:rPr>
        <w:t xml:space="preserve">وما جاء في الحديث القدسي عن رب العزة الكريم سبحانه (( أَعْدَدْتُ لعبادي الصالحينَ مَا لاَ عَيْنَ رَأَتْ وَلاَ أُذُنَ سَمعَتْ وَلاَ خَطَرَ عَلَى قَلْب بَشَر، ثم قال رسول الله صلى الله عليه وسلم : فاقرؤوا إن شئتم: </w:t>
      </w:r>
      <w:r>
        <w:rPr>
          <w:rFonts w:ascii="Traditional Arabic" w:hAnsi="Traditional Arabic" w:cs="Traditional Arabic"/>
          <w:sz w:val="32"/>
          <w:szCs w:val="32"/>
          <w:rtl/>
        </w:rPr>
        <w:t>{فَلَا تَعْلَمُ نَفْسٌ مَا أُخْفِيَ لَهُمْ مِنْ قُرَّةِ أَعْيُنٍ}</w:t>
      </w:r>
      <w:r>
        <w:rPr>
          <w:rFonts w:ascii="Traditional Arabic" w:hAnsi="Traditional Arabic" w:cs="Traditional Arabic"/>
          <w:sz w:val="32"/>
          <w:szCs w:val="32"/>
          <w:rtl/>
          <w:lang w:bidi="ar-EG"/>
        </w:rPr>
        <w:t xml:space="preserve"> )) [ أخرجه البخاري: ح (3244) ، مسلم : ح (7310) }</w:t>
      </w:r>
    </w:p>
    <w:p w:rsidR="004009CF" w:rsidRDefault="004009CF" w:rsidP="004009CF">
      <w:pPr>
        <w:spacing w:before="240"/>
        <w:jc w:val="both"/>
        <w:rPr>
          <w:rtl/>
          <w:lang w:bidi="ar-EG"/>
        </w:rPr>
      </w:pPr>
      <w:r>
        <w:rPr>
          <w:rFonts w:hint="cs"/>
          <w:rtl/>
        </w:rPr>
        <w:lastRenderedPageBreak/>
        <w:t xml:space="preserve">( 38 ) ( </w:t>
      </w:r>
      <w:r>
        <w:rPr>
          <w:rFonts w:hint="cs"/>
          <w:b w:val="0"/>
          <w:bCs/>
          <w:rtl/>
        </w:rPr>
        <w:t>الرقيب</w:t>
      </w:r>
      <w:r>
        <w:rPr>
          <w:rFonts w:hint="cs"/>
          <w:rtl/>
        </w:rPr>
        <w:t xml:space="preserve"> ) </w:t>
      </w:r>
      <w:r>
        <w:rPr>
          <w:rFonts w:hint="cs"/>
          <w:rtl/>
          <w:lang w:bidi="ar-EG"/>
        </w:rPr>
        <w:t xml:space="preserve">من أسماء الله تعالى الحسنى ، ورد في القرآن الكريم ثلاث مرات هي قوله تعالى : { </w:t>
      </w:r>
      <w:r>
        <w:rPr>
          <w:rFonts w:hint="cs"/>
          <w:rtl/>
        </w:rPr>
        <w:t xml:space="preserve">وَاتَّقُوا اللَّهَ الَّذِي تَسَاءَلُونَ بِهِ وَالْأَرْحَامَ إِنَّ اللَّهَ كَانَ عَلَيْكُمْ رَقِيبًا (1) } [ النساء : 1 ] </w:t>
      </w:r>
      <w:r>
        <w:rPr>
          <w:rFonts w:hint="cs"/>
          <w:spacing w:val="-4"/>
          <w:rtl/>
        </w:rPr>
        <w:t>،</w:t>
      </w:r>
      <w:r>
        <w:rPr>
          <w:rFonts w:hint="cs"/>
          <w:rtl/>
        </w:rPr>
        <w:t xml:space="preserve"> وقوله تعالى : { مَا قُلْتُ لَهُمْ إِلَّا مَا أَمَرْتَنِي بِهِ أَنِ اعْبُدُوا اللَّهَ رَبِّي وَرَبَّكُمْ وَكُنْتُ عَلَيْهِمْ شَهِيدًا مَا دُمْتُ فِيهِمْ فَلَمَّا تَوَفَّيْتَنِي كُنْتَ أَنْتَ الرَّقِيبَ عَلَيْهِمْ وَأَنْتَ عَلَى كُلِّ شَيْءٍ شَهِيدٌ (117)} [ المائدة : 117 ] ، وقوله تعالى : { وَكَانَ اللَّهُ عَلَى كُلِّ شَيْءٍ رَقِيبًا (52)) } [ الاحزاب : 52  ] ، و ( الرقيب ) هو العليم الحفيظ فمن راعى الشيء حتى لم يغفل عنه ولاحظه ملاحظة دائمة ولازمة لزوما لو عرفه الممنوع عنه لما أقدم عليه سمي رقيبا فكأنه يرجع إلى العلم والحفظ ، و ( الرقيب ) هو </w:t>
      </w:r>
      <w:r>
        <w:rPr>
          <w:rFonts w:hint="cs"/>
          <w:rtl/>
          <w:lang w:bidi="ar-EG"/>
        </w:rPr>
        <w:t>القائم على كلِّ نفس بما كسبت، المطَّلع على ما أكنَّتْه الصُّدور، المراعي لأحوال العبد، الحافظ له، المحصي جميع أعماله.</w:t>
      </w:r>
    </w:p>
    <w:p w:rsidR="004009CF" w:rsidRDefault="004009CF" w:rsidP="004009CF">
      <w:pPr>
        <w:spacing w:before="240"/>
        <w:jc w:val="both"/>
        <w:rPr>
          <w:rtl/>
        </w:rPr>
      </w:pPr>
      <w:r>
        <w:rPr>
          <w:rFonts w:hint="cs"/>
          <w:rtl/>
        </w:rPr>
        <w:t xml:space="preserve">( 39 ) ( </w:t>
      </w:r>
      <w:r>
        <w:rPr>
          <w:rFonts w:hint="cs"/>
          <w:b w:val="0"/>
          <w:bCs/>
          <w:rtl/>
        </w:rPr>
        <w:t>المجيب</w:t>
      </w:r>
      <w:r>
        <w:rPr>
          <w:rFonts w:hint="cs"/>
          <w:rtl/>
        </w:rPr>
        <w:t xml:space="preserve"> ) </w:t>
      </w:r>
      <w:r>
        <w:rPr>
          <w:rFonts w:hint="cs"/>
          <w:rtl/>
          <w:lang w:bidi="ar-EG"/>
        </w:rPr>
        <w:t xml:space="preserve">من أسماء الله تعالى الحسنى ، ورد في القرآن الكريم مرتان ، هما قوله تعالى : </w:t>
      </w:r>
      <w:r>
        <w:rPr>
          <w:rFonts w:hint="cs"/>
          <w:rtl/>
        </w:rPr>
        <w:t>{</w:t>
      </w:r>
      <w:r>
        <w:rPr>
          <w:rFonts w:hint="cs"/>
          <w:b w:val="0"/>
          <w:bCs/>
          <w:rtl/>
        </w:rPr>
        <w:t>إِنَّ رَبِّي قَرِيبٌ مُجِيبٌ</w:t>
      </w:r>
      <w:r>
        <w:rPr>
          <w:rFonts w:hint="cs"/>
          <w:rtl/>
        </w:rPr>
        <w:t>}</w:t>
      </w:r>
      <w:r>
        <w:rPr>
          <w:rFonts w:hint="cs"/>
          <w:rtl/>
          <w:lang w:bidi="ar-EG"/>
        </w:rPr>
        <w:t xml:space="preserve"> [هود: 61]،  </w:t>
      </w:r>
      <w:r>
        <w:rPr>
          <w:rFonts w:hint="cs"/>
          <w:rtl/>
        </w:rPr>
        <w:t>وقوله تعالى : { وَلَقَدْ نَادَانَا نُوحٌ فَلَنِعْمَ الْمُجِيبُونَ } [ الصافات : 75 ] ، كما جاء بصيغة الفعل في قوله تعالى : { وَإِذَا سَأَلَكَ عِبَادِي عَنِّي فَإِنِّي قَرِيبٌ أُجِيبُ دَعْوَةَ الدَّاعِ إِذَا دَعَانِ فَلْيَسْتَجِيبُوا لِي وَلْيُؤْمِنُوا بِي لَعَلَّهُمْ يَرْشُدُونَ }</w:t>
      </w:r>
      <w:r>
        <w:rPr>
          <w:rFonts w:hint="cs"/>
          <w:rtl/>
          <w:lang w:bidi="ar-EG"/>
        </w:rPr>
        <w:t xml:space="preserve"> [البقرة: 186] ، و ( المجيب ) </w:t>
      </w:r>
      <w:r>
        <w:rPr>
          <w:rFonts w:hint="cs"/>
          <w:rtl/>
        </w:rPr>
        <w:t xml:space="preserve">هو الذي يقابل مسألة السائلين بالإسعاف ودعاء الداعين بالإجابة وضرورة المضطرين بالكفاية بل ينعم قبل النداء ويتفضل قبل الدعاء وليس ذلك إلا لله عز وجل ، و ( المجيب ) هو </w:t>
      </w:r>
      <w:r>
        <w:rPr>
          <w:rFonts w:hint="cs"/>
          <w:rtl/>
          <w:lang w:bidi="ar-EG"/>
        </w:rPr>
        <w:t xml:space="preserve">الذي يُنيلُ سائلَه ما يريد، ويجيب المضطرَّ إذا دعاه ويَكْشف السُّوء ،  </w:t>
      </w:r>
      <w:r>
        <w:rPr>
          <w:rFonts w:hint="cs"/>
          <w:b w:val="0"/>
          <w:bCs/>
          <w:rtl/>
          <w:lang w:bidi="ar-EG"/>
        </w:rPr>
        <w:t xml:space="preserve">وإجابتُه تعالى تشمل كل </w:t>
      </w:r>
      <w:r>
        <w:rPr>
          <w:rFonts w:hint="cs"/>
          <w:rtl/>
          <w:lang w:bidi="ar-EG"/>
        </w:rPr>
        <w:t xml:space="preserve">مَنْ دعاه ، قال تعالى: </w:t>
      </w:r>
      <w:r>
        <w:rPr>
          <w:rFonts w:hint="cs"/>
          <w:rtl/>
        </w:rPr>
        <w:t>{</w:t>
      </w:r>
      <w:r>
        <w:rPr>
          <w:rFonts w:hint="cs"/>
          <w:b w:val="0"/>
          <w:bCs/>
          <w:rtl/>
        </w:rPr>
        <w:t>وَقَالَ رَبُّكُمُ ادْعُونِي أَسْتَجِبْ لَكُمْ</w:t>
      </w:r>
      <w:r>
        <w:rPr>
          <w:rFonts w:hint="cs"/>
          <w:rtl/>
        </w:rPr>
        <w:t>}</w:t>
      </w:r>
      <w:r>
        <w:rPr>
          <w:rFonts w:hint="cs"/>
          <w:rtl/>
          <w:lang w:bidi="ar-EG"/>
        </w:rPr>
        <w:t xml:space="preserve"> [غافر: 60]؛ وتشمل إجابة المضطَّرِّ إذا دعاه ، قال تعالى : </w:t>
      </w:r>
      <w:r>
        <w:rPr>
          <w:rFonts w:hint="cs"/>
          <w:rtl/>
        </w:rPr>
        <w:t>{</w:t>
      </w:r>
      <w:r>
        <w:rPr>
          <w:rFonts w:hint="cs"/>
          <w:b w:val="0"/>
          <w:bCs/>
          <w:rtl/>
        </w:rPr>
        <w:t>أَمَّنْ يُجِيبُ الْمُضْطَرَّ إِذَا دَعَاهُ</w:t>
      </w:r>
      <w:r>
        <w:rPr>
          <w:rFonts w:hint="cs"/>
          <w:rtl/>
        </w:rPr>
        <w:t>}</w:t>
      </w:r>
      <w:r>
        <w:rPr>
          <w:rFonts w:hint="cs"/>
          <w:rtl/>
          <w:lang w:bidi="ar-EG"/>
        </w:rPr>
        <w:t xml:space="preserve"> [النمل: 62]، وقد اقْتَرَنَ اسمُ المجيب بـ (القريب) في القرآن: </w:t>
      </w:r>
      <w:r>
        <w:rPr>
          <w:rFonts w:hint="cs"/>
          <w:rtl/>
        </w:rPr>
        <w:t>{</w:t>
      </w:r>
      <w:r>
        <w:rPr>
          <w:rFonts w:hint="cs"/>
          <w:b w:val="0"/>
          <w:bCs/>
          <w:rtl/>
        </w:rPr>
        <w:t>إِنَّ رَبِّي قَرِيبٌ مُجِيبٌ</w:t>
      </w:r>
      <w:r>
        <w:rPr>
          <w:rFonts w:hint="cs"/>
          <w:rtl/>
        </w:rPr>
        <w:t>}</w:t>
      </w:r>
      <w:r>
        <w:rPr>
          <w:rFonts w:hint="cs"/>
          <w:rtl/>
          <w:lang w:bidi="ar-EG"/>
        </w:rPr>
        <w:t xml:space="preserve"> [هود: 61]، وفي قوله: </w:t>
      </w:r>
      <w:r>
        <w:rPr>
          <w:rFonts w:hint="cs"/>
          <w:rtl/>
        </w:rPr>
        <w:t>{</w:t>
      </w:r>
      <w:r>
        <w:rPr>
          <w:rFonts w:hint="cs"/>
          <w:b w:val="0"/>
          <w:bCs/>
          <w:rtl/>
        </w:rPr>
        <w:t>فَإِنِّي قَرِيبٌ أُجِيبُ</w:t>
      </w:r>
      <w:r>
        <w:rPr>
          <w:rFonts w:hint="cs"/>
          <w:rtl/>
        </w:rPr>
        <w:t>}</w:t>
      </w:r>
      <w:r>
        <w:rPr>
          <w:rFonts w:hint="cs"/>
          <w:rtl/>
          <w:lang w:bidi="ar-EG"/>
        </w:rPr>
        <w:t xml:space="preserve"> [البقرة: 186]؛ لأنه قربٌ يَقْتَضي إجابتَه لدعواتهم ، والله تعالى هو ( نعم المجيب ) كما في قوله تعالى : </w:t>
      </w:r>
      <w:r>
        <w:rPr>
          <w:rFonts w:hint="cs"/>
          <w:rtl/>
        </w:rPr>
        <w:t>{</w:t>
      </w:r>
      <w:r>
        <w:rPr>
          <w:rFonts w:hint="cs"/>
          <w:b w:val="0"/>
          <w:bCs/>
          <w:rtl/>
        </w:rPr>
        <w:t>وَلَقَدْ نَادَانَا نُوحٌ فَلَنِعْمَ الْمُجِيبُونَ</w:t>
      </w:r>
      <w:r>
        <w:rPr>
          <w:rFonts w:hint="cs"/>
          <w:rtl/>
        </w:rPr>
        <w:t>}</w:t>
      </w:r>
      <w:r>
        <w:rPr>
          <w:rFonts w:hint="cs"/>
          <w:rtl/>
          <w:lang w:bidi="ar-EG"/>
        </w:rPr>
        <w:t xml:space="preserve"> [الصافات: 75] ، فهو سبحانه لا يرد سائلاً صفر اليدين بل يجيب دعاه ، ولا يخيب رجاه لأنه القريب المجيب ، وهو نعم المجيب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( 40 ) ( </w:t>
      </w:r>
      <w:r>
        <w:rPr>
          <w:rFonts w:ascii="Traditional Arabic" w:hAnsi="Traditional Arabic" w:cs="Traditional Arabic"/>
          <w:b/>
          <w:bCs/>
          <w:sz w:val="32"/>
          <w:szCs w:val="32"/>
          <w:rtl/>
        </w:rPr>
        <w:t>الواسع</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ثمان مرات  ، منها سبع مرات مع اسم الله تعالى ( العليم ) ، منها قوله تعالى : { </w:t>
      </w:r>
      <w:r>
        <w:rPr>
          <w:rFonts w:ascii="Traditional Arabic" w:hAnsi="Traditional Arabic" w:cs="Traditional Arabic"/>
          <w:sz w:val="32"/>
          <w:szCs w:val="32"/>
          <w:rtl/>
        </w:rPr>
        <w:t>) وَلِلَّهِ الْمَشْرِقُ وَالْمَغْرِبُ فَأَيْنَمَا تُوَلُّوا فَثَمَّ وَجْهُ اللَّهِ إِنَّ اللَّهَ وَاسِعٌ عَلِيمٌ (115)</w:t>
      </w:r>
      <w:r>
        <w:rPr>
          <w:rFonts w:ascii="Traditional Arabic" w:hAnsi="Traditional Arabic" w:cs="Traditional Arabic"/>
          <w:sz w:val="32"/>
          <w:szCs w:val="32"/>
          <w:rtl/>
          <w:lang w:bidi="ar-EG"/>
        </w:rPr>
        <w:t xml:space="preserve">  } [ البقرة : 115 ] ، وقوله تعالى : { </w:t>
      </w:r>
      <w:r>
        <w:rPr>
          <w:rFonts w:ascii="Traditional Arabic" w:hAnsi="Traditional Arabic" w:cs="Traditional Arabic"/>
          <w:sz w:val="32"/>
          <w:szCs w:val="32"/>
          <w:rtl/>
        </w:rPr>
        <w:t xml:space="preserve">وَاللَّهُ يُؤْتِي مُلْكَهُ مَنْ يَشَاءُ وَاللَّهُ وَاسِعٌ عَلِيمٌ (247)  } [ البقرة : 247 ] ، وورد مرة واحدة مع اسم الله تعالى ( الحكيم ) وهي قوله تعالى : { وَإِنْ يَتَفَرَّقَا يُغْنِ اللَّهُ كُلًّا </w:t>
      </w:r>
      <w:r>
        <w:rPr>
          <w:rFonts w:ascii="Traditional Arabic" w:hAnsi="Traditional Arabic" w:cs="Traditional Arabic"/>
          <w:sz w:val="32"/>
          <w:szCs w:val="32"/>
          <w:rtl/>
        </w:rPr>
        <w:lastRenderedPageBreak/>
        <w:t>مِنْ سَعَتِهِ وَكَانَ اللَّهُ وَاسِعًا حَكِيمًا (130)</w:t>
      </w:r>
      <w:r>
        <w:rPr>
          <w:rFonts w:ascii="Traditional Arabic" w:hAnsi="Traditional Arabic" w:cs="Traditional Arabic"/>
          <w:sz w:val="32"/>
          <w:szCs w:val="32"/>
          <w:rtl/>
          <w:lang w:bidi="ar-EG"/>
        </w:rPr>
        <w:t xml:space="preserve"> } [ النساء : 130 ] ، وجاء في القرآن الكريم وصف رحمة الله تعالى بالواسعة في قوله تعالى : { </w:t>
      </w:r>
      <w:r>
        <w:rPr>
          <w:rFonts w:ascii="Traditional Arabic" w:hAnsi="Traditional Arabic" w:cs="Traditional Arabic"/>
          <w:sz w:val="32"/>
          <w:szCs w:val="32"/>
          <w:rtl/>
        </w:rPr>
        <w:t xml:space="preserve">فَإِنْ كَذَّبُوكَ فَقُلْ رَبُّكُمْ ذُو رَحْمَةٍ وَاسِعَةٍ وَلَا يُرَدُّ بَأْسُهُ عَنِ الْقَوْمِ الْمُجْرِمِينَ (147) } [ الأنعام : 147 ] ، ووصف مغفرة الله تعالى بالواسعة في قوله تعالى : { وَيَجْزِيَ الَّذِينَ أَحْسَنُوا بِالْحُسْنَى (31) الَّذِينَ يَجْتَنِبُونَ كَبَائِرَ الْإِثْمِ وَالْفَوَاحِشَ إِلَّا اللَّمَمَ إِنَّ رَبَّكَ وَاسِعُ الْمَغْفِرَةِ  } [ النجم : 31 ، 32 ] </w:t>
      </w:r>
      <w:r>
        <w:rPr>
          <w:rFonts w:ascii="Traditional Arabic" w:hAnsi="Traditional Arabic" w:cs="Traditional Arabic"/>
          <w:sz w:val="32"/>
          <w:szCs w:val="32"/>
          <w:rtl/>
          <w:lang w:bidi="ar-EG"/>
        </w:rPr>
        <w:t xml:space="preserve">، و ( الواسع ) </w:t>
      </w:r>
      <w:r>
        <w:rPr>
          <w:rFonts w:ascii="Traditional Arabic" w:hAnsi="Traditional Arabic" w:cs="Traditional Arabic"/>
          <w:sz w:val="32"/>
          <w:szCs w:val="32"/>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و ( </w:t>
      </w:r>
      <w:r>
        <w:rPr>
          <w:rFonts w:ascii="Traditional Arabic" w:hAnsi="Traditional Arabic" w:cs="Traditional Arabic"/>
          <w:sz w:val="32"/>
          <w:szCs w:val="32"/>
          <w:rtl/>
          <w:lang w:bidi="ar-EG"/>
        </w:rPr>
        <w:t xml:space="preserve">الواسع ) : وسعت رحمته وفضله ومغفرته الخلقَ أجمعين ، </w:t>
      </w:r>
    </w:p>
    <w:p w:rsidR="004009CF" w:rsidRDefault="004009CF" w:rsidP="004009CF">
      <w:pPr>
        <w:spacing w:before="240"/>
        <w:jc w:val="both"/>
        <w:rPr>
          <w:rtl/>
          <w:lang w:bidi="ar-EG"/>
        </w:rPr>
      </w:pPr>
      <w:r>
        <w:rPr>
          <w:rFonts w:hint="cs"/>
          <w:b w:val="0"/>
          <w:bCs/>
          <w:rtl/>
        </w:rPr>
        <w:t>( 41 ) (  الودود )</w:t>
      </w:r>
      <w:r>
        <w:rPr>
          <w:rFonts w:hint="cs"/>
          <w:rtl/>
        </w:rPr>
        <w:t xml:space="preserve"> </w:t>
      </w:r>
      <w:r>
        <w:rPr>
          <w:rFonts w:hint="cs"/>
          <w:rtl/>
          <w:lang w:bidi="ar-EG"/>
        </w:rPr>
        <w:t>من أسماء الله تعالى الحسنى ، ورد في القرآن الكريم مرتين ، مرة مع اسم الله تعالى ( الرحيم ) ، وهي قوله تعالى : { وَاسْتَغْفِرُوا رَبَّكُمْ ثُمَّ تُوبُوا إِلَيْهِ إِنَّ رَبِّي رَحِيمٌ وَدُودٌ (90) } [ هود : 90 ] ، والمرة الثانية مع اسم الله تعالى ( الغفور ) ، وهي قوله تعالى : { وَهُوَ الْغَفُورُ الْوَدُودُ (14) } [ البروج : 14 ] ، و ( الودود ) سبحانه هو الذي يحب الخير لجميع الخلق فيحسن إليهم ويثني عليهم وهو قريب من معنى الرحيم لكن الرحمة إضافة إلى مرحوم والمرحوم هو المحتاج والمضطر وأفعال الرحيم تستدعي مرحوما ضعيفا وأفعال الودود لا تستدعي ذلك بل الإنعام على سبيل الابتداء من نتائج الود ، ومن كمال مودته لعباده الصالحين ، أنه يتودد إليهم ، بما جاء في الحديث القدسي : ((</w:t>
      </w:r>
      <w:r>
        <w:rPr>
          <w:rFonts w:hint="cs"/>
          <w:b w:val="0"/>
          <w:bCs/>
          <w:rtl/>
          <w:lang w:bidi="ar-EG"/>
        </w:rPr>
        <w:t xml:space="preserve"> وَمَا تَقرَّبَ إليَّ عبدي بشيء أحبّ إليّ ممَّا افترضتُ عليه، وما يزالُ عبدي يتقرَّبُ إليَّ بالنَّوافل حتى أحبَّه؛ فإذا أحببتُه كنتُ سمعهُ الذي يسمعُ به وَبَصرَه الذي يُبصرُ به وَيَدَهُ التي يَبْطُشُ بها ورجلَهُ التي يمشي بها، وإن سألني لأعطينَّه، ولئن استعاذني لأُعيذنَّهُ، وَمَا تَرَدَّدْتُ عن شيء أنا فاعلهُ تَرَدُّدي عَنْ نَفْس المؤمن يَكْرهُ الموت وأنا أكرهُ مساءتهُ</w:t>
      </w:r>
      <w:r>
        <w:rPr>
          <w:rFonts w:hint="cs"/>
          <w:rtl/>
          <w:lang w:bidi="ar-EG"/>
        </w:rPr>
        <w:t xml:space="preserve"> )) [ أخرجه البخاري : ح (6502) ]</w:t>
      </w:r>
    </w:p>
    <w:p w:rsidR="004009CF" w:rsidRDefault="004009CF" w:rsidP="004009CF">
      <w:pPr>
        <w:pStyle w:val="a3"/>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( 42 ) (</w:t>
      </w:r>
      <w:r>
        <w:rPr>
          <w:rFonts w:ascii="Traditional Arabic" w:hAnsi="Traditional Arabic" w:cs="Traditional Arabic"/>
          <w:b/>
          <w:bCs/>
          <w:sz w:val="32"/>
          <w:szCs w:val="32"/>
          <w:rtl/>
        </w:rPr>
        <w:t>الماجد - المجيد</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الماجد ) </w:t>
      </w:r>
      <w:r>
        <w:rPr>
          <w:rFonts w:ascii="Traditional Arabic" w:hAnsi="Traditional Arabic" w:cs="Traditional Arabic"/>
          <w:sz w:val="32"/>
          <w:szCs w:val="32"/>
          <w:rtl/>
          <w:lang w:bidi="ar-KW"/>
        </w:rPr>
        <w:t>لم يرد في القرآن الكريم ، ولكن اتفقت روايتي الوليد بن مسلم عند الترمذي ،  وعبد الملك الصنعاني عند ابن ماجة ، على سرد الاسم ( الماجد ) ضمن أسماء الله الحسنى ، و ( الماجد ) هو</w:t>
      </w:r>
      <w:r>
        <w:rPr>
          <w:rFonts w:ascii="Traditional Arabic" w:hAnsi="Traditional Arabic" w:cs="Traditional Arabic"/>
          <w:sz w:val="32"/>
          <w:szCs w:val="32"/>
          <w:rtl/>
          <w:lang w:bidi="ar-EG"/>
        </w:rPr>
        <w:t xml:space="preserve"> الكثير الشَّرَف، والله تعالى أمجد الأمجدين وأكرم الأكرمين ، و ( </w:t>
      </w:r>
      <w:r>
        <w:rPr>
          <w:rFonts w:ascii="Traditional Arabic" w:hAnsi="Traditional Arabic" w:cs="Traditional Arabic"/>
          <w:sz w:val="32"/>
          <w:szCs w:val="32"/>
          <w:rtl/>
        </w:rPr>
        <w:t xml:space="preserve">الماجد ) هو الشريف ذاته الجميل </w:t>
      </w:r>
      <w:r>
        <w:rPr>
          <w:rFonts w:ascii="Traditional Arabic" w:hAnsi="Traditional Arabic" w:cs="Traditional Arabic"/>
          <w:sz w:val="32"/>
          <w:szCs w:val="32"/>
          <w:rtl/>
        </w:rPr>
        <w:lastRenderedPageBreak/>
        <w:t xml:space="preserve">أفعاله الجزيل عطاؤه ونوله فكأن شرف الذات إذا قارنه حسن الفعال سمي مجدا ، والله تعالى هو الماجد المجيد ، واسم الله تعالى </w:t>
      </w:r>
      <w:r>
        <w:rPr>
          <w:rFonts w:ascii="Traditional Arabic" w:hAnsi="Traditional Arabic" w:cs="Traditional Arabic"/>
          <w:b/>
          <w:bCs/>
          <w:sz w:val="32"/>
          <w:szCs w:val="32"/>
          <w:rtl/>
        </w:rPr>
        <w:t>( المجيد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مرتين ، هما قوله تعالى : { </w:t>
      </w:r>
      <w:r>
        <w:rPr>
          <w:rFonts w:ascii="Traditional Arabic" w:hAnsi="Traditional Arabic" w:cs="Traditional Arabic"/>
          <w:sz w:val="32"/>
          <w:szCs w:val="32"/>
          <w:rtl/>
        </w:rPr>
        <w:t xml:space="preserve">قَالُوا أَتَعْجَبِينَ مِنْ أَمْرِ اللَّهِ رَحْمَةُ اللَّهِ وَبَرَكَاتُهُ عَلَيْكُمْ أَهْلَ الْبَيْتِ إِنَّهُ حَمِيدٌ مَجِيدٌ } [ هود : 73 ] ، وقوله تعالى : { وَهُوَ الْغَفُورُ الْوَدُودُ * ذُو الْعَرْشِ الْمَجِيدُ * فَعَّالٌ لِمَا يُرِيدُ } [ البروج : 14 إلى 16 ] ، و ( </w:t>
      </w:r>
      <w:r>
        <w:rPr>
          <w:rFonts w:ascii="Traditional Arabic" w:hAnsi="Traditional Arabic" w:cs="Traditional Arabic"/>
          <w:sz w:val="32"/>
          <w:szCs w:val="32"/>
          <w:rtl/>
          <w:lang w:bidi="ar-EG"/>
        </w:rPr>
        <w:t xml:space="preserve">المجيد ) تعالى هو الكثيرُ الإحسان إلى عباده بما يُفيضه عليهم من خيرات ، واقترانُ اسم الله (  الحميد )  مع اسم الله (  المجيد ) دالٌّ على أنه سبحانه محمود على مَجْده وعَظَمَته ، وفي الحديث عن الرسول صلى الله عليه وسلم أنَّ العبدَ إذا قرأ الفاتحةَ في الصَّلاة وقال: </w:t>
      </w:r>
      <w:r>
        <w:rPr>
          <w:rFonts w:ascii="Traditional Arabic" w:hAnsi="Traditional Arabic" w:cs="Traditional Arabic"/>
          <w:sz w:val="32"/>
          <w:szCs w:val="32"/>
          <w:rtl/>
        </w:rPr>
        <w:t>{مَالِكِ يَوْمِ الدِّينِ}</w:t>
      </w:r>
      <w:r>
        <w:rPr>
          <w:rFonts w:ascii="Traditional Arabic" w:hAnsi="Traditional Arabic" w:cs="Traditional Arabic"/>
          <w:sz w:val="32"/>
          <w:szCs w:val="32"/>
          <w:rtl/>
          <w:lang w:bidi="ar-EG"/>
        </w:rPr>
        <w:t xml:space="preserve">، (( قَال الله مَجّدني عَبْدي )) [ أخرجه مسلم ح (904 ) ] ، سبحانه أهل الثناء والمجد ، كما أخرج مسلم </w:t>
      </w:r>
      <w:r>
        <w:rPr>
          <w:rFonts w:ascii="Traditional Arabic" w:hAnsi="Traditional Arabic" w:cs="Traditional Arabic"/>
          <w:sz w:val="32"/>
          <w:szCs w:val="32"/>
          <w:rtl/>
        </w:rPr>
        <w:t xml:space="preserve">أنّ رَسُولُ اللَّهِ صَلَّى اللَّهُ عَلَيْهِ وَسَلَّمَ كَانَ إِذَا رَفَعَ رَأْسَهُ مِنْ الرُّكُوعِ قَالَ : (رَبَّنَا لَكَ الْحَمْدُ مِلْءُ السَّمَاوَاتِ وَالْأَرْضِ وَمِلْءُ مَا شِئْتَ مِنْ شَيْءٍ بَعْدُ أَهْلَ الثَّنَاءِ وَالْمَجْدِ أَحَقُّ مَا قَالَ الْعَبْدُ وَكُلُّنَا لَكَ عَبْدٌ )) ، </w:t>
      </w:r>
    </w:p>
    <w:p w:rsidR="004009CF" w:rsidRDefault="004009CF" w:rsidP="004009CF">
      <w:pPr>
        <w:pStyle w:val="a3"/>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( 43 ) ( </w:t>
      </w:r>
      <w:r>
        <w:rPr>
          <w:rFonts w:ascii="Traditional Arabic" w:hAnsi="Traditional Arabic" w:cs="Traditional Arabic"/>
          <w:b/>
          <w:bCs/>
          <w:sz w:val="32"/>
          <w:szCs w:val="32"/>
          <w:rtl/>
        </w:rPr>
        <w:t>الباعث</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KW"/>
        </w:rPr>
        <w:t xml:space="preserve">من أسماء الله الحسنى ، 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الباعث ) ضمن أسماء الله الحسنى ، </w:t>
      </w:r>
      <w:r>
        <w:rPr>
          <w:rFonts w:ascii="Traditional Arabic" w:hAnsi="Traditional Arabic" w:cs="Traditional Arabic"/>
          <w:sz w:val="32"/>
          <w:szCs w:val="32"/>
          <w:rtl/>
          <w:lang w:bidi="ar-EG"/>
        </w:rPr>
        <w:t xml:space="preserve">ويوجد في القرآن الكريم ما يدل على اسمه الباعث ، وذلك في قوله تعالى : { </w:t>
      </w:r>
      <w:r>
        <w:rPr>
          <w:rFonts w:ascii="Traditional Arabic" w:hAnsi="Traditional Arabic" w:cs="Traditional Arabic"/>
          <w:spacing w:val="-6"/>
          <w:sz w:val="32"/>
          <w:szCs w:val="32"/>
          <w:rtl/>
        </w:rPr>
        <w:t>وَالْمَوْتَى يَبْعَثُهُمُ اللَّهُ  } [الأنعام:36] ، وقوله تعالى : { ثُمَّ بَعَثْنَاكُمْ مِنْ بَعْدِ مَوْتِكُمْ لَعَلَّكُمْ تَشْكُرُونَ }  [البقرة:56] ،</w:t>
      </w:r>
      <w:r>
        <w:rPr>
          <w:rFonts w:ascii="Traditional Arabic" w:hAnsi="Traditional Arabic" w:cs="Traditional Arabic"/>
          <w:sz w:val="32"/>
          <w:szCs w:val="32"/>
          <w:rtl/>
        </w:rPr>
        <w:t xml:space="preserve"> وقوله تعالى : </w:t>
      </w:r>
      <w:r>
        <w:rPr>
          <w:rFonts w:ascii="Traditional Arabic" w:hAnsi="Traditional Arabic" w:cs="Traditional Arabic"/>
          <w:spacing w:val="-6"/>
          <w:sz w:val="32"/>
          <w:szCs w:val="32"/>
          <w:rtl/>
        </w:rPr>
        <w:t xml:space="preserve">{ يَوْمَ يَبْعَثُهُمُ اللَّهُ جَمِيعاً فَيُنَبِّئُهُمْ بِمَا عَمِلُوا أَحْصَاهُ اللَّهُ وَنَسُوهُ وَاللَّهُ عَلَى كُلِّ شَيْءٍ شَهِيدٌ } [المجادلة:6] </w:t>
      </w:r>
      <w:r>
        <w:rPr>
          <w:rFonts w:ascii="Traditional Arabic" w:hAnsi="Traditional Arabic" w:cs="Traditional Arabic"/>
          <w:sz w:val="32"/>
          <w:szCs w:val="32"/>
          <w:rtl/>
        </w:rPr>
        <w:t xml:space="preserve">، و ( الباعث ) سبحانه هو الذي يحيي الخلق يوم النشور ويبعث من في القبور ويحصل ما في الصدور ، </w:t>
      </w:r>
    </w:p>
    <w:p w:rsidR="004009CF" w:rsidRDefault="004009CF" w:rsidP="004009CF">
      <w:pPr>
        <w:spacing w:before="240"/>
        <w:jc w:val="both"/>
        <w:rPr>
          <w:rtl/>
          <w:lang w:bidi="ar-EG"/>
        </w:rPr>
      </w:pPr>
      <w:r>
        <w:rPr>
          <w:rFonts w:hint="cs"/>
          <w:rtl/>
        </w:rPr>
        <w:t>( 44 ) (</w:t>
      </w:r>
      <w:r>
        <w:rPr>
          <w:rFonts w:hint="cs"/>
          <w:b w:val="0"/>
          <w:bCs/>
          <w:rtl/>
        </w:rPr>
        <w:t xml:space="preserve"> الشهيد</w:t>
      </w:r>
      <w:r>
        <w:rPr>
          <w:rFonts w:hint="cs"/>
          <w:rtl/>
        </w:rPr>
        <w:t xml:space="preserve"> ) </w:t>
      </w:r>
      <w:r>
        <w:rPr>
          <w:rFonts w:hint="cs"/>
          <w:rtl/>
          <w:lang w:bidi="ar-EG"/>
        </w:rPr>
        <w:t xml:space="preserve">من أسماء الله تعالى الحسنى ، ورد في القرآن الكريم ثمان عشرة مرة ، منها قوله تعالى : { </w:t>
      </w:r>
      <w:r>
        <w:rPr>
          <w:rFonts w:hint="cs"/>
          <w:rtl/>
        </w:rPr>
        <w:t xml:space="preserve">إِنَّ اللَّهَ عَلَى كُلِّ شَيْءٍ شَهِيدٌ (17) } [ الأنبياء : 17 ] ، وقوله تعالى : { لَكِنِ اللَّهُ يَشْهَدُ بِمَا أَنْزَلَ إِلَيْكَ أَنْزَلَهُ بِعِلْمِهِ وَالْمَلَائِكَةُ يَشْهَدُونَ وَكَفَى بِاللَّهِ شَهِيدًا (166) } [ النساء : 166 ] ، وقوله تعالى : { </w:t>
      </w:r>
      <w:r>
        <w:rPr>
          <w:rFonts w:hint="cs"/>
          <w:b w:val="0"/>
          <w:bCs/>
          <w:spacing w:val="-6"/>
          <w:rtl/>
        </w:rPr>
        <w:t>أَوَلَمْ يَكْفِ بِرَبِّكَ أَنَّهُ عَلَى كُلِّ شَيْءٍ شَهِيدٌ</w:t>
      </w:r>
      <w:r>
        <w:rPr>
          <w:rFonts w:hint="cs"/>
          <w:b w:val="0"/>
          <w:spacing w:val="-6"/>
          <w:rtl/>
        </w:rPr>
        <w:t xml:space="preserve"> } [فصلت : 53 ]</w:t>
      </w:r>
      <w:r>
        <w:rPr>
          <w:rFonts w:hint="cs"/>
          <w:rtl/>
        </w:rPr>
        <w:t xml:space="preserve"> ، و ( الشهيد ) الحق المطلق هو الله وحده لأنه إنما يشهد بكمال علمه وسمعه وبصره ، إذ هو عالم بالغيب والشهادة </w:t>
      </w:r>
      <w:r>
        <w:rPr>
          <w:rFonts w:hint="cs"/>
          <w:rtl/>
          <w:lang w:bidi="ar-EG"/>
        </w:rPr>
        <w:t xml:space="preserve">يقضي بين عباده بعلمه وسمعه وبصره الذي لم يفارقهم في الدُّنيا طرفةَ عين ، وقد شهد اللهُ لنفسه بالوحدانية </w:t>
      </w:r>
      <w:r>
        <w:rPr>
          <w:rFonts w:hint="cs"/>
          <w:rtl/>
        </w:rPr>
        <w:t>{</w:t>
      </w:r>
      <w:r>
        <w:rPr>
          <w:rFonts w:hint="cs"/>
          <w:b w:val="0"/>
          <w:bCs/>
          <w:rtl/>
        </w:rPr>
        <w:t>شَهِدَ اللَّهُ أَنَّهُ لَا إِلَهَ إِلَّا هُوَ</w:t>
      </w:r>
      <w:r>
        <w:rPr>
          <w:rFonts w:hint="cs"/>
          <w:rtl/>
        </w:rPr>
        <w:t>}</w:t>
      </w:r>
      <w:r>
        <w:rPr>
          <w:rFonts w:hint="cs"/>
          <w:rtl/>
          <w:lang w:bidi="ar-EG"/>
        </w:rPr>
        <w:t xml:space="preserve"> [آل عمران: 18] فتضمنت الآية أعظم شهادة من أعظم شهيد ، وقد خاطب القرآن الكريم الناس بقوله تعالى : </w:t>
      </w:r>
      <w:r>
        <w:rPr>
          <w:rFonts w:hint="cs"/>
          <w:rtl/>
        </w:rPr>
        <w:t xml:space="preserve">{ قُلْ أَيُّ شَيْءٍ أَكْبَرُ </w:t>
      </w:r>
      <w:r>
        <w:rPr>
          <w:rFonts w:hint="cs"/>
          <w:rtl/>
        </w:rPr>
        <w:lastRenderedPageBreak/>
        <w:t xml:space="preserve">شَهَادَةً قُلِ اللَّهُ شَهِيدٌ بَيْنِي وَبَيْنَكُمْ } [ الانعام : 19 ] </w:t>
      </w:r>
      <w:r>
        <w:rPr>
          <w:rFonts w:hint="cs"/>
          <w:rtl/>
          <w:lang w:bidi="ar-EG"/>
        </w:rPr>
        <w:t xml:space="preserve"> ، فشهادة الله تعالى هي الاكبر لأنها شهادة الحق لا غَلَطَ فيها ولا ظلم.</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pacing w:val="-6"/>
          <w:sz w:val="32"/>
          <w:szCs w:val="32"/>
          <w:rtl/>
        </w:rPr>
      </w:pPr>
      <w:r>
        <w:rPr>
          <w:rFonts w:ascii="Traditional Arabic" w:hAnsi="Traditional Arabic" w:cs="Traditional Arabic"/>
          <w:sz w:val="32"/>
          <w:szCs w:val="32"/>
          <w:rtl/>
        </w:rPr>
        <w:t xml:space="preserve">( 45 ) ( </w:t>
      </w:r>
      <w:r>
        <w:rPr>
          <w:rFonts w:ascii="Traditional Arabic" w:hAnsi="Traditional Arabic" w:cs="Traditional Arabic"/>
          <w:b/>
          <w:bCs/>
          <w:sz w:val="32"/>
          <w:szCs w:val="32"/>
          <w:rtl/>
        </w:rPr>
        <w:t xml:space="preserve"> الحق</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عشر مرات ، منها قوله تعالى : { </w:t>
      </w:r>
      <w:r>
        <w:rPr>
          <w:rFonts w:ascii="Traditional Arabic" w:hAnsi="Traditional Arabic" w:cs="Traditional Arabic"/>
          <w:spacing w:val="-6"/>
          <w:sz w:val="32"/>
          <w:szCs w:val="32"/>
          <w:rtl/>
        </w:rPr>
        <w:t xml:space="preserve">فَتَعَالَى اللهُ المَلِكُ الحَقُّ لا إِلَهَ إِلا هُوَ رَبُّ العَرْشِ الكَرِيم }  [ المؤمنون  : 116  ] ، وقوله تعالى : { ثُمَّ رُدُّوا إِلَى اللهِ مَوْلاهُمُ الحَقِّ أَلا لَهُ الحُكْمُ وَهُوَ أَسْرَعُ الحَاسِبِينَ }  [ الأنعام : 62 ] ، وقوله تعالى : </w:t>
      </w:r>
      <w:r>
        <w:rPr>
          <w:rFonts w:ascii="Traditional Arabic" w:hAnsi="Traditional Arabic" w:cs="Traditional Arabic"/>
          <w:spacing w:val="-6"/>
          <w:sz w:val="32"/>
          <w:szCs w:val="32"/>
          <w:rtl/>
          <w:lang w:bidi="ar-KW"/>
        </w:rPr>
        <w:t xml:space="preserve">{ </w:t>
      </w:r>
      <w:r>
        <w:rPr>
          <w:rFonts w:ascii="Traditional Arabic" w:hAnsi="Traditional Arabic" w:cs="Traditional Arabic"/>
          <w:spacing w:val="-6"/>
          <w:sz w:val="32"/>
          <w:szCs w:val="32"/>
          <w:rtl/>
        </w:rPr>
        <w:t>ذَلِكَ بِأَنَّ اللهَ هُوَ الحَقُّ وَأَنَّهُ يُحْيِي المَوْتَى وَأَنَّهُ عَلَى كُلِّ شَيْءٍ قَدِير } [ الحج  : 6 ] ، وفي الصحيحين من حديث ابْنِ عَبَّاسٍ رضي الله عنه  في دعاء النبي صلى الله عليه وسلم  إِذَا قَامَ إِلَى الصَّلاَةِ مِنْ جَوْفِ الليْلِ : (( أَنْتَ الحَقُّ ، وَوَعْدُكَ الحَقُّ ، وَقَوْلُكَ الحَقُّ ، وَلِقَاؤُكَ حَقٌّ ، وَالجَنَّةُ حَقٌّ ، وَالنَّارُ حَقٌّ ، وَالسَّاعَةُ حَقٌّ .. الحديث</w:t>
      </w:r>
      <w:r>
        <w:rPr>
          <w:rFonts w:ascii="Traditional Arabic" w:hAnsi="Traditional Arabic" w:cs="Traditional Arabic"/>
          <w:sz w:val="32"/>
          <w:szCs w:val="32"/>
          <w:rtl/>
          <w:lang w:bidi="ar-EG"/>
        </w:rPr>
        <w:t xml:space="preserve"> )) [أخرجه البخاري ح (1120) ، ومسلم ح (1844) ] </w:t>
      </w:r>
      <w:r>
        <w:rPr>
          <w:rFonts w:ascii="Traditional Arabic" w:hAnsi="Traditional Arabic" w:cs="Traditional Arabic"/>
          <w:spacing w:val="-6"/>
          <w:sz w:val="32"/>
          <w:szCs w:val="32"/>
          <w:rtl/>
        </w:rPr>
        <w:t>، و ( الحق ) هو في مقابلة الباطل والواجب بذاته هو الحق مطلقا فلذلك قال تعالى : {كل شيء هالك إلا وجهه } [ سورة القصص الآية 88 ] وهو كذلك أزلا وأبدا ليس ذلك في حال دون حال لأن كل شيء سواه أزلا وأبدا من حيث ذاته لا يستحق الوجود ومن جهته يستحق فهو باطل بذاته حق بغيره وعند هذا تعرف أن الحق المطلق هو الموجود الحقيقي بذاته الذي منه يأخذ كل حق حقيقته ، فأحق الأشياء بأن يكون حقا هو الذي يكون وجوده ثابتا لذاته أزلا وأبدا ومعرفته حقا أزلا وأبدا والشهادة له حقا أزلا وأبدا وكل ذلك لذات الموجود الحقيقي لا لغيره ،</w:t>
      </w:r>
    </w:p>
    <w:p w:rsidR="004009CF" w:rsidRDefault="004009CF" w:rsidP="004009CF">
      <w:pPr>
        <w:spacing w:before="240"/>
        <w:jc w:val="both"/>
        <w:rPr>
          <w:rtl/>
        </w:rPr>
      </w:pPr>
      <w:r>
        <w:rPr>
          <w:rFonts w:hint="cs"/>
          <w:rtl/>
        </w:rPr>
        <w:t xml:space="preserve">( 46 ) ( </w:t>
      </w:r>
      <w:r>
        <w:rPr>
          <w:rFonts w:hint="cs"/>
          <w:b w:val="0"/>
          <w:bCs/>
          <w:rtl/>
        </w:rPr>
        <w:t>الوكيل</w:t>
      </w:r>
      <w:r>
        <w:rPr>
          <w:rFonts w:hint="cs"/>
          <w:rtl/>
        </w:rPr>
        <w:t xml:space="preserve"> ) </w:t>
      </w:r>
      <w:r>
        <w:rPr>
          <w:rFonts w:hint="cs"/>
          <w:rtl/>
          <w:lang w:bidi="ar-EG"/>
        </w:rPr>
        <w:t xml:space="preserve">من أسماء الله تعالى الحسنى ، ورد في القرآن الكريم أربع عشرة مرة ، منها قوله تعالى : { </w:t>
      </w:r>
      <w:r>
        <w:rPr>
          <w:rFonts w:hint="cs"/>
          <w:rtl/>
        </w:rPr>
        <w:t xml:space="preserve">الَّذِينَ قَالَ لَهُمُ النَّاسُ إِنَّ النَّاسَ قَدْ جَمَعُوا لَكُمْ فَاخْشَوْهُمْ فَزَادَهُمْ إِيمَانًا وَقَالُوا حَسْبُنَا اللَّهُ وَنِعْمَ الْوَكِيلُ } [ النساء : 173 ] </w:t>
      </w:r>
      <w:r>
        <w:rPr>
          <w:rFonts w:hint="cs"/>
          <w:spacing w:val="-4"/>
          <w:rtl/>
        </w:rPr>
        <w:t>،</w:t>
      </w:r>
      <w:r>
        <w:rPr>
          <w:rFonts w:hint="cs"/>
          <w:rtl/>
        </w:rPr>
        <w:t xml:space="preserve"> وقوله تعالى : { ذَلِكُمُ اللَّهُ رَبُّكُمْ لَا إِلَهَ إِلَّا هُوَ خَالِقُ كُلِّ شَيْءٍ فَاعْبُدُوهُ وَهُوَ عَلَى كُلِّ شَيْءٍ وَكِيلٌ } [ الأنعام : 102 ] ، وقوله تعالى : { وَتَوَكَّلْ عَلَى اللَّهِ وَكَفَى بِاللَّهِ وَكِيلًا } [ النساء : 81 ] ، والكفالة تشمل معاني </w:t>
      </w:r>
      <w:r>
        <w:rPr>
          <w:rFonts w:hint="cs"/>
          <w:rtl/>
          <w:lang w:bidi="ar-EG"/>
        </w:rPr>
        <w:t xml:space="preserve">الكفالة والكفاية والحفظ ، ولذلك فاسم الله ( الوكيل ) يشمل معاني الكفيل والكافي والحفيظ ، ولذلك فهو سبحانه الكفيل بما يحتاج إليه خلقه ، وهو الكافي لهم ، وهو الحفيظ لهم ، </w:t>
      </w:r>
      <w:r>
        <w:rPr>
          <w:rFonts w:hint="cs"/>
          <w:rtl/>
        </w:rPr>
        <w:t xml:space="preserve">وليس ذلك إلا الله ( الوكيل ) سبحانه ، </w:t>
      </w:r>
      <w:r>
        <w:rPr>
          <w:rFonts w:hint="cs"/>
          <w:rtl/>
          <w:lang w:bidi="ar-EG"/>
        </w:rPr>
        <w:t xml:space="preserve">ولما كان تعالى هو وحده ( الوكيل ) وجب إفراد التوكل عليه ، وفي هذا يخاطبنا القرآن الكريم بقوله تعالى : { </w:t>
      </w:r>
      <w:r>
        <w:rPr>
          <w:rFonts w:hint="cs"/>
          <w:rtl/>
        </w:rPr>
        <w:t xml:space="preserve">وَعَلَى اللَّهِ فَلْيَتَوَكَّلِ الْمُؤْمِنُونَ (122) } [ آل عمران : 122] ، وقوله تعالى : { وَاتَّقُوا اللَّهَ وَعَلَى اللَّهِ فَلْيَتَوَكَّلِ الْمُؤْمِنُونَ (11) } [ المائدة : 11 ] ، وقوله تعالى : { اللَّهُ لَا إِلَهَ إِلَّا هُوَ وَعَلَى اللَّهِ فَلْيَتَوَكَّلِ الْمُؤْمِنُونَ (13)  } [ التغابن : 13 ] ، وقوله تعالى : {وَعَلَى اللَّهِ فَتَوَكَّلُوا إِنْ كُنْتُمْ مُؤْمِنِينَ} [المائدة : 23] ، والمتوكل على الوكيل سبحانه استحق محبة الله تعالى وكفايته وحفظه من الشيطان الرجيم ، قال تعالى : { </w:t>
      </w:r>
      <w:r>
        <w:rPr>
          <w:rFonts w:hint="cs"/>
          <w:b w:val="0"/>
          <w:bCs/>
          <w:rtl/>
        </w:rPr>
        <w:t xml:space="preserve">إِنَّ اللَّهَ يُحِبُّ </w:t>
      </w:r>
      <w:r>
        <w:rPr>
          <w:rFonts w:hint="cs"/>
          <w:b w:val="0"/>
          <w:bCs/>
          <w:rtl/>
        </w:rPr>
        <w:lastRenderedPageBreak/>
        <w:t>الْمُتَوَكِّلِينَ</w:t>
      </w:r>
      <w:r>
        <w:rPr>
          <w:rFonts w:hint="cs"/>
          <w:rtl/>
        </w:rPr>
        <w:t>}</w:t>
      </w:r>
      <w:r>
        <w:rPr>
          <w:rFonts w:hint="cs"/>
          <w:rtl/>
          <w:lang w:bidi="ar-EG"/>
        </w:rPr>
        <w:t xml:space="preserve"> [آل عمران : 159] ، وقال تعالى : </w:t>
      </w:r>
      <w:r>
        <w:rPr>
          <w:rFonts w:hint="cs"/>
          <w:rtl/>
        </w:rPr>
        <w:t>{</w:t>
      </w:r>
      <w:r>
        <w:rPr>
          <w:rFonts w:hint="cs"/>
          <w:b w:val="0"/>
          <w:bCs/>
          <w:rtl/>
        </w:rPr>
        <w:t>وَمَنْ يَتَوَكَّلْ عَلَى اللَّهِ فَهُوَ حَسْبُهُ إِنَّ اللَّهَ بَالِغُ أَمْرِهِ</w:t>
      </w:r>
      <w:r>
        <w:rPr>
          <w:rFonts w:hint="cs"/>
          <w:rtl/>
        </w:rPr>
        <w:t>}</w:t>
      </w:r>
      <w:r>
        <w:rPr>
          <w:rFonts w:hint="cs"/>
          <w:rtl/>
          <w:lang w:bidi="ar-EG"/>
        </w:rPr>
        <w:t xml:space="preserve"> [ الطلاق: 3 ] ، وقال تعالى : </w:t>
      </w:r>
      <w:r>
        <w:rPr>
          <w:rFonts w:hint="cs"/>
          <w:rtl/>
        </w:rPr>
        <w:t>{</w:t>
      </w:r>
      <w:r>
        <w:rPr>
          <w:rFonts w:hint="cs"/>
          <w:b w:val="0"/>
          <w:bCs/>
          <w:rtl/>
        </w:rPr>
        <w:t>إِنَّهُ لَيْسَ لَهُ سُلْطَانٌ عَلَى الَّذِينَ آَمَنُوا وَعَلَى رَبِّهِمْ يَتَوَكَّلُونَ</w:t>
      </w:r>
      <w:r>
        <w:rPr>
          <w:rFonts w:hint="cs"/>
          <w:rtl/>
        </w:rPr>
        <w:t>}</w:t>
      </w:r>
      <w:r>
        <w:rPr>
          <w:rFonts w:hint="cs"/>
          <w:rtl/>
          <w:lang w:bidi="ar-EG"/>
        </w:rPr>
        <w:t xml:space="preserve"> [النحل : 99] ، </w:t>
      </w:r>
    </w:p>
    <w:p w:rsidR="004009CF" w:rsidRDefault="004009CF" w:rsidP="004009CF">
      <w:pPr>
        <w:spacing w:before="240"/>
        <w:jc w:val="both"/>
        <w:rPr>
          <w:rtl/>
        </w:rPr>
      </w:pPr>
      <w:r>
        <w:rPr>
          <w:rFonts w:hint="cs"/>
          <w:rtl/>
        </w:rPr>
        <w:t xml:space="preserve">( 47 ) ( </w:t>
      </w:r>
      <w:r>
        <w:rPr>
          <w:rFonts w:hint="cs"/>
          <w:b w:val="0"/>
          <w:bCs/>
          <w:rtl/>
        </w:rPr>
        <w:t xml:space="preserve">القوي ) : </w:t>
      </w:r>
      <w:r>
        <w:rPr>
          <w:rFonts w:hint="cs"/>
          <w:rtl/>
          <w:lang w:bidi="ar-EG"/>
        </w:rPr>
        <w:t xml:space="preserve">من أسماء الله تعالى الحسنى ، ورد في القرآن الكريم تسع مرات ، منها قوله تعالى : { </w:t>
      </w:r>
      <w:r>
        <w:rPr>
          <w:rFonts w:hint="cs"/>
          <w:rtl/>
        </w:rPr>
        <w:t xml:space="preserve">إِنَّ اللَّهَ قَوِيٌّ شَدِيدُ الْعِقَابِ } [ الانفال : 52 ] </w:t>
      </w:r>
      <w:r>
        <w:rPr>
          <w:rFonts w:hint="cs"/>
          <w:spacing w:val="-4"/>
          <w:rtl/>
        </w:rPr>
        <w:t>،</w:t>
      </w:r>
      <w:r>
        <w:rPr>
          <w:rFonts w:hint="cs"/>
          <w:rtl/>
        </w:rPr>
        <w:t xml:space="preserve"> وقوله تعالى : { إِنَّ رَبَّكَ هُوَ الْقَوِيُّ الْعَزِيزُ } [ هود : 66 ] </w:t>
      </w:r>
      <w:r>
        <w:rPr>
          <w:rFonts w:hint="cs"/>
          <w:spacing w:val="-4"/>
          <w:rtl/>
        </w:rPr>
        <w:t>،</w:t>
      </w:r>
      <w:r>
        <w:rPr>
          <w:rFonts w:hint="cs"/>
          <w:rtl/>
        </w:rPr>
        <w:t xml:space="preserve"> وقوله تعالى : { وَلَيَنْصُرَنَّ اللَّهُ مَنْ يَنْصُرُهُ إِنَّ اللَّهَ لَقَوِيٌّ عَزِيزٌ } [ الانبياء : 40 ] </w:t>
      </w:r>
      <w:r>
        <w:rPr>
          <w:rFonts w:hint="cs"/>
          <w:spacing w:val="-4"/>
          <w:rtl/>
        </w:rPr>
        <w:t>،</w:t>
      </w:r>
      <w:r>
        <w:rPr>
          <w:rFonts w:hint="cs"/>
          <w:rtl/>
        </w:rPr>
        <w:t xml:space="preserve"> وقوله تعالى : { مَا قَدَرُوا اللَّهَ حَقَّ قَدْرِهِ إِنَّ اللَّهَ لَقَوِيٌّ عَزِيزٌ } [ الانبياء : 74 ] </w:t>
      </w:r>
      <w:r>
        <w:rPr>
          <w:rFonts w:hint="cs"/>
          <w:spacing w:val="-4"/>
          <w:rtl/>
        </w:rPr>
        <w:t>،</w:t>
      </w:r>
      <w:r>
        <w:rPr>
          <w:rFonts w:hint="cs"/>
          <w:rtl/>
        </w:rPr>
        <w:t xml:space="preserve"> وقوله تعالى : { وَكَانَ اللَّهُ قَوِيًّا عَزِيزًا } [ الاحزاب : 25 ]  ، والله تعالى هو ( القوي ) أي الذي لا يغلبه غالب ، بل هو قوي عزيز </w:t>
      </w:r>
      <w:r>
        <w:rPr>
          <w:rFonts w:hint="cs"/>
          <w:rtl/>
          <w:lang w:bidi="ar-EG"/>
        </w:rPr>
        <w:t xml:space="preserve">، شديد العقاب لمن خالف أمره وعاند شرعه ، كما قال تعالى : { </w:t>
      </w:r>
      <w:r>
        <w:rPr>
          <w:rFonts w:hint="cs"/>
          <w:rtl/>
        </w:rPr>
        <w:t>فَأَمَّا عَادٌ فَاسْتَكْبَرُوا فِي الْأَرْضِ بِغَيْرِ الْحَقِّ وَقَالُوا مَنْ أَشَدُّ مِنَّا قُوَّةً أَوَلَمْ يَرَوْا أَنَّ اللَّهَ الَّذِي خَلَقَهُمْ هُوَ أَشَدُّ مِنْهُمْ قُوَّةً}</w:t>
      </w:r>
      <w:r>
        <w:rPr>
          <w:rFonts w:hint="cs"/>
          <w:rtl/>
          <w:lang w:bidi="ar-EG"/>
        </w:rPr>
        <w:t xml:space="preserve"> [فصلت: 15]، سبحانه هو القوي ، له القوة جميعا ، كما قال تعالى : </w:t>
      </w:r>
      <w:r>
        <w:rPr>
          <w:rFonts w:hint="cs"/>
          <w:rtl/>
        </w:rPr>
        <w:t>{أَنَّ الْقُوَّةَ لِلَّهِ جَمِيعًا}</w:t>
      </w:r>
      <w:r>
        <w:rPr>
          <w:rFonts w:hint="cs"/>
          <w:rtl/>
          <w:lang w:bidi="ar-EG"/>
        </w:rPr>
        <w:t xml:space="preserve"> [البقرة 165] ، ومن كنوز الجنة التبرؤ من الحول والقوة إلا بالله ، كما جاء في الحديث الصحيح من قوله صلى الله عليه وسلم : ((أَلا أدُلُّك على كلمة هي كنزٌ من كُنُوز الجنَّة: لاَ حَوْلَ وَلاَ قُوة إلا بالله</w:t>
      </w:r>
      <w:r>
        <w:rPr>
          <w:rFonts w:hint="cs"/>
          <w:rtl/>
        </w:rPr>
        <w:t xml:space="preserve"> )) [ أخرجه </w:t>
      </w:r>
      <w:r>
        <w:rPr>
          <w:rFonts w:hint="cs"/>
          <w:rtl/>
          <w:lang w:bidi="ar-EG"/>
        </w:rPr>
        <w:t>البخاري : ح (6384) ، ومسلم : ح (7037)</w:t>
      </w:r>
      <w:r>
        <w:rPr>
          <w:rFonts w:hint="cs"/>
          <w:rtl/>
        </w:rPr>
        <w:t xml:space="preserve"> ] </w:t>
      </w:r>
    </w:p>
    <w:p w:rsidR="004009CF" w:rsidRDefault="004009CF" w:rsidP="004009CF">
      <w:pPr>
        <w:spacing w:before="240"/>
        <w:jc w:val="both"/>
        <w:rPr>
          <w:rtl/>
          <w:lang w:bidi="ar-EG"/>
        </w:rPr>
      </w:pPr>
      <w:r>
        <w:rPr>
          <w:rFonts w:hint="cs"/>
          <w:b w:val="0"/>
          <w:bCs/>
          <w:rtl/>
        </w:rPr>
        <w:t>( 48 ) ( المتين</w:t>
      </w:r>
      <w:r>
        <w:rPr>
          <w:rFonts w:hint="cs"/>
          <w:rtl/>
        </w:rPr>
        <w:t xml:space="preserve"> ) </w:t>
      </w:r>
      <w:r>
        <w:rPr>
          <w:rFonts w:hint="cs"/>
          <w:rtl/>
          <w:lang w:bidi="ar-EG"/>
        </w:rPr>
        <w:t xml:space="preserve">من أسماء الله تعالى الحسنى ، ورد في القرآن الكريم مرة واحدة ، هي قوله تعالى : { </w:t>
      </w:r>
      <w:r>
        <w:rPr>
          <w:rFonts w:hint="cs"/>
          <w:spacing w:val="-6"/>
          <w:rtl/>
        </w:rPr>
        <w:t>إِنَّ اللهَ هُوَ الرَّزَّاقُ ذُو الْقُوَّةِ الْمَتِينُ</w:t>
      </w:r>
      <w:r>
        <w:rPr>
          <w:rFonts w:hint="cs"/>
          <w:rtl/>
          <w:lang w:bidi="ar-KW"/>
        </w:rPr>
        <w:t xml:space="preserve"> } [ الذاريات : 58 ] </w:t>
      </w:r>
      <w:r>
        <w:rPr>
          <w:rFonts w:hint="cs"/>
          <w:rtl/>
        </w:rPr>
        <w:t xml:space="preserve">، و  ( المتين ) سبحانه هو </w:t>
      </w:r>
      <w:r>
        <w:rPr>
          <w:rFonts w:hint="cs"/>
          <w:rtl/>
          <w:lang w:bidi="ar-EG"/>
        </w:rPr>
        <w:t xml:space="preserve">الشديد القوة الذي لا تنقطع قُوَّتُه، والقوة تَدُلُّ على القدرة التَّامَّة ، و المتانة تَدُلُّ على شدَّة القوَّة لله تعالى ، </w:t>
      </w:r>
      <w:r>
        <w:rPr>
          <w:rFonts w:hint="cs"/>
          <w:rtl/>
        </w:rPr>
        <w:t xml:space="preserve">والله سبحانه وتعالى من حيث إنه بالغ القدرة تامها هو ( القوي ) ومن حيث إنه شديد القوة هو ( المتين ) ، </w:t>
      </w:r>
      <w:r>
        <w:rPr>
          <w:rFonts w:hint="cs"/>
          <w:rtl/>
          <w:lang w:bidi="ar-EG"/>
        </w:rPr>
        <w:t xml:space="preserve">والله عز وجل هو الرزاق ذو القوة المتين لمن تَعَلَّقَ به وامتنع بجنابه ، وتوكل عليه ، واعتمد على حوله وقوته ، فلا حول ولا قوة إلا بالله القوي المتين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( 49 ) ( </w:t>
      </w:r>
      <w:r>
        <w:rPr>
          <w:rFonts w:ascii="Traditional Arabic" w:hAnsi="Traditional Arabic" w:cs="Traditional Arabic"/>
          <w:b/>
          <w:bCs/>
          <w:sz w:val="32"/>
          <w:szCs w:val="32"/>
          <w:rtl/>
        </w:rPr>
        <w:t>الوال</w:t>
      </w:r>
      <w:r>
        <w:rPr>
          <w:rFonts w:ascii="Traditional Arabic" w:hAnsi="Traditional Arabic" w:cs="Traditional Arabic"/>
          <w:sz w:val="32"/>
          <w:szCs w:val="32"/>
          <w:rtl/>
        </w:rPr>
        <w:t xml:space="preserve"> - </w:t>
      </w:r>
      <w:r>
        <w:rPr>
          <w:rFonts w:ascii="Traditional Arabic" w:hAnsi="Traditional Arabic" w:cs="Traditional Arabic"/>
          <w:b/>
          <w:bCs/>
          <w:sz w:val="32"/>
          <w:szCs w:val="32"/>
          <w:rtl/>
        </w:rPr>
        <w:t>الولي</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كلاهما من أسماء الله تعالى الحسنى وكلاهما ورد في القرآن الكريم ، ( الوالي ) من أسماء الله تعالى الحسنى ، ورد في القرآن الكريم مرة واحدة ، هي قوله تعالى : { </w:t>
      </w:r>
      <w:r>
        <w:rPr>
          <w:rFonts w:ascii="Traditional Arabic" w:hAnsi="Traditional Arabic" w:cs="Traditional Arabic"/>
          <w:sz w:val="32"/>
          <w:szCs w:val="32"/>
          <w:rtl/>
        </w:rPr>
        <w:t xml:space="preserve">إِنَّ اللَّهَ لَا يُغَيِّرُ مَا بِقَوْمٍ حَتَّى يُغَيِّرُوا مَا بِأَنْفُسِهِمْ وَإِذَا أَرَادَ اللَّهُ بِقَوْمٍ سُوءًا فَلَا مَرَدَّ لَهُ وَمَا لَهُمْ مِنْ دُونِهِ مِنْ وَالٍ } [ الرعد : 11 ] ، </w:t>
      </w:r>
      <w:r>
        <w:rPr>
          <w:rFonts w:ascii="Traditional Arabic" w:hAnsi="Traditional Arabic" w:cs="Traditional Arabic"/>
          <w:sz w:val="32"/>
          <w:szCs w:val="32"/>
          <w:rtl/>
          <w:lang w:bidi="ar-KW"/>
        </w:rPr>
        <w:t xml:space="preserve">وقد اتفقت رواية الوليد بن مسلم عند الترمذي ،  ورواية عبد الملك الصنعاني عند ابن ماجة ، على سرد اسم الله تعالى ( الوالي ) ضمن أسماء الله الحسنى ، </w:t>
      </w:r>
      <w:r>
        <w:rPr>
          <w:rFonts w:ascii="Traditional Arabic" w:hAnsi="Traditional Arabic" w:cs="Traditional Arabic"/>
          <w:sz w:val="32"/>
          <w:szCs w:val="32"/>
          <w:rtl/>
        </w:rPr>
        <w:t xml:space="preserve">و ( الوالي ) هو المالك للأشياء المتصرف فيها بمشيئته وحكمته، ينفذ فيها امره، ويجري عليها حكمه ، و ( الولي ) </w:t>
      </w:r>
      <w:r>
        <w:rPr>
          <w:rFonts w:ascii="Traditional Arabic" w:hAnsi="Traditional Arabic" w:cs="Traditional Arabic"/>
          <w:sz w:val="32"/>
          <w:szCs w:val="32"/>
          <w:rtl/>
          <w:lang w:bidi="ar-EG"/>
        </w:rPr>
        <w:t xml:space="preserve">من أسماء الله تعالى الحسنى ، ورد في القرآن الكريم ست عشرة مرة ، منها قوله تعالى : { </w:t>
      </w:r>
      <w:r>
        <w:rPr>
          <w:rFonts w:ascii="Traditional Arabic" w:hAnsi="Traditional Arabic" w:cs="Traditional Arabic"/>
          <w:sz w:val="32"/>
          <w:szCs w:val="32"/>
          <w:rtl/>
        </w:rPr>
        <w:t xml:space="preserve">أَمِ اتَّخَذُوا مِنْ دُونِهِ أَوْلِيَاءَ فَاللَّهُ هُوَ الْوَلِيُّ وَهُوَ يُحْيِي الْمَوْتَى وَهُوَ عَلَى كُلِّ شَيْءٍ قَدِيرٌ  } [ </w:t>
      </w:r>
      <w:r>
        <w:rPr>
          <w:rFonts w:ascii="Traditional Arabic" w:hAnsi="Traditional Arabic" w:cs="Traditional Arabic"/>
          <w:sz w:val="32"/>
          <w:szCs w:val="32"/>
          <w:rtl/>
        </w:rPr>
        <w:lastRenderedPageBreak/>
        <w:t xml:space="preserve">الشورى : 9 ] ، وقوله تعالى : { وَهُوَ الَّذِي يُنَزِّلُ الْغَيْثَ مِنْ بَعْدِ مَا قَنَطُوا وَيَنْشُرُ رَحْمَتَهُ وَهُوَ الْوَلِيُّ الْحَمِيدُ } [ الشورى : 28 ] ، وقوله تعالى : { وَكَفَى بِاللَّهِ وَلِيًّا وَكَفَى بِاللَّهِ نَصِيرًا } [ النساء : 45 ] ، وقوله تعالى : { وَلَا يَجِدُونَ لَهُمْ مِنْ دُونِ اللَّهِ وَلِيًّا وَلَا نَصِيرًا } [ النساء : 173 ] ، وقوله تعالى : { قُلْ أَغَيْرَ اللَّهِ أَتَّخِذُ وَلِيًّا فَاطِرِ السَّمَوَاتِ وَالْأَرْضِ وَهُوَ يُطْعِمُ وَلَا يُطْعَمُ قُلْ إِنِّي أُمِرْتُ أَنْ أَكُونَ أَوَّلَ مَنْ أَسْلَمَ وَلَا تَكُونَنَّ مِنَ الْمُشْرِكِينَ } [ الانعام : 14 ] ، و ( الولي ) هو المحب الناصر لمن اطاعه، ينصر أولياءه، ويقهر أعداءه ، </w:t>
      </w:r>
      <w:r>
        <w:rPr>
          <w:rFonts w:ascii="Traditional Arabic" w:hAnsi="Traditional Arabic" w:cs="Traditional Arabic"/>
          <w:sz w:val="32"/>
          <w:szCs w:val="32"/>
          <w:rtl/>
          <w:lang w:bidi="ar-EG"/>
        </w:rPr>
        <w:t xml:space="preserve">و ( الولي ) هو المتفرد بولاية عباده الصالحين ونصرهم على أعدائهم ، وولاية الله تعالى اختصت بالمؤمنين ، قال تعالى : </w:t>
      </w:r>
      <w:r>
        <w:rPr>
          <w:rFonts w:ascii="Traditional Arabic" w:hAnsi="Traditional Arabic" w:cs="Traditional Arabic"/>
          <w:sz w:val="32"/>
          <w:szCs w:val="32"/>
          <w:rtl/>
        </w:rPr>
        <w:t>{وَاللَّهُ وَلِيُّ الْمُتَّقِينَ}</w:t>
      </w:r>
      <w:r>
        <w:rPr>
          <w:rFonts w:ascii="Traditional Arabic" w:hAnsi="Traditional Arabic" w:cs="Traditional Arabic"/>
          <w:sz w:val="32"/>
          <w:szCs w:val="32"/>
          <w:rtl/>
          <w:lang w:bidi="ar-EG"/>
        </w:rPr>
        <w:t xml:space="preserve"> [الجاثية: 19] ، وقال تعالى : </w:t>
      </w:r>
      <w:r>
        <w:rPr>
          <w:rFonts w:ascii="Traditional Arabic" w:hAnsi="Traditional Arabic" w:cs="Traditional Arabic"/>
          <w:sz w:val="32"/>
          <w:szCs w:val="32"/>
          <w:rtl/>
        </w:rPr>
        <w:t>{اللَّهُ وَلِيُّ الَّذِينَ آَمَنُوا يُخْرِجُهُمْ مِنَ الظُّلُمَاتِ إِلَى النُّورِ}</w:t>
      </w:r>
      <w:r>
        <w:rPr>
          <w:rFonts w:ascii="Traditional Arabic" w:hAnsi="Traditional Arabic" w:cs="Traditional Arabic"/>
          <w:sz w:val="32"/>
          <w:szCs w:val="32"/>
          <w:rtl/>
          <w:lang w:bidi="ar-EG"/>
        </w:rPr>
        <w:t xml:space="preserve"> [البقرة: 257] ، وقال تعالى : </w:t>
      </w:r>
      <w:r>
        <w:rPr>
          <w:rFonts w:ascii="Traditional Arabic" w:hAnsi="Traditional Arabic" w:cs="Traditional Arabic"/>
          <w:sz w:val="32"/>
          <w:szCs w:val="32"/>
          <w:rtl/>
        </w:rPr>
        <w:t>{ أَلَا إِنَّ أَوْلِيَاءَ اللَّهِ لَا خَوْفٌ عَلَيْهِمْ وَلَا هُمْ يَحْزَنُونَ}</w:t>
      </w:r>
      <w:r>
        <w:rPr>
          <w:rFonts w:ascii="Traditional Arabic" w:hAnsi="Traditional Arabic" w:cs="Traditional Arabic"/>
          <w:sz w:val="32"/>
          <w:szCs w:val="32"/>
          <w:rtl/>
          <w:lang w:bidi="ar-EG"/>
        </w:rPr>
        <w:t xml:space="preserve"> [يونس: 62] أما الكافرين فلا يُقال: الله وليهم ، لجحودهم بنعمه ،  قال تعالى : </w:t>
      </w:r>
      <w:r>
        <w:rPr>
          <w:rFonts w:ascii="Traditional Arabic" w:hAnsi="Traditional Arabic" w:cs="Traditional Arabic"/>
          <w:sz w:val="32"/>
          <w:szCs w:val="32"/>
          <w:rtl/>
        </w:rPr>
        <w:t>{ اللَّهُ وَلِيُّ الَّذِينَ آمَنُوا يُخْرِجُهُمْ مِنَ الظُّلُمَاتِ إِلَى النُّورِ وَالَّذِينَ كَفَرُوا أَوْلِيَاؤُهُمُ الطَّاغُوتُ يُخْرِجُونَهُمْ مِنَ النُّورِ إِلَى الظُّلُمَاتِ أُولَئِكَ أَصْحَابُ النَّارِ هُمْ فِيهَا خَالِدُونَ }</w:t>
      </w:r>
      <w:r>
        <w:rPr>
          <w:rFonts w:ascii="Traditional Arabic" w:hAnsi="Traditional Arabic" w:cs="Traditional Arabic"/>
          <w:sz w:val="32"/>
          <w:szCs w:val="32"/>
          <w:rtl/>
          <w:lang w:bidi="ar-EG"/>
        </w:rPr>
        <w:t xml:space="preserve"> [البقرة: 257] ، وقال تعالى : { ذَلِكَ بِأَنَّ اللَّهَ مَوْلَى الَّذِينَ آمَنُوا وَأَنَّ الْكَافِرِينَ لَا مَوْلَى لَهُمْ } [ محمد :  11 ] ،</w:t>
      </w:r>
    </w:p>
    <w:p w:rsidR="004009CF" w:rsidRDefault="004009CF" w:rsidP="004009CF">
      <w:pPr>
        <w:spacing w:before="240"/>
        <w:jc w:val="both"/>
        <w:rPr>
          <w:rtl/>
        </w:rPr>
      </w:pPr>
      <w:r>
        <w:rPr>
          <w:rFonts w:hint="cs"/>
          <w:rtl/>
        </w:rPr>
        <w:t xml:space="preserve">( 50 ) ( </w:t>
      </w:r>
      <w:r>
        <w:rPr>
          <w:rFonts w:hint="cs"/>
          <w:b w:val="0"/>
          <w:bCs/>
          <w:rtl/>
        </w:rPr>
        <w:t>الحميد</w:t>
      </w:r>
      <w:r>
        <w:rPr>
          <w:rFonts w:hint="cs"/>
          <w:rtl/>
        </w:rPr>
        <w:t xml:space="preserve"> ) </w:t>
      </w:r>
      <w:r>
        <w:rPr>
          <w:rFonts w:hint="cs"/>
          <w:rtl/>
          <w:lang w:bidi="ar-EG"/>
        </w:rPr>
        <w:t xml:space="preserve">من أسماء الله تعالى الحسنى ، ورد في القرآن الكريم سبع عشرة مرة ، منها قوله تعالى : { </w:t>
      </w:r>
      <w:r>
        <w:rPr>
          <w:rFonts w:hint="cs"/>
          <w:rtl/>
        </w:rPr>
        <w:t xml:space="preserve">لِلَّهِ مَا فِي السَّمَوَاتِ وَالْأَرْضِ إِنَّ اللَّهَ هُوَ الْغَنِيُّ الْحَمِيدُ } [ لقمان : 26 ] ، وقوله تعالى : { لَهُ مَا فِي السَّمَوَاتِ وَمَا فِي الْأَرْضِ وَإِنَّ اللَّهَ لَهُوَ الْغَنِيُّ الْحَمِيدُ } [ الانبياء 64 ] ، وقوله تعالى : { وَمَنْ يَتَوَلَّ فَإِنَّ اللَّهَ هُوَ الْغَنِيُّ الْحَمِيدُ } [ الحديد : 24 ] ، وقوله تعالى : { وَلِلَّهِ مَا فِي السَّمَوَاتِ وَمَا فِي الْأَرْضِ وَلَقَدْ وَصَّيْنَا الَّذِينَ أُوتُوا الْكِتَابَ مِنْ قَبْلِكُمْ وَإِيَّاكُمْ أَنِ اتَّقُوا اللَّهَ وَإِنْ تَكْفُرُوا فَإِنَّ لِلَّهِ مَا فِي السَّمَوَاتِ وَمَا فِي الْأَرْضِ وَكَانَ اللَّهُ غَنِيًّا حَمِيدًا } [ النساء : 131 ] ، و ( الحميد ) هو المستحق للحمد والثناء ، وإذا كان لا يخلو أحد عن مذمة ونقص وإن كثرت محامده فالحميد المطلق هو الله تعالى ، لأنه المنزه عن النقائص والعيوب والمتصف بكل ما يوجب الحمد من صفات الكمال والجلال والإكرام ، هو </w:t>
      </w:r>
      <w:r>
        <w:rPr>
          <w:rFonts w:hint="cs"/>
          <w:rtl/>
          <w:lang w:bidi="ar-EG"/>
        </w:rPr>
        <w:t xml:space="preserve">المحمودُ المستحقُّ الحمدَ بفعاله عند خَلْقه بما أَوْلاهم من نعمة وفضل، له جميع المحامد بأَسْرها ،  فهو الحميدُ في ذاته وصفاته وأفعاله ، </w:t>
      </w:r>
    </w:p>
    <w:p w:rsidR="004009CF" w:rsidRDefault="004009CF" w:rsidP="004009CF">
      <w:pPr>
        <w:spacing w:before="240"/>
        <w:jc w:val="both"/>
        <w:rPr>
          <w:rtl/>
        </w:rPr>
      </w:pPr>
      <w:r>
        <w:rPr>
          <w:rFonts w:hint="cs"/>
          <w:rtl/>
        </w:rPr>
        <w:t xml:space="preserve">( 51 ) (  </w:t>
      </w:r>
      <w:r>
        <w:rPr>
          <w:rFonts w:hint="cs"/>
          <w:b w:val="0"/>
          <w:bCs/>
          <w:rtl/>
        </w:rPr>
        <w:t>المحصي</w:t>
      </w:r>
      <w:r>
        <w:rPr>
          <w:rFonts w:hint="cs"/>
          <w:rtl/>
        </w:rPr>
        <w:t xml:space="preserve"> ) </w:t>
      </w:r>
      <w:r>
        <w:rPr>
          <w:rFonts w:hint="cs"/>
          <w:rtl/>
          <w:lang w:bidi="ar-KW"/>
        </w:rPr>
        <w:t>من أسماء الله تعالى الحسنى ، ورد في حديث إحصاء الأسماء الحسنى من رواية الوليد بن مسلم عند الترمذي ، وجاء</w:t>
      </w:r>
      <w:r>
        <w:rPr>
          <w:rFonts w:hint="cs"/>
          <w:rtl/>
          <w:lang w:bidi="ar-EG"/>
        </w:rPr>
        <w:t xml:space="preserve"> في القرآن الكريم ما يدل على اسمه تعالى ( المحصي ) ، وذلك في قوله تعالى : { </w:t>
      </w:r>
      <w:r>
        <w:rPr>
          <w:rFonts w:hint="cs"/>
          <w:rtl/>
        </w:rPr>
        <w:t xml:space="preserve">لِيَعْلَمَ أَنْ قَدْ أَبْلَغُوا رِسَالَاتِ رَبِّهِمْ وَأَحَاطَ بِمَا لَدَيْهِمْ وَأَحْصَى كُلَّ شَيْءٍ عَدَدًا } [ الجن : 28 ] ، وقوله تعالى : </w:t>
      </w:r>
      <w:r>
        <w:rPr>
          <w:rFonts w:hint="cs"/>
          <w:rtl/>
          <w:lang w:bidi="ar-EG"/>
        </w:rPr>
        <w:t xml:space="preserve">{ </w:t>
      </w:r>
      <w:r>
        <w:rPr>
          <w:rFonts w:hint="cs"/>
          <w:rtl/>
        </w:rPr>
        <w:t xml:space="preserve">إِنْ كُلُّ مَنْ فِي السَّمَوَاتِ وَالْأَرْضِ إِلَّا آتِي الرَّحْمَنِ عَبْدًا *  لَقَدْ أَحْصَاهُمْ وَعَدَّهُمْ عَدًّا </w:t>
      </w:r>
      <w:r>
        <w:rPr>
          <w:rFonts w:hint="cs"/>
          <w:spacing w:val="-6"/>
          <w:rtl/>
        </w:rPr>
        <w:t xml:space="preserve">} [ مريم :93 ، 94 ] ، </w:t>
      </w:r>
      <w:r>
        <w:rPr>
          <w:rFonts w:hint="cs"/>
          <w:spacing w:val="-6"/>
          <w:rtl/>
        </w:rPr>
        <w:lastRenderedPageBreak/>
        <w:t>وقوله تعالى : {</w:t>
      </w:r>
      <w:r>
        <w:rPr>
          <w:rFonts w:hint="cs"/>
          <w:rtl/>
        </w:rPr>
        <w:t xml:space="preserve"> يَوْمَ يَبْعَثُهُمُ اللَّهُ جَمِيعًا فَيُنَبِّئُهُمْ بِمَا عَمِلُوا أَحْصَاهُ اللَّهُ وَنَسُوهُ وَاللَّهُ عَلَى كُلِّ شَيْءٍ شَهِيدٌ </w:t>
      </w:r>
      <w:r>
        <w:rPr>
          <w:rFonts w:hint="cs"/>
          <w:rtl/>
          <w:lang w:bidi="ar-KW"/>
        </w:rPr>
        <w:t xml:space="preserve">} [ المجادلة : 6 ] ، و ( المحصي ) </w:t>
      </w:r>
      <w:r>
        <w:rPr>
          <w:rFonts w:hint="cs"/>
          <w:rtl/>
        </w:rPr>
        <w:t xml:space="preserve">هو الذي أحصى كل شيء بعلمه ، فلا يفوته منها دقيق ولا جليل ، والإحصاء هو العلم بالشيء من حيث عده والإحاطة به ، ( المحصي ) هو العالم من حيث يحصي المعلومات ويعدها ويحيط بها ،  والمحصي المطلق هو الذي ينكشف في علمه حد كل معلوم وعدده ومبلغه ، وهو الله ( المحصي ) وحده ، ولهذا أحصي في اللوح المحفوظ كل شيء كائن إلى يوم القيامة ، كما في قوله تعالى : { أَلَمْ تَعْلَمْ أَنَّ اللَّهَ يَعْلَمُ مَا فِي السَّمَاءِ وَالْأَرْضِ إِنَّ ذَلِكَ فِي كِتَابٍ إِنَّ ذَلِكَ عَلَى اللَّهِ يَسِيرٌ } [ الانبياء : 70 ] ، وأحصى على الإنسان عمله كله دقيقه وجله ، كما في قوله تعالى : { وَوُضِعَ الْكِتَابُ فَتَرَى الْمُجْرِمِينَ مُشْفِقِينَ مِمَّا فِيهِ وَيَقُولُونَ يَا وَيْلَتَنَا مَا لِهَذَا الْكِتَابِ لَا يُغَادِرُ صَغِيرَةً وَلَا كَبِيرَةً إِلَّا أَحْصَاهَا وَوَجَدُوا مَا عَمِلُوا حَاضِرًا وَلَا يَظْلِمُ رَبُّكَ أَحَدًا } [ الكهف : 49 ] </w:t>
      </w:r>
    </w:p>
    <w:p w:rsidR="004009CF" w:rsidRDefault="004009CF" w:rsidP="004009CF">
      <w:pPr>
        <w:spacing w:before="240"/>
        <w:jc w:val="both"/>
        <w:rPr>
          <w:rtl/>
        </w:rPr>
      </w:pPr>
      <w:r>
        <w:rPr>
          <w:rFonts w:hint="cs"/>
          <w:rtl/>
        </w:rPr>
        <w:t xml:space="preserve">( 52 ) ( </w:t>
      </w:r>
      <w:r>
        <w:rPr>
          <w:rFonts w:hint="cs"/>
          <w:b w:val="0"/>
          <w:bCs/>
          <w:rtl/>
        </w:rPr>
        <w:t>المبدئ المعيد</w:t>
      </w:r>
      <w:r>
        <w:rPr>
          <w:rFonts w:hint="cs"/>
          <w:rtl/>
        </w:rPr>
        <w:t xml:space="preserve"> ) </w:t>
      </w:r>
      <w:r>
        <w:rPr>
          <w:rFonts w:hint="cs"/>
          <w:rtl/>
          <w:lang w:bidi="ar-KW"/>
        </w:rPr>
        <w:t xml:space="preserve">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المبدئ المعيد ) ضمن أسماء الله الحسنى ، </w:t>
      </w:r>
      <w:r>
        <w:rPr>
          <w:rFonts w:hint="cs"/>
          <w:rtl/>
          <w:lang w:bidi="ar-EG"/>
        </w:rPr>
        <w:t xml:space="preserve">ولكن يوجد في القرآن الكريم ما يدل يقيناً على أنّ من أسمائه الحسنى ( المبدئ المعيد )  ، وذلك في قوله تعالى : { </w:t>
      </w:r>
      <w:r>
        <w:rPr>
          <w:rFonts w:hint="cs"/>
          <w:rtl/>
        </w:rPr>
        <w:t xml:space="preserve">إِنَّ بَطْشَ رَبِّكَ لَشَدِيدٌ * إِنَّهُ هُوَ يُبْدِئُ وَيُعِيدُ } [ البروج : 12 ، 13 ] </w:t>
      </w:r>
      <w:r>
        <w:rPr>
          <w:rFonts w:hint="cs"/>
          <w:spacing w:val="-6"/>
          <w:rtl/>
        </w:rPr>
        <w:t>، وقوله تعالى : {</w:t>
      </w:r>
      <w:r>
        <w:rPr>
          <w:rFonts w:hint="cs"/>
          <w:rtl/>
        </w:rPr>
        <w:t xml:space="preserve"> أَوَلَمْ يَرَوْا كَيْفَ يُبْدِئُ اللَّهُ الْخَلْقَ ثُمَّ يُعِيدُهُ إِنَّ ذَلِكَ عَلَى اللَّهِ يَسِيرٌ } [ العنكبوت : 19 ] ، </w:t>
      </w:r>
      <w:r>
        <w:rPr>
          <w:rFonts w:hint="cs"/>
          <w:spacing w:val="-6"/>
          <w:rtl/>
        </w:rPr>
        <w:t>وقوله تعالى : {</w:t>
      </w:r>
      <w:r>
        <w:rPr>
          <w:rFonts w:hint="cs"/>
          <w:rtl/>
        </w:rPr>
        <w:t xml:space="preserve"> قُلْ هَلْ مِنْ شُرَكَائِكُمْ مَنْ يَبْدَأُ الْخَلْقَ ثُمَّ يُعِيدُهُ قُلِ اللَّهُ يَبْدَأُ الْخَلْقَ ثُمَّ يُعِيدُهُ فَأَنَّى تُؤْفَكُونَ } [ يونس : 34 ] </w:t>
      </w:r>
      <w:r>
        <w:rPr>
          <w:rFonts w:hint="cs"/>
          <w:spacing w:val="-6"/>
          <w:rtl/>
        </w:rPr>
        <w:t xml:space="preserve">، وقوله تعالى : { </w:t>
      </w:r>
      <w:r>
        <w:rPr>
          <w:rFonts w:hint="cs"/>
          <w:rtl/>
        </w:rPr>
        <w:t xml:space="preserve"> أَمْ مَنْ يَبْدَأُ الْخَلْقَ ثُمَّ يُعِيدُهُ وَمَنْ يَرْزُقُكُمْ مِنَ السَّمَاءِ وَالْأَرْضِ أَإلَهٌ مَعَ اللَّهِ قُلْ هَاتُوا بُرْهَانَكُمْ إِنْ كُنْتُمْ صَادِقِينَ } [ النمل : 64 ] </w:t>
      </w:r>
      <w:r>
        <w:rPr>
          <w:rFonts w:hint="cs"/>
          <w:spacing w:val="-6"/>
          <w:rtl/>
        </w:rPr>
        <w:t xml:space="preserve">، وقوله تعالى : { </w:t>
      </w:r>
      <w:r>
        <w:rPr>
          <w:rFonts w:hint="cs"/>
          <w:rtl/>
        </w:rPr>
        <w:t xml:space="preserve">اللَّهُ يَبْدَأُ الْخَلْقَ ثُمَّ يُعِيدُهُ ثُمَّ إِلَيْهِ تُرْجَعُونَ } [ الروم : 11 ] </w:t>
      </w:r>
      <w:r>
        <w:rPr>
          <w:rFonts w:hint="cs"/>
          <w:spacing w:val="-6"/>
          <w:rtl/>
        </w:rPr>
        <w:t xml:space="preserve">، وقوله تعالى : { </w:t>
      </w:r>
      <w:r>
        <w:rPr>
          <w:rFonts w:hint="cs"/>
          <w:rtl/>
        </w:rPr>
        <w:t xml:space="preserve">وَهُوَ الَّذِي يَبْدَأُ الْخَلْقَ ثُمَّ يُعِيدُهُ وَهُوَ أَهْوَنُ عَلَيْهِ وَلَهُ الْمَثَلُ الْأَعْلَى فِي السَّمَوَاتِ وَالْأَرْضِ وَهُوَ الْعَزِيزُ الْحَكِيمُ } [ الروم : 27 ] ، فكل تلك الآيات تدل يقيناً على أن الله تعالى هو </w:t>
      </w:r>
      <w:r>
        <w:rPr>
          <w:rFonts w:hint="cs"/>
          <w:rtl/>
          <w:lang w:bidi="ar-EG"/>
        </w:rPr>
        <w:t xml:space="preserve">( المبدئ المعيد )   ، وأن من أسمائه الحسنى ( المبدئ المعيد )  ، وهما من الأسماء المقترنة التي تدل عند اقترانها بالكمال لله تعالى ، </w:t>
      </w:r>
      <w:r>
        <w:rPr>
          <w:rFonts w:hint="cs"/>
          <w:rtl/>
        </w:rPr>
        <w:t>ومعناهما : أنّ الله سبحانه وتعالى بدأ خلق الناس ثم هو الذي يعيدهم ويحشرهم بعد موتهم ، و</w:t>
      </w:r>
      <w:r>
        <w:rPr>
          <w:rFonts w:hint="cs"/>
          <w:rtl/>
          <w:lang w:bidi="ar-EG"/>
        </w:rPr>
        <w:t xml:space="preserve">( المبدئ المعيد )   </w:t>
      </w:r>
      <w:r>
        <w:rPr>
          <w:rFonts w:hint="cs"/>
          <w:rtl/>
        </w:rPr>
        <w:t xml:space="preserve">معناه : أنّ الأشياء كلها منه بدأت وإليه تعود وبه بدأت وبه تعود لأنه سبحانه ، كما قال تعالى : </w:t>
      </w:r>
      <w:r>
        <w:rPr>
          <w:rFonts w:hint="cs"/>
          <w:spacing w:val="-6"/>
          <w:rtl/>
        </w:rPr>
        <w:t xml:space="preserve">{ </w:t>
      </w:r>
      <w:r>
        <w:rPr>
          <w:rFonts w:hint="cs"/>
          <w:rtl/>
        </w:rPr>
        <w:t xml:space="preserve">اللَّهُ يَبْدَأُ الْخَلْقَ ثُمَّ يُعِيدُهُ ثُمَّ إِلَيْهِ تُرْجَعُونَ } [ الروم : 11 ]    </w:t>
      </w:r>
    </w:p>
    <w:p w:rsidR="004009CF" w:rsidRDefault="004009CF" w:rsidP="004009CF">
      <w:pPr>
        <w:spacing w:before="240"/>
        <w:jc w:val="both"/>
        <w:rPr>
          <w:rtl/>
        </w:rPr>
      </w:pPr>
      <w:r>
        <w:rPr>
          <w:rFonts w:hint="cs"/>
          <w:rtl/>
        </w:rPr>
        <w:lastRenderedPageBreak/>
        <w:t xml:space="preserve">( 53 ) ( </w:t>
      </w:r>
      <w:r>
        <w:rPr>
          <w:rFonts w:hint="cs"/>
          <w:b w:val="0"/>
          <w:bCs/>
          <w:rtl/>
        </w:rPr>
        <w:t>المحيي المميت</w:t>
      </w:r>
      <w:r>
        <w:rPr>
          <w:rFonts w:hint="cs"/>
          <w:rtl/>
        </w:rPr>
        <w:t xml:space="preserve"> ) </w:t>
      </w:r>
      <w:r>
        <w:rPr>
          <w:rFonts w:hint="cs"/>
          <w:rtl/>
          <w:lang w:bidi="ar-KW"/>
        </w:rPr>
        <w:t xml:space="preserve">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المحيي المميت ) ضمن أسماء الله الحسنى ، </w:t>
      </w:r>
      <w:r>
        <w:rPr>
          <w:rFonts w:hint="cs"/>
          <w:rtl/>
          <w:lang w:bidi="ar-EG"/>
        </w:rPr>
        <w:t xml:space="preserve">ويوجد في القرآن الكريم ما يدل يقيناً على أنّ من أسمائه الحسنى </w:t>
      </w:r>
      <w:r>
        <w:rPr>
          <w:rFonts w:hint="cs"/>
          <w:rtl/>
          <w:lang w:bidi="ar-KW"/>
        </w:rPr>
        <w:t xml:space="preserve">( المحيي المميت ) </w:t>
      </w:r>
      <w:r>
        <w:rPr>
          <w:rFonts w:hint="cs"/>
          <w:rtl/>
          <w:lang w:bidi="ar-EG"/>
        </w:rPr>
        <w:t xml:space="preserve">  ، وذلك في قوله تعالى : { </w:t>
      </w:r>
      <w:r>
        <w:rPr>
          <w:rFonts w:hint="cs"/>
          <w:rtl/>
        </w:rPr>
        <w:t xml:space="preserve">اللَّهُ الَّذِي خَلَقَكُمْ ثُمَّ رَزَقَكُمْ ثُمَّ يُمِيتُكُمْ ثُمَّ يُحْيِيكُمْ هَلْ مِنْ شُرَكَائِكُمْ مَنْ يَفْعَلُ مِنْ ذَلِكُمْ مِنْ شَيْءٍ سُبْحَانَهُ وَتَعَالَى عَمَّا يُشرِكُونَ } [ الروم : 40 ] </w:t>
      </w:r>
      <w:r>
        <w:rPr>
          <w:rFonts w:hint="cs"/>
          <w:spacing w:val="-6"/>
          <w:rtl/>
        </w:rPr>
        <w:t>، وقوله تعالى : {</w:t>
      </w:r>
      <w:r>
        <w:rPr>
          <w:rFonts w:hint="cs"/>
          <w:rtl/>
        </w:rPr>
        <w:t xml:space="preserve"> كَيْفَ تَكْفُرُونَ بِاللَّهِ وَكُنْتُمْ أَمْوَاتًا فَأَحْيَاكُمْ ثُمَّ يُمِيتُكُمْ ثُمَّ يُحْيِيكُمْ ثُمَّ إِلَيْهِ تُرْجَعُونَ } [ البقرة : 28 ] </w:t>
      </w:r>
      <w:r>
        <w:rPr>
          <w:rFonts w:hint="cs"/>
          <w:spacing w:val="-6"/>
          <w:rtl/>
        </w:rPr>
        <w:t>، وقوله تعالى : {</w:t>
      </w:r>
      <w:r>
        <w:rPr>
          <w:rFonts w:hint="cs"/>
          <w:rtl/>
        </w:rPr>
        <w:t xml:space="preserve"> وَاللَّهُ يُحْيِي وَيُمِيتُ وَاللَّهُ بِمَا تَعْمَلُونَ بَصِيرٌ } [ آل عمران : 156 ] </w:t>
      </w:r>
      <w:r>
        <w:rPr>
          <w:rFonts w:hint="cs"/>
          <w:spacing w:val="-6"/>
          <w:rtl/>
        </w:rPr>
        <w:t>، وقوله تعالى : {</w:t>
      </w:r>
      <w:r>
        <w:rPr>
          <w:rFonts w:hint="cs"/>
          <w:rtl/>
        </w:rPr>
        <w:t xml:space="preserve"> قُلْ يَا أَيُّهَا النَّاسُ إِنِّي رَسُولُ اللَّهِ إِلَيْكُمْ جَمِيعًا الَّذِي لَهُ مُلْكُ السَّمَوَاتِ وَالْأَرْضِ لَا إِلَهَ إِلَّا هُوَ يُحْيِي وَيُمِيتُ فَآمِنُوا بِاللَّهِ وَرَسُولِهِ النَّبِيِّ الْأُمِّيِّ الَّذِي يُؤْمِنُ بِاللَّهِ وَكَلِمَاتِهِ وَاتَّبِعُوهُ لَعَلَّكُمْ تَهْتَدُونَ } [ الأعراف : 158 ] </w:t>
      </w:r>
      <w:r>
        <w:rPr>
          <w:rFonts w:hint="cs"/>
          <w:spacing w:val="-6"/>
          <w:rtl/>
        </w:rPr>
        <w:t>، وقوله تعالى : {</w:t>
      </w:r>
      <w:r>
        <w:rPr>
          <w:rFonts w:hint="cs"/>
          <w:rtl/>
        </w:rPr>
        <w:t xml:space="preserve"> إِنَّ اللَّهَ لَهُ مُلْكُ السَّمَوَاتِ وَالْأَرْضِ يُحْيِي وَيُمِيتُ وَمَا لَكُمْ مِنْ دُونِ اللَّهِ مِنْ وَلِيٍّ وَلَا نَصِيرٍ } [ التوبة : 116 ] </w:t>
      </w:r>
      <w:r>
        <w:rPr>
          <w:rFonts w:hint="cs"/>
          <w:spacing w:val="-6"/>
          <w:rtl/>
        </w:rPr>
        <w:t>، وقوله تعالى : {</w:t>
      </w:r>
      <w:r>
        <w:rPr>
          <w:rFonts w:hint="cs"/>
          <w:rtl/>
        </w:rPr>
        <w:t xml:space="preserve"> هُوَ يُحْيِي وَيُمِيتُ وَإِلَيْهِ تُرْجَعُونَ } [ يونس : 56 ] </w:t>
      </w:r>
      <w:r>
        <w:rPr>
          <w:rFonts w:hint="cs"/>
          <w:spacing w:val="-6"/>
          <w:rtl/>
        </w:rPr>
        <w:t>، وقوله تعالى : {</w:t>
      </w:r>
      <w:r>
        <w:rPr>
          <w:rFonts w:hint="cs"/>
          <w:rtl/>
        </w:rPr>
        <w:t xml:space="preserve"> ذَلِكَ بِأَنَّ اللَّهَ هُوَ الْحَقُّ وَأَنَّهُ يُحْيِي الْمَوْتَى وَأَنَّهُ عَلَى كُلِّ شَيْءٍ قَدِيرٌ } [ الأنبياء : 6 ] </w:t>
      </w:r>
      <w:r>
        <w:rPr>
          <w:rFonts w:hint="cs"/>
          <w:spacing w:val="-6"/>
          <w:rtl/>
        </w:rPr>
        <w:t>، وقوله تعالى : {</w:t>
      </w:r>
      <w:r>
        <w:rPr>
          <w:rFonts w:hint="cs"/>
          <w:rtl/>
        </w:rPr>
        <w:t xml:space="preserve"> وَهُوَ الَّذِي أَحْيَاكُمْ ثُمَّ يُمِيتُكُمْ ثُمَّ يُحْيِيكُمْ إِنَّ الْإِنْسَانَ لَكَفُورٌ } [ الأنبياء : 66 ] </w:t>
      </w:r>
      <w:r>
        <w:rPr>
          <w:rFonts w:hint="cs"/>
          <w:spacing w:val="-6"/>
          <w:rtl/>
        </w:rPr>
        <w:t>، وقوله تعالى : {</w:t>
      </w:r>
      <w:r>
        <w:rPr>
          <w:rFonts w:hint="cs"/>
          <w:rtl/>
        </w:rPr>
        <w:t xml:space="preserve">  وَهُوَ الَّذِي يُحْيِي وَيُمِيتُ وَلَهُ اخْتِلَافُ اللَّيْلِ وَالنَّهَارِ أَفَلَا تَعْقِلُونَ } [ المؤمنون : 80 ] </w:t>
      </w:r>
      <w:r>
        <w:rPr>
          <w:rFonts w:hint="cs"/>
          <w:spacing w:val="-6"/>
          <w:rtl/>
        </w:rPr>
        <w:t>، وقوله تعالى : {</w:t>
      </w:r>
      <w:r>
        <w:rPr>
          <w:rFonts w:hint="cs"/>
          <w:rtl/>
        </w:rPr>
        <w:t xml:space="preserve"> فَإِنَّهُمْ عَدُوٌّ لِي إِلَّا رَبَّ الْعَالَمِينَ *  الَّذِي خَلَقَنِي فَهُوَ يَهْدِينِ *  وَالَّذِي هُوَ يُطْعِمُنِي وَيَسْقِينِ * وَإِذَا مَرِضْتُ فَهُوَ يَشْفِينِ * وَالَّذِي يُمِيتُنِي ثُمَّ يُحْيِينِ } [ الشعراء : 77 إلى 81 ] </w:t>
      </w:r>
      <w:r>
        <w:rPr>
          <w:rFonts w:hint="cs"/>
          <w:spacing w:val="-6"/>
          <w:rtl/>
        </w:rPr>
        <w:t>، وقوله تعالى : {</w:t>
      </w:r>
      <w:r>
        <w:rPr>
          <w:rFonts w:hint="cs"/>
          <w:rtl/>
        </w:rPr>
        <w:t xml:space="preserve">  يُخْرِجُ الْحَيَّ مِنَ الْمَيِّتِ وَيُخْرِجُ الْمَيِّتَ مِنَ الْحَيِّ وَيُحْيِي الْأَرْضَ بَعْدَ مَوْتِهَا وَكَذَلِكَ تُخْرَجُونَ } [ الروم : 19 ] </w:t>
      </w:r>
      <w:r>
        <w:rPr>
          <w:rFonts w:hint="cs"/>
          <w:spacing w:val="-6"/>
          <w:rtl/>
        </w:rPr>
        <w:t>، وقوله تعالى : {</w:t>
      </w:r>
      <w:r>
        <w:rPr>
          <w:rFonts w:hint="cs"/>
          <w:rtl/>
        </w:rPr>
        <w:t xml:space="preserve"> هَوَ الَّذِي يُحْيِي وَيُمِيتُ فَإِذَا قَضَى أَمْرًا فَإِنَّمَا يَقُولُ لَهُ كُنْ فَيَكُونُ } [ غافر : 68 ] </w:t>
      </w:r>
      <w:r>
        <w:rPr>
          <w:rFonts w:hint="cs"/>
          <w:spacing w:val="-6"/>
          <w:rtl/>
        </w:rPr>
        <w:t>، وقوله تعالى : {</w:t>
      </w:r>
      <w:r>
        <w:rPr>
          <w:rFonts w:hint="cs"/>
          <w:rtl/>
        </w:rPr>
        <w:t xml:space="preserve">  أَمِ اتَّخَذُوا مِنْ دُونِهِ أَوْلِيَاءَ فَاللَّهُ هُوَ الْوَلِيُّ وَهُوَ يُحْيِي الْمَوْتَى وَهُوَ عَلَى كُلِّ شَيْءٍ قَدِيرٌ } [ الشورى : 9 ] </w:t>
      </w:r>
      <w:r>
        <w:rPr>
          <w:rFonts w:hint="cs"/>
          <w:spacing w:val="-6"/>
          <w:rtl/>
        </w:rPr>
        <w:t>، وقوله تعالى : {</w:t>
      </w:r>
      <w:r>
        <w:rPr>
          <w:rFonts w:hint="cs"/>
          <w:rtl/>
        </w:rPr>
        <w:t xml:space="preserve">  لَا إِلَهَ إِلَّا هُوَ يُحْيِي وَيُمِيتُ رَبُّكُمْ وَرَبُّ آبَائِكُمُ الْأَوَّلِينَ } [ الدخان : 8 ] </w:t>
      </w:r>
      <w:r>
        <w:rPr>
          <w:rFonts w:hint="cs"/>
          <w:spacing w:val="-6"/>
          <w:rtl/>
        </w:rPr>
        <w:t>، وقوله تعالى : {</w:t>
      </w:r>
      <w:r>
        <w:rPr>
          <w:rFonts w:hint="cs"/>
          <w:rtl/>
        </w:rPr>
        <w:t xml:space="preserve">  قُلِ اللَّهُ يُحْيِيكُمْ ثُمَّ يُمِيتُكُمْ ثُمَّ يَجْمَعُكُمْ إِلَى يَوْمِ الْقِيَامَةِ لَا رَيْبَ فِيهِ وَلَكِنَّ أَكْثَرَ النَّاسِ لَا يَعْلَمُونَ } [ الجاثية : 26 ] </w:t>
      </w:r>
      <w:r>
        <w:rPr>
          <w:rFonts w:hint="cs"/>
          <w:spacing w:val="-6"/>
          <w:rtl/>
        </w:rPr>
        <w:t>، وقوله تعالى : {</w:t>
      </w:r>
      <w:r>
        <w:rPr>
          <w:rFonts w:hint="cs"/>
          <w:rtl/>
        </w:rPr>
        <w:t xml:space="preserve">  أَوَلَمْ يَرَوْا أَنَّ اللَّهَ الَّذِي خَلَقَ السَّمَوَاتِ وَالْأَرْضَ وَلَمْ يَعْيَ بِخَلْقِهِنَّ بِقَادِرٍ عَلَى أَنْ يُحْيِيَ الْمَوْتَى بَلَى إِنَّهُ عَلَى كُلِّ شَيْءٍ قَدِيرٌ } [ الاحقاف : 33 ] </w:t>
      </w:r>
      <w:r>
        <w:rPr>
          <w:rFonts w:hint="cs"/>
          <w:spacing w:val="-6"/>
          <w:rtl/>
        </w:rPr>
        <w:t>، وقوله تعالى : {</w:t>
      </w:r>
      <w:r>
        <w:rPr>
          <w:rFonts w:hint="cs"/>
          <w:rtl/>
        </w:rPr>
        <w:t xml:space="preserve">  لَهُ مُلْكُ السَّمَوَاتِ وَالْأَرْضِ يُحْيِي وَيُمِيتُ وَهُوَ عَلَى كُلِّ شَيْءٍ قَدِيرٌ } [ الحديد : 2 ] </w:t>
      </w:r>
      <w:r>
        <w:rPr>
          <w:rFonts w:hint="cs"/>
          <w:spacing w:val="-6"/>
          <w:rtl/>
        </w:rPr>
        <w:t>، وقوله تعالى : {</w:t>
      </w:r>
      <w:r>
        <w:rPr>
          <w:rFonts w:hint="cs"/>
          <w:rtl/>
        </w:rPr>
        <w:t xml:space="preserve">  اعْلَمُوا أَنَّ اللَّهَ يُحْيِي الْأَرْضَ بَعْدَ مَوْتِهَا قَدْ بَيَّنَّا لَكُمُ الْآيَاتِ لَعَلَّكُمْ تَعْقِلُونَ } [ الحديد : 17 ] </w:t>
      </w:r>
      <w:r>
        <w:rPr>
          <w:rFonts w:hint="cs"/>
          <w:spacing w:val="-6"/>
          <w:rtl/>
        </w:rPr>
        <w:t>، وقوله تعالى : {</w:t>
      </w:r>
      <w:r>
        <w:rPr>
          <w:rFonts w:hint="cs"/>
          <w:rtl/>
        </w:rPr>
        <w:t xml:space="preserve"> أَلَيْسَ ذَلِكَ بِقَادِرٍ عَلَى أنْ يُحْيِيَ الْمَوْتَى } [ القيامة : 40 ] ، وقد وردت آيات تدل على أنّ الله تعالى هو المحيي المميت بمعنى أنه يخرج الحي من الميت ويخرج الميت من </w:t>
      </w:r>
      <w:r>
        <w:rPr>
          <w:rFonts w:hint="cs"/>
          <w:rtl/>
        </w:rPr>
        <w:lastRenderedPageBreak/>
        <w:t xml:space="preserve">الحي ، وأن ذلك هو الله وحده ، ومنها قوله تعالى : { تُولِجُ اللَّيْلَ فِي النَّهَارِ وَتُولِجُ النَّهَارَ فِي اللَّيْلِ وَتُخْرِجُ الْحَيَّ مِنَ الْمَيِّتِ وَتُخْرِجُ الْمَيِّتَ مِنَ الْحَيِّ وَتَرْزُقُ مَنْ تَشَاءُ بِغَيْرِ حِسَابٍ } [ آل عمران : 27 ] ، وقوله تعالى : { إِنَّ اللَّهَ فَالِقُ الْحَبِّ وَالنَّوَى يُخْرِجُ الْحَيَّ مِنَ الْمَيِّتِ وَمُخْرِجُ الْمَيِّتِ مِنَ الْحَيِّ ذَلِكُمُ اللَّهُ فَأَنَّى تُؤْفَكُونَ } [ الأنعام : 95 ] ، وقوله تعالى : { قُلْ مَنْ يَرْزُقُكُمْ مِنَ السَّمَاءِ وَالْأَرْضِ أَمَّنْ يَمْلِكُ السَّمْعَ وَالْأَبْصَارَ وَمَنْ يُخْرِجُ الْحَيَّ مِنَ الْمَيِّتِ وَيُخْرِجُ الْمَيِّتَ مِنَ الْحَيِّ وَمَنْ يُدَبِّرُ الْأَمْرَ فَسَيَقُولُونَ اللَّهُ فَقُلْ أَفَلَا تَتَّقُونَ } [ يونس : 31 ] ، وقوله تعالى : { يُخْرِجُ الْحَيَّ مِنَ الْمَيِّتِ وَيُخْرِجُ الْمَيِّتَ مِنَ الْحَيِّ وَيُحْيِي الْأَرْضَ بَعْدَ مَوْتِهَا وَكَذَلِكَ تُخْرَجُونَ } [ الروم : 19 ] ، وقد اكثرت في النقل في بيان اسم الله تعالى ( المحيي المميت ) للدلالة على أنّ الأمة لا تتفق على شيء إلا وله دليله القوي في الشرع ، ولو كان هناك خلل في سرد الاسماء في رواية الترمذي لقامت الدنيا ولم تقعد انتصاراً لدين الله تعالى ، ولعل في ذلك الرد على من تطاول على علماء المسلمين على مر عصورهم بزعم أنّ هناك أسماءً سردت بالخطأ ، وهي ليست من الأسماء الحسنى ، وانها غابت أربعة عشر قرناً عن المسلمين حتى جاء من يصحح عقيدتهم في أسماء الله الحسنى وصفاته العلى ، و ( المحيي المميت ) هو الله وحده لا شريك له ، ، ولهذا لما حاج النمرود سيدنا ابراهيم عليه السلام في ربه ، ذكر له شيئاً من أخص صفاته ، وهو ( الإحياء والإماتة ) قال تعالى : </w:t>
      </w:r>
      <w:r>
        <w:rPr>
          <w:rFonts w:hint="cs"/>
          <w:spacing w:val="-6"/>
          <w:rtl/>
        </w:rPr>
        <w:t>{</w:t>
      </w:r>
      <w:r>
        <w:rPr>
          <w:rFonts w:hint="cs"/>
          <w:rtl/>
        </w:rPr>
        <w:t xml:space="preserve"> أَلَمْ تَرَ إِلَى الَّذِي حَاجَّ إِبْرَاهِيمَ فِي رَبِّهِ أَنْ آتَاهُ اللَّهُ الْمُلْكَ إِذْ قَالَ إِبْرَاهِيمُ رَبِّيَ الَّذِي يُحْيِي وَيُمِيتُ } [ القرة : 258 ] </w:t>
      </w:r>
      <w:r>
        <w:rPr>
          <w:rFonts w:hint="cs"/>
          <w:spacing w:val="-6"/>
          <w:rtl/>
        </w:rPr>
        <w:t xml:space="preserve">، </w:t>
      </w:r>
      <w:r>
        <w:rPr>
          <w:rFonts w:hint="cs"/>
          <w:rtl/>
        </w:rPr>
        <w:t xml:space="preserve">فلا خالق للموت والحياة إلا الله سبحانه وتعالى ، ولا مميت ولا محيي إلا الله عز وجل سبحانه هو وحده ( المحيي المميت ) </w:t>
      </w:r>
    </w:p>
    <w:p w:rsidR="004009CF" w:rsidRDefault="004009CF" w:rsidP="004009CF">
      <w:pPr>
        <w:spacing w:before="240"/>
        <w:jc w:val="both"/>
        <w:rPr>
          <w:rtl/>
        </w:rPr>
      </w:pPr>
      <w:r>
        <w:rPr>
          <w:rFonts w:hint="cs"/>
          <w:rtl/>
        </w:rPr>
        <w:t xml:space="preserve">( 54 ) (  </w:t>
      </w:r>
      <w:r>
        <w:rPr>
          <w:rFonts w:hint="cs"/>
          <w:b w:val="0"/>
          <w:bCs/>
          <w:rtl/>
        </w:rPr>
        <w:t>الحي</w:t>
      </w:r>
      <w:r>
        <w:rPr>
          <w:rFonts w:hint="cs"/>
          <w:rtl/>
        </w:rPr>
        <w:t xml:space="preserve">  ) </w:t>
      </w:r>
      <w:r>
        <w:rPr>
          <w:rFonts w:hint="cs"/>
          <w:rtl/>
          <w:lang w:bidi="ar-EG"/>
        </w:rPr>
        <w:t xml:space="preserve">من أسماء الله تعالى الحسنى ، ورد في القرآن الكريم خمس مرات ، اقترن في ثلاث منها باسم الله تعالى ( القيوم ) وهي قوله تعالى : { </w:t>
      </w:r>
      <w:r>
        <w:rPr>
          <w:rFonts w:hint="cs"/>
          <w:rtl/>
        </w:rPr>
        <w:t xml:space="preserve">اللَّهُ لَا إِلَهَ إِلَّا هُوَ الْحَيُّ الْقَيُّومُ } في موضعين ، الاول في سورة البقرة آية الكرسي أعظم آيات القرآن ، والثاني في أول سورة آل عمران </w:t>
      </w:r>
      <w:r>
        <w:rPr>
          <w:rFonts w:hint="cs"/>
          <w:rtl/>
          <w:lang w:bidi="ar-EG"/>
        </w:rPr>
        <w:t xml:space="preserve">، وقوله تعالى : { </w:t>
      </w:r>
      <w:r>
        <w:rPr>
          <w:rFonts w:hint="cs"/>
          <w:rtl/>
        </w:rPr>
        <w:t xml:space="preserve">وَعَنَتِ الْوُجُوهُ لِلْحَيِّ الْقَيُّومِ وَقَدْ خَابَ مَنْ حَمَلَ ظُلْمًا } [ طه : 111 ] ، وجاء بمفرده في موضعين من القرآن الكريم هما قوله تعالى : { وَتَوَكَّلْ عَلَى الْحَيِّ الَّذِي لَا يَمُوتُ وَسَبِّحْ بِحَمْدِهِ وَكَفَى بِهِ بِذُنُوبِ عِبَادِهِ خَبِيرًا } [ القرقان : 58 ] ، وقوله تعالى : { هُوَ الْحَيُّ لَا إِلَهَ إِلَّا هُوَ فَادْعُوهُ مُخْلِصِينَ لَهُ الدِّينَ الْحَمْدُ لِلَّهِ رَبِّ الْعَالَمِينَ } [ غافر : 65 ] و ( الحي ) هو </w:t>
      </w:r>
      <w:r>
        <w:rPr>
          <w:rFonts w:hint="cs"/>
          <w:rtl/>
          <w:lang w:bidi="ar-EG"/>
        </w:rPr>
        <w:t xml:space="preserve">المُتَضَمِّنٌ للحياة الكاملة التي لم تُسْبَقْ بعدم ولا يَلْحَقُها زَوَال ، الحياة التامة الكاملة المستلزمة لكمال الصِّفات من العلم والقدرة والسَّمْع والبَصَر وغيرها من الصفات العلا ، والحياة المستلزمة لكمال الأفعال من الخلق والرزق والإحياء والإماتة ، </w:t>
      </w:r>
      <w:r>
        <w:rPr>
          <w:rFonts w:hint="cs"/>
          <w:rtl/>
        </w:rPr>
        <w:t xml:space="preserve">فالحي الكامل المطلق هو الذي يندرج جميع المدركات تحت إدراكه وجميع الموجودات تحت فعله حتى لا يشذ عن علمه مدرك ولا عن فعله مفعول وذلك الله عز وجل فهو الحي المطلق وكل حي سواه فحياته بقدر </w:t>
      </w:r>
      <w:r>
        <w:rPr>
          <w:rFonts w:hint="cs"/>
          <w:rtl/>
        </w:rPr>
        <w:lastRenderedPageBreak/>
        <w:t xml:space="preserve">إدراكه وفعله ، </w:t>
      </w:r>
      <w:r>
        <w:rPr>
          <w:rFonts w:hint="cs"/>
          <w:rtl/>
          <w:lang w:bidi="ar-EG"/>
        </w:rPr>
        <w:t xml:space="preserve">وحياة ( الحي ) سبحانه مُنَزَّهَةٌ عن مشابهة حياة الخلق لا يجري عليها الموت أو الفناء، ولا تَعْتَريها السُّنَّةُ ولا النَّوم ، وحياة ( الحي القيوم ) حياة ذاتية قائمة بذات الله تعالى بها حياة كل حي ، ولهذا أمر الله تعالى بالتوكل عليه ، بقوله تعالى : { </w:t>
      </w:r>
      <w:r>
        <w:rPr>
          <w:rFonts w:hint="cs"/>
          <w:b w:val="0"/>
          <w:bCs/>
          <w:rtl/>
        </w:rPr>
        <w:t>وَتَوَكَّلْ عَلَى الْحَيِّ الَّذِي لَا يَمُوتُ وَسَبِّحْ بِحَمْدِهِ وَكَفَى بِهِ بِذُنُوبِ عِبَادِهِ خَبِيرًا</w:t>
      </w:r>
      <w:r>
        <w:rPr>
          <w:rFonts w:hint="cs"/>
          <w:rtl/>
        </w:rPr>
        <w:t>}</w:t>
      </w:r>
      <w:r>
        <w:rPr>
          <w:rFonts w:hint="cs"/>
          <w:rtl/>
          <w:lang w:bidi="ar-EG"/>
        </w:rPr>
        <w:t xml:space="preserve"> [الفرقان: 58] ، </w:t>
      </w:r>
    </w:p>
    <w:p w:rsidR="004009CF" w:rsidRDefault="004009CF" w:rsidP="004009CF">
      <w:pPr>
        <w:spacing w:before="240"/>
        <w:jc w:val="both"/>
        <w:rPr>
          <w:rtl/>
        </w:rPr>
      </w:pPr>
      <w:r>
        <w:rPr>
          <w:rFonts w:hint="cs"/>
          <w:rtl/>
        </w:rPr>
        <w:t xml:space="preserve">( 55 ) (  </w:t>
      </w:r>
      <w:r>
        <w:rPr>
          <w:rFonts w:hint="cs"/>
          <w:b w:val="0"/>
          <w:bCs/>
          <w:rtl/>
        </w:rPr>
        <w:t>القيوم</w:t>
      </w:r>
      <w:r>
        <w:rPr>
          <w:rFonts w:hint="cs"/>
          <w:rtl/>
        </w:rPr>
        <w:t xml:space="preserve">  ) </w:t>
      </w:r>
      <w:r>
        <w:rPr>
          <w:rFonts w:hint="cs"/>
          <w:rtl/>
          <w:lang w:bidi="ar-EG"/>
        </w:rPr>
        <w:t xml:space="preserve">من أسماء الله تعالى الحسنى ، ورد في القرآن الكريم ثلاث مرات ، اقترن فيها جميعا باسم الله تعالى ( الحي ) ، وهي قوله تعالى : { </w:t>
      </w:r>
      <w:r>
        <w:rPr>
          <w:rFonts w:hint="cs"/>
          <w:rtl/>
        </w:rPr>
        <w:t xml:space="preserve">اللَّهُ لَا إِلَهَ إِلَّا هُوَ الْحَيُّ الْقَيُّومُ } في موضعين ، الاول في سورة البقرة آية الكرسي أعظم آيات القرآن ، والثاني في أول سورة آل عمران </w:t>
      </w:r>
      <w:r>
        <w:rPr>
          <w:rFonts w:hint="cs"/>
          <w:rtl/>
          <w:lang w:bidi="ar-EG"/>
        </w:rPr>
        <w:t xml:space="preserve">، وقوله تعالى : { </w:t>
      </w:r>
      <w:r>
        <w:rPr>
          <w:rFonts w:hint="cs"/>
          <w:rtl/>
        </w:rPr>
        <w:t xml:space="preserve">وَعَنَتِ الْوُجُوهُ لِلْحَيِّ الْقَيُّومِ وَقَدْ خَابَ مَنْ حَمَلَ ظُلْمًا } [ طه : 111 ] ، و ( القيوم ) هو </w:t>
      </w:r>
      <w:r>
        <w:rPr>
          <w:rFonts w:hint="cs"/>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والقيوم هو القائم على كل نفس يحفظها ويحاسبها ويجازيها ، كما في قوله تعالى : { </w:t>
      </w:r>
      <w:r>
        <w:rPr>
          <w:rFonts w:hint="cs"/>
          <w:b w:val="0"/>
          <w:bCs/>
          <w:rtl/>
        </w:rPr>
        <w:t>أَفَمَنْ هُوَ قَائِمٌ عَلَى كُلِّ نَفْسٍ بِمَا كَسَبَتْ</w:t>
      </w:r>
      <w:r>
        <w:rPr>
          <w:rFonts w:hint="cs"/>
          <w:rtl/>
        </w:rPr>
        <w:t>}</w:t>
      </w:r>
      <w:r>
        <w:rPr>
          <w:rFonts w:hint="cs"/>
          <w:rtl/>
          <w:lang w:bidi="ar-EG"/>
        </w:rPr>
        <w:t xml:space="preserve"> [الرعد : 33] ، وقد رّجح بعض العلماء أنّ اسم الله الأعظم هو ( الحي القيوم ) لأنّ أعظم آية في القرآن وهي آيةُ الكُرْسيِّ قد ورد فيها الاسمين معًا كما وردا في حديث اسم الله الأعظم الذي </w:t>
      </w:r>
      <w:r>
        <w:rPr>
          <w:rFonts w:hint="cs"/>
          <w:rtl/>
        </w:rPr>
        <w:t xml:space="preserve">أخرجه ابن ماجة </w:t>
      </w:r>
      <w:r>
        <w:rPr>
          <w:rFonts w:hint="cs"/>
          <w:rtl/>
          <w:lang w:bidi="ar-EG"/>
        </w:rPr>
        <w:t xml:space="preserve">عَنْ أَبي أُمَامَةَ رضي الله عنه عَن النبي صلى الله عليه وسلم قال: (( اسْمُ اللهِ الأَعظَمُ الذي إِذَا دُعي به أَجَابَ في سُوَر ثَلاثَ البَقَرة وآلِ عِمْرَانَ وَطَهَ )) [ ابن ماجه (3988) وحسنه الألباني ، وانظر صحيح </w:t>
      </w:r>
      <w:r>
        <w:rPr>
          <w:rFonts w:hint="cs"/>
          <w:rtl/>
        </w:rPr>
        <w:t xml:space="preserve">الجامع ح ( 979 ) ] ، ولم يذكر اسم الله تعالى ( الحي القيوم ) إلا في هذه السور الثلاث ، كما أخرج </w:t>
      </w:r>
      <w:r>
        <w:rPr>
          <w:rFonts w:hint="cs"/>
          <w:b w:val="0"/>
          <w:spacing w:val="-6"/>
          <w:rtl/>
        </w:rPr>
        <w:t xml:space="preserve">أبو داود من حديث أَنَسِ رضي الله عنه  أَنَّهُ كَانَ مَعَ رَسُولِ اللَّهِ صلى الله عليه وسلم جَالِسًا وَرَجُلٌ يُصَلِّي ثُمَّ دَعَا : (( </w:t>
      </w:r>
      <w:r>
        <w:rPr>
          <w:rFonts w:hint="cs"/>
          <w:b w:val="0"/>
          <w:bCs/>
          <w:spacing w:val="-6"/>
          <w:rtl/>
        </w:rPr>
        <w:t xml:space="preserve">اللَّهُمَّ إِنِّي أَسْأَلُكَ بِأَنَّ لَكَ الْحَمْدَ لاَ إِلَهَ إِلاَّ أَنْتَ الْمَنَّانُ بَدِيعُ السَّماَوَاتِ وَالأَرْضِ يَا ذَا الْجَلاَلِ وَالإِكْرَامِ ، يَا حَيُّ يَا قَيُّومُ ))  فَقَالَ النَّبِيُّ  </w:t>
      </w:r>
      <w:r>
        <w:rPr>
          <w:rFonts w:hint="cs"/>
          <w:b w:val="0"/>
          <w:spacing w:val="-6"/>
          <w:rtl/>
        </w:rPr>
        <w:t xml:space="preserve">صلى الله عليه وسلم </w:t>
      </w:r>
      <w:r>
        <w:rPr>
          <w:rFonts w:hint="cs"/>
          <w:b w:val="0"/>
          <w:bCs/>
          <w:spacing w:val="-6"/>
          <w:rtl/>
        </w:rPr>
        <w:t xml:space="preserve">: (( لَقَدْ دَعَا اللَّهَ بِاسْمِهِ الْعَظِيمِ الَّذِي إِذَا دُعِيَ بِهِ أَجَابَ وَإِذَا سُئِلَ بِهِ أَعْطَى </w:t>
      </w:r>
      <w:r>
        <w:rPr>
          <w:rFonts w:hint="cs"/>
          <w:b w:val="0"/>
          <w:spacing w:val="-6"/>
          <w:rtl/>
        </w:rPr>
        <w:t xml:space="preserve">)) [ </w:t>
      </w:r>
      <w:r>
        <w:rPr>
          <w:rFonts w:hint="cs"/>
          <w:spacing w:val="-6"/>
          <w:rtl/>
        </w:rPr>
        <w:t xml:space="preserve">أبو داود ح  (1495) ، وصححه الألباني في صحيح أبي داود ح : (1326) </w:t>
      </w:r>
      <w:r>
        <w:rPr>
          <w:rFonts w:hint="cs"/>
          <w:b w:val="0"/>
          <w:spacing w:val="-6"/>
          <w:rtl/>
        </w:rPr>
        <w:t xml:space="preserve">] </w:t>
      </w:r>
    </w:p>
    <w:p w:rsidR="004009CF" w:rsidRDefault="004009CF" w:rsidP="004009CF">
      <w:pPr>
        <w:spacing w:before="240"/>
        <w:jc w:val="both"/>
        <w:rPr>
          <w:rtl/>
        </w:rPr>
      </w:pPr>
      <w:r>
        <w:rPr>
          <w:rFonts w:hint="cs"/>
          <w:rtl/>
        </w:rPr>
        <w:t xml:space="preserve">( 56 ) ( </w:t>
      </w:r>
      <w:r>
        <w:rPr>
          <w:rFonts w:hint="cs"/>
          <w:b w:val="0"/>
          <w:bCs/>
          <w:rtl/>
        </w:rPr>
        <w:t>الواجد</w:t>
      </w:r>
      <w:r>
        <w:rPr>
          <w:rFonts w:hint="cs"/>
          <w:rtl/>
        </w:rPr>
        <w:t xml:space="preserve">  ) </w:t>
      </w:r>
      <w:r>
        <w:rPr>
          <w:rFonts w:hint="cs"/>
          <w:rtl/>
          <w:lang w:bidi="ar-KW"/>
        </w:rPr>
        <w:t xml:space="preserve">من أسماء الله الحسنى ، اتفقت رواية الوليد بن مسلم عند الترمذي ،  ورواية عبد الملك الصنعاني عند ابن ماجة ، على سرد اسم الله تعالى ( الواجد ) ضمن أسماء الله الحسنى ، </w:t>
      </w:r>
      <w:r>
        <w:rPr>
          <w:rFonts w:hint="cs"/>
          <w:rtl/>
          <w:lang w:bidi="ar-EG"/>
        </w:rPr>
        <w:t xml:space="preserve">ويوجد في القرآن الكريم والسنة النبوية المشرفة ما يشير إلى أنّ ( الواجد ) من أسماء الله الحسنى ، ففي القرآن الكريم قوله تعالى : { </w:t>
      </w:r>
      <w:r>
        <w:rPr>
          <w:rFonts w:hint="cs"/>
          <w:rtl/>
        </w:rPr>
        <w:t xml:space="preserve">أَلَمْ يَجِدْكَ يَتِيمًا فَآوَى * وَوَجَدَكَ ضَالًّا فَهَدَى * وَوَجَدَكَ عَائِلًا فَأَغْنَى } [ الضحى : آية 6 إلى 8 ] ، وقوله تعالى : { وَمَا أَرْسَلْنَا مِنْ رَسُولٍ إِلَّا لِيُطَاعَ بِإِذْنِ اللَّهِ وَلَوْ أَنَّهُمْ إِذْ ظَلَمُوا أَنْفُسَهُمْ جَاءُوكَ فَاسْتَغْفَرُوا اللَّهَ وَاسْتَغْفَرَ لَهُـمُ </w:t>
      </w:r>
      <w:r>
        <w:rPr>
          <w:rFonts w:hint="cs"/>
          <w:rtl/>
        </w:rPr>
        <w:lastRenderedPageBreak/>
        <w:t xml:space="preserve">الرَّسُولُ لَوَجَدُوا اللَّهَ تَوَّابًا رَحِيمًا } [ النساء : 64 ] ، وقوله تعالى : { وَالَّذِينَ كَفَرُوا أَعْمَالُهُمْ كَسَرَابٍ بِقِيعَةٍ يَحْسَبُهُ الظَّمْآنُ مَاءً حَتَّى إِذَا جَاءَهُ لَمْ يَجِدْهُ شَيْئًا وَوَجَدَ اللَّهَ عِنْدَهُ فَوَفَّاهُ حِسَابَهُ وَاللَّهُ سَرِيعُ الْحِسَابِ } [ النور : 39 ] ، وقوله تعالى : { وَنَادَى أَصْحَابُ الْجَنَّةِ أَصْحَابَ النَّارِ أَنْ قَدْ وَجَدْنَا مَا وَعَدَنَا رَبُّنَا حَ‍قًّا فَهَلْ وَجَدْتُمْ مَا وَعَدَ رَبُّكُمْ حَ‍قًّا قَالُوا نَعَمْ فَأَذَّنَ مُؤَذِّنٌ بَيْنَهُمْ أَنْ لَعْنَةُ اللَّهِ عَلَى الظَّالِمِينَ } [ الأعراف : 44 ] ، وأخرج </w:t>
      </w:r>
      <w:r>
        <w:rPr>
          <w:rFonts w:hint="cs"/>
          <w:b w:val="0"/>
          <w:spacing w:val="-6"/>
          <w:rtl/>
        </w:rPr>
        <w:t xml:space="preserve">الترمذي من حديث أَبِي ذَرٍّ رضي الله عنه أن رَسُول اللَّهِ صلى الله عليه وسلم قال : ( </w:t>
      </w:r>
      <w:r>
        <w:rPr>
          <w:rFonts w:hint="cs"/>
          <w:b w:val="0"/>
          <w:bCs/>
          <w:spacing w:val="-6"/>
          <w:rtl/>
        </w:rPr>
        <w:t>ذَلِكَ بِأَنِّي جَوَادٌ مَاجِدٌ</w:t>
      </w:r>
      <w:r>
        <w:rPr>
          <w:rFonts w:hint="cs"/>
          <w:b w:val="0"/>
          <w:spacing w:val="-6"/>
          <w:rtl/>
        </w:rPr>
        <w:t xml:space="preserve"> ) [ </w:t>
      </w:r>
      <w:r>
        <w:rPr>
          <w:rFonts w:hint="cs"/>
          <w:b w:val="0"/>
          <w:spacing w:val="-8"/>
          <w:rtl/>
        </w:rPr>
        <w:t>الترمذي ح (2495)</w:t>
      </w:r>
      <w:r>
        <w:rPr>
          <w:rFonts w:hint="cs"/>
          <w:b w:val="0"/>
          <w:spacing w:val="-6"/>
          <w:rtl/>
        </w:rPr>
        <w:t xml:space="preserve"> ] ، وفي رواية عند أحمد : ( </w:t>
      </w:r>
      <w:r>
        <w:rPr>
          <w:rFonts w:hint="cs"/>
          <w:b w:val="0"/>
          <w:bCs/>
          <w:spacing w:val="-6"/>
          <w:rtl/>
        </w:rPr>
        <w:t>ذَلِكَ لأَنِّي جَوَادٌ مَاجِدٌ وَاجِدٌ أَفْعَلُ مَا أَشَاءُ</w:t>
      </w:r>
      <w:r>
        <w:rPr>
          <w:rFonts w:hint="cs"/>
          <w:b w:val="0"/>
          <w:spacing w:val="-6"/>
          <w:rtl/>
        </w:rPr>
        <w:t xml:space="preserve">) ، و( الواجد ) هو </w:t>
      </w:r>
      <w:r>
        <w:rPr>
          <w:rFonts w:hint="cs"/>
          <w:rtl/>
        </w:rPr>
        <w:t>الذي لا يعوزه شيء ولا يعجزه شيء ، يجد كل ما يطلبه، ويدرك كل ما يريده</w:t>
      </w:r>
      <w:r>
        <w:rPr>
          <w:rFonts w:hint="cs"/>
          <w:b w:val="0"/>
          <w:spacing w:val="-6"/>
          <w:rtl/>
        </w:rPr>
        <w:t xml:space="preserve"> ،  و ( الواجد ) هو الواجد لكل موجود ، وهو الواجد لكل الوجود ، وهو الواجد المطلق المتصف بكل صفات الكمال والجلال والإكرام ، </w:t>
      </w:r>
      <w:r>
        <w:rPr>
          <w:rFonts w:hint="cs"/>
          <w:rtl/>
        </w:rPr>
        <w:t xml:space="preserve">وهو الواجد المطلق ومن عداه إن كان واجدا لشيء من صفات الكمال وأسبابه فهو فاقد لأشياء فلا يكون واجدا إلا بالإضافة  </w:t>
      </w:r>
    </w:p>
    <w:p w:rsidR="004009CF" w:rsidRDefault="004009CF" w:rsidP="004009CF">
      <w:pPr>
        <w:spacing w:before="240"/>
        <w:jc w:val="both"/>
        <w:rPr>
          <w:rtl/>
          <w:lang w:bidi="ar-EG"/>
        </w:rPr>
      </w:pPr>
      <w:r>
        <w:rPr>
          <w:rFonts w:hint="cs"/>
          <w:b w:val="0"/>
          <w:bCs/>
          <w:rtl/>
        </w:rPr>
        <w:t xml:space="preserve">( 57 ) ( الواحد - الأحد  ) </w:t>
      </w:r>
      <w:r>
        <w:rPr>
          <w:rFonts w:hint="cs"/>
          <w:rtl/>
          <w:lang w:bidi="ar-EG"/>
        </w:rPr>
        <w:t>كلاهما من أسماء الله تعالى الحسنى ، وكلاهما ورد في القرآن الكريم ، ( الواحد ) ورد في القرآن الكريم ست مرات ، اقترن فيها جميعا باسم الله تعالى ( القهار ) ، وهي قوله تعالى : {</w:t>
      </w:r>
      <w:r>
        <w:rPr>
          <w:rFonts w:hint="cs"/>
          <w:rtl/>
        </w:rPr>
        <w:t xml:space="preserve">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أَأَرْبَابٌ مُتَفَرِّقُونَ خَيْرٌ أَمِ اللَّهُ الْوَاحِدُ الْقَهَّارُ } [ يوسف : 39 ] ، </w:t>
      </w:r>
      <w:r>
        <w:rPr>
          <w:rFonts w:hint="cs"/>
          <w:rtl/>
          <w:lang w:bidi="ar-KW"/>
        </w:rPr>
        <w:t xml:space="preserve"> و ( الأحد ) ورد في القرآن مرة واحدة هي قوله تعالى : { </w:t>
      </w:r>
      <w:r>
        <w:rPr>
          <w:rFonts w:hint="cs"/>
          <w:rtl/>
        </w:rPr>
        <w:t xml:space="preserve">قُلْ هُوَ اللَّهُ أَحَدٌ } [ الإخلاص : 1 ] </w:t>
      </w:r>
      <w:r>
        <w:rPr>
          <w:rFonts w:hint="cs"/>
          <w:b w:val="0"/>
          <w:bCs/>
          <w:rtl/>
        </w:rPr>
        <w:t xml:space="preserve">و ( الواحد الأحد )  </w:t>
      </w:r>
      <w:r>
        <w:rPr>
          <w:rFonts w:hint="cs"/>
          <w:rtl/>
        </w:rPr>
        <w:t xml:space="preserve">له الواحدية وله الأحدية ، </w:t>
      </w:r>
      <w:r>
        <w:rPr>
          <w:rFonts w:hint="cs"/>
          <w:rtl/>
          <w:lang w:bidi="ar-EG"/>
        </w:rPr>
        <w:t xml:space="preserve">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rtl/>
        </w:rPr>
        <w:t xml:space="preserve">لأنّ الشيء المركب من مجموعة أجزاء ، محتاج في وجوده إليها ، والمحتاج إلى غيره ناقص غير كامل ، ولا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 ليس كمثله شيء } ، و { ولم يكن له كفوا أحد } ، والمستفاد من اسمه تعالى [ الواحد ] هو أن الله متفرّد ليس له مثل أو نظير أو كفء أو شبيه أو صاحية أو ولد ، قال تعالى : { لَيْسَ كَمِثْلِهِ شَيء ْ} ، وقال تعالى : { وَلَمْ يَكُنْ لَهُ كُفُوًا أَحَدٌ }، والمستفاد من ( الأحد ) هو </w:t>
      </w:r>
      <w:r>
        <w:rPr>
          <w:rFonts w:hint="cs"/>
          <w:rtl/>
        </w:rPr>
        <w:lastRenderedPageBreak/>
        <w:t>الذي لا يتجرأ ولا يثنى  ،  والله تعالى أحد بمعنى أنه يستحيل تقدير الانقسام في ذاته وهو الذي لم يلد ولم يولد ولم يكن له كفوًا أحد</w:t>
      </w:r>
      <w:r>
        <w:rPr>
          <w:rFonts w:hint="cs"/>
          <w:rtl/>
          <w:lang w:bidi="ar-EG"/>
        </w:rPr>
        <w:t xml:space="preserve">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( 58 ) ( </w:t>
      </w:r>
      <w:r>
        <w:rPr>
          <w:rFonts w:ascii="Traditional Arabic" w:hAnsi="Traditional Arabic" w:cs="Traditional Arabic"/>
          <w:b/>
          <w:bCs/>
          <w:sz w:val="32"/>
          <w:szCs w:val="32"/>
          <w:rtl/>
        </w:rPr>
        <w:t>الصمد</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مرة واحدة ، هي قوله تعالى : { </w:t>
      </w:r>
      <w:r>
        <w:rPr>
          <w:rFonts w:ascii="Traditional Arabic" w:hAnsi="Traditional Arabic" w:cs="Traditional Arabic"/>
          <w:sz w:val="32"/>
          <w:szCs w:val="32"/>
          <w:rtl/>
        </w:rPr>
        <w:t xml:space="preserve">اللَّهُ الصَّمَدُ } [الإخلاص: 2] ، و ( الصمد ) </w:t>
      </w:r>
      <w:r>
        <w:rPr>
          <w:rFonts w:ascii="Traditional Arabic" w:hAnsi="Traditional Arabic" w:cs="Traditional Arabic"/>
          <w:sz w:val="32"/>
          <w:szCs w:val="32"/>
          <w:rtl/>
          <w:lang w:bidi="ar-EG"/>
        </w:rPr>
        <w:t xml:space="preserve">السَّيِّدُ المصمود إليه في الحوائج الذي تصمد إليه الخلائق كُلُّها وتقصده في جميع أحوالها ، وسورة الإخلاص التي ورد فيها (الأحد) و(الصمد) تَعْدل ثُلُثَ القرآن، ومما قيل في أَنَّها عَدَلَتْ ثُلُثَ القرآن أنَّه لأجل اسمي (الصمد والأحد) اللَّذان لم يوجدا في غيرها من السور، ولما اشتملت عليه السورة من معرفة الذات المقدسة ، وقد ذُكر هذان الاسمان (الأحد، الصمد) في أَصَحِّ الأحاديث عن الدُّعاء باسم الله الأعظم ، </w:t>
      </w:r>
    </w:p>
    <w:p w:rsidR="004009CF" w:rsidRDefault="004009CF" w:rsidP="004009CF">
      <w:pPr>
        <w:spacing w:before="240"/>
        <w:jc w:val="both"/>
        <w:rPr>
          <w:rtl/>
          <w:lang w:bidi="ar-EG"/>
        </w:rPr>
      </w:pPr>
      <w:r>
        <w:rPr>
          <w:rFonts w:hint="cs"/>
          <w:b w:val="0"/>
          <w:bCs/>
          <w:rtl/>
        </w:rPr>
        <w:t>( 59 ) ( القادر القدير المقتدر )</w:t>
      </w:r>
      <w:r>
        <w:rPr>
          <w:rFonts w:hint="cs"/>
          <w:rtl/>
        </w:rPr>
        <w:t xml:space="preserve"> </w:t>
      </w:r>
      <w:r>
        <w:rPr>
          <w:rFonts w:hint="cs"/>
          <w:rtl/>
          <w:lang w:bidi="ar-EG"/>
        </w:rPr>
        <w:t xml:space="preserve">جميعها من أسماء الله تعالى الحسنى التي وردت في القرآن الكريم ، اسم الله ( القادر ) ورد في القرآن الكريم مرتين هما قوله تعالى : { </w:t>
      </w:r>
      <w:r>
        <w:rPr>
          <w:rFonts w:hint="cs"/>
          <w:rtl/>
        </w:rPr>
        <w:t xml:space="preserve">قُلْ هُوَ الْقَادِرُ عَلَى أَنْ يَبْعَثَ عَلَيْكُمْ عَذَابًا مِنْ فَوْقِكُمْ أَوْ مِنْ تَحْتِ أَرْجُلِكُمْ أَوْ يَلْبِسَكُمْ شِيَعًا وَيُذِيقَ بَعْضَكُمْ بَأْسَ بَعْضٍ انْظُرْ كَيْفَ نُصَرِّفُ الْآيَاتِ لَعَلَّهُمْ يَفْقَهُونَ } [ </w:t>
      </w:r>
      <w:r>
        <w:rPr>
          <w:rFonts w:hint="cs"/>
          <w:rtl/>
          <w:lang w:bidi="ar-EG"/>
        </w:rPr>
        <w:t xml:space="preserve">الأنعام : 65 ] ، وقوله تعالى : { </w:t>
      </w:r>
      <w:r>
        <w:rPr>
          <w:rFonts w:hint="cs"/>
          <w:rtl/>
        </w:rPr>
        <w:t xml:space="preserve">فَقَدَرْنَا فَنِعْمَ الْقَادِرُونَ } [ المرسلات : 23 ] ، </w:t>
      </w:r>
      <w:r>
        <w:rPr>
          <w:rFonts w:hint="cs"/>
          <w:rtl/>
          <w:lang w:bidi="ar-EG"/>
        </w:rPr>
        <w:t xml:space="preserve">واسم الله ( المقتدر ) ورد في القرآن الكريم أربع مرات ، هي قوله تعالى : { </w:t>
      </w:r>
      <w:r>
        <w:rPr>
          <w:rFonts w:hint="cs"/>
          <w:rtl/>
        </w:rPr>
        <w:t xml:space="preserve">وَكَانَ اللَّهُ عَلَى كُلِّ شَيْءٍ مُقْتَدِرًا } [ الكهف : 45 ] ، وقوله تعالى : { أَوْ نُرِيَنَّكَ الَّذِي وَعَدْنَاهُمْ فَإِنَّا عَلَيْهِمْ مُقْتَدِرُونَ (42) } [ الزخرف : 42 ] ، وقوله تعالى : { كَذَّبُوا بِآيَاتِنَا كُلِّهَا فَأَخَذْنَاهُمْ أَخْذَ عَزِيزٍ مُقْتَدِرٍ } [ القمر : 42 ] ، وقوله تعالى : { إِنَّ الْمُتَّقِينَ فِي جَنَّاتٍ وَنَهَرٍ * فِي مَقْعَدِ صِدْقٍ عِنْدَ مَلِيكٍ مُقْتَدِرٍ  } [ القمر : 54 ، 55 ] ، واسم الله ( القدير ) ورد في القرآن الكريم خمسة وأربعون مرة ، منها قوله تعالى : { مِثْلِهَا ألَمْ تَعْلَمْ أَنَّ اللَّهَ عَلَى كُلِّ شَيْءٍ قَدِيرٌ (106) } [ البقرة : 106 ] ، وقوله تعالى : { لِلَّهِ مَا فِي السَّمَوَاتِ وَمَا فِي الْأَرْضِ وَإِنْ تُبْدُوا مَا فِي أَنْفُسِكُمْ أَوْ تُخْفُوهُ يُحَاسِبْكُمْ بِهِ اللَّهُ فَيَغْفِرُ لِمَنْ يَشَاءُ وَيُعَذِّبُ مَنْ يَشَاءُ وَاللَّهُ عَلَى كُلِّ شَيْءٍ قَدِيرٌ (284) } [ البقرة : 284 ] ، وقوله تعالى : { إِنْ يَشَأْ يُذْهِبْكُمْ أَيُّهَا النَّاسُ وَيَأْتِ بِآخَرِينَ وَكَانَ اللَّهُ عَلَى ذَلِكَ قَدِيرًا (133) } [ النساء : 133 ] ، وقوله تعالى : { اللَّهُ الَّذِي خَلَقَكُمْ مِنْ ضَعْفٍ ثُمَّ جَعَلَ مِنْ بَعْدِ ضَعْفٍ قُوَّةً ثُمَّ جَعَلَ مِنْ بَعْدِ قُوَّةٍ ضَعْفًا وَشَيْبَةً يَخْلُقُ مَا يَشَاءُ وَهُوَ الْعَلِيمُ الْقَدِيرُ (54) } [ الروم : 54 ] ، ( القادر ) هو الذي </w:t>
      </w:r>
      <w:r>
        <w:rPr>
          <w:rFonts w:hint="cs"/>
          <w:rtl/>
          <w:lang w:bidi="ar-EG"/>
        </w:rPr>
        <w:t xml:space="preserve">الذي له القدرةُ الشاملة ، فهو القادر على ما يشاء لا يعجزه شيء؛ والقادر بمعنى المقدِّر للشيء؛ </w:t>
      </w:r>
      <w:r>
        <w:rPr>
          <w:rFonts w:hint="cs"/>
          <w:rtl/>
        </w:rPr>
        <w:t>{</w:t>
      </w:r>
      <w:r>
        <w:rPr>
          <w:rFonts w:hint="cs"/>
          <w:b w:val="0"/>
          <w:bCs/>
          <w:rtl/>
        </w:rPr>
        <w:t>فَقَدَرْنَا فَنِعْمَ الْقَادِرُونَ</w:t>
      </w:r>
      <w:r>
        <w:rPr>
          <w:rFonts w:hint="cs"/>
          <w:rtl/>
        </w:rPr>
        <w:t>}</w:t>
      </w:r>
      <w:r>
        <w:rPr>
          <w:rFonts w:hint="cs"/>
          <w:rtl/>
          <w:lang w:bidi="ar-EG"/>
        </w:rPr>
        <w:t xml:space="preserve"> [المرسلات: 23 ] ، و ( القدير ) هو القوي التَّامُّ القدرة ، والقديرُ أبلغُ في الوصف من القادر، ومن كمال قدرته تدبيرُ الأمور والخلق دون أن </w:t>
      </w:r>
      <w:r>
        <w:rPr>
          <w:rFonts w:hint="cs"/>
          <w:rtl/>
          <w:lang w:bidi="ar-EG"/>
        </w:rPr>
        <w:lastRenderedPageBreak/>
        <w:t xml:space="preserve">يَلْحَقَه إعياءٌ أو ضعفٌ؛ إذا أراد شيئًا قال له : "كن" فيكون، ولهذا قال الله تعالى :  </w:t>
      </w:r>
      <w:r>
        <w:rPr>
          <w:rFonts w:hint="cs"/>
          <w:rtl/>
        </w:rPr>
        <w:t>{</w:t>
      </w:r>
      <w:r>
        <w:rPr>
          <w:rFonts w:hint="cs"/>
          <w:b w:val="0"/>
          <w:bCs/>
          <w:rtl/>
        </w:rPr>
        <w:t>مَا قَدَرُوا اللَّهَ حَقَّ قَدْرِهِ إِنَّ اللَّهَ لَقَوِيٌّ عَزِيزٌ</w:t>
      </w:r>
      <w:r>
        <w:rPr>
          <w:rFonts w:hint="cs"/>
          <w:rtl/>
        </w:rPr>
        <w:t>}</w:t>
      </w:r>
      <w:r>
        <w:rPr>
          <w:rFonts w:hint="cs"/>
          <w:rtl/>
          <w:lang w:bidi="ar-EG"/>
        </w:rPr>
        <w:t xml:space="preserve"> [الحج: 74]، و ( المقتدر ) مبالغة في الوصف بالقدرة وهو المظهر قدرته بفعل ما يقدر عليه ، </w:t>
      </w:r>
    </w:p>
    <w:p w:rsidR="004009CF" w:rsidRDefault="004009CF" w:rsidP="004009CF">
      <w:pPr>
        <w:spacing w:before="240"/>
        <w:jc w:val="both"/>
        <w:rPr>
          <w:rtl/>
        </w:rPr>
      </w:pPr>
      <w:r>
        <w:rPr>
          <w:rFonts w:hint="cs"/>
          <w:rtl/>
        </w:rPr>
        <w:t xml:space="preserve">( 60 ) (  </w:t>
      </w:r>
      <w:r>
        <w:rPr>
          <w:rFonts w:hint="cs"/>
          <w:b w:val="0"/>
          <w:bCs/>
          <w:rtl/>
        </w:rPr>
        <w:t>المقدم والمؤخر</w:t>
      </w:r>
      <w:r>
        <w:rPr>
          <w:rFonts w:hint="cs"/>
          <w:rtl/>
        </w:rPr>
        <w:t xml:space="preserve"> ) </w:t>
      </w:r>
      <w:r>
        <w:rPr>
          <w:rFonts w:hint="cs"/>
          <w:rtl/>
          <w:lang w:bidi="ar-EG"/>
        </w:rPr>
        <w:t xml:space="preserve">هما من أسماء الله الحسنى التي وردت في رواية الوليد بن مسلم عند الترمذي ، ووردت في حديث النبي صلى الله عليه وسلم في صحيح البخاري ومسلم وغيرهما ، فقد أخرج البخاري ومسلم  عن ابن عباس رضي الله عنهما من دعاء النبي صلى الله عليه وسلم </w:t>
      </w:r>
      <w:r>
        <w:rPr>
          <w:rFonts w:hint="cs"/>
          <w:spacing w:val="-6"/>
          <w:rtl/>
        </w:rPr>
        <w:t>إذا قام يتهجد من الليل  : (</w:t>
      </w:r>
      <w:r>
        <w:rPr>
          <w:rFonts w:hint="cs"/>
          <w:rtl/>
          <w:lang w:bidi="ar-EG"/>
        </w:rPr>
        <w:t>فاغفر لي مَا قَدَّمتُ وما أَخَّرْتُ وما أسررتُ وما أعلنتُ؛ أنتَ المقدِّمُ وأنتَ المؤخِّرُ لا  إله إلا أنت</w:t>
      </w:r>
      <w:r>
        <w:rPr>
          <w:rFonts w:hint="cs"/>
          <w:spacing w:val="-6"/>
          <w:rtl/>
        </w:rPr>
        <w:t xml:space="preserve">  )) [ أخرجه </w:t>
      </w:r>
      <w:r>
        <w:rPr>
          <w:rFonts w:hint="cs"/>
          <w:spacing w:val="-8"/>
          <w:rtl/>
        </w:rPr>
        <w:t xml:space="preserve">البخاري ح  (1069) ] </w:t>
      </w:r>
      <w:r>
        <w:rPr>
          <w:rFonts w:hint="cs"/>
          <w:spacing w:val="-6"/>
          <w:rtl/>
        </w:rPr>
        <w:t xml:space="preserve"> ، وورد في القرآن الكريم ما يدل يقينا على أنّ الله تعالى هو المقدم وهو المؤخر سبحانه ، منها قوله تعالى : { </w:t>
      </w:r>
      <w:r>
        <w:rPr>
          <w:rFonts w:hint="cs"/>
          <w:rtl/>
        </w:rPr>
        <w:t>وَلِكُلِّ أُمَّةٍ أَجَلٌ فَإِذَا جَاءَ أَجَلُهُمْ لَا يَسْتَأْخِرُونَ سَاعَةً وَلَا يَسْتَقْدِمُونَ (34)} [ الاعراف : 34 ] ، وقوله تعالى : { لِيَغْفِرَ لَكُمْ مِنْ ذُنُوبِكُمْ وَيُؤَخِّرَكُمْ إِلَى أَجَلٍ مُسَمًّى</w:t>
      </w:r>
      <w:r>
        <w:rPr>
          <w:rFonts w:hint="cs"/>
          <w:spacing w:val="-6"/>
          <w:rtl/>
        </w:rPr>
        <w:t xml:space="preserve"> } [ ابراهيم : 10 ] ، وقوله تعالى : { </w:t>
      </w:r>
      <w:r>
        <w:rPr>
          <w:rFonts w:hint="cs"/>
          <w:rtl/>
        </w:rPr>
        <w:t xml:space="preserve">وَلَوْ يُؤَاخِذُ اللَّهُ النَّاسَ بِمَا كَسَبُوا مَا تَرَكَ عَلَى ظَهْرِهَا مِنْ دَابَّةٍ وَلَكِنْ يُؤَخِّرُهُمْ إِلَى أَجَلٍ مُسَمًّى فَإِذَا جَاءَ أَجَلُهُمْ فَإِنَّ اللَّهَ كَانَ بِعِبَادِهِ بَصِيرًا } [ فاطر : 45 ] ، وقوله تعالى : { إِنَّمَا يُؤَخِّرُهُمْ لِيَوْمٍ تَشْخَصُ فِيهِ الْأَبْصَارُ (42) } [ إبراهيم : 42 ] ، وقوله تعالى : { وَلَنْ يُؤَخِّرَ اللَّهُ نَفْسًا إِذَا جَاءَ أَجَلُهَا وَاللَّهُ خَبِيرٌ بِمَا تَعْمَلُونَ (11) } [ المنافقون : 11 ] ، و ( المقدم المؤخر ) هو </w:t>
      </w:r>
      <w:r>
        <w:rPr>
          <w:rFonts w:hint="cs"/>
          <w:rtl/>
          <w:lang w:bidi="ar-EG"/>
        </w:rPr>
        <w:t xml:space="preserve">الذي يقدِّم ما يشاء ويؤخِّر ما يشاء لمن شاء ، فهو المقدِّمُ لبعض الأشياء؛ كتفضيل الأنبياء على سائر البشر، وتفضيل العباد بعضهم على بعض ، فلا مقدِّمَ لما أخَّر الله، ولا مؤخِّرَ لما قدَّم ، ومن الأدب الدُّعاء بالاسمين معًا ، لأنهما من الأسماء المقترنة التي تدل عند اقترانها على الكمال المطلق ، و ( المقدم المؤخر ) </w:t>
      </w:r>
      <w:r>
        <w:rPr>
          <w:rFonts w:hint="cs"/>
          <w:rtl/>
        </w:rPr>
        <w:t xml:space="preserve">هو الذي يقرب ويبعد ومن قربه فقد قدمه ومن أبعده فقد أخره وقد قدم أنبياءه وأولياءه بتقريبهم وهدايتهم وأخر أعداءه بإبعادهم ، كل ذلك بعلمه وحكمته وعدله وفضله سبحانه ، </w:t>
      </w:r>
    </w:p>
    <w:p w:rsidR="004009CF" w:rsidRDefault="004009CF" w:rsidP="004009CF">
      <w:pPr>
        <w:spacing w:before="240"/>
        <w:jc w:val="both"/>
        <w:rPr>
          <w:rtl/>
        </w:rPr>
      </w:pPr>
      <w:r>
        <w:rPr>
          <w:rFonts w:hint="cs"/>
          <w:rtl/>
        </w:rPr>
        <w:t xml:space="preserve">( 61 ) ( </w:t>
      </w:r>
      <w:r>
        <w:rPr>
          <w:rFonts w:hint="cs"/>
          <w:b w:val="0"/>
          <w:bCs/>
          <w:rtl/>
        </w:rPr>
        <w:t>الأول - الآخر</w:t>
      </w:r>
      <w:r>
        <w:rPr>
          <w:rFonts w:hint="cs"/>
          <w:rtl/>
        </w:rPr>
        <w:t xml:space="preserve"> ) </w:t>
      </w:r>
      <w:r>
        <w:rPr>
          <w:rFonts w:hint="cs"/>
          <w:rtl/>
          <w:lang w:bidi="ar-EG"/>
        </w:rPr>
        <w:t xml:space="preserve">هما من أسماء الله الحسنى التي وردت في </w:t>
      </w:r>
      <w:r>
        <w:rPr>
          <w:rFonts w:hint="cs"/>
          <w:spacing w:val="-6"/>
          <w:rtl/>
        </w:rPr>
        <w:t xml:space="preserve">الكتاب والسنة ، والكمال في اقترانهما ، وقد وردا في القرآن الكريم مرة واحدة ، هي قوله تعالى : { </w:t>
      </w:r>
      <w:r>
        <w:rPr>
          <w:rFonts w:hint="cs"/>
          <w:rtl/>
        </w:rPr>
        <w:t xml:space="preserve">هُوَ الْأَوَّلُ وَالْآخِرُ وَالظَّاهِرُ وَالْبَاطِنُ وَهُوَ بِكُلِّ شَيْءٍ عَلِيمٌ </w:t>
      </w:r>
      <w:r>
        <w:rPr>
          <w:rFonts w:hint="cs"/>
          <w:spacing w:val="-6"/>
          <w:rtl/>
        </w:rPr>
        <w:t xml:space="preserve">} [ الحديد : 3 ] ، ووردا في صحيح السنة ، فقد أخرج مسلم من حديث أَبِى هُرَيْرَةَ رضي الله عنه أن النَّبِيِّ صلى الله عليه وسلم قال : (( اللهُمَّ أَنْتَ الأَوَّلُ فَليْسَ قَبْلكَ شيء   وَأَنْتَ الآخِرُ فَليْسَ بَعْدَكَ شيء ، وَأَنْتَ الظَّاهِرُ فَليْسَ فَوْقَكَ شيء ، وَأَنْتَ البَاطِنُ فَليْسَ دُونَكَ شيء ، اقْضِ عَنَّا الدَّيْنَ وَاغْنِنَا مِنَ الفَقْرِ )) [ أخرجه </w:t>
      </w:r>
      <w:r>
        <w:rPr>
          <w:rFonts w:hint="cs"/>
          <w:spacing w:val="-8"/>
          <w:rtl/>
        </w:rPr>
        <w:t xml:space="preserve">مسلم ح  (2713) ] ، ( </w:t>
      </w:r>
      <w:r>
        <w:rPr>
          <w:rFonts w:hint="cs"/>
          <w:rtl/>
          <w:lang w:bidi="ar-EG"/>
        </w:rPr>
        <w:t xml:space="preserve">الأَوَّلُ) ليس قبله شيء ، السَّابق للأشياء كلِّها ، فاسْتَحَقَّ الأَوَّليَّةَ ، إذ كان موجودًا ولا شيء قبله ولا معه ، وهو ( الآخر </w:t>
      </w:r>
      <w:r>
        <w:rPr>
          <w:rFonts w:hint="cs"/>
          <w:rtl/>
          <w:lang w:bidi="ar-EG"/>
        </w:rPr>
        <w:lastRenderedPageBreak/>
        <w:t xml:space="preserve">) ليس بعده شيء ،  ولا انتهاء لوجوده ، له كمال الوجود الابدي والازلي ليس كمثله شيء ، ولم يكن له كفوا أحد </w:t>
      </w:r>
    </w:p>
    <w:p w:rsidR="004009CF" w:rsidRDefault="004009CF" w:rsidP="004009CF">
      <w:pPr>
        <w:spacing w:before="240"/>
        <w:jc w:val="both"/>
        <w:rPr>
          <w:rtl/>
          <w:lang w:bidi="ar-EG"/>
        </w:rPr>
      </w:pPr>
      <w:r>
        <w:rPr>
          <w:rFonts w:hint="cs"/>
          <w:rtl/>
        </w:rPr>
        <w:t xml:space="preserve">( 62 ) ( </w:t>
      </w:r>
      <w:r>
        <w:rPr>
          <w:rFonts w:hint="cs"/>
          <w:b w:val="0"/>
          <w:bCs/>
          <w:rtl/>
        </w:rPr>
        <w:t>الظاهر- الباطن</w:t>
      </w:r>
      <w:r>
        <w:rPr>
          <w:rFonts w:hint="cs"/>
          <w:rtl/>
        </w:rPr>
        <w:t xml:space="preserve"> ) ) </w:t>
      </w:r>
      <w:r>
        <w:rPr>
          <w:rFonts w:hint="cs"/>
          <w:rtl/>
          <w:lang w:bidi="ar-EG"/>
        </w:rPr>
        <w:t xml:space="preserve">هما من أسماء الله الحسنى التي وردت في </w:t>
      </w:r>
      <w:r>
        <w:rPr>
          <w:rFonts w:hint="cs"/>
          <w:spacing w:val="-6"/>
          <w:rtl/>
        </w:rPr>
        <w:t xml:space="preserve">الكتاب والسنة ، والكمال في اقترانهما ، وقد وردا في القرآن الكريم مرة واحدة ، هي قوله تعالى : { </w:t>
      </w:r>
      <w:r>
        <w:rPr>
          <w:rFonts w:hint="cs"/>
          <w:rtl/>
        </w:rPr>
        <w:t xml:space="preserve">هُوَ الْأَوَّلُ وَالْآخِرُ وَالظَّاهِرُ وَالْبَاطِنُ وَهُوَ بِكُلِّ شَيْءٍ عَلِيمٌ </w:t>
      </w:r>
      <w:r>
        <w:rPr>
          <w:rFonts w:hint="cs"/>
          <w:spacing w:val="-6"/>
          <w:rtl/>
        </w:rPr>
        <w:t xml:space="preserve">} [ الحديد : 3 ] ، ووردا في صحيح السنة ، فقد أخرج مسلم من حديث أَبِى هُرَيْرَةَ رضي الله عنه أن النَّبِيِّ صلى الله عليه وسلم قال : (( اللهُمَّ أَنْتَ الأَوَّلُ فَليْسَ قَبْلكَ شيء   وَأَنْتَ الآخِرُ فَليْسَ بَعْدَكَ شيء ، وَأَنْتَ الظَّاهِرُ فَليْسَ فَوْقَكَ شيء ، وَأَنْتَ البَاطِنُ فَليْسَ دُونَكَ شيء ، اقْضِ عَنَّا الدَّيْنَ وَاغْنِنَا مِنَ الفَقْرِ )) [ أخرجه </w:t>
      </w:r>
      <w:r>
        <w:rPr>
          <w:rFonts w:hint="cs"/>
          <w:spacing w:val="-8"/>
          <w:rtl/>
        </w:rPr>
        <w:t>مسلم ح  (2713) ] ،</w:t>
      </w:r>
      <w:r>
        <w:rPr>
          <w:rFonts w:hint="cs"/>
          <w:rtl/>
        </w:rPr>
        <w:t xml:space="preserve"> </w:t>
      </w:r>
      <w:r>
        <w:rPr>
          <w:rFonts w:hint="cs"/>
          <w:rtl/>
          <w:lang w:bidi="ar-EG"/>
        </w:rPr>
        <w:t>( الظاهر ) الذي ليس فوقه شيء ، و ( الباطن ) الذي ليس دونه شيء ، له كمال الوجود المنزه عن حدود المكان ، فالمكان محدود ، والله تعالى منزه عن الحدود ، الرحمن على العرش استوى ، وهو قريب في استوائه ، وهو بكل شيء محيط ، ليس كمثله شيء في استوائه ، وليس كمثله شيء في قربه ، وليس كمثله شيء في إحاطته ، نؤمن بانّ الله تعالى هو ( الظاهر الباطن )  وهو بكل شيء عليم</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( 63 ) ( </w:t>
      </w:r>
      <w:r>
        <w:rPr>
          <w:rFonts w:ascii="Traditional Arabic" w:hAnsi="Traditional Arabic" w:cs="Traditional Arabic"/>
          <w:b/>
          <w:bCs/>
          <w:sz w:val="32"/>
          <w:szCs w:val="32"/>
          <w:rtl/>
        </w:rPr>
        <w:t>البر</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مرة واحدة ، مع اسمه تعالى ( الرحيم ) ، وذلك في قوله تعالى : { </w:t>
      </w:r>
      <w:r>
        <w:rPr>
          <w:rFonts w:ascii="Traditional Arabic" w:hAnsi="Traditional Arabic" w:cs="Traditional Arabic"/>
          <w:sz w:val="32"/>
          <w:szCs w:val="32"/>
          <w:rtl/>
        </w:rPr>
        <w:t xml:space="preserve">إِنَّا كُنَّا مِنْ قَبْلُ نَدْعُوهُ إِنَّهُ هُوَ الْبَرُّ الرَّحِيمُ (28) } [ </w:t>
      </w:r>
      <w:r>
        <w:rPr>
          <w:rFonts w:ascii="Traditional Arabic" w:hAnsi="Traditional Arabic" w:cs="Traditional Arabic"/>
          <w:sz w:val="32"/>
          <w:szCs w:val="32"/>
          <w:rtl/>
          <w:lang w:bidi="ar-EG"/>
        </w:rPr>
        <w:t xml:space="preserve">الطور : 28 ] ، و ( البر ) هو  العطوف على عباده، المحسن إليهم ، </w:t>
      </w:r>
      <w:r>
        <w:rPr>
          <w:rFonts w:ascii="Traditional Arabic" w:hAnsi="Traditional Arabic" w:cs="Traditional Arabic"/>
          <w:sz w:val="32"/>
          <w:szCs w:val="32"/>
          <w:rtl/>
        </w:rPr>
        <w:t xml:space="preserve">والبر المطلق هو الذي منه كل مبرة وإحسان ، وليس ذلك إلا البر الرحيم سبحانه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rtl/>
        </w:rPr>
      </w:pPr>
      <w:r>
        <w:rPr>
          <w:rFonts w:ascii="Traditional Arabic" w:hAnsi="Traditional Arabic" w:cs="Traditional Arabic"/>
          <w:b/>
          <w:bCs/>
          <w:sz w:val="32"/>
          <w:szCs w:val="32"/>
          <w:rtl/>
        </w:rPr>
        <w:t xml:space="preserve">( 64 ) </w:t>
      </w:r>
      <w:r>
        <w:rPr>
          <w:rFonts w:ascii="Traditional Arabic" w:hAnsi="Traditional Arabic" w:cs="Traditional Arabic"/>
          <w:b/>
          <w:bCs/>
          <w:sz w:val="32"/>
          <w:szCs w:val="32"/>
          <w:rtl/>
          <w:lang w:bidi="ar-EG"/>
        </w:rPr>
        <w:t>( التواب )</w:t>
      </w:r>
      <w:r>
        <w:rPr>
          <w:rFonts w:ascii="Traditional Arabic" w:hAnsi="Traditional Arabic" w:cs="Traditional Arabic"/>
          <w:sz w:val="32"/>
          <w:szCs w:val="32"/>
          <w:rtl/>
          <w:lang w:bidi="ar-EG"/>
        </w:rPr>
        <w:t xml:space="preserve">  من أسماء الله تعالى الحسنى ، ورد في القرآن الكريم أحدى عشرة مرة منها قوله تعالى :  { فَتَلَقَّى آدَمُ مِنْ رَبِّهِ كَلِمَاتٍ فَتَابَ عَلَيْهِ إِنَّهُ هُوَ التَّوَّابُ الرَّحِيمُ (37) } [ البقرة : 37 ] ، وقوله تعالى : { إِنَّ اللَّهَ كَانَ تَوَّابًا رَحِيمًا (16) } [ النساء : 16 ] ، وقوله تعالى : { وَلَوْ أَنَّهُمْ إِذْ ظَلَمُوا أَنْفُسَهُمْ جَاءُوكَ فَاسْتَغْفَرُوا اللَّهَ وَاسْتَغْفَرَ لَهُـمُ الرَّسُولُ لَوَجَدُوا اللَّهَ تَوَّابًا رَحِيمًا (64) } [ النساء : 64 ] ، وقوله تعالى : { فَسَبِّحْ بِحَمْدِ رَبِّكَ وَاسْتَغْفِرْهُ إِنَّهُ كَانَ تَوَّابًا (3) } [ النصر : 3 ] ، و (</w:t>
      </w:r>
      <w:r>
        <w:rPr>
          <w:rFonts w:ascii="Traditional Arabic" w:hAnsi="Traditional Arabic" w:cs="Traditional Arabic"/>
          <w:sz w:val="32"/>
          <w:szCs w:val="32"/>
          <w:rtl/>
        </w:rPr>
        <w:t xml:space="preserve"> التواب ) هو الذي يرجع إلى تيسير أسباب التوبة لعباده مرة بعد أخرى ، و ( </w:t>
      </w:r>
      <w:r>
        <w:rPr>
          <w:rFonts w:ascii="Traditional Arabic" w:hAnsi="Traditional Arabic" w:cs="Traditional Arabic"/>
          <w:sz w:val="32"/>
          <w:szCs w:val="32"/>
          <w:rtl/>
          <w:lang w:bidi="ar-EG"/>
        </w:rPr>
        <w:t xml:space="preserve">التَوَّابٌ ) صيغة المبالغة بمعنى كلما تكررت التوبة تكرر القبول، يقابل الخطايا الكبيرة بالتَّوبة الواسعة ، ولهذا خاطب العباد بقوله تعالى : { </w:t>
      </w:r>
      <w:r>
        <w:rPr>
          <w:rFonts w:ascii="Traditional Arabic" w:hAnsi="Traditional Arabic" w:cs="Traditional Arabic"/>
          <w:sz w:val="32"/>
          <w:szCs w:val="32"/>
          <w:rtl/>
        </w:rPr>
        <w:t xml:space="preserve">قُلْ يَا عِبَادِيَ الَّذِينَ أَسْرَفُوا عَلَى أَنْفُسِهِمْ لَا تَقْنَطُوا مِنْ رَحْمَةِ اللَّهِ إِنَّ اللَّهَ يَغْفِرُ الذُّنُوبَ جَمِيعًا إِنَّهُ هُوَ الْغَفُورُ الرَّحِيمُ (53) } [ الزمر : 53 ] </w:t>
      </w:r>
      <w:r>
        <w:rPr>
          <w:rFonts w:ascii="Traditional Arabic" w:hAnsi="Traditional Arabic" w:cs="Traditional Arabic"/>
          <w:sz w:val="32"/>
          <w:szCs w:val="32"/>
          <w:rtl/>
          <w:lang w:bidi="ar-EG"/>
        </w:rPr>
        <w:t xml:space="preserve">،  وقد أمر الله تعالى عباده جميعاً بالتوبة ، قال تعالى : </w:t>
      </w:r>
      <w:r>
        <w:rPr>
          <w:rFonts w:ascii="Traditional Arabic" w:hAnsi="Traditional Arabic" w:cs="Traditional Arabic"/>
          <w:sz w:val="32"/>
          <w:szCs w:val="32"/>
          <w:rtl/>
        </w:rPr>
        <w:t>{وَتُوبُوا إِلَى اللَّهِ جَمِيعًا أَيُّهَا الْمُؤْمِنُونَ لَعَلَّكُمْ تُفْلِحُونَ}</w:t>
      </w:r>
      <w:r>
        <w:rPr>
          <w:rFonts w:ascii="Traditional Arabic" w:hAnsi="Traditional Arabic" w:cs="Traditional Arabic"/>
          <w:sz w:val="32"/>
          <w:szCs w:val="32"/>
          <w:rtl/>
          <w:lang w:bidi="ar-EG"/>
        </w:rPr>
        <w:t xml:space="preserve"> [النور: 31]، وتوبةُ الله على عبده </w:t>
      </w:r>
      <w:r>
        <w:rPr>
          <w:rFonts w:ascii="Traditional Arabic" w:hAnsi="Traditional Arabic" w:cs="Traditional Arabic"/>
          <w:sz w:val="32"/>
          <w:szCs w:val="32"/>
          <w:rtl/>
          <w:lang w:bidi="ar-EG"/>
        </w:rPr>
        <w:lastRenderedPageBreak/>
        <w:t>تشمل توفيقُه للتوبة ، وقبولها وإجابتها؛ فإنَّ التوبةَ النَّصوح تَجُبُّ ما قبلها ، ولأنه التواب سبحانه ، فغنه يحب التوابين من عباده ، قال تعالى : {</w:t>
      </w:r>
      <w:r>
        <w:rPr>
          <w:rFonts w:ascii="Traditional Arabic" w:hAnsi="Traditional Arabic" w:cs="Traditional Arabic"/>
          <w:sz w:val="32"/>
          <w:szCs w:val="32"/>
          <w:rtl/>
        </w:rPr>
        <w:t>إِنَّ اللَّهَ يُحِبُّ التَّوَّابِينَ وَيُحِبُّ الْمُتَطَهِّرِينَ}</w:t>
      </w:r>
      <w:r>
        <w:rPr>
          <w:rFonts w:ascii="Traditional Arabic" w:hAnsi="Traditional Arabic" w:cs="Traditional Arabic"/>
          <w:sz w:val="32"/>
          <w:szCs w:val="32"/>
          <w:rtl/>
          <w:lang w:bidi="ar-EG"/>
        </w:rPr>
        <w:t xml:space="preserve"> [البقرة: 222]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( 65 ) ( </w:t>
      </w:r>
      <w:r>
        <w:rPr>
          <w:rFonts w:ascii="Traditional Arabic" w:hAnsi="Traditional Arabic" w:cs="Traditional Arabic"/>
          <w:b/>
          <w:bCs/>
          <w:sz w:val="32"/>
          <w:szCs w:val="32"/>
          <w:rtl/>
        </w:rPr>
        <w:t>المنتقم</w:t>
      </w:r>
      <w:r>
        <w:rPr>
          <w:rFonts w:ascii="Traditional Arabic" w:hAnsi="Traditional Arabic" w:cs="Traditional Arabic"/>
          <w:sz w:val="32"/>
          <w:szCs w:val="32"/>
          <w:rtl/>
        </w:rPr>
        <w:t xml:space="preserve"> - </w:t>
      </w:r>
      <w:r>
        <w:rPr>
          <w:rFonts w:ascii="Traditional Arabic" w:hAnsi="Traditional Arabic" w:cs="Traditional Arabic"/>
          <w:b/>
          <w:bCs/>
          <w:sz w:val="32"/>
          <w:szCs w:val="32"/>
          <w:rtl/>
        </w:rPr>
        <w:t xml:space="preserve">العفو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(المنتقم ) ورد في إحصاء الوليد ابن مسلم عند الترمذي ، وجاء في القرآن الكريم ما يدل عليه ، كقوله تعالى : { </w:t>
      </w:r>
      <w:r>
        <w:rPr>
          <w:rFonts w:ascii="Traditional Arabic" w:hAnsi="Traditional Arabic" w:cs="Traditional Arabic"/>
          <w:sz w:val="32"/>
          <w:szCs w:val="32"/>
          <w:rtl/>
        </w:rPr>
        <w:t xml:space="preserve">فَلَمَّا آسَفُونَا انْتَقَمْنَا مِنْهُمْ فَأَغْرَقْنَاهُمْ أَجْمَعِينَ } [ الزخرف : 55 ] ، وقوله تعالى : { فَانْتَقَمْنَا مِنَ الَّذِينَ أَجْرَمُوا وَكَانَ حَقًّا عَلَيْنَا نَصْرُ الْمُؤْمِنِينَ </w:t>
      </w:r>
      <w:r>
        <w:rPr>
          <w:rFonts w:ascii="Traditional Arabic" w:hAnsi="Traditional Arabic" w:cs="Traditional Arabic"/>
          <w:sz w:val="32"/>
          <w:szCs w:val="32"/>
          <w:rtl/>
          <w:lang w:bidi="ar-EG"/>
        </w:rPr>
        <w:t xml:space="preserve">} [ الروم : 47 ] ، </w:t>
      </w:r>
      <w:r>
        <w:rPr>
          <w:rFonts w:ascii="Traditional Arabic" w:hAnsi="Traditional Arabic" w:cs="Traditional Arabic"/>
          <w:sz w:val="32"/>
          <w:szCs w:val="32"/>
          <w:rtl/>
        </w:rPr>
        <w:t xml:space="preserve">وقوله تعالى : { فَانْتَقَمْنَا مِنْهُمْ فَأَغْرَقْنَاهُمْ فِي الْيَمِّ بِأَنَّهُمْ كَذَّبُوا بَآيَاتِنَا وَكَانُوا عَنْهَا غَافِلِينَ } [ الأعراف : 136 ] ، وقوله تعالى : { فَلَا تَحْسَبَنَّ اللَّهَ مُخْلِفَ وَعْدِهِ رُسُلَهُ إِنَّ اللَّهَ عَزِيزٌ ذُو انْتِقَامٍ } [ ابراهيم : 47 ] ، وقوله تعالى : { وَمَنْ عَادَ فَيَنْتَقِمُ اللَّهُ مِنْهُ وَاللَّهُ عَزِيزٌ ذُو انْتِقَامٍ } [ المائدة : 95 ] ، و ( العفو ) </w:t>
      </w:r>
      <w:r>
        <w:rPr>
          <w:rFonts w:ascii="Traditional Arabic" w:hAnsi="Traditional Arabic" w:cs="Traditional Arabic"/>
          <w:sz w:val="32"/>
          <w:szCs w:val="32"/>
          <w:rtl/>
          <w:lang w:bidi="ar-KW"/>
        </w:rPr>
        <w:t xml:space="preserve">ورد في القرآن الكريم خمس مرات ، أربعة منها اقترن مع اسم الله ( الغفور ) منها قوله تعالى : { </w:t>
      </w:r>
      <w:r>
        <w:rPr>
          <w:rFonts w:ascii="Traditional Arabic" w:hAnsi="Traditional Arabic" w:cs="Traditional Arabic"/>
          <w:sz w:val="32"/>
          <w:szCs w:val="32"/>
          <w:rtl/>
        </w:rPr>
        <w:t>ذَلِكَ وَمَنْ عَاقَبَ بِمِثْلِ مَا عُوقِبَ بِهِ ثُمَّ بُغِيَ عَلَيْهِ لَيَنْصُرَنَّهُ اللَّهُ إِنَّ اللَّهَ لَعَفُوٌّ غَفُورٌ } [ الانبياء : 60 ] ، وقوله تعالى : { فَأُولَئِكَ عَسَى اللَّهُ أَنْ يَعْفُوَ عَنْهُمْ وَكَانَ اللَّهُ عَفُوًّا غَفُورًا } [ النساء : 99 ]</w:t>
      </w:r>
      <w:r>
        <w:rPr>
          <w:rFonts w:ascii="Traditional Arabic" w:hAnsi="Traditional Arabic" w:cs="Traditional Arabic"/>
          <w:sz w:val="32"/>
          <w:szCs w:val="32"/>
          <w:rtl/>
          <w:lang w:bidi="ar-KW"/>
        </w:rPr>
        <w:t xml:space="preserve"> ، ومرة واحدة مع اسم الله ( القدير ) وهي قوله تعالى : { </w:t>
      </w:r>
      <w:r>
        <w:rPr>
          <w:rFonts w:ascii="Traditional Arabic" w:hAnsi="Traditional Arabic" w:cs="Traditional Arabic"/>
          <w:sz w:val="32"/>
          <w:szCs w:val="32"/>
          <w:rtl/>
        </w:rPr>
        <w:t xml:space="preserve">إِنْ تُبْدُوا خَيْرًا أَوْ تُخْفُوهُ أَوْ تَعْفُوا عَنْ سُوءٍ فَإِنَّ اللَّهَ كَانَ عَفُوًّا قَدِيرًا } [ النساء : 149 ] ، و( المنتقم العفو ) من الاسماء التي يكون الكمال في اقترانها ، فإنه سبحانه ( المنتقم ) هو الذي يقصم ظهور العتاة وينكل بالجناة ويشدد العقاب على الطغاة والمجرمين ، و ( العفو ) هو الذي يمحو السيئات ويتجاوز عن المعاصي ويستر ذنوب المؤمنين  </w:t>
      </w:r>
    </w:p>
    <w:p w:rsidR="004009CF" w:rsidRDefault="004009CF" w:rsidP="004009CF">
      <w:pPr>
        <w:spacing w:before="240"/>
        <w:jc w:val="both"/>
        <w:rPr>
          <w:rtl/>
          <w:lang w:bidi="ar-EG"/>
        </w:rPr>
      </w:pPr>
      <w:r>
        <w:rPr>
          <w:rFonts w:hint="cs"/>
          <w:rtl/>
        </w:rPr>
        <w:t xml:space="preserve">( 66 ) ( </w:t>
      </w:r>
      <w:r>
        <w:rPr>
          <w:rFonts w:hint="cs"/>
          <w:b w:val="0"/>
          <w:bCs/>
          <w:rtl/>
        </w:rPr>
        <w:t xml:space="preserve">الرؤوف </w:t>
      </w:r>
      <w:r>
        <w:rPr>
          <w:rFonts w:hint="cs"/>
          <w:rtl/>
        </w:rPr>
        <w:t xml:space="preserve"> ) </w:t>
      </w:r>
      <w:r>
        <w:rPr>
          <w:rFonts w:hint="cs"/>
          <w:rtl/>
          <w:lang w:bidi="ar-EG"/>
        </w:rPr>
        <w:t xml:space="preserve">من أسماء الله تعالى الحسنى ، ورد في القرآن الكريم عشر مرات ، منها قوله تعالى : { </w:t>
      </w:r>
      <w:r>
        <w:rPr>
          <w:rFonts w:hint="cs"/>
          <w:rtl/>
        </w:rPr>
        <w:t xml:space="preserve">إِنَّ اللَّهَ بِالنَّاسِ لَرَءُوفٌ رَحِيمٌ } [ البقرة : 143 ] ، وقوله تعالى : { فَإِنَّ رَبَّكُمْ لَرَءُوفٌ رَحِيمٌ } [ النحل : 47 ] ، وقوله تعالى : { وَاللَّهُ رَءُوفٌ بِالْعِبَادِ } [ آل عمران : 30 ] ، </w:t>
      </w:r>
      <w:r>
        <w:rPr>
          <w:rFonts w:hint="cs"/>
          <w:rtl/>
          <w:lang w:bidi="ar-EG"/>
        </w:rPr>
        <w:t xml:space="preserve">و ( الرؤوف )  هو سبحانه </w:t>
      </w:r>
      <w:r>
        <w:rPr>
          <w:rFonts w:hint="cs"/>
          <w:rtl/>
        </w:rPr>
        <w:t xml:space="preserve">ذو الرأفة ، والرأفة </w:t>
      </w:r>
      <w:r>
        <w:rPr>
          <w:rFonts w:hint="cs"/>
          <w:rtl/>
          <w:lang w:bidi="ar-EG"/>
        </w:rPr>
        <w:t xml:space="preserve">أعلى وأشدُّ معاني </w:t>
      </w:r>
      <w:r>
        <w:rPr>
          <w:rFonts w:hint="cs"/>
          <w:rtl/>
        </w:rPr>
        <w:t xml:space="preserve">الرحمة ، </w:t>
      </w:r>
      <w:r>
        <w:rPr>
          <w:rFonts w:hint="cs"/>
          <w:rtl/>
          <w:lang w:bidi="ar-EG"/>
        </w:rPr>
        <w:t xml:space="preserve">وهي عامَّةٌ لجميع الخلق في الدُّنيا ولبعضهم في الآخرة، والرؤوفُ المتساهل على عباده؛ لأنَّه لم يُحَمِّلْهم ما لا يطيقون؛ قال تعالى : </w:t>
      </w:r>
      <w:r>
        <w:rPr>
          <w:rFonts w:hint="cs"/>
          <w:rtl/>
        </w:rPr>
        <w:t>{</w:t>
      </w:r>
      <w:r>
        <w:rPr>
          <w:rFonts w:hint="cs"/>
          <w:b w:val="0"/>
          <w:bCs/>
          <w:rtl/>
        </w:rPr>
        <w:t>إِنَّ اللَّهَ بِالنَّاسِ لَرَ</w:t>
      </w:r>
      <w:r>
        <w:rPr>
          <w:rFonts w:hint="cs"/>
          <w:b w:val="0"/>
          <w:bCs/>
          <w:rtl/>
          <w:lang w:bidi="ar-EG"/>
        </w:rPr>
        <w:t>ؤ</w:t>
      </w:r>
      <w:r>
        <w:rPr>
          <w:rFonts w:hint="cs"/>
          <w:b w:val="0"/>
          <w:bCs/>
          <w:rtl/>
        </w:rPr>
        <w:t>وفٌ رَحِيمٌ</w:t>
      </w:r>
      <w:r>
        <w:rPr>
          <w:rFonts w:hint="cs"/>
          <w:rtl/>
        </w:rPr>
        <w:t>}</w:t>
      </w:r>
      <w:r>
        <w:rPr>
          <w:rFonts w:hint="cs"/>
          <w:rtl/>
          <w:lang w:bidi="ar-EG"/>
        </w:rPr>
        <w:t>. [البقرة: 143].</w:t>
      </w:r>
    </w:p>
    <w:p w:rsidR="004009CF" w:rsidRDefault="004009CF" w:rsidP="004009CF">
      <w:pPr>
        <w:spacing w:before="240"/>
        <w:jc w:val="both"/>
        <w:rPr>
          <w:lang w:bidi="ar-EG"/>
        </w:rPr>
      </w:pPr>
      <w:r>
        <w:rPr>
          <w:rFonts w:hint="cs"/>
          <w:rtl/>
        </w:rPr>
        <w:t xml:space="preserve">( 67 ) ( </w:t>
      </w:r>
      <w:r>
        <w:rPr>
          <w:rFonts w:hint="cs"/>
          <w:b w:val="0"/>
          <w:bCs/>
          <w:rtl/>
        </w:rPr>
        <w:t>ذو الجلال والإكرام</w:t>
      </w:r>
      <w:r>
        <w:rPr>
          <w:rFonts w:hint="cs"/>
          <w:rtl/>
        </w:rPr>
        <w:t xml:space="preserve"> ) </w:t>
      </w:r>
      <w:r>
        <w:rPr>
          <w:rFonts w:hint="cs"/>
          <w:rtl/>
          <w:lang w:bidi="ar-EG"/>
        </w:rPr>
        <w:t xml:space="preserve">من أسماء الله تعالى الحسنى ، ورد في القرآن الكريم مرتان كلاهما في سورة الرحمن  ، هما قوله تعالى : { </w:t>
      </w:r>
      <w:r>
        <w:rPr>
          <w:rFonts w:hint="cs"/>
          <w:rtl/>
        </w:rPr>
        <w:t xml:space="preserve">كُلُّ مَنْ عَلَيْهَا فَانٍ (26) وَيَبْقَى وَجْهُ رَبِّكَ ذُو الْجَلَالِ وَالْإِكْرَامِ (27) } [ الرحمن : 26 ، 27  ] ، وقوله تعالى : { تَبَارَكَ اسْمُ رَبِّكَ ذِي الْجَلَالِ وَالْإِكْرَامِ } [ الرحمن : 78 ] ، و ( ذو الجلال والإكرام ) هو الذي له صفات الجلال من الغنى والعظمة والعزة والكبرياء وله صفات الإكرام </w:t>
      </w:r>
      <w:r>
        <w:rPr>
          <w:rFonts w:hint="cs"/>
          <w:rtl/>
          <w:lang w:bidi="ar-EG"/>
        </w:rPr>
        <w:t xml:space="preserve">من العفو والمغفرة والكرم والعطاء ، وقد أخرج مسلم في صحيحه أنّ النبي صلى الله عليه وسلم  كان إذا انصرف من صلاته استغفر </w:t>
      </w:r>
      <w:r>
        <w:rPr>
          <w:rFonts w:hint="cs"/>
          <w:rtl/>
          <w:lang w:bidi="ar-EG"/>
        </w:rPr>
        <w:lastRenderedPageBreak/>
        <w:t xml:space="preserve">ثلاثًا وقال: (( </w:t>
      </w:r>
      <w:r>
        <w:rPr>
          <w:rFonts w:hint="cs"/>
          <w:b w:val="0"/>
          <w:bCs/>
          <w:rtl/>
          <w:lang w:bidi="ar-EG"/>
        </w:rPr>
        <w:t>اللهمَّ أنتَ السلامُ وَمنكَ السَّلامُ تَباركْتَ يَا ذَا الجلالِ وَالإكرامِ</w:t>
      </w:r>
      <w:r>
        <w:rPr>
          <w:rFonts w:hint="cs"/>
          <w:rtl/>
          <w:lang w:bidi="ar-EG"/>
        </w:rPr>
        <w:t xml:space="preserve"> )) [ أخرجه مسلم (1363) ] </w:t>
      </w:r>
    </w:p>
    <w:p w:rsidR="004009CF" w:rsidRDefault="004009CF" w:rsidP="004009CF">
      <w:pPr>
        <w:spacing w:before="240"/>
        <w:jc w:val="both"/>
      </w:pPr>
      <w:r>
        <w:rPr>
          <w:rFonts w:hint="cs"/>
          <w:rtl/>
        </w:rPr>
        <w:t xml:space="preserve">( 68 ) ( </w:t>
      </w:r>
      <w:r>
        <w:rPr>
          <w:rFonts w:hint="cs"/>
          <w:b w:val="0"/>
          <w:bCs/>
          <w:rtl/>
        </w:rPr>
        <w:t xml:space="preserve">المقسط </w:t>
      </w:r>
      <w:r>
        <w:rPr>
          <w:rFonts w:hint="cs"/>
          <w:rtl/>
        </w:rPr>
        <w:t xml:space="preserve">) </w:t>
      </w:r>
      <w:r>
        <w:rPr>
          <w:rFonts w:hint="cs"/>
          <w:rtl/>
          <w:lang w:bidi="ar-KW"/>
        </w:rPr>
        <w:t xml:space="preserve">من أسماء الله الحسنى ، اتفقت رواية الوليد بن مسلم عند الترمذي ،  ورواية عبد الملك الصنعاني عند ابن ماجة ، على سرد اسم الله تعالى ( المقسط ) ضمن أسماء الله الحسنى ، </w:t>
      </w:r>
      <w:r>
        <w:rPr>
          <w:rFonts w:hint="cs"/>
          <w:rtl/>
          <w:lang w:bidi="ar-EG"/>
        </w:rPr>
        <w:t xml:space="preserve">ويوجد في القرآن الكريم ما يشير إلى أنّ ( المقسط ) من أسماء الله الحسنى ، ففي القرآن الكريم قوله تعالى : { </w:t>
      </w:r>
      <w:r>
        <w:rPr>
          <w:rFonts w:hint="cs"/>
          <w:rtl/>
        </w:rPr>
        <w:t xml:space="preserve">شَهِدَ اللَّهُ أَنَّهُ لَا إِلَهَ إِلَّا هُوَ وَالْمَلَائِكَةُ وَأُولُو الْعِلْمِ قَائِمًا بِالْقِسْطِ لَا إِلَهَ إِلَّا هُوَ الْعَزِيزُ الْحَكِيمُ } [ آل عمران : 18] ، و ( قائماً بالقسط ) أي حاكماً بالعدل ، </w:t>
      </w:r>
      <w:r>
        <w:rPr>
          <w:rFonts w:hint="cs"/>
          <w:rtl/>
          <w:lang w:bidi="ar-EG"/>
        </w:rPr>
        <w:t xml:space="preserve">وقوله تعالى : { </w:t>
      </w:r>
      <w:r>
        <w:rPr>
          <w:rFonts w:hint="cs"/>
          <w:rtl/>
        </w:rPr>
        <w:t xml:space="preserve">وَنَضَعُ الْمَوَازِينَ الْقِسْطَ لِيَوْمِ الْقِيَامَةِ فَلَا تُظْلَمُ نَفْسٌ شَيْئًا وَإِنْ كَانَ مِثْقَالَ حَبَّةٍ مِنْ خَرْدَلٍ أَتَيْنَا بِهَا وَكَفَى بِنَا حَاسِبِينَ } [ الأنبياء : 47 ]  ، و ( </w:t>
      </w:r>
      <w:r>
        <w:rPr>
          <w:rFonts w:hint="cs"/>
          <w:rtl/>
          <w:lang w:bidi="ar-EG"/>
        </w:rPr>
        <w:t>نضع الموازين القسط ) أي موازين العدل ، و ( المقسط ) سبحانه هو الذي ينتصف للمظلوم من الظالم ، ، فإذا رجع الظالم عن ظلمه وتاب إلى الله أكرمه الله المقسط بأن يضيف إلى إرضاء المظلوم إرضاء الظالم وذلك غاية العدل والإنصاف ، ولما كان الله تعالى هو ( المقسط ) فإنه يحب من عباده المقسطين الذين ينصفون الناس حتى من أنفسهم ، قال تعالى مخاطباً رسوله الكريم صلى الله عليه وسلم  : { وَإِنْ حَكَمْتَ فَاحْكُمْ بَيْنَهُمْ</w:t>
      </w:r>
      <w:r>
        <w:rPr>
          <w:rFonts w:hint="cs"/>
          <w:rtl/>
        </w:rPr>
        <w:t xml:space="preserve"> بِالْقِسْطِ إِنَّ اللَّهَ يُحِبُّ الْمُقْسِطِينَ } [ المائدة : 42 ] ، وقال تعالى مخاطباً جميع المؤمنين : { وَأَقْسِطُوا إِنَّ اللَّهَ يُحِبُّ الْمُقْسِطِينَ } [ الحجرات : 9 ]      </w:t>
      </w:r>
    </w:p>
    <w:p w:rsidR="004009CF" w:rsidRDefault="004009CF" w:rsidP="004009CF">
      <w:pPr>
        <w:spacing w:before="240"/>
        <w:jc w:val="both"/>
        <w:rPr>
          <w:rtl/>
        </w:rPr>
      </w:pPr>
      <w:r>
        <w:rPr>
          <w:rFonts w:hint="cs"/>
          <w:rtl/>
        </w:rPr>
        <w:t>( 69 ) (</w:t>
      </w:r>
      <w:r>
        <w:rPr>
          <w:rFonts w:hint="cs"/>
          <w:b w:val="0"/>
          <w:bCs/>
          <w:rtl/>
        </w:rPr>
        <w:t xml:space="preserve"> الجامع</w:t>
      </w:r>
      <w:r>
        <w:rPr>
          <w:rFonts w:hint="cs"/>
          <w:rtl/>
        </w:rPr>
        <w:t xml:space="preserve">  ) </w:t>
      </w:r>
      <w:r>
        <w:rPr>
          <w:rFonts w:hint="cs"/>
          <w:rtl/>
          <w:lang w:bidi="ar-KW"/>
        </w:rPr>
        <w:t xml:space="preserve">من أسماء الله الحسنى ، اتفقت رواية الوليد بن مسلم عند الترمذي ،  ورواية عبد الملك الصنعاني عند ابن ماجة ، على سرد اسم الله تعالى ( الجامع ) ضمن أسماء الله الحسنى ، </w:t>
      </w:r>
      <w:r>
        <w:rPr>
          <w:rFonts w:hint="cs"/>
          <w:rtl/>
          <w:lang w:bidi="ar-EG"/>
        </w:rPr>
        <w:t>ويوجد في القرآن الكريم ما يدل يقيناً على أنّ ( الجامع ) من أسماء الله الحسنى ، منه قوله تعالى : {</w:t>
      </w:r>
      <w:r>
        <w:rPr>
          <w:rFonts w:hint="cs"/>
          <w:rtl/>
        </w:rPr>
        <w:t>رَبَّنَا إِنَّكَ جَامِعُ النَّاسِ لِيَوْمٍ لَا رَيْبَ فِيهِ إِنَّ اللَّهَ لَا يُخْلِفُ الْمِيعَادَ (9)</w:t>
      </w:r>
      <w:r>
        <w:rPr>
          <w:rFonts w:hint="cs"/>
          <w:rtl/>
          <w:lang w:bidi="ar-EG"/>
        </w:rPr>
        <w:t xml:space="preserve"> </w:t>
      </w:r>
      <w:r>
        <w:rPr>
          <w:rFonts w:hint="cs"/>
          <w:rtl/>
        </w:rPr>
        <w:t xml:space="preserve">} [ آل عمران : 9 ] ، </w:t>
      </w:r>
      <w:r>
        <w:rPr>
          <w:rFonts w:hint="cs"/>
          <w:rtl/>
          <w:lang w:bidi="ar-EG"/>
        </w:rPr>
        <w:t xml:space="preserve">وقوله تعالى : { </w:t>
      </w:r>
      <w:r>
        <w:rPr>
          <w:rFonts w:hint="cs"/>
          <w:rtl/>
        </w:rPr>
        <w:t xml:space="preserve">يَوْمَ يَجْمَعُ اللَّهُ الرُّسُلَ فَيَقُولُ مَاذَا أُجِبْتُمْ قَالُوا لَا عِلْمَ لَنَا إِنَّكَ أَنْتَ عَلَّامُ الْغُيُوبِ </w:t>
      </w:r>
      <w:r>
        <w:rPr>
          <w:rFonts w:hint="cs"/>
          <w:rtl/>
          <w:lang w:bidi="ar-EG"/>
        </w:rPr>
        <w:t xml:space="preserve">} [ المائدة : 109 ] </w:t>
      </w:r>
      <w:r>
        <w:rPr>
          <w:rFonts w:hint="cs"/>
          <w:rtl/>
        </w:rPr>
        <w:t xml:space="preserve">، ، </w:t>
      </w:r>
      <w:r>
        <w:rPr>
          <w:rFonts w:hint="cs"/>
          <w:rtl/>
          <w:lang w:bidi="ar-EG"/>
        </w:rPr>
        <w:t xml:space="preserve">وقوله تعالى : { </w:t>
      </w:r>
      <w:r>
        <w:rPr>
          <w:rFonts w:hint="cs"/>
          <w:rtl/>
        </w:rPr>
        <w:t xml:space="preserve">يَوْمَ يَجْمَعُكُمْ لِيَوْمِ الْجَمْعِ ذَلِكَ يَوْمُ التَّغَابُنِ </w:t>
      </w:r>
      <w:r>
        <w:rPr>
          <w:rFonts w:hint="cs"/>
          <w:rtl/>
          <w:lang w:bidi="ar-EG"/>
        </w:rPr>
        <w:t xml:space="preserve">} [ التغابن : 9 ] وقوله تعالى : { </w:t>
      </w:r>
      <w:r>
        <w:rPr>
          <w:rFonts w:hint="cs"/>
          <w:rtl/>
        </w:rPr>
        <w:t xml:space="preserve">قُلْ يَجْمَعُ بَيْنَنَا رَبُّنَا ثُمَّ يَفْتَحُ بَيْنَنَا بِالْحَقِّ وَهُوَ الْفَتَّاحُ الْعَلِيمُ (26) </w:t>
      </w:r>
      <w:r>
        <w:rPr>
          <w:rFonts w:hint="cs"/>
          <w:rtl/>
          <w:lang w:bidi="ar-EG"/>
        </w:rPr>
        <w:t xml:space="preserve">} [ سبأ : 26 ] </w:t>
      </w:r>
      <w:r>
        <w:rPr>
          <w:rFonts w:hint="cs"/>
          <w:rtl/>
        </w:rPr>
        <w:t xml:space="preserve">، </w:t>
      </w:r>
      <w:r>
        <w:rPr>
          <w:rFonts w:hint="cs"/>
          <w:rtl/>
          <w:lang w:bidi="ar-EG"/>
        </w:rPr>
        <w:t>وقوله تعالى : {</w:t>
      </w:r>
      <w:r>
        <w:rPr>
          <w:rFonts w:hint="cs"/>
          <w:rtl/>
        </w:rPr>
        <w:t xml:space="preserve">اللَّهُ يَجْمَعُ بَيْنَنَا وَإِلَيْهِ الْمَصِيرُ (15) </w:t>
      </w:r>
      <w:r>
        <w:rPr>
          <w:rFonts w:hint="cs"/>
          <w:rtl/>
          <w:lang w:bidi="ar-EG"/>
        </w:rPr>
        <w:t xml:space="preserve"> } [ الشورى : 15 ] </w:t>
      </w:r>
      <w:r>
        <w:rPr>
          <w:rFonts w:hint="cs"/>
          <w:rtl/>
        </w:rPr>
        <w:t xml:space="preserve">، </w:t>
      </w:r>
      <w:r>
        <w:rPr>
          <w:rFonts w:hint="cs"/>
          <w:rtl/>
          <w:lang w:bidi="ar-EG"/>
        </w:rPr>
        <w:t xml:space="preserve">وقوله تعالى : { </w:t>
      </w:r>
      <w:r>
        <w:rPr>
          <w:rFonts w:hint="cs"/>
          <w:rtl/>
        </w:rPr>
        <w:t xml:space="preserve">هَذَا يَوْمُ الْفَصْلِ جَمَعْنَاكُمْ وَالْأَوَّلِينَ </w:t>
      </w:r>
      <w:r>
        <w:rPr>
          <w:rFonts w:hint="cs"/>
          <w:rtl/>
          <w:lang w:bidi="ar-EG"/>
        </w:rPr>
        <w:t xml:space="preserve">} [ المرسلات : 38 ] </w:t>
      </w:r>
      <w:r>
        <w:rPr>
          <w:rFonts w:hint="cs"/>
          <w:rtl/>
        </w:rPr>
        <w:t xml:space="preserve">، </w:t>
      </w:r>
      <w:r>
        <w:rPr>
          <w:rFonts w:hint="cs"/>
          <w:rtl/>
          <w:lang w:bidi="ar-EG"/>
        </w:rPr>
        <w:t xml:space="preserve">وقوله تعالى : { </w:t>
      </w:r>
      <w:r>
        <w:rPr>
          <w:rFonts w:hint="cs"/>
          <w:rtl/>
        </w:rPr>
        <w:t xml:space="preserve">إِنَّ اللَّهَ جَامِعُ الْمُنَافِقِينَ وَالْكَافِرِينَ فِي جَهَنَّمَ جَمِيعًا </w:t>
      </w:r>
      <w:r>
        <w:rPr>
          <w:rFonts w:hint="cs"/>
          <w:rtl/>
          <w:lang w:bidi="ar-EG"/>
        </w:rPr>
        <w:t xml:space="preserve">} [  النساء : 140 ] </w:t>
      </w:r>
      <w:r>
        <w:rPr>
          <w:rFonts w:hint="cs"/>
          <w:rtl/>
        </w:rPr>
        <w:t xml:space="preserve">، </w:t>
      </w:r>
      <w:r>
        <w:rPr>
          <w:rFonts w:hint="cs"/>
          <w:rtl/>
          <w:lang w:bidi="ar-EG"/>
        </w:rPr>
        <w:t xml:space="preserve">وقوله تعالى : { </w:t>
      </w:r>
      <w:r>
        <w:rPr>
          <w:rFonts w:hint="cs"/>
          <w:rtl/>
        </w:rPr>
        <w:t>فَكَيْفَ إِذَا جَمَعْنَاهُمْ لِيَوْمٍ لَا رَيْبَ فِيهِ وَوُفِّيَتْ كُلُّ نَفْسٍ مَا كَسَبَتْ وَهُمْ لَا يُظْلَمُونَ (25)</w:t>
      </w:r>
      <w:r>
        <w:rPr>
          <w:rFonts w:hint="cs"/>
          <w:rtl/>
          <w:lang w:bidi="ar-EG"/>
        </w:rPr>
        <w:t xml:space="preserve">} [ آل عمران : 25 ] </w:t>
      </w:r>
      <w:r>
        <w:rPr>
          <w:rFonts w:hint="cs"/>
          <w:rtl/>
        </w:rPr>
        <w:t xml:space="preserve">، </w:t>
      </w:r>
      <w:r>
        <w:rPr>
          <w:rFonts w:hint="cs"/>
          <w:rtl/>
          <w:lang w:bidi="ar-EG"/>
        </w:rPr>
        <w:t xml:space="preserve">وقوله تعالى : { </w:t>
      </w:r>
      <w:r>
        <w:rPr>
          <w:rFonts w:hint="cs"/>
          <w:rtl/>
        </w:rPr>
        <w:t xml:space="preserve">اللَّهُ لَا إِلَهَ إِلَّا هُوَ لَيَجْمَعَنَّكُمْ إِلَى يَوْمِ الْقِيَامَةِ لَا رَيْبَ فِيهِ وَمَنْ أَصْدَقُ مِنَ اللَّهِ حَدِيثًا </w:t>
      </w:r>
      <w:r>
        <w:rPr>
          <w:rFonts w:hint="cs"/>
          <w:rtl/>
          <w:lang w:bidi="ar-EG"/>
        </w:rPr>
        <w:t xml:space="preserve">} [ النساء : 87 ] </w:t>
      </w:r>
      <w:r>
        <w:rPr>
          <w:rFonts w:hint="cs"/>
          <w:rtl/>
        </w:rPr>
        <w:t xml:space="preserve">، </w:t>
      </w:r>
      <w:r>
        <w:rPr>
          <w:rFonts w:hint="cs"/>
          <w:rtl/>
          <w:lang w:bidi="ar-EG"/>
        </w:rPr>
        <w:t xml:space="preserve">وقوله تعالى : { </w:t>
      </w:r>
      <w:r>
        <w:rPr>
          <w:rFonts w:hint="cs"/>
          <w:rtl/>
        </w:rPr>
        <w:t xml:space="preserve">قُلْ </w:t>
      </w:r>
      <w:r>
        <w:rPr>
          <w:rFonts w:hint="cs"/>
          <w:rtl/>
        </w:rPr>
        <w:lastRenderedPageBreak/>
        <w:t xml:space="preserve">لِمَنْ مَا فِي السَّمَوَاتِ وَالْأَرْضِ قُلْ لِلَّهِ كَتَبَ عَلَى نَفْسِهِ الرَّحْمَةَ لَيَجْمَعَنَّكُمْ إِلَى يَوْمِ الْقِيَامَةِ لَا رَيْبَ فِيهِ الَّذِينَ خَسِرُوا أَنْفُسَهُمْ فَهُمْ لَا يُؤْمِنُونَ </w:t>
      </w:r>
      <w:r>
        <w:rPr>
          <w:rFonts w:hint="cs"/>
          <w:rtl/>
          <w:lang w:bidi="ar-EG"/>
        </w:rPr>
        <w:t xml:space="preserve">} [ الأنعام : 12 ] </w:t>
      </w:r>
      <w:r>
        <w:rPr>
          <w:rFonts w:hint="cs"/>
          <w:rtl/>
        </w:rPr>
        <w:t xml:space="preserve">، </w:t>
      </w:r>
      <w:r>
        <w:rPr>
          <w:rFonts w:hint="cs"/>
          <w:rtl/>
          <w:lang w:bidi="ar-EG"/>
        </w:rPr>
        <w:t xml:space="preserve">وقوله تعالى : { </w:t>
      </w:r>
      <w:r>
        <w:rPr>
          <w:rFonts w:hint="cs"/>
          <w:rtl/>
        </w:rPr>
        <w:t xml:space="preserve">وَتَرَكْنَا بَعْضَهُمْ يَوْمَئِذٍ يَمُوجُ فِي بَعْضٍ وَنُفِخَ فِي الصُّورِ فَجَمَعْنَاهُمْ جَمْعًا </w:t>
      </w:r>
      <w:r>
        <w:rPr>
          <w:rFonts w:hint="cs"/>
          <w:rtl/>
          <w:lang w:bidi="ar-EG"/>
        </w:rPr>
        <w:t xml:space="preserve">} [ الكهف : 99 ] </w:t>
      </w:r>
      <w:r>
        <w:rPr>
          <w:rFonts w:hint="cs"/>
          <w:rtl/>
        </w:rPr>
        <w:t xml:space="preserve">، </w:t>
      </w:r>
      <w:r>
        <w:rPr>
          <w:rFonts w:hint="cs"/>
          <w:rtl/>
          <w:lang w:bidi="ar-EG"/>
        </w:rPr>
        <w:t xml:space="preserve">و ( الجامع ) سبحانه هو الجامع للناس جميعاً يوم القيامة ، وهو الجامع للمؤمنين في الجنة ، وهو الجامع للكافرين والمنافقين جميعاً في النار ، </w:t>
      </w:r>
    </w:p>
    <w:p w:rsidR="004009CF" w:rsidRDefault="004009CF" w:rsidP="004009CF">
      <w:pPr>
        <w:spacing w:before="240"/>
        <w:jc w:val="both"/>
        <w:rPr>
          <w:rtl/>
        </w:rPr>
      </w:pPr>
      <w:r>
        <w:rPr>
          <w:rFonts w:hint="cs"/>
          <w:rtl/>
        </w:rPr>
        <w:t xml:space="preserve">( 70 ) ( </w:t>
      </w:r>
      <w:r>
        <w:rPr>
          <w:rFonts w:hint="cs"/>
          <w:b w:val="0"/>
          <w:bCs/>
          <w:rtl/>
        </w:rPr>
        <w:t>الغني المغني</w:t>
      </w:r>
      <w:r>
        <w:rPr>
          <w:rFonts w:hint="cs"/>
          <w:rtl/>
        </w:rPr>
        <w:t xml:space="preserve"> ) </w:t>
      </w:r>
      <w:r>
        <w:rPr>
          <w:rFonts w:hint="cs"/>
          <w:rtl/>
          <w:lang w:bidi="ar-KW"/>
        </w:rPr>
        <w:t>كلاهما من أسماء الله الحسنى ،</w:t>
      </w:r>
      <w:r>
        <w:rPr>
          <w:rFonts w:hint="cs"/>
          <w:rtl/>
          <w:lang w:bidi="ar-EG"/>
        </w:rPr>
        <w:t xml:space="preserve"> </w:t>
      </w:r>
      <w:r>
        <w:rPr>
          <w:rFonts w:hint="cs"/>
          <w:rtl/>
        </w:rPr>
        <w:t xml:space="preserve">( الغني ) </w:t>
      </w:r>
      <w:r>
        <w:rPr>
          <w:rFonts w:hint="cs"/>
          <w:rtl/>
          <w:lang w:bidi="ar-EG"/>
        </w:rPr>
        <w:t xml:space="preserve">من أسماء الله تعالى الحسنى ، ورد في القرآن الكريم ثمان عشرة مرة منها قوله تعالى :  { </w:t>
      </w:r>
      <w:r>
        <w:rPr>
          <w:rFonts w:hint="cs"/>
          <w:rtl/>
        </w:rPr>
        <w:t xml:space="preserve">َرَبُّكَ الْغَنِيُّ ذُو الرَّحْمَةِ </w:t>
      </w:r>
      <w:r>
        <w:rPr>
          <w:rFonts w:hint="cs"/>
          <w:rtl/>
          <w:lang w:bidi="ar-EG"/>
        </w:rPr>
        <w:t xml:space="preserve">} [ الأنعام : 133 ] ، وقوله تعالى : { </w:t>
      </w:r>
      <w:r>
        <w:rPr>
          <w:rFonts w:hint="cs"/>
          <w:rtl/>
        </w:rPr>
        <w:t xml:space="preserve">قَالُوا اتَّخَذَ اللَّهُ وَلَدًا سُبْحَانَهُ هُوَ الْغَنِيُّ لَهُ مَا فِي السَّمَوَاتِ وَمَا فِي الْأَرْضِ </w:t>
      </w:r>
      <w:r>
        <w:rPr>
          <w:rFonts w:hint="cs"/>
          <w:rtl/>
          <w:lang w:bidi="ar-EG"/>
        </w:rPr>
        <w:t xml:space="preserve">} [ يونس : 68 ] ، وقوله تعالى : { </w:t>
      </w:r>
      <w:r>
        <w:rPr>
          <w:rFonts w:hint="cs"/>
          <w:rtl/>
        </w:rPr>
        <w:t xml:space="preserve">لَهُ مَا فِي السَّمَوَاتِ وَمَا فِي الْأَرْضِ وَإِنَّ اللَّهَ لَهُوَ الْغَنِيُّ الْحَمِيدُ </w:t>
      </w:r>
      <w:r>
        <w:rPr>
          <w:rFonts w:hint="cs"/>
          <w:rtl/>
          <w:lang w:bidi="ar-EG"/>
        </w:rPr>
        <w:t xml:space="preserve">} [ الأنبياء : 64 ] ، وقوله تعالى : { </w:t>
      </w:r>
      <w:r>
        <w:rPr>
          <w:rFonts w:hint="cs"/>
          <w:rtl/>
        </w:rPr>
        <w:t xml:space="preserve">وَاعْلَمُوا أَنَّ اللَّهَ غَنِيٌّ حَمِيدٌ </w:t>
      </w:r>
      <w:r>
        <w:rPr>
          <w:rFonts w:hint="cs"/>
          <w:rtl/>
          <w:lang w:bidi="ar-EG"/>
        </w:rPr>
        <w:t xml:space="preserve">} [ البقرة : 267 ] ، و ( المغني ) من أسماء الله تعالى الحسنى ورد في رواية الوليد ابن مسلم عند الترمذي ، وجاء في القرآن الكريم ما يدل يقيناً على أنّ الله تعالى هو المغني ، منها ، قوله تعالى : { </w:t>
      </w:r>
      <w:r>
        <w:rPr>
          <w:rFonts w:hint="cs"/>
          <w:rtl/>
        </w:rPr>
        <w:t xml:space="preserve">وَوَجَدَكَ عَائِلًا فَأَغْنَى } [ الضحى : 8 ] ، </w:t>
      </w:r>
      <w:r>
        <w:rPr>
          <w:rFonts w:hint="cs"/>
          <w:rtl/>
          <w:lang w:bidi="ar-EG"/>
        </w:rPr>
        <w:t>فأغناه بغناه عن جميع الخلائق ، وقوله تعالى : {</w:t>
      </w:r>
      <w:r>
        <w:rPr>
          <w:rFonts w:hint="cs"/>
          <w:rtl/>
        </w:rPr>
        <w:t xml:space="preserve"> وَأَنَّهُ هُوَ أَغْنَى وَأَقْنَى } [ النجم : 48 ] </w:t>
      </w:r>
      <w:r>
        <w:rPr>
          <w:rFonts w:hint="cs"/>
          <w:rtl/>
          <w:lang w:bidi="ar-EG"/>
        </w:rPr>
        <w:t xml:space="preserve"> ، أي أغنى وزاد في الإغناء ،  وقوله تعالى : { </w:t>
      </w:r>
      <w:r>
        <w:rPr>
          <w:rFonts w:hint="cs"/>
          <w:rtl/>
        </w:rPr>
        <w:t xml:space="preserve">وَإِنْ خِفْتُمْ عَيْلَةً فَسَوْفَ يُغْنِيكُمُ اللَّهُ مِنْ فَضْلِهِ إِنْ شَاءَ إِنَّ اللَّهَ عَلِيمٌ حَكِيمٌ (28) } [ التوبة : 28 ] ، وقوله تعالى : { وَلْيَسْتَعْفِفِ الَّذِينَ لَا يَجِدُونَ نِكَاحًا حَتَّى يُغْنِيَهُمُ اللَّهُ مِنْ فَضْلِهِ } [ النور : 33 ] ، </w:t>
      </w:r>
      <w:r>
        <w:rPr>
          <w:rFonts w:hint="cs"/>
          <w:rtl/>
          <w:lang w:bidi="ar-EG"/>
        </w:rPr>
        <w:t xml:space="preserve">وقوله تعالى : { </w:t>
      </w:r>
      <w:r>
        <w:rPr>
          <w:rFonts w:hint="cs"/>
          <w:rtl/>
        </w:rPr>
        <w:t xml:space="preserve">وَمَا نَقَمُوا إِلَّا أَنْ أَغْنَاهُمُ اللَّهُ وَرَسُولُهُ مِنْ فَضْلِهِ } [ التوبة : 74 ] ، </w:t>
      </w:r>
      <w:r>
        <w:rPr>
          <w:rFonts w:hint="cs"/>
          <w:rtl/>
          <w:lang w:bidi="ar-EG"/>
        </w:rPr>
        <w:t xml:space="preserve">وقوله تعالى : { </w:t>
      </w:r>
      <w:r>
        <w:rPr>
          <w:rFonts w:hint="cs"/>
          <w:rtl/>
        </w:rPr>
        <w:t>يَا أَيُّهَا النَّاسُ أَنْتُمُ الْفُقَرَاءُ إِلَى اللَّهِ وَاللَّهُ هُوَ الْغَنِيُّ الْحَمِيدُ</w:t>
      </w:r>
      <w:r>
        <w:rPr>
          <w:rFonts w:hint="cs"/>
          <w:rtl/>
          <w:lang w:bidi="ar-EG"/>
        </w:rPr>
        <w:t xml:space="preserve"> } [ فاطر : 15 ] ، بمعنى أنّ الله يغنيكم متى التجأتم إليه ، واسم الله ( الغني ) أي الغنيُّ بذاته له الغنى التَّامُّ المطلق ، منزه عن الحاجة ، فلا يحتاج إلى غيره ، وهو المستغني عن خَلْقه بقدرته وعزِّ سلطانه، وهم جميعاً إليه فقراء، ، فالله تعالى غني بذاته ، لا لأمر أوجب غناه ، والعبد فقير بذاته محتاج إلى خالقه في حفظه ورعايته ورزقه لا يستغني عن الله طرفة عين ، واسم الله ( المغني ) أي الكافي لخلقه والمتكفل بأرزاقهم وأقواتهم وكل ما يعينهم على الحياة ، ولولا غناه لهم لما عاشوا لأنهم الفقراء إليه ، والله هو الغني الحميد ، وهو ( المغني ) لأوليائه المؤمنين به ، يغنيهم من فضله العظيم ،  ومن كمال غناه تعالى وكرمه أنه يأمر عبادَه بدعائه، ويعدهم بإجابة دعواتهم ويؤتيهم من فضله ما سألوه وما لم يسألوه ، قال تعالى : { </w:t>
      </w:r>
      <w:r>
        <w:rPr>
          <w:rFonts w:hint="cs"/>
          <w:rtl/>
        </w:rPr>
        <w:t xml:space="preserve">وَإِذَا سَأَلَكَ عِبَادِي عَنِّي فَإِنِّي قَرِيبٌ أُجِيبُ دَعْوَةَ الدَّاعِ إِذَا دَعَانِ } [ البقرة : 186 ] ، </w:t>
      </w:r>
      <w:r>
        <w:rPr>
          <w:rFonts w:hint="cs"/>
          <w:rtl/>
          <w:lang w:bidi="ar-EG"/>
        </w:rPr>
        <w:t xml:space="preserve">والعبد الجاهل متى نسي فقره وحاجته إلى الله تعالى ، وظن أنه استغنى - بما أعطاه الكريم المغني - طغى وكان عاقبته السوء ، كما قال تعالى </w:t>
      </w:r>
      <w:r>
        <w:rPr>
          <w:rFonts w:hint="cs"/>
          <w:rtl/>
        </w:rPr>
        <w:t>{كَلَّا إِنَّ الْإِنْسَانَ لَيَطْغَى * أَنْ رَآَهُ اسْتَغْنَى}</w:t>
      </w:r>
      <w:r>
        <w:rPr>
          <w:rFonts w:hint="cs"/>
          <w:rtl/>
          <w:lang w:bidi="ar-EG"/>
        </w:rPr>
        <w:t xml:space="preserve"> [العلق: 6، 7] ، وقال تعالى : </w:t>
      </w:r>
      <w:r>
        <w:rPr>
          <w:rFonts w:hint="cs"/>
          <w:rtl/>
        </w:rPr>
        <w:t>{وَأَمَّا مَنْ بَخِلَ وَاسْتَغْنَى * وَكَذَّبَ بِالْحُسْنَى * فَسَنُيَسِّرُهُ لِلْعُسْرَى}</w:t>
      </w:r>
      <w:r>
        <w:rPr>
          <w:rFonts w:hint="cs"/>
          <w:rtl/>
          <w:lang w:bidi="ar-EG"/>
        </w:rPr>
        <w:t xml:space="preserve"> [الليل:آية 8 إلى 10] </w:t>
      </w:r>
    </w:p>
    <w:p w:rsidR="004009CF" w:rsidRDefault="004009CF" w:rsidP="004009CF">
      <w:pPr>
        <w:widowControl w:val="0"/>
        <w:spacing w:before="240"/>
        <w:jc w:val="both"/>
        <w:rPr>
          <w:rtl/>
        </w:rPr>
      </w:pPr>
      <w:r>
        <w:rPr>
          <w:rFonts w:hint="cs"/>
          <w:b w:val="0"/>
          <w:bCs/>
          <w:rtl/>
        </w:rPr>
        <w:lastRenderedPageBreak/>
        <w:t xml:space="preserve">( 71 ) ( المانع - المعطي ) </w:t>
      </w:r>
      <w:r>
        <w:rPr>
          <w:rFonts w:hint="cs"/>
          <w:rtl/>
          <w:lang w:bidi="ar-KW"/>
        </w:rPr>
        <w:t>كلاهما من أسماء الله الحسنى ،</w:t>
      </w:r>
      <w:r>
        <w:rPr>
          <w:rFonts w:hint="cs"/>
          <w:rtl/>
          <w:lang w:bidi="ar-EG"/>
        </w:rPr>
        <w:t xml:space="preserve"> </w:t>
      </w:r>
      <w:r>
        <w:rPr>
          <w:rFonts w:hint="cs"/>
          <w:rtl/>
        </w:rPr>
        <w:t xml:space="preserve">( المانع ) </w:t>
      </w:r>
      <w:r>
        <w:rPr>
          <w:rFonts w:hint="cs"/>
          <w:rtl/>
          <w:lang w:bidi="ar-EG"/>
        </w:rPr>
        <w:t xml:space="preserve">من أسماء الله تعالى الحسنى ، ورد في روايتي </w:t>
      </w:r>
      <w:r>
        <w:rPr>
          <w:rFonts w:hint="cs"/>
          <w:rtl/>
          <w:lang w:bidi="ar-KW"/>
        </w:rPr>
        <w:t>الوليد بن مسلم عند الترمذي ،  ورواية عبد الملك الصنعاني عند ابن ماجة</w:t>
      </w:r>
      <w:r>
        <w:rPr>
          <w:rFonts w:hint="cs"/>
          <w:rtl/>
          <w:lang w:bidi="ar-EG"/>
        </w:rPr>
        <w:t xml:space="preserve"> ، و ( المعطي ) من أسماء الله تعالى الحسنى ، ورد في رواية </w:t>
      </w:r>
      <w:r>
        <w:rPr>
          <w:rFonts w:hint="cs"/>
          <w:rtl/>
          <w:lang w:bidi="ar-KW"/>
        </w:rPr>
        <w:t>عبد الملك الصنعاني عند ابن ماجة ونص عليه حديث النبي صلى الله عليه وسلم الصحيح في البخاري ومسلم ((</w:t>
      </w:r>
      <w:r>
        <w:rPr>
          <w:rFonts w:hint="cs"/>
          <w:b w:val="0"/>
          <w:spacing w:val="-6"/>
          <w:rtl/>
        </w:rPr>
        <w:t xml:space="preserve">مَنْ يُرِدِ اللَّهُ بِهِ خَيْرًا يُفَقِّهْهُ في الدِّينِ  وَاللَّهُ الْمُعْطِي وَأَنَا الْقَاسِمُ  )) [ أخرجه </w:t>
      </w:r>
      <w:r>
        <w:rPr>
          <w:rFonts w:hint="cs"/>
          <w:b w:val="0"/>
          <w:spacing w:val="-4"/>
          <w:rtl/>
        </w:rPr>
        <w:t>البخاري : ح (</w:t>
      </w:r>
      <w:r>
        <w:rPr>
          <w:rFonts w:hint="cs"/>
          <w:rtl/>
          <w:lang w:bidi="ar-EG"/>
        </w:rPr>
        <w:t>3116</w:t>
      </w:r>
      <w:r>
        <w:rPr>
          <w:rFonts w:hint="cs"/>
          <w:b w:val="0"/>
          <w:spacing w:val="-4"/>
          <w:rtl/>
        </w:rPr>
        <w:t>) ، و</w:t>
      </w:r>
      <w:r>
        <w:rPr>
          <w:rFonts w:hint="cs"/>
          <w:rtl/>
          <w:lang w:bidi="ar-EG"/>
        </w:rPr>
        <w:t xml:space="preserve"> مسلم ح (1086)</w:t>
      </w:r>
      <w:r>
        <w:rPr>
          <w:rFonts w:hint="cs"/>
          <w:b w:val="0"/>
          <w:spacing w:val="-4"/>
          <w:rtl/>
        </w:rPr>
        <w:t xml:space="preserve">] </w:t>
      </w:r>
      <w:r>
        <w:rPr>
          <w:rFonts w:hint="cs"/>
          <w:b w:val="0"/>
          <w:spacing w:val="-6"/>
          <w:rtl/>
        </w:rPr>
        <w:t xml:space="preserve">، </w:t>
      </w:r>
      <w:r>
        <w:rPr>
          <w:rFonts w:hint="cs"/>
          <w:rtl/>
          <w:lang w:bidi="ar-KW"/>
        </w:rPr>
        <w:t xml:space="preserve">و ( المانع المعطي ) من الأسماء المقترنة التي يكون الكمال في اقترانها ، لأنه سبحانه المانع لكل شر وضلال وظلم ، وهو سبحانه المعطي لكل خير وحق وعدل وفضل ، لا مانع في الحقيقة إلا هو ، ولا معطي في الحقيقة سواه ، له الفضل كله ، وبيده الخير كله ، </w:t>
      </w:r>
      <w:r>
        <w:rPr>
          <w:rFonts w:hint="cs"/>
          <w:b w:val="0"/>
          <w:spacing w:val="-6"/>
          <w:rtl/>
        </w:rPr>
        <w:t xml:space="preserve">وقد جمع النبي صلى الله عليه وسلم بين الاسمين ( المعطي المانع ) في دعائه ، حيث أخرج البخاري ومسلم من حديث مُعَاوِيَةَ رضي الله عنه في دعاء النبي: (( اللَّهُمَّ لاَ مَانِعَ لِمَا أَعْطَيْتَ وَلاَ مُعْطِيَ لِمَا مَنَعْتَ )) [ أخرجه </w:t>
      </w:r>
      <w:r>
        <w:rPr>
          <w:rFonts w:hint="cs"/>
          <w:b w:val="0"/>
          <w:spacing w:val="-8"/>
          <w:rtl/>
        </w:rPr>
        <w:t xml:space="preserve">البخاري : ح  (808) ، ومسلم : ح </w:t>
      </w:r>
      <w:r>
        <w:rPr>
          <w:rFonts w:hint="cs"/>
          <w:rtl/>
          <w:lang w:bidi="ar-EG"/>
        </w:rPr>
        <w:t xml:space="preserve">(1099) </w:t>
      </w:r>
      <w:r>
        <w:rPr>
          <w:rFonts w:hint="cs"/>
          <w:b w:val="0"/>
          <w:spacing w:val="-8"/>
          <w:rtl/>
        </w:rPr>
        <w:t>]</w:t>
      </w:r>
      <w:r>
        <w:rPr>
          <w:rFonts w:hint="cs"/>
          <w:b w:val="0"/>
          <w:rtl/>
        </w:rPr>
        <w:t xml:space="preserve"> ، </w:t>
      </w:r>
      <w:r>
        <w:rPr>
          <w:rFonts w:hint="cs"/>
          <w:rtl/>
          <w:lang w:bidi="ar-KW"/>
        </w:rPr>
        <w:t xml:space="preserve">وقد </w:t>
      </w:r>
      <w:r>
        <w:rPr>
          <w:rFonts w:hint="cs"/>
          <w:rtl/>
          <w:lang w:bidi="ar-EG"/>
        </w:rPr>
        <w:t xml:space="preserve">وجاء في القرآن الكريم ما يدل يقيناً على أنّ الله تعالى هو وحده ( المانع المعطي ) ، ومن ذلك قوله تعالى - فيما يدل على اسمه المانع - : { </w:t>
      </w:r>
      <w:r>
        <w:rPr>
          <w:rFonts w:hint="cs"/>
          <w:rtl/>
        </w:rPr>
        <w:t>وَمَا مَنَعَنَا أَنْ نُرْسِلَ بِالْآيَاتِ إِلَّا أَنْ كَذَّبَ بِهَا الْأَوَّلُونَ وَآتَيْنَا ثَمُودَ النَّاقَةَ مُبْصِرَةً فَظَلَمُوا بِهَا وَمَا نُرْسِلُ بِالْآيَاتِ إِلَّا تَخْوِيفًا (59)</w:t>
      </w:r>
      <w:r>
        <w:rPr>
          <w:rFonts w:hint="cs"/>
          <w:rtl/>
          <w:lang w:bidi="ar-EG"/>
        </w:rPr>
        <w:t xml:space="preserve">  } [ الإسراء : 59 ] ، وقوله تعالى : { </w:t>
      </w:r>
      <w:r>
        <w:rPr>
          <w:rFonts w:hint="cs"/>
          <w:rtl/>
        </w:rPr>
        <w:t>أَمْ لَهُمْ آلِهَةٌ تَمْنَعُهُمْ مِنْ دُونِنَا لَا يَسْتَطِيعُونَ نَصْرَ أَنْفُسِهِمْ وَلَا هُمْ مِنَّا يُصْحَبُونَ (43)</w:t>
      </w:r>
      <w:r>
        <w:rPr>
          <w:rFonts w:hint="cs"/>
          <w:rtl/>
          <w:lang w:bidi="ar-EG"/>
        </w:rPr>
        <w:t xml:space="preserve"> } [ الانبياء : 43 ] ، ومفهوم الآية أنه لا مانع إلا الله ، ولو كان ما يعبدون بالباطل آلهةً حقاً لمنعتهم من عذاب الله ولكن لا مانع لما أراد الله ، وقوله تعالى - فيما يدل على اسم الله المعطي - : { </w:t>
      </w:r>
      <w:r>
        <w:rPr>
          <w:rFonts w:hint="cs"/>
          <w:rtl/>
        </w:rPr>
        <w:t xml:space="preserve">قَالَ فَمَنْ رَبُّكُمَا يَا مُوسَى * قَالَ رَبُّنَا الَّذِي أَعْطَى كُلَّ شَيْءٍ خَلْقَهُ ثُمَّ هَدَى </w:t>
      </w:r>
      <w:r>
        <w:rPr>
          <w:rFonts w:hint="cs"/>
          <w:rtl/>
          <w:lang w:bidi="ar-EG"/>
        </w:rPr>
        <w:t xml:space="preserve">} [ طه : 49 ، 50 ] ، فعندما سأل فرعون موسى عليه السلام عن الرب ، ذكر له شيئاً من أخص صفاته : { </w:t>
      </w:r>
      <w:r>
        <w:rPr>
          <w:rFonts w:hint="cs"/>
          <w:rtl/>
        </w:rPr>
        <w:t xml:space="preserve">الَّذِي أَعْطَى كُلَّ شَيْءٍ خَلْقَهُ } ، </w:t>
      </w:r>
      <w:r>
        <w:rPr>
          <w:rFonts w:hint="cs"/>
          <w:rtl/>
          <w:lang w:bidi="ar-EG"/>
        </w:rPr>
        <w:t xml:space="preserve"> وقوله تعالى : { </w:t>
      </w:r>
      <w:r>
        <w:rPr>
          <w:rFonts w:hint="cs"/>
          <w:rtl/>
        </w:rPr>
        <w:t xml:space="preserve">كُلًّا نُمِدُّ هَؤُلَاءِ وَهَؤُلَاءِ مِنْ عَطَاءِ رَبِّكَ وَمَا كَانَ عَطَاءُ رَبِّكَ مَحْظُورًا </w:t>
      </w:r>
      <w:r>
        <w:rPr>
          <w:rFonts w:hint="cs"/>
          <w:rtl/>
          <w:lang w:bidi="ar-EG"/>
        </w:rPr>
        <w:t xml:space="preserve">} [ الإسراء : 20 ] ، وقوله تعالى : { </w:t>
      </w:r>
      <w:r>
        <w:rPr>
          <w:rFonts w:hint="cs"/>
          <w:rtl/>
        </w:rPr>
        <w:t xml:space="preserve">إِلَّا مَا شَاءَ رَبُّكَ عَطَاءً غَيْرَ مَجْذُوذٍ </w:t>
      </w:r>
      <w:r>
        <w:rPr>
          <w:rFonts w:hint="cs"/>
          <w:rtl/>
          <w:lang w:bidi="ar-EG"/>
        </w:rPr>
        <w:t xml:space="preserve">} [ هود : 108 ] ، </w:t>
      </w:r>
      <w:r>
        <w:rPr>
          <w:rFonts w:hint="cs"/>
          <w:rtl/>
        </w:rPr>
        <w:t>( المانع المعطي ) سبحانه هو المتفرد بالعز والسلطان لا يشاركه أحد في ذلك ما شاء كان وما لم يشأ لم يكن يمنع العطاء عن قوم والبلاء عن آخرين  و هو الذي يمنع ما أحب منعه ويعطي ما أحب عطاءه فإذا أعطى فتفضل وإصلاح وإذا منع فحكمة وصلاح لا مانع لما أعطى ولا معطي لما منع ، يمنع البلاء حفظاً وعناية، ويمنع</w:t>
      </w:r>
      <w:r>
        <w:rPr>
          <w:rFonts w:hint="cs"/>
        </w:rPr>
        <w:t xml:space="preserve"> </w:t>
      </w:r>
      <w:r>
        <w:rPr>
          <w:rFonts w:hint="cs"/>
          <w:rtl/>
        </w:rPr>
        <w:t>العطاء عمن يشاء ابتلاء وحماية، وهو الذي يعطي الدنيا لمن يحب ولمن لا يحب، ولا</w:t>
      </w:r>
      <w:r>
        <w:rPr>
          <w:rFonts w:hint="cs"/>
        </w:rPr>
        <w:t xml:space="preserve"> </w:t>
      </w:r>
      <w:r>
        <w:rPr>
          <w:rFonts w:hint="cs"/>
          <w:rtl/>
        </w:rPr>
        <w:t xml:space="preserve">يعطي الدين إلا لمن يحب والمانع  سبحانه هو الناصر الذي يمنع أولياءه أي يحوطهم وينصرهم ، قال تعالى { وَإِنْ يَمْسَسْكَ اللَّهُ بِضُرٍّ فَلَا كَاشِفَ لَهُ إِلَّا هُوَ وَإِنْ يُرِدْكَ بِخَيْرٍ فَلَا رَادَّ لِفَضْلِهِ يُصِيبُ بِهِ مَنْ يَشَاءُ مِنْ عِبَادِهِ وَهُوَ الْغَفُورُ الرَّحِيمُ } [ يونس : 107 ] ، و ( المانع ) هو الذي يمنع أسباب الهلاك والنقصان في الأديان والأبدان بما يخلقه من أسباب الحفظ </w:t>
      </w:r>
      <w:r>
        <w:rPr>
          <w:rFonts w:hint="cs"/>
          <w:caps/>
          <w:rtl/>
        </w:rPr>
        <w:t xml:space="preserve"> ، </w:t>
      </w:r>
      <w:r>
        <w:rPr>
          <w:rFonts w:hint="cs"/>
          <w:rtl/>
        </w:rPr>
        <w:lastRenderedPageBreak/>
        <w:t xml:space="preserve">و( المانع ) هو الناصر الذي يمنع أولياءه ويحوطهم وينصرهم ، ويمنع العطاء عن قوم ويمنع البلاء عن آخرين، </w:t>
      </w:r>
      <w:r>
        <w:rPr>
          <w:rFonts w:hint="cs"/>
          <w:caps/>
          <w:rtl/>
        </w:rPr>
        <w:t xml:space="preserve">و ( المعطي ) سبحانه هو </w:t>
      </w:r>
      <w:r>
        <w:rPr>
          <w:rFonts w:hint="cs"/>
          <w:rtl/>
        </w:rPr>
        <w:t>الذي يعطى كل شيء ما هو من صالحه</w:t>
      </w:r>
      <w:r>
        <w:rPr>
          <w:rFonts w:hint="cs"/>
          <w:caps/>
          <w:rtl/>
        </w:rPr>
        <w:t xml:space="preserve"> كما قال تعالى : { </w:t>
      </w:r>
      <w:r>
        <w:rPr>
          <w:rFonts w:hint="cs"/>
          <w:rtl/>
        </w:rPr>
        <w:t>رَبُّنَا الَّذِي أَعْطَى كُلَّ شَيْءٍ خَلْقَهُ ثُمَّ هَدَى } [ طه : 50 ]</w:t>
      </w:r>
      <w:r>
        <w:rPr>
          <w:rFonts w:hint="cs"/>
          <w:caps/>
          <w:rtl/>
        </w:rPr>
        <w:t xml:space="preserve"> ، </w:t>
      </w:r>
      <w:r>
        <w:rPr>
          <w:rFonts w:hint="cs"/>
          <w:rtl/>
        </w:rPr>
        <w:t>و( المانع المعطي ) هو المتفرد بالعز والسلطان لا يشاركه أحد ، ما شاء كان وما لم يشأ لم يكن ، يتصف بالتصرف التام ، يهدي من يشاء ، ويضل من يشاء ، يمنع الهدى عن من يشاء عدلاُ ، ويعطى الهدى من يشاء فضلاً ، كما جاء في الحديث (( لا مانع لما أعطيت ولا معطي لما منعت )) يعطي من استحق العطاء و يمنع من يستحق المنع ، يعطي من يشاء و يمنع من يشاء وهو العادل الحكيم الكريم في جميع ذلك</w:t>
      </w:r>
    </w:p>
    <w:p w:rsidR="004009CF" w:rsidRDefault="004009CF" w:rsidP="004009CF">
      <w:pPr>
        <w:spacing w:before="240"/>
        <w:jc w:val="both"/>
        <w:rPr>
          <w:rtl/>
          <w:lang w:bidi="ar-EG"/>
        </w:rPr>
      </w:pPr>
      <w:r>
        <w:rPr>
          <w:rFonts w:hint="cs"/>
          <w:rtl/>
        </w:rPr>
        <w:t xml:space="preserve">( 72 ) (  </w:t>
      </w:r>
      <w:r>
        <w:rPr>
          <w:rFonts w:hint="cs"/>
          <w:b w:val="0"/>
          <w:bCs/>
          <w:rtl/>
        </w:rPr>
        <w:t>الضار النافع</w:t>
      </w:r>
      <w:r>
        <w:rPr>
          <w:rFonts w:hint="cs"/>
          <w:rtl/>
        </w:rPr>
        <w:t xml:space="preserve">  ) </w:t>
      </w:r>
      <w:r>
        <w:rPr>
          <w:rFonts w:hint="cs"/>
          <w:rtl/>
          <w:lang w:bidi="ar-KW"/>
        </w:rPr>
        <w:t>كلاهما من أسماء الله الحسنى ،</w:t>
      </w:r>
      <w:r>
        <w:rPr>
          <w:rFonts w:hint="cs"/>
          <w:rtl/>
          <w:lang w:bidi="ar-EG"/>
        </w:rPr>
        <w:t xml:space="preserve"> وردا في روايتي </w:t>
      </w:r>
      <w:r>
        <w:rPr>
          <w:rFonts w:hint="cs"/>
          <w:rtl/>
          <w:lang w:bidi="ar-KW"/>
        </w:rPr>
        <w:t>الوليد بن مسلم عند الترمذي ،  ورواية عبد الملك الصنعاني عند ابن ماجة</w:t>
      </w:r>
      <w:r>
        <w:rPr>
          <w:rFonts w:hint="cs"/>
          <w:rtl/>
          <w:lang w:bidi="ar-EG"/>
        </w:rPr>
        <w:t xml:space="preserve"> ، وقد تكرر في القرآن الكريم كثيراً ما يدل يقيناً على أنّ الضر والنفع هما بيد الله تعالى وحده ، وأنّ من أخص صفات الإلهية والربوبية إفراد الله تعالى بالضر والنفع ، وأنه سبحانه ( الضار النافع ) وحده لا شريك له ، وأن من أسماء الله تعالى الحسنى ( الضار النافع ) وأنّهما من الأسماء المقترنة التي يكون الكمال في اقترانها ، ومن ذلك قوله تعالى : { </w:t>
      </w:r>
      <w:r>
        <w:rPr>
          <w:rFonts w:hint="cs"/>
          <w:rtl/>
        </w:rPr>
        <w:t xml:space="preserve">قُلْ أَتَعْبُدُونَ مِنْ دُونِ اللَّهِ مَا لَا يَمْلِكُ لَكُمْ ضَرًّا وَلَا نَفْعًا وَاللَّهُ هُوَ السَّمِيعُ الْعَلِيمُ </w:t>
      </w:r>
      <w:r>
        <w:rPr>
          <w:rFonts w:hint="cs"/>
          <w:rtl/>
          <w:lang w:bidi="ar-EG"/>
        </w:rPr>
        <w:t xml:space="preserve">} [ المائدة : 76 ] ، وقوله تعالى : { </w:t>
      </w:r>
      <w:r>
        <w:rPr>
          <w:rFonts w:hint="cs"/>
          <w:rtl/>
        </w:rPr>
        <w:t xml:space="preserve">وَإِنْ يَمْسَسْكَ اللَّهُ بِضُرٍّ فَلَا كَاشِفَ لَهُ إِلَّا هُوَ وَإِنْ يَمْسَسْكَ بِخَيْرٍ فَهُوَ عَلَى كُلِّ شَيْءٍ قَدِيرٌ </w:t>
      </w:r>
      <w:r>
        <w:rPr>
          <w:rFonts w:hint="cs"/>
          <w:rtl/>
          <w:lang w:bidi="ar-EG"/>
        </w:rPr>
        <w:t xml:space="preserve">} [ الأنعام : 17 ] ، وقوله تعالى : { </w:t>
      </w:r>
      <w:r>
        <w:rPr>
          <w:rFonts w:hint="cs"/>
          <w:rtl/>
        </w:rPr>
        <w:t xml:space="preserve">قُلْ أَنَدْعُو مِنْ دُونِ اللَّهِ مَا لَا يَنْفَعُنَا وَلَا يَضُرُّنَا وَنُرَدُّ عَلَى أَعْقَابِنَا بَعْدَ إِذْ هَدَانَا اللَّهُ </w:t>
      </w:r>
      <w:r>
        <w:rPr>
          <w:rFonts w:hint="cs"/>
          <w:rtl/>
          <w:lang w:bidi="ar-EG"/>
        </w:rPr>
        <w:t xml:space="preserve"> } [ الانعام : 71 ] ، وقوله تعالى : { </w:t>
      </w:r>
      <w:r>
        <w:rPr>
          <w:rFonts w:hint="cs"/>
          <w:rtl/>
        </w:rPr>
        <w:t xml:space="preserve">قُلْ لَا أَمْلِكُ لِنَفْسِي نَفْعًا وَلَا ضَرًّا إِلَّا مَا شَاءَ اللَّهُ </w:t>
      </w:r>
      <w:r>
        <w:rPr>
          <w:rFonts w:hint="cs"/>
          <w:rtl/>
          <w:lang w:bidi="ar-EG"/>
        </w:rPr>
        <w:t xml:space="preserve"> } [ الأعراف : 188] ، وقوله تعالى : { </w:t>
      </w:r>
      <w:r>
        <w:rPr>
          <w:rFonts w:hint="cs"/>
          <w:rtl/>
        </w:rPr>
        <w:t xml:space="preserve">وَيَعْبُدُونَ مِنْ دُونِ اللَّهِ مَا لَا يَضُرُّهُمْ وَلَا يَنْفَعُهُمْ وَيَقُولُونَ هَؤُلَاءِ شُفَعَاؤُنَا عِنْدَ اللَّهِ قُلْ أَتُنَبِّئُونَ اللَّهَ بِمَا لَا يَعْلَمُ فِي السَّمَوَاتِ وَلَا فِي الْأَرْضِ سُبْحَانَهُ وَتَعَالَى عَمَّا يُشْرِكُونَ </w:t>
      </w:r>
      <w:r>
        <w:rPr>
          <w:rFonts w:hint="cs"/>
          <w:rtl/>
          <w:lang w:bidi="ar-EG"/>
        </w:rPr>
        <w:t xml:space="preserve">} [ يونس : 18 ] ، وقوله تعالى : { </w:t>
      </w:r>
      <w:r>
        <w:rPr>
          <w:rFonts w:hint="cs"/>
          <w:rtl/>
        </w:rPr>
        <w:t xml:space="preserve">قُلْ لَا أَمْلِكُ لِنَفْسِي ضَرًّا وَلَا نَفْعًا إِلَّا مَا شَاءَ اللَّهُ لِكُلِّ أُمَّةٍ أَجَلٌ إِذَا جَاءَ أَجَلُهُمْ فَلَا يَسْتَأْخِرُونَ سَاعَةً وَلَا يَسْتَقْدِمُونَ </w:t>
      </w:r>
      <w:r>
        <w:rPr>
          <w:rFonts w:hint="cs"/>
          <w:rtl/>
          <w:lang w:bidi="ar-EG"/>
        </w:rPr>
        <w:t>} [ يونس : 49 ] ، وقوله تعالى : {</w:t>
      </w:r>
      <w:r>
        <w:rPr>
          <w:rFonts w:hint="cs"/>
          <w:rtl/>
        </w:rPr>
        <w:t xml:space="preserve"> وَلَا تَدْعُ مِنْ دُونِ اللَّهِ مَا لَا يَنْفَعُكَ وَلَا يَضُرُّكَ فَإِنْ فَعَلْتَ فَإِنَّكَ إِذًا مِنَ الظَّالِمِينَ * وَإِنْ يَمْسَسْكَ اللَّهُ بِضُرٍّ فَلَا كَاشِفَ لَهُ إِلَّا هُوَ وَإِنْ يُرِدْكَ بِخَيْرٍ فَلَا رَادَّ لِفَضْلِهِ يُصِيبُ بِهِ مَنْ يَشَاءُ مِنْ عِبَادِهِ وَهُوَ الْغَفُورُ الرَّحِيمُ </w:t>
      </w:r>
      <w:r>
        <w:rPr>
          <w:rFonts w:hint="cs"/>
          <w:rtl/>
          <w:lang w:bidi="ar-EG"/>
        </w:rPr>
        <w:t xml:space="preserve">} [ يونس :  106 ، 107 ] ، وقوله تعالى : { </w:t>
      </w:r>
      <w:r>
        <w:rPr>
          <w:rFonts w:hint="cs"/>
          <w:rtl/>
        </w:rPr>
        <w:t xml:space="preserve">قُلْ مَنْ رَبُّ السَّمَوَاتِ وَالْأَرْضِ قُلِ اللَّهُ قُلْ أَفَاتَّخَذْتُمْ مِنْ دُونِهِ أَوْلِيَاءَ لَا يَمْلِكُونَ لِأَنْفُسِهِمْ نَفْعًا وَلَا ضَرًّا قُلْ هَلْ يَسْتَوِي الْأَعْمَى وَالْبَصِيرُ أَمْ هَلْ تَسْتَوِي الظُّلُمَاتُ وَالنُّورُ أَمْ جَعَلُوا لِلَّهِ شُرَكَاءَ خَلَقُوا كَخَلْقِهِ فَتَشَابَهَ الْخَلْقُ عَلَيْهِمْ قُلِ اللَّهُ خَالِقُ كُلِّ شَيْءٍ وَهُوَ الْوَاحِدُ الْقَهَّارُ </w:t>
      </w:r>
      <w:r>
        <w:rPr>
          <w:rFonts w:hint="cs"/>
          <w:rtl/>
          <w:lang w:bidi="ar-EG"/>
        </w:rPr>
        <w:t xml:space="preserve">} [ الرعد : 16 ] ، وقوله تعالى : { </w:t>
      </w:r>
      <w:r>
        <w:rPr>
          <w:rFonts w:hint="cs"/>
          <w:rtl/>
        </w:rPr>
        <w:t xml:space="preserve">وَمَا بِكُمْ مِنْ نِعْمَةٍ فَمِنَ اللَّهِ ثُمَّ إِذَا مَسَّكُمُ الضُّرُّ فَإِلَيْهِ تَجْأَرُونَ * ثُمَّ إِذَا كَشَفَ الضُّرَّ عَنْكُمْ إِذَا فَرِيقٌ مِنْكُمْ بِرَبِّهِمْ </w:t>
      </w:r>
      <w:r>
        <w:rPr>
          <w:rFonts w:hint="cs"/>
          <w:rtl/>
        </w:rPr>
        <w:lastRenderedPageBreak/>
        <w:t xml:space="preserve">يُشْرِكُونَ </w:t>
      </w:r>
      <w:r>
        <w:rPr>
          <w:rFonts w:hint="cs"/>
          <w:rtl/>
          <w:lang w:bidi="ar-EG"/>
        </w:rPr>
        <w:t xml:space="preserve">} [ النحل :53 ، 54 ] ، وقوله تعالى : { </w:t>
      </w:r>
      <w:r>
        <w:rPr>
          <w:rFonts w:hint="cs"/>
          <w:rtl/>
        </w:rPr>
        <w:t xml:space="preserve"> فَأَخْرَجَ لَهُمْ عِجْلًا جَسَدًا لَهُ خُوَارٌ فَقَالُوا هَذَا إِلَهُكُمْ وَإِلَهُ مُوسَى فَنَسِيَ * أَفَلَا يَرَوْنَ أَلَّا يَرْجِعُ إِلَيْهِمْ قَوْلًا وَلَا يَمْلِكُ لَهُمْ ضَرًّا وَلَا نَفْعًا </w:t>
      </w:r>
      <w:r>
        <w:rPr>
          <w:rFonts w:hint="cs"/>
          <w:rtl/>
          <w:lang w:bidi="ar-EG"/>
        </w:rPr>
        <w:t xml:space="preserve">} [ طه : 88 ، 89 ] ، وقوله تعالى : { </w:t>
      </w:r>
      <w:r>
        <w:rPr>
          <w:rFonts w:hint="cs"/>
          <w:rtl/>
        </w:rPr>
        <w:t xml:space="preserve">يَدْعُو مِنْ دُونِ اللَّهِ مَا لَا يَضُرُّهُ وَمَا لَا يَنْفَعُهُ ذَلِكَ هُوَ الضَّلَالُ الْبَعِيدُ </w:t>
      </w:r>
      <w:r>
        <w:rPr>
          <w:rFonts w:hint="cs"/>
          <w:rtl/>
          <w:lang w:bidi="ar-EG"/>
        </w:rPr>
        <w:t xml:space="preserve">} [ الانبياء : 12 ] ، وقوله تعالى : { </w:t>
      </w:r>
      <w:r>
        <w:rPr>
          <w:rFonts w:hint="cs"/>
          <w:rtl/>
        </w:rPr>
        <w:t xml:space="preserve">قَالَ أَفَتَعْبُدُونَ مِنْ دُونِ اللَّهِ مَا لَا يَنْفَعُكُمْ شَيْئًا وَلَا يَضُرُّكُمْ * أُفٍّ لَكُمْ وَلِمَا تَعْبُدُونَ مِنْ دُونِ اللَّهِ أَفَلَا تَعْقِلُونَ </w:t>
      </w:r>
      <w:r>
        <w:rPr>
          <w:rFonts w:hint="cs"/>
          <w:rtl/>
          <w:lang w:bidi="ar-EG"/>
        </w:rPr>
        <w:t xml:space="preserve">} [  الأنبياء : 66 ، 67 ] ، وقوله تعالى : { </w:t>
      </w:r>
      <w:r>
        <w:rPr>
          <w:rFonts w:hint="cs"/>
          <w:rtl/>
        </w:rPr>
        <w:t xml:space="preserve">وَاتَّخَذُوا مِنْ دُونِهِ آلِهَةً لَا يَخْلُقُونَ شَيْئًا وَهُمْ يُخْلَقُونَ وَلَا يَمْلِكُونَ لِأَنْفُسِهِمْ ضَرًّا وَلَا نَفْعًا وَلَا يَمْلِكُونَ مَوْتًا وَلَا حَيَاةً وَلَا نُشُورًا </w:t>
      </w:r>
      <w:r>
        <w:rPr>
          <w:rFonts w:hint="cs"/>
          <w:rtl/>
          <w:lang w:bidi="ar-EG"/>
        </w:rPr>
        <w:t xml:space="preserve">} [ الفرقان : 3 ] ، وقوله تعالى : { </w:t>
      </w:r>
      <w:r>
        <w:rPr>
          <w:rFonts w:hint="cs"/>
          <w:rtl/>
        </w:rPr>
        <w:t xml:space="preserve">وَيَعْبُدُونَ مِنْ دُونِ اللَّهِ مَا لَا يَنْفَعُهُمْ وَلَا يَضُرُّهُمْ وَكَانَ الْكَافِرُ عَلَى رَبِّهِ ظَهِيرًا </w:t>
      </w:r>
      <w:r>
        <w:rPr>
          <w:rFonts w:hint="cs"/>
          <w:rtl/>
          <w:lang w:bidi="ar-EG"/>
        </w:rPr>
        <w:t xml:space="preserve">} [ الفرقان : 55 ] ، وقوله تعالى : { </w:t>
      </w:r>
      <w:r>
        <w:rPr>
          <w:rFonts w:hint="cs"/>
          <w:rtl/>
        </w:rPr>
        <w:t xml:space="preserve">وَاتْلُ عَلَيْهِمْ نَبَأَ إِبْرَاهِيمَ * إِذْ قَالَ لِأَبِيهِ وَقَوْمِهِ مَا تَعْبُدُونَ * قَالُوا نَعْبُدُ أَصْنَامًا فَنَظَلُّ لَهَا عَاكِفِينَ * قَالَ هَلْ يَسْمَعُونَكُمْ إِذْ تَدْعُونَ * أَوْ يَنْفَعُونَكُمْ أَوْ يَضُرُّونَ </w:t>
      </w:r>
      <w:r>
        <w:rPr>
          <w:rFonts w:hint="cs"/>
          <w:rtl/>
          <w:lang w:bidi="ar-EG"/>
        </w:rPr>
        <w:t xml:space="preserve">} [ الشعراء : 69 إلى 73 ] ، وقوله تعالى : { </w:t>
      </w:r>
      <w:r>
        <w:rPr>
          <w:rFonts w:hint="cs"/>
          <w:rtl/>
        </w:rPr>
        <w:t>وَإِذَا مَسَّ النَّاسَ ضُرٌّ دَعَوْا رَبَّهُمْ مُنِيبِينَ إِلَيْهِ ثُمَّ إِذَا أَذَاقَهُمْ مِنْهُ رَحْمَةً إِذَا فَرِيقٌ مِنْهُمْ بِرَبِّهِمْ يُشْرِكُونَ</w:t>
      </w:r>
      <w:r>
        <w:rPr>
          <w:rFonts w:hint="cs"/>
          <w:rtl/>
          <w:lang w:bidi="ar-EG"/>
        </w:rPr>
        <w:t xml:space="preserve"> } [ الروم : 33 ] ، وقوله تعالى : { </w:t>
      </w:r>
      <w:r>
        <w:rPr>
          <w:rFonts w:hint="cs"/>
          <w:rtl/>
        </w:rPr>
        <w:t xml:space="preserve">فَالْيَوْمَ لَا يَمْلِكُ بَعْضُكُمْ لِبَعْضٍ نَفْعًا وَلَا ضَرًّا وَنَقُولُ لِلَّذِينَ ظَلَمُوا ذُوقُوا عَذَابَ النَّارِ الَّتِي كُنْتُمْ بِهَا تُكَذِّبُونَ </w:t>
      </w:r>
      <w:r>
        <w:rPr>
          <w:rFonts w:hint="cs"/>
          <w:rtl/>
          <w:lang w:bidi="ar-EG"/>
        </w:rPr>
        <w:t xml:space="preserve">} [ سبأ : 42 ] ، وقوله تعالى : { </w:t>
      </w:r>
      <w:r>
        <w:rPr>
          <w:rFonts w:hint="cs"/>
          <w:rtl/>
        </w:rPr>
        <w:t xml:space="preserve">وَمَا لِيَ لَا أَعْبُدُ الَّذِي فَطَرَنِي وَإِلَيْهِ تُرْجَعُونَ * أَأَتَّخِذُ مِـنْ دُونِهِ آلِهَةً إِنْ يُرِدْنِ الرَّحْمَنُ بِضُرٍّ لَا تُغْنِ عَنِّي شَفَاعَتُهُمْ شَيْئًا وَلَا يُنْقِذُونِ * إِنِّي إِذًا لَفِي ضَلَالٍ مُبِينٍ * إِنِّي آمَنْتُ بِرَبِّكُمْ فَاسْمَعُونِ </w:t>
      </w:r>
      <w:r>
        <w:rPr>
          <w:rFonts w:hint="cs"/>
          <w:rtl/>
          <w:lang w:bidi="ar-EG"/>
        </w:rPr>
        <w:t xml:space="preserve">} [ يس : 22 إلى 25 ] ، وقوله تعالى : { </w:t>
      </w:r>
      <w:r>
        <w:rPr>
          <w:rFonts w:hint="cs"/>
          <w:rtl/>
        </w:rPr>
        <w:t xml:space="preserve">قُلْ أَفَرَأَيْتُمْ مَا تَدْعُونَ مِنْ دُونِ اللَّهِ إِنْ أَرَادَنِيَ اللَّهُ بِضُرٍّ هَلْ هُنَّ كَاشِفَاتُ ضُرِّهِ أَوْ أَرَادَنِي بِرَحْمَةٍ هَلْ هُنَّ مُمْسِكَاتُ رَحْمَتِهِ قُلْ حَسْبِيَ اللَّهُ عَلَيْهِ يَتَوَكَّلُ الْمُتَوَكِّلُونَ </w:t>
      </w:r>
      <w:r>
        <w:rPr>
          <w:rFonts w:hint="cs"/>
          <w:rtl/>
          <w:lang w:bidi="ar-EG"/>
        </w:rPr>
        <w:t>} [ الزمر : 38 ] ، وقوله تعالى : {</w:t>
      </w:r>
      <w:r>
        <w:rPr>
          <w:rFonts w:hint="cs"/>
          <w:rtl/>
        </w:rPr>
        <w:t xml:space="preserve">قُلْ فَمَنْ يَمْلِكُ لَكُمْ مِنَ اللَّهِ شَيْئًا إِنْ أَرَادَ بِكُمْ ضَرًّا أَوْ أَرَادَ بِكُمْ نَفْعًا بَلْ كَانَ اللَّهُ بِمَا تَعْمَلُونَ خَبِيرًا </w:t>
      </w:r>
      <w:r>
        <w:rPr>
          <w:rFonts w:hint="cs"/>
          <w:rtl/>
          <w:lang w:bidi="ar-EG"/>
        </w:rPr>
        <w:t xml:space="preserve">} [ الفتح : 11 ] ، وبعد سرد تلك الآيات ينبغي أنّ نعتقد أنّ ( الضار النافع ) هو وحده الله الرب الإله ، لا إله غيره ، ولا رب سواه ، ولا يملك الضر والنفع إلا هو ، سبحانه وحده ( الضار النافع ) </w:t>
      </w:r>
      <w:r>
        <w:rPr>
          <w:rFonts w:hint="cs"/>
          <w:rtl/>
        </w:rPr>
        <w:t xml:space="preserve">يصدر منه الخير والشر والنفع والضر بعلمه وحكمته ، ولا يكون في الكون إلا ما يشاء من الضر والنفع ولكن كل ذلك بحكمة لا يعلمها ويحيط بها إلا هو سبحانه    </w:t>
      </w:r>
    </w:p>
    <w:p w:rsidR="004009CF" w:rsidRDefault="004009CF" w:rsidP="004009CF">
      <w:pPr>
        <w:spacing w:before="240"/>
        <w:jc w:val="both"/>
        <w:rPr>
          <w:rtl/>
        </w:rPr>
      </w:pPr>
      <w:r>
        <w:rPr>
          <w:rFonts w:hint="cs"/>
          <w:rtl/>
        </w:rPr>
        <w:t xml:space="preserve">( 73 ) (  </w:t>
      </w:r>
      <w:r>
        <w:rPr>
          <w:rFonts w:hint="cs"/>
          <w:b w:val="0"/>
          <w:bCs/>
          <w:rtl/>
        </w:rPr>
        <w:t xml:space="preserve">نور السموات والارض - النور </w:t>
      </w:r>
      <w:r>
        <w:rPr>
          <w:rFonts w:hint="cs"/>
          <w:rtl/>
        </w:rPr>
        <w:t xml:space="preserve">) </w:t>
      </w:r>
      <w:r>
        <w:rPr>
          <w:rFonts w:hint="cs"/>
          <w:rtl/>
          <w:lang w:bidi="ar-KW"/>
        </w:rPr>
        <w:t xml:space="preserve">من أسماء الله الحسنى ، 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النور ) ضمن أسماء الله الحسنى ، </w:t>
      </w:r>
      <w:r>
        <w:rPr>
          <w:rFonts w:hint="cs"/>
          <w:rtl/>
          <w:lang w:bidi="ar-EG"/>
        </w:rPr>
        <w:t xml:space="preserve">ويوجد في القرآن الكريم ما يدل على اسمه ( النور ) ، فقد وَرَدَ الاسمُ مَرَّةً واحدةً في القرآن متبوعًا بشرحه بمثال ضُرب لهداية الله تعالى لقلوب المؤمنين ، قال تعالى : </w:t>
      </w:r>
      <w:r>
        <w:rPr>
          <w:rFonts w:hint="cs"/>
          <w:rtl/>
        </w:rPr>
        <w:t>{</w:t>
      </w:r>
      <w:r>
        <w:rPr>
          <w:rFonts w:hint="cs"/>
          <w:b w:val="0"/>
          <w:bCs/>
          <w:rtl/>
        </w:rPr>
        <w:t xml:space="preserve">اللَّهُ نُورُ السَّمَاوَاتِ وَالْأَرْضِ مَثَلُ نُورِهِ كَمِشْكَاةٍ فِيهَا مِصْبَاحٌ الْمِصْبَاحُ فِي زُجَاجَةٍ الزُّجَاجَةُ </w:t>
      </w:r>
      <w:r>
        <w:rPr>
          <w:rFonts w:hint="cs"/>
          <w:b w:val="0"/>
          <w:bCs/>
          <w:rtl/>
        </w:rPr>
        <w:lastRenderedPageBreak/>
        <w:t>كَأَنَّهَا كَوْكَبٌ دُرِّيٌّ يُوقَدُ مِنْ شَجَرَةٍ مُبَارَكَةٍ زَيْتُونَةٍ لَا شَرْقِيَّةٍ وَلَا غَرْبِيَّةٍ يَكَادُ زَيْتُهَا يُضِيءُ وَلَوْ لَمْ تَمْسَسْهُ نَارٌ نُورٌ عَلَى نُورٍ يَهْدِي اللَّهُ لِنُورِهِ مَنْ يَشَاءُ وَيَضْرِبُ اللَّهُ الْأَمْثَالَ لِلنَّاسِ وَاللَّهُ بِكُلِّ شَيْءٍ عَلِيمٌ</w:t>
      </w:r>
      <w:r>
        <w:rPr>
          <w:rFonts w:hint="cs"/>
          <w:rtl/>
        </w:rPr>
        <w:t>}</w:t>
      </w:r>
      <w:r>
        <w:rPr>
          <w:rFonts w:hint="cs"/>
          <w:rtl/>
          <w:lang w:bidi="ar-EG"/>
        </w:rPr>
        <w:t xml:space="preserve"> [النور: 35]؛ فضرب سبحانه مثلاً لنوره الذي قَذَفَه في قلب عبده المؤمن؛ وهو نورُ الإيمان الذي أعطاه إيَّاه ، كما قال في آخر الآية: {نورٌ عَلَى نُورٍ} ، يعني نورَ الإيمان على نور القرآن ، كما قد جمع بينهما في قوله تعالى : </w:t>
      </w:r>
      <w:r>
        <w:rPr>
          <w:rFonts w:hint="cs"/>
          <w:rtl/>
        </w:rPr>
        <w:t>{</w:t>
      </w:r>
      <w:r>
        <w:rPr>
          <w:rFonts w:hint="cs"/>
          <w:b w:val="0"/>
          <w:bCs/>
          <w:rtl/>
        </w:rPr>
        <w:t>مَا كُنْتَ تَدْرِي مَا الْكِتَابُ وَلَا الْإِيمَانُ وَلَكِنْ جَعَلْنَاهُ نُورًا نَهْدِي بِهِ مَنْ نَشَاءُ مِنْ عِبَادِنَا</w:t>
      </w:r>
      <w:r>
        <w:rPr>
          <w:rFonts w:hint="cs"/>
          <w:rtl/>
        </w:rPr>
        <w:t>}</w:t>
      </w:r>
      <w:r>
        <w:rPr>
          <w:rFonts w:hint="cs"/>
          <w:rtl/>
          <w:lang w:bidi="ar-EG"/>
        </w:rPr>
        <w:t xml:space="preserve"> [الشورى: 52]، واسم الله ( النور ) لأنّ </w:t>
      </w:r>
      <w:r>
        <w:rPr>
          <w:rFonts w:hint="cs"/>
          <w:rtl/>
        </w:rPr>
        <w:t xml:space="preserve">الله تعالى هو مصدر النور في السموات والأرض، فهو منورهما بكل نور حسى نراه ونسير فيه، وبكل نور معنوي ، كنور الحق والعدل ، والعلم والفضيلة ، والهدى والإيمان، </w:t>
      </w:r>
      <w:r>
        <w:rPr>
          <w:rFonts w:hint="cs"/>
          <w:rtl/>
          <w:lang w:bidi="ar-EG"/>
        </w:rPr>
        <w:t xml:space="preserve">وقد جاء في السنة كذلك قوله </w:t>
      </w:r>
      <w:r>
        <w:rPr>
          <w:rFonts w:hint="cs"/>
          <w:rtl/>
        </w:rPr>
        <w:t>صلى الله عليه وسلم إذا قام يتهجد من الليل : (( اللهم لك الحمد ، أنت نور</w:t>
      </w:r>
      <w:r>
        <w:rPr>
          <w:rFonts w:hint="cs"/>
        </w:rPr>
        <w:t xml:space="preserve"> </w:t>
      </w:r>
      <w:r>
        <w:rPr>
          <w:rFonts w:hint="cs"/>
          <w:rtl/>
        </w:rPr>
        <w:t>السماوات والأرض ، ولك الحمد ، أنت قيم السماوات والأرض ، ولك الحمد ، أنت رب</w:t>
      </w:r>
      <w:r>
        <w:rPr>
          <w:rFonts w:hint="cs"/>
        </w:rPr>
        <w:t xml:space="preserve"> </w:t>
      </w:r>
      <w:r>
        <w:rPr>
          <w:rFonts w:hint="cs"/>
          <w:rtl/>
        </w:rPr>
        <w:t>السماوات والأرض ومن فيهن ، أنت الحق ، ووعدك الحق ، وقولك الحق ، ولقاؤك الحق ،</w:t>
      </w:r>
      <w:r>
        <w:rPr>
          <w:rFonts w:hint="cs"/>
        </w:rPr>
        <w:t xml:space="preserve"> </w:t>
      </w:r>
      <w:r>
        <w:rPr>
          <w:rFonts w:hint="cs"/>
          <w:rtl/>
        </w:rPr>
        <w:t>والجنة حق ، والنار حق ، والنبيون حق ، والساعة حق ، اللهم لك أسلمت ، وبك آمنت ،</w:t>
      </w:r>
      <w:r>
        <w:rPr>
          <w:rFonts w:hint="cs"/>
        </w:rPr>
        <w:t xml:space="preserve"> </w:t>
      </w:r>
      <w:r>
        <w:rPr>
          <w:rFonts w:hint="cs"/>
          <w:rtl/>
        </w:rPr>
        <w:t>وعليك توكلت ، وإليك أنبت ، وبك خاصمت ، وإليك حاكمت ، فاغفر لي ما قدمت وما أخرت ،</w:t>
      </w:r>
      <w:r>
        <w:rPr>
          <w:rFonts w:hint="cs"/>
        </w:rPr>
        <w:t xml:space="preserve"> </w:t>
      </w:r>
      <w:r>
        <w:rPr>
          <w:rFonts w:hint="cs"/>
          <w:rtl/>
        </w:rPr>
        <w:t>وما أسررت وما أعلنت ، أنت إلهي ، لا إله إلا أنت</w:t>
      </w:r>
      <w:r>
        <w:rPr>
          <w:rFonts w:hint="cs"/>
        </w:rPr>
        <w:t xml:space="preserve"> </w:t>
      </w:r>
      <w:r>
        <w:rPr>
          <w:rFonts w:hint="cs"/>
          <w:rtl/>
        </w:rPr>
        <w:t xml:space="preserve">)) [ أخرجه البخاري : ح ( 7499 ) ] ، واسم الله ( النور ) أي </w:t>
      </w:r>
      <w:r>
        <w:rPr>
          <w:rFonts w:hint="cs"/>
          <w:rtl/>
          <w:lang w:bidi="ar-EG"/>
        </w:rPr>
        <w:t xml:space="preserve">هادي الخلق، نَوَّرَ قلوبَ المؤمنين بهدايته ومعرفته والإيمان به ؛ واسم الله ( النور ) أي هو الذي </w:t>
      </w:r>
      <w:r>
        <w:rPr>
          <w:rFonts w:hint="cs"/>
          <w:rtl/>
        </w:rPr>
        <w:t>الذي نوّر قلوب أنبيائه وأصفيائه وأنبيائه وملائكته ،من أنوار معرفته وأنوار محبته ،فإن لمعرفته في قلوب أوليائه المؤمنين أنوارًا بحسب ما عرفوه من نعوت جلاله ، وما اعتقدوه من صفات كماله ، فإن معرفة الله تعالى أعظم المعارف كلها ، والعلم به أجل العلوم ، والعلم النافع كله أنوار في القلوب ،فكيف بهذا العلم الذي هو أفضل العلوم و أجلها وأصلها وأساسها ، ولمَّا كان النور من أسمائه سبحانه وصفاته كان دينه نورا كما قال تعالى : {</w:t>
      </w:r>
      <w:r>
        <w:rPr>
          <w:rFonts w:hint="cs"/>
          <w:b w:val="0"/>
          <w:bCs/>
          <w:rtl/>
        </w:rPr>
        <w:t xml:space="preserve">أَفَمَنْ شَرَحَ اللَّهُ صَدْرَهُ لِلْإِسْلَامِ فَهُوَ عَلَى نُورٍ مِنْ رَبِّهِ </w:t>
      </w:r>
      <w:r>
        <w:rPr>
          <w:rFonts w:hint="cs"/>
          <w:rtl/>
        </w:rPr>
        <w:t>}</w:t>
      </w:r>
      <w:r>
        <w:rPr>
          <w:rFonts w:hint="cs"/>
          <w:rtl/>
          <w:lang w:bidi="ar-EG"/>
        </w:rPr>
        <w:t xml:space="preserve"> [الزمر: 22] </w:t>
      </w:r>
      <w:r>
        <w:rPr>
          <w:rFonts w:hint="cs"/>
          <w:rtl/>
        </w:rPr>
        <w:t xml:space="preserve"> ، ورسوله نورا كما قال تعالى : { {</w:t>
      </w:r>
      <w:r>
        <w:rPr>
          <w:rFonts w:hint="cs"/>
          <w:b w:val="0"/>
          <w:bCs/>
          <w:rtl/>
        </w:rPr>
        <w:t>قَدْ جَاءَكُمْ مِنَ اللَّهِ نُورٌ وَكِتَابٌ مُبِينٌ</w:t>
      </w:r>
      <w:r>
        <w:rPr>
          <w:rFonts w:hint="cs"/>
          <w:rtl/>
        </w:rPr>
        <w:t>}</w:t>
      </w:r>
      <w:r>
        <w:rPr>
          <w:rFonts w:hint="cs"/>
          <w:rtl/>
          <w:lang w:bidi="ar-EG"/>
        </w:rPr>
        <w:t xml:space="preserve"> [المائدة: 15] ، </w:t>
      </w:r>
      <w:r>
        <w:rPr>
          <w:rFonts w:hint="cs"/>
          <w:rtl/>
        </w:rPr>
        <w:t xml:space="preserve"> وكلامه نورا كما قال تعالى : {</w:t>
      </w:r>
      <w:r>
        <w:rPr>
          <w:rFonts w:hint="cs"/>
          <w:b w:val="0"/>
          <w:bCs/>
          <w:rtl/>
        </w:rPr>
        <w:t>مَا كُنْتَ تَدْرِي مَا الْكِتَابُ وَلَا الْإِيمَانُ وَلَكِنْ جَعَلْنَاهُ نُورًا نَهْدِي بِهِ مَنْ نَشَاءُ مِنْ عِبَادِنَا</w:t>
      </w:r>
      <w:r>
        <w:rPr>
          <w:rFonts w:hint="cs"/>
          <w:rtl/>
        </w:rPr>
        <w:t>}</w:t>
      </w:r>
      <w:r>
        <w:rPr>
          <w:rFonts w:hint="cs"/>
          <w:rtl/>
          <w:lang w:bidi="ar-EG"/>
        </w:rPr>
        <w:t xml:space="preserve"> [الشورى: 52] </w:t>
      </w:r>
      <w:r>
        <w:rPr>
          <w:rFonts w:hint="cs"/>
          <w:rtl/>
        </w:rPr>
        <w:t>، وقال تعالى : {</w:t>
      </w:r>
      <w:r>
        <w:rPr>
          <w:rFonts w:hint="cs"/>
          <w:b w:val="0"/>
          <w:bCs/>
          <w:rtl/>
        </w:rPr>
        <w:t>أَوَمَنْ كَانَ مَيْتًا فَأَحْيَيْنَاهُ وَجَعَلْنَا لَهُ نُورًا يَمْشِي بِهِ فِي النَّاسِ كَمَنْ مَثَلُهُ فِي الظُّلُمَاتِ لَيْسَ بِخَارِجٍ مِنْهَا كَذَلِكَ زُيِّنَ لِلْكَافِرِينَ مَا كَانُوا يَعْمَلُونَ</w:t>
      </w:r>
      <w:r>
        <w:rPr>
          <w:rFonts w:hint="cs"/>
          <w:rtl/>
        </w:rPr>
        <w:t>}</w:t>
      </w:r>
      <w:r>
        <w:rPr>
          <w:rFonts w:hint="cs"/>
          <w:rtl/>
          <w:lang w:bidi="ar-EG"/>
        </w:rPr>
        <w:t xml:space="preserve"> [الأنعام: 122]</w:t>
      </w:r>
      <w:r>
        <w:rPr>
          <w:rFonts w:hint="cs"/>
          <w:rtl/>
        </w:rPr>
        <w:t xml:space="preserve"> ، وهدايته لقلوب عباده المؤمنين به نورا كما قال تعالى : { </w:t>
      </w:r>
      <w:r>
        <w:rPr>
          <w:rFonts w:hint="cs"/>
          <w:b w:val="0"/>
          <w:bCs/>
          <w:rtl/>
        </w:rPr>
        <w:t xml:space="preserve">مَثَلُ نُورِهِ كَمِشْكَاةٍ فِيهَا مِصْبَاحٌ الْمِصْبَاحُ فِي زُجَاجَةٍ الزُّجَاجَةُ كَأَنَّهَا كَوْكَبٌ دُرِّيٌّ يُوقَدُ مِنْ شَجَرَةٍ مُبَارَكَةٍ زَيْتُونَةٍ لَا شَرْقِيَّةٍ وَلَا غَرْبِيَّةٍ يَكَادُ زَيْتُهَا يُضِيءُ وَلَوْ لَمْ تَمْسَسْهُ نَارٌ نُورٌ عَلَى نُورٍ يَهْدِي اللَّهُ لِنُورِهِ مَنْ يَشَاءُ </w:t>
      </w:r>
      <w:r>
        <w:rPr>
          <w:rFonts w:hint="cs"/>
          <w:rtl/>
        </w:rPr>
        <w:t xml:space="preserve"> } }</w:t>
      </w:r>
      <w:r>
        <w:rPr>
          <w:rFonts w:hint="cs"/>
          <w:rtl/>
          <w:lang w:bidi="ar-EG"/>
        </w:rPr>
        <w:t xml:space="preserve"> [النور: 35]</w:t>
      </w:r>
      <w:r>
        <w:rPr>
          <w:rFonts w:hint="cs"/>
          <w:rtl/>
        </w:rPr>
        <w:t xml:space="preserve">  ، ويُتمُ الله تبارك وتعالى عليهم هذا النور يوم القيامة ،كما قال سبحانه :{ </w:t>
      </w:r>
      <w:r>
        <w:rPr>
          <w:rFonts w:hint="cs"/>
          <w:b w:val="0"/>
          <w:bCs/>
          <w:rtl/>
        </w:rPr>
        <w:t xml:space="preserve">نُورُهُمْ يَسْعَى بَيْنَ أَيْدِيهِمْ وَبِأَيْمَانِهِمْ يَقُولُونَ </w:t>
      </w:r>
      <w:r>
        <w:rPr>
          <w:rFonts w:hint="cs"/>
          <w:b w:val="0"/>
          <w:bCs/>
          <w:rtl/>
        </w:rPr>
        <w:lastRenderedPageBreak/>
        <w:t>رَبَّنَا أَتْمِمْ لَنَا نُورَنَا وَاغْفِرْ لَنَا إِنَّكَ عَلَى كُلِّ شَيْءٍ قَدِيرٌ</w:t>
      </w:r>
      <w:r>
        <w:rPr>
          <w:rFonts w:hint="cs"/>
          <w:rtl/>
        </w:rPr>
        <w:t xml:space="preserve"> } [ التحريم : 8 ] ، </w:t>
      </w:r>
      <w:r>
        <w:rPr>
          <w:rFonts w:hint="cs"/>
          <w:rtl/>
          <w:lang w:bidi="ar-EG"/>
        </w:rPr>
        <w:t xml:space="preserve">وقد كان من دعاء النبي صلى الله عليه وسلم : </w:t>
      </w:r>
      <w:r>
        <w:rPr>
          <w:rFonts w:hint="cs"/>
          <w:rtl/>
        </w:rPr>
        <w:t xml:space="preserve">(( اللهم اجعل في قلبي نورا وفي بصري نورا وفي سمعي نورا وعن يميني نورا وعن يساري نورا وفوقي نورا وتحتي نورا وأمامي نورا وخلفي نورا وعظم لي نورا )) [ أخرجه مسلم : ح ( 763 ) ] ، (( تنبيه )) ( صح عن الحبر ابن عباس رضي الله عنهما ، كما جاء في التفسير عن أكثر السلف تفسير قوله تعالى: { اللَّهُ نُورُ السَّمَاوَاتِ وَالْأَرْضِ } بأنه هادي أهل السموات والأرض وفسر أيضاً بأنه منور السموات والأرض ، وذلك </w:t>
      </w:r>
      <w:r>
        <w:rPr>
          <w:rFonts w:hint="cs"/>
          <w:rtl/>
          <w:lang w:bidi="ar-EG"/>
        </w:rPr>
        <w:t xml:space="preserve">لأنّ </w:t>
      </w:r>
      <w:r>
        <w:rPr>
          <w:rFonts w:hint="cs"/>
          <w:rtl/>
        </w:rPr>
        <w:t xml:space="preserve">الله تعالى هو مصدر النور في الكون كله ، وهو مصدر النور في السموات والأرض، إذ هو سبحانه  منورهما بكل نور حسى نراه ونسير فيه، وبكل نور معنوي ، كنور الحق والعدل ، والعلم والإيمان) ، (( تنبيه آخر )) ( فقه معنى النور : النور الحسي يضاده الظلام ، وجل الحق سبحانه أن يكون له ضد أو ند ، كما أنّ النور الحسي يطرأ عليه الزوال ، والحق سبحانه منزه عن التغير والزوال كما في قوله تعالى : { لَا أُحِبُّ الْآفِلِينَ } [ الانعام : 76 ] والمعنى أنّ الرب لا يجوز عليه التغير والزوال ، وعلى ذلك نؤمن : بأنّ من أسمائه الحسنى ( النور ) ولكن ننزه المولى تبارك وتعالى عن مشابهة النور المحسوس المخلوق الذي أضاء الله تعالى به السموات والأرض ، لأنّ الله تعالى ليس كمثله شيء ، ولا نحيط به علماً ، فهو سبحانه ( النور ) ليس كمثله شيء وليس كمثل نوره نور ، جل عن الشبيه والند والمثيل ، وهو المنور للسموات والأرض بما خلق فيهما من نور حسي ، وهو المنور لقلوب عباده المؤمنين بما أودع فيها من نور المعرفة والهداية والنور المعنوي ، وما أجمل قول الغزالي في كتابه المقصد الأسنى في شرح أسماء الله الحسنى </w:t>
      </w:r>
      <w:r>
        <w:rPr>
          <w:rFonts w:hint="cs"/>
          <w:rtl/>
          <w:lang w:bidi="ar-KW"/>
        </w:rPr>
        <w:t>: (</w:t>
      </w:r>
      <w:r>
        <w:rPr>
          <w:rFonts w:hint="cs"/>
          <w:rtl/>
        </w:rPr>
        <w:t xml:space="preserve"> اسم الله </w:t>
      </w:r>
      <w:r>
        <w:rPr>
          <w:rFonts w:hint="cs"/>
          <w:b w:val="0"/>
          <w:bCs/>
          <w:rtl/>
        </w:rPr>
        <w:t>النور</w:t>
      </w:r>
      <w:r>
        <w:rPr>
          <w:rFonts w:hint="cs"/>
          <w:rtl/>
        </w:rPr>
        <w:t xml:space="preserve"> هو الظاهر الذي به كل ظهور فإن الظاهر في نفسه المظهر لغيره يسمى نورا ومهما قوبل الوجود بالعدم كان الظهور لا محالة للوجود ولا ظلام أظلم من العدم فالبريء عن ظلمة العدم بل عن إمكان العدم المخرج كل الأشياء من ظلمة العدم إلى ظهور الوجود جدير بأن يسمى نورا والوجود نور فائض على الأشياء كلها من نور ذاته فهو نور السموات والأرض وكما أنه لا ذرة من نور الشمس إلا وهي دالة على وجود الشمس المنورة فلا ذرة من موجودات السموات والأرض وما بينهما إلا وهي بجواز وجودها دالة على وجوب وجود موجدها وما ذكرناه في معنى الظاهر يفهمك معنى النور ويغنيك عن التعسفات المذكورة في معناه ) أهـ</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( 74 ) ( </w:t>
      </w:r>
      <w:r>
        <w:rPr>
          <w:rFonts w:ascii="Traditional Arabic" w:hAnsi="Traditional Arabic" w:cs="Traditional Arabic"/>
          <w:b/>
          <w:bCs/>
          <w:sz w:val="32"/>
          <w:szCs w:val="32"/>
          <w:rtl/>
        </w:rPr>
        <w:t>الهادي</w:t>
      </w:r>
      <w:r>
        <w:rPr>
          <w:rFonts w:ascii="Traditional Arabic" w:hAnsi="Traditional Arabic" w:cs="Traditional Arabic"/>
          <w:sz w:val="32"/>
          <w:szCs w:val="32"/>
          <w:rtl/>
        </w:rPr>
        <w:t xml:space="preserve"> ) : </w:t>
      </w:r>
      <w:r>
        <w:rPr>
          <w:rFonts w:ascii="Traditional Arabic" w:hAnsi="Traditional Arabic" w:cs="Traditional Arabic"/>
          <w:sz w:val="32"/>
          <w:szCs w:val="32"/>
          <w:rtl/>
          <w:lang w:bidi="ar-EG"/>
        </w:rPr>
        <w:t xml:space="preserve">من أسماء الله تعالى الحسنى ، ورد في القرآن الكريم مرتان هما قوله تعالى :  { </w:t>
      </w:r>
      <w:r>
        <w:rPr>
          <w:rFonts w:ascii="Traditional Arabic" w:hAnsi="Traditional Arabic" w:cs="Traditional Arabic"/>
          <w:b/>
          <w:bCs/>
          <w:sz w:val="32"/>
          <w:szCs w:val="32"/>
          <w:rtl/>
        </w:rPr>
        <w:t>وَكَفَى بِرَبِّكَ هَادِيًا وَنَصِيرًا</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 الفرقان : 31 ] ، وقوله تعالى : { </w:t>
      </w:r>
      <w:r>
        <w:rPr>
          <w:rFonts w:ascii="Traditional Arabic" w:hAnsi="Traditional Arabic" w:cs="Traditional Arabic"/>
          <w:b/>
          <w:bCs/>
          <w:sz w:val="32"/>
          <w:szCs w:val="32"/>
          <w:rtl/>
        </w:rPr>
        <w:t>وَإِنَّ اللَّهَ لَهَادِ الَّذِينَ آمَنُوا إِلَى صِرَاطٍ مُسْتَقِيمٍ</w:t>
      </w:r>
      <w:r>
        <w:rPr>
          <w:rFonts w:ascii="Traditional Arabic" w:hAnsi="Traditional Arabic" w:cs="Traditional Arabic"/>
          <w:sz w:val="32"/>
          <w:szCs w:val="32"/>
          <w:rtl/>
        </w:rPr>
        <w:t xml:space="preserve"> } [ الحج : 54 ] ، واسم الله تعالى ( الهادي ) لأنه سبحانه الهادي لكل خلقه سبيل معاشهم  ، وما يصلح حياتهم كما </w:t>
      </w:r>
      <w:r>
        <w:rPr>
          <w:rFonts w:ascii="Traditional Arabic" w:hAnsi="Traditional Arabic" w:cs="Traditional Arabic"/>
          <w:sz w:val="32"/>
          <w:szCs w:val="32"/>
          <w:rtl/>
        </w:rPr>
        <w:lastRenderedPageBreak/>
        <w:t xml:space="preserve">قال تعالى : { </w:t>
      </w:r>
      <w:r>
        <w:rPr>
          <w:rFonts w:ascii="Traditional Arabic" w:hAnsi="Traditional Arabic" w:cs="Traditional Arabic"/>
          <w:b/>
          <w:bCs/>
          <w:sz w:val="32"/>
          <w:szCs w:val="32"/>
          <w:rtl/>
        </w:rPr>
        <w:t>رَبُّنَا الَّذِي أَعْطَى كُلَّ شَيْءٍ خَلْقَهُ ثُمَّ هَدَى</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[طه: 50] ، وقال تعالى : </w:t>
      </w:r>
      <w:r>
        <w:rPr>
          <w:rFonts w:ascii="Traditional Arabic" w:hAnsi="Traditional Arabic" w:cs="Traditional Arabic"/>
          <w:sz w:val="32"/>
          <w:szCs w:val="32"/>
          <w:rtl/>
        </w:rPr>
        <w:t xml:space="preserve">{ </w:t>
      </w:r>
      <w:r>
        <w:rPr>
          <w:rFonts w:ascii="Traditional Arabic" w:hAnsi="Traditional Arabic" w:cs="Traditional Arabic"/>
          <w:b/>
          <w:bCs/>
          <w:sz w:val="32"/>
          <w:szCs w:val="32"/>
          <w:rtl/>
        </w:rPr>
        <w:t>وَالَّذِي قَدَّرَ فَهَدَى</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[الأعلى: 3] ، </w:t>
      </w:r>
      <w:r>
        <w:rPr>
          <w:rFonts w:ascii="Traditional Arabic" w:hAnsi="Traditional Arabic" w:cs="Traditional Arabic"/>
          <w:sz w:val="32"/>
          <w:szCs w:val="32"/>
          <w:rtl/>
        </w:rPr>
        <w:t>واسم الله تعالى ( الهادي ) لأنه سبحانه الهادي إلى سبيل الرشاد ، كما في قوله تعالى : {</w:t>
      </w:r>
      <w:r>
        <w:rPr>
          <w:rFonts w:ascii="Traditional Arabic" w:hAnsi="Traditional Arabic" w:cs="Traditional Arabic"/>
          <w:b/>
          <w:bCs/>
          <w:sz w:val="32"/>
          <w:szCs w:val="32"/>
          <w:rtl/>
        </w:rPr>
        <w:t xml:space="preserve"> إِنَّكَ لَا تَهْدِي مَنْ أَحْبَبْتَ وَلَكِنَّ اللَّهَ يَهْدِي مَنْ يَشَاءُ</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[القصص: 56] ، </w:t>
      </w:r>
      <w:r>
        <w:rPr>
          <w:rFonts w:ascii="Traditional Arabic" w:hAnsi="Traditional Arabic" w:cs="Traditional Arabic"/>
          <w:sz w:val="32"/>
          <w:szCs w:val="32"/>
          <w:rtl/>
        </w:rPr>
        <w:t xml:space="preserve">وقوله تعالى - عن قول أهل الجنة - : { </w:t>
      </w:r>
      <w:r>
        <w:rPr>
          <w:rFonts w:ascii="Traditional Arabic" w:hAnsi="Traditional Arabic" w:cs="Traditional Arabic"/>
          <w:b/>
          <w:bCs/>
          <w:sz w:val="32"/>
          <w:szCs w:val="32"/>
          <w:rtl/>
        </w:rPr>
        <w:t xml:space="preserve">وَمَا كُنَّا لِنَهْتَدِيَ لَوْلَا أَنْ هَدَانَا اللَّهُ </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[الأعراف: 43] ، ولأنه وحده الهادي سبحانه علمنا أن ندعوه بالهداية في كل صلاة ، كما في قوله تعالى : </w:t>
      </w:r>
      <w:r>
        <w:rPr>
          <w:rFonts w:ascii="Traditional Arabic" w:hAnsi="Traditional Arabic" w:cs="Traditional Arabic"/>
          <w:sz w:val="32"/>
          <w:szCs w:val="32"/>
          <w:rtl/>
        </w:rPr>
        <w:t>{</w:t>
      </w:r>
      <w:r>
        <w:rPr>
          <w:rFonts w:ascii="Traditional Arabic" w:hAnsi="Traditional Arabic" w:cs="Traditional Arabic"/>
          <w:b/>
          <w:bCs/>
          <w:sz w:val="32"/>
          <w:szCs w:val="32"/>
          <w:rtl/>
        </w:rPr>
        <w:t>اهْدِنَا الصِّرَاطَ الْمُسْتَقِيمَ</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[الفاتحة : 6] ، وقد منّ ( الهادي ) سبحانه على رسولنا الكريم بالهداية وجعل طريقه طريق الهداية فقال سبحانه : { </w:t>
      </w:r>
      <w:r>
        <w:rPr>
          <w:rFonts w:ascii="Traditional Arabic" w:hAnsi="Traditional Arabic" w:cs="Traditional Arabic"/>
          <w:sz w:val="32"/>
          <w:szCs w:val="32"/>
          <w:rtl/>
        </w:rPr>
        <w:t>وَلَكِنْ جَعَلْنَاهُ نُورًا نَهْدِي بِهِ مَنْ نَشـاءُ مِنْ عِبَادِنَا وَإِنَّكَ لَتَهْدِي إِلَى صِرَاطٍ مُسْتَقِيمٍ (52) صِرَاطِ اللَّهِ الَّذِي لَهُ مَا فِي السَّمَوَاتِ وَمَا فِي الْأَرْضِ أَلَا إِلَى اللَّهِ تَصِيرُ الْأُمُورُ (53) } [ الشورى : 52 ، 53 ] ، وقال جل شأنه : { وَإِنْ تُطِيعُوهُ تَهْتَدُوا وَمَا عَلَى الرَّسُولِ إِلَّا الْبَلَاغُ الْمُبِينُ (54) } [ النور : 54 ] ، و</w:t>
      </w:r>
      <w:r>
        <w:rPr>
          <w:rFonts w:ascii="Traditional Arabic" w:hAnsi="Traditional Arabic" w:cs="Traditional Arabic"/>
          <w:sz w:val="32"/>
          <w:szCs w:val="32"/>
          <w:rtl/>
          <w:lang w:bidi="ar-EG"/>
        </w:rPr>
        <w:t xml:space="preserve">الهداية أكبر نعمة ينعم بها الهادي سبحانه على عبده، وكل نعمة دونها زائلة، لذلك كان أهل العلم الراسخون فيه أكثر الناس حرصًا على هذه النِّعمة، وهم يدعون بعدم زوالها: </w:t>
      </w:r>
      <w:r>
        <w:rPr>
          <w:rFonts w:ascii="Traditional Arabic" w:hAnsi="Traditional Arabic" w:cs="Traditional Arabic"/>
          <w:sz w:val="32"/>
          <w:szCs w:val="32"/>
          <w:rtl/>
        </w:rPr>
        <w:t>{</w:t>
      </w:r>
      <w:r>
        <w:rPr>
          <w:rFonts w:ascii="Traditional Arabic" w:hAnsi="Traditional Arabic" w:cs="Traditional Arabic"/>
          <w:b/>
          <w:bCs/>
          <w:sz w:val="32"/>
          <w:szCs w:val="32"/>
          <w:rtl/>
        </w:rPr>
        <w:t>رَبَّنَا لَا تُزِغْ قُلُوبَنَا بَعْدَ إِذْ هَدَيْتَنَا</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[آل عمران: 8].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eastAsia="ar-SA"/>
        </w:rPr>
      </w:pPr>
      <w:r>
        <w:rPr>
          <w:rFonts w:ascii="Traditional Arabic" w:hAnsi="Traditional Arabic" w:cs="Traditional Arabic"/>
          <w:b/>
          <w:bCs/>
          <w:sz w:val="32"/>
          <w:szCs w:val="32"/>
          <w:rtl/>
        </w:rPr>
        <w:t>( 75 ) ( بديع السموات والارض - البديع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 ، ورد في القرآن الكريم مرتان هما قوله تعالى :  {</w:t>
      </w:r>
      <w:r>
        <w:rPr>
          <w:rFonts w:ascii="Traditional Arabic" w:hAnsi="Traditional Arabic" w:cs="Traditional Arabic"/>
          <w:sz w:val="32"/>
          <w:szCs w:val="32"/>
          <w:rtl/>
        </w:rPr>
        <w:t xml:space="preserve"> بَدِيعُ السَّمَوَاتِ وَالْأَرْضِ وَإِذَا قَضَى أَمْرًا فَإِنَّمَا يَقُولُ لَهُ كُنْ فَيَكُونُ </w:t>
      </w:r>
      <w:r>
        <w:rPr>
          <w:rFonts w:ascii="Traditional Arabic" w:hAnsi="Traditional Arabic" w:cs="Traditional Arabic"/>
          <w:sz w:val="32"/>
          <w:szCs w:val="32"/>
          <w:rtl/>
          <w:lang w:bidi="ar-EG"/>
        </w:rPr>
        <w:t xml:space="preserve">} [ البقرة : 117 ] ، وقوله تعالى : { </w:t>
      </w:r>
      <w:r>
        <w:rPr>
          <w:rFonts w:ascii="Traditional Arabic" w:hAnsi="Traditional Arabic" w:cs="Traditional Arabic"/>
          <w:sz w:val="32"/>
          <w:szCs w:val="32"/>
          <w:rtl/>
        </w:rPr>
        <w:t xml:space="preserve">بَدِيعُ السَّمَوَاتِ وَالْأَرْضِ أَنَّى يَكُونُ لَهُ وَلَدٌ وَلَمْ تَكُنْ لَهُ صَاحِبَةٌ وَخَلَقَ كُلَّ شَيْءٍ وَهُوَ بِكُلِّ شَيْءٍ عَلِيمٌ } [ الأنعام : 101 ] ، واسم الله تعالى ( البديع ) أي </w:t>
      </w:r>
      <w:r>
        <w:rPr>
          <w:rFonts w:ascii="Traditional Arabic" w:hAnsi="Traditional Arabic" w:cs="Traditional Arabic"/>
          <w:sz w:val="32"/>
          <w:szCs w:val="32"/>
          <w:rtl/>
          <w:lang w:bidi="ar-EG"/>
        </w:rPr>
        <w:t xml:space="preserve">المنفرد بخلق السماوات والأرض وما فيهما وما بينهما ، وبدع الشيءَ أنشأه وبدأه، </w:t>
      </w:r>
      <w:r>
        <w:rPr>
          <w:rFonts w:ascii="Traditional Arabic" w:hAnsi="Traditional Arabic" w:cs="Traditional Arabic"/>
          <w:sz w:val="32"/>
          <w:szCs w:val="32"/>
          <w:rtl/>
        </w:rPr>
        <w:t xml:space="preserve">واسم الله تعالى ( البديع ) أي المنشئ والمبدئ والخالق لجميع خلقه على غير مثال سابق ، وما أجمل قول الغزالي في كتابه المقصد الأسنى </w:t>
      </w:r>
      <w:r>
        <w:rPr>
          <w:rFonts w:ascii="Traditional Arabic" w:hAnsi="Traditional Arabic" w:cs="Traditional Arabic"/>
          <w:sz w:val="32"/>
          <w:szCs w:val="32"/>
          <w:rtl/>
          <w:lang w:bidi="ar-KW"/>
        </w:rPr>
        <w:t xml:space="preserve">في شرح الاسماء الحسنى حيث قال : ( </w:t>
      </w:r>
      <w:r>
        <w:rPr>
          <w:rFonts w:ascii="Traditional Arabic" w:hAnsi="Traditional Arabic" w:cs="Traditional Arabic"/>
          <w:sz w:val="32"/>
          <w:szCs w:val="32"/>
          <w:rtl/>
        </w:rPr>
        <w:t xml:space="preserve">اسم الله ( </w:t>
      </w:r>
      <w:r>
        <w:rPr>
          <w:rFonts w:ascii="Traditional Arabic" w:hAnsi="Traditional Arabic" w:cs="Traditional Arabic"/>
          <w:b/>
          <w:bCs/>
          <w:sz w:val="32"/>
          <w:szCs w:val="32"/>
          <w:rtl/>
        </w:rPr>
        <w:t>البديع</w:t>
      </w:r>
      <w:r>
        <w:rPr>
          <w:rFonts w:ascii="Traditional Arabic" w:hAnsi="Traditional Arabic" w:cs="Traditional Arabic"/>
          <w:sz w:val="32"/>
          <w:szCs w:val="32"/>
          <w:rtl/>
        </w:rPr>
        <w:t xml:space="preserve"> ) هو الذي لا عهد بمثله فإن لم يكن بمثله عهد لا في ذاته ولا في صفاته ولا في أفعاله ولا في كل أمر راجع إليه فهو البديع المطلق وإن كان شيء من ذلك معهودا فليس ببديع مطلق ولا يليق هذا الاسم مطلقا إلا بالله سبحانه وتعالى فإنه ليس له قبل فيكون مثله معهودا قبله وكل موجود بعده فحاصل بإيجاده وهو غير مناسب لموجده فهو بديع أزلا وأبدا </w:t>
      </w:r>
      <w:r>
        <w:rPr>
          <w:rFonts w:ascii="Traditional Arabic" w:hAnsi="Traditional Arabic" w:cs="Traditional Arabic"/>
          <w:sz w:val="32"/>
          <w:szCs w:val="32"/>
          <w:rtl/>
          <w:lang w:eastAsia="ar-SA"/>
        </w:rPr>
        <w:t>) أهـ</w:t>
      </w:r>
      <w:r>
        <w:rPr>
          <w:rFonts w:ascii="Traditional Arabic" w:hAnsi="Traditional Arabic" w:cs="Traditional Arabic"/>
          <w:sz w:val="32"/>
          <w:szCs w:val="32"/>
          <w:rtl/>
        </w:rPr>
        <w:t xml:space="preserve"> ، </w:t>
      </w:r>
      <w:r>
        <w:rPr>
          <w:rFonts w:ascii="Traditional Arabic" w:hAnsi="Traditional Arabic" w:cs="Traditional Arabic"/>
          <w:sz w:val="32"/>
          <w:szCs w:val="32"/>
          <w:rtl/>
          <w:lang w:eastAsia="ar-SA"/>
        </w:rPr>
        <w:t xml:space="preserve">وقال الإمام الرازي في كتابه </w:t>
      </w:r>
      <w:r>
        <w:rPr>
          <w:rFonts w:ascii="Traditional Arabic" w:hAnsi="Traditional Arabic" w:cs="Traditional Arabic"/>
          <w:sz w:val="32"/>
          <w:szCs w:val="32"/>
          <w:rtl/>
        </w:rPr>
        <w:t xml:space="preserve">لوامع البينات شرح أسماء الله تعالى والصفات : ( القول فى تفسير اسمه ( البديع ) </w:t>
      </w:r>
      <w:r>
        <w:rPr>
          <w:rFonts w:ascii="Traditional Arabic" w:hAnsi="Traditional Arabic" w:cs="Traditional Arabic"/>
          <w:b/>
          <w:bCs/>
          <w:sz w:val="32"/>
          <w:szCs w:val="32"/>
          <w:rtl/>
        </w:rPr>
        <w:t xml:space="preserve">، </w:t>
      </w:r>
      <w:r>
        <w:rPr>
          <w:rFonts w:ascii="Traditional Arabic" w:hAnsi="Traditional Arabic" w:cs="Traditional Arabic"/>
          <w:sz w:val="32"/>
          <w:szCs w:val="32"/>
          <w:rtl/>
          <w:lang w:eastAsia="ar-SA"/>
        </w:rPr>
        <w:t xml:space="preserve">قال تعالى ( بديع </w:t>
      </w:r>
      <w:r>
        <w:rPr>
          <w:rFonts w:ascii="Traditional Arabic" w:hAnsi="Traditional Arabic" w:cs="Traditional Arabic"/>
          <w:sz w:val="32"/>
          <w:szCs w:val="32"/>
          <w:rtl/>
        </w:rPr>
        <w:t>السماوات والأرض ) وفى تفسيره وجهان :</w:t>
      </w:r>
      <w:r>
        <w:rPr>
          <w:rFonts w:ascii="Traditional Arabic" w:hAnsi="Traditional Arabic" w:cs="Traditional Arabic"/>
          <w:b/>
          <w:bCs/>
          <w:sz w:val="32"/>
          <w:szCs w:val="32"/>
          <w:rtl/>
        </w:rPr>
        <w:t xml:space="preserve"> </w:t>
      </w:r>
      <w:r>
        <w:rPr>
          <w:rFonts w:ascii="Traditional Arabic" w:hAnsi="Traditional Arabic" w:cs="Traditional Arabic"/>
          <w:sz w:val="32"/>
          <w:szCs w:val="32"/>
          <w:rtl/>
        </w:rPr>
        <w:t>الأول : أنه الذى لا مثل له ولا شبيه</w:t>
      </w:r>
      <w:r>
        <w:rPr>
          <w:rFonts w:ascii="Traditional Arabic" w:hAnsi="Traditional Arabic" w:cs="Traditional Arabic"/>
          <w:b/>
          <w:bCs/>
          <w:sz w:val="32"/>
          <w:szCs w:val="32"/>
          <w:rtl/>
        </w:rPr>
        <w:t xml:space="preserve"> ، </w:t>
      </w:r>
      <w:r>
        <w:rPr>
          <w:rFonts w:ascii="Traditional Arabic" w:hAnsi="Traditional Arabic" w:cs="Traditional Arabic"/>
          <w:sz w:val="32"/>
          <w:szCs w:val="32"/>
          <w:rtl/>
          <w:lang w:eastAsia="ar-SA"/>
        </w:rPr>
        <w:t xml:space="preserve">يقال هذا شيء بديع إذا كان عديم المثل ، وهو تعالى أولى الموجودات بهذا الاسم والوصف ، لأنه يمتنع أن يكون له مثل أزلا وأبدا ، والثاني : انه بمعنى المبدع .. فالبديع هو الذى فطر الخلق ابتداء لا على مثال </w:t>
      </w:r>
      <w:r>
        <w:rPr>
          <w:rFonts w:ascii="Traditional Arabic" w:hAnsi="Traditional Arabic" w:cs="Traditional Arabic"/>
          <w:sz w:val="32"/>
          <w:szCs w:val="32"/>
          <w:rtl/>
          <w:lang w:eastAsia="ar-SA"/>
        </w:rPr>
        <w:lastRenderedPageBreak/>
        <w:t>سبق ) أهـ</w:t>
      </w:r>
    </w:p>
    <w:p w:rsidR="004009CF" w:rsidRDefault="004009CF" w:rsidP="004009CF">
      <w:pPr>
        <w:spacing w:before="240"/>
        <w:jc w:val="both"/>
        <w:rPr>
          <w:rtl/>
        </w:rPr>
      </w:pPr>
      <w:r>
        <w:rPr>
          <w:rFonts w:hint="cs"/>
          <w:b w:val="0"/>
          <w:bCs/>
          <w:rtl/>
        </w:rPr>
        <w:t>( 76 ) ( القديم - الباقي</w:t>
      </w:r>
      <w:r>
        <w:rPr>
          <w:rFonts w:hint="cs"/>
          <w:rtl/>
        </w:rPr>
        <w:t xml:space="preserve"> ) هما اسمان من الاسماء الحسنى لله تعالى ، وهما من الأسماء المقترنة التي يكون الكمال في اقترانها ، ومعناهما معاً : أنه ( القديم ) أي : الاول بلا ابتداء ، و ( الباقي ) أي الآخر بلا انتهاء ، ويصدق في اقترانهما حديث النبي صلى الله عليه وسلم : </w:t>
      </w:r>
      <w:r>
        <w:rPr>
          <w:rFonts w:hint="cs"/>
          <w:spacing w:val="-6"/>
          <w:rtl/>
        </w:rPr>
        <w:t xml:space="preserve">(( اللهُمَّ أَنْتَ الأَوَّلُ فَليْسَ قَبْلكَ شيء   وَأَنْتَ الآخِرُ فَليْسَ بَعْدَكَ شيء ، وَأَنْتَ الظَّاهِرُ فَليْسَ فَوْقَكَ شيء ، وَأَنْتَ البَاطِنُ فَليْسَ دُونَكَ شيء ، اقْضِ عَنَّا الدَّيْنَ وَاغْنِنَا مِنَ الفَقْرِ )) [ أخرجه </w:t>
      </w:r>
      <w:r>
        <w:rPr>
          <w:rFonts w:hint="cs"/>
          <w:spacing w:val="-8"/>
          <w:rtl/>
        </w:rPr>
        <w:t xml:space="preserve">مسلم ح  (2713) ] ، </w:t>
      </w:r>
      <w:r>
        <w:rPr>
          <w:rFonts w:hint="cs"/>
          <w:rtl/>
          <w:lang w:bidi="ar-EG"/>
        </w:rPr>
        <w:t xml:space="preserve">الأَوَّلُ ليس قبله شيء ، السَّابق للأشياء كلِّها ، فاسْتَحَقَّ اسم ( القديم )  ، الآخر ليس بعده شيء ،  ولا انتهاء لوجوده ، </w:t>
      </w:r>
      <w:r>
        <w:rPr>
          <w:rFonts w:hint="cs"/>
          <w:rtl/>
        </w:rPr>
        <w:t xml:space="preserve"> فاستحق اسم ( الباقي ) ، وقد ورد اسم الله تعالى ( القديم ) في رواية </w:t>
      </w:r>
      <w:r>
        <w:rPr>
          <w:rFonts w:hint="cs"/>
          <w:rtl/>
          <w:lang w:bidi="ar-KW"/>
        </w:rPr>
        <w:t xml:space="preserve">عبد الملك الصنعاني عند ابن ماجة ، ورواية عبد العزيز بن الحصين عند الحاكم ، وورد اسم الله ( الباقي ) في الروايات الثلاث الخاصة بإحصاء الاسماء الحسنى ، رواية الوليد بن مسلم عند الترمذي ،  ورواية عبد الملك الصنعاني عند ابن ماجة ، ورواية عبد العزيز بن الحصين عند الحاكم ، اتفقت جميعها على سرد اسم الله تعالى ( الباقي ) ضمن أسماء الله الحسنى ، </w:t>
      </w:r>
      <w:r>
        <w:rPr>
          <w:rFonts w:hint="cs"/>
          <w:rtl/>
          <w:lang w:bidi="ar-EG"/>
        </w:rPr>
        <w:t xml:space="preserve">ويوجد في الحديث الصحيح ما يدل على اسمه القديم ، </w:t>
      </w:r>
      <w:r>
        <w:rPr>
          <w:rFonts w:hint="cs"/>
          <w:b w:val="0"/>
          <w:spacing w:val="-6"/>
          <w:rtl/>
        </w:rPr>
        <w:t xml:space="preserve">ففي سنن أبي داود من حديث عَبْدِ اللَّهِ بْنِ عَمْرِو رضي الله عنهما عَنِ النَّبِيِّ صلى الله عليه وسلم أَنَّهُ كَانَ إِذَا دَخَلَ المَسْجِدَ قَالَ : (( </w:t>
      </w:r>
      <w:r>
        <w:rPr>
          <w:rFonts w:hint="cs"/>
          <w:b w:val="0"/>
          <w:bCs/>
          <w:spacing w:val="-6"/>
          <w:rtl/>
        </w:rPr>
        <w:t xml:space="preserve">أَعُوذُ بِاللَّهِ العَظِيمِ ، وَبِوَجْهِهِ الكَرِيمِ ، وَسُلطَانِهِ القَدِيمِ مِنَ الشَّيْطَانِ الرَّجِيمِ </w:t>
      </w:r>
      <w:r>
        <w:rPr>
          <w:rFonts w:hint="cs"/>
          <w:spacing w:val="-6"/>
          <w:rtl/>
        </w:rPr>
        <w:t xml:space="preserve">)) [ أخرجه </w:t>
      </w:r>
      <w:r>
        <w:rPr>
          <w:rFonts w:hint="cs"/>
          <w:b w:val="0"/>
          <w:spacing w:val="-8"/>
          <w:rtl/>
        </w:rPr>
        <w:t xml:space="preserve">أبو داود ح  (466) ،  وصححه الالباني في </w:t>
      </w:r>
      <w:r>
        <w:rPr>
          <w:rFonts w:hint="cs"/>
          <w:rtl/>
        </w:rPr>
        <w:t>صحيح أبي داود وضعيفه / قسم الصحيح ( 2/364 ) ، وقال : وهذا إسناد صحيح، رجاله كلهم ثقات ]</w:t>
      </w:r>
      <w:r>
        <w:rPr>
          <w:rFonts w:hint="cs"/>
          <w:rtl/>
          <w:lang w:bidi="ar-EG"/>
        </w:rPr>
        <w:t xml:space="preserve"> ، والسلطان القديم لا يكون إلا لمن اتصف بالقدم الازلي إذ هو الاول بلا ابتداء ، وقد ورد في القرآن الكريم ما يدل على اسمه ( الباقي ) ، فقد قال الله تعالى : { </w:t>
      </w:r>
      <w:r>
        <w:rPr>
          <w:rFonts w:hint="cs"/>
          <w:rtl/>
        </w:rPr>
        <w:t xml:space="preserve">كُلُّ مَنْ عَلَيْهَا فَانٍ * وَيَبْقَى وَجْهُ رَبِّكَ ذُو الْجَلَالِ وَالْإِكْرَامِ } [ الرحمن : 26 ، 27 ] ، فإذا كانت صفات الله تعالى باقية فمن باب الاولى بقاء الذات لانّ الصفات تنتسب إلى الذات ، والله تعالى هو ( الباقي ) الأبدي الآخر الذي ليس بعده شيء أي الباقي الذي ليس لبقائه نهاية ، و ( القديم الباقي ) هو الذي لا أول لوجوده ولا آخر لبقائه ، و ( القديم الباقي ) هو الأبدي الأزلي ، ولكنه إذا أضيف في الذهن إلى الماضي سمي ( القديم ) والقديم المطلق هو الذي لا ينتهي تمادي وجوده في الماضي إلى أول ويعبر عنه بأنه ( أزلي ) ، وإذا أضيف إلى الاستقبال سمي ( الباقي ) والباقي المطلق هو الذي لا ينتهي تقدير وجوده في الاستقبال إلى آخر ويعبر عنه بأنه ( أبدي ) ، والمقصود هاهنا أنه الأول بلا ابتداء ، والآخر بلا انتهاء ، و ( القديم ) سبحانه هو الموجود الحق الواجب وجوده بذاته، وهو الدائم الوجود، الموصوف بالقدم الازلي ، والأزلي: هو ما لا يكون مسبوقاً بالعدم ، وهذه الصفة من صفات الله وحده، كما أن كل شيء </w:t>
      </w:r>
      <w:r>
        <w:rPr>
          <w:rFonts w:hint="cs"/>
          <w:rtl/>
        </w:rPr>
        <w:lastRenderedPageBreak/>
        <w:t xml:space="preserve">يستولى عليه الفناء ، وكل شيء هالك إلا وجه الله ،  ومعنى أزلية الله تعالى وأزلية صفاته، أنه الموجود الذي ليس لوجوده ابتداء ، و ( الباقي ) سبحانه هو الموجود الحق الواجب وجوده بذاته، وهو الدائم الوجود، الموصوف بالبقاء، والبقاء لله تعالى، هو بقاء أبدي أزلي .. من أبد الأبد .. إلي أزل الأزل. وليست صفة بقائه ودوامه سبحانه وتعالى كبقاء الجنة والنار ودوامهما، ذلك بأن الجنة والنار مخلوقتان كائنتان بعد أن لم تكونا. فيكون بقاء الجنة والنار أبدياً غير أزلي. والأبد بالنسبة للجنة هو استمرار الوجود إلي ما شاء الله، ومن شاء فليتدبر هذه الآية الكريمة: {وأما الذين سعدوا ففي الجنة خالدين فيها مادامت السماوات والأرض إلا ما شاء ربك عطاء غير مجذوذٍ } [ هود : 108 ]  ، وما أجمل قول الإمام الرازي في كتابه لوامع البينات شرح أسماء الله تعالى والصفات </w:t>
      </w:r>
      <w:r>
        <w:rPr>
          <w:rFonts w:hint="cs"/>
          <w:rtl/>
          <w:lang w:bidi="ar-KW"/>
        </w:rPr>
        <w:t>حيث قال :</w:t>
      </w:r>
      <w:r>
        <w:rPr>
          <w:rFonts w:hint="cs"/>
          <w:rtl/>
        </w:rPr>
        <w:t xml:space="preserve"> ( وأعلم أنه تعالى واجب الوجود لذاته أى غير قابل للعدم بوجه من الوجوه ، فكل ما كان كذلك كان ذاتى الوجود فى الأزل والأبد ، فدوامه فى الأزل هو القدم ، ودوامه فى الأبد هو البقاء ، وقيل : الباقي الذى لا ابتداء لوجوده ، ولا نهاية لجوده ، وقيل : هو الأول بلا ابتداء ، والآخر بلا انتهاء ) أهـ ، </w:t>
      </w:r>
    </w:p>
    <w:p w:rsidR="004009CF" w:rsidRDefault="004009CF" w:rsidP="004009CF">
      <w:pPr>
        <w:spacing w:before="240"/>
        <w:jc w:val="both"/>
        <w:rPr>
          <w:rtl/>
        </w:rPr>
      </w:pPr>
      <w:r>
        <w:rPr>
          <w:rFonts w:hint="cs"/>
          <w:b w:val="0"/>
          <w:bCs/>
          <w:rtl/>
        </w:rPr>
        <w:t>( 77 ) ( الوارث</w:t>
      </w:r>
      <w:r>
        <w:rPr>
          <w:rFonts w:hint="cs"/>
          <w:rtl/>
        </w:rPr>
        <w:t xml:space="preserve"> ) </w:t>
      </w:r>
      <w:r>
        <w:rPr>
          <w:rFonts w:hint="cs"/>
          <w:rtl/>
          <w:lang w:bidi="ar-EG"/>
        </w:rPr>
        <w:t xml:space="preserve">من أسماء الله تعالى الحسنى ، ورد في القرآن الكريم مرتان هما قوله تعالى :  { </w:t>
      </w:r>
      <w:r>
        <w:rPr>
          <w:rFonts w:hint="cs"/>
          <w:rtl/>
        </w:rPr>
        <w:t xml:space="preserve">وَإِنَّا لَنَحْنُ نُحْيِي وَنُمِيتُ وَنَحْنُ الْوَارِثُونَ </w:t>
      </w:r>
      <w:r>
        <w:rPr>
          <w:rFonts w:hint="cs"/>
          <w:rtl/>
          <w:lang w:bidi="ar-EG"/>
        </w:rPr>
        <w:t xml:space="preserve">} [ الحجر : 23 ] ، وقوله تعالى : { </w:t>
      </w:r>
      <w:r>
        <w:rPr>
          <w:rFonts w:hint="cs"/>
          <w:rtl/>
        </w:rPr>
        <w:t xml:space="preserve">وَكَمْ أَهْلَكْنَا مِنْ قَرْيَةٍ بَطِرَتْ مَعِيشَتَهَا فَتِلْكَ مَسَاكِنُهُمْ لَمْ تُسْكَنْ مِنْ بَعْدِهِمْ إِلَّا قَلِيلًا وَكُنَّا نَحْنُ الْوَارِثِينَ } [ القصص : 58 ] </w:t>
      </w:r>
      <w:r>
        <w:rPr>
          <w:rFonts w:hint="cs"/>
          <w:rtl/>
          <w:lang w:bidi="ar-EG"/>
        </w:rPr>
        <w:t xml:space="preserve">، كما ذكر ( خير الوارثين ) في قوله تعالى : { </w:t>
      </w:r>
      <w:r>
        <w:rPr>
          <w:rFonts w:hint="cs"/>
          <w:rtl/>
        </w:rPr>
        <w:t xml:space="preserve">وَزَكَرِيَّا إِذْ نَادَى رَبَّهُ رَبِّ لَا تَذَرْنِي فَرْدًا وَأَنْتَ خَيْرُ الْوَارِثِينَ } [ الانبياء : 89 ] ، وأشار القرآن الكريم إلى اسم الله تعالى ( الوارث ) في قوله تعالى : { إِنَّا نَحْنُ نَرِثُ الْأَرْضَ وَمَنْ عَلَيْهَا وَإِلَيْنَا يُرْجَعُونَ } [ مريم : 40 ] ، </w:t>
      </w:r>
      <w:r>
        <w:rPr>
          <w:rFonts w:hint="cs"/>
          <w:rtl/>
          <w:lang w:bidi="ar-KW"/>
        </w:rPr>
        <w:t xml:space="preserve">وقد ورد اسم الله ( الوارث ) في رواية الوليد بن مسلم عند الترمذي ،  ورواية عبد الملك الصنعاني عند ابن ماجة ، </w:t>
      </w:r>
      <w:r>
        <w:rPr>
          <w:rFonts w:hint="cs"/>
          <w:rtl/>
        </w:rPr>
        <w:t xml:space="preserve">قال الغزالي في كتابه المقصد الأسنى </w:t>
      </w:r>
      <w:r>
        <w:rPr>
          <w:rFonts w:hint="cs"/>
          <w:rtl/>
          <w:lang w:bidi="ar-KW"/>
        </w:rPr>
        <w:t xml:space="preserve">في شرح الاسماء الحسنى : </w:t>
      </w:r>
      <w:r>
        <w:rPr>
          <w:rFonts w:hint="cs"/>
          <w:rtl/>
        </w:rPr>
        <w:t>( الوارث : هو الذي يرجع إليه الأملاك بعد فناء الملاك وذلك هو الله سبحانه وتعالى إذ هو الباقي بعد فناء الخلق وإليه مرجع كل شيء ومصيره وهو القائل إذ ذاك ( لمن الملك اليوم ) [ سورة غافر الآية 16 ] وهو المجيب ( لله الواحد القهار ) [ سورة غافر الآية 16]  ) أهـ ، وقال الرازي في كتابه لوامع البينات شرح أسماء الله تعالى والصفات</w:t>
      </w:r>
      <w:r>
        <w:rPr>
          <w:rFonts w:hint="cs"/>
          <w:rtl/>
          <w:lang w:bidi="ar-KW"/>
        </w:rPr>
        <w:t xml:space="preserve"> :</w:t>
      </w:r>
      <w:r>
        <w:rPr>
          <w:rFonts w:hint="cs"/>
          <w:rtl/>
        </w:rPr>
        <w:t xml:space="preserve"> ( </w:t>
      </w:r>
      <w:r>
        <w:rPr>
          <w:rFonts w:hint="cs"/>
          <w:b w:val="0"/>
          <w:bCs/>
          <w:rtl/>
        </w:rPr>
        <w:t xml:space="preserve">القول في تفسير اسمه ( الوارث ) ، </w:t>
      </w:r>
      <w:r>
        <w:rPr>
          <w:rFonts w:hint="cs"/>
          <w:rtl/>
        </w:rPr>
        <w:t xml:space="preserve">قال تعالى { ونحن الوارثون} ، وقال تعالى { إنا نحن نرث الأرض ومن عليها } وقال { وهو خير الوارثين } ، وأعلم أن مالك جميع الممكنات هو الله سبحانه وتعالى ، ولكنه بفضله جعل بعض الأشياء ملكا لبعض عباده ، فالعباد إنما ماتوا وبقى الحق سبحانه وتعالى ، فالمراد بكونه وارثا هو هذا ، وإليه الإشارة بقوله { لِمَنِ الْمُلْكُ الْيَوْمَ لِلَّهِ الْوَاحِدِ الْقَهَّارِ } ) أهـ </w:t>
      </w:r>
    </w:p>
    <w:p w:rsidR="004009CF" w:rsidRDefault="004009CF" w:rsidP="004009CF">
      <w:pPr>
        <w:spacing w:before="240"/>
        <w:jc w:val="both"/>
        <w:rPr>
          <w:rtl/>
        </w:rPr>
      </w:pPr>
      <w:r>
        <w:rPr>
          <w:rFonts w:hint="cs"/>
          <w:rtl/>
        </w:rPr>
        <w:lastRenderedPageBreak/>
        <w:t xml:space="preserve">( 78 ) (  </w:t>
      </w:r>
      <w:r>
        <w:rPr>
          <w:rFonts w:hint="cs"/>
          <w:b w:val="0"/>
          <w:bCs/>
          <w:rtl/>
        </w:rPr>
        <w:t>الرشيد</w:t>
      </w:r>
      <w:r>
        <w:rPr>
          <w:rFonts w:hint="cs"/>
          <w:rtl/>
        </w:rPr>
        <w:t xml:space="preserve"> ) </w:t>
      </w:r>
      <w:r>
        <w:rPr>
          <w:rFonts w:hint="cs"/>
          <w:rtl/>
          <w:lang w:bidi="ar-EG"/>
        </w:rPr>
        <w:t xml:space="preserve">من أسماء الله تعالى الحسنى ، </w:t>
      </w:r>
      <w:r>
        <w:rPr>
          <w:rFonts w:hint="cs"/>
          <w:rtl/>
          <w:lang w:bidi="ar-KW"/>
        </w:rPr>
        <w:t>ورد في رواية الوليد بن مسلم عند الترمذي</w:t>
      </w:r>
      <w:r>
        <w:rPr>
          <w:rFonts w:hint="cs"/>
          <w:rtl/>
          <w:lang w:bidi="ar-EG"/>
        </w:rPr>
        <w:t xml:space="preserve"> ، وقد ورد في القرآن الكريم ما يشير إلى أنّ من أسماء الله تعالى الحسنى ( الرشيد ) ، وذلك كما في قوله تعالى : { </w:t>
      </w:r>
      <w:r>
        <w:rPr>
          <w:rFonts w:hint="cs"/>
          <w:rtl/>
        </w:rPr>
        <w:t xml:space="preserve">وَأَنَّا لَا نَدْرِي أَشَرٌّ أُرِيدَ بِمَنْ فِي الْأَرْضِ أَمْ أَرَادَ بِهِمْ رَبُّهُمْ رَشَدًا } [ الجن : 10 ] ، فدل على أنّ الله تعالى هو الرشيد المرشد ، وقوله تعالى : { إِذْ أَوَى الْفِتْيَةُ إِلَى الْكَهْفِ فَقَالُوا رَبَّنَا آتِنَا مِنْ لَدُنْكَ رَحْمَةً وَهَيِّئْ لَنَا مِنْ أَمْرِنَا رَشَدًا } [ الكهف : 10 ] ، فدلت الآية على أنّ الله تعالى وحده هو الرشيد المهيئ لأسباب الرشد ،  </w:t>
      </w:r>
      <w:r>
        <w:rPr>
          <w:rFonts w:hint="cs"/>
          <w:rtl/>
          <w:lang w:bidi="ar-EG"/>
        </w:rPr>
        <w:t xml:space="preserve">وقوله تعالى : { </w:t>
      </w:r>
      <w:r>
        <w:rPr>
          <w:rFonts w:hint="cs"/>
          <w:rtl/>
        </w:rPr>
        <w:t xml:space="preserve">مَنْ يَهْدِ اللَّهُ فَهُوَ الْمُهْتَدِ وَمَنْ يُضْلِلْ فَلَنْ تَجِدَ لَهُ وَلِيًّا مُرْشِدًا (17) } [ الكهف : 17 ] ، فدلت الآية على أنّ الله تعالى وحده هو الولي الرشيد المرشد ، </w:t>
      </w:r>
      <w:r>
        <w:rPr>
          <w:rFonts w:hint="cs"/>
          <w:rtl/>
          <w:lang w:bidi="ar-EG"/>
        </w:rPr>
        <w:t xml:space="preserve">وقوله تعالى : { </w:t>
      </w:r>
      <w:r>
        <w:rPr>
          <w:rFonts w:hint="cs"/>
          <w:rtl/>
        </w:rPr>
        <w:t xml:space="preserve">وَلَقَدْ آتَيْنَا إِبْرَاهِيمَ رُشْدَهُ مِنْ قَبْلُ وَكُنَّا بِهِ عَالِمِينَ } [  الانبياء : 51 ] ، </w:t>
      </w:r>
      <w:r>
        <w:rPr>
          <w:rFonts w:hint="cs"/>
          <w:rtl/>
          <w:lang w:bidi="ar-EG"/>
        </w:rPr>
        <w:t xml:space="preserve">وقوله تعالى : { </w:t>
      </w:r>
      <w:r>
        <w:rPr>
          <w:rFonts w:hint="cs"/>
          <w:rtl/>
        </w:rPr>
        <w:t xml:space="preserve">وَإِذَا سَأَلَكَ عِبَادِي عَنِّي فَإِنِّي قَرِيبٌ أُجِيبُ دَعْوَةَ الدَّاعِ إِذَا دَعَانِ فَلْيَسْتَجِيبُوا لِي وَلْيُؤْمِنُوا بِي لَعَلَّهُمْ يَرْشُدُونَ (186) } فدلت الآية على أنّ الله تعالى وحده هو الرشيد المهيئ لأسباب الرشد ، واسم الله تعالى ( الرشيد ) يعني أن كلُّ أفعال الله عزَّ وجلَّ رشيدة ، أرشد كل مخلوق وهداه إلى ما فيه صلاحه ، قال تعالى { الذي أعطى كل شيء خلقه ثم هدى} ، وأرشد كل إنسان إلى ما فيه نجاته ، قال تعالى : { وهديناه النجدين } ، والله أرشدنا إلى ما فيه صلاحنا ورشادنا في الدارين ، قال تعالى : { يُرِيدُ اللَّهُ لِيُبَيِّنَ لَكُمْ وَيَهْدِيَكُمْ سُنَنَ الَّذِينَ مِنْ قَبْلِكُمْ وَيَتُوبَ عَلَيْكُمْ وَاللَّهُ عَلِيمٌ حَكِيمٌ (26) وَاللَّهُ يُرِيدُ أَنْ يَتُوبَ عَلَيْكُمْ وَيُرِيدُ الَّذِينَ يَتَّبِعُونَ الشَّهَوَاتِ أَنْ تَمِيلُوا مَيْلًا عَظِيمًا (27) يُرِيدُ اللَّهُ أَنْ يُخَفِّفَ عَنْكُمْ وَخُلِقَ الْإِنْسَانُ ضَعِيفًا (28) } [ النساء : 26 إلى 28 ]  ، قال البيهقي في الاعتقاد [  ج: 1 ص: 66 ] : ( الرشيد  هو المرشد وهو الهادي وقد يكون بمعنى الحكيم ذي الرشد لاستقامة تدبيره وإصابته في أفعاله ) أهـ ، وقال الغزالي في كتابه المقصد الاسني في شرح اسماء الله الحسنى : ( اسم الله </w:t>
      </w:r>
      <w:r>
        <w:rPr>
          <w:rFonts w:hint="cs"/>
          <w:b w:val="0"/>
          <w:bCs/>
          <w:rtl/>
        </w:rPr>
        <w:t>الرشيد</w:t>
      </w:r>
      <w:r>
        <w:rPr>
          <w:rFonts w:hint="cs"/>
          <w:rtl/>
        </w:rPr>
        <w:t xml:space="preserve"> :هو الذي تنساق تدبيراته إلى غاياتها على سنن السداد من غير إشارة مشير وتسديد مسدد وإرشاد مرشد وهو الله سبحانه وتعالى  ،  ورشد كل عبد بقدر هدايته في تدابيره إلى ما يشاكل الصواب من مقاصده ودينه ودنياه  ، وقال الرازي في لوامع البينات في تفسير الأسماء الحسنى والصفات : (  الرشيد فعيل وهو على وجهين : أحدهما : بمعنى فاعل ، فالرشيد هو الراشد ، وهو الذى له الرشد ، ويرجع حاصله الى أنه حكيم ليس فى أفعاله عبث ولا باطل ، والثاني : أن يكون بمعنى مفعل كالبديع ، وإرشاد الله يرجع الى هدايته ) أهـ</w:t>
      </w:r>
    </w:p>
    <w:p w:rsidR="004009CF" w:rsidRDefault="004009CF" w:rsidP="004009CF">
      <w:pPr>
        <w:spacing w:before="240"/>
        <w:jc w:val="both"/>
        <w:rPr>
          <w:rtl/>
        </w:rPr>
      </w:pPr>
      <w:r>
        <w:rPr>
          <w:rFonts w:hint="cs"/>
          <w:rtl/>
        </w:rPr>
        <w:t xml:space="preserve">( 79 ) ( </w:t>
      </w:r>
      <w:r>
        <w:rPr>
          <w:rFonts w:hint="cs"/>
          <w:b w:val="0"/>
          <w:bCs/>
          <w:rtl/>
        </w:rPr>
        <w:t>الصبور</w:t>
      </w:r>
      <w:r>
        <w:rPr>
          <w:rFonts w:hint="cs"/>
          <w:rtl/>
        </w:rPr>
        <w:t xml:space="preserve"> ) </w:t>
      </w:r>
      <w:r>
        <w:rPr>
          <w:rFonts w:hint="cs"/>
          <w:rtl/>
          <w:lang w:bidi="ar-EG"/>
        </w:rPr>
        <w:t xml:space="preserve">من أسماء الله تعالى الحسنى ، </w:t>
      </w:r>
      <w:r>
        <w:rPr>
          <w:rFonts w:hint="cs"/>
          <w:rtl/>
          <w:lang w:bidi="ar-KW"/>
        </w:rPr>
        <w:t>ورد في رواية الوليد بن مسلم عند الترمذي</w:t>
      </w:r>
      <w:r>
        <w:rPr>
          <w:rFonts w:hint="cs"/>
          <w:rtl/>
          <w:lang w:bidi="ar-EG"/>
        </w:rPr>
        <w:t xml:space="preserve"> ، وقد ورد في القرآن الكريم ما يشير إلى أنّ من أسماء الله تعالى الحسنى ( الصبور ) ، وذلك كما في قوله تعالى : </w:t>
      </w:r>
      <w:r>
        <w:rPr>
          <w:rFonts w:hint="cs"/>
          <w:rtl/>
        </w:rPr>
        <w:t xml:space="preserve">{ وَلَوْ يُؤَاخِذُ اللَّهُ </w:t>
      </w:r>
      <w:r>
        <w:rPr>
          <w:rFonts w:hint="cs"/>
          <w:rtl/>
        </w:rPr>
        <w:lastRenderedPageBreak/>
        <w:t xml:space="preserve">النَّاسَ بِمَا كَسَبُوا مَا تَرَكَ عَلَى ظَهْرِهَا مِنْ دَابَّةٍ وَلَكِنْ يُؤَخِّرُهُمْ إِلَى أَجَلٍ مُسَمًّى فَإِذَا جَاءَ أَجَلُهُمْ فَإِنَّ اللَّهَ كَانَ بِعِبَادِهِ بَصِيرًا  } [ فاطر : 45 ] ، وقوله تعالى : { وَلَا تَحْسَبَنَّ اللَّهَ غَافِلًا عَمَّا يَعْمَلُ الظَّالِمُونَ إِنَّمَا يُؤَخِّرُهُمْ لِيَوْمٍ تَشْخَصُ فِيهِ الْأَبْصَارُ } [ إبراهيم : 42 ] ، و ( الصبور ) هو الحليم الذي لا يعاجل العصاة بالنقمة، بل يعفوا ويؤخر، ولا يسرع بالفعل قبل اوانه ، وهو الذي يملي ويمهل، وينظر ولا يعجل ولا يعاجل، وينزل الأمر بقدر معلوم، ولا يؤخره عن أجله ، وهو الذي يسقط العقوبة بعد وجوبها ، و( الصبور ) هو الذي لا يُعجّل بالعقوبة على من عصاه فهو يُمهل ولا يُهمل ، ، و ( الصبور ) هو ملهم الصبر للصالحين من عباده ، وقد وردت آيات عديدة تدعو الرسول صلى الله عليه وسلم بالصبر ، كقوله تعالى : { وَلِرَبِّكَ فَاصْبِرْ } [ المدثر : 7 ] ، وقوله تعالى : { فَاصْبِرْ صَبْرًا جَمِيلًا } [ المعارج : 5 ] ، وقوله تعالى : { وَاصْبِرْ لِحُكْمِ رَبِّكَ فَإِنَّكَ بِأَعْيُنِنَا وَسَبِّحْ بِحَمْدِ رَبِّكَ حِينَ تَقُومُ } [ الطور : 48 ] ، وقوله تعالى : { وَاصْبِرْ عَلَى مَا أَصَابَكَ إِنَّ ذَلِكَ مِنْ عَزْمِ الْأُمُورِ } [ لقمان : 17 ] ، وقوله تعالى : { وَإِنْ عَاقَبْتُمْ فَعَاقِبُوا بِمِثْلِ مَا عُوقِبْتُمْ بِهِ وَلَئِنْ صَبَرْتُمْ لَهُوَ خَيْرٌ لِلصَّابِرِينَ * وَاصْبِرْ وَمَا صَبْرُكَ إِلَّا بِاللَّهِ وَلَا تَحْزَنْ عَلَيْهِمْ وَلَا تَكُ فِي ضَيْقٍ مِمَّا يَمْكُرُونَ } [ النحل : 126 ، 127 ] ، وقوله تعالى : { فَاصْبِرْ إِنَّ وَعْدَ اللَّهِ حَقٌّ وَلَا يَسْتَخِفَّنَّكَ الَّذِينَ لَا يُوقِنُونَ } [ الروم : 60 ] ، وقوله تعالى - آمراً عباده الصالحين - : { يَا أَيُّهَا الَّذِينَ آمَنُوا اصْبِرُوا وَصَابِرُوا وَرَابِطُوا وَاتَّقُوا اللَّهَ لَعَلَّكُمْ تُفْلِحُونَ } [ آل عمران : 200 ] ، قال الغزالي في كتابه المقصد الأسنى </w:t>
      </w:r>
      <w:r>
        <w:rPr>
          <w:rFonts w:hint="cs"/>
          <w:rtl/>
          <w:lang w:bidi="ar-KW"/>
        </w:rPr>
        <w:t xml:space="preserve">في شرح الاسماء الحسنى : </w:t>
      </w:r>
      <w:r>
        <w:rPr>
          <w:rFonts w:hint="cs"/>
          <w:rtl/>
        </w:rPr>
        <w:t>( الصبور هو الذي لا تحمله العجلة على المسارعة إلى الفعل قبل أوانه بل ينزل الأمور بقدر معلوم ويجريها على سنن محدود لا يؤخرها على آجالها المقدورة لها تأخير متكاسل ولا يقدمها على أوقاتها تقديم مستعجل بل يودع كل شيء في أوانه على الوجه الذي يجب أن يكون وكما ينبغي وكل ذلك من غير مقاساة داع على مضادة الإرادة ) أهـ ، وجاء في كتاب لوامع البينات شرح أسماء الله تعالى والصفات</w:t>
      </w:r>
      <w:r>
        <w:rPr>
          <w:rFonts w:hint="cs"/>
          <w:rtl/>
          <w:lang w:bidi="ar-KW"/>
        </w:rPr>
        <w:t xml:space="preserve"> </w:t>
      </w:r>
      <w:r>
        <w:rPr>
          <w:rFonts w:hint="cs"/>
          <w:rtl/>
        </w:rPr>
        <w:t>للرازي</w:t>
      </w:r>
      <w:r>
        <w:rPr>
          <w:rFonts w:hint="cs"/>
          <w:rtl/>
          <w:lang w:bidi="ar-KW"/>
        </w:rPr>
        <w:t>:</w:t>
      </w:r>
      <w:r>
        <w:rPr>
          <w:rFonts w:hint="cs"/>
          <w:rtl/>
        </w:rPr>
        <w:t xml:space="preserve"> (  الصبور الذى لا تزعجه كثرة المعاصي الى كثرة العقوبة ، وقيل : الصبور الذى إذا قابلته بالجفاء قابلك بالعطية والوفاء ، وإذا أعرضت عنه بالعصيان أقبل إليك بالغفران ) أهـ</w:t>
      </w:r>
    </w:p>
    <w:p w:rsidR="004009CF" w:rsidRDefault="004009CF" w:rsidP="004009CF">
      <w:pPr>
        <w:spacing w:before="240"/>
        <w:jc w:val="both"/>
        <w:rPr>
          <w:bCs/>
          <w:u w:val="single"/>
          <w:rtl/>
        </w:rPr>
      </w:pPr>
      <w:r>
        <w:rPr>
          <w:rFonts w:hint="cs"/>
          <w:rtl/>
        </w:rPr>
        <w:t xml:space="preserve">(  ملاحظة ) عند اسم الله تعالى الصبور نكون قد استوفينا إحصاء الوليد ابن مسلم عند الترمذي ، وتبقى أسماءٌ حسنى لابد من ذكرها ، وإدخالها في أي احصاء للاسماء الحسنى ، وذلك لأنها وردت في صريح الكتاب وصحيح السنة ، وهي تلك الاسماء </w:t>
      </w:r>
    </w:p>
    <w:p w:rsidR="004009CF" w:rsidRDefault="004009CF" w:rsidP="004009CF">
      <w:pPr>
        <w:spacing w:before="240"/>
        <w:jc w:val="both"/>
        <w:rPr>
          <w:b w:val="0"/>
          <w:rtl/>
        </w:rPr>
      </w:pPr>
      <w:r>
        <w:rPr>
          <w:rFonts w:hint="cs"/>
          <w:b w:val="0"/>
          <w:bCs/>
          <w:rtl/>
        </w:rPr>
        <w:t xml:space="preserve">( 80 ) ( الرب ) </w:t>
      </w:r>
      <w:r>
        <w:rPr>
          <w:rFonts w:hint="cs"/>
          <w:rtl/>
          <w:lang w:bidi="ar-EG"/>
        </w:rPr>
        <w:t xml:space="preserve">من أسماء الله تعالى الحسنى ، وَرَدَ في القرآن الكريم  كثيرًا؛ لكن ورودَه منفردًا كان خمس عشرة  مرة ، منها قوله تعالى : { </w:t>
      </w:r>
      <w:r>
        <w:rPr>
          <w:rFonts w:hint="cs"/>
          <w:b w:val="0"/>
          <w:bCs/>
          <w:spacing w:val="-6"/>
          <w:rtl/>
        </w:rPr>
        <w:t>بَلدَةٌ طَيِّبَةٌ وَرَبٌّ غَفُور</w:t>
      </w:r>
      <w:r>
        <w:rPr>
          <w:rFonts w:hint="cs"/>
          <w:rtl/>
          <w:lang w:bidi="ar-EG"/>
        </w:rPr>
        <w:t xml:space="preserve"> } </w:t>
      </w:r>
      <w:r>
        <w:rPr>
          <w:rFonts w:hint="cs"/>
          <w:b w:val="0"/>
          <w:spacing w:val="-6"/>
          <w:rtl/>
        </w:rPr>
        <w:t>[ سبأ :15 ] ،</w:t>
      </w:r>
      <w:r>
        <w:rPr>
          <w:rFonts w:hint="cs"/>
          <w:rtl/>
          <w:lang w:bidi="ar-EG"/>
        </w:rPr>
        <w:t xml:space="preserve"> وقوله تعالى : </w:t>
      </w:r>
      <w:r>
        <w:rPr>
          <w:rFonts w:hint="cs"/>
          <w:b w:val="0"/>
          <w:bCs/>
          <w:spacing w:val="-6"/>
          <w:rtl/>
        </w:rPr>
        <w:t>{ سَلامٌ قَوْلاً مِنْ رَبٍّ رَحِيمٍ</w:t>
      </w:r>
      <w:r>
        <w:rPr>
          <w:rFonts w:hint="cs"/>
          <w:rtl/>
        </w:rPr>
        <w:t xml:space="preserve"> } ، </w:t>
      </w:r>
      <w:r>
        <w:rPr>
          <w:rFonts w:hint="cs"/>
          <w:rtl/>
        </w:rPr>
        <w:lastRenderedPageBreak/>
        <w:t xml:space="preserve">وقوله تعالى : { </w:t>
      </w:r>
      <w:r>
        <w:rPr>
          <w:rFonts w:hint="cs"/>
          <w:b w:val="0"/>
          <w:bCs/>
          <w:rtl/>
        </w:rPr>
        <w:t>قُلْ أَغَيْرَ اللَّهِ أَبْغِي رَبًّا وَهُوَ رَبُّ كُلِّ شَيْءٍ وَلَا تَكْسِبُ كُلُّ نَفْسٍ إِلَّا عَلَيْهَا وَلَا تَزِرُ وَازِرَةٌ وِزْرَ أُخْرَى ثُمَّ إِلَى رَبِّكُمْ مَرْجِعُكُمْ فَيُنَبِّئُكُمْ بِمَا كُنْتُمْ فِيهِ تَخْتَلِفُونَ</w:t>
      </w:r>
      <w:r>
        <w:rPr>
          <w:rFonts w:hint="cs"/>
          <w:rtl/>
        </w:rPr>
        <w:t xml:space="preserve"> } [ الأنعام : 164 ] ، وقوله صلى الله عليه وسلم : ((</w:t>
      </w:r>
      <w:r>
        <w:rPr>
          <w:rFonts w:hint="cs"/>
          <w:b w:val="0"/>
          <w:bCs/>
          <w:spacing w:val="-6"/>
          <w:rtl/>
        </w:rPr>
        <w:t xml:space="preserve"> أَلاَ وَإِنِّي نُهِيتُ أَنْ أَقْرَأَ الْقُرْآنَ رَاكِعًا أَوْ سَاجِدًا فَأَمَّا الرُّكُوعُ فَعَظِّمُوا فِيهِ الرَّبَّ عَزَّ وَجَلَّ وَأَمَّا السُّجُودُ فَاجْتَهِدُوا فِي الدُّعَاءِ فَقَمِنٌ أَنْ يُسْتَجَابَ لَكُمْ</w:t>
      </w:r>
      <w:r>
        <w:rPr>
          <w:rFonts w:hint="cs"/>
          <w:b w:val="0"/>
          <w:spacing w:val="-6"/>
          <w:rtl/>
        </w:rPr>
        <w:t xml:space="preserve"> </w:t>
      </w:r>
      <w:r>
        <w:rPr>
          <w:rFonts w:hint="cs"/>
          <w:rtl/>
          <w:lang w:bidi="ar-EG"/>
        </w:rPr>
        <w:t xml:space="preserve">)) [ أخرجه </w:t>
      </w:r>
      <w:r>
        <w:rPr>
          <w:rFonts w:hint="cs"/>
          <w:b w:val="0"/>
          <w:spacing w:val="-8"/>
          <w:rtl/>
        </w:rPr>
        <w:t xml:space="preserve">مسلم ح (479) ] ، </w:t>
      </w:r>
      <w:r>
        <w:rPr>
          <w:rFonts w:hint="cs"/>
          <w:rtl/>
        </w:rPr>
        <w:t xml:space="preserve">وقد تكرر لفظ ( الرب ) في القرآن الكريم </w:t>
      </w:r>
      <w:r>
        <w:rPr>
          <w:rFonts w:hint="cs"/>
          <w:rtl/>
          <w:lang w:bidi="ar-KW"/>
        </w:rPr>
        <w:t xml:space="preserve">كثيراً </w:t>
      </w:r>
      <w:r>
        <w:rPr>
          <w:rFonts w:hint="cs"/>
          <w:rtl/>
        </w:rPr>
        <w:t>بصيغ مختلفة تدل على شمول الربوبية لجميع العالمين منها ( رَبِّ الْعَالَمِينَ ) و ( رَبُّ الْعَرْشِ الْعَظِيمِ ) و ( رَبُّ السَّمَوَاتِ وَالْأَرْضِ ) و ( رَبُّ السَّمَوَاتِ وَالْأَرْضِ وَمَا بَيْنَهُمَا ) و ( رَبِّ الْعَرْشِ ) و (رَبُّكُمْ ) و ( رَبُّ السَّمَوَاتِ السَّبْعِ وَرَبُّ الْعَرْشِ الْعَظِيمِ ) و ( رَبُّ الْعَرْشِ الْكَرِيمِ ) و ( رَبُّ الْمَشْرِقِ وَالْمَغْرِبِ وَمَا بَيْنَهُمَا ) و ( وَرَبُّ الْمَشَارِقِ ) و (سُبْحَانَ رَبِّكَ رَبِّ الْعِزَّةِ ) و ( سُبْحَانَ رَبِّ السَّمَوَاتِ وَالْأَرْضِ رَبِّ الْعَرْشِ عَمَّا يَصِفُونَ) و ( رَبُّ الشِّعْرَى ) و ( رَبُّ الْمَشْرِقَيْنِ وَرَبُّ الْمَغْرِبَيْنِ ) و ( رَبِّ الْمَشَارِقِ وَالْمَغَارِبِ ) و ( رَبِّ الْفَلَقِ) و ( رَبِّ النَّاسِ) ، واكثر دعاء الانبياء والأصفياء يكون بهذا الاسم ( الرب ) قال تعالى :  {</w:t>
      </w:r>
      <w:r>
        <w:rPr>
          <w:rFonts w:hint="cs"/>
          <w:b w:val="0"/>
          <w:bCs/>
          <w:rtl/>
        </w:rPr>
        <w:t>هُنَالِكَ دَعَا زَكَرِيَّا رَبَّهُ قَالَ رَبِّ هَبْ لِي مِنْ لَدُنْكَ ذُرِّيَّةً طَيِّبَةً إِنَّكَ سَمِيعُ الدُّعَاءِ</w:t>
      </w:r>
      <w:r>
        <w:rPr>
          <w:rFonts w:hint="cs"/>
          <w:rtl/>
        </w:rPr>
        <w:t>}</w:t>
      </w:r>
      <w:r>
        <w:rPr>
          <w:rFonts w:hint="cs"/>
          <w:rtl/>
          <w:lang w:bidi="ar-EG"/>
        </w:rPr>
        <w:t xml:space="preserve"> [آل عمران: 38]، </w:t>
      </w:r>
      <w:r>
        <w:rPr>
          <w:rFonts w:hint="cs"/>
          <w:rtl/>
        </w:rPr>
        <w:t>وقال تعالى : {</w:t>
      </w:r>
      <w:r>
        <w:rPr>
          <w:rFonts w:hint="cs"/>
          <w:b w:val="0"/>
          <w:bCs/>
          <w:rtl/>
        </w:rPr>
        <w:t>وَإِذْ قَالَ إِبْرَاهِيمُ رَبِّ اجْعَلْ هَذَا الْبَلَدَ آَمِنًا</w:t>
      </w:r>
      <w:r>
        <w:rPr>
          <w:rFonts w:hint="cs"/>
          <w:rtl/>
        </w:rPr>
        <w:t>}</w:t>
      </w:r>
      <w:r>
        <w:rPr>
          <w:rFonts w:hint="cs"/>
          <w:rtl/>
          <w:lang w:bidi="ar-EG"/>
        </w:rPr>
        <w:t xml:space="preserve"> [إبراهيم: 35] ، ومن دعاء النبي صلى الله عليه وسلم - كما أمره الله تعالى - : </w:t>
      </w:r>
      <w:r>
        <w:rPr>
          <w:rFonts w:hint="cs"/>
          <w:rtl/>
        </w:rPr>
        <w:t>{</w:t>
      </w:r>
      <w:r>
        <w:rPr>
          <w:rFonts w:hint="cs"/>
          <w:b w:val="0"/>
          <w:bCs/>
          <w:rtl/>
        </w:rPr>
        <w:t>وَقُلْ رَبِّ زِدْنِي عِلْمًا</w:t>
      </w:r>
      <w:r>
        <w:rPr>
          <w:rFonts w:hint="cs"/>
          <w:rtl/>
        </w:rPr>
        <w:t>}</w:t>
      </w:r>
      <w:r>
        <w:rPr>
          <w:rFonts w:hint="cs"/>
          <w:rtl/>
          <w:lang w:bidi="ar-EG"/>
        </w:rPr>
        <w:t xml:space="preserve"> [طه: 114] ، وقال تعالى : { </w:t>
      </w:r>
      <w:r>
        <w:rPr>
          <w:rFonts w:hint="cs"/>
          <w:rtl/>
        </w:rPr>
        <w:t xml:space="preserve">وَقُلْ رَبِّ اغْفِرْ وَارْحَمْ وَأَنْتَ خَيْرُ الرَّاحِمِينَ } [ المؤمنون : 118 ] ، </w:t>
      </w:r>
      <w:r>
        <w:rPr>
          <w:rFonts w:hint="cs"/>
          <w:b w:val="0"/>
          <w:spacing w:val="-8"/>
          <w:rtl/>
        </w:rPr>
        <w:t xml:space="preserve">و ( توحيد الربوبية ) قسم عظيم من أقسام التوحيد ولذلك أفردت له قسما مستقلاً لبيان معانيه واحكامه ، وقد ورد اسم الله تعالى ( الرب ) في </w:t>
      </w:r>
      <w:r>
        <w:rPr>
          <w:rFonts w:hint="cs"/>
          <w:rtl/>
          <w:lang w:bidi="ar-KW"/>
        </w:rPr>
        <w:t xml:space="preserve">رواية عبد الملك الصنعاني عند ابن ماجة ، ورواية عبد العزيز بن الحصين عند الحاكم ، </w:t>
      </w:r>
      <w:r>
        <w:rPr>
          <w:rFonts w:hint="cs"/>
          <w:b w:val="0"/>
          <w:spacing w:val="-8"/>
          <w:rtl/>
        </w:rPr>
        <w:t xml:space="preserve">و ( الرب ) </w:t>
      </w:r>
      <w:r>
        <w:rPr>
          <w:rFonts w:hint="cs"/>
          <w:rtl/>
          <w:lang w:bidi="ar-EG"/>
        </w:rPr>
        <w:t xml:space="preserve">هو الذي له جميع معاني الرُّبوبيَّة التي لا يشاركه فيها أحد؛ لا بَشَرٌ ولا ملك؛ بل هم جميعًا عبيدٌ مربوبون لربِّهم مقهورون خاضعون لجلاله وعظمته؛ فلا يَنْبَغي أن يكون أحدٌ منهم ندًّا ولا شريكًا لله في عبادته وألوهيَّته ، </w:t>
      </w:r>
      <w:r>
        <w:rPr>
          <w:rFonts w:hint="cs"/>
          <w:rtl/>
        </w:rPr>
        <w:t xml:space="preserve">و ( توحيد الربوبية ) معناه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ولا مشرع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ومن عرف أن الله هو الرب ، لم </w:t>
      </w:r>
      <w:r>
        <w:rPr>
          <w:rFonts w:hint="cs"/>
          <w:rtl/>
        </w:rPr>
        <w:lastRenderedPageBreak/>
        <w:t xml:space="preserve">يطلب غير الله تعالى ربا له، ورضي بربوبيته، ومن رضي ذاق حلاوة الإيمان، </w:t>
      </w:r>
      <w:r>
        <w:rPr>
          <w:rFonts w:hint="cs"/>
          <w:rtl/>
          <w:lang w:bidi="ar-EG"/>
        </w:rPr>
        <w:t xml:space="preserve"> كما قال صلى الله عليه وسلم : (( </w:t>
      </w:r>
      <w:r>
        <w:rPr>
          <w:rFonts w:hint="cs"/>
          <w:b w:val="0"/>
          <w:bCs/>
          <w:rtl/>
          <w:lang w:bidi="ar-EG"/>
        </w:rPr>
        <w:t>ذَاقَ طعْمَ الإيمان مَنْ رَضيَ بالله رَبَّا وبالإسلام دينًا وَبُمِحَمَّد رَسُولاً</w:t>
      </w:r>
      <w:r>
        <w:rPr>
          <w:rFonts w:hint="cs"/>
          <w:rtl/>
          <w:lang w:bidi="ar-EG"/>
        </w:rPr>
        <w:t xml:space="preserve"> )) [ أخرجه مسلم ح : ( 160 ) ]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b/>
          <w:bCs/>
          <w:sz w:val="32"/>
          <w:szCs w:val="32"/>
          <w:rtl/>
        </w:rPr>
        <w:t xml:space="preserve">( 81 ) ( الإله ) </w:t>
      </w:r>
      <w:r>
        <w:rPr>
          <w:rFonts w:ascii="Traditional Arabic" w:hAnsi="Traditional Arabic" w:cs="Traditional Arabic"/>
          <w:sz w:val="32"/>
          <w:szCs w:val="32"/>
          <w:rtl/>
          <w:lang w:bidi="ar-EG"/>
        </w:rPr>
        <w:t xml:space="preserve">من أسماء الله تعالى الحسنى ، وَرَدَ في القرآن الكريم منفردًا ثمان وعشرون مرة  ، وورد مضافاً في أكثر آيات القرآن لأنّ الغاية الكبرى من إنزال القرآن هو توحيد الإلهية واعتقاد أنّ الله تعالى هو وحده ( الإله ) الحق ، كما في قوله تعالى :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وَإِلَهُكُمْ إِلَهٌ وَاحِدٌ لَا إِلَهَ إِلَّا هُوَ الرَّحْمَنُ الرَّحِيمُ (163) } [ البقرة : 163 ]</w:t>
      </w:r>
      <w:r>
        <w:rPr>
          <w:rFonts w:ascii="Traditional Arabic" w:hAnsi="Traditional Arabic" w:cs="Traditional Arabic"/>
          <w:sz w:val="32"/>
          <w:szCs w:val="32"/>
          <w:rtl/>
          <w:lang w:bidi="ar-KW"/>
        </w:rPr>
        <w:t xml:space="preserve"> ، وقوله تعالى : {  </w:t>
      </w:r>
      <w:r>
        <w:rPr>
          <w:rFonts w:ascii="Traditional Arabic" w:hAnsi="Traditional Arabic" w:cs="Traditional Arabic"/>
          <w:sz w:val="32"/>
          <w:szCs w:val="32"/>
          <w:rtl/>
        </w:rPr>
        <w:t xml:space="preserve">اللَّهُ لَا إِلَهَ إِلَّا هُوَ الْحَيُّ الْقَيُّومُ } [ البقرة : 255 ]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لَا إِلَهَ إِلَّا هُوَ الْعَزِيزُ الْحَكِيمُ (6) } [ آل عمران : 6 ]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شَهِدَ اللَّهُ أَنَّهُ لَا إِلَهَ إِلَّا هُوَ وَالْمَلَائِكَةُ وَأُولُو الْعِلْمِ قَائِمًا بِالْقِسْطِ لَا إِلَهَ إِلَّا هُوَ الْعَزِيزُ الْحَكِيمُ (18) } [ آل عمران : 18 ]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إِنَّ هَذَا لَهُوَ الْقَصَصُ الْحَقُّ وَمَا مِنْ إِلَهٍ إِلَّا اللَّهُ وَإِنَّ اللَّهَ لَهُوَ الْعَزِيزُ الْحَكِيمُ (62) } [ آل عمران : 62 ]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اللَّهُ لَا إِلَهَ إِلَّا هُوَ لَيَجْمَعَنَّكُمْ إِلَى يَوْمِ الْقِيَامَةِ لَا رَيْبَ فِيهِ وَمَنْ أَصْدَقُ مِنَ اللَّهِ حَدِيثًا (87) } [ النساء : 87 ]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إِنَّمَا اللَّهُ إِلَهٌ وَاحِدٌ سُبْحَانَهُ أَنْ يَكُونَ لَهُ وَلَدٌ لَهُ مَا فِي السَّمَوَاتِ وَمَا فِي الْأَرْضِ وَكَفَى بِاللَّهِ وَكِيلًا (171) } [ النساء : 171 ]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لَقَدْ كَفَرَ الَّذِينَ قَالُوا إِنَّ اللَّهَ ثَالِثُ ثَلَاثَةٍ وَمَا مِنْ إِلَهٍ إِلَّا إِلَهٌ وَاحِدٌ وَإِنْ لَمْ يَنْتَهُوا عَمَّا يَقُولُونَ لَيَمَسَّنَّ الَذِينَ كَفَرُوا مِنْهُمْ عَذَابٌ أَلِيمٌ (73) } [ المائدة : 73 ]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 xml:space="preserve">قُلْ أَيُّ شَيْءٍ أَكْبَرُ شَهَادَةً قُلِ اللَّهُ شَهِيدٌ بَيْنِي وَبَيْنَكُمْ وَأُوحِيَ إِلَيَّ هَذَا الْقُرْآنُ لِأُنْذِرَكُمْ بِهِ وَمَنْ بَلَغَ أَئِنَّكُمْ لَتَشْهَدُونَ أَنَّ مَعَ اللَّهِ آلِهَةً أُخْرَى قُلْ لَا أَشْهَدُ قُلْ إِنَّمَا هُوَ إِلَهٌ وَاحِدٌ وَإِنَّنِي بَرِيءٌ مِمَّا تُشْرِكُونَ (19) } [ الانعام : 19 ] </w:t>
      </w:r>
      <w:r>
        <w:rPr>
          <w:rFonts w:ascii="Traditional Arabic" w:hAnsi="Traditional Arabic" w:cs="Traditional Arabic"/>
          <w:sz w:val="32"/>
          <w:szCs w:val="32"/>
          <w:rtl/>
          <w:lang w:bidi="ar-KW"/>
        </w:rPr>
        <w:t xml:space="preserve">، وقوله تعالى : { </w:t>
      </w:r>
      <w:r>
        <w:rPr>
          <w:rFonts w:ascii="Traditional Arabic" w:hAnsi="Traditional Arabic" w:cs="Traditional Arabic"/>
          <w:sz w:val="32"/>
          <w:szCs w:val="32"/>
          <w:rtl/>
        </w:rPr>
        <w:t>ذَلِكُمُ اللَّهُ رَبُّكُمْ لَا إِلَهَ إِلَّا هُوَ خَالِقُ كُلِّ شَيْءٍ فَاعْبُدُوهُ وَهُوَ عَلَى كُلِّ شَيْءٍ وَكِيلٌ (102) } [ الانعام : 102 ]</w:t>
      </w:r>
      <w:r>
        <w:rPr>
          <w:rFonts w:ascii="Traditional Arabic" w:hAnsi="Traditional Arabic" w:cs="Traditional Arabic"/>
          <w:sz w:val="32"/>
          <w:szCs w:val="32"/>
          <w:rtl/>
          <w:lang w:bidi="ar-KW"/>
        </w:rPr>
        <w:t xml:space="preserve"> ، </w:t>
      </w:r>
      <w:r>
        <w:rPr>
          <w:rFonts w:ascii="Traditional Arabic" w:hAnsi="Traditional Arabic" w:cs="Traditional Arabic"/>
          <w:b/>
          <w:sz w:val="32"/>
          <w:szCs w:val="32"/>
          <w:rtl/>
        </w:rPr>
        <w:t xml:space="preserve">وعلى ذلك ( فالإله ) هو المعبود الذي يُعتقد فيه صفات الربوبية وتصرف إليه العبودية ، وهو ( الإله ) الذي تصرف إليه معاني العبودية كالذل والخضوع والمحبة والولاء والطاعة والنسك والشعائر ، </w:t>
      </w:r>
      <w:r>
        <w:rPr>
          <w:rFonts w:ascii="Traditional Arabic" w:hAnsi="Traditional Arabic" w:cs="Traditional Arabic"/>
          <w:sz w:val="32"/>
          <w:szCs w:val="32"/>
          <w:rtl/>
          <w:lang w:bidi="ar-EG"/>
        </w:rPr>
        <w:t xml:space="preserve">واسم الله ( الإله ) معناه المعبود، وقول الموحِّدين ( لا إله إلا الله ) معناه : لا معبودَ بحق غير الله ، وهو ( توحيد الإلهية ) أو ( توحيد  الالوهية ) ، </w:t>
      </w:r>
      <w:r>
        <w:rPr>
          <w:rFonts w:ascii="Traditional Arabic" w:hAnsi="Traditional Arabic" w:cs="Traditional Arabic"/>
          <w:b/>
          <w:sz w:val="32"/>
          <w:szCs w:val="32"/>
          <w:rtl/>
        </w:rPr>
        <w:t xml:space="preserve">و ( توحيد الإلهية ) هو اعتقاد أنّ الله تعالى هو الإله الحق المستحق وحده للعبادة ، فلا تصرف العبودية إلا إليه ، وهذا التوحيد ( توحيد الإلهية ) هو الذي شهد الله تعالى به لنفسه وهو شهادة الملائكة وأولي العلم  لله كما في قوله تعالى { شَهِدَ اللَّهُ أَنَّهُ لَا إِلَهَ إِلَّا هُوَ وَالْمَلَائِكَةُ وَأُولُو الْعِلْمِ قَائِمًا بِالْقِسْطِ لَا إِلَهَ إِلَّا هُوَ الْعَزِيزُ الْحَكِيمُ (18)} [ آل عمران : 18 ] ،وهو التوحيد الذي كلف الله تعالى به رسله كما في قوله تعالى { فَاعْلَمْ أَنَّهُ لَا إِلَهَ إِلَّا اللَّهُ } [ محمد : 19 ] ، وقوله تعالى { إِنَّنِي أَنَا اللَّهُ لَا إِلَهَ إِلَّا أَنَا فَاعْبُدْنِي وَأَقِمِ الصَّلَاةَ لِذِكْرِي } [ طه : 14 ] ، وقوله تعالى { وَلَا تَدْعُ مَعَ اللَّهِ إِلَهًا آخَرَ لَا إِلَهَ إِلَّا هُوَ كُلُّ شَيْءٍ هَالِكٌ إِلَّا وَجْهَهُ لَهُ </w:t>
      </w:r>
      <w:r>
        <w:rPr>
          <w:rFonts w:ascii="Traditional Arabic" w:hAnsi="Traditional Arabic" w:cs="Traditional Arabic"/>
          <w:b/>
          <w:sz w:val="32"/>
          <w:szCs w:val="32"/>
          <w:rtl/>
        </w:rPr>
        <w:lastRenderedPageBreak/>
        <w:t xml:space="preserve">الْحُكْمُ وَإِلَيْهِ تُرْجَعُونَ } [ القصص : 88 ] ، وهو التوحيد الذي أرسلت الرسل من أجل تحقيقه ، كما في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فَمِنْهُمْ مَنْ هَدَى اللَّهُ وَمِنْهُمْ مَنْ حَقَّتْ عَلَيْهِ الضَّلَالَةُ فَسِيرُوا فِي الْأَرْضِ فَانْظُرُوا كَيْفَ كَانَ عَاقِبَةُ الْمُكَذِّبِينَ } [ النحل : 36 ] ، وهو التوحيد الذي دعت إليه الانبياء والرسل كما في قوله تعالى { لَقَدْ أَرْسَلْنَا نُوحًا إِلَى قَوْمِهِ فَقَالَ يَا قَوْمِ اعْبُدُوا اللَّهَ مَا لَكُمْ مِنْ إِلَهٍ غَيْرُهُ (59) [ الْأَعراف : 59 ] ، وقوله تعالى { وَإِلَى عَادٍ أَخَاهُمْ هُودًا قَالَ يَا قَوْمِ اعْبُدُوا اللَّهَ مَا لَكُمْ مِنْ إِلَهٍ غَيْرُهُ أَفَلَا تَتَّقُونَ (65) } [ الأعراف : 65 ] ، وقوله تعالى { وَإِلَى ثَمُودَ أَخَاهُمْ صَالِحًا قَالَ يَا قَوْمِ اعْبُدُوا اللَّهَ مَا لَكُمْ مِنْ إِلَهٍ غَيْرُهُ (73) [الأعراف : 73 ] ، وقوله تعالى : { وَإِلَى مَدْيَنَ أَخَاهُمْ شُعَيْبًا قَالَ يَا قَوْمِ اعْبُدُوا اللَّهَ مَا لَكُمْ مِنْ إِلَهٍ غَيْرُهُ } [الأعراف : 85 ] ، وهو التوحيد الذي ما خلق الله تعالى الجن والإنس لا لتحقيقه كما في  قوله تعالى { وَمَا خَلَقْتُ الْجِنَّ وَالْإِنْسَ إِلَّا لِيَعْبُدُونِ } [ الذاريات : 56 ] ، وهو التوحيد الذي أمر الله تعالى به عباده جميعا كما في  قوله تعالى { وَمَا أُمِرُوا إِلَّا لِيَعْبُدُوا إِلَهًا وَاحِدًا لَا إِلَهَ إِلَّا هُوَ سُبْحَانَهُ عَمَّا يُشْرِكُونَ } [ التوبة : 31 ] ، وقوله تعالى { ذَلِكُمُ اللَّهُ رَبُّكُمْ لَا إِلَهَ إِلَّا هُوَ خَالِقُ كُلِّ شَيْءٍ فَاعْبُدُوهُ وَهُوَ عَلَى كُلِّ شَيْءٍ وَكِيلٌ } [ الأنعام : 102 ] ، وقوله تعالى { إِنَّمَا إِلَهُكُمُ اللَّهُ الَّذِي لَا إِلَهَ إِلَّا هُوَ وَسِعَ كُلَّ شَيْءٍ عِلْمًا } [ طه : 98 ] ، ولانّ توحيد الإلهية هو الغاية من إرسال الرسل وإنزال الكتب فقد </w:t>
      </w:r>
      <w:r>
        <w:rPr>
          <w:rFonts w:ascii="Traditional Arabic" w:hAnsi="Traditional Arabic" w:cs="Traditional Arabic"/>
          <w:b/>
          <w:spacing w:val="-8"/>
          <w:sz w:val="32"/>
          <w:szCs w:val="32"/>
          <w:rtl/>
        </w:rPr>
        <w:t>أفردت له قسما مستقلاً لبيان معانيه واحكامه</w:t>
      </w:r>
      <w:r>
        <w:rPr>
          <w:rFonts w:ascii="Traditional Arabic" w:hAnsi="Traditional Arabic" w:cs="Traditional Arabic"/>
          <w:b/>
          <w:sz w:val="32"/>
          <w:szCs w:val="32"/>
          <w:rtl/>
        </w:rPr>
        <w:t xml:space="preserve"> وهو الباب الرابع من أبواب كتاب التجديد في علم التوحيد</w:t>
      </w:r>
      <w:r>
        <w:rPr>
          <w:rFonts w:ascii="Traditional Arabic" w:hAnsi="Traditional Arabic" w:cs="Traditional Arabic"/>
          <w:sz w:val="32"/>
          <w:szCs w:val="32"/>
          <w:rtl/>
        </w:rPr>
        <w:t xml:space="preserve"> ، والشاهد في هذا الباب أنّ من أسماء الله تعالى الحسنى ( الإله ) ، </w:t>
      </w:r>
      <w:r>
        <w:rPr>
          <w:rFonts w:ascii="Traditional Arabic" w:hAnsi="Traditional Arabic" w:cs="Traditional Arabic"/>
          <w:sz w:val="32"/>
          <w:szCs w:val="32"/>
          <w:rtl/>
          <w:lang w:bidi="ar-EG"/>
        </w:rPr>
        <w:t xml:space="preserve">واسم الله ( الإله ) معناه المعبود، وشهادة التوحيد ( لا إله إلا الله )  معناها لا معبودَ بحق غير الله ، وهو توحيد الإلهية ( الالوهية ) الذي بعثت من أجله الرسل ، ومَنْ عَرَفَ ( الإله الحق ) سبحانه عَرَفَ أن ليس في السماوات والأرض إله غيره ، </w:t>
      </w:r>
      <w:r>
        <w:rPr>
          <w:rFonts w:ascii="Traditional Arabic" w:hAnsi="Traditional Arabic" w:cs="Traditional Arabic"/>
          <w:sz w:val="32"/>
          <w:szCs w:val="32"/>
          <w:rtl/>
        </w:rPr>
        <w:t>{</w:t>
      </w:r>
      <w:r>
        <w:rPr>
          <w:rFonts w:ascii="Traditional Arabic" w:hAnsi="Traditional Arabic" w:cs="Traditional Arabic"/>
          <w:b/>
          <w:bCs/>
          <w:sz w:val="32"/>
          <w:szCs w:val="32"/>
          <w:rtl/>
        </w:rPr>
        <w:t>وَهُوَ الَّذِي فِي السَّمَاءِ إِلَهٌ وَفِي الْأَرْضِ إِلَهٌ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[الزخرف: 84]، فيوحده ويتأله إليه ويفرده بالعبادة ، ويَخْلَع كلَّ إله سواه ، لا إله إلا هو ولا معبود بحق سواه ، </w:t>
      </w:r>
    </w:p>
    <w:p w:rsidR="004009CF" w:rsidRDefault="004009CF" w:rsidP="004009CF">
      <w:pPr>
        <w:spacing w:before="240"/>
        <w:jc w:val="both"/>
        <w:outlineLvl w:val="0"/>
        <w:rPr>
          <w:rtl/>
        </w:rPr>
      </w:pPr>
      <w:r>
        <w:rPr>
          <w:rFonts w:hint="cs"/>
          <w:b w:val="0"/>
          <w:bCs/>
          <w:rtl/>
        </w:rPr>
        <w:t>( 82 ) ( القريب )</w:t>
      </w:r>
      <w:r>
        <w:rPr>
          <w:rFonts w:hint="cs"/>
          <w:rtl/>
        </w:rPr>
        <w:t xml:space="preserve"> </w:t>
      </w:r>
      <w:r>
        <w:rPr>
          <w:rFonts w:hint="cs"/>
          <w:rtl/>
          <w:lang w:bidi="ar-EG"/>
        </w:rPr>
        <w:t xml:space="preserve">من أسماء الله تعالى الحسنى ، ورد في القرآن الكريم ثلاث مرات هي قوله تعالى :  { </w:t>
      </w:r>
      <w:r>
        <w:rPr>
          <w:rFonts w:hint="cs"/>
          <w:rtl/>
        </w:rPr>
        <w:t xml:space="preserve">وَإِذَا سَأَلَكَ عِبَادِي عَنِّي فَإِنِّي قَرِيبٌ أُجِيبُ دَعْوَةَ الدَّاعِ إِذَا دَعَانِ فَلْيَسْتَجِيبُوا لِي وَلْيُؤْمِنُوا بِي لَعَلَّهُمْ يَرْشُدُونَ } </w:t>
      </w:r>
      <w:r>
        <w:rPr>
          <w:rFonts w:hint="cs"/>
          <w:b w:val="0"/>
          <w:rtl/>
        </w:rPr>
        <w:t xml:space="preserve">[ البقرة : 186 ] </w:t>
      </w:r>
      <w:r>
        <w:rPr>
          <w:rFonts w:hint="cs"/>
          <w:rtl/>
          <w:lang w:bidi="ar-EG"/>
        </w:rPr>
        <w:t xml:space="preserve">، وقوله تعالى : { </w:t>
      </w:r>
      <w:r>
        <w:rPr>
          <w:rFonts w:hint="cs"/>
          <w:rtl/>
        </w:rPr>
        <w:t xml:space="preserve">وَإِلَى ثَمُودَ أَخَاهُمْ صَالِحًا قَالَ يَا قَوْمِ اعْبُدُوا اللَّهَ مَا لَكُمْ مِنْ إِلَهٍ غَيْرُهُ هُوَ أَنْشَأَكُمْ مِنَ الْأَرْضِ وَاسْتَعْمَرَكُمْ فِيهَا فَاسْتَغْفِرُوهُ ثُمَّ تُوبُوا إِلَيْهِ إِنَّ رَبِّي قَرِيبٌ مُجِيبٌ </w:t>
      </w:r>
      <w:r>
        <w:rPr>
          <w:rFonts w:hint="cs"/>
          <w:b w:val="0"/>
          <w:rtl/>
        </w:rPr>
        <w:t xml:space="preserve">} [ هود : 61 ] ، </w:t>
      </w:r>
      <w:r>
        <w:rPr>
          <w:rFonts w:hint="cs"/>
          <w:rtl/>
          <w:lang w:bidi="ar-EG"/>
        </w:rPr>
        <w:t xml:space="preserve">وقوله تعالى : { </w:t>
      </w:r>
      <w:r>
        <w:rPr>
          <w:rFonts w:hint="cs"/>
          <w:rtl/>
        </w:rPr>
        <w:t xml:space="preserve">قُلْ إِنْ ضَلَلْتُ فَإِنَّمَا أَضِلُّ عَلَى نَفْسِي وَإِنِ اهْتَدَيْتُ فَبِمَا يُوحِي إِلَيَّ رَبِّي إِنَّهُ سَمِيعٌ قَرِيبٌ </w:t>
      </w:r>
      <w:r>
        <w:rPr>
          <w:rFonts w:hint="cs"/>
          <w:b w:val="0"/>
          <w:rtl/>
        </w:rPr>
        <w:t>} [ سبأ : 50 ] ،</w:t>
      </w:r>
      <w:r>
        <w:rPr>
          <w:rFonts w:hint="cs"/>
          <w:rtl/>
        </w:rPr>
        <w:t xml:space="preserve"> وقد ورد اسم الله تعالى ( القريب ) في رواية </w:t>
      </w:r>
      <w:r>
        <w:rPr>
          <w:rFonts w:hint="cs"/>
          <w:rtl/>
          <w:lang w:bidi="ar-KW"/>
        </w:rPr>
        <w:t xml:space="preserve">عبد الملك الصنعاني عند ابن ماجة ، ورواية عبد العزيز بن الحصين عند الحاكم ، </w:t>
      </w:r>
      <w:r>
        <w:rPr>
          <w:rFonts w:hint="cs"/>
          <w:rtl/>
        </w:rPr>
        <w:lastRenderedPageBreak/>
        <w:t xml:space="preserve">والله تعالى هو ( القريب ) ليس كمثله شيء وليس كمثل قربه قرب ، منزه عن القرب الحسي الذي يكون بالمسافات والأمتار ، بل هو قريب من كل عباده ، ليس أحد منهم عنه ببعيد ، من كان منهم في مشارق الأرض ، ومن كان منهم في مغاربها ، كما قال تعالى : { وَلَقَدْ خَلَقْنَا الْإِنْسَانَ وَنَعْلَمُ مَا تُوَسْوِسُ بِهِ نَفْسُهُ وَنَحْنُ أَقْرَبُ إِلَيْهِ مِنْ حَبْلِ الْوَرِيدِ (16) } [ ق : 16 ] ، وقوله تعالى : { فَلَوْلَا إِذَا بَلَغَتِ الْحُلْقُومَ (83) وَأَنْتُمْ حِينَئِذٍ تَنْظُرُونَ (84) وَنَحْنُ أَقْرَبُ إِلَيْهِ مِنْكُمْ وَلَكِنْ لَا تُبْصِرُونَ (85) } [ الواقعة : 85 ] ، وهو قريب بعلمه وهو قريب بسمعه وهو قريب ببصره ، وهو قريبُ الإجابة للدُّعاء قريبٌ ممَّن أَخْلَصَ له العبادةَ ، </w:t>
      </w:r>
      <w:r>
        <w:rPr>
          <w:rFonts w:hint="cs"/>
          <w:rtl/>
          <w:lang w:bidi="ar-EG"/>
        </w:rPr>
        <w:t xml:space="preserve">وهو قربٌ يقتضي المحبَّةَ والنُّصْرة والإجابة </w:t>
      </w:r>
      <w:r>
        <w:rPr>
          <w:rFonts w:hint="cs"/>
          <w:rtl/>
        </w:rPr>
        <w:t>، وأقرب ما يكون العبد منه سبحانه وهو ساجد كما قال تعالى : {</w:t>
      </w:r>
      <w:r>
        <w:rPr>
          <w:rFonts w:hint="cs"/>
          <w:b w:val="0"/>
          <w:bCs/>
          <w:rtl/>
        </w:rPr>
        <w:t>وَاسْجُدْ وَاقْتَرِبْ</w:t>
      </w:r>
      <w:r>
        <w:rPr>
          <w:rFonts w:hint="cs"/>
          <w:rtl/>
        </w:rPr>
        <w:t>}</w:t>
      </w:r>
      <w:r>
        <w:rPr>
          <w:rFonts w:hint="cs"/>
          <w:rtl/>
          <w:lang w:bidi="ar-EG"/>
        </w:rPr>
        <w:t xml:space="preserve"> [العلق: 19] </w:t>
      </w:r>
      <w:r>
        <w:rPr>
          <w:rFonts w:hint="cs"/>
          <w:rtl/>
        </w:rPr>
        <w:t>، وقوله صلى الله عليه وسلم : ((</w:t>
      </w:r>
      <w:r>
        <w:rPr>
          <w:rFonts w:hint="cs"/>
          <w:b w:val="0"/>
          <w:bCs/>
          <w:rtl/>
          <w:lang w:bidi="ar-EG"/>
        </w:rPr>
        <w:t>أَقربُ مَا يَكُونُ الْعَبْدُ مِنْ رَبَّهِ وَهُوَ سَاجدٌ فأكثروا الدُّعَاءَ</w:t>
      </w:r>
      <w:r>
        <w:rPr>
          <w:rFonts w:hint="cs"/>
          <w:rtl/>
        </w:rPr>
        <w:t xml:space="preserve"> )) [ أخرجه </w:t>
      </w:r>
      <w:r>
        <w:rPr>
          <w:rFonts w:hint="cs"/>
          <w:rtl/>
          <w:lang w:bidi="ar-EG"/>
        </w:rPr>
        <w:t xml:space="preserve">مسلم: ح (1111) ] ، </w:t>
      </w:r>
      <w:r>
        <w:rPr>
          <w:rFonts w:hint="cs"/>
          <w:rtl/>
        </w:rPr>
        <w:t xml:space="preserve">وقد </w:t>
      </w:r>
      <w:r>
        <w:rPr>
          <w:rFonts w:hint="cs"/>
          <w:rtl/>
          <w:lang w:bidi="ar-EG"/>
        </w:rPr>
        <w:t xml:space="preserve">وصف نفسه تعالى بالقرب من داعيه ، حيث قال تعالى : </w:t>
      </w:r>
      <w:r>
        <w:rPr>
          <w:rFonts w:hint="cs"/>
          <w:rtl/>
        </w:rPr>
        <w:t>{ وَإِذَا سَأَلَكَ عِبَادِي عَنِّي فَإِنِّي قَرِيبٌ أُجِيبُ دَعْوَةَ الدَّاعِ إِذَا دَعَانِ فَلْيَسْتَجِيبُوا لِي وَلْيُؤْمِنُوا بِي لَعَلَّهُمْ يَرْشُدُونَ }</w:t>
      </w:r>
      <w:r>
        <w:rPr>
          <w:rFonts w:hint="cs"/>
          <w:rtl/>
          <w:lang w:bidi="ar-EG"/>
        </w:rPr>
        <w:t xml:space="preserve"> [البقرة: 186] ، وفي الحديث القدسيٍّ : (( </w:t>
      </w:r>
      <w:r>
        <w:rPr>
          <w:rFonts w:hint="cs"/>
          <w:b w:val="0"/>
          <w:bCs/>
          <w:rtl/>
          <w:lang w:bidi="ar-EG"/>
        </w:rPr>
        <w:t>وَمَا تَقَرَّبَ إليَّ عَبْدي بِشَيء أَحَبَّ إليَّ مما افترضتُ عليه، وما يزالُ عبدي يَتَقربُ إليَّ بالنَّوافل حتى أُحبَّهُ</w:t>
      </w:r>
      <w:r>
        <w:rPr>
          <w:rFonts w:hint="cs"/>
          <w:rtl/>
          <w:lang w:bidi="ar-EG"/>
        </w:rPr>
        <w:t xml:space="preserve"> )) [</w:t>
      </w:r>
      <w:r>
        <w:rPr>
          <w:rFonts w:hint="cs"/>
          <w:rtl/>
        </w:rPr>
        <w:t xml:space="preserve">أخرجه </w:t>
      </w:r>
      <w:r>
        <w:rPr>
          <w:rFonts w:hint="cs"/>
          <w:rtl/>
          <w:lang w:bidi="ar-EG"/>
        </w:rPr>
        <w:t xml:space="preserve">البخاري ح (6502) ] </w:t>
      </w:r>
    </w:p>
    <w:p w:rsidR="004009CF" w:rsidRDefault="004009CF" w:rsidP="004009CF">
      <w:pPr>
        <w:spacing w:before="240"/>
        <w:jc w:val="both"/>
        <w:rPr>
          <w:b w:val="0"/>
          <w:rtl/>
          <w:lang w:bidi="ar-EG"/>
        </w:rPr>
      </w:pPr>
      <w:r>
        <w:rPr>
          <w:rFonts w:hint="cs"/>
          <w:b w:val="0"/>
          <w:bCs/>
          <w:rtl/>
        </w:rPr>
        <w:t>( 83 ) ( النصير )</w:t>
      </w:r>
      <w:r>
        <w:rPr>
          <w:rFonts w:hint="cs"/>
          <w:rtl/>
        </w:rPr>
        <w:t xml:space="preserve"> </w:t>
      </w:r>
      <w:r>
        <w:rPr>
          <w:rFonts w:hint="cs"/>
          <w:rtl/>
          <w:lang w:bidi="ar-EG"/>
        </w:rPr>
        <w:t xml:space="preserve">: من أسماء الله تعالى الحسنى ، ورد في القرآن الكريم أربع مرات هي قوله تعالى :  { </w:t>
      </w:r>
      <w:r>
        <w:rPr>
          <w:rFonts w:hint="cs"/>
          <w:rtl/>
        </w:rPr>
        <w:t xml:space="preserve">وَاللَّهُ أَعْلَمُ بِأَعْدَائِكُمْ وَكَفَى بِاللَّهِ وَلِيًّا وَكَفَى بِاللَّهِ نَصِيرًا } [ النساء : 45 ] </w:t>
      </w:r>
      <w:r>
        <w:rPr>
          <w:rFonts w:hint="cs"/>
          <w:rtl/>
          <w:lang w:bidi="ar-EG"/>
        </w:rPr>
        <w:t xml:space="preserve">، وقوله تعالى : { </w:t>
      </w:r>
      <w:r>
        <w:rPr>
          <w:rFonts w:hint="cs"/>
          <w:rtl/>
        </w:rPr>
        <w:t xml:space="preserve">وَإِنْ تَوَلَّوْا فَاعْلَمُوا أَنَّ اللَّهَ مَوْلَاكُمْ نِعْمَ الْمَوْلَى وَنِعْمَ النَّصِيرُ  } [ الأنفال : 40 ] ، </w:t>
      </w:r>
      <w:r>
        <w:rPr>
          <w:rFonts w:hint="cs"/>
          <w:rtl/>
          <w:lang w:bidi="ar-EG"/>
        </w:rPr>
        <w:t xml:space="preserve">وقوله تعالى : { </w:t>
      </w:r>
      <w:r>
        <w:rPr>
          <w:rFonts w:hint="cs"/>
          <w:rtl/>
        </w:rPr>
        <w:t xml:space="preserve">وَاعْتَصِمُوا بِاللَّهِ هُوَ مَوْلَاكُمْ فَنِعْمَ الْمَوْلَى وَنِعْمَ النَّصِيرُ } [ الحج : 78 ] ، </w:t>
      </w:r>
      <w:r>
        <w:rPr>
          <w:rFonts w:hint="cs"/>
          <w:rtl/>
          <w:lang w:bidi="ar-EG"/>
        </w:rPr>
        <w:t xml:space="preserve">وقوله تعالى : { </w:t>
      </w:r>
      <w:r>
        <w:rPr>
          <w:rFonts w:hint="cs"/>
          <w:rtl/>
        </w:rPr>
        <w:t xml:space="preserve">وَكَذَلِكَ جَعَلْنَا لِكُلِّ نَبِيٍّ عَدُوًّا مِنَ الْمُجْرِمِينَ وَكَفَى بِرَبِّكَ هَادِيًا وَنَصِيرًا  } [ الفرقان : 31 ] ، والله تعالى هو وحده ( النصير ) وقد نفي النصرة عمّن سواه ، فقال تعالى : { أَلَمْ تَعْلَمْ أَنَّ اللَّهَ لَهُ مُلْكُ السَّمَوَاتِ وَالْأَرْضِ وَمَا لَكُمْ مِنْ دُونِ اللَّهِ مِنْ وَلِيٍّ وَلَا نَصِيرٍ } [ البقرة : 107 ] ، وقال تعالى : { مَنْ يَعْمَلْ سُوءًا يُجْزَ بِهِ وَلَا يَجِدْ لَهُ مِنْ دُونِ اللَّهِ وَلِيًّا وَلَا نَصِيرًا } [ النساء : 123 ] ، وقال تعالى : { وَمَا أَنْتُمْ بِمُعْجِزِينَ فِي الْأَرْضِ وَلَا فِي السَّمَاءِ وَمَا لَكُمْ مِنْ دُونِ اللَّهِ مِنْ وَلِيٍّ وَلَا نَصِيرٍ } [ العنكبوت : 22 ] ،  وقد ورد اسم الله تعالى ( النصير ) في رواية </w:t>
      </w:r>
      <w:r>
        <w:rPr>
          <w:rFonts w:hint="cs"/>
          <w:rtl/>
          <w:lang w:bidi="ar-KW"/>
        </w:rPr>
        <w:t xml:space="preserve">عبد العزيز بن الحصين عند الحاكم ، </w:t>
      </w:r>
      <w:r>
        <w:rPr>
          <w:rFonts w:hint="cs"/>
          <w:rtl/>
        </w:rPr>
        <w:t xml:space="preserve">والله تعالى هو ( النصير ) </w:t>
      </w:r>
      <w:r>
        <w:rPr>
          <w:rFonts w:hint="cs"/>
          <w:rtl/>
          <w:lang w:bidi="ar-EG"/>
        </w:rPr>
        <w:t xml:space="preserve">الذي لا يسلم وليه ولا يخذله ، ينصر المؤمنين على أعدائهم ، لأنه الناصر الحقيقي لا ناصر إلا هو ، كما قال تعالى  </w:t>
      </w:r>
      <w:r>
        <w:rPr>
          <w:rFonts w:hint="cs"/>
          <w:rtl/>
        </w:rPr>
        <w:t>{وَمَا النَّصْرُ إِلَّا مِنْ عِنْدِ اللَّهِ}</w:t>
      </w:r>
      <w:r>
        <w:rPr>
          <w:rFonts w:hint="cs"/>
          <w:rtl/>
          <w:lang w:bidi="ar-EG"/>
        </w:rPr>
        <w:t xml:space="preserve"> [آل عمران: 126] ، وقال تعالى : </w:t>
      </w:r>
      <w:r>
        <w:rPr>
          <w:rFonts w:hint="cs"/>
          <w:rtl/>
        </w:rPr>
        <w:t>{إِنْ يَنْصُرْكُمُ اللَّهُ فَلَا غَالِبَ لَكُمْ وَإِنْ يَخْذُلْكُمْ فَمَنْ ذَا الَّذِي يَنْصُرُكُمْ مِنْ بَعْدِهِ}</w:t>
      </w:r>
      <w:r>
        <w:rPr>
          <w:rFonts w:hint="cs"/>
          <w:rtl/>
          <w:lang w:bidi="ar-EG"/>
        </w:rPr>
        <w:t xml:space="preserve"> [آل عمران: 160] ، وهو الذي خاطب عباده </w:t>
      </w:r>
      <w:r>
        <w:rPr>
          <w:rFonts w:hint="cs"/>
          <w:rtl/>
          <w:lang w:bidi="ar-EG"/>
        </w:rPr>
        <w:lastRenderedPageBreak/>
        <w:t xml:space="preserve">المؤمنين به بقوله تعالى : </w:t>
      </w:r>
      <w:r>
        <w:rPr>
          <w:rFonts w:hint="cs"/>
          <w:rtl/>
        </w:rPr>
        <w:t>{إِنْ تَنْصُرُوا اللَّهَ يَنْصُرْكُمْ وَيُثَبِّتْ أَقْدَامَكُمْ}</w:t>
      </w:r>
      <w:r>
        <w:rPr>
          <w:rFonts w:hint="cs"/>
          <w:rtl/>
          <w:lang w:bidi="ar-EG"/>
        </w:rPr>
        <w:t xml:space="preserve"> [محمد: 7] فمن نصر دين الله نصره الله النصير ، نعم المولى ونعم النصير</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
          <w:bCs/>
          <w:sz w:val="32"/>
          <w:szCs w:val="32"/>
          <w:rtl/>
        </w:rPr>
        <w:t>( 84 ) ( الكافي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مرة واحدة هي قوله تعالى :  { </w:t>
      </w:r>
      <w:r>
        <w:rPr>
          <w:rFonts w:ascii="Traditional Arabic" w:hAnsi="Traditional Arabic" w:cs="Traditional Arabic"/>
          <w:sz w:val="32"/>
          <w:szCs w:val="32"/>
          <w:rtl/>
        </w:rPr>
        <w:t xml:space="preserve">أَلَيْسَ اللَّهُ بِكَافٍ عَبْدَهُ وَيُخَوِّفُونَكَ بِالَّذِينَ مِنْ دُونِهِ وَمَنْ يُضْلِلِ اللَّهُ فَمَا لَهُ مِنْ هَادٍ } [ الزمر : 36 ] </w:t>
      </w:r>
      <w:r>
        <w:rPr>
          <w:rFonts w:ascii="Traditional Arabic" w:hAnsi="Traditional Arabic" w:cs="Traditional Arabic"/>
          <w:sz w:val="32"/>
          <w:szCs w:val="32"/>
          <w:rtl/>
          <w:lang w:bidi="ar-EG"/>
        </w:rPr>
        <w:t xml:space="preserve">، ولكن تكررت الكفاية كفعل في مواضع عديدة من القرآن ، منها قوله تعالى : </w:t>
      </w:r>
      <w:r>
        <w:rPr>
          <w:rFonts w:ascii="Traditional Arabic" w:hAnsi="Traditional Arabic" w:cs="Traditional Arabic"/>
          <w:sz w:val="32"/>
          <w:szCs w:val="32"/>
          <w:rtl/>
        </w:rPr>
        <w:t>{ وَكَفَى بِاللَّهِ حَسِيبًا }</w:t>
      </w:r>
      <w:r>
        <w:rPr>
          <w:rFonts w:ascii="Traditional Arabic" w:hAnsi="Traditional Arabic" w:cs="Traditional Arabic"/>
          <w:sz w:val="32"/>
          <w:szCs w:val="32"/>
          <w:rtl/>
          <w:lang w:bidi="ar-EG"/>
        </w:rPr>
        <w:t xml:space="preserve"> [النساء: 6 ] ،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وَلِيًّا وَكَفَى بِاللَّهِ نَصِيرًا } [ النساء : 45 ]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عَلِيمًا } [ النساء : 70 ]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شَهِيدًا } [ النساء : 79 ]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وَكِيلًا } [ النساء : 81 ]،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بِرَبِّكَ هَادِيًا وَنَصِيرًا } [ الفرقان : 31 ]، وقد ورد اسم الله تعالى ( الكافي ) في رواية </w:t>
      </w:r>
      <w:r>
        <w:rPr>
          <w:rFonts w:ascii="Traditional Arabic" w:hAnsi="Traditional Arabic" w:cs="Traditional Arabic"/>
          <w:sz w:val="32"/>
          <w:szCs w:val="32"/>
          <w:rtl/>
          <w:lang w:bidi="ar-KW"/>
        </w:rPr>
        <w:t xml:space="preserve">عبد الملك الصنعاني عند ابن ماجة ، ورواية عبد العزيز بن الحصين عند الحاكم ، </w:t>
      </w:r>
      <w:r>
        <w:rPr>
          <w:rFonts w:ascii="Traditional Arabic" w:hAnsi="Traditional Arabic" w:cs="Traditional Arabic"/>
          <w:sz w:val="32"/>
          <w:szCs w:val="32"/>
          <w:rtl/>
        </w:rPr>
        <w:t xml:space="preserve">والله تعالى هو ( الكافي ) </w:t>
      </w:r>
      <w:r>
        <w:rPr>
          <w:rFonts w:ascii="Traditional Arabic" w:hAnsi="Traditional Arabic" w:cs="Traditional Arabic"/>
          <w:sz w:val="32"/>
          <w:szCs w:val="32"/>
          <w:rtl/>
          <w:lang w:bidi="ar-EG"/>
        </w:rPr>
        <w:t xml:space="preserve">الذي يكفي عباده كل شيء ، فهو سبحانه الكافي عباده رزقًا ومعاشًا وحفظًا ونصرًا وعزًّا ، وهو الله ( الكافي ) تعالى الذي يُكتفى به عمَّن سواه ، وقد خاطب الله تعالى عبده ونبيه صلى الله عليه وسلم بقوله تعالى : </w:t>
      </w:r>
      <w:r>
        <w:rPr>
          <w:rFonts w:ascii="Traditional Arabic" w:hAnsi="Traditional Arabic" w:cs="Traditional Arabic"/>
          <w:sz w:val="32"/>
          <w:szCs w:val="32"/>
          <w:rtl/>
        </w:rPr>
        <w:t>{فَسَيَكْفِيكَهُمُ اللَّهُ وَهُوَ السَّمِيعُ الْعَلِيمُ}</w:t>
      </w:r>
      <w:r>
        <w:rPr>
          <w:rFonts w:ascii="Traditional Arabic" w:hAnsi="Traditional Arabic" w:cs="Traditional Arabic"/>
          <w:sz w:val="32"/>
          <w:szCs w:val="32"/>
          <w:rtl/>
          <w:lang w:bidi="ar-EG"/>
        </w:rPr>
        <w:t xml:space="preserve"> [البقرة: 137] ، فهو الكافي لكل من التجأ إليه ، وتوكل عليه واكتفى به عمّن سواه ،</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b/>
          <w:bCs/>
          <w:sz w:val="32"/>
          <w:szCs w:val="32"/>
          <w:rtl/>
        </w:rPr>
        <w:t xml:space="preserve">( 85 ) ( المحيط ) </w:t>
      </w:r>
      <w:r>
        <w:rPr>
          <w:rFonts w:ascii="Traditional Arabic" w:hAnsi="Traditional Arabic" w:cs="Traditional Arabic"/>
          <w:sz w:val="32"/>
          <w:szCs w:val="32"/>
          <w:rtl/>
          <w:lang w:bidi="ar-EG"/>
        </w:rPr>
        <w:t xml:space="preserve">من أسماء الله تعالى الحسنى ، ورد في القرآن الكريم ثمان مرات منها قوله تعالى :  { </w:t>
      </w:r>
      <w:r>
        <w:rPr>
          <w:rFonts w:ascii="Traditional Arabic" w:hAnsi="Traditional Arabic" w:cs="Traditional Arabic"/>
          <w:sz w:val="32"/>
          <w:szCs w:val="32"/>
          <w:rtl/>
        </w:rPr>
        <w:t xml:space="preserve">وَلِلَّهِ مَا فِي السَّمَوَاتِ وَمَا فِي الْأَرْضِ وَكَانَ اللَّهُ بِكُلِّ شَيْءٍ مُحِيطًا } </w:t>
      </w:r>
      <w:r>
        <w:rPr>
          <w:rFonts w:ascii="Traditional Arabic" w:hAnsi="Traditional Arabic" w:cs="Traditional Arabic"/>
          <w:b/>
          <w:sz w:val="32"/>
          <w:szCs w:val="32"/>
          <w:rtl/>
        </w:rPr>
        <w:t xml:space="preserve">[ النساء : 126 ] </w:t>
      </w:r>
      <w:r>
        <w:rPr>
          <w:rFonts w:ascii="Traditional Arabic" w:hAnsi="Traditional Arabic" w:cs="Traditional Arabic"/>
          <w:sz w:val="32"/>
          <w:szCs w:val="32"/>
          <w:rtl/>
          <w:lang w:bidi="ar-EG"/>
        </w:rPr>
        <w:t xml:space="preserve">، وقوله تعالى : { </w:t>
      </w:r>
      <w:r>
        <w:rPr>
          <w:rFonts w:ascii="Traditional Arabic" w:hAnsi="Traditional Arabic" w:cs="Traditional Arabic"/>
          <w:sz w:val="32"/>
          <w:szCs w:val="32"/>
          <w:rtl/>
        </w:rPr>
        <w:t xml:space="preserve">أَلَا إِنَّهُمْ فِي مِرْيَةٍ مِنْ لِقَاءِ رَبِّهِمْ أَلَا إِنَّهُ بِكُلِّ شَيْءٍ مُحِيطٌ </w:t>
      </w:r>
      <w:r>
        <w:rPr>
          <w:rFonts w:ascii="Traditional Arabic" w:hAnsi="Traditional Arabic" w:cs="Traditional Arabic"/>
          <w:b/>
          <w:sz w:val="32"/>
          <w:szCs w:val="32"/>
          <w:rtl/>
        </w:rPr>
        <w:t xml:space="preserve">} [ فصلت : 54 ]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وَاللَّهُ مِنْ وَرَائِهِمْ مُحِيطٌ (20)  </w:t>
      </w:r>
      <w:r>
        <w:rPr>
          <w:rFonts w:ascii="Traditional Arabic" w:hAnsi="Traditional Arabic" w:cs="Traditional Arabic"/>
          <w:b/>
          <w:sz w:val="32"/>
          <w:szCs w:val="32"/>
          <w:rtl/>
        </w:rPr>
        <w:t>} [ البروج : 20 ] ،</w:t>
      </w:r>
      <w:r>
        <w:rPr>
          <w:rFonts w:ascii="Traditional Arabic" w:hAnsi="Traditional Arabic" w:cs="Traditional Arabic"/>
          <w:sz w:val="32"/>
          <w:szCs w:val="32"/>
          <w:rtl/>
        </w:rPr>
        <w:t xml:space="preserve"> وقد ورد اسم الله تعالى ( المحيط ) في رواية </w:t>
      </w:r>
      <w:r>
        <w:rPr>
          <w:rFonts w:ascii="Traditional Arabic" w:hAnsi="Traditional Arabic" w:cs="Traditional Arabic"/>
          <w:sz w:val="32"/>
          <w:szCs w:val="32"/>
          <w:rtl/>
          <w:lang w:bidi="ar-KW"/>
        </w:rPr>
        <w:t xml:space="preserve">عبد العزيز بن الحصين عند الحاكم ، </w:t>
      </w:r>
      <w:r>
        <w:rPr>
          <w:rFonts w:ascii="Traditional Arabic" w:hAnsi="Traditional Arabic" w:cs="Traditional Arabic"/>
          <w:sz w:val="32"/>
          <w:szCs w:val="32"/>
          <w:rtl/>
        </w:rPr>
        <w:t xml:space="preserve">والله تعالى هو ( المحيط ) ليس كمثله شيء وليس كمثل إحاطته إحاطة  ، منزه عن الإحاطة  الحسية التي تكون الأشياء بداخلها  ، بل هو محيط بكل عباده ، ليس أحد منهم خارجاً عن إحاطته ، محيط بعلمه ، ومحيط بسمعه ، ومحيط ببصره ، ومحيط بقدرته ، </w:t>
      </w:r>
      <w:r>
        <w:rPr>
          <w:rFonts w:ascii="Traditional Arabic" w:hAnsi="Traditional Arabic" w:cs="Traditional Arabic"/>
          <w:sz w:val="32"/>
          <w:szCs w:val="32"/>
          <w:rtl/>
          <w:lang w:bidi="ar-EG"/>
        </w:rPr>
        <w:t xml:space="preserve">أحاطت قدرتُه بجميع خلقه؛ أحاط بكل شيء علمًا وأحصى كلَّ شيء عددًا، وهو المحيطُ الذي لا سبيل إلى الفرار منه إلا إليه كما قال تعالى : </w:t>
      </w:r>
      <w:r>
        <w:rPr>
          <w:rFonts w:ascii="Traditional Arabic" w:hAnsi="Traditional Arabic" w:cs="Traditional Arabic"/>
          <w:sz w:val="32"/>
          <w:szCs w:val="32"/>
          <w:rtl/>
        </w:rPr>
        <w:t>{</w:t>
      </w:r>
      <w:r>
        <w:rPr>
          <w:rFonts w:ascii="Traditional Arabic" w:hAnsi="Traditional Arabic" w:cs="Traditional Arabic"/>
          <w:b/>
          <w:bCs/>
          <w:sz w:val="32"/>
          <w:szCs w:val="32"/>
          <w:rtl/>
        </w:rPr>
        <w:t>فَفِرُّوا إِلَى اللَّهِ إِنِّي لَكُمْ مِنْهُ نَذِيرٌ مُبِينٌ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[الذاريات: 50] ، ليس كمثله شيء ، وليس كمثل إحاطته إحاطة ، قريبٌ محيطٌ عليٌ قاهرٌ فوق عباده ، وهو الواحد القهار</w:t>
      </w:r>
    </w:p>
    <w:p w:rsidR="004009CF" w:rsidRDefault="004009CF" w:rsidP="004009C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
          <w:bCs/>
          <w:sz w:val="32"/>
          <w:szCs w:val="32"/>
          <w:rtl/>
        </w:rPr>
        <w:t>( 86 ) ( الشافي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من أسماء الله تعالى الحسنى ، ورد في </w:t>
      </w:r>
      <w:r>
        <w:rPr>
          <w:rFonts w:ascii="Traditional Arabic" w:hAnsi="Traditional Arabic" w:cs="Traditional Arabic"/>
          <w:sz w:val="32"/>
          <w:szCs w:val="32"/>
          <w:rtl/>
        </w:rPr>
        <w:t xml:space="preserve">صحيحي البخاري ومسلم </w:t>
      </w:r>
      <w:r>
        <w:rPr>
          <w:rFonts w:ascii="Traditional Arabic" w:hAnsi="Traditional Arabic" w:cs="Traditional Arabic"/>
          <w:spacing w:val="-6"/>
          <w:sz w:val="32"/>
          <w:szCs w:val="32"/>
          <w:rtl/>
        </w:rPr>
        <w:t xml:space="preserve">من حديث عَائِشَةَ رضي </w:t>
      </w:r>
      <w:r>
        <w:rPr>
          <w:rFonts w:ascii="Traditional Arabic" w:hAnsi="Traditional Arabic" w:cs="Traditional Arabic"/>
          <w:spacing w:val="-6"/>
          <w:sz w:val="32"/>
          <w:szCs w:val="32"/>
          <w:rtl/>
        </w:rPr>
        <w:lastRenderedPageBreak/>
        <w:t xml:space="preserve">الله عنها ، ففي صحيح البخاري عن عائشة رضي الله عنها أَنَّ رَسُولَ اللَّهِ صلى الله عليه وسلم  كَانَ إِذَا أَتَي مَرِيضًا أَوْ أُتِي بِهِ قَالَ : (( أَذْهِبِ الْبَاسَ رَبَّ النَّاسِ ، اشْفِ وَأَنْتَ الشَّافِي لاَ شِفَاءَ إِلاَّ شِفَاؤُكَ ، شِفَاءً لاَ يُغَادِرُ سَقَمًا )) [ أخرجه </w:t>
      </w:r>
      <w:r>
        <w:rPr>
          <w:rFonts w:ascii="Traditional Arabic" w:hAnsi="Traditional Arabic" w:cs="Traditional Arabic"/>
          <w:spacing w:val="-8"/>
          <w:sz w:val="32"/>
          <w:szCs w:val="32"/>
          <w:rtl/>
        </w:rPr>
        <w:t xml:space="preserve">البخاري ح :  (5351) ] </w:t>
      </w:r>
      <w:r>
        <w:rPr>
          <w:rFonts w:ascii="Traditional Arabic" w:hAnsi="Traditional Arabic" w:cs="Traditional Arabic"/>
          <w:spacing w:val="-6"/>
          <w:sz w:val="32"/>
          <w:szCs w:val="32"/>
          <w:rtl/>
        </w:rPr>
        <w:t xml:space="preserve">، وكذلك ورد الحديث في صحيح مسلم عن عائشة رضي الله عنها أنها قَالَتْ : (( كَانَ رَسُولُ اللَّهِ  صلى الله عليه وسلم  إِذَا اشْتَكَى مِنَّا إِنْسَانٌ مَسَحَهُ بِيَمِينِهِ ثُمَّ قَالَ : (( أَذْهِبِ الْبَاسَ رَبَّ النَّاسِ ، وَاشْفِ أَنْتَ الشَّافِي لاَ شِفَاءَ إِلاَّ شِفَاؤُكَ شِفَاءً لاَ يُغَادِرُ سَقَمًا )) [ أخرجه </w:t>
      </w:r>
      <w:r>
        <w:rPr>
          <w:rFonts w:ascii="Traditional Arabic" w:hAnsi="Traditional Arabic" w:cs="Traditional Arabic"/>
          <w:spacing w:val="-8"/>
          <w:sz w:val="32"/>
          <w:szCs w:val="32"/>
          <w:rtl/>
        </w:rPr>
        <w:t xml:space="preserve">مسلم ح :  (2191) ] </w:t>
      </w:r>
      <w:r>
        <w:rPr>
          <w:rFonts w:ascii="Traditional Arabic" w:hAnsi="Traditional Arabic" w:cs="Traditional Arabic"/>
          <w:spacing w:val="-6"/>
          <w:sz w:val="32"/>
          <w:szCs w:val="32"/>
          <w:rtl/>
        </w:rPr>
        <w:t xml:space="preserve"> </w:t>
      </w:r>
      <w:r>
        <w:rPr>
          <w:rFonts w:ascii="Traditional Arabic" w:hAnsi="Traditional Arabic" w:cs="Traditional Arabic"/>
          <w:sz w:val="32"/>
          <w:szCs w:val="32"/>
          <w:rtl/>
          <w:lang w:bidi="ar-EG"/>
        </w:rPr>
        <w:t xml:space="preserve">، والله تعالى هو ( الشافي ) لا شافي على الإطلاق إلا هو سبحانه كما قال تعالى : </w:t>
      </w:r>
      <w:r>
        <w:rPr>
          <w:rFonts w:ascii="Traditional Arabic" w:hAnsi="Traditional Arabic" w:cs="Traditional Arabic"/>
          <w:sz w:val="32"/>
          <w:szCs w:val="32"/>
          <w:rtl/>
        </w:rPr>
        <w:t>{وَإِذَا مَرِضْتُ فَهُوَ يَشْفِينِ}</w:t>
      </w:r>
      <w:r>
        <w:rPr>
          <w:rFonts w:ascii="Traditional Arabic" w:hAnsi="Traditional Arabic" w:cs="Traditional Arabic"/>
          <w:sz w:val="32"/>
          <w:szCs w:val="32"/>
          <w:rtl/>
          <w:lang w:bidi="ar-EG"/>
        </w:rPr>
        <w:t xml:space="preserve"> [ الشعراء: 80 ] ، وهو سبحانه ( الشافي ) بما أنزل من القرآن ، كما في قوله تعالى : { </w:t>
      </w:r>
      <w:r>
        <w:rPr>
          <w:rFonts w:ascii="Traditional Arabic" w:hAnsi="Traditional Arabic" w:cs="Traditional Arabic"/>
          <w:sz w:val="32"/>
          <w:szCs w:val="32"/>
          <w:rtl/>
        </w:rPr>
        <w:t xml:space="preserve">وَنُنَزِّلُ مِنَ الْقُرْآنِ مَا هُوَ شِفَاءٌ وَرَحْمَةٌ لِلْمُؤْمِنِينَ  } [ الإسراء : 82 ] ، وقوله تعالى : { وَلَوْ جَعَلْنَاهُ قُرْآنًا أَعْجَمِيًا لَقَالُوا لَوْلَا فُصِّلَتْ آيَاتُهُ أَأَعْجَمِيٌّ وَعَرَبِيٌّ قُلْ هُوَ لِلَّذِينَ آمَنُوا هُدًى وَشِفَاءٌ  } [ فصلت : 44 ] ، وقوله تعالى : { يَا أَيُّهَا النَّاسُ قَدْ جَاءَتْكُمْ مَوْعِظَةٌ مِنْ رَبِّكُمْ وَشِفَاءٌ لِمَا فِي الصُّدُورِ وَهُدًى وَرَحْمَةٌ لِلْمُؤْمِنِينَ } [ يونس : 57 ] ، </w:t>
      </w:r>
      <w:r>
        <w:rPr>
          <w:rFonts w:ascii="Traditional Arabic" w:hAnsi="Traditional Arabic" w:cs="Traditional Arabic"/>
          <w:sz w:val="32"/>
          <w:szCs w:val="32"/>
          <w:rtl/>
          <w:lang w:bidi="ar-EG"/>
        </w:rPr>
        <w:t xml:space="preserve"> فهو سبحانه ( الشافي ) والشفاء منه وحده كما كان دعاء النبي </w:t>
      </w:r>
      <w:r>
        <w:rPr>
          <w:rFonts w:ascii="Traditional Arabic" w:hAnsi="Traditional Arabic" w:cs="Traditional Arabic"/>
          <w:spacing w:val="-6"/>
          <w:sz w:val="32"/>
          <w:szCs w:val="32"/>
          <w:rtl/>
        </w:rPr>
        <w:t>صلى الله عليه وسلم  (( وَاشْفِ أَنْتَ الشَّافِي لاَ شِفَاءَ إِلاَّ شِفَاؤُكَ شِفَاءً لاَ يُغَادِرُ سَقَمًا ))</w:t>
      </w:r>
    </w:p>
    <w:p w:rsidR="004009CF" w:rsidRDefault="004009CF" w:rsidP="004009CF">
      <w:pPr>
        <w:spacing w:before="240"/>
        <w:jc w:val="both"/>
        <w:rPr>
          <w:bCs/>
          <w:rtl/>
        </w:rPr>
      </w:pPr>
      <w:r>
        <w:rPr>
          <w:rFonts w:hint="cs"/>
          <w:b w:val="0"/>
          <w:bCs/>
          <w:rtl/>
        </w:rPr>
        <w:t>( 87 ) ( المبين )</w:t>
      </w:r>
      <w:r>
        <w:rPr>
          <w:rFonts w:hint="cs"/>
          <w:rtl/>
        </w:rPr>
        <w:t xml:space="preserve"> </w:t>
      </w:r>
      <w:r>
        <w:rPr>
          <w:rFonts w:hint="cs"/>
          <w:rtl/>
          <w:lang w:bidi="ar-EG"/>
        </w:rPr>
        <w:t xml:space="preserve">: من أسماء الله تعالى الحسنى ، ورد في القرآن الكريم مرة واحدة هي قوله تعالى :  { </w:t>
      </w:r>
      <w:r>
        <w:rPr>
          <w:rFonts w:hint="cs"/>
          <w:rtl/>
        </w:rPr>
        <w:t xml:space="preserve">يَوْمَئِذٍ يُوَفِّيهِمُ اللَّهُ دِينَهُمُ الْحَقَّ وَيَعْلَمُونَ أَنَّ اللَّهَ هُوَ الْحَقُّ الْمُبِينُ </w:t>
      </w:r>
      <w:r>
        <w:rPr>
          <w:rFonts w:hint="cs"/>
          <w:rtl/>
          <w:lang w:bidi="ar-EG"/>
        </w:rPr>
        <w:t xml:space="preserve"> </w:t>
      </w:r>
      <w:r>
        <w:rPr>
          <w:rFonts w:hint="cs"/>
          <w:rtl/>
        </w:rPr>
        <w:t xml:space="preserve">} [ النور : 25 ] </w:t>
      </w:r>
      <w:r>
        <w:rPr>
          <w:rFonts w:hint="cs"/>
          <w:rtl/>
          <w:lang w:bidi="ar-EG"/>
        </w:rPr>
        <w:t xml:space="preserve">، ولكن تكرر ذكر البيان كفعل لله تعالى في مواضع عديدة من القرآن ، منها قوله تعالى : </w:t>
      </w:r>
      <w:r>
        <w:rPr>
          <w:rFonts w:hint="cs"/>
          <w:rtl/>
        </w:rPr>
        <w:t>{ تِلْكَ حُدُودُ اللَّهِ فَلَا تَقْرَبُوهَا كَذَلِكَ يُبَيِّنُ اللَّهُ آيَاتِهِ لِلنَّاسِ لَعَلَّهُمْ يَتَّقُونَ }</w:t>
      </w:r>
      <w:r>
        <w:rPr>
          <w:rFonts w:hint="cs"/>
          <w:rtl/>
          <w:lang w:bidi="ar-EG"/>
        </w:rPr>
        <w:t xml:space="preserve"> [ البقرة : 187 ] ، وقوله تعالى : { </w:t>
      </w:r>
      <w:r>
        <w:rPr>
          <w:rFonts w:hint="cs"/>
          <w:rtl/>
        </w:rPr>
        <w:t xml:space="preserve">كَذَلِكَ يُبَيِّنُ اللَّهُ لَكُمُ الْآيَاتِ لَعَلَّكُمْ تَتَفَكَّرُونَ } [ البقرة : 219 </w:t>
      </w:r>
      <w:r>
        <w:rPr>
          <w:rFonts w:hint="cs"/>
          <w:rtl/>
          <w:lang w:bidi="ar-EG"/>
        </w:rPr>
        <w:t xml:space="preserve">] ، وقوله تعالى : { </w:t>
      </w:r>
      <w:r>
        <w:rPr>
          <w:rFonts w:hint="cs"/>
          <w:rtl/>
        </w:rPr>
        <w:t xml:space="preserve">وَاللَّهُ يَدْعُو إِلَى الْجَنَّةِ وَالْمَغْفِرَةِ بِإِذْنِهِ وَيُبَيِّنُ آيَاتِهِ لِلنَّاسِ لَعَلَّهُمْ يَتَذَكَّرُونَ } [ البقرة : 221 </w:t>
      </w:r>
      <w:r>
        <w:rPr>
          <w:rFonts w:hint="cs"/>
          <w:rtl/>
          <w:lang w:bidi="ar-EG"/>
        </w:rPr>
        <w:t xml:space="preserve">] ، وقوله تعالى : { </w:t>
      </w:r>
      <w:r>
        <w:rPr>
          <w:rFonts w:hint="cs"/>
          <w:rtl/>
        </w:rPr>
        <w:t xml:space="preserve">يُرِيدُ اللَّهُ لِيُبَيِّنَ لَكُمْ وَيَهْدِيَكُمْ سُنَنَ الَّذِينَ مِنْ قَبْلِكُمْ وَيَتُوبَ عَلَيْكُمْ وَاللَّهُ عَلِيمٌ حَكِيمٌ } [ النساء : 26 </w:t>
      </w:r>
      <w:r>
        <w:rPr>
          <w:rFonts w:hint="cs"/>
          <w:rtl/>
          <w:lang w:bidi="ar-EG"/>
        </w:rPr>
        <w:t xml:space="preserve">] ، وقوله تعالى : { </w:t>
      </w:r>
      <w:r>
        <w:rPr>
          <w:rFonts w:hint="cs"/>
          <w:rtl/>
        </w:rPr>
        <w:t xml:space="preserve">كَذَلِكَ يُبَيِّنُ اللَّهُ لَكُمْ آيَاتِهِ وَاللَّهُ عَلِيمٌ حَكِيمٌ  } [ النور : 59 ] ، </w:t>
      </w:r>
      <w:r>
        <w:rPr>
          <w:rFonts w:hint="cs"/>
          <w:rtl/>
          <w:lang w:bidi="ar-KW"/>
        </w:rPr>
        <w:t xml:space="preserve">وقد ورد اسم الله تعالى ( المبين ) في رواية عبد الملك الصنعاني عند ابن ماجة ، ورواية عبد العزيز بن الحصين عند الحاكم ، </w:t>
      </w:r>
      <w:r>
        <w:rPr>
          <w:rFonts w:hint="cs"/>
          <w:rtl/>
          <w:lang w:bidi="ar-EG"/>
        </w:rPr>
        <w:t xml:space="preserve">و ( المبين ) سبحانه هو البَيِّنُ أمره المبين لعباده سبيلَ الرَّشاد والموضِّح لهم الأعمال الموجبة لثوابه والأعمال الموجبة لعقابه، والمبيِّن لهم ما يأتونه ويَذَرونه ، وقد جاء ارتباطه باسم (الحق) حيث الله هو الحق الذي يبين لهم الحقائق ، ولما كان الله تعالى هو ( المبين ) فإنّ كتابه الكريم يكون مبيناً ، كما قال تعالى : { </w:t>
      </w:r>
      <w:r>
        <w:rPr>
          <w:rFonts w:hint="cs"/>
          <w:rtl/>
        </w:rPr>
        <w:t>تِلْكَ آيَاتُ الْكِتَابِ الْمُبِينِ } [ الشعراء : 2 ] ، وقوله تعالى : { قَدْ جَاءَكُمْ مِنَ اللَّهِ نُورٌ وَكِتَابٌ مُبِينٌ }</w:t>
      </w:r>
      <w:r>
        <w:rPr>
          <w:rFonts w:hint="cs"/>
          <w:rtl/>
          <w:lang w:bidi="ar-EG"/>
        </w:rPr>
        <w:t xml:space="preserve"> [ المائدة : 15]</w:t>
      </w:r>
      <w:r>
        <w:rPr>
          <w:rFonts w:hint="cs"/>
          <w:rtl/>
        </w:rPr>
        <w:t xml:space="preserve"> ، وآيات الكتاب تكون بينات ، كما قال تعالى : { هُوَ الَّذِي يُنَزِّلُ عَلَى عَبْدِهِ آيَاتٍ بَيِّنَاتٍ لِيُخْرِجَكُمْ مِنَ الظُّلُمَاتِ إِلَى النُّورِ } [ الحديد : 9 ] ،  ورسوله الكريم يكون أفصح الناس بياناً </w:t>
      </w:r>
      <w:r>
        <w:rPr>
          <w:rFonts w:hint="cs"/>
          <w:rtl/>
          <w:lang w:bidi="ar-EG"/>
        </w:rPr>
        <w:t xml:space="preserve">، كما قال تعالى : { </w:t>
      </w:r>
      <w:r>
        <w:rPr>
          <w:rFonts w:hint="cs"/>
          <w:rtl/>
        </w:rPr>
        <w:t xml:space="preserve">بَلْ مَتَّعْتُ </w:t>
      </w:r>
      <w:r>
        <w:rPr>
          <w:rFonts w:hint="cs"/>
          <w:rtl/>
        </w:rPr>
        <w:lastRenderedPageBreak/>
        <w:t xml:space="preserve">هَؤُلَاءِ وَآبَاءَهُمْ حَتَّى جَاءَهُمُ الْحَقُّ وَرَسُولٌ مُبِينٌ } [ الزخرف : 29 ] ، </w:t>
      </w:r>
      <w:r>
        <w:rPr>
          <w:rFonts w:hint="cs"/>
          <w:rtl/>
          <w:lang w:bidi="ar-EG"/>
        </w:rPr>
        <w:t xml:space="preserve">وخاطبه سبحانه بقوله تعالى : </w:t>
      </w:r>
      <w:r>
        <w:rPr>
          <w:rFonts w:hint="cs"/>
          <w:rtl/>
        </w:rPr>
        <w:t>{وَقُلْ إِنِّي أَنَا النَّذِيرُ الْمُبِينُ}</w:t>
      </w:r>
      <w:r>
        <w:rPr>
          <w:rFonts w:hint="cs"/>
          <w:rtl/>
          <w:lang w:bidi="ar-EG"/>
        </w:rPr>
        <w:t xml:space="preserve"> [ الحجر: 89 ] ، و ( </w:t>
      </w:r>
      <w:r>
        <w:rPr>
          <w:rFonts w:hint="cs"/>
          <w:rtl/>
        </w:rPr>
        <w:t>البيان ) هو إظْهار المقْصود بِأَبلْغ لفظ ، ولهذا تحدى الله تعالى أهل البلاغة والبيان أن يأتوا بمثل القرآن ، أو بمثل عشر سور منه ، ، كما قال تعالى : { أَمْ يَقُولُونَ افْتَرَاهُ قُلْ فَأْتُوا بِعَشْرِ سُوَرٍ مِثْلِهِ مُفْتَرَيَاتٍ وَادْعُوا مَنِ اسْتَطَعْتُمْ مِنْ دُونِ اللَّهِ إِنْ كُنْتُمْ صَادِقِينَ * فَإِنْ لَمْ يَسْتَجِيبُوا لَكُمْ فَاعْلَمُوا أَنَّمَا أُنْزِلَ بِعِلْمِ اللَّهِ وَأَنْ لَا إِلَهَ إِلَّا هُوَ فَهَلْ أَنْتُمْ مُسْلِمُونَ } [ هود : 14 ، 15 ] ، فلما عجزوا تحداهم أن يأتوا بسورة من مثله ، كما في قوله تعالى : { )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 } [ البقرة : 23 ، 24 ] ، فلما عجزوا أيقن ألو الألباب أنه من عند الله الحق المبين</w:t>
      </w:r>
    </w:p>
    <w:p w:rsidR="004009CF" w:rsidRDefault="004009CF" w:rsidP="004009CF">
      <w:pPr>
        <w:spacing w:before="240"/>
        <w:jc w:val="both"/>
        <w:rPr>
          <w:b w:val="0"/>
          <w:bCs/>
          <w:rtl/>
          <w:lang w:bidi="ar-EG"/>
        </w:rPr>
      </w:pPr>
      <w:r>
        <w:rPr>
          <w:rFonts w:hint="cs"/>
          <w:b w:val="0"/>
          <w:bCs/>
          <w:rtl/>
        </w:rPr>
        <w:t>( 88 ) ( السيد )</w:t>
      </w:r>
      <w:r>
        <w:rPr>
          <w:rFonts w:hint="cs"/>
          <w:rtl/>
        </w:rPr>
        <w:t xml:space="preserve"> </w:t>
      </w:r>
      <w:r>
        <w:rPr>
          <w:rFonts w:hint="cs"/>
          <w:b w:val="0"/>
          <w:spacing w:val="-6"/>
          <w:rtl/>
        </w:rPr>
        <w:t xml:space="preserve">ثبت اسم الله ( السيد ) في السنة من حديث الرسول صلى الله عليه وسلم  في سنن أبي داود من حديث عَبْدِ اللَّهِ بْنِ الشِّخِّيرِ رضي الله عنه  قالَ : (( انْطَلَقْتُ في وَفْدِ بَنِي عَامِرٍ إِلَى رَسُولِ الله صلى الله عليه وسلم ، فَقُلنا : أَنْتَ سَيِّدُنا ، فقَالَ : السَّيِّدُ الله ، قُلْنا : وَأَفْضَلُنا فَضْلاً ، وَأَعْظَمُنَا طَوْلاً ، فَقَالَ : قُولُوا بِقَوْلِكم أَوْ بَعْضِ قَوْلِكمُ وَلاَ يَسْتَجْرِيَنَّكمْ الشَّيْطَانُ </w:t>
      </w:r>
      <w:r>
        <w:rPr>
          <w:rFonts w:hint="cs"/>
          <w:b w:val="0"/>
          <w:rtl/>
        </w:rPr>
        <w:t xml:space="preserve">)) [ أخرجه </w:t>
      </w:r>
      <w:r>
        <w:rPr>
          <w:rFonts w:hint="cs"/>
          <w:b w:val="0"/>
          <w:spacing w:val="-8"/>
          <w:rtl/>
        </w:rPr>
        <w:t xml:space="preserve">أبو داود : ح (4806) </w:t>
      </w:r>
      <w:r>
        <w:rPr>
          <w:rFonts w:hint="cs"/>
          <w:b w:val="0"/>
          <w:rtl/>
        </w:rPr>
        <w:t xml:space="preserve">، وصححه الألباني في صحيح أبي داود ح (4021) ] ، و ( السيد ) </w:t>
      </w:r>
      <w:r>
        <w:rPr>
          <w:rFonts w:hint="cs"/>
          <w:b w:val="0"/>
          <w:rtl/>
          <w:lang w:bidi="ar-EG"/>
        </w:rPr>
        <w:t>مالك الخلق، له السُّؤْدَدُ والشَّرف على الإطلاق، والخلق كلُّهم عبيدُه محتاجون إليه على الإطلاق ، والسِّيادة والشرف على الإطلاق لله تعالى ، وكلُّ سيادة وشرف للمخلوق فمنه تعالى وتَفَضُّلٌ على عبيده؛ فلا فخرَ له بهذه السِّيادة؛ كما أخبر صلى الله عليه وسلم عن نفسه بسؤدد فاض عليه من فضل ربِّه تعالى في الآخرة: (( أنا سَيِّدُ ولد آدم يوم القيامة )) [أخرجه مسلم ح (6079) ]</w:t>
      </w:r>
    </w:p>
    <w:p w:rsidR="004009CF" w:rsidRDefault="004009CF" w:rsidP="004009CF">
      <w:pPr>
        <w:spacing w:before="240"/>
        <w:jc w:val="both"/>
        <w:rPr>
          <w:b w:val="0"/>
          <w:rtl/>
          <w:lang w:bidi="ar-EG"/>
        </w:rPr>
      </w:pPr>
      <w:r>
        <w:rPr>
          <w:rFonts w:hint="cs"/>
          <w:b w:val="0"/>
          <w:bCs/>
          <w:rtl/>
        </w:rPr>
        <w:t>( 89 ) ( الرفيق )</w:t>
      </w:r>
      <w:r>
        <w:rPr>
          <w:rFonts w:hint="cs"/>
          <w:rtl/>
          <w:lang w:bidi="ar-EG"/>
        </w:rPr>
        <w:t xml:space="preserve"> :  من أسماء الله تعالى الحسنى ، ورد في </w:t>
      </w:r>
      <w:r>
        <w:rPr>
          <w:rFonts w:hint="cs"/>
          <w:rtl/>
        </w:rPr>
        <w:t xml:space="preserve">صحيحي البخاري ومسلم </w:t>
      </w:r>
      <w:r>
        <w:rPr>
          <w:rFonts w:hint="cs"/>
          <w:spacing w:val="-6"/>
          <w:rtl/>
        </w:rPr>
        <w:t>من حديث الرسول صلى الله عليه وسلم ، ففي صحيح البخاري عن</w:t>
      </w:r>
      <w:r>
        <w:rPr>
          <w:rFonts w:hint="cs"/>
          <w:rtl/>
        </w:rPr>
        <w:t xml:space="preserve"> </w:t>
      </w:r>
      <w:r>
        <w:rPr>
          <w:rFonts w:hint="cs"/>
          <w:spacing w:val="-6"/>
          <w:rtl/>
        </w:rPr>
        <w:t xml:space="preserve">عَائِشَةَ رضي الله عنها قَالَت : ( اسْتَأْذَنَ رَهْطٌ مِنَ الْيَهُودِ عَلَي النَّبِي صلى الله عليه وسلم  فَقَالُوا السَّامُ عَلَيْكَ ، فَقُلْتُ بَلْ عَلَيْكُمُ السَّامُ وَاللَّعْنَةُ ، فَقَالَ : يَا عَائِشَةُ إِنَّ اللَّهَ رَفِيقٌ يُحِبُّ الرِّفْقَ فِي الأَمْرِ كُلِّهِ ، قُلْتُ : أَوَلَمْ تَسْمَعْ مَا قَالُوا ؟ قَالَ : قُلْتُ وَعَلَيْكُمْ )) [ أخرجه البخاري ح (5901) </w:t>
      </w:r>
      <w:r>
        <w:rPr>
          <w:rFonts w:hint="cs"/>
          <w:spacing w:val="-8"/>
          <w:rtl/>
        </w:rPr>
        <w:t xml:space="preserve"> ] </w:t>
      </w:r>
      <w:r>
        <w:rPr>
          <w:rFonts w:hint="cs"/>
          <w:spacing w:val="-6"/>
          <w:rtl/>
        </w:rPr>
        <w:t xml:space="preserve">، وعند مسلم عَنْ عَائِشَةَ رضي الله عنها أَنَّ رَسُولَ اللَّهِ صلى الله عليه وسلم قَالَ لها : (( يَا عَائِشَةُ إِنَّ اللَّهَ رَفِيقٌ يُحِبُّ الرِّفْقَ وَيُعْطِي عَلَي الرِّفْقِ مَا لاَ يُعْطِي عَلَى الْعُنْفِ وَمَا لاَ يُعْطِي عَلَي مَا سِوَاهُ </w:t>
      </w:r>
      <w:r>
        <w:rPr>
          <w:rFonts w:hint="cs"/>
          <w:rtl/>
        </w:rPr>
        <w:t xml:space="preserve">)) [ أخرجه </w:t>
      </w:r>
      <w:r>
        <w:rPr>
          <w:rFonts w:hint="cs"/>
          <w:spacing w:val="-4"/>
          <w:rtl/>
        </w:rPr>
        <w:t xml:space="preserve">مسلم ح (2593)  ] </w:t>
      </w:r>
      <w:r>
        <w:rPr>
          <w:rFonts w:hint="cs"/>
          <w:rtl/>
        </w:rPr>
        <w:t xml:space="preserve">، و( الرفيق ) هو </w:t>
      </w:r>
      <w:r>
        <w:rPr>
          <w:rFonts w:hint="cs"/>
          <w:rtl/>
          <w:lang w:bidi="ar-EG"/>
        </w:rPr>
        <w:t xml:space="preserve">كثير الرفق، المُيسر والمُسهل لأسباب الخير كلها ، والله تعالى رفيق يحب الرفق ويعطي على الرفق ما لا يُعطي على ما سواه </w:t>
      </w:r>
    </w:p>
    <w:p w:rsidR="004009CF" w:rsidRDefault="004009CF" w:rsidP="004009CF">
      <w:pPr>
        <w:widowControl w:val="0"/>
        <w:spacing w:before="240"/>
        <w:jc w:val="both"/>
        <w:rPr>
          <w:b w:val="0"/>
          <w:rtl/>
        </w:rPr>
      </w:pPr>
      <w:r>
        <w:rPr>
          <w:rFonts w:hint="cs"/>
          <w:bCs/>
          <w:rtl/>
        </w:rPr>
        <w:t xml:space="preserve">( 90 ) </w:t>
      </w:r>
      <w:r>
        <w:rPr>
          <w:rFonts w:hint="cs"/>
          <w:b w:val="0"/>
          <w:bCs/>
          <w:rtl/>
        </w:rPr>
        <w:t>( الوتر )</w:t>
      </w:r>
      <w:r>
        <w:rPr>
          <w:rFonts w:hint="cs"/>
          <w:b w:val="0"/>
          <w:bCs/>
          <w:spacing w:val="-6"/>
          <w:rtl/>
        </w:rPr>
        <w:t xml:space="preserve"> :</w:t>
      </w:r>
      <w:r>
        <w:rPr>
          <w:rFonts w:hint="cs"/>
          <w:spacing w:val="-6"/>
          <w:rtl/>
        </w:rPr>
        <w:t xml:space="preserve"> من أسماء الله تعالى الحسنى ، ورد في رواية عبد الملك الصنعاني عند ابن ماجة ، ورواية عبد العزيز </w:t>
      </w:r>
      <w:r>
        <w:rPr>
          <w:rFonts w:hint="cs"/>
          <w:spacing w:val="-6"/>
          <w:rtl/>
        </w:rPr>
        <w:lastRenderedPageBreak/>
        <w:t xml:space="preserve">بن الحصين عند الحاكم ، ولم يرد الاسم في القرآن وإنما  ورد  في صحيح السنة النبوية المشرفة  ، حيث أخرج  البخاري من حديث أَبِي هُرَيْرَةَ رضي الله عن النبي   صلى الله عليه وسلم  قَالَ : ( لِلَّهِ تِسْعَةٌ وَتِسْعُونَ اسْمًا ، مِائَةٌ إِلاَّ وَاحِدًا ، لاَ يَحْفَظُهَا أَحَدٌ إِلاَّ دَخَلَ الْجَنَّةَ ، وَهْوَ وَتْرٌ يُحِبُّ الْوَتْرَ )) [ </w:t>
      </w:r>
      <w:r>
        <w:rPr>
          <w:rFonts w:hint="cs"/>
          <w:spacing w:val="-8"/>
          <w:rtl/>
        </w:rPr>
        <w:t>البخاري : ح  (6047) ]</w:t>
      </w:r>
      <w:r>
        <w:rPr>
          <w:rFonts w:hint="cs"/>
          <w:spacing w:val="-6"/>
          <w:rtl/>
        </w:rPr>
        <w:t xml:space="preserve"> ، وورد أيضا في صحيح مسلم من حديث أَبِى هُرَيْرَةَ  رضي الله عنه مرفوعا : (( وَإِنَّ اللَّهَ وِتْرٌ يُحِبُّ الْوِتْرَ )) [</w:t>
      </w:r>
      <w:r>
        <w:rPr>
          <w:rFonts w:hint="cs"/>
          <w:spacing w:val="-8"/>
          <w:rtl/>
        </w:rPr>
        <w:t xml:space="preserve"> مسلم ح (2677) ]</w:t>
      </w:r>
      <w:r>
        <w:rPr>
          <w:rFonts w:hint="cs"/>
          <w:spacing w:val="-6"/>
          <w:rtl/>
        </w:rPr>
        <w:t xml:space="preserve">، وعند أبي داود والترمذي وابن ماجة والنَسائي وصححه الألباني من حديث عَلِي بن أبي طالب رضي الله عنه قَالَ : أَوْتَرَ رَسُولُ اللَّهِ صلى الله عليه وسلم  ثُمَّ قَالَ : (( يَا أَهْلَ الْقُرْآنِ أَوْتِرُوا ، فَإِنَّ اللَّهَ عَزَّ وَجَلَّ وِتْرٌ يُحِبُّ الْوِتْرَ ))  [ </w:t>
      </w:r>
      <w:r>
        <w:rPr>
          <w:rFonts w:hint="cs"/>
          <w:spacing w:val="-8"/>
          <w:rtl/>
        </w:rPr>
        <w:t xml:space="preserve">النسائي ح (440) ، والترمذي ح (453) ، وأبو داود ح  (1416) ، وابن ماجه ح  (1169) </w:t>
      </w:r>
      <w:r>
        <w:rPr>
          <w:rFonts w:hint="cs"/>
          <w:rtl/>
        </w:rPr>
        <w:t>وانظر صحيح ابن ح (959) ]</w:t>
      </w:r>
      <w:r>
        <w:rPr>
          <w:rFonts w:hint="cs"/>
          <w:spacing w:val="-6"/>
          <w:rtl/>
        </w:rPr>
        <w:t xml:space="preserve"> ، والوتر هو الفرد الذي لا شفع له ، والله تعالى وتر لأنه لا مثل له ، وسائر الخلق شفع لأنّ الله تعالى خلق الخلق أزواجاّ ، حتى الجماد لا يكون إلا شفعاً ، لأنه يتكون من ذرات والذرات لا تكون إلا في صورة تزاوج  السالب مع الموجب ، والله تعالى واحد أحد فرد صمد لم يلد ولم يولد ولم يكن له كفواً أحد ، فوجب أن يكون هو الوتر الحق الذي لا شفع معه ، كما أن </w:t>
      </w:r>
      <w:r>
        <w:rPr>
          <w:rFonts w:hint="cs"/>
          <w:spacing w:val="-8"/>
          <w:rtl/>
        </w:rPr>
        <w:t xml:space="preserve">من معاني ( الوتر) انفراد صفات الله عز وجل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w:t>
      </w:r>
    </w:p>
    <w:p w:rsidR="004009CF" w:rsidRDefault="004009CF" w:rsidP="004009CF">
      <w:pPr>
        <w:spacing w:before="240"/>
        <w:jc w:val="both"/>
        <w:rPr>
          <w:rtl/>
        </w:rPr>
      </w:pPr>
      <w:r>
        <w:rPr>
          <w:rFonts w:hint="cs"/>
          <w:b w:val="0"/>
          <w:bCs/>
          <w:rtl/>
        </w:rPr>
        <w:t>( 91 ) ( السبوح )</w:t>
      </w:r>
      <w:r>
        <w:rPr>
          <w:rFonts w:hint="cs"/>
          <w:rtl/>
        </w:rPr>
        <w:t xml:space="preserve"> </w:t>
      </w:r>
      <w:r>
        <w:rPr>
          <w:rFonts w:hint="cs"/>
          <w:b w:val="0"/>
          <w:spacing w:val="-6"/>
          <w:rtl/>
        </w:rPr>
        <w:t xml:space="preserve">ثبت اسم الله ( السبوح  ) في السنة من حديث الرسول صلى الله عليه وسلم  ، ففي صحيح مسلم من حديث عَائِشَةَ رضي الله عنها أَنَّ رَسُولَ اللَّهِ صلى الله عليه وسلم كَانَ يَقُولُ في رُكُوعِهِ وَسُجُودِهِ : (( سُبُّوحٌ قُدُّوسٌ رَبُّ الْمَلاَئِكَةِ وَالرُّوحِ ) [ أخرجه </w:t>
      </w:r>
      <w:r>
        <w:rPr>
          <w:rFonts w:hint="cs"/>
          <w:b w:val="0"/>
          <w:spacing w:val="-8"/>
          <w:rtl/>
        </w:rPr>
        <w:t xml:space="preserve">مسلم ح (487) ، وأبو داود ح (872) ، والنسائي ح  (720) وأحمد في المسند ح (24109) ] </w:t>
      </w:r>
      <w:r>
        <w:rPr>
          <w:rFonts w:hint="cs"/>
          <w:b w:val="0"/>
          <w:rtl/>
        </w:rPr>
        <w:t xml:space="preserve">، ومعنى: ( السُبُّوح ): أي هو الذي يُسبَّح ويُقدس، و( التسبيح ) تنزيه الله عن كل ما لا ينبغي له وعن كل ما لا يليق به ، و ( التسبيح ) هو  تنزيه الله سبحانه عما لا يليق به في ذاته وصفاته وأفعاله ) و ( التسبيح ) هو التعظيم، تعظيم الله في كل كمالاته ، </w:t>
      </w:r>
      <w:r>
        <w:rPr>
          <w:rFonts w:hint="cs"/>
          <w:b w:val="0"/>
          <w:rtl/>
          <w:lang w:bidi="ar-KW"/>
        </w:rPr>
        <w:t xml:space="preserve">وما أكثر الآيات القرآنية الدالة على التسبيح ، فمنها ما هو تنزيه الله تعالى لذاته : كقوله تعالى : { فَسُبْحَانَ الَّذِي بِيَدِهِ مَلَكُوتُ كُلِّ شَيْءٍ وَإِلَيْهِ تُرْجَعُونَ (83) } ، وقوله تعالى : { سُبْحَانَ رَبِّكَ رَبِّ الْعِزَّةِ عَمَّا يَصِفُونَ (180) } ، ومنها ما هو إخبار عن تسبيح السموات والأرض وجميع المخلوقات لله تعالى : كقوله تعالى : { تُسَبِّحُ لَهُ السَّمَوَاتُ السَّبْعُ وَالْأَرْضُ وَمَنْ فِيهِنَّ وَإِنْ مِنْ شَيْءٍ إِلَّا يُسَبِّحُ بِحَمْدِهِ وَلَكِنْ لَا تَفْقَهُونَ تَسْبِيحَهُمْ إِنَّهُ كَانَ حَلِيمًا غَفُورًا (44) } ، وقوله تعالى { وَإِنْ مِنْ شَيْءٍ إِلَّا يُسَبِّحُ بِحَمْدِهِ وَلَكِنْ لَا تَفْقَهُونَ تَسْبِيحَهُمْ } ، ومنها ما هو إخبار عن تسبيح الملائكة : كقوله تعالى ( إِنَّ الَّذِينَ عِنْدَ رَبِّكَ لَا يَسْتَكْبِرُونَ عَنْ عِبَادَتِهِ وَيُسَبِّحُونَهُ وَلَهُ يَسْجُدُونَ } ، ومنها ما هو أمر بالتسبيح والتنزيه : كقوله </w:t>
      </w:r>
      <w:r>
        <w:rPr>
          <w:rFonts w:hint="cs"/>
          <w:b w:val="0"/>
          <w:rtl/>
          <w:lang w:bidi="ar-KW"/>
        </w:rPr>
        <w:lastRenderedPageBreak/>
        <w:t xml:space="preserve">تعالى { وَاصْبِرْ لِحُكْمِ رَبِّكَ فَإِنَّكَ بِأَعْيُنِنَا وَسَبِّحْ بِحَمْدِ رَبِّكَ حِينَ تَقُومُ (48) وَمِنَ اللَّيْلِ فَسَبِّحْهُ وَإِدْبَارَ النُّجُومِ (49)} ، وقوله تعالى { فَسَبِّحْ بِاسْمِ رَبِّكَ الْعَظِيمِ (74) } ، وقوله تعالى :{ سَبِّحِ اسْمَ رَبِّكَ الْأَعْلَى (1)} ، وقوله تعالى : { يَا أَيُّهَا الَّذِينَ آمَنُوا اذْكُرُوا اللَّهَ ذِكْرًا كَثِيرًا (41)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 أنزه الله تعالى وأنفي عنه كل ما لا يليق بجلاله وعظمته‏ ، </w:t>
      </w:r>
      <w:r>
        <w:rPr>
          <w:rFonts w:hint="cs"/>
          <w:b w:val="0"/>
          <w:rtl/>
        </w:rPr>
        <w:t xml:space="preserve">و ( السبوح ) سبحانه هو المستحق للتقديس والتنزيه والتسبيح لا نحصي ثناءً عليه ، سبحانه كما أثنى على نفسه </w:t>
      </w:r>
    </w:p>
    <w:p w:rsidR="004009CF" w:rsidRDefault="004009CF" w:rsidP="004009CF">
      <w:pPr>
        <w:spacing w:before="240"/>
        <w:jc w:val="both"/>
        <w:rPr>
          <w:b w:val="0"/>
          <w:rtl/>
        </w:rPr>
      </w:pPr>
      <w:r>
        <w:rPr>
          <w:rFonts w:hint="cs"/>
          <w:b w:val="0"/>
          <w:bCs/>
          <w:rtl/>
        </w:rPr>
        <w:t>( 92 ) ( الطيب ) :</w:t>
      </w:r>
      <w:r>
        <w:rPr>
          <w:rFonts w:hint="cs"/>
          <w:rtl/>
        </w:rPr>
        <w:t xml:space="preserve"> </w:t>
      </w:r>
      <w:r>
        <w:rPr>
          <w:rFonts w:hint="cs"/>
          <w:b w:val="0"/>
          <w:spacing w:val="-6"/>
          <w:rtl/>
        </w:rPr>
        <w:t xml:space="preserve">من أسماء الله الحسنى التي لم ترد في القرآن الكريم ، ولكنه ورد في السنة الصحيحة ،  فقد أخرج مسلم في صحيحه من حديث أَبِى هُرَيْرَةَ رضي الله عنه أن رَسُول اللَّهِ  صلى الله عليه وسلم قال : (( أَيُّهَا النَّاسُ إِنَّ اللَّهَ طَيِّبٌ لاَ يَقْبَلُ إِلاَّ طَيِّبًا )) [ أخرجه </w:t>
      </w:r>
      <w:r>
        <w:rPr>
          <w:rFonts w:hint="cs"/>
          <w:b w:val="0"/>
          <w:spacing w:val="-8"/>
          <w:rtl/>
        </w:rPr>
        <w:t>مسلم ح  (1015) ، وأحمد في المسند ح (8330) ]</w:t>
      </w:r>
      <w:r>
        <w:rPr>
          <w:rFonts w:hint="cs"/>
          <w:b w:val="0"/>
          <w:spacing w:val="-6"/>
          <w:vertAlign w:val="superscript"/>
          <w:rtl/>
        </w:rPr>
        <w:t xml:space="preserve"> </w:t>
      </w:r>
      <w:r>
        <w:rPr>
          <w:rFonts w:hint="cs"/>
          <w:b w:val="0"/>
          <w:spacing w:val="-6"/>
          <w:rtl/>
        </w:rPr>
        <w:t>،</w:t>
      </w:r>
    </w:p>
    <w:p w:rsidR="004009CF" w:rsidRDefault="004009CF" w:rsidP="004009CF">
      <w:pPr>
        <w:jc w:val="both"/>
        <w:rPr>
          <w:bCs/>
          <w:spacing w:val="-6"/>
        </w:rPr>
      </w:pPr>
      <w:r>
        <w:rPr>
          <w:rFonts w:hint="cs"/>
          <w:rtl/>
        </w:rPr>
        <w:t xml:space="preserve">( 93 ) ( </w:t>
      </w:r>
      <w:r>
        <w:rPr>
          <w:rFonts w:hint="cs"/>
          <w:b w:val="0"/>
          <w:bCs/>
          <w:rtl/>
        </w:rPr>
        <w:t>المنان</w:t>
      </w:r>
      <w:r>
        <w:rPr>
          <w:rFonts w:hint="cs"/>
          <w:rtl/>
        </w:rPr>
        <w:t xml:space="preserve"> ) [</w:t>
      </w:r>
      <w:r>
        <w:rPr>
          <w:rFonts w:hint="cs"/>
          <w:b w:val="0"/>
          <w:spacing w:val="-6"/>
          <w:sz w:val="24"/>
          <w:szCs w:val="24"/>
          <w:rtl/>
        </w:rPr>
        <w:t xml:space="preserve"> الحنّان اقترن في بعض الروايات باسم الله المنّان ، ولكن جميع الروايات التي جاء فيها ذكر اسم ( الحنّان ) ضعيفة لا تقوى لإثباته على أنّه من أسماء الله الحسنى ، حيث أنّه لا ينبغي اثبات الأسماء إلا بالثابت المقبول من أحاديث الرسول صلى الله عليه وسلم ، وإن كانت صفة ( الحنان ) ثابتة لله تعالى من قوله تعالى : { </w:t>
      </w:r>
      <w:r>
        <w:rPr>
          <w:rFonts w:hint="cs"/>
          <w:b w:val="0"/>
          <w:sz w:val="24"/>
          <w:szCs w:val="24"/>
          <w:rtl/>
        </w:rPr>
        <w:t>وَحَنَانًا مِنْ لَدُنَّا وَزَكَاةً وَكَانَ تَقِيًّا } [ مريم : 13 ]</w:t>
      </w:r>
      <w:r>
        <w:rPr>
          <w:rFonts w:hint="cs"/>
          <w:rtl/>
        </w:rPr>
        <w:t xml:space="preserve">] : </w:t>
      </w:r>
      <w:r>
        <w:rPr>
          <w:rFonts w:hint="cs"/>
          <w:rtl/>
          <w:lang w:bidi="ar-EG"/>
        </w:rPr>
        <w:t xml:space="preserve">من أسماء الله تعالى الحسنى ، ورد في </w:t>
      </w:r>
      <w:r>
        <w:rPr>
          <w:rFonts w:hint="cs"/>
          <w:spacing w:val="-6"/>
          <w:rtl/>
        </w:rPr>
        <w:t xml:space="preserve">سنن أبي داود وصححه الألباني من حديث أَنَسِ رضي الله عنه أَنَّهُ كَانَ مَعَ رَسُولِ اللَّهِ صلى الله عليه وسلم  جَالِسًا وَرَجُلٌ يُصَلّي ثُمَّ دَعَا : (( اللَّهُمَّ إِنِّي أَسْأَلُكَ بِأَنَّ لَكَ الْحَمْدَ لاَ إِلَهَ إِلاَّ أَنْتَ الْمَنَّانُ بَدِيعُ السَّمَوَاتِ وَالأَرْضِ يَا ذَا الْجَلاَلِ وَالإِكْرَامِ يَا حَيُّ يَا قَيُّومُ ))  فَقَالَ النَّبِيُّ صلى الله عليه وسلم  : (( لَقَدْ دَعَا اللَّهَ بِاسْمِهِ الْعَظِيمِ الَّذِي إِذَا دُعِيَ بِهِ أَجَابَ وَإِذَا سُئِلَ بِهِ أَعْطَى )) [ أخرجه </w:t>
      </w:r>
      <w:r>
        <w:rPr>
          <w:rFonts w:hint="cs"/>
          <w:spacing w:val="-8"/>
          <w:rtl/>
        </w:rPr>
        <w:t>أبو داود : ح (1495) ، وانظر صحيح أبي داود (1325) ] ،</w:t>
      </w:r>
      <w:r>
        <w:rPr>
          <w:rFonts w:hint="cs"/>
          <w:spacing w:val="-6"/>
          <w:rtl/>
        </w:rPr>
        <w:t xml:space="preserve"> وعند الترمذي وصححه الألباني من حديث أَنَس رضي الله عنه : (( فَقَالَ النَّبِي صلى الله عليه وسلم : تَدْرُونَ بِمَ دَعَا اللَّهَ ؟ دَعَا اللَّهَ بِاسْمِهِ الأَعْظَمِ الَّذِي إِذَا دُعِي بِهِ أَجَابَ وَإِذَا سُئِلَ بِهِ أَعْطَي )) [ أخرجه </w:t>
      </w:r>
      <w:r>
        <w:rPr>
          <w:rFonts w:hint="cs"/>
          <w:rtl/>
          <w:lang w:bidi="ar-EG"/>
        </w:rPr>
        <w:t xml:space="preserve">الترمذي ح (3889) </w:t>
      </w:r>
      <w:r>
        <w:rPr>
          <w:rFonts w:hint="cs"/>
          <w:spacing w:val="-6"/>
          <w:rtl/>
        </w:rPr>
        <w:t xml:space="preserve">]  ، وقد ورد في القرآن الكريم ما يدل على اسم الله تعالى ( المنان ) ، ومن ذلك قوله تعالى :  </w:t>
      </w:r>
      <w:r>
        <w:rPr>
          <w:rFonts w:hint="cs"/>
          <w:rtl/>
        </w:rPr>
        <w:t>{لَقَدْ مَنَّ اللَّهُ عَلَى الْمُؤْمِنِينَ إِذْ بَعَثَ فِيهِمْ رَسُولًا مِنْ أَنْفُسِهِمْ يَتْلُو عَلَيْهِمْ آَيَاتِهِ وَيُزَكِّيهِمْ وَيُعَلِّمُهُمُ الْكِتَابَ وَالْحِكْمَةَ وَإِنْ كَانُوا مِنْ قَبْلُ لَفِي ضَلَالٍ مُبِينٍ}</w:t>
      </w:r>
      <w:r>
        <w:rPr>
          <w:rFonts w:hint="cs"/>
          <w:rtl/>
          <w:lang w:bidi="ar-EG"/>
        </w:rPr>
        <w:t xml:space="preserve"> [آل عمران: 164] ، وقوله تعالى : </w:t>
      </w:r>
      <w:r>
        <w:rPr>
          <w:rFonts w:hint="cs"/>
          <w:rtl/>
        </w:rPr>
        <w:t>{وَلَقَدْ مَنَنَّا عَلَى مُوسَى وَهَارُونَ * وَنَجَّيْنَاهُمَا وَقَوْمَهُمَا مِنَ الْكَرْبِ الْعَظِيمِ }</w:t>
      </w:r>
      <w:r>
        <w:rPr>
          <w:rFonts w:hint="cs"/>
          <w:rtl/>
          <w:lang w:bidi="ar-EG"/>
        </w:rPr>
        <w:t xml:space="preserve"> [الصافات: 114، 115] ، وقوله تعالى : </w:t>
      </w:r>
      <w:r>
        <w:rPr>
          <w:rFonts w:hint="cs"/>
          <w:rtl/>
        </w:rPr>
        <w:t>{ يَمُنُّونَ عَلَيْكَ أَنْ أَسْلَمُوا قُلْ لَا تَمُنُّوا عَلَيَّ إِسْلَامَكُمْ بَلِ اللَّهُ يَمُنُّ عَلَيْكُمْ أَنْ هَدَاكُمْ لِلْإِيمَانِ إِنْ كُنْتُمْ صَادِقِينَ }</w:t>
      </w:r>
      <w:r>
        <w:rPr>
          <w:rFonts w:hint="cs"/>
          <w:rtl/>
          <w:lang w:bidi="ar-EG"/>
        </w:rPr>
        <w:t xml:space="preserve"> [الحجرات: 17] ، وهو سبحانه ( المنان ) الذي يمن على عباده المؤمنين بدخول الجنة ويقيهم عذاب النار ، كما ذكر القرآن الكريم - على لسان أهل الجنة -  : </w:t>
      </w:r>
      <w:r>
        <w:rPr>
          <w:rFonts w:hint="cs"/>
          <w:rtl/>
        </w:rPr>
        <w:t xml:space="preserve">{فَمَنَّ اللَّهُ عَلَيْنَا وَوَقَانَا عَذَابَ </w:t>
      </w:r>
      <w:r>
        <w:rPr>
          <w:rFonts w:hint="cs"/>
          <w:rtl/>
        </w:rPr>
        <w:lastRenderedPageBreak/>
        <w:t>السَّمُومِ}</w:t>
      </w:r>
      <w:r>
        <w:rPr>
          <w:rFonts w:hint="cs"/>
          <w:rtl/>
          <w:lang w:bidi="ar-EG"/>
        </w:rPr>
        <w:t xml:space="preserve"> [الطور: 27] ، و ( المنان ) هو كثير العطاء عظيم المواهب مَنَّانٌ على عباده بإحسانه وإنعامه ورزقه إياهم ، والمنّ : هو العطاء دون عوض ، ولذا فليس منان حقا إلا الله المنان سبحانه ، منّ على عباده بالإيجاد والخلق ، ثم من عليهم بنعم كثيرة، أعظمها الإسلام ، دين الله القيم ، فالحمد لله المنان على منّة الإسلام ، وكفى بها منّة ونعمة</w:t>
      </w:r>
      <w:r>
        <w:rPr>
          <w:rFonts w:hint="cs"/>
          <w:sz w:val="24"/>
          <w:szCs w:val="24"/>
          <w:rtl/>
          <w:lang w:bidi="ar-EG"/>
        </w:rPr>
        <w:t xml:space="preserve"> </w:t>
      </w:r>
      <w:r>
        <w:rPr>
          <w:rFonts w:hint="cs"/>
          <w:rtl/>
        </w:rPr>
        <w:t xml:space="preserve">، </w:t>
      </w:r>
    </w:p>
    <w:p w:rsidR="004009CF" w:rsidRDefault="004009CF" w:rsidP="004009CF">
      <w:pPr>
        <w:jc w:val="both"/>
        <w:rPr>
          <w:rtl/>
        </w:rPr>
      </w:pPr>
      <w:r>
        <w:rPr>
          <w:rFonts w:hint="cs"/>
          <w:bCs/>
          <w:spacing w:val="-6"/>
          <w:rtl/>
        </w:rPr>
        <w:t>( 94 ) ( المحسن )</w:t>
      </w:r>
      <w:r>
        <w:rPr>
          <w:rFonts w:hint="cs"/>
          <w:b w:val="0"/>
          <w:spacing w:val="-6"/>
          <w:rtl/>
        </w:rPr>
        <w:t xml:space="preserve"> : من أسماء الله الحسنى ، ورد في القرآن الكريم بصيغة الفعل ، كما في قوله تعالى : { </w:t>
      </w:r>
      <w:r>
        <w:rPr>
          <w:rFonts w:hint="cs"/>
          <w:rtl/>
        </w:rPr>
        <w:t>وَقَدْ أَحْسَنَ بِي إِذْ أَخْرَجَنِي مِنَ السِّجْنِ</w:t>
      </w:r>
      <w:r>
        <w:rPr>
          <w:rFonts w:hint="cs"/>
          <w:b w:val="0"/>
          <w:spacing w:val="-6"/>
          <w:rtl/>
        </w:rPr>
        <w:t xml:space="preserve"> } [ يوسف : 100 ] ، وورد في السنة النبوية الثابتة ، فقد أخرج الطبراني وغيره وصححه الألباني من حديث أنس رضي الله عنه  أن رسول الله صلى الله عليه وسلم قال : (( </w:t>
      </w:r>
      <w:r>
        <w:rPr>
          <w:rFonts w:hint="cs"/>
          <w:b w:val="0"/>
          <w:bCs/>
          <w:spacing w:val="-6"/>
          <w:rtl/>
        </w:rPr>
        <w:t>إذا حكمتم فاعدلوا وإذا قتلتم فأحسنوا ، فإن الله محسن يحب الإحسان</w:t>
      </w:r>
      <w:r>
        <w:rPr>
          <w:rFonts w:hint="cs"/>
          <w:b w:val="0"/>
          <w:spacing w:val="-6"/>
          <w:rtl/>
        </w:rPr>
        <w:t xml:space="preserve"> )) [ </w:t>
      </w:r>
      <w:r>
        <w:rPr>
          <w:rFonts w:hint="cs"/>
          <w:rtl/>
        </w:rPr>
        <w:t xml:space="preserve">أخرجه ابن أبي عاصم في الديات (ص: 49) وابن عدي في الكامل (6/ 2145) وأبو نعيم في أخبار أصبهان (2/ 113) والطبراني في الأوسط كما في مجمع الزوائد للهيثمي (5/ 197) ، وقال الهيثمي ورجاله ثقات، وكذا قال المناوي في التيسير (1/ 90) وقال الألباني في السلسلة الصحيحة (1/ 761 ) : وهذا إسناد جيد ) أهـ وقال في صحيح الجامع (1/ 194): ((حسن)) ] ، </w:t>
      </w:r>
      <w:r>
        <w:rPr>
          <w:rFonts w:hint="cs"/>
          <w:b w:val="0"/>
          <w:spacing w:val="-6"/>
          <w:rtl/>
        </w:rPr>
        <w:t xml:space="preserve"> وكذلك ورد من حديث شداد بن أوس رضي الله عنه  أنه قال : حفظت من رسول الله صلى الله عليه وسلم اثنتين قال : (( </w:t>
      </w:r>
      <w:r>
        <w:rPr>
          <w:rFonts w:hint="cs"/>
          <w:b w:val="0"/>
          <w:bCs/>
          <w:spacing w:val="-6"/>
          <w:rtl/>
        </w:rPr>
        <w:t>إن الله محسن يحب الإحسان إلي كل شيء ، فَإِذَا قَتَلْتُمْ فَأَحْسِنُوا الْقِتْلَةَ وَإِذَا ذَبَحْتُمْ فَأَحْسِنُوا الذَّبْحَ وَلْيُحِدَّ أَحَدُكُمْ شَفْرَتَهُ ولْيُرِحْ ذَبِيحَتَهُ</w:t>
      </w:r>
      <w:r>
        <w:rPr>
          <w:rFonts w:hint="cs"/>
          <w:b w:val="0"/>
          <w:spacing w:val="-6"/>
          <w:rtl/>
        </w:rPr>
        <w:t xml:space="preserve"> )) [</w:t>
      </w:r>
      <w:r>
        <w:rPr>
          <w:rFonts w:hint="cs"/>
          <w:rtl/>
        </w:rPr>
        <w:t xml:space="preserve">رواه عبدالرزاق في المصنف (4/ 492) ومن طريقه الطبراني في الكبير (7/ 332) وصححه الألباني في صحيح الجامع (1/ 129) والإرواء (7/ 293) ] ، و ( المحسن ) سبحانه هو أحسن الخالقين الذي أحسن كل شيء خلقه  ، كما في قوله تعالى : { فَتَبَارَكَ اللَّهُ أَحْسَنُ الْخَالِقِينَ } [ المؤمنون : 14 ] ، وقوله تعالى : { ذَلِكَ عَالِمُ الْغَيْبِ وَالشَّهَادَةِ الْعَزِيزُ الرَّحِيمُ * الَّذِي أَحْسَنَ كُلَّ شَيْءٍ خَلَقَهُ وَبَدَأَ خَلْقَ الْإِنْسَانِ مِنْ طِينٍ } [ السجدة : 6 ، 7 ] ، و ( المحسن )  سبحانه هو الذي أحسن إلى عباده ، وصورهم في أحسن صورة كما قال تعالى : { خَلَقَ السَّمَوَاتِ وَالْأَرْضَ بِالْحَقِّ وَصَوَّرَكُمْ فَأَحْسَنَ صُوَرَكُمْ وَإِلَيْهِ الْمَصِيرُ } [ التغابن : 3 ] ، وأنعم عليهم بالرزق والهداية والعطاء ، ولأنّه المحسن سبحانه فإنه يحب من عباده المحسنين ، كما قال تعالى : { وَأَحْسِنُوا إِنَّ اللَّهَ يُحِبُّ الْمُحْسِنِينَ } [ البقرة : 195 ] ، ورحمته قريب منهم كما قال تعالى : { وَادْعُوهُ خَوْفًا وَطَمَعًا إِنَّ رَحْمَةَ اللَّهِ قَرِيبٌ مِنَ الْمُحْسِنِينَ } [ الأعراف : 56 ] ، ويجزيهم يوم القيامة أحسن الجزاء ، كما قال تعالى : { إِنَّ اللَّهَ لَا يُضِيعُ أَجْرَ الْمُحْسِنِينَ } [ التوبة : 120 ] ، </w:t>
      </w:r>
    </w:p>
    <w:p w:rsidR="004009CF" w:rsidRDefault="004009CF" w:rsidP="004009CF">
      <w:pPr>
        <w:spacing w:before="240"/>
        <w:jc w:val="both"/>
        <w:rPr>
          <w:rtl/>
        </w:rPr>
      </w:pPr>
      <w:r>
        <w:rPr>
          <w:rFonts w:hint="cs"/>
          <w:rtl/>
        </w:rPr>
        <w:lastRenderedPageBreak/>
        <w:t xml:space="preserve">( 95 ) ( </w:t>
      </w:r>
      <w:r>
        <w:rPr>
          <w:rFonts w:hint="cs"/>
          <w:b w:val="0"/>
          <w:bCs/>
          <w:rtl/>
        </w:rPr>
        <w:t>الجميل</w:t>
      </w:r>
      <w:r>
        <w:rPr>
          <w:rFonts w:hint="cs"/>
          <w:rtl/>
        </w:rPr>
        <w:t xml:space="preserve"> ) </w:t>
      </w:r>
      <w:r>
        <w:rPr>
          <w:rFonts w:hint="cs"/>
          <w:b w:val="0"/>
          <w:spacing w:val="-6"/>
          <w:rtl/>
        </w:rPr>
        <w:t xml:space="preserve">من أسماء الله الحسنى ، ورد  في رواية عبد الملك الصنعاني عند ابن ماجة ، ورواية عبد العزيز بن الحصين عند الحاكم ، </w:t>
      </w:r>
      <w:r>
        <w:rPr>
          <w:rFonts w:hint="cs"/>
          <w:spacing w:val="-6"/>
          <w:rtl/>
        </w:rPr>
        <w:t xml:space="preserve">ولم يرد الاسم في القرآن وإنما  ورد  في صحيح السنة النبوية المشرفة  ، حيث أخرج  </w:t>
      </w:r>
      <w:r>
        <w:rPr>
          <w:rFonts w:hint="cs"/>
          <w:b w:val="0"/>
          <w:spacing w:val="-6"/>
          <w:rtl/>
        </w:rPr>
        <w:t xml:space="preserve">مسلم من حديث عَبْدِ اللَّهِ بْنِ مَسْعُودٍ رضي الله عنه  أن النَّبي صلى الله عليه وسلم  قَالَ : (( لاَ يَدْخُلُ الْجَنَّةَ مَنْ كَانَ فِي قَلْبِهِ مِثْقَالُ ذَرَّةٍ مِنْ كِبْرٍ ، قَالَ رَجُلٌ : إِنَّ الرَّجُلَ يُحِبُّ أَنْ يَكُونَ ثَوْبُهُ حَسَنًا وَنَعْلُهُ حَسَنَةً ، قَالَ : إِنَّ اللَّهَ جَمِيلٌ يُحِبُّ الْجَمَالَ ، الْكِبْرُ بَطَرُ الْحَقِّ وَغَمْطُ النَّاسِ )) [ أخرجه مسلم ح (91 ) ] ، </w:t>
      </w:r>
      <w:r>
        <w:rPr>
          <w:rFonts w:hint="cs"/>
          <w:rtl/>
        </w:rPr>
        <w:t xml:space="preserve">و ( الجميل ) سبحانه هو الجميل في أسمائه والجميل في صفاته والجميل في أفعاله ، </w:t>
      </w:r>
      <w:r>
        <w:rPr>
          <w:rFonts w:hint="cs"/>
          <w:b w:val="0"/>
          <w:spacing w:val="-6"/>
          <w:rtl/>
        </w:rPr>
        <w:t>أما جمال الأسماء ؛ فإنها كلها حسنى ، بل هي أحسن الأسماء وأجملها على الإطلاق ؛ فكلها دالة على كمال الحمد والمجد والجلال والجمال ، ليس فيها أبدا ما ليس بحسن ولا جميل ،  وأما جمال الصفات ؛ فإن صفاته كلها صفات كمال ومجد ، ونعوت ثناء وحمد ، بل هي أوسع الصفات وأعمها ، رحمته وسعت كل شيء ، وبره شمل الوجود ، وكان فضله على المؤمنين به عظيما ، وهو البر الرحيم ، وهو الغفور الودود ، وأما جمال الأفعال ، فقد حرّم على نفسه الظلم ، فكل أفعاله تدور على العدل والفضل ، العدل مع الكافرين ، والفضل مع المؤمنين ، بيده الخير ، تدور أفعاله بين أفعال البر والإحسان التي يحمد عليها ويشكر ، وبين أفعال العدل التي هي غاية الحكمة  ؛ فليس في أفعاله عبث ولا سفه ولا جور ولا ظلم ، بل كلها خير ورحمة ورشد وهدى وعدل وحكمة ، قال تعالى : { إن ربي على صراط مستقيم } ، له سبحانه كمال الجمال في ذاته وأسمائه وصفاته وأفعاله ،</w:t>
      </w:r>
    </w:p>
    <w:p w:rsidR="004009CF" w:rsidRDefault="004009CF" w:rsidP="004009CF">
      <w:pPr>
        <w:spacing w:before="240"/>
        <w:jc w:val="both"/>
        <w:rPr>
          <w:rtl/>
        </w:rPr>
      </w:pPr>
      <w:r>
        <w:rPr>
          <w:rFonts w:hint="cs"/>
          <w:b w:val="0"/>
          <w:bCs/>
          <w:rtl/>
          <w:lang w:bidi="ar-KW"/>
        </w:rPr>
        <w:t>( 96 ) (  المسعر ) :</w:t>
      </w:r>
      <w:r>
        <w:rPr>
          <w:rFonts w:hint="cs"/>
          <w:rtl/>
          <w:lang w:bidi="ar-KW"/>
        </w:rPr>
        <w:t xml:space="preserve"> ورد اسم الله تعالى ( المسعر ) في الحديث الذي أخرجه </w:t>
      </w:r>
      <w:r>
        <w:rPr>
          <w:rFonts w:hint="cs"/>
          <w:spacing w:val="-6"/>
          <w:rtl/>
        </w:rPr>
        <w:t>الترمذي وابو داود وابن ماجه وأحمد وصححه الألباني جميعهم عن أَنَسٍ رضي الله عنه أنه قَالَ : (( قَالَ النَّاسُ : يَا رَسُولَ اللَّهِ غَلاَ السِّعْرُ فَسَعِّرْ لَنَا ، فَقَالَ رَسُولُ اللَّهِ صلى الله عليه وسلم : (( إِنَّ اللَّهَ هُوَ الْمُسَعِّرُ الْقَابِضُ الْبَاسِطُ الرَّازِقُ ، وإني لأَرْجُو أَنْ أَلْقَي اللَّهَ وَلَيْسَ أَحَدٌ مِنْكُمْ يُطَالِبُنِي بِمَظْلَمَةٍ فِي دَمٍ وَلاَ مَالٍ ))</w:t>
      </w:r>
      <w:r>
        <w:rPr>
          <w:rFonts w:hint="cs"/>
          <w:rtl/>
        </w:rPr>
        <w:t xml:space="preserve"> [</w:t>
      </w:r>
      <w:r>
        <w:rPr>
          <w:rFonts w:hint="cs"/>
          <w:spacing w:val="-6"/>
          <w:rtl/>
        </w:rPr>
        <w:t xml:space="preserve"> </w:t>
      </w:r>
      <w:r>
        <w:rPr>
          <w:rFonts w:hint="cs"/>
          <w:spacing w:val="-8"/>
          <w:rtl/>
        </w:rPr>
        <w:t xml:space="preserve">الترمذي ح (1314) ، وأبو داود ح (3451) ، وابن ماجه ح (2200) ، وأحمد في المسند ح (14089) </w:t>
      </w:r>
      <w:r>
        <w:rPr>
          <w:rFonts w:hint="cs"/>
          <w:rtl/>
        </w:rPr>
        <w:t>، والدارمي (2545</w:t>
      </w:r>
      <w:r>
        <w:rPr>
          <w:rFonts w:hint="cs"/>
          <w:spacing w:val="-8"/>
          <w:rtl/>
          <w:lang w:bidi="ar-KW"/>
        </w:rPr>
        <w:t xml:space="preserve">) ، </w:t>
      </w:r>
      <w:r>
        <w:rPr>
          <w:rFonts w:hint="cs"/>
          <w:rtl/>
        </w:rPr>
        <w:t>وابن حبان (4935) ، والضياء (1630) ، والبيهقي في السنن ( 6/29</w:t>
      </w:r>
      <w:r>
        <w:rPr>
          <w:rFonts w:hint="cs"/>
          <w:spacing w:val="-8"/>
          <w:rtl/>
        </w:rPr>
        <w:t xml:space="preserve"> ) وفي الاسماء والصفات ( ص 65 ) ، </w:t>
      </w:r>
      <w:r>
        <w:rPr>
          <w:rFonts w:hint="cs"/>
          <w:rtl/>
        </w:rPr>
        <w:t xml:space="preserve">وقال الترمذي: حسن صحيح ، وقال ابن كثير في إرشاد الفقيه ( 2/33) </w:t>
      </w:r>
      <w:r>
        <w:rPr>
          <w:rFonts w:hint="cs"/>
          <w:rtl/>
          <w:lang w:bidi="ar-KW"/>
        </w:rPr>
        <w:t xml:space="preserve">: </w:t>
      </w:r>
      <w:r>
        <w:rPr>
          <w:lang w:bidi="ar-KW"/>
        </w:rPr>
        <w:t xml:space="preserve"> ) </w:t>
      </w:r>
      <w:r>
        <w:rPr>
          <w:rFonts w:hint="cs"/>
          <w:rtl/>
        </w:rPr>
        <w:t xml:space="preserve">إسناده على شرط مسلم </w:t>
      </w:r>
      <w:r>
        <w:rPr>
          <w:rFonts w:hint="cs"/>
          <w:rtl/>
          <w:lang w:bidi="ar-KW"/>
        </w:rPr>
        <w:t xml:space="preserve">) </w:t>
      </w:r>
      <w:r>
        <w:rPr>
          <w:rFonts w:hint="cs"/>
          <w:rtl/>
        </w:rPr>
        <w:t xml:space="preserve">، </w:t>
      </w:r>
      <w:r>
        <w:rPr>
          <w:rFonts w:hint="cs"/>
          <w:spacing w:val="-6"/>
          <w:rtl/>
        </w:rPr>
        <w:t xml:space="preserve">وقال ابن حجر في تلخيص الحبير : ( ج 4 ، ص 14) : ( هذا الحديث رواه أحمد وأبو داود والترمذي وابن ماجة والدارمي والبزار وأبو يعلى من طريق حماد بن سلمة عن ثابت وغيره عن أنس وإسناده على شرط مسلم ، وقد صححه ابن حبان والترمذي ) ، </w:t>
      </w:r>
      <w:r>
        <w:rPr>
          <w:rFonts w:hint="cs"/>
          <w:rtl/>
        </w:rPr>
        <w:t xml:space="preserve">وصحح الحديث الألباني في صحيح أبي داود : ح ( 3451 ) </w:t>
      </w:r>
      <w:r>
        <w:rPr>
          <w:rFonts w:hint="cs"/>
        </w:rPr>
        <w:t xml:space="preserve"> </w:t>
      </w:r>
      <w:r>
        <w:rPr>
          <w:rFonts w:hint="cs"/>
          <w:rtl/>
        </w:rPr>
        <w:t xml:space="preserve">، وفي صحيح غاية المرام ح ( 323 ) ، ومقبل بن هادي الوادعي في الصحيح المسند : ح ( 110) </w:t>
      </w:r>
      <w:r>
        <w:rPr>
          <w:rFonts w:hint="cs"/>
          <w:spacing w:val="-8"/>
          <w:rtl/>
        </w:rPr>
        <w:t>، ]</w:t>
      </w:r>
      <w:r>
        <w:rPr>
          <w:rFonts w:hint="cs"/>
          <w:rtl/>
        </w:rPr>
        <w:t xml:space="preserve"> ، ومن الذين ألحقوا ( المسعر ) بأسماء الله الحسنى </w:t>
      </w:r>
      <w:r>
        <w:t>:</w:t>
      </w:r>
      <w:r>
        <w:rPr>
          <w:rtl/>
        </w:rPr>
        <w:t xml:space="preserve"> </w:t>
      </w:r>
      <w:r>
        <w:t xml:space="preserve"> </w:t>
      </w:r>
      <w:r>
        <w:rPr>
          <w:rFonts w:hint="cs"/>
          <w:rtl/>
        </w:rPr>
        <w:t xml:space="preserve">القرطبي في الأسنى في </w:t>
      </w:r>
      <w:r>
        <w:rPr>
          <w:rFonts w:hint="cs"/>
          <w:rtl/>
        </w:rPr>
        <w:lastRenderedPageBreak/>
        <w:t xml:space="preserve">شرح الأسماء الحسنى ( 1/502 ) ، وابن حزم في المحلى (8 / 31 ) والشوكاني في نيل الأوطار (5/ 335 ) والرضواني في كتابه أسماء الله الحسنى في الكتاب والسنة  ( ج1 ص ) ، ثم قال : ( </w:t>
      </w:r>
      <w:r>
        <w:rPr>
          <w:rFonts w:hint="cs"/>
          <w:rtl/>
          <w:lang w:bidi="ar-KW"/>
        </w:rPr>
        <w:t xml:space="preserve"> </w:t>
      </w:r>
      <w:r>
        <w:rPr>
          <w:rFonts w:hint="cs"/>
          <w:rtl/>
        </w:rPr>
        <w:t>والمسعر اسم من أسماء الله دل على صفة من صفات الفعل، والتسعير في حق الله يتعلق بنوعي التدبير، فالتدبير منه ما هو متعلق بتصريف المقادير وهو التدبير الكوني ومنه ما هو متعلق بالحكم التكليفي وهو التدبير الشرعي، فالأول هو المقصود عند إطلاق الاسم في حق الله، لأن ارتفاع السعر أو انخفاضه مرتبط بالتدبير الكوني والتقدير الأزلي، فالسعر يرتفع بين الناس إما لقلة الشيء وندرته وإما لزيادة الطلب وكثرته وهذا أمر يتعلق بمشيئة الله وحكمته، فهو الذي يبتلي عباده في تصريف أرزاقهم وترتيب أسبابهم، فقد يهيأ أسباب الكسب لإغناء فقير، وهو الذي يبسط الرزق لمن يشاء من عباده ويقدر وهو على كل شيء قدير، فهذا تدبير الله في خلقه وحكمته في تقدير المقادير ) أهـ</w:t>
      </w:r>
    </w:p>
    <w:p w:rsidR="004009CF" w:rsidRDefault="004009CF" w:rsidP="004009CF">
      <w:pPr>
        <w:widowControl w:val="0"/>
        <w:spacing w:before="60"/>
        <w:jc w:val="both"/>
        <w:rPr>
          <w:spacing w:val="-6"/>
          <w:rtl/>
        </w:rPr>
      </w:pPr>
      <w:r>
        <w:rPr>
          <w:rFonts w:hint="cs"/>
          <w:bCs/>
          <w:spacing w:val="-6"/>
          <w:rtl/>
        </w:rPr>
        <w:t xml:space="preserve">( 97 ) ( الديان ) </w:t>
      </w:r>
      <w:r>
        <w:rPr>
          <w:rFonts w:hint="cs"/>
          <w:rtl/>
          <w:lang w:bidi="ar-KW"/>
        </w:rPr>
        <w:t>: من أسماء الله الحسنى ورد في السنة النبوية ، في صحيح البخاري معلقاً من حديث جَابِرٍ عَنْ عَبْدِ اللَّهِ بْنِ أُنَيْسٍ قَالَ سَمِعْتُ النَّبِيَّ صلى الله عليه وسلم يَقُولُ : (( يَحْشُرُ اللَّهُ الْعِبَادَ فَيُنَادِيهِمْ بِصَوْتٍ يَسْمَعُهُ مَنْ بَعُدَ كَمَا يَسْمَعُهُ مَنْ قَرُبَ ، أَنَا الْمَلِكُ أَنَا الدَّيَّانُ )) [ البخاري معلقا في كتاب التوحيد ، باب قول الله تعالى ولا تنفع الشفاعة عنده إلا لمن أذن له 6/2719 وقد وصله ابن حجر في تغليق التعليق 5/355 ، وصححه الألباني في ظلال الجنة في تخريج السنة 1/225 ] ، ومن العلماء الذين ذكروا الديان أنه من أسماء الله تعالى: الخطابي، وابن منده، والبيهقي، والقرطبي، وابن القيم، وغيرهم، رحمهم الله تعالى ، و ( الديان ) هو الحاسب والمجازي ، ولا يضيع عملاً، ولكنه يجزي بالخير خيراً وبالشر شراً ، و ( الديان ) هو الذي يحاسب الناس على أعمالهم فلا يغادر منها صغيرة أو كبيرة ، { فَمَنْ يَعْمَلْ مِثْقَالَ ذَرَّةٍ خَيْرًا يَرَهُ * وَمَنْ يَعْمَلْ مِثْقَالَ ذَرَّةٍ شَرًّا يَرَهُ } [ الزلزلة : 7 ، 8 ]  ، و ( الديان ) يجمع الأولين والآخرين يوم القيامة ، عراة ليس عليهم ثياب ، حفاة ً غرلاً ، ثم يجازيهم ويحاسبهم على ما قدموا فى حياتهم الدنيا من أعمال ، إن خيراً فخيراً ، وإن شراً فشر ، كما قال تعالى : {</w:t>
      </w:r>
      <w:r>
        <w:rPr>
          <w:rFonts w:hint="cs"/>
          <w:lang w:bidi="ar-KW"/>
        </w:rPr>
        <w:t xml:space="preserve"> </w:t>
      </w:r>
      <w:r>
        <w:rPr>
          <w:rFonts w:hint="cs"/>
          <w:rtl/>
          <w:lang w:bidi="ar-KW"/>
        </w:rPr>
        <w:t>وَنَضَعُ الْمَوَازِينَ الْقِسْطَ لِيَوْمِ الْقِيَامَةِ فَلَا تُظْلَمُ نَفْسٌ شَيْئاً وَإِن كَانَ مِثْقَالَ حَبَّةٍ مِّنْ خَرْدَلٍ أَتَيْنَا بِهَا وَكَفَى بِنَا حَاسِبِينَ } [ الأنبياء : 47 ] ،</w:t>
      </w:r>
      <w:r>
        <w:rPr>
          <w:rFonts w:hint="cs"/>
          <w:b w:val="0"/>
          <w:rtl/>
          <w:lang w:bidi="ar-KW"/>
        </w:rPr>
        <w:t xml:space="preserve">  </w:t>
      </w:r>
    </w:p>
    <w:p w:rsidR="004009CF" w:rsidRDefault="004009CF" w:rsidP="004009CF">
      <w:pPr>
        <w:widowControl w:val="0"/>
        <w:spacing w:before="60"/>
        <w:jc w:val="both"/>
        <w:rPr>
          <w:b w:val="0"/>
          <w:rtl/>
          <w:lang w:bidi="ar-EG"/>
        </w:rPr>
      </w:pPr>
      <w:r>
        <w:rPr>
          <w:rFonts w:hint="cs"/>
          <w:b w:val="0"/>
          <w:bCs/>
          <w:rtl/>
          <w:lang w:bidi="ar-EG"/>
        </w:rPr>
        <w:t>( 98 ) ( الحيي ) :</w:t>
      </w:r>
      <w:r>
        <w:rPr>
          <w:rFonts w:hint="cs"/>
          <w:rtl/>
          <w:lang w:bidi="ar-EG"/>
        </w:rPr>
        <w:t xml:space="preserve"> من أسماء الله تعالى الحسنى ، ورد في</w:t>
      </w:r>
      <w:r>
        <w:rPr>
          <w:rFonts w:hint="cs"/>
          <w:spacing w:val="-6"/>
          <w:rtl/>
          <w:lang w:bidi="ar-EG"/>
        </w:rPr>
        <w:t xml:space="preserve"> </w:t>
      </w:r>
      <w:r>
        <w:rPr>
          <w:rFonts w:hint="cs"/>
          <w:rtl/>
          <w:lang w:bidi="ar-KW"/>
        </w:rPr>
        <w:t xml:space="preserve">الحديث الذي أخرجه </w:t>
      </w:r>
      <w:r>
        <w:rPr>
          <w:rFonts w:hint="cs"/>
          <w:spacing w:val="-6"/>
          <w:rtl/>
        </w:rPr>
        <w:t xml:space="preserve">ابو داود والنسائي وابن ماجه وصححه الألباني ، حيث أخرج هؤلاء من حديث يَعْلَى بن أمية رضي الله عنه : أَنَّ رَسُولَ اللَّهِ صلى الله عليه وسلم  رَأَى رَجُلاً يَغْتَسِلُ بِالْبَرَازِ بِلاَ إِزَارٍ فَصَعِدَ الْمِنْبَرَ فَحَمِدَ اللَّهَ وَأَثْنَى عَلَيْهِ ثُمَّ قَالَ صلى الله عليه وسلم  : (( إِنَّ اللَّهَ عَزَّ وَجَلَّ حَيِىٌّ سِتِّيرٌ يُحِبُّ الْحَيَاءَ وَالسَّتْرَ فَإِذَا اغْتَسَلَ أَحَدُكُمْ فَلْيَسْتَتِرْ )) [ أخرجه </w:t>
      </w:r>
      <w:r>
        <w:rPr>
          <w:rFonts w:hint="cs"/>
          <w:spacing w:val="-8"/>
          <w:rtl/>
        </w:rPr>
        <w:t>أبو داود : ح (4012) ، وا</w:t>
      </w:r>
      <w:r>
        <w:rPr>
          <w:rFonts w:hint="cs"/>
          <w:b w:val="0"/>
          <w:spacing w:val="-8"/>
          <w:rtl/>
        </w:rPr>
        <w:t xml:space="preserve">لنسائي  ح  (406) </w:t>
      </w:r>
      <w:r>
        <w:rPr>
          <w:rFonts w:hint="cs"/>
          <w:b w:val="0"/>
          <w:spacing w:val="-8"/>
          <w:rtl/>
        </w:rPr>
        <w:lastRenderedPageBreak/>
        <w:t xml:space="preserve">، </w:t>
      </w:r>
      <w:r>
        <w:rPr>
          <w:rFonts w:hint="cs"/>
          <w:spacing w:val="-8"/>
          <w:rtl/>
        </w:rPr>
        <w:t xml:space="preserve">وصححه الألباني في </w:t>
      </w:r>
      <w:r>
        <w:rPr>
          <w:rFonts w:hint="cs"/>
          <w:rtl/>
        </w:rPr>
        <w:t xml:space="preserve">صحيح أبي داود : ح (3387) </w:t>
      </w:r>
      <w:r>
        <w:rPr>
          <w:rFonts w:hint="cs"/>
          <w:spacing w:val="-8"/>
          <w:rtl/>
        </w:rPr>
        <w:t xml:space="preserve">] ، ، وأخرج أبو داود والترمذي وابن ماجة من حديث </w:t>
      </w:r>
      <w:r>
        <w:rPr>
          <w:rFonts w:hint="cs"/>
          <w:spacing w:val="-6"/>
          <w:rtl/>
        </w:rPr>
        <w:t xml:space="preserve">سَلْمَانَ الفارسي  رضي الله عنه قَالَ رَسُولُ اللَّهِ صلى الله عليه وسلم  : (( إِنَّ رَبَّكُمْ تَبَارَكَ وَتَعَالَى حَيِيٌ كَرِيمٌ يَسْتَحْيِي مِنْ عَبْدِهِ إِذَا رَفَعَ يَدَيْهِ إِلَيْهِ أَنْ يَرُدَّهُمَا صِفْرًا )) [ أخرجه </w:t>
      </w:r>
      <w:r>
        <w:rPr>
          <w:rFonts w:hint="cs"/>
          <w:spacing w:val="-8"/>
          <w:rtl/>
        </w:rPr>
        <w:t xml:space="preserve">أبو داود ، ح  (1488) ، والترمذي ح ( 3904 ) ، وصححه الألباني في </w:t>
      </w:r>
      <w:r>
        <w:rPr>
          <w:rFonts w:hint="cs"/>
          <w:rtl/>
        </w:rPr>
        <w:t xml:space="preserve">صحيح ابن ماجة : ح (3117) ] ، و ( الحياء ) </w:t>
      </w:r>
      <w:r>
        <w:rPr>
          <w:rFonts w:hint="cs"/>
          <w:rtl/>
          <w:lang w:bidi="ar-EG"/>
        </w:rPr>
        <w:t xml:space="preserve">هو تَغَيُّرٌ وانكسار يعتري الشَّخصَ عند خوف ما يُعاب أو يُذمّ </w:t>
      </w:r>
      <w:r>
        <w:rPr>
          <w:rFonts w:hint="cs"/>
          <w:rtl/>
        </w:rPr>
        <w:t xml:space="preserve">، و( الحيي ) هو </w:t>
      </w:r>
      <w:r>
        <w:rPr>
          <w:rFonts w:hint="cs"/>
          <w:rtl/>
          <w:lang w:bidi="ar-EG"/>
        </w:rPr>
        <w:t xml:space="preserve">كثير الحياء ، والله تعالى ( حيي ) وحياء الله تعالى وصفٌ يليق به ليس كمثله شيء ، وليس حياؤه كمثل حياء المخلوقين ، بل حياؤه تعالى يتناسب مع سعة رحمته وكمال جوده وكرمه وعظيم عفوه وحلمه؛ فالعبد يجاهره بالمعصية ويستعين بنعمه على معصيته؛ ولكنَّ الرَّبَّ الحيي الستير  - سبحانه - مع كمال غناه وتمام قدرته على العبد يستحيي من هَتْك سَتره وفضيحته ، و ( الحيي الكريم ) : يستحيي ممَّن يَمُدُّ يديه إليه أن يردَّهما صفرًا ،  ولكنه سبحانه لا يستحيي من الحقِّ ،  كما قال تعالى : </w:t>
      </w:r>
      <w:r>
        <w:rPr>
          <w:rFonts w:hint="cs"/>
          <w:rtl/>
        </w:rPr>
        <w:t>{وَاللَّهُ لَا يَسْتَحْيِي مِنَ الْحَقِّ}</w:t>
      </w:r>
      <w:r>
        <w:rPr>
          <w:rFonts w:hint="cs"/>
          <w:rtl/>
          <w:lang w:bidi="ar-EG"/>
        </w:rPr>
        <w:t xml:space="preserve"> [الأحزاب: 53 ] ، فحياؤه من عبده يَرجع إلى قضاء حاجته بصفة كرمه، وكونُه لا يستحيي من الحقِّ يرجع إلى صفة عدله ، وكما أنّ الله حييٌّ ، فإنه يحبُّ صفة الحياء ، ويحب أهل الحياء من خلقه ، وقد صح عن النبي </w:t>
      </w:r>
      <w:r>
        <w:rPr>
          <w:rFonts w:hint="cs"/>
          <w:spacing w:val="-6"/>
          <w:rtl/>
        </w:rPr>
        <w:t>صلى الله عليه وسلم  قوله : ((</w:t>
      </w:r>
      <w:r>
        <w:rPr>
          <w:rFonts w:hint="cs"/>
          <w:rtl/>
          <w:lang w:bidi="ar-EG"/>
        </w:rPr>
        <w:t xml:space="preserve">الحياءُ لا يأتي إلا بِخَيْر )) [ متفق عليه ، أخرجه البخاري ح (6117) ، ومسلم ح (165) ] ، والحياء من الإيمان كما جاء في قول النبي </w:t>
      </w:r>
      <w:r>
        <w:rPr>
          <w:rFonts w:hint="cs"/>
          <w:spacing w:val="-6"/>
          <w:rtl/>
        </w:rPr>
        <w:t>صلى الله عليه وسلم  : ((</w:t>
      </w:r>
      <w:r>
        <w:rPr>
          <w:rFonts w:hint="cs"/>
          <w:rtl/>
          <w:lang w:bidi="ar-EG"/>
        </w:rPr>
        <w:t xml:space="preserve">الإيمانُ بضعٌ وستون شعبةً، والحياءُ شعبةٌ من الإيمان )) [ متفق عليه ، أخرجه البخاري ح (9 ) ، ومسلم ح (161) ] </w:t>
      </w:r>
    </w:p>
    <w:p w:rsidR="004009CF" w:rsidRDefault="004009CF" w:rsidP="004009CF">
      <w:pPr>
        <w:widowControl w:val="0"/>
        <w:spacing w:before="60"/>
        <w:jc w:val="both"/>
        <w:rPr>
          <w:lang w:bidi="ar-EG"/>
        </w:rPr>
      </w:pPr>
      <w:r>
        <w:rPr>
          <w:rFonts w:hint="cs"/>
          <w:b w:val="0"/>
          <w:bCs/>
          <w:rtl/>
          <w:lang w:bidi="ar-EG"/>
        </w:rPr>
        <w:t xml:space="preserve">( 99 ) ( الستير ) : </w:t>
      </w:r>
      <w:r>
        <w:rPr>
          <w:rFonts w:hint="cs"/>
          <w:rtl/>
          <w:lang w:bidi="ar-EG"/>
        </w:rPr>
        <w:t>من أسماء الله تعالى الحسنى ، ورد في</w:t>
      </w:r>
      <w:r>
        <w:rPr>
          <w:rFonts w:hint="cs"/>
          <w:spacing w:val="-6"/>
          <w:rtl/>
          <w:lang w:bidi="ar-EG"/>
        </w:rPr>
        <w:t xml:space="preserve"> </w:t>
      </w:r>
      <w:r>
        <w:rPr>
          <w:rFonts w:hint="cs"/>
          <w:rtl/>
          <w:lang w:bidi="ar-KW"/>
        </w:rPr>
        <w:t xml:space="preserve">الحديث الذي أخرجه </w:t>
      </w:r>
      <w:r>
        <w:rPr>
          <w:rFonts w:hint="cs"/>
          <w:spacing w:val="-6"/>
          <w:rtl/>
        </w:rPr>
        <w:t xml:space="preserve">ابو داود والنسائي وابن ماجه وصححه الألباني ، حيث أخرج هؤلاء من حديث يَعْلَى بن أمية رضي الله عنه : أَنَّ رَسُولَ اللَّهِ صلى الله عليه وسلم  رَأَى رَجُلاً يَغْتَسِلُ بِالْبَرَازِ بِلاَ إِزَارٍ فَصَعِدَ الْمِنْبَرَ فَحَمِدَ اللَّهَ وَأَثْنَى عَلَيْهِ ثُمَّ قَالَ صلى الله عليه وسلم  : (( إِنَّ اللَّهَ عَزَّ وَجَلَّ حَيِىٌّ سِتِّيرٌ يُحِبُّ الْحَيَاءَ وَالسَّتْرَ فَإِذَا اغْتَسَلَ أَحَدُكُمْ فَلْيَسْتَتِرْ )) [ أخرجه </w:t>
      </w:r>
      <w:r>
        <w:rPr>
          <w:rFonts w:hint="cs"/>
          <w:spacing w:val="-8"/>
          <w:rtl/>
        </w:rPr>
        <w:t xml:space="preserve">أبو داود : ح (4012) ، والنسائي  ح  (406) ، وصححه الألباني في </w:t>
      </w:r>
      <w:r>
        <w:rPr>
          <w:rFonts w:hint="cs"/>
          <w:rtl/>
        </w:rPr>
        <w:t xml:space="preserve">صحيح أبي داود : ح (3387) </w:t>
      </w:r>
      <w:r>
        <w:rPr>
          <w:rFonts w:hint="cs"/>
          <w:spacing w:val="-8"/>
          <w:rtl/>
        </w:rPr>
        <w:t xml:space="preserve">] ، </w:t>
      </w:r>
      <w:r>
        <w:rPr>
          <w:rFonts w:hint="cs"/>
          <w:rtl/>
        </w:rPr>
        <w:t xml:space="preserve">و ( الستير ) تعالى </w:t>
      </w:r>
      <w:r>
        <w:rPr>
          <w:rFonts w:hint="cs"/>
          <w:rtl/>
          <w:lang w:bidi="ar-EG"/>
        </w:rPr>
        <w:t xml:space="preserve">يستر على عباده العيوب والذنوب والفضائح، ويحب من عباده السَّتر على أنفسهم ، و ( الستير ) كما يستر على عبده في الدنيا يستر عليه في الآخرة كما جاء في الحديث : (( يَدنو أَحدُكُم من ربِّه حتَّى يضعَ كَنَفَهُ عليه فَيَقُولُ: عَملتَ كَذَا وكَذَا. فيقولُ: نَعَمْ. ويَقُولُ: عَملتَ كَذا وكَذا. فيقولُ: نعم. فيقرِّره ثم يقول: إنِّي سَتَرْتُ عليك في الدُّنيا، فأنا أغفرها لك اليوم )) [ أخرجه </w:t>
      </w:r>
      <w:r>
        <w:rPr>
          <w:rFonts w:hint="cs"/>
          <w:rtl/>
        </w:rPr>
        <w:t xml:space="preserve">البخاري ح (6070) </w:t>
      </w:r>
      <w:r>
        <w:rPr>
          <w:rFonts w:hint="cs"/>
          <w:rtl/>
          <w:lang w:bidi="ar-EG"/>
        </w:rPr>
        <w:t xml:space="preserve">] ، فهذا من كمال ستره سبحانه كما جاء في الحديث : (( لا يَسْتُرُ اللهُ عَلَى عَبْد في الدُّنيا إلَّا سترهُ اللهُ يومَ القيامة )) [ أخرجه مسلم ح (6759) ]  ، و ( الستير ) يحب من عباده من يستر على أخيه ، كما جاء في الحديث (( ومنْ سَتَرَ مسلمًا سَتَرَه الله  يوم القيامة )) [ أخرجه البخاري </w:t>
      </w:r>
      <w:r>
        <w:rPr>
          <w:rFonts w:hint="cs"/>
          <w:rtl/>
          <w:lang w:bidi="ar-EG"/>
        </w:rPr>
        <w:lastRenderedPageBreak/>
        <w:t xml:space="preserve">(2442) ، ومسلم (6743) ] ، وبعد ، فهذا ما تيسر لي جمعه من أسماء الله تعالى الحسنى ، وأَعلمُ أنّ أسماء الله تعالى الحسنى لا حد لها لأنّ كمالات الله تعالى لا حد لها ، ولكن هذا ما تيسر جمعه من الكتاب والسنّة ، ومن أجمل الكتب التي تناولت شرح الأسماء الحسنى على منهاج أهل السنّة والجماعة ، المقصد الأسنى شرح أسماء الله الحسنى للإمام الغزالي ، ولوامع البينات شرح أسماء الله تعالى والصفات للإمام الرازي ، والأسنى في شرح أسماء الله الحسنى للإمام القرطبي ، ومن الكتب المعاصرة البيان الوافي في شرح أسماء الله الحسني لعلماء أهل السنة والجماعة جمع وأعداد سيد مبارك ، كتاب فقه الأسماء الحسنى، لعبد الرزاق بن عبد المحسن البدر ، كتاب شرح أسماء الله الحسنى في ضوء الكتاب والسنة، لسعيد بن علي بن وهف القحطاني ، وكتاب أسماء الله الحسنى الثابتة في الكتاب والسنة لمحمود عبد الرازق الرضواني ، </w:t>
      </w:r>
    </w:p>
    <w:p w:rsidR="004009CF" w:rsidRDefault="004009CF" w:rsidP="004009CF">
      <w:pPr>
        <w:widowControl w:val="0"/>
        <w:spacing w:before="60"/>
        <w:jc w:val="center"/>
        <w:rPr>
          <w:rtl/>
          <w:lang w:bidi="ar-EG"/>
        </w:rPr>
      </w:pPr>
      <w:r>
        <w:rPr>
          <w:rFonts w:hint="cs"/>
          <w:rtl/>
          <w:lang w:bidi="ar-EG"/>
        </w:rPr>
        <w:t xml:space="preserve">******* </w:t>
      </w:r>
    </w:p>
    <w:p w:rsidR="004218E0" w:rsidRDefault="004218E0" w:rsidP="004218E0">
      <w:pPr>
        <w:jc w:val="center"/>
        <w:rPr>
          <w:rtl/>
        </w:rPr>
      </w:pPr>
    </w:p>
    <w:p w:rsidR="004009CF" w:rsidRDefault="004009CF"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4009CF" w:rsidRDefault="004009CF" w:rsidP="004218E0">
      <w:pPr>
        <w:jc w:val="center"/>
        <w:rPr>
          <w:rtl/>
        </w:rPr>
      </w:pPr>
    </w:p>
    <w:p w:rsidR="00C5550B" w:rsidRDefault="00C5550B" w:rsidP="004218E0">
      <w:pPr>
        <w:jc w:val="center"/>
        <w:rPr>
          <w:rtl/>
        </w:rPr>
      </w:pPr>
    </w:p>
    <w:p w:rsidR="00C5550B" w:rsidRDefault="00C5550B" w:rsidP="004218E0">
      <w:pPr>
        <w:jc w:val="center"/>
        <w:rPr>
          <w:rtl/>
        </w:rPr>
      </w:pPr>
    </w:p>
    <w:p w:rsidR="00C5550B" w:rsidRDefault="00C5550B" w:rsidP="004218E0">
      <w:pPr>
        <w:jc w:val="center"/>
        <w:rPr>
          <w:rtl/>
        </w:rPr>
      </w:pPr>
    </w:p>
    <w:p w:rsidR="004009CF" w:rsidRDefault="004009CF" w:rsidP="004218E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009CF" w:rsidRPr="008B4982" w:rsidRDefault="004009CF" w:rsidP="004218E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2"/>
          <w:szCs w:val="52"/>
          <w:rtl/>
        </w:rPr>
      </w:pPr>
      <w:r w:rsidRPr="008B4982">
        <w:rPr>
          <w:rFonts w:cs="Monotype Koufi" w:hint="cs"/>
          <w:b w:val="0"/>
          <w:sz w:val="52"/>
          <w:szCs w:val="52"/>
          <w:rtl/>
        </w:rPr>
        <w:t xml:space="preserve">الباب الرابع </w:t>
      </w:r>
    </w:p>
    <w:p w:rsidR="00C5550B" w:rsidRPr="008B4982" w:rsidRDefault="004009CF" w:rsidP="004218E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2"/>
          <w:szCs w:val="52"/>
          <w:rtl/>
        </w:rPr>
      </w:pPr>
      <w:r w:rsidRPr="008B4982">
        <w:rPr>
          <w:rFonts w:cs="Monotype Koufi" w:hint="cs"/>
          <w:b w:val="0"/>
          <w:sz w:val="52"/>
          <w:szCs w:val="52"/>
          <w:rtl/>
        </w:rPr>
        <w:t xml:space="preserve">قواعد التوحيد والتقديس والتنزيه المتعلقة </w:t>
      </w:r>
    </w:p>
    <w:p w:rsidR="004218E0" w:rsidRPr="008B4982" w:rsidRDefault="004009CF" w:rsidP="00C5550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2"/>
          <w:szCs w:val="52"/>
          <w:rtl/>
        </w:rPr>
      </w:pPr>
      <w:r w:rsidRPr="008B4982">
        <w:rPr>
          <w:rFonts w:cs="Monotype Koufi" w:hint="cs"/>
          <w:b w:val="0"/>
          <w:sz w:val="52"/>
          <w:szCs w:val="52"/>
          <w:rtl/>
        </w:rPr>
        <w:t>بصفات</w:t>
      </w:r>
      <w:r w:rsidR="00C5550B" w:rsidRPr="008B4982">
        <w:rPr>
          <w:rFonts w:cs="Monotype Koufi" w:hint="cs"/>
          <w:b w:val="0"/>
          <w:sz w:val="52"/>
          <w:szCs w:val="52"/>
          <w:rtl/>
        </w:rPr>
        <w:t xml:space="preserve"> الله تعالى </w:t>
      </w:r>
      <w:r w:rsidRPr="008B4982">
        <w:rPr>
          <w:rFonts w:cs="Monotype Koufi" w:hint="cs"/>
          <w:b w:val="0"/>
          <w:sz w:val="52"/>
          <w:szCs w:val="52"/>
          <w:rtl/>
        </w:rPr>
        <w:t>العلا</w:t>
      </w:r>
    </w:p>
    <w:p w:rsidR="004218E0" w:rsidRPr="004218E0" w:rsidRDefault="004218E0" w:rsidP="004218E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218E0" w:rsidRDefault="004218E0" w:rsidP="004218E0">
      <w:pPr>
        <w:jc w:val="both"/>
        <w:rPr>
          <w:rtl/>
          <w:lang w:bidi="ar-KW"/>
        </w:rPr>
      </w:pPr>
    </w:p>
    <w:p w:rsidR="00C5550B" w:rsidRDefault="00C5550B" w:rsidP="00BA3F70">
      <w:pPr>
        <w:jc w:val="both"/>
        <w:rPr>
          <w:b w:val="0"/>
          <w:rtl/>
          <w:lang w:bidi="ar-KW"/>
        </w:rPr>
      </w:pPr>
    </w:p>
    <w:p w:rsidR="00C5550B" w:rsidRDefault="00C5550B" w:rsidP="00BA3F70">
      <w:pPr>
        <w:jc w:val="both"/>
        <w:rPr>
          <w:b w:val="0"/>
          <w:rtl/>
          <w:lang w:bidi="ar-KW"/>
        </w:rPr>
      </w:pPr>
    </w:p>
    <w:p w:rsidR="00C5550B" w:rsidRDefault="00C5550B" w:rsidP="00BA3F70">
      <w:pPr>
        <w:jc w:val="both"/>
        <w:rPr>
          <w:b w:val="0"/>
          <w:rtl/>
          <w:lang w:bidi="ar-KW"/>
        </w:rPr>
      </w:pPr>
    </w:p>
    <w:p w:rsidR="00C5550B" w:rsidRDefault="00C5550B" w:rsidP="00BA3F70">
      <w:pPr>
        <w:jc w:val="both"/>
        <w:rPr>
          <w:b w:val="0"/>
          <w:rtl/>
          <w:lang w:bidi="ar-KW"/>
        </w:rPr>
      </w:pPr>
    </w:p>
    <w:p w:rsidR="00C5550B" w:rsidRDefault="00C5550B" w:rsidP="00BA3F70">
      <w:pPr>
        <w:jc w:val="both"/>
        <w:rPr>
          <w:b w:val="0"/>
          <w:rtl/>
          <w:lang w:bidi="ar-KW"/>
        </w:rPr>
      </w:pPr>
    </w:p>
    <w:p w:rsidR="00C5550B" w:rsidRDefault="00C5550B" w:rsidP="00BA3F70">
      <w:pPr>
        <w:jc w:val="both"/>
        <w:rPr>
          <w:b w:val="0"/>
          <w:rtl/>
          <w:lang w:bidi="ar-KW"/>
        </w:rPr>
      </w:pPr>
    </w:p>
    <w:p w:rsidR="00C5550B" w:rsidRDefault="00C5550B" w:rsidP="00BA3F70">
      <w:pPr>
        <w:jc w:val="both"/>
        <w:rPr>
          <w:b w:val="0"/>
          <w:rtl/>
          <w:lang w:bidi="ar-KW"/>
        </w:rPr>
      </w:pPr>
    </w:p>
    <w:p w:rsidR="008B4982" w:rsidRDefault="008B4982" w:rsidP="00BA3F70">
      <w:pPr>
        <w:jc w:val="both"/>
        <w:rPr>
          <w:b w:val="0"/>
          <w:rtl/>
          <w:lang w:bidi="ar-KW"/>
        </w:rPr>
      </w:pPr>
    </w:p>
    <w:p w:rsidR="00A3366B" w:rsidRDefault="00A3366B" w:rsidP="00BA3F70">
      <w:pPr>
        <w:jc w:val="both"/>
        <w:rPr>
          <w:b w:val="0"/>
          <w:rtl/>
          <w:lang w:bidi="ar-KW"/>
        </w:rPr>
      </w:pPr>
    </w:p>
    <w:p w:rsidR="00A3366B" w:rsidRDefault="00A3366B" w:rsidP="00BA3F70">
      <w:pPr>
        <w:jc w:val="both"/>
        <w:rPr>
          <w:b w:val="0"/>
          <w:rtl/>
          <w:lang w:bidi="ar-KW"/>
        </w:rPr>
      </w:pPr>
    </w:p>
    <w:p w:rsidR="008B4982" w:rsidRDefault="008B4982" w:rsidP="00BA3F70">
      <w:pPr>
        <w:jc w:val="both"/>
        <w:rPr>
          <w:b w:val="0"/>
          <w:rtl/>
          <w:lang w:bidi="ar-KW"/>
        </w:rPr>
      </w:pPr>
    </w:p>
    <w:p w:rsidR="00C5550B" w:rsidRDefault="00C5550B" w:rsidP="00C5550B">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C5550B" w:rsidRDefault="00C5550B" w:rsidP="00C5550B">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ويشتمل على تلك القواعد</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Pr>
      </w:pPr>
      <w:r>
        <w:rPr>
          <w:rFonts w:hint="cs"/>
          <w:b w:val="0"/>
          <w:rtl/>
          <w:lang w:bidi="ar-KW"/>
        </w:rPr>
        <w:t xml:space="preserve">القاعدة الأولى : </w:t>
      </w:r>
      <w:r>
        <w:rPr>
          <w:rFonts w:eastAsia="Times New Roman" w:hint="cs"/>
          <w:b w:val="0"/>
          <w:rtl/>
        </w:rPr>
        <w:t>أهمية العلم بصفات الله تعالى وأنّها هي الطريق إلى المعرفة بذات الله</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lang w:bidi="ar-KW"/>
        </w:rPr>
        <w:t xml:space="preserve">القاعدة الثانية : </w:t>
      </w:r>
      <w:r>
        <w:rPr>
          <w:rFonts w:eastAsia="Times New Roman" w:hint="cs"/>
          <w:b w:val="0"/>
          <w:rtl/>
        </w:rPr>
        <w:t>القول في الصفات فرع على القول في الذات وإثبات صفات الله تعالى تابعة للذات</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الثالثة : </w:t>
      </w:r>
      <w:r>
        <w:rPr>
          <w:rFonts w:eastAsia="Times New Roman" w:hint="cs"/>
          <w:b w:val="0"/>
          <w:rtl/>
        </w:rPr>
        <w:t>صفات الله تعالى توقيفية</w:t>
      </w:r>
      <w:r>
        <w:rPr>
          <w:rFonts w:hint="cs"/>
          <w:b w:val="0"/>
          <w:rtl/>
        </w:rPr>
        <w:t xml:space="preserve"> ، ولكن هناك صفات خبرية متشابه لابد من ردها إلى محكمها </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الرابعة : </w:t>
      </w:r>
      <w:r>
        <w:rPr>
          <w:rFonts w:eastAsia="Times New Roman" w:hint="cs"/>
          <w:b w:val="0"/>
          <w:rtl/>
        </w:rPr>
        <w:t>جميع الأسماء الحسنى تدل على صفات محكمة لله</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الخامسة : </w:t>
      </w:r>
      <w:r>
        <w:rPr>
          <w:rFonts w:eastAsia="Times New Roman" w:hint="cs"/>
          <w:b w:val="0"/>
          <w:rtl/>
        </w:rPr>
        <w:t>باب الصفات أوسع من باب الأسماء</w:t>
      </w:r>
      <w:r>
        <w:rPr>
          <w:rFonts w:hint="cs"/>
          <w:b w:val="0"/>
          <w:rtl/>
        </w:rPr>
        <w:t xml:space="preserve"> ، وباب الأخبار أوسع من باب الصفات</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السادسة : </w:t>
      </w:r>
      <w:r>
        <w:rPr>
          <w:rFonts w:hint="cs"/>
          <w:b w:val="0"/>
          <w:rtl/>
        </w:rPr>
        <w:t>أقسام صفات الله تعالى</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السابعة : </w:t>
      </w:r>
      <w:r>
        <w:rPr>
          <w:rFonts w:hint="cs"/>
          <w:b w:val="0"/>
          <w:rtl/>
        </w:rPr>
        <w:t>الصفات الواجبة لله تعالى من جهة العقل والسمع معاً</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الثامنة : </w:t>
      </w:r>
      <w:r>
        <w:rPr>
          <w:rFonts w:hint="cs"/>
          <w:b w:val="0"/>
          <w:rtl/>
        </w:rPr>
        <w:t>الصفات الواجبة لله تعالى من جهة السمع فقط</w:t>
      </w:r>
    </w:p>
    <w:p w:rsidR="00BA3F70" w:rsidRDefault="00BA3F70" w:rsidP="00C5550B">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القاعدة التاسعة : </w:t>
      </w:r>
      <w:r>
        <w:rPr>
          <w:rFonts w:eastAsia="Times New Roman" w:hint="cs"/>
          <w:b w:val="0"/>
          <w:rtl/>
        </w:rPr>
        <w:t>مسالك أهل السنّة والجماعة في فهم واعتقاد الصفات الخبرية</w:t>
      </w:r>
    </w:p>
    <w:p w:rsidR="000774FD" w:rsidRDefault="000774FD" w:rsidP="00C5550B">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bCs/>
          <w:rtl/>
        </w:rPr>
      </w:pPr>
    </w:p>
    <w:p w:rsidR="000774FD" w:rsidRDefault="000774FD" w:rsidP="00E304E2">
      <w:pPr>
        <w:jc w:val="both"/>
        <w:rPr>
          <w:rFonts w:eastAsia="Times New Roman"/>
          <w:b w:val="0"/>
          <w:bCs/>
          <w:rtl/>
        </w:rPr>
      </w:pPr>
    </w:p>
    <w:p w:rsidR="000774FD" w:rsidRDefault="000774FD" w:rsidP="00E304E2">
      <w:pPr>
        <w:jc w:val="both"/>
        <w:rPr>
          <w:rFonts w:eastAsia="Times New Roman"/>
          <w:b w:val="0"/>
          <w:bCs/>
          <w:rtl/>
        </w:rPr>
      </w:pPr>
    </w:p>
    <w:p w:rsidR="00C5550B" w:rsidRDefault="00C5550B" w:rsidP="00BA3F70">
      <w:pPr>
        <w:jc w:val="center"/>
        <w:rPr>
          <w:bCs/>
          <w:rtl/>
          <w:lang w:bidi="ar-KW"/>
        </w:rPr>
      </w:pPr>
    </w:p>
    <w:p w:rsidR="00C5550B" w:rsidRDefault="00C5550B" w:rsidP="00C5550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BA3F70" w:rsidRPr="008B4982" w:rsidRDefault="00BA3F70" w:rsidP="00C5550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 xml:space="preserve">القاعدة الأولى </w:t>
      </w:r>
    </w:p>
    <w:p w:rsidR="00BA3F70" w:rsidRPr="008B4982" w:rsidRDefault="00BA3F70" w:rsidP="00C5550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أهمية العلم بصفات الله تعالى وأنّها هي الطريق إلى المعرفة بذات الله</w:t>
      </w:r>
    </w:p>
    <w:p w:rsidR="00C5550B" w:rsidRPr="00BA3F70" w:rsidRDefault="00C5550B" w:rsidP="00C5550B">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C5550B" w:rsidRDefault="00C5550B" w:rsidP="00E304E2">
      <w:pPr>
        <w:jc w:val="both"/>
        <w:rPr>
          <w:rFonts w:eastAsia="Times New Roman"/>
          <w:b w:val="0"/>
          <w:bCs/>
          <w:rtl/>
        </w:rPr>
      </w:pPr>
    </w:p>
    <w:p w:rsidR="000774FD" w:rsidRDefault="000774FD" w:rsidP="00E304E2">
      <w:pPr>
        <w:jc w:val="both"/>
        <w:rPr>
          <w:rFonts w:eastAsia="Times New Roman"/>
          <w:b w:val="0"/>
          <w:bCs/>
          <w:rtl/>
        </w:rPr>
      </w:pPr>
      <w:r w:rsidRPr="00E304E2">
        <w:rPr>
          <w:rFonts w:eastAsia="Times New Roman"/>
          <w:b w:val="0"/>
          <w:bCs/>
          <w:rtl/>
        </w:rPr>
        <w:t xml:space="preserve">( </w:t>
      </w:r>
      <w:r>
        <w:rPr>
          <w:rFonts w:eastAsia="Times New Roman" w:hint="cs"/>
          <w:b w:val="0"/>
          <w:bCs/>
          <w:rtl/>
        </w:rPr>
        <w:t>أ</w:t>
      </w:r>
      <w:r w:rsidRPr="00E304E2">
        <w:rPr>
          <w:rFonts w:eastAsia="Times New Roman"/>
          <w:b w:val="0"/>
          <w:bCs/>
          <w:rtl/>
        </w:rPr>
        <w:t xml:space="preserve"> ) أهمية العلم بصفات الله تعالى :</w:t>
      </w:r>
      <w:r w:rsidRPr="00E304E2">
        <w:rPr>
          <w:rFonts w:eastAsia="Times New Roman"/>
          <w:rtl/>
        </w:rPr>
        <w:t xml:space="preserve">  جعل الله تعالى أسماءه الحسنى وصفاته العلا سبيلاً ليتعرّف العباد عليه، فلو كانت معرفة صفات الله غير ممكنة، لم يبق للعبد سبيلاً لمعرفة ربّه، فتنسد أبواب عبودية الله تعالى لأنّ العبودية لا يمكن القيام بها إلاّ بعد معرفة المعبود ، وقد ذكر الله تعالى أسماءه الحسنى وصفاته العلا في كتابه الكريم وسنّة نبيه صلى الله عليه وسلم لكي يتدبّر فيها العباد ، فتكون طريقهم إلى العلم بالله</w:t>
      </w:r>
      <w:r w:rsidRPr="00E304E2">
        <w:rPr>
          <w:rFonts w:eastAsia="Times New Roman"/>
          <w:b w:val="0"/>
          <w:bCs/>
          <w:rtl/>
        </w:rPr>
        <w:t xml:space="preserve"> </w:t>
      </w:r>
    </w:p>
    <w:p w:rsidR="006723DD" w:rsidRDefault="006723DD" w:rsidP="000774FD">
      <w:pPr>
        <w:jc w:val="both"/>
        <w:rPr>
          <w:rFonts w:eastAsia="Times New Roman"/>
          <w:rtl/>
        </w:rPr>
      </w:pPr>
      <w:r w:rsidRPr="00E304E2">
        <w:rPr>
          <w:rFonts w:eastAsia="Times New Roman"/>
          <w:b w:val="0"/>
          <w:bCs/>
          <w:rtl/>
        </w:rPr>
        <w:t xml:space="preserve">( </w:t>
      </w:r>
      <w:r w:rsidR="000774FD">
        <w:rPr>
          <w:rFonts w:eastAsia="Times New Roman" w:hint="cs"/>
          <w:b w:val="0"/>
          <w:bCs/>
          <w:rtl/>
        </w:rPr>
        <w:t>ب</w:t>
      </w:r>
      <w:r w:rsidRPr="00E304E2">
        <w:rPr>
          <w:rFonts w:eastAsia="Times New Roman"/>
          <w:b w:val="0"/>
          <w:bCs/>
          <w:rtl/>
        </w:rPr>
        <w:t xml:space="preserve"> ) معرفة صفات الله هي الطريق إلى معرفة الله : </w:t>
      </w:r>
      <w:r w:rsidRPr="00E304E2">
        <w:rPr>
          <w:rFonts w:eastAsia="Times New Roman"/>
          <w:rtl/>
        </w:rPr>
        <w:t>الغاية من معرفة صفات الله هي معرفة الله ، لأنّ الصفات عبارة عن سُبُل للتعبير عن الله وبيان صفات ذاته تعالى ، فصفة العلم تدلا على الله العليم بكل شيء ، لا يغيب عن علمه شيء ، وصفة الرحمة تدل على أنّ الله تعالى رحيم بعباده وأنّ رحمته وسعت كل خلقه ووسعت كل شيء ، وهكذا فإنّ معرفة صفات الله تعالى العلا هي باب المعرفة الواسع نحو العلم بالله ،</w:t>
      </w:r>
    </w:p>
    <w:p w:rsidR="007B1B0B" w:rsidRDefault="007B1B0B" w:rsidP="007B1B0B">
      <w:pPr>
        <w:jc w:val="center"/>
        <w:rPr>
          <w:rFonts w:eastAsia="Times New Roman"/>
          <w:rtl/>
        </w:rPr>
      </w:pPr>
      <w:r>
        <w:rPr>
          <w:rFonts w:eastAsia="Times New Roman" w:hint="cs"/>
          <w:rtl/>
        </w:rPr>
        <w:t>***</w:t>
      </w:r>
      <w:r w:rsidR="00BA3F70">
        <w:rPr>
          <w:rFonts w:eastAsia="Times New Roman" w:hint="cs"/>
          <w:rtl/>
        </w:rPr>
        <w:t xml:space="preserve"> </w:t>
      </w:r>
    </w:p>
    <w:p w:rsidR="008B498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BA3F70" w:rsidRPr="008B4982" w:rsidRDefault="00BA3F70"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8B4982">
        <w:rPr>
          <w:rFonts w:cs="Monotype Koufi"/>
          <w:b w:val="0"/>
          <w:rtl/>
          <w:lang w:bidi="ar-KW"/>
        </w:rPr>
        <w:t xml:space="preserve">القاعدة الثانية </w:t>
      </w:r>
    </w:p>
    <w:p w:rsidR="00BA3F70" w:rsidRDefault="00BA3F70" w:rsidP="008B498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r w:rsidRPr="008B4982">
        <w:rPr>
          <w:rFonts w:cs="Monotype Koufi"/>
          <w:b w:val="0"/>
          <w:rtl/>
          <w:lang w:bidi="ar-KW"/>
        </w:rPr>
        <w:t>القول في الصفات فرع على القول في الذات وإثبات صفات الله تعالى تابعة للذات</w:t>
      </w:r>
    </w:p>
    <w:p w:rsidR="008B4982" w:rsidRPr="00BA3F70" w:rsidRDefault="008B4982" w:rsidP="008B498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6723DD" w:rsidRDefault="006723DD" w:rsidP="00E304E2">
      <w:pPr>
        <w:jc w:val="both"/>
        <w:rPr>
          <w:rFonts w:eastAsia="Times New Roman"/>
          <w:b w:val="0"/>
          <w:bCs/>
          <w:rtl/>
        </w:rPr>
      </w:pPr>
      <w:r w:rsidRPr="00E304E2">
        <w:rPr>
          <w:rFonts w:eastAsia="Times New Roman"/>
          <w:rtl/>
        </w:rPr>
        <w:lastRenderedPageBreak/>
        <w:t xml:space="preserve">القول بأنّ صفات الله هي السبيل لمعرفة الله لا يعني أنّ هذه الصفات قادرة على بيان كنه وحقيقة الذات ، بل هذه الصفات مفاهيم وُضِعت لترشد العباد إلى معرفة إجمالية بما يجب وما يجوز وما يستحيل نسبته إلى الله ، والقول في الصفات كالقول في الذات تماماً ، فكما أنّ ذات الله تعالى منزه عن الحد والمقدار ، والمثيل والكف والند والشبيه ، فكذلك صفات الله تعالى ليس لها حد تنتهي إليه ، إذ له سبحانه كمال الذات وكمال الصفات ، فعلمه لا حد له ، ولا نهاية لمعلوماته ، ولو كان لعلمه حد ، لما اتصف بالكمال ، لانّ ما له حد فإنه يقبل الزيادة والنقصان ، فإن قبل الزيادة ، فقد كان قبل الزيادة ناقصاً ، وإن قبل النقصان فليس بالكمال ، وهكذا القول في جميع الصفات ، تابعة للذات ، وكما أنّ ذات الله تعالى له الكمال المطلق منزه عن الكف والمثيل ، فكذلك الصفات تابعة للذات ، ليس كمثل ذاته ذات ، وليس كمثل صفاته صفات ، لا ندرك من معانيها إلا ما تحتمله عقولنا ، وأنى للعقول المحدودة والأفهام المخلوقة أن تحيط علماً بالصفات المنزهة عن التناهي والحدود ، ولهذا كانت القاعدة التنزيهية أنّ الله تعالى أجلّ من أن تدرك صفاته ، وإنّما نصفه على قدر إمكاناتنا المحدودة لا على قدر عظمته وجلاله، تعالى الله علواً كبيراً عن أن يدرك المخلوق قدر صفاته ، قال تعالى : { </w:t>
      </w:r>
      <w:r w:rsidRPr="00E304E2">
        <w:rPr>
          <w:rtl/>
        </w:rPr>
        <w:t>وَمَا قَدَرُوا اللَّهَ حَقَّ قَدْرِهِ</w:t>
      </w:r>
      <w:r w:rsidRPr="00E304E2">
        <w:rPr>
          <w:rFonts w:eastAsia="Times New Roman"/>
          <w:rtl/>
        </w:rPr>
        <w:t xml:space="preserve"> } [ الزمر : 66 ] ، ومثال ذلك : أننا نصف الله تعالى بكمال العلم ، وننزهه سبحانه عن الجهل ، ولكن يستحيل على الإنسان مهما بلغ علمه أن يعرف كنه وحقيقة معنى ( علم الله ) إذ لا سبيل إلى إدراك كيفية علم الله تعالى القديم التام الكامل الذي لا أول له ولا آخر ، والذي يحيط بكل شيء علماً في الماضي والحاضر والمستقبل إلى أبد الأبد حيث خلود أهل الجنّة وخلود أهل النار ، وعلم الله تعالى محيط بكل ذلك ، ولا يقبل الزيادة او النقصان ، إذ لو قبل الزيادة لم يكن قبل الزيادة كاملاً بل كان به بعض الجهل بمقدار تلك الزيادة ، ولو قبل النقصان لم يكن لينسب إلى عالم الغيب والشهادة الذي بكل شيء عليم ، وعلى ذلك فليس لنا من توحيد الصفات سوى نسبة كمال الصفة إلى الله تعالى ، وتنزيهه سبحانه عن نقيضها ، مع اعتقاد أن ليس كمثل صفاته صفات كما أنّه ليس كمثل ذاته ذات ،</w:t>
      </w:r>
    </w:p>
    <w:p w:rsidR="007B1B0B" w:rsidRDefault="007B1B0B" w:rsidP="007B1B0B">
      <w:pPr>
        <w:jc w:val="center"/>
        <w:rPr>
          <w:rFonts w:eastAsia="Times New Roman"/>
          <w:b w:val="0"/>
          <w:bCs/>
          <w:rtl/>
        </w:rPr>
      </w:pPr>
      <w:r>
        <w:rPr>
          <w:rFonts w:eastAsia="Times New Roman" w:hint="cs"/>
          <w:b w:val="0"/>
          <w:bCs/>
          <w:rtl/>
        </w:rPr>
        <w:t>***</w:t>
      </w:r>
    </w:p>
    <w:p w:rsidR="008B4982" w:rsidRDefault="008B4982" w:rsidP="007B1B0B">
      <w:pPr>
        <w:jc w:val="center"/>
        <w:rPr>
          <w:bCs/>
          <w:rtl/>
          <w:lang w:bidi="ar-KW"/>
        </w:rPr>
      </w:pPr>
    </w:p>
    <w:p w:rsidR="008B4982" w:rsidRDefault="008B4982" w:rsidP="007B1B0B">
      <w:pPr>
        <w:jc w:val="center"/>
        <w:rPr>
          <w:bCs/>
          <w:rtl/>
          <w:lang w:bidi="ar-KW"/>
        </w:rPr>
      </w:pPr>
    </w:p>
    <w:p w:rsidR="008B4982" w:rsidRDefault="008B4982" w:rsidP="007B1B0B">
      <w:pPr>
        <w:jc w:val="center"/>
        <w:rPr>
          <w:bCs/>
          <w:rtl/>
          <w:lang w:bidi="ar-KW"/>
        </w:rPr>
      </w:pPr>
    </w:p>
    <w:p w:rsidR="008B498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BA3F70" w:rsidRPr="008B4982" w:rsidRDefault="00BA3F70"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 xml:space="preserve">القاعدة الثالثة </w:t>
      </w:r>
    </w:p>
    <w:p w:rsidR="008B4982" w:rsidRPr="008B4982" w:rsidRDefault="00BA3F70"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 xml:space="preserve">صفات الله تعالى توقيفية </w:t>
      </w:r>
    </w:p>
    <w:p w:rsidR="00BA3F70" w:rsidRPr="008B4982" w:rsidRDefault="00BA3F70"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ولكن هناك صفات خبرية متشابه لابد من ردها إلى محكمها</w:t>
      </w:r>
    </w:p>
    <w:p w:rsidR="008B4982" w:rsidRPr="00BA3F70" w:rsidRDefault="008B4982" w:rsidP="008B498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8B4982" w:rsidRDefault="008B4982" w:rsidP="00A27E11">
      <w:pPr>
        <w:jc w:val="both"/>
        <w:rPr>
          <w:rFonts w:eastAsia="Times New Roman"/>
          <w:b w:val="0"/>
          <w:bCs/>
          <w:rtl/>
        </w:rPr>
      </w:pPr>
    </w:p>
    <w:p w:rsidR="00A27E11" w:rsidRDefault="001267BE" w:rsidP="00A27E11">
      <w:pPr>
        <w:jc w:val="both"/>
        <w:rPr>
          <w:rFonts w:eastAsia="Times New Roman"/>
          <w:rtl/>
        </w:rPr>
      </w:pPr>
      <w:r>
        <w:rPr>
          <w:rFonts w:eastAsia="Times New Roman" w:hint="cs"/>
          <w:b w:val="0"/>
          <w:bCs/>
          <w:rtl/>
        </w:rPr>
        <w:t xml:space="preserve">( أ ) </w:t>
      </w:r>
      <w:r w:rsidR="006723DD" w:rsidRPr="00A27E11">
        <w:rPr>
          <w:rFonts w:eastAsia="Times New Roman"/>
          <w:b w:val="0"/>
          <w:bCs/>
          <w:rtl/>
        </w:rPr>
        <w:t>صفات الله تعالى توقيفية</w:t>
      </w:r>
      <w:r w:rsidR="003C3D0F" w:rsidRPr="007B1B0B">
        <w:rPr>
          <w:rFonts w:eastAsia="Times New Roman" w:hint="cs"/>
          <w:rtl/>
        </w:rPr>
        <w:t xml:space="preserve"> </w:t>
      </w:r>
      <w:r w:rsidR="006723DD" w:rsidRPr="007B1B0B">
        <w:rPr>
          <w:rFonts w:eastAsia="Times New Roman"/>
          <w:rtl/>
        </w:rPr>
        <w:t xml:space="preserve">: </w:t>
      </w:r>
      <w:r w:rsidR="007B1B0B" w:rsidRPr="007B1B0B">
        <w:rPr>
          <w:rFonts w:eastAsia="Times New Roman" w:hint="cs"/>
          <w:rtl/>
        </w:rPr>
        <w:t>ب</w:t>
      </w:r>
      <w:r w:rsidR="007B1B0B">
        <w:rPr>
          <w:rFonts w:eastAsia="Times New Roman" w:hint="cs"/>
          <w:rtl/>
        </w:rPr>
        <w:t xml:space="preserve">معنى أنّه </w:t>
      </w:r>
      <w:r w:rsidR="006723DD" w:rsidRPr="00E304E2">
        <w:rPr>
          <w:rFonts w:eastAsia="Times New Roman"/>
          <w:rtl/>
        </w:rPr>
        <w:t xml:space="preserve">لا يجوز وصف الله تعالى إلاّ بما وصف به نفسه في كتابه الكريم أو على لسان نبيه صلى الله عليه وسلم ، إذ كيف يمكن الاجتهاد في أمر تعجز الحواس أن تدركه، والأوهام أن تناله، والخطرات أن تحدّه، والعقول عن الإحاطة به ، جلّ عن كل مثيل ، وتعالى عن كل شبيه ، ومن وصف الله بخلاف ما وصف به نفسه في الكتاب والسنة فقد تقول على الله تعالى بغير علم ، وأعظم الفرية على الله ، كما قال تعالى : { </w:t>
      </w:r>
      <w:r w:rsidR="006723DD" w:rsidRPr="00E304E2">
        <w:rPr>
          <w:rtl/>
        </w:rPr>
        <w:t xml:space="preserve">قُلْ إِنَّمَا حَرَّمَ رَبِّيَ الْفَوَاحِشَ مَا ظَهَرَ مِنْهَا وَمَا بَطَنَ وَالْإِثْمَ وَالْبَغْيَ بِغَيْرِ الْحَقِّ وَأَنْ تُشْرِكُوا بِاللَّهِ مَا لَمْ يُنَزِّلْ بِهِ سُلْطَانًا وَأَنْ تَقُولُوا عَلَى اللَّهِ مَا لَا تَعْلَمُونَ </w:t>
      </w:r>
      <w:r w:rsidR="006723DD" w:rsidRPr="00E304E2">
        <w:rPr>
          <w:rFonts w:eastAsia="Times New Roman"/>
          <w:rtl/>
        </w:rPr>
        <w:t xml:space="preserve">} [ الأعراف : 33 ] ، وقال تعالى : { </w:t>
      </w:r>
      <w:r w:rsidR="006723DD" w:rsidRPr="00E304E2">
        <w:rPr>
          <w:rtl/>
        </w:rPr>
        <w:t xml:space="preserve">وَمَنْ أَظْلَمُ مِمَّنِ افْتَرَى عَلَى اللَّهِ كَذِبًا أُولَئِكَ يُعْرَضُونَ عَلَى رَبِّهِمْ وَيَقُولُ الْأَشْهَادُ هَؤُلَاءِ الَّذِينَ كَذَبُوا عَلَى رَبِّهِمْ أَلَا لَعْنَةُ اللَّهِ عَلَى الظَّالِمِينَ </w:t>
      </w:r>
      <w:r w:rsidR="006723DD" w:rsidRPr="00E304E2">
        <w:rPr>
          <w:rFonts w:eastAsia="Times New Roman"/>
          <w:rtl/>
        </w:rPr>
        <w:t xml:space="preserve">} [ هود : 18 ] </w:t>
      </w:r>
      <w:r w:rsidR="006723DD" w:rsidRPr="007B1B0B">
        <w:rPr>
          <w:rFonts w:eastAsia="Times New Roman"/>
          <w:rtl/>
        </w:rPr>
        <w:t>،</w:t>
      </w:r>
      <w:bookmarkStart w:id="15" w:name="067"/>
      <w:bookmarkEnd w:id="15"/>
      <w:r w:rsidR="007B1B0B" w:rsidRPr="007B1B0B">
        <w:rPr>
          <w:rFonts w:eastAsia="Times New Roman" w:hint="cs"/>
          <w:rtl/>
        </w:rPr>
        <w:t xml:space="preserve"> </w:t>
      </w:r>
      <w:r w:rsidR="007B1B0B" w:rsidRPr="007B1B0B">
        <w:rPr>
          <w:rFonts w:eastAsia="Times New Roman" w:hint="cs"/>
          <w:b w:val="0"/>
          <w:bCs/>
          <w:rtl/>
        </w:rPr>
        <w:t>نعم</w:t>
      </w:r>
      <w:r w:rsidR="007B1B0B" w:rsidRPr="007B1B0B">
        <w:rPr>
          <w:rFonts w:eastAsia="Times New Roman" w:hint="cs"/>
          <w:rtl/>
        </w:rPr>
        <w:t xml:space="preserve"> </w:t>
      </w:r>
      <w:r w:rsidR="007B1B0B">
        <w:rPr>
          <w:rFonts w:eastAsia="Times New Roman" w:hint="cs"/>
          <w:rtl/>
        </w:rPr>
        <w:t xml:space="preserve">: </w:t>
      </w:r>
      <w:r w:rsidR="007B1B0B" w:rsidRPr="007B1B0B">
        <w:rPr>
          <w:rFonts w:eastAsia="Times New Roman" w:hint="cs"/>
          <w:rtl/>
        </w:rPr>
        <w:t xml:space="preserve">يجب إعمال العقل والفهم فيما يُنسب إلى الله تعالى من صفات </w:t>
      </w:r>
      <w:r w:rsidR="007B1B0B">
        <w:rPr>
          <w:rFonts w:eastAsia="Times New Roman" w:hint="cs"/>
          <w:rtl/>
        </w:rPr>
        <w:t>، لأنّ الله تعالى أخبرنا أنّ هناك آيات محكمات وهناك آيات متشابهات وأنّه يجب رد المتشابهات إلى أمهاتها من المحكم بما يتفق وقواعد اللغة العربية التي نزل بها القرآن الكريم ، وإلا كانت المحصلة الزيغ والضلال ونسبة ما لا يجوز نسبته إلى الله ، مما يدل على العجز أو النقص أو يوقع في بدع التشبيه والتجسيم او</w:t>
      </w:r>
      <w:r w:rsidR="00FF3E84">
        <w:rPr>
          <w:rFonts w:eastAsia="Times New Roman" w:hint="cs"/>
          <w:rtl/>
        </w:rPr>
        <w:t xml:space="preserve"> بدع </w:t>
      </w:r>
      <w:r w:rsidR="007B1B0B">
        <w:rPr>
          <w:rFonts w:eastAsia="Times New Roman" w:hint="cs"/>
          <w:rtl/>
        </w:rPr>
        <w:t>التجهم و</w:t>
      </w:r>
      <w:r w:rsidR="00FF3E84">
        <w:rPr>
          <w:rFonts w:eastAsia="Times New Roman" w:hint="cs"/>
          <w:rtl/>
        </w:rPr>
        <w:t>الاعتزال و</w:t>
      </w:r>
      <w:r w:rsidR="007B1B0B">
        <w:rPr>
          <w:rFonts w:eastAsia="Times New Roman" w:hint="cs"/>
          <w:rtl/>
        </w:rPr>
        <w:t xml:space="preserve">التعطيل  ، </w:t>
      </w:r>
      <w:r w:rsidR="00FF3E84">
        <w:rPr>
          <w:rFonts w:eastAsia="Times New Roman" w:hint="cs"/>
          <w:rtl/>
        </w:rPr>
        <w:t>وقد مر بنا أمثلة على ذلك ، ومنها أنّ العلم في اللغة صفة وفي القرآن صفة ، فكانت صفة محكمة لله تعالى دل عليها العقل والسمع ، والرحمة في اللغة صفة وفي القرآن صفة ، فكانت صفة محكمة لله تعالى دل على وجوب اعتقادها لله تعالى السمع ، إذ من أسماء الله تعالى الحسنى التي ما أكثر ما تكررت في القرآن الكريم الرحمن الرحيم ، أما الوجه والعين واليد فهي في اللغة تطلق على الجارحة و</w:t>
      </w:r>
      <w:r w:rsidR="009E0C9D">
        <w:rPr>
          <w:rFonts w:eastAsia="Times New Roman" w:hint="cs"/>
          <w:rtl/>
        </w:rPr>
        <w:t>ه</w:t>
      </w:r>
      <w:r w:rsidR="00FF3E84">
        <w:rPr>
          <w:rFonts w:eastAsia="Times New Roman" w:hint="cs"/>
          <w:rtl/>
        </w:rPr>
        <w:t xml:space="preserve">ي جزء الذات وليست </w:t>
      </w:r>
      <w:r w:rsidR="009E0C9D">
        <w:rPr>
          <w:rFonts w:eastAsia="Times New Roman" w:hint="cs"/>
          <w:rtl/>
        </w:rPr>
        <w:t xml:space="preserve">- أي في أصل اللغة - </w:t>
      </w:r>
      <w:r w:rsidR="00FF3E84">
        <w:rPr>
          <w:rFonts w:eastAsia="Times New Roman" w:hint="cs"/>
          <w:rtl/>
        </w:rPr>
        <w:t xml:space="preserve">صفة من صفات الذات ، ولهذا كان إطلاقها لله تعالى </w:t>
      </w:r>
      <w:r w:rsidR="009E0C9D">
        <w:rPr>
          <w:rFonts w:eastAsia="Times New Roman" w:hint="cs"/>
          <w:rtl/>
        </w:rPr>
        <w:t xml:space="preserve">لا يجوز إلا على </w:t>
      </w:r>
      <w:r w:rsidR="00FF3E84">
        <w:rPr>
          <w:rFonts w:eastAsia="Times New Roman" w:hint="cs"/>
          <w:rtl/>
        </w:rPr>
        <w:t xml:space="preserve">سبيل الصفة </w:t>
      </w:r>
      <w:r w:rsidR="009E0C9D">
        <w:rPr>
          <w:rFonts w:eastAsia="Times New Roman" w:hint="cs"/>
          <w:rtl/>
        </w:rPr>
        <w:t xml:space="preserve">، وليس سبيل الجزء والجارحة لأنّ </w:t>
      </w:r>
      <w:r w:rsidR="009E0C9D">
        <w:rPr>
          <w:rFonts w:eastAsia="Times New Roman" w:hint="cs"/>
          <w:rtl/>
        </w:rPr>
        <w:lastRenderedPageBreak/>
        <w:t xml:space="preserve">محكمات الكتاب دلت على أنّالله تعالى أحد صمد منزه عن الجارحة والجزئية والبعضية أحد صمد ليس كمثله شيء ولم يكن له كفوا أحد ، </w:t>
      </w:r>
    </w:p>
    <w:p w:rsidR="00A27E11" w:rsidRDefault="001267BE" w:rsidP="001267BE">
      <w:pPr>
        <w:jc w:val="both"/>
        <w:rPr>
          <w:b w:val="0"/>
        </w:rPr>
      </w:pPr>
      <w:r w:rsidRPr="001267BE">
        <w:rPr>
          <w:rFonts w:eastAsia="Times New Roman" w:hint="cs"/>
          <w:b w:val="0"/>
          <w:bCs/>
          <w:rtl/>
        </w:rPr>
        <w:t xml:space="preserve">( ب ) </w:t>
      </w:r>
      <w:r w:rsidRPr="001267BE">
        <w:rPr>
          <w:b w:val="0"/>
          <w:bCs/>
          <w:rtl/>
        </w:rPr>
        <w:t>ولكن هناك صفات خبرية متشابه لابد من ردها إلى محكمها</w:t>
      </w:r>
      <w:r>
        <w:rPr>
          <w:rFonts w:eastAsia="Times New Roman" w:hint="cs"/>
          <w:b w:val="0"/>
          <w:bCs/>
          <w:rtl/>
        </w:rPr>
        <w:t xml:space="preserve"> ، فإ</w:t>
      </w:r>
      <w:r w:rsidR="009E0C9D" w:rsidRPr="00A27E11">
        <w:rPr>
          <w:rFonts w:eastAsia="Times New Roman" w:hint="cs"/>
          <w:b w:val="0"/>
          <w:bCs/>
          <w:rtl/>
        </w:rPr>
        <w:t xml:space="preserve">طلاق ألفاظ الوجه والعين واليد ، على أنّها صفات ، فإنّما هو </w:t>
      </w:r>
      <w:r w:rsidR="00FF3E84" w:rsidRPr="00A27E11">
        <w:rPr>
          <w:rFonts w:eastAsia="Times New Roman" w:hint="cs"/>
          <w:b w:val="0"/>
          <w:bCs/>
          <w:rtl/>
        </w:rPr>
        <w:t xml:space="preserve">من قبل مجاز اللغة </w:t>
      </w:r>
      <w:r w:rsidR="009E0C9D" w:rsidRPr="00A27E11">
        <w:rPr>
          <w:rFonts w:eastAsia="Times New Roman" w:hint="cs"/>
          <w:b w:val="0"/>
          <w:bCs/>
          <w:rtl/>
        </w:rPr>
        <w:t xml:space="preserve">- وهذا التنبيه بالغ الضرورة لأنّه قد ذهل عنه بعض الأكابر فانحرف وزل في هذا العلم وانجرف إلى تيار الحشو والتجسيم - </w:t>
      </w:r>
      <w:r w:rsidR="00FF3E84" w:rsidRPr="00A27E11">
        <w:rPr>
          <w:rFonts w:eastAsia="Times New Roman" w:hint="cs"/>
          <w:b w:val="0"/>
          <w:bCs/>
          <w:rtl/>
        </w:rPr>
        <w:t xml:space="preserve"> </w:t>
      </w:r>
      <w:r w:rsidR="009E0C9D" w:rsidRPr="00A27E11">
        <w:rPr>
          <w:rFonts w:eastAsia="Times New Roman" w:hint="cs"/>
          <w:b w:val="0"/>
          <w:bCs/>
          <w:rtl/>
        </w:rPr>
        <w:t xml:space="preserve">ودليل أنها من مجاز اللغة ما جاء </w:t>
      </w:r>
      <w:r w:rsidR="00FF3E84" w:rsidRPr="00A27E11">
        <w:rPr>
          <w:rFonts w:eastAsia="Times New Roman" w:hint="cs"/>
          <w:b w:val="0"/>
          <w:bCs/>
          <w:rtl/>
        </w:rPr>
        <w:t>في القرآن</w:t>
      </w:r>
      <w:r w:rsidR="009E0C9D" w:rsidRPr="00A27E11">
        <w:rPr>
          <w:rFonts w:eastAsia="Times New Roman" w:hint="cs"/>
          <w:b w:val="0"/>
          <w:bCs/>
          <w:rtl/>
        </w:rPr>
        <w:t xml:space="preserve"> الكريم - وهو كتاب اللغة الأول - </w:t>
      </w:r>
      <w:r w:rsidR="00A27E11" w:rsidRPr="00A27E11">
        <w:rPr>
          <w:rFonts w:eastAsia="Times New Roman" w:hint="cs"/>
          <w:b w:val="0"/>
          <w:bCs/>
          <w:rtl/>
        </w:rPr>
        <w:t xml:space="preserve"> </w:t>
      </w:r>
      <w:bookmarkStart w:id="16" w:name="061"/>
      <w:bookmarkEnd w:id="16"/>
      <w:r w:rsidR="00A27E11" w:rsidRPr="00A27E11">
        <w:rPr>
          <w:rFonts w:eastAsia="Times New Roman" w:hint="cs"/>
          <w:b w:val="0"/>
          <w:bCs/>
          <w:rtl/>
        </w:rPr>
        <w:t xml:space="preserve">أنّ </w:t>
      </w:r>
      <w:r w:rsidR="00A27E11" w:rsidRPr="00A27E11">
        <w:rPr>
          <w:rFonts w:hint="cs"/>
          <w:b w:val="0"/>
          <w:bCs/>
          <w:rtl/>
        </w:rPr>
        <w:t>المتدبر لآيات القرآن يعلم يقينا أن الوجه يستعمل فيه في مجازات متعددة لا يمكن إنكارها ومثالها</w:t>
      </w:r>
      <w:r w:rsidR="00A27E11">
        <w:rPr>
          <w:rFonts w:hint="cs"/>
          <w:b w:val="0"/>
          <w:rtl/>
        </w:rPr>
        <w:t xml:space="preserve"> </w:t>
      </w:r>
      <w:r w:rsidR="00A27E11">
        <w:rPr>
          <w:rFonts w:hint="cs"/>
          <w:b w:val="0"/>
          <w:bCs/>
          <w:rtl/>
        </w:rPr>
        <w:t xml:space="preserve">: قوله تعالى { </w:t>
      </w:r>
      <w:r w:rsidR="00A27E11">
        <w:rPr>
          <w:rFonts w:hint="cs"/>
          <w:b w:val="0"/>
          <w:rtl/>
        </w:rPr>
        <w:t>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w:t>
      </w:r>
      <w:r w:rsidR="00A27E11">
        <w:rPr>
          <w:rFonts w:hint="cs"/>
          <w:b w:val="0"/>
          <w:bCs/>
          <w:rtl/>
        </w:rPr>
        <w:t xml:space="preserve"> ، وقد جاء الوجه مضافاً إلى الله تعالى : </w:t>
      </w:r>
      <w:r w:rsidR="00A27E11">
        <w:rPr>
          <w:rFonts w:hint="cs"/>
          <w:b w:val="0"/>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r w:rsidR="00A27E11">
        <w:rPr>
          <w:rFonts w:hint="cs"/>
          <w:b w:val="0"/>
          <w:bCs/>
          <w:rtl/>
        </w:rPr>
        <w:t xml:space="preserve"> ، </w:t>
      </w:r>
      <w:r w:rsidR="00A27E11">
        <w:rPr>
          <w:rFonts w:hint="cs"/>
          <w:b w:val="0"/>
          <w:rtl/>
        </w:rPr>
        <w:t xml:space="preserve"> </w:t>
      </w:r>
      <w:r w:rsidR="00A27E11">
        <w:rPr>
          <w:rFonts w:hint="cs"/>
          <w:b w:val="0"/>
          <w:bCs/>
          <w:rtl/>
        </w:rPr>
        <w:t>جاء في لسان العرب</w:t>
      </w:r>
      <w:r w:rsidR="00A27E11">
        <w:rPr>
          <w:rFonts w:hint="cs"/>
          <w:b w:val="0"/>
          <w:rtl/>
        </w:rPr>
        <w:t xml:space="preserve"> : "  وقوله عز وجل  كل شيء   هالك إلا وجهه   قال الزجاج  أراد إلا إياه  " [لسان العرب ج: 13 ص: 555] أهـ ، </w:t>
      </w:r>
      <w:r w:rsidR="00A27E11">
        <w:rPr>
          <w:rFonts w:hint="cs"/>
          <w:b w:val="0"/>
          <w:bCs/>
          <w:rtl/>
        </w:rPr>
        <w:t>وجاء في الدر المنثور</w:t>
      </w:r>
      <w:r w:rsidR="00A27E11">
        <w:rPr>
          <w:rFonts w:hint="cs"/>
          <w:b w:val="0"/>
          <w:rtl/>
        </w:rPr>
        <w:t xml:space="preserve"> : " وأخرج عبد بن حميد عن </w:t>
      </w:r>
      <w:r w:rsidR="00A27E11">
        <w:rPr>
          <w:rFonts w:hint="cs"/>
          <w:b w:val="0"/>
          <w:bCs/>
          <w:rtl/>
        </w:rPr>
        <w:t>ابن عباس</w:t>
      </w:r>
      <w:r w:rsidR="00A27E11">
        <w:rPr>
          <w:rFonts w:hint="cs"/>
          <w:b w:val="0"/>
          <w:rtl/>
        </w:rPr>
        <w:t xml:space="preserve"> رضي الله عنهما كل شيء   هالك إلا وجهه   إلا ما يريد به وجهه   وأخرج ابن أبي حاتم عن </w:t>
      </w:r>
      <w:r w:rsidR="00A27E11">
        <w:rPr>
          <w:rFonts w:hint="cs"/>
          <w:b w:val="0"/>
          <w:bCs/>
          <w:rtl/>
        </w:rPr>
        <w:t xml:space="preserve">مجاهد </w:t>
      </w:r>
      <w:r w:rsidR="00A27E11">
        <w:rPr>
          <w:rFonts w:hint="cs"/>
          <w:b w:val="0"/>
          <w:rtl/>
        </w:rPr>
        <w:t xml:space="preserve">رضي الله عنه كل شيء   هالك إلا وجهه   قال  إلا ما أريد به وجهه   وأخرج البيهقي في شعب الايمان عن </w:t>
      </w:r>
      <w:r w:rsidR="00A27E11">
        <w:rPr>
          <w:rFonts w:hint="cs"/>
          <w:b w:val="0"/>
          <w:bCs/>
          <w:rtl/>
        </w:rPr>
        <w:t>سفيان</w:t>
      </w:r>
      <w:r w:rsidR="00A27E11">
        <w:rPr>
          <w:rFonts w:hint="cs"/>
          <w:b w:val="0"/>
          <w:rtl/>
        </w:rPr>
        <w:t xml:space="preserve"> قال كل شيء   هالك إلا وجهه   قال  إلا ما أريد به وجهه من الاعمال الصالحة "[ الدر المنثور ج: 6 ص: 447] أهـ ، </w:t>
      </w:r>
      <w:r w:rsidR="00A27E11">
        <w:rPr>
          <w:rFonts w:hint="cs"/>
          <w:b w:val="0"/>
          <w:bCs/>
          <w:rtl/>
        </w:rPr>
        <w:t>وقال الطبري</w:t>
      </w:r>
      <w:r w:rsidR="00A27E11">
        <w:rPr>
          <w:rFonts w:hint="cs"/>
          <w:b w:val="0"/>
          <w:rtl/>
        </w:rPr>
        <w:t xml:space="preserve"> : " واختلف في معنى قوله إلا وجهه فقال بعضهم معناه كل </w:t>
      </w:r>
      <w:r w:rsidR="00A27E11">
        <w:rPr>
          <w:rFonts w:hint="cs"/>
          <w:b w:val="0"/>
          <w:rtl/>
        </w:rPr>
        <w:lastRenderedPageBreak/>
        <w:t xml:space="preserve">شيء هالك إلا هو   وقال آخرون معنى ذلك إلا ما أريد به وجهه " [ تفسير الطبري ج: 20 ص: 127] أهـ ، </w:t>
      </w:r>
      <w:r w:rsidR="00A27E11">
        <w:rPr>
          <w:rFonts w:hint="cs"/>
          <w:b w:val="0"/>
          <w:bCs/>
          <w:rtl/>
        </w:rPr>
        <w:t>وقال رحمه الله</w:t>
      </w:r>
      <w:r w:rsidR="00A27E11">
        <w:rPr>
          <w:rFonts w:hint="cs"/>
          <w:b w:val="0"/>
          <w:rtl/>
        </w:rPr>
        <w:t xml:space="preserve"> : " لأنه كان ولا شيء موجود سواه وهو كائن بعد فناء الأشياء كلها كما قال جل ثناؤه كل شيء   هالك إلا وجهه " [ تفسير الطبري ج: 27 ص: 215] أهـ ، </w:t>
      </w:r>
      <w:r w:rsidR="00A27E11">
        <w:rPr>
          <w:rFonts w:hint="cs"/>
          <w:b w:val="0"/>
          <w:bCs/>
          <w:rtl/>
        </w:rPr>
        <w:t>وقال الواحدي</w:t>
      </w:r>
      <w:r w:rsidR="00A27E11">
        <w:rPr>
          <w:rFonts w:hint="cs"/>
          <w:b w:val="0"/>
          <w:rtl/>
        </w:rPr>
        <w:t xml:space="preserve"> : " (كل شيء هالك إلا وجهه)   أي إلا إياه "[ تفسير الواحدي ج: 2 ص: 827] أهـ ، </w:t>
      </w:r>
      <w:r w:rsidR="00A27E11">
        <w:rPr>
          <w:rFonts w:hint="cs"/>
          <w:b w:val="0"/>
          <w:bCs/>
          <w:rtl/>
        </w:rPr>
        <w:t>وقال البغوي</w:t>
      </w:r>
      <w:r w:rsidR="00A27E11">
        <w:rPr>
          <w:rFonts w:hint="cs"/>
          <w:b w:val="0"/>
          <w:rtl/>
        </w:rPr>
        <w:t xml:space="preserve"> : " (كل شيء هالك إلا وجهه)   أي إلا هو " [ تفسير البغوي ج: 1 ص: 108] أهـ ، </w:t>
      </w:r>
      <w:r w:rsidR="00A27E11">
        <w:rPr>
          <w:rFonts w:hint="cs"/>
          <w:b w:val="0"/>
          <w:bCs/>
          <w:rtl/>
        </w:rPr>
        <w:t>وقال رحمه الله</w:t>
      </w:r>
      <w:r w:rsidR="00A27E11">
        <w:rPr>
          <w:rFonts w:hint="cs"/>
          <w:b w:val="0"/>
          <w:rtl/>
        </w:rPr>
        <w:t xml:space="preserve"> : " (كل شيء   هالك إلا وجهه )  أي هو وقيل إلا ملكه </w:t>
      </w:r>
      <w:r w:rsidR="00A27E11">
        <w:rPr>
          <w:rFonts w:hint="cs"/>
          <w:b w:val="0"/>
          <w:bCs/>
          <w:rtl/>
        </w:rPr>
        <w:t xml:space="preserve">قال أبو العالية </w:t>
      </w:r>
      <w:r w:rsidR="00A27E11">
        <w:rPr>
          <w:rFonts w:hint="cs"/>
          <w:b w:val="0"/>
          <w:rtl/>
        </w:rPr>
        <w:t xml:space="preserve">إلا ما أريد به وجهه  "[ تفسير البغوي ج: 3 ص: 459] أهـ ، </w:t>
      </w:r>
      <w:r w:rsidR="00A27E11">
        <w:rPr>
          <w:rFonts w:hint="cs"/>
          <w:b w:val="0"/>
          <w:bCs/>
          <w:rtl/>
        </w:rPr>
        <w:t xml:space="preserve">وقال القرطبي : </w:t>
      </w:r>
      <w:r w:rsidR="00A27E11">
        <w:rPr>
          <w:rFonts w:hint="cs"/>
          <w:b w:val="0"/>
          <w:rtl/>
        </w:rPr>
        <w:t xml:space="preserve">" (كل شيء هالك إلا وجهه)   قال </w:t>
      </w:r>
      <w:r w:rsidR="00A27E11">
        <w:rPr>
          <w:rFonts w:hint="cs"/>
          <w:b w:val="0"/>
          <w:bCs/>
          <w:rtl/>
        </w:rPr>
        <w:t>مجاهد</w:t>
      </w:r>
      <w:r w:rsidR="00A27E11">
        <w:rPr>
          <w:rFonts w:hint="cs"/>
          <w:b w:val="0"/>
          <w:rtl/>
        </w:rPr>
        <w:t xml:space="preserve"> معناه إلا هو وقال </w:t>
      </w:r>
      <w:r w:rsidR="00A27E11">
        <w:rPr>
          <w:rFonts w:hint="cs"/>
          <w:b w:val="0"/>
          <w:bCs/>
          <w:rtl/>
        </w:rPr>
        <w:t>الصادق</w:t>
      </w:r>
      <w:r w:rsidR="00A27E11">
        <w:rPr>
          <w:rFonts w:hint="cs"/>
          <w:b w:val="0"/>
          <w:rtl/>
        </w:rPr>
        <w:t xml:space="preserve">  دينه </w:t>
      </w:r>
      <w:r w:rsidR="00A27E11">
        <w:rPr>
          <w:rFonts w:hint="cs"/>
          <w:b w:val="0"/>
          <w:bCs/>
          <w:rtl/>
        </w:rPr>
        <w:t>وقال أبو العالية وسفيان</w:t>
      </w:r>
      <w:r w:rsidR="00A27E11">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sidR="00A27E11">
        <w:rPr>
          <w:rFonts w:hint="cs"/>
          <w:b w:val="0"/>
          <w:bCs/>
          <w:rtl/>
        </w:rPr>
        <w:t>أبا عبيدة</w:t>
      </w:r>
      <w:r w:rsidR="00A27E11">
        <w:rPr>
          <w:rFonts w:hint="cs"/>
          <w:b w:val="0"/>
          <w:rtl/>
        </w:rPr>
        <w:t xml:space="preserve"> عن قوله تعالى  كل شيء   هالك إلا وجهه   فقال  إلا جاهه كما تقول لفلان وجه في الناس أي جاه " [تفسير القرطبي ج: 13 ص: 322] أهـ ، </w:t>
      </w:r>
      <w:r w:rsidR="00A27E11">
        <w:rPr>
          <w:rFonts w:hint="cs"/>
          <w:b w:val="0"/>
          <w:bCs/>
          <w:rtl/>
        </w:rPr>
        <w:t xml:space="preserve">وقال ابن كثير : </w:t>
      </w:r>
      <w:r w:rsidR="00A27E11">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sidR="00A27E11">
        <w:rPr>
          <w:rFonts w:hint="cs"/>
          <w:b w:val="0"/>
          <w:bCs/>
          <w:rtl/>
        </w:rPr>
        <w:t xml:space="preserve">وقال رحمه الله : </w:t>
      </w:r>
      <w:r w:rsidR="00A27E11">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sidR="00A27E11">
        <w:rPr>
          <w:rFonts w:hint="cs"/>
          <w:b w:val="0"/>
          <w:bCs/>
          <w:rtl/>
        </w:rPr>
        <w:t>فعبر بالوجه عن الذات</w:t>
      </w:r>
      <w:r w:rsidR="00A27E11">
        <w:rPr>
          <w:rFonts w:hint="cs"/>
          <w:b w:val="0"/>
          <w:rtl/>
        </w:rPr>
        <w:t xml:space="preserve"> وهكذا قوله هاهنا (كل شيء   هالك إلا وجهه )  </w:t>
      </w:r>
      <w:r w:rsidR="00A27E11">
        <w:rPr>
          <w:rFonts w:hint="cs"/>
          <w:b w:val="0"/>
          <w:bCs/>
          <w:rtl/>
        </w:rPr>
        <w:t>أي إلا إياه</w:t>
      </w:r>
      <w:r w:rsidR="00A27E11">
        <w:rPr>
          <w:rFonts w:hint="cs"/>
          <w:b w:val="0"/>
          <w:rtl/>
        </w:rPr>
        <w:t xml:space="preserve"> وقد ثبت في الصحيح [تفسير ابن كثير ج: 3 ص: 404] من طريق أبي سلمة عن أبي هريرة قال قال رسول الله صلى الله عليه وسلم أصدق كلمة قالها الشاعر كلمة لبيد إلا كل شيء ما خلا الله باطل </w:t>
      </w:r>
      <w:r w:rsidR="00A27E11">
        <w:rPr>
          <w:rFonts w:hint="cs"/>
          <w:b w:val="0"/>
          <w:bCs/>
          <w:rtl/>
        </w:rPr>
        <w:t>وقال مجاهد والثورى:</w:t>
      </w:r>
      <w:r w:rsidR="00A27E11">
        <w:rPr>
          <w:rFonts w:hint="cs"/>
          <w:b w:val="0"/>
          <w:rtl/>
        </w:rPr>
        <w:t xml:space="preserve"> في قوله كل شيء   هالك إلا وجهه   أي إلا ما أريد به وجهه وحكاه البخاري في صحيحه كالمقرر له " [تفسير ابن كثير ج: 3 ص: 404] أهـ ، </w:t>
      </w:r>
      <w:r w:rsidR="00A27E11">
        <w:rPr>
          <w:rFonts w:hint="cs"/>
          <w:b w:val="0"/>
          <w:bCs/>
          <w:rtl/>
        </w:rPr>
        <w:t>وقال البيضاوي</w:t>
      </w:r>
      <w:r w:rsidR="00A27E11">
        <w:rPr>
          <w:rFonts w:hint="cs"/>
          <w:b w:val="0"/>
          <w:rtl/>
        </w:rPr>
        <w:t xml:space="preserve"> : " هالك إلا وجهه   إلا ذاته فإن ما عداه ممكن هالك في حد ذاته معدوم له الحكم القضاء النافذ في الخلق " [تفسير البيضاوي ج: 4 ص: 306] أهـ ، </w:t>
      </w:r>
      <w:r w:rsidR="00A27E11">
        <w:rPr>
          <w:rFonts w:hint="cs"/>
          <w:b w:val="0"/>
          <w:bCs/>
          <w:rtl/>
        </w:rPr>
        <w:t>وقال الجصاص</w:t>
      </w:r>
      <w:r w:rsidR="00A27E11">
        <w:rPr>
          <w:rFonts w:hint="cs"/>
          <w:b w:val="0"/>
          <w:rtl/>
        </w:rPr>
        <w:t xml:space="preserve"> : " وقوله ( كل شيء هالك إلا وجهه)   يعني ما كان لرضاه وإرادته "[ أحكام القرآن للجصاص ج: 1 ص: 77] أهـ ، </w:t>
      </w:r>
      <w:r w:rsidR="00A27E11">
        <w:rPr>
          <w:rFonts w:hint="cs"/>
          <w:b w:val="0"/>
          <w:bCs/>
          <w:rtl/>
        </w:rPr>
        <w:t>وقال رحمه الله</w:t>
      </w:r>
      <w:r w:rsidR="00A27E11">
        <w:rPr>
          <w:rFonts w:hint="cs"/>
          <w:b w:val="0"/>
          <w:rtl/>
        </w:rPr>
        <w:t xml:space="preserve"> : "كقوله تعالى (كل شيء هالك إلا وجهه) يعني به ذاته " [ أحكام القرآن للجصاص ج: 3 ص: 362] أهـ ، </w:t>
      </w:r>
      <w:r w:rsidR="00A27E11">
        <w:rPr>
          <w:rFonts w:hint="cs"/>
          <w:b w:val="0"/>
          <w:bCs/>
          <w:rtl/>
        </w:rPr>
        <w:t xml:space="preserve">وقال الشوكاني : </w:t>
      </w:r>
      <w:r w:rsidR="00A27E11">
        <w:rPr>
          <w:rFonts w:hint="cs"/>
          <w:b w:val="0"/>
          <w:rtl/>
        </w:rPr>
        <w:t xml:space="preserve">" هالك إلا وجهه   أي إلا ذاته ..وأخرج عبد بن حميد </w:t>
      </w:r>
      <w:r w:rsidR="00A27E11">
        <w:rPr>
          <w:rFonts w:hint="cs"/>
          <w:b w:val="0"/>
          <w:bCs/>
          <w:rtl/>
        </w:rPr>
        <w:t>عن ابن عباس</w:t>
      </w:r>
      <w:r w:rsidR="00A27E11">
        <w:rPr>
          <w:rFonts w:hint="cs"/>
          <w:b w:val="0"/>
          <w:rtl/>
        </w:rPr>
        <w:t xml:space="preserve"> :كل شيء   هالك إلا وجهه   قال إلا ما أريد به وجهه "[ فتح القدير ج: 4 ص: 189] أهـ ، </w:t>
      </w:r>
      <w:r w:rsidR="00A27E11">
        <w:rPr>
          <w:rFonts w:hint="cs"/>
          <w:b w:val="0"/>
          <w:bCs/>
          <w:rtl/>
        </w:rPr>
        <w:t xml:space="preserve">وقال ابن الجوزي </w:t>
      </w:r>
      <w:r w:rsidR="00A27E11">
        <w:rPr>
          <w:rFonts w:hint="cs"/>
          <w:b w:val="0"/>
          <w:rtl/>
        </w:rPr>
        <w:t xml:space="preserve">: " قولان أحدهما إلا ما أريد به وجهه رواه عطاء عن </w:t>
      </w:r>
      <w:r w:rsidR="00A27E11">
        <w:rPr>
          <w:rFonts w:hint="cs"/>
          <w:b w:val="0"/>
          <w:bCs/>
          <w:rtl/>
        </w:rPr>
        <w:t xml:space="preserve">ابن عباس </w:t>
      </w:r>
      <w:r w:rsidR="00A27E11">
        <w:rPr>
          <w:rFonts w:hint="cs"/>
          <w:b w:val="0"/>
          <w:rtl/>
        </w:rPr>
        <w:t xml:space="preserve">وبه قال </w:t>
      </w:r>
      <w:r w:rsidR="00A27E11">
        <w:rPr>
          <w:rFonts w:hint="cs"/>
          <w:b w:val="0"/>
          <w:bCs/>
          <w:rtl/>
        </w:rPr>
        <w:t>الثوري</w:t>
      </w:r>
      <w:r w:rsidR="00A27E11">
        <w:rPr>
          <w:rFonts w:hint="cs"/>
          <w:b w:val="0"/>
          <w:rtl/>
        </w:rPr>
        <w:t xml:space="preserve"> والثاني إلا هو قاله </w:t>
      </w:r>
      <w:r w:rsidR="00A27E11">
        <w:rPr>
          <w:rFonts w:hint="cs"/>
          <w:b w:val="0"/>
          <w:bCs/>
          <w:rtl/>
        </w:rPr>
        <w:t>الضحاك وأبو عبيدة</w:t>
      </w:r>
      <w:r w:rsidR="00A27E11">
        <w:rPr>
          <w:rFonts w:hint="cs"/>
          <w:b w:val="0"/>
          <w:rtl/>
        </w:rPr>
        <w:t xml:space="preserve"> " [زاد المسير ج: 6 ص: 252] أهـ ، </w:t>
      </w:r>
      <w:r w:rsidR="00A27E11">
        <w:rPr>
          <w:rFonts w:hint="cs"/>
          <w:b w:val="0"/>
          <w:bCs/>
          <w:rtl/>
        </w:rPr>
        <w:t xml:space="preserve">وقال </w:t>
      </w:r>
      <w:r w:rsidR="00A27E11">
        <w:rPr>
          <w:rFonts w:hint="cs"/>
          <w:b w:val="0"/>
          <w:bCs/>
          <w:rtl/>
        </w:rPr>
        <w:lastRenderedPageBreak/>
        <w:t xml:space="preserve">النسفي </w:t>
      </w:r>
      <w:r w:rsidR="00A27E11">
        <w:rPr>
          <w:rFonts w:hint="cs"/>
          <w:b w:val="0"/>
          <w:rtl/>
        </w:rPr>
        <w:t>: " ( كل شيء</w:t>
      </w:r>
      <w:r w:rsidR="00A27E11">
        <w:rPr>
          <w:rFonts w:hint="cs"/>
        </w:rPr>
        <w:t xml:space="preserve"> </w:t>
      </w:r>
      <w:r w:rsidR="00A27E11">
        <w:rPr>
          <w:rFonts w:hint="cs"/>
          <w:b w:val="0"/>
          <w:rtl/>
        </w:rPr>
        <w:t>هالك</w:t>
      </w:r>
      <w:r w:rsidR="00A27E11">
        <w:rPr>
          <w:rFonts w:hint="cs"/>
        </w:rPr>
        <w:t xml:space="preserve"> </w:t>
      </w:r>
      <w:r w:rsidR="00A27E11">
        <w:rPr>
          <w:rFonts w:hint="cs"/>
          <w:b w:val="0"/>
          <w:rtl/>
        </w:rPr>
        <w:t>إلا وجهه</w:t>
      </w:r>
      <w:r w:rsidR="00A27E11">
        <w:rPr>
          <w:rFonts w:hint="cs"/>
        </w:rPr>
        <w:t xml:space="preserve"> </w:t>
      </w:r>
      <w:r w:rsidR="00A27E11">
        <w:rPr>
          <w:rFonts w:hint="cs"/>
          <w:b w:val="0"/>
          <w:rtl/>
        </w:rPr>
        <w:t xml:space="preserve">) </w:t>
      </w:r>
      <w:r w:rsidR="00A27E11">
        <w:rPr>
          <w:rFonts w:hint="cs"/>
          <w:b w:val="0"/>
          <w:bCs/>
          <w:rtl/>
        </w:rPr>
        <w:t>أي</w:t>
      </w:r>
      <w:r w:rsidR="00A27E11">
        <w:rPr>
          <w:rFonts w:hint="cs"/>
          <w:bCs/>
        </w:rPr>
        <w:t xml:space="preserve"> </w:t>
      </w:r>
      <w:r w:rsidR="00A27E11">
        <w:rPr>
          <w:rFonts w:hint="cs"/>
          <w:bCs/>
          <w:rtl/>
        </w:rPr>
        <w:t>إلا إياه فالوجه يعبر به عن الذات</w:t>
      </w:r>
      <w:r w:rsidR="00A27E11">
        <w:rPr>
          <w:rFonts w:hint="cs"/>
          <w:b w:val="0"/>
          <w:rtl/>
        </w:rPr>
        <w:t xml:space="preserve"> " [ تفسير النسفي ج: 3 ص: 249] أهـ ، </w:t>
      </w:r>
      <w:r w:rsidR="00A27E11">
        <w:rPr>
          <w:rFonts w:hint="cs"/>
          <w:b w:val="0"/>
          <w:bCs/>
          <w:rtl/>
        </w:rPr>
        <w:t>وجاء في تفسير الجلالين</w:t>
      </w:r>
      <w:r w:rsidR="00A27E11">
        <w:rPr>
          <w:rFonts w:hint="cs"/>
          <w:b w:val="0"/>
          <w:rtl/>
        </w:rPr>
        <w:t xml:space="preserve"> : " (كل شيء هالك إلا وجهه )  إلا إياه  " [تفسير الجلالين ج: 1 ص: 520] أهـ ، </w:t>
      </w:r>
      <w:r w:rsidR="00A27E11">
        <w:rPr>
          <w:rFonts w:hint="cs"/>
          <w:b w:val="0"/>
          <w:bCs/>
          <w:rtl/>
        </w:rPr>
        <w:t>وقال الألوسي</w:t>
      </w:r>
      <w:r w:rsidR="00A27E11">
        <w:rPr>
          <w:rFonts w:hint="cs"/>
          <w:b w:val="0"/>
          <w:rtl/>
        </w:rPr>
        <w:t xml:space="preserve"> : " وقيل  الوجه بمعنى الذات مثله في قوله تعالى( كل شيء هالك إلا وجهه) " [روح المعاني ج: 1 ص: 365] أهـ ، </w:t>
      </w:r>
      <w:r w:rsidR="00A27E11">
        <w:rPr>
          <w:rFonts w:hint="cs"/>
          <w:b w:val="0"/>
          <w:bCs/>
          <w:rtl/>
        </w:rPr>
        <w:t>وقال رحمه الله</w:t>
      </w:r>
      <w:r w:rsidR="00A27E11">
        <w:rPr>
          <w:rFonts w:hint="cs"/>
          <w:b w:val="0"/>
          <w:rtl/>
        </w:rPr>
        <w:t xml:space="preserve"> : " ..وبقوله سبحانه  كل شيء   هالك إلا وجهه   حيث استثنى من كل شيء الوجه وهو بمعنى الذات.. "[ روح المعاني ج: 7 ص: 117] أهـ ، </w:t>
      </w:r>
      <w:r w:rsidR="00A27E11">
        <w:rPr>
          <w:rFonts w:hint="cs"/>
          <w:b w:val="0"/>
          <w:bCs/>
          <w:rtl/>
        </w:rPr>
        <w:t>وقال القاسمي</w:t>
      </w:r>
      <w:r w:rsidR="00A27E11">
        <w:rPr>
          <w:rFonts w:hint="cs"/>
          <w:b w:val="0"/>
          <w:rtl/>
        </w:rPr>
        <w:t xml:space="preserve"> : " ( كل شيء هالك إلا وجهه) أي إلا إياه ، والوجه يعبر عن الذات ، كما قال : ( كل من عليها فان ويبقى وجه ربك)  " [ تفسير</w:t>
      </w:r>
      <w:r w:rsidR="00A27E11">
        <w:rPr>
          <w:rFonts w:hint="cs"/>
          <w:b w:val="0"/>
        </w:rPr>
        <w:t xml:space="preserve"> </w:t>
      </w:r>
      <w:r w:rsidR="00A27E11">
        <w:rPr>
          <w:rFonts w:hint="cs"/>
          <w:b w:val="0"/>
          <w:rtl/>
        </w:rPr>
        <w:t xml:space="preserve">القاسمي [القصص/ 88]] أهـ ، </w:t>
      </w:r>
      <w:r w:rsidR="00A27E11">
        <w:rPr>
          <w:rFonts w:hint="cs"/>
          <w:b w:val="0"/>
          <w:bCs/>
          <w:rtl/>
        </w:rPr>
        <w:t>وقال الإمام</w:t>
      </w:r>
      <w:r w:rsidR="00A27E11">
        <w:rPr>
          <w:rFonts w:hint="cs"/>
          <w:bCs/>
        </w:rPr>
        <w:t xml:space="preserve"> </w:t>
      </w:r>
      <w:r w:rsidR="00A27E11">
        <w:rPr>
          <w:rFonts w:hint="cs"/>
          <w:bCs/>
          <w:rtl/>
        </w:rPr>
        <w:t>الرازي رحمه الله</w:t>
      </w:r>
      <w:r w:rsidR="00A27E11">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rsidR="00A27E11">
        <w:t xml:space="preserve">: </w:t>
      </w:r>
      <w:r w:rsidR="00A27E11">
        <w:rPr>
          <w:rFonts w:hint="cs"/>
          <w:b w:val="0"/>
          <w:rtl/>
        </w:rPr>
        <w:t>لو صح هذا الكلام يلزم أن يفنى جميع أعضائه</w:t>
      </w:r>
      <w:r w:rsidR="00A27E11">
        <w:rPr>
          <w:rFonts w:hint="cs"/>
        </w:rPr>
        <w:t xml:space="preserve"> </w:t>
      </w:r>
      <w:r w:rsidR="00A27E11">
        <w:rPr>
          <w:rFonts w:hint="cs"/>
          <w:b w:val="0"/>
          <w:rtl/>
        </w:rPr>
        <w:t>وأن لا يبقى منه إلا الوجه، وقد التزم ذلك بعض المشبهة من الرافضة. وهو بيان</w:t>
      </w:r>
      <w:r w:rsidR="00A27E11">
        <w:rPr>
          <w:rFonts w:hint="cs"/>
        </w:rPr>
        <w:t xml:space="preserve"> </w:t>
      </w:r>
      <w:r w:rsidR="00A27E11">
        <w:rPr>
          <w:rFonts w:hint="cs"/>
          <w:b w:val="0"/>
          <w:rtl/>
        </w:rPr>
        <w:t>ابن سمعان وذلك لا يقول به عاقل، ثم من الناس من قال الوجه هو الوجود والحقيقة يقال</w:t>
      </w:r>
      <w:r w:rsidR="00A27E11">
        <w:rPr>
          <w:rFonts w:hint="cs"/>
        </w:rPr>
        <w:t xml:space="preserve"> </w:t>
      </w:r>
      <w:r w:rsidR="00A27E11">
        <w:rPr>
          <w:rFonts w:hint="cs"/>
          <w:b w:val="0"/>
          <w:rtl/>
        </w:rPr>
        <w:t>وجه هذا الأمر كذا أي حقيقته، ومنهم من قال الوجه صلة، والمراد كل شيء هالك إلا</w:t>
      </w:r>
      <w:r w:rsidR="00A27E11">
        <w:rPr>
          <w:rFonts w:hint="cs"/>
        </w:rPr>
        <w:t xml:space="preserve"> </w:t>
      </w:r>
      <w:r w:rsidR="00A27E11">
        <w:rPr>
          <w:rFonts w:hint="cs"/>
          <w:b w:val="0"/>
          <w:rtl/>
        </w:rPr>
        <w:t xml:space="preserve">هو، وأما كلمة إلى فالمعنى وإلى موضع حكمه وقضائه ترجعون."[ تفسير الرازى [ القصص /88 ]] أهـ ، </w:t>
      </w:r>
      <w:r w:rsidR="00A27E11">
        <w:rPr>
          <w:rFonts w:hint="cs"/>
          <w:b w:val="0"/>
          <w:bCs/>
          <w:rtl/>
        </w:rPr>
        <w:t>أمّا قوله</w:t>
      </w:r>
      <w:r w:rsidR="00A27E11">
        <w:rPr>
          <w:rFonts w:hint="cs"/>
          <w:bCs/>
        </w:rPr>
        <w:t xml:space="preserve"> </w:t>
      </w:r>
      <w:r w:rsidR="00A27E11">
        <w:rPr>
          <w:rFonts w:hint="cs"/>
          <w:bCs/>
          <w:rtl/>
        </w:rPr>
        <w:t>تعالى</w:t>
      </w:r>
      <w:r w:rsidR="00A27E11">
        <w:rPr>
          <w:rFonts w:hint="cs"/>
          <w:b w:val="0"/>
          <w:rtl/>
        </w:rPr>
        <w:t xml:space="preserve"> {كُلُّ مَنْ</w:t>
      </w:r>
      <w:r w:rsidR="00A27E11">
        <w:rPr>
          <w:rFonts w:hint="cs"/>
        </w:rPr>
        <w:t xml:space="preserve"> </w:t>
      </w:r>
      <w:r w:rsidR="00A27E11">
        <w:rPr>
          <w:rFonts w:hint="cs"/>
          <w:b w:val="0"/>
          <w:rtl/>
        </w:rPr>
        <w:t xml:space="preserve">عَلَيْهَا فَانٍ * وَيَبْقَى وَجْهُ رَبِّكَ ذُو الْجَلَالِ وَالْإِكْرَامِ } </w:t>
      </w:r>
      <w:r w:rsidR="00A27E11">
        <w:rPr>
          <w:rFonts w:hint="cs"/>
        </w:rPr>
        <w:t xml:space="preserve"> </w:t>
      </w:r>
      <w:r w:rsidR="00A27E11">
        <w:rPr>
          <w:rFonts w:hint="cs"/>
          <w:b w:val="0"/>
          <w:rtl/>
        </w:rPr>
        <w:t xml:space="preserve">[ سورة الرحمن /26-27] ، </w:t>
      </w:r>
      <w:r w:rsidR="00A27E11">
        <w:rPr>
          <w:rFonts w:hint="cs"/>
          <w:b w:val="0"/>
          <w:bCs/>
          <w:rtl/>
        </w:rPr>
        <w:t>فقد قال</w:t>
      </w:r>
      <w:r w:rsidR="00A27E11">
        <w:rPr>
          <w:rFonts w:hint="cs"/>
          <w:bCs/>
        </w:rPr>
        <w:t xml:space="preserve"> </w:t>
      </w:r>
      <w:r w:rsidR="00A27E11">
        <w:rPr>
          <w:rFonts w:hint="cs"/>
          <w:bCs/>
          <w:rtl/>
        </w:rPr>
        <w:t>القرطبي في تفسيره</w:t>
      </w:r>
      <w:r w:rsidR="00A27E11">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sidR="00A27E11">
        <w:rPr>
          <w:rFonts w:hint="cs"/>
          <w:b w:val="0"/>
          <w:bCs/>
          <w:rtl/>
        </w:rPr>
        <w:t>وقال رحمه الله</w:t>
      </w:r>
      <w:r w:rsidR="00A27E11">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sidR="00A27E11">
        <w:rPr>
          <w:rFonts w:hint="cs"/>
          <w:b w:val="0"/>
          <w:bCs/>
          <w:rtl/>
        </w:rPr>
        <w:t>وقال رحمه الله</w:t>
      </w:r>
      <w:r w:rsidR="00A27E11">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13 ص: 362] أهـ ، </w:t>
      </w:r>
      <w:r w:rsidR="00A27E11">
        <w:rPr>
          <w:rFonts w:hint="cs"/>
          <w:b w:val="0"/>
          <w:bCs/>
          <w:rtl/>
        </w:rPr>
        <w:t>وقال</w:t>
      </w:r>
      <w:r w:rsidR="00A27E11">
        <w:rPr>
          <w:rFonts w:hint="cs"/>
          <w:bCs/>
        </w:rPr>
        <w:t xml:space="preserve"> </w:t>
      </w:r>
      <w:r w:rsidR="00A27E11">
        <w:rPr>
          <w:rFonts w:hint="cs"/>
          <w:bCs/>
          <w:rtl/>
        </w:rPr>
        <w:t>رحمه الله</w:t>
      </w:r>
      <w:r w:rsidR="00A27E11">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sidR="00A27E11">
        <w:rPr>
          <w:rFonts w:hint="cs"/>
          <w:b w:val="0"/>
          <w:bCs/>
          <w:rtl/>
        </w:rPr>
        <w:t>مجاهد</w:t>
      </w:r>
      <w:r w:rsidR="00A27E11">
        <w:rPr>
          <w:rFonts w:hint="cs"/>
          <w:b w:val="0"/>
          <w:rtl/>
        </w:rPr>
        <w:t xml:space="preserve"> : اليد هاهنا بمعنى التأكد والصلة مجازه لما خلقت أنا كقوله  ( </w:t>
      </w:r>
      <w:r w:rsidR="00A27E11">
        <w:rPr>
          <w:rFonts w:hint="cs"/>
          <w:b w:val="0"/>
          <w:bCs/>
          <w:rtl/>
        </w:rPr>
        <w:t>ويبقى وجه ربك</w:t>
      </w:r>
      <w:r w:rsidR="00A27E11">
        <w:rPr>
          <w:rFonts w:hint="cs"/>
          <w:b w:val="0"/>
          <w:rtl/>
        </w:rPr>
        <w:t xml:space="preserve"> )  أي يبقى ربك " [تفسير القرطبي ج: 15 ص: 228 ] أهـ ، </w:t>
      </w:r>
      <w:r w:rsidR="00A27E11">
        <w:rPr>
          <w:rFonts w:hint="cs"/>
          <w:b w:val="0"/>
          <w:bCs/>
          <w:rtl/>
        </w:rPr>
        <w:t>وقال ابن كثير في تفسيره</w:t>
      </w:r>
      <w:r w:rsidR="00A27E11">
        <w:rPr>
          <w:rFonts w:hint="cs"/>
          <w:b w:val="0"/>
          <w:rtl/>
        </w:rPr>
        <w:t xml:space="preserve"> : " ( ويبقى وجه ربك ذو الجلال </w:t>
      </w:r>
      <w:r w:rsidR="00A27E11">
        <w:rPr>
          <w:rFonts w:hint="cs"/>
          <w:b w:val="0"/>
          <w:rtl/>
        </w:rPr>
        <w:lastRenderedPageBreak/>
        <w:t xml:space="preserve">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sidR="00A27E11">
        <w:rPr>
          <w:rFonts w:hint="cs"/>
          <w:b w:val="0"/>
          <w:bCs/>
          <w:rtl/>
        </w:rPr>
        <w:t>وقال</w:t>
      </w:r>
      <w:r w:rsidR="00A27E11">
        <w:rPr>
          <w:rFonts w:hint="cs"/>
          <w:bCs/>
        </w:rPr>
        <w:t xml:space="preserve"> </w:t>
      </w:r>
      <w:r w:rsidR="00A27E11">
        <w:rPr>
          <w:rFonts w:hint="cs"/>
          <w:bCs/>
          <w:rtl/>
        </w:rPr>
        <w:t>رحمه</w:t>
      </w:r>
      <w:r w:rsidR="00A27E11">
        <w:rPr>
          <w:rFonts w:hint="cs"/>
          <w:bCs/>
        </w:rPr>
        <w:t xml:space="preserve"> </w:t>
      </w:r>
      <w:r w:rsidR="00A27E11">
        <w:rPr>
          <w:rFonts w:hint="cs"/>
          <w:bCs/>
          <w:rtl/>
        </w:rPr>
        <w:t>الله</w:t>
      </w:r>
      <w:r w:rsidR="00A27E11">
        <w:rPr>
          <w:rFonts w:hint="cs"/>
          <w:b w:val="0"/>
          <w:rtl/>
        </w:rPr>
        <w:t xml:space="preserve"> </w:t>
      </w:r>
      <w:r w:rsidR="00A27E11">
        <w:t>:</w:t>
      </w:r>
      <w:r w:rsidR="00A27E11">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sidR="00A27E11">
        <w:rPr>
          <w:rFonts w:hint="cs"/>
          <w:b w:val="0"/>
          <w:bCs/>
          <w:rtl/>
        </w:rPr>
        <w:t>فعبر بالوجه عن الذات</w:t>
      </w:r>
      <w:r w:rsidR="00A27E11">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3 ص: 404] أهـ ، </w:t>
      </w:r>
      <w:r w:rsidR="00A27E11">
        <w:rPr>
          <w:rFonts w:hint="cs"/>
          <w:b w:val="0"/>
          <w:bCs/>
          <w:rtl/>
        </w:rPr>
        <w:t>وقال</w:t>
      </w:r>
      <w:r w:rsidR="00A27E11">
        <w:rPr>
          <w:rFonts w:hint="cs"/>
          <w:bCs/>
        </w:rPr>
        <w:t xml:space="preserve"> </w:t>
      </w:r>
      <w:r w:rsidR="00A27E11">
        <w:rPr>
          <w:rFonts w:hint="cs"/>
          <w:bCs/>
          <w:rtl/>
        </w:rPr>
        <w:t>الزركشي في البرهان</w:t>
      </w:r>
      <w:r w:rsidR="00A27E11">
        <w:rPr>
          <w:rFonts w:hint="cs"/>
          <w:b w:val="0"/>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sidR="00A27E11">
        <w:rPr>
          <w:rFonts w:hint="cs"/>
          <w:b w:val="0"/>
          <w:bCs/>
          <w:rtl/>
        </w:rPr>
        <w:t>وجاء في معاني القرآن</w:t>
      </w:r>
      <w:r w:rsidR="00A27E11">
        <w:rPr>
          <w:rFonts w:hint="cs"/>
          <w:b w:val="0"/>
          <w:rtl/>
        </w:rPr>
        <w:t xml:space="preserve"> : " ومعنى أسلمت وجهي لله أسلمت نفسي لله كما قال تعالى ( ويبقى وجه ربك )  أي ويبقى ربك " [معاني القرآن ج: 1 ص: 373] أهـ ، </w:t>
      </w:r>
      <w:r w:rsidR="00A27E11">
        <w:rPr>
          <w:rFonts w:hint="cs"/>
          <w:b w:val="0"/>
          <w:bCs/>
          <w:rtl/>
        </w:rPr>
        <w:t>وقال القاضي البيضاوي في تفسيره</w:t>
      </w:r>
      <w:r w:rsidR="00A27E11">
        <w:rPr>
          <w:rFonts w:hint="cs"/>
          <w:b w:val="0"/>
          <w:rtl/>
        </w:rPr>
        <w:t xml:space="preserve"> : " ويبقى   وجه ربك   ذاته " [ تفسير البيضاوي</w:t>
      </w:r>
      <w:r w:rsidR="00A27E11">
        <w:rPr>
          <w:rFonts w:hint="cs"/>
          <w:b w:val="0"/>
        </w:rPr>
        <w:t xml:space="preserve"> </w:t>
      </w:r>
      <w:r w:rsidR="00A27E11">
        <w:rPr>
          <w:rFonts w:hint="cs"/>
          <w:b w:val="0"/>
          <w:rtl/>
        </w:rPr>
        <w:t xml:space="preserve">ج: 5 ص: 276] أهـ ، </w:t>
      </w:r>
      <w:r w:rsidR="00A27E11">
        <w:rPr>
          <w:rFonts w:hint="cs"/>
          <w:b w:val="0"/>
          <w:bCs/>
          <w:rtl/>
        </w:rPr>
        <w:t>وقال</w:t>
      </w:r>
      <w:r w:rsidR="00A27E11">
        <w:rPr>
          <w:rFonts w:hint="cs"/>
          <w:bCs/>
        </w:rPr>
        <w:t xml:space="preserve"> </w:t>
      </w:r>
      <w:r w:rsidR="00A27E11">
        <w:rPr>
          <w:rFonts w:hint="cs"/>
          <w:bCs/>
          <w:rtl/>
        </w:rPr>
        <w:t>أبو السعود في تفسيره</w:t>
      </w:r>
      <w:r w:rsidR="00A27E11">
        <w:rPr>
          <w:rFonts w:hint="cs"/>
          <w:b w:val="0"/>
          <w:rtl/>
        </w:rPr>
        <w:t xml:space="preserve"> " ( ويبقى وجه ربك )  أي ذاته عز وجل " [ تفسير أبي السعود ج: 8 ص: 180] أهـ ، </w:t>
      </w:r>
      <w:r w:rsidR="00A27E11">
        <w:rPr>
          <w:rFonts w:hint="cs"/>
          <w:b w:val="0"/>
          <w:bCs/>
          <w:rtl/>
        </w:rPr>
        <w:t>وقال</w:t>
      </w:r>
      <w:r w:rsidR="00A27E11">
        <w:rPr>
          <w:rFonts w:hint="cs"/>
          <w:bCs/>
        </w:rPr>
        <w:t xml:space="preserve"> </w:t>
      </w:r>
      <w:r w:rsidR="00A27E11">
        <w:rPr>
          <w:rFonts w:hint="cs"/>
          <w:bCs/>
          <w:rtl/>
        </w:rPr>
        <w:t>الشوكاني في تفسيره</w:t>
      </w:r>
      <w:r w:rsidR="00A27E11">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sidR="00A27E11">
        <w:rPr>
          <w:rFonts w:hint="cs"/>
          <w:b w:val="0"/>
          <w:bCs/>
          <w:rtl/>
        </w:rPr>
        <w:t>قال مجاهد</w:t>
      </w:r>
      <w:r w:rsidR="00A27E11">
        <w:rPr>
          <w:rFonts w:hint="cs"/>
          <w:b w:val="0"/>
          <w:rtl/>
        </w:rPr>
        <w:t xml:space="preserve"> : اليد هنا بمعنى التأكيد والصلة مجازا كقوله ( </w:t>
      </w:r>
      <w:r w:rsidR="00A27E11">
        <w:rPr>
          <w:rFonts w:hint="cs"/>
          <w:b w:val="0"/>
          <w:bCs/>
          <w:rtl/>
        </w:rPr>
        <w:t>ويبقى وجه ربك</w:t>
      </w:r>
      <w:r w:rsidR="00A27E11">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sidR="00A27E11">
        <w:rPr>
          <w:rFonts w:hint="cs"/>
          <w:b w:val="0"/>
          <w:bCs/>
          <w:rtl/>
        </w:rPr>
        <w:t>وقال</w:t>
      </w:r>
      <w:r w:rsidR="00A27E11">
        <w:rPr>
          <w:rFonts w:hint="cs"/>
          <w:bCs/>
        </w:rPr>
        <w:t xml:space="preserve"> </w:t>
      </w:r>
      <w:r w:rsidR="00A27E11">
        <w:rPr>
          <w:rFonts w:hint="cs"/>
          <w:bCs/>
          <w:rtl/>
        </w:rPr>
        <w:t>رحمه</w:t>
      </w:r>
      <w:r w:rsidR="00A27E11">
        <w:rPr>
          <w:rFonts w:hint="cs"/>
          <w:bCs/>
        </w:rPr>
        <w:t xml:space="preserve"> </w:t>
      </w:r>
      <w:r w:rsidR="00A27E11">
        <w:rPr>
          <w:rFonts w:hint="cs"/>
          <w:bCs/>
          <w:rtl/>
        </w:rPr>
        <w:t xml:space="preserve">الله : </w:t>
      </w:r>
      <w:r w:rsidR="00A27E11">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sidR="00A27E11">
        <w:rPr>
          <w:rFonts w:hint="cs"/>
          <w:b w:val="0"/>
          <w:bCs/>
          <w:rtl/>
        </w:rPr>
        <w:t>وقال</w:t>
      </w:r>
      <w:r w:rsidR="00A27E11">
        <w:rPr>
          <w:rFonts w:hint="cs"/>
          <w:bCs/>
        </w:rPr>
        <w:t xml:space="preserve"> </w:t>
      </w:r>
      <w:r w:rsidR="00A27E11">
        <w:rPr>
          <w:rFonts w:hint="cs"/>
          <w:bCs/>
          <w:rtl/>
        </w:rPr>
        <w:t>بن الجوزي في تفسيره</w:t>
      </w:r>
      <w:r w:rsidR="00A27E11">
        <w:rPr>
          <w:rFonts w:hint="cs"/>
          <w:b w:val="0"/>
          <w:rtl/>
        </w:rPr>
        <w:t xml:space="preserve"> : " ( ويبقى وجه ربك )  أي ويبقى ربك ذو الجلال والإكرام </w:t>
      </w:r>
      <w:r w:rsidR="00A27E11">
        <w:rPr>
          <w:rFonts w:hint="cs"/>
          <w:b w:val="0"/>
          <w:rtl/>
        </w:rPr>
        <w:lastRenderedPageBreak/>
        <w:t xml:space="preserve">"[ زاد المسير ج: 8 ص: 114] أهـ ، </w:t>
      </w:r>
      <w:r w:rsidR="00A27E11">
        <w:rPr>
          <w:rFonts w:hint="cs"/>
          <w:b w:val="0"/>
          <w:bCs/>
          <w:rtl/>
        </w:rPr>
        <w:t>وجاء في تفسير الجلالين</w:t>
      </w:r>
      <w:r w:rsidR="00A27E11">
        <w:rPr>
          <w:rFonts w:hint="cs"/>
          <w:b w:val="0"/>
          <w:rtl/>
        </w:rPr>
        <w:t xml:space="preserve">:" ( ويبقى وجه ربك ) ذاته ذو الجلال العظمة والإكرام "[ تفسير الجلالين ج: 1 ص: 710] أهـ ، </w:t>
      </w:r>
      <w:r w:rsidR="00A27E11">
        <w:rPr>
          <w:rFonts w:hint="cs"/>
          <w:b w:val="0"/>
          <w:bCs/>
          <w:rtl/>
        </w:rPr>
        <w:t>وقال</w:t>
      </w:r>
      <w:r w:rsidR="00A27E11">
        <w:rPr>
          <w:rFonts w:hint="cs"/>
          <w:bCs/>
        </w:rPr>
        <w:t xml:space="preserve"> </w:t>
      </w:r>
      <w:r w:rsidR="00A27E11">
        <w:rPr>
          <w:rFonts w:hint="cs"/>
          <w:bCs/>
          <w:rtl/>
        </w:rPr>
        <w:t>النسفي في تفسيره</w:t>
      </w:r>
      <w:r w:rsidR="00A27E11">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2 ص: 180] أهـ ، </w:t>
      </w:r>
      <w:r w:rsidR="00A27E11">
        <w:rPr>
          <w:rFonts w:hint="cs"/>
          <w:b w:val="0"/>
          <w:bCs/>
          <w:rtl/>
        </w:rPr>
        <w:t>وقال</w:t>
      </w:r>
      <w:r w:rsidR="00A27E11">
        <w:rPr>
          <w:rFonts w:hint="cs"/>
          <w:bCs/>
        </w:rPr>
        <w:t xml:space="preserve"> </w:t>
      </w:r>
      <w:r w:rsidR="00A27E11">
        <w:rPr>
          <w:rFonts w:hint="cs"/>
          <w:bCs/>
          <w:rtl/>
        </w:rPr>
        <w:t>الألوسي في تفسيره</w:t>
      </w:r>
      <w:r w:rsidR="00A27E11">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sidR="00A27E11">
        <w:rPr>
          <w:rFonts w:hint="cs"/>
          <w:b w:val="0"/>
          <w:bCs/>
          <w:rtl/>
        </w:rPr>
        <w:t>وجاء في تفسير التحرير والتنوير</w:t>
      </w:r>
      <w:r w:rsidR="00A27E11">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sidR="00A27E11">
        <w:rPr>
          <w:rFonts w:hint="cs"/>
          <w:b w:val="0"/>
        </w:rPr>
        <w:t xml:space="preserve"> </w:t>
      </w:r>
      <w:r w:rsidR="00A27E11">
        <w:rPr>
          <w:rFonts w:hint="cs"/>
          <w:b w:val="0"/>
          <w:rtl/>
        </w:rPr>
        <w:t xml:space="preserve">: ج 27ص253] أهـ ، </w:t>
      </w:r>
      <w:r w:rsidR="00A27E11">
        <w:rPr>
          <w:rFonts w:hint="cs"/>
          <w:b w:val="0"/>
          <w:bCs/>
          <w:rtl/>
        </w:rPr>
        <w:t>وقال الرازي رحمه الله</w:t>
      </w:r>
      <w:r w:rsidR="00A27E11">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الرازى [ الرحمن/27-28]] أهـ  ، </w:t>
      </w:r>
      <w:r w:rsidR="00A27E11">
        <w:rPr>
          <w:rFonts w:hint="cs"/>
          <w:b w:val="0"/>
          <w:bCs/>
          <w:rtl/>
        </w:rPr>
        <w:t>وقال ابن الجوزي رحمه الله</w:t>
      </w:r>
      <w:r w:rsidR="00A27E11">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sidR="00A27E11">
        <w:rPr>
          <w:rFonts w:hint="cs"/>
          <w:b w:val="0"/>
          <w:bCs/>
          <w:rtl/>
        </w:rPr>
        <w:t>قلت</w:t>
      </w:r>
      <w:r w:rsidR="00A27E11">
        <w:rPr>
          <w:rFonts w:hint="cs"/>
          <w:b w:val="0"/>
          <w:rtl/>
        </w:rPr>
        <w:t xml:space="preserve"> ( القائل ابن الجوزي رحمه الله )</w:t>
      </w:r>
      <w:r w:rsidR="00A27E11">
        <w:rPr>
          <w:rFonts w:hint="cs"/>
          <w:b w:val="0"/>
          <w:bCs/>
          <w:rtl/>
        </w:rPr>
        <w:t xml:space="preserve"> </w:t>
      </w:r>
      <w:r w:rsidR="00A27E11">
        <w:rPr>
          <w:rFonts w:hint="cs"/>
          <w:b w:val="0"/>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sidR="00A27E11">
        <w:rPr>
          <w:rFonts w:hint="cs"/>
          <w:b w:val="0"/>
          <w:rtl/>
          <w:lang w:bidi="ar-KW"/>
        </w:rPr>
        <w:t>الله ورضاه وضرورة إخلاص العمل ابتغاء مرضاة الله ،</w:t>
      </w:r>
    </w:p>
    <w:p w:rsidR="00A27E11" w:rsidRDefault="00A27E11" w:rsidP="001267BE">
      <w:pPr>
        <w:jc w:val="both"/>
        <w:rPr>
          <w:b w:val="0"/>
          <w:rtl/>
        </w:rPr>
      </w:pPr>
      <w:r>
        <w:rPr>
          <w:rFonts w:hint="cs"/>
          <w:b w:val="0"/>
          <w:rtl/>
        </w:rPr>
        <w:lastRenderedPageBreak/>
        <w:t>[  و</w:t>
      </w:r>
      <w:r>
        <w:rPr>
          <w:rFonts w:hint="cs"/>
          <w:b w:val="0"/>
          <w:bCs/>
          <w:rtl/>
        </w:rPr>
        <w:t>أما مجاز العين في القرآن</w:t>
      </w:r>
      <w:r>
        <w:rPr>
          <w:rFonts w:hint="cs"/>
          <w:b w:val="0"/>
          <w:rtl/>
        </w:rPr>
        <w:t xml:space="preserve"> ] : فإنّ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b w:val="0"/>
          <w:rtl/>
        </w:rPr>
        <w:t>الحراسة والحفظ</w:t>
      </w:r>
      <w:r>
        <w:rPr>
          <w:rFonts w:hint="cs"/>
        </w:rPr>
        <w:t xml:space="preserve"> </w:t>
      </w:r>
      <w:r>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 ،</w:t>
      </w:r>
      <w:r>
        <w:rPr>
          <w:rFonts w:hint="cs"/>
          <w:b w:val="0"/>
          <w:bCs/>
          <w:rtl/>
        </w:rPr>
        <w:t xml:space="preserve"> فقوله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Pr>
          <w:rFonts w:hint="cs"/>
          <w:b w:val="0"/>
          <w:bCs/>
          <w:rtl/>
        </w:rPr>
        <w:t xml:space="preserve"> ، قال البغوي في 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البغوي ج: 2 ص: 382] أهـ ، وقال رحمه الله: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w:t>
      </w:r>
      <w:r>
        <w:rPr>
          <w:rFonts w:hint="cs"/>
          <w:b w:val="0"/>
          <w:rtl/>
        </w:rPr>
        <w:lastRenderedPageBreak/>
        <w:t xml:space="preserve">ونحفظك فلا يصلون إلى مكروهك " [ تفسير البغوي ج: 4 ص: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1 ص: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4 ص: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4 ص: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5 ص: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4 ص: 152] أهـ ، </w:t>
      </w:r>
      <w:r>
        <w:rPr>
          <w:rFonts w:hint="cs"/>
          <w:b w:val="0"/>
          <w:bCs/>
          <w:rtl/>
        </w:rPr>
        <w:t>وجاء في تفسير الجلالين</w:t>
      </w:r>
      <w:r>
        <w:rPr>
          <w:rFonts w:hint="cs"/>
          <w:b w:val="0"/>
          <w:rtl/>
        </w:rPr>
        <w:t xml:space="preserve"> : " بأعيننا بمرأى منا وحفظنا " [ تفسير الجلالين ج: 1 ص: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12 ص: 49] أهـ ، </w:t>
      </w:r>
      <w:r>
        <w:rPr>
          <w:rFonts w:hint="cs"/>
          <w:b w:val="0"/>
          <w:bCs/>
          <w:rtl/>
        </w:rPr>
        <w:t>وقال رحمه الله</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w:t>
      </w:r>
      <w:r>
        <w:rPr>
          <w:rFonts w:hint="cs"/>
          <w:b w:val="0"/>
          <w:rtl/>
        </w:rPr>
        <w:lastRenderedPageBreak/>
        <w:t>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Pr>
          <w:rFonts w:hint="cs"/>
          <w:b w:val="0"/>
          <w:rtl/>
          <w:lang w:bidi="ar-KW"/>
        </w:rPr>
        <w:t xml:space="preserve"> ، </w:t>
      </w:r>
      <w:r>
        <w:rPr>
          <w:rFonts w:hint="cs"/>
          <w:bCs/>
          <w:rtl/>
        </w:rPr>
        <w:t xml:space="preserve">وقال </w:t>
      </w:r>
      <w:r>
        <w:rPr>
          <w:rFonts w:hint="cs"/>
          <w:b w:val="0"/>
          <w:rtl/>
        </w:rPr>
        <w:t xml:space="preserve">: "  تجري بأعيننا بمرأى منا وكني به عن الحفظ " [روح المعاني ج: 27 ص: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r w:rsidR="001267BE">
        <w:rPr>
          <w:rFonts w:hint="cs"/>
          <w:b w:val="0"/>
          <w:rtl/>
        </w:rPr>
        <w:t xml:space="preserve"> ، </w:t>
      </w:r>
      <w:r>
        <w:rPr>
          <w:rFonts w:hint="cs"/>
          <w:bCs/>
          <w:rtl/>
        </w:rPr>
        <w:t>وأمّا 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48] : </w:t>
      </w:r>
      <w:r>
        <w:rPr>
          <w:rFonts w:hint="cs"/>
          <w:b w:val="0"/>
          <w:bCs/>
          <w:rtl/>
        </w:rPr>
        <w:t>فقد قال البغوي</w:t>
      </w:r>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مكروهك " [تفسير البغوي ج: 4 ص: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9 ص: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Pr>
          <w:rFonts w:hint="cs"/>
          <w:b w:val="0"/>
          <w:bCs/>
          <w:rtl/>
        </w:rPr>
        <w:t>وقال ابن كثير</w:t>
      </w:r>
      <w:r>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Pr>
          <w:rFonts w:hint="cs"/>
          <w:b w:val="0"/>
          <w:bCs/>
          <w:rtl/>
        </w:rPr>
        <w:t>وقال الزركشي في البرهان</w:t>
      </w:r>
      <w:r>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Pr>
          <w:rFonts w:hint="cs"/>
          <w:b w:val="0"/>
          <w:bCs/>
          <w:rtl/>
        </w:rPr>
        <w:t>وقال رحمه الله</w:t>
      </w:r>
      <w:r>
        <w:rPr>
          <w:rFonts w:hint="cs"/>
          <w:b w:val="0"/>
          <w:rtl/>
        </w:rPr>
        <w:t xml:space="preserve"> : " ومنها جعل الشيء للشيء وليس له من طريق الأدعاء والاحاطة به نافعة في آيات الصفات كقوله تعالى ( تجري </w:t>
      </w:r>
      <w:r>
        <w:rPr>
          <w:rFonts w:hint="cs"/>
          <w:b w:val="0"/>
          <w:rtl/>
        </w:rPr>
        <w:lastRenderedPageBreak/>
        <w:t xml:space="preserve">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يكلئونه بأعينهم من التعدي " [تفسير أبي السعود ج: 6 ص: 131] أهـ ، </w:t>
      </w:r>
      <w:r>
        <w:rPr>
          <w:rFonts w:hint="cs"/>
          <w:b w:val="0"/>
          <w:bCs/>
          <w:rtl/>
        </w:rPr>
        <w:t>وقال رحمه الله</w:t>
      </w:r>
      <w:r>
        <w:rPr>
          <w:rFonts w:hint="cs"/>
          <w:b w:val="0"/>
          <w:rtl/>
        </w:rPr>
        <w:t xml:space="preserve"> : "  فإنك   بأعيننا   أى في حفظنا وحمايتنا بحيث نراقبك ونكلؤك وجمع العين لجمع الضمير والإيذان بغاية الاعتناء بالحفظ " [ تفسير أبي السعود ج: 8 ص: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5 ص: 123] أهـ ، </w:t>
      </w:r>
      <w:r>
        <w:rPr>
          <w:rFonts w:hint="cs"/>
          <w:b w:val="0"/>
          <w:bCs/>
          <w:rtl/>
        </w:rPr>
        <w:t>وقال الألوسي</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 ، </w:t>
      </w:r>
      <w:r>
        <w:rPr>
          <w:rFonts w:hint="cs"/>
          <w:b w:val="0"/>
          <w:bCs/>
          <w:rtl/>
        </w:rPr>
        <w:t>وأمّا 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Pr>
          <w:rFonts w:hint="cs"/>
          <w:b w:val="0"/>
          <w:bCs/>
          <w:rtl/>
        </w:rPr>
        <w:t xml:space="preserve"> :  قال الشوكاني</w:t>
      </w:r>
      <w:r>
        <w:rPr>
          <w:rFonts w:hint="cs"/>
          <w:b w:val="0"/>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Pr>
          <w:rFonts w:hint="cs"/>
          <w:b w:val="0"/>
          <w:bCs/>
          <w:rtl/>
        </w:rPr>
        <w:t>وقال النسفي</w:t>
      </w:r>
      <w:r>
        <w:rPr>
          <w:rFonts w:hint="cs"/>
          <w:b w:val="0"/>
          <w:rtl/>
        </w:rPr>
        <w:t xml:space="preserve"> : "  ( فانك بأعيننا)  أي بحيث نراك ونكلؤك وجمع العين لان الضمير بلفظ الجماعة ألا ترى إلى قوله ( ولتصنع على عيني ) " [تفسير النسفي ج: 4 ص: 187] أهـ ، </w:t>
      </w:r>
      <w:r>
        <w:rPr>
          <w:rFonts w:hint="cs"/>
          <w:b w:val="0"/>
          <w:bCs/>
          <w:rtl/>
        </w:rPr>
        <w:t>وقال السيوطي</w:t>
      </w:r>
      <w:r>
        <w:rPr>
          <w:rFonts w:hint="cs"/>
          <w:b w:val="0"/>
          <w:rtl/>
        </w:rPr>
        <w:t xml:space="preserve"> :- وهو يتحدث عن مجاز القرآن -  " ومن </w:t>
      </w:r>
      <w:r>
        <w:rPr>
          <w:rFonts w:hint="cs"/>
          <w:b w:val="0"/>
          <w:rtl/>
        </w:rPr>
        <w:lastRenderedPageBreak/>
        <w:t xml:space="preserve">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val="0"/>
          <w:bCs/>
          <w:rtl/>
        </w:rPr>
        <w:t>وقال الألوسي</w:t>
      </w:r>
      <w:r>
        <w:rPr>
          <w:rFonts w:hint="cs"/>
          <w:b w:val="0"/>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13 ص: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w:t>
      </w:r>
      <w:r>
        <w:rPr>
          <w:rFonts w:hint="cs"/>
          <w:b w:val="0"/>
          <w:rtl/>
        </w:rPr>
        <w:lastRenderedPageBreak/>
        <w:t xml:space="preserve">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 xml:space="preserve">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w:t>
      </w:r>
      <w:r>
        <w:rPr>
          <w:rFonts w:hint="cs"/>
          <w:b w:val="0"/>
          <w:bCs/>
          <w:rtl/>
        </w:rPr>
        <w:lastRenderedPageBreak/>
        <w:t>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13 ص: 388] أهـ</w:t>
      </w:r>
    </w:p>
    <w:p w:rsidR="00A27E11" w:rsidRDefault="00A27E11" w:rsidP="00A27E11">
      <w:pPr>
        <w:jc w:val="both"/>
        <w:rPr>
          <w:rFonts w:eastAsia="Times New Roman"/>
          <w:b w:val="0"/>
          <w:rtl/>
          <w:lang w:eastAsia="ar-SA"/>
        </w:rPr>
      </w:pPr>
      <w:r>
        <w:rPr>
          <w:rFonts w:hint="cs"/>
          <w:b w:val="0"/>
          <w:rtl/>
        </w:rPr>
        <w:t xml:space="preserve">[ </w:t>
      </w:r>
      <w:r>
        <w:rPr>
          <w:rFonts w:hint="cs"/>
          <w:b w:val="0"/>
          <w:bCs/>
          <w:rtl/>
        </w:rPr>
        <w:t xml:space="preserve">وأمّا مجاز اليد في القرآن ]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 xml:space="preserve">قال الحافظ بن كثير </w:t>
      </w:r>
      <w:r>
        <w:rPr>
          <w:rFonts w:hint="cs"/>
          <w:b w:val="0"/>
          <w:rtl/>
        </w:rPr>
        <w:t xml:space="preserve">: " الضمير عائد </w:t>
      </w:r>
      <w:r>
        <w:rPr>
          <w:rFonts w:hint="cs"/>
          <w:b w:val="0"/>
          <w:rtl/>
        </w:rPr>
        <w:lastRenderedPageBreak/>
        <w:t xml:space="preserve">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rFonts w:hint="cs"/>
          <w:b w:val="0"/>
          <w:bCs/>
          <w:rtl/>
        </w:rPr>
        <w:t xml:space="preserve"> ،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6 ص: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أى قدام المطر لأنه ريح ثم سحاب ثم مطر وهذه استعارة مليحة " [تفسير النسفي ج: 3 ص: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Pr>
          <w:rFonts w:hint="cs"/>
          <w:b w:val="0"/>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 xml:space="preserve">الَّذِينَ آمَنُوا إِذَا نَاجَيْتُمُ الرَّسُولَ </w:t>
      </w:r>
      <w:r>
        <w:rPr>
          <w:rFonts w:hint="cs"/>
          <w:b w:val="0"/>
          <w:rtl/>
        </w:rPr>
        <w:lastRenderedPageBreak/>
        <w:t>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Pr>
          <w:rFonts w:hint="cs"/>
          <w:b w:val="0"/>
          <w:bCs/>
          <w:rtl/>
        </w:rPr>
        <w:t xml:space="preserve"> 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Pr>
          <w:rFonts w:hint="cs"/>
          <w:b w:val="0"/>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Pr>
          <w:rFonts w:hint="cs"/>
          <w:b w:val="0"/>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Pr>
          <w:rFonts w:hint="cs"/>
          <w:b w:val="0"/>
          <w:bCs/>
          <w:rtl/>
        </w:rPr>
        <w:t xml:space="preserve"> 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w:t>
      </w:r>
      <w:r>
        <w:rPr>
          <w:rFonts w:hint="cs"/>
          <w:b w:val="0"/>
          <w:rtl/>
        </w:rPr>
        <w:lastRenderedPageBreak/>
        <w:t xml:space="preserve">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rFonts w:hint="cs"/>
          <w:b w:val="0"/>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 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2 ص: 57</w:t>
      </w:r>
      <w:r>
        <w:rPr>
          <w:rFonts w:hint="cs"/>
          <w:b w:val="0"/>
          <w:rtl/>
          <w:lang w:bidi="ar-KW"/>
        </w:rPr>
        <w:t>]</w:t>
      </w:r>
      <w:r>
        <w:rPr>
          <w:rFonts w:hint="cs"/>
          <w:b w:val="0"/>
          <w:rtl/>
        </w:rPr>
        <w:t xml:space="preserve"> أهـ ، </w:t>
      </w: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..فقالوا لعنهم الله على </w:t>
      </w:r>
      <w:r>
        <w:rPr>
          <w:rFonts w:hint="cs"/>
          <w:b w:val="0"/>
          <w:rtl/>
        </w:rPr>
        <w:lastRenderedPageBreak/>
        <w:t>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1 ص: 327] أهـ</w:t>
      </w:r>
      <w:r>
        <w:rPr>
          <w:rFonts w:hint="cs"/>
        </w:rPr>
        <w:t xml:space="preserve"> </w:t>
      </w:r>
      <w:r>
        <w:rPr>
          <w:rFonts w:hint="cs"/>
          <w:b w:val="0"/>
          <w:rtl/>
        </w:rPr>
        <w:t xml:space="preserve">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3 ص: 58] أهـ</w:t>
      </w:r>
      <w:r>
        <w:rPr>
          <w:rFonts w:hint="cs"/>
        </w:rPr>
        <w:t xml:space="preserve"> </w:t>
      </w:r>
      <w:r>
        <w:rPr>
          <w:rFonts w:hint="cs"/>
          <w:b w:val="0"/>
          <w:rtl/>
        </w:rPr>
        <w:t>،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2 ص: 345] أهـ</w:t>
      </w:r>
      <w:r>
        <w:rPr>
          <w:rFonts w:hint="cs"/>
        </w:rPr>
        <w:t xml:space="preserve"> </w:t>
      </w:r>
      <w:r>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1 ص: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1 ص: 149] أهـ</w:t>
      </w:r>
      <w:r>
        <w:rPr>
          <w:rFonts w:hint="cs"/>
        </w:rPr>
        <w:t xml:space="preserve"> </w:t>
      </w:r>
      <w:r>
        <w:rPr>
          <w:rFonts w:hint="cs"/>
          <w:b w:val="0"/>
          <w:rtl/>
        </w:rPr>
        <w:t>، وقال الألوسي</w:t>
      </w:r>
      <w:r>
        <w:rPr>
          <w:rFonts w:hint="cs"/>
        </w:rPr>
        <w:t xml:space="preserve"> </w:t>
      </w:r>
      <w:r>
        <w:rPr>
          <w:rFonts w:hint="cs"/>
          <w:b w:val="0"/>
          <w:rtl/>
        </w:rPr>
        <w:t>: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..ومنه قوله </w:t>
      </w:r>
      <w:r>
        <w:rPr>
          <w:rFonts w:hint="cs"/>
          <w:b w:val="0"/>
          <w:rtl/>
        </w:rPr>
        <w:lastRenderedPageBreak/>
        <w:t xml:space="preserve">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 6 ص: 180] أهـ</w:t>
      </w:r>
      <w:r>
        <w:rPr>
          <w:rFonts w:hint="cs"/>
        </w:rPr>
        <w:t xml:space="preserve"> </w:t>
      </w:r>
      <w:r>
        <w:rPr>
          <w:rFonts w:hint="cs"/>
          <w:b w:val="0"/>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الله بما يتعارفونه ويتحاورونه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6 ص: 299] أهـ ،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 ، </w:t>
      </w:r>
      <w:r>
        <w:rPr>
          <w:rFonts w:hint="cs"/>
          <w:b w:val="0"/>
          <w:bCs/>
          <w:rtl/>
        </w:rPr>
        <w:t>وقال رحمه الله</w:t>
      </w:r>
      <w:r>
        <w:rPr>
          <w:rFonts w:hint="cs"/>
          <w:b w:val="0"/>
          <w:rtl/>
        </w:rPr>
        <w:t xml:space="preserve"> :" لفظ التثنية يرد والمراد به الكثرة كقوله تعالى  بل   يداه مبسوطتان "[ تفسير القرطبي ج: 16 ص: 323] أهـ ، </w:t>
      </w:r>
      <w:r>
        <w:rPr>
          <w:rFonts w:hint="cs"/>
          <w:b w:val="0"/>
          <w:bCs/>
          <w:rtl/>
        </w:rPr>
        <w:t>وقال رحمه الله</w:t>
      </w:r>
      <w:r>
        <w:rPr>
          <w:rFonts w:hint="cs"/>
          <w:b w:val="0"/>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w:t>
      </w:r>
      <w:r>
        <w:rPr>
          <w:rFonts w:hint="cs"/>
          <w:b w:val="0"/>
          <w:rtl/>
        </w:rPr>
        <w:lastRenderedPageBreak/>
        <w:t xml:space="preserve">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 w:val="0"/>
          <w:bCs/>
          <w:rtl/>
        </w:rPr>
        <w:t xml:space="preserve">وقال الجصاص في أحكام القرآن : " </w:t>
      </w:r>
      <w:r>
        <w:rPr>
          <w:rFonts w:hint="cs"/>
          <w:b w:val="0"/>
          <w:rtl/>
        </w:rPr>
        <w:t xml:space="preserve">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26 ص: 76] أهـ ، </w:t>
      </w:r>
      <w:r>
        <w:rPr>
          <w:rFonts w:hint="cs"/>
          <w:b w:val="0"/>
          <w:bCs/>
          <w:rtl/>
        </w:rPr>
        <w:t>وقال الواحدي</w:t>
      </w:r>
      <w:r>
        <w:rPr>
          <w:rFonts w:hint="cs"/>
          <w:b w:val="0"/>
          <w:rtl/>
        </w:rPr>
        <w:t>:"</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2 ص: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w:t>
      </w:r>
      <w:r>
        <w:rPr>
          <w:rFonts w:hint="cs"/>
          <w:b w:val="0"/>
          <w:rtl/>
        </w:rPr>
        <w:lastRenderedPageBreak/>
        <w:t>الثعالبي ج: 4 ص: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4 ص: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5 ص: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1 ص: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r>
        <w:rPr>
          <w:rFonts w:hint="cs"/>
          <w:b w:val="0"/>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 xml:space="preserve">قال أبو </w:t>
      </w:r>
      <w:r>
        <w:rPr>
          <w:rFonts w:hint="cs"/>
          <w:b w:val="0"/>
          <w:bCs/>
          <w:rtl/>
        </w:rPr>
        <w:lastRenderedPageBreak/>
        <w:t>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2 ص: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3 ص: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3 ص: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b w:val="0"/>
          <w:rtl/>
        </w:rPr>
        <w:t xml:space="preserve">] أهـ ، </w:t>
      </w:r>
      <w:r>
        <w:rPr>
          <w:rFonts w:hint="cs"/>
          <w:b w:val="0"/>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تعالى ( وفرش مرفوعه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2 ص: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5 ص: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4 ص: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bCs/>
        </w:rPr>
        <w:t>:</w:t>
      </w:r>
      <w:r>
        <w:rPr>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w:t>
      </w:r>
      <w:r>
        <w:rPr>
          <w:rFonts w:hint="cs"/>
          <w:b w:val="0"/>
          <w:rtl/>
        </w:rPr>
        <w:lastRenderedPageBreak/>
        <w:t xml:space="preserve">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ج:29 ص: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29 ص: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 xml:space="preserve">كثير ج: 4 ص: 397]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w:t>
      </w:r>
      <w:r>
        <w:rPr>
          <w:rFonts w:hint="cs"/>
          <w:b w:val="0"/>
          <w:bCs/>
          <w:rtl/>
        </w:rPr>
        <w:t>،  وهاهنا في الآية { وَالسَّمَاء بَنَيْنَاهَا بِأَيْدٍ وَإِنَّا لَمُوسِعُونَ }</w:t>
      </w:r>
      <w:r>
        <w:rPr>
          <w:rFonts w:hint="cs"/>
          <w:b w:val="0"/>
          <w:rtl/>
        </w:rPr>
        <w:t xml:space="preserve">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val="0"/>
          <w:rtl/>
        </w:rPr>
        <w:lastRenderedPageBreak/>
        <w:t xml:space="preserve">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w:t>
      </w:r>
      <w:r>
        <w:t xml:space="preserve">  </w:t>
      </w:r>
      <w:r>
        <w:rPr>
          <w:b w:val="0"/>
          <w:rtl/>
        </w:rPr>
        <w:t xml:space="preserve"> </w:t>
      </w:r>
      <w:r>
        <w:rPr>
          <w:rFonts w:hint="cs"/>
          <w:b w:val="0"/>
          <w:rtl/>
        </w:rPr>
        <w:t xml:space="preserve">، </w:t>
      </w:r>
      <w:r>
        <w:rPr>
          <w:rFonts w:eastAsiaTheme="majorEastAsia" w:hint="cs"/>
          <w:bCs/>
          <w:rtl/>
        </w:rPr>
        <w:t xml:space="preserve">[تأويل التابعين للأيد في الآية بالقوة ] ،  </w:t>
      </w:r>
      <w:r>
        <w:rPr>
          <w:rFonts w:hint="cs"/>
          <w:b w:val="0"/>
          <w:rtl/>
        </w:rPr>
        <w:t>فقد أخرج ابن</w:t>
      </w:r>
      <w:r>
        <w:rPr>
          <w:rFonts w:hint="cs"/>
          <w:b w:val="0"/>
        </w:rPr>
        <w:t xml:space="preserve"> </w:t>
      </w:r>
      <w:r>
        <w:rPr>
          <w:rFonts w:hint="cs"/>
          <w:b w:val="0"/>
          <w:rtl/>
        </w:rPr>
        <w:t>جرير عن مجاهد و قتادة  والسدي وغيرهم من التابعين وأخرج</w:t>
      </w:r>
      <w:r>
        <w:rPr>
          <w:rFonts w:hint="cs"/>
          <w:b w:val="0"/>
        </w:rPr>
        <w:t xml:space="preserve"> </w:t>
      </w:r>
      <w:r>
        <w:rPr>
          <w:rFonts w:hint="cs"/>
          <w:b w:val="0"/>
          <w:rtl/>
        </w:rPr>
        <w:t>البيهقي</w:t>
      </w:r>
      <w:r>
        <w:rPr>
          <w:rFonts w:hint="cs"/>
          <w:b w:val="0"/>
        </w:rPr>
        <w:t xml:space="preserve"> </w:t>
      </w:r>
      <w:r>
        <w:rPr>
          <w:rFonts w:hint="cs"/>
          <w:b w:val="0"/>
          <w:rtl/>
        </w:rPr>
        <w:t>وغيره عن مجاهد في قولهم (والسماء</w:t>
      </w:r>
      <w:r>
        <w:rPr>
          <w:rFonts w:hint="cs"/>
          <w:b w:val="0"/>
        </w:rPr>
        <w:t xml:space="preserve"> </w:t>
      </w:r>
      <w:r>
        <w:rPr>
          <w:rFonts w:hint="cs"/>
          <w:b w:val="0"/>
          <w:rtl/>
        </w:rPr>
        <w:t>بنيناها</w:t>
      </w:r>
      <w:r>
        <w:rPr>
          <w:rFonts w:hint="cs"/>
          <w:b w:val="0"/>
        </w:rPr>
        <w:t xml:space="preserve"> </w:t>
      </w:r>
      <w:r>
        <w:rPr>
          <w:rFonts w:hint="cs"/>
          <w:b w:val="0"/>
          <w:rtl/>
        </w:rPr>
        <w:t>بأيد</w:t>
      </w:r>
      <w:r>
        <w:rPr>
          <w:rFonts w:hint="cs"/>
          <w:b w:val="0"/>
        </w:rPr>
        <w:t xml:space="preserve"> </w:t>
      </w:r>
      <w:r>
        <w:rPr>
          <w:rFonts w:hint="cs"/>
          <w:b w:val="0"/>
          <w:rtl/>
        </w:rPr>
        <w:t>) قالوا : يعني</w:t>
      </w:r>
      <w:r>
        <w:rPr>
          <w:rFonts w:hint="cs"/>
          <w:b w:val="0"/>
        </w:rPr>
        <w:t xml:space="preserve"> </w:t>
      </w:r>
      <w:r>
        <w:rPr>
          <w:rFonts w:hint="cs"/>
          <w:b w:val="0"/>
          <w:rtl/>
        </w:rPr>
        <w:t>بقوة</w:t>
      </w:r>
      <w:r>
        <w:rPr>
          <w:rFonts w:eastAsiaTheme="majorEastAsia" w:hint="cs"/>
          <w:bCs/>
          <w:rtl/>
        </w:rPr>
        <w:t xml:space="preserve"> ، </w:t>
      </w:r>
      <w:r>
        <w:rPr>
          <w:rFonts w:hint="cs"/>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 w:val="0"/>
          <w:bCs/>
          <w:rtl/>
        </w:rPr>
        <w:t xml:space="preserve">وقال رحمه الله </w:t>
      </w:r>
      <w:r>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 w:val="0"/>
          <w:bCs/>
          <w:rtl/>
        </w:rPr>
        <w:t xml:space="preserve"> ، وقال رحمه الله</w:t>
      </w:r>
      <w:r>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 w:val="0"/>
          <w:bCs/>
          <w:rtl/>
        </w:rPr>
        <w:t>وقال القرطبي</w:t>
      </w:r>
      <w:r>
        <w:rPr>
          <w:rFonts w:hint="cs"/>
          <w:b w:val="0"/>
          <w:rtl/>
        </w:rPr>
        <w:t xml:space="preserve"> : " قوله تعالى ( والسماء بنيناها بأيد )   ..ومعنى بأيد أي بقوة وقدرة " [تفسير القرطبي ج: 17 ص: 52] أهـ ، </w:t>
      </w:r>
      <w:r>
        <w:rPr>
          <w:rFonts w:hint="cs"/>
          <w:b w:val="0"/>
          <w:bCs/>
          <w:rtl/>
        </w:rPr>
        <w:t>وقال البيضاوي</w:t>
      </w:r>
      <w:r>
        <w:rPr>
          <w:rFonts w:hint="cs"/>
          <w:b w:val="0"/>
          <w:rtl/>
        </w:rPr>
        <w:t xml:space="preserve"> :" والسماء   بنيناها بأيد   بقوة "[ تفسير البيضاوي ج: 5 ص: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 w:val="0"/>
          <w:bCs/>
          <w:rtl/>
        </w:rPr>
        <w:t>وقال في التفسير</w:t>
      </w:r>
      <w:r>
        <w:rPr>
          <w:rFonts w:hint="cs"/>
          <w:b w:val="0"/>
          <w:rtl/>
        </w:rPr>
        <w:t xml:space="preserve"> : " والسماء   بنيناها بأيد   بقوة " [ تفسير الجلالين ج: 1 ص: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1 ص: 695] أهـ ، </w:t>
      </w:r>
      <w:r>
        <w:rPr>
          <w:rFonts w:hint="cs"/>
          <w:b w:val="0"/>
          <w:bCs/>
          <w:rtl/>
        </w:rPr>
        <w:t>وقال 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4 ص: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8 ص: 142]أهـ ، </w:t>
      </w:r>
      <w:r>
        <w:rPr>
          <w:rFonts w:hint="cs"/>
          <w:b w:val="0"/>
          <w:bCs/>
          <w:rtl/>
        </w:rPr>
        <w:t>وقال البغوي</w:t>
      </w:r>
      <w:r>
        <w:rPr>
          <w:rFonts w:hint="cs"/>
          <w:b w:val="0"/>
          <w:rtl/>
        </w:rPr>
        <w:t xml:space="preserve"> : " والسماء   بنيناها بأيد   بقوة وقدرة " [تفسير البغوي ج: 4 ص: 234]أهـ ، </w:t>
      </w:r>
      <w:r>
        <w:rPr>
          <w:rFonts w:hint="cs"/>
          <w:b w:val="0"/>
          <w:bCs/>
          <w:rtl/>
        </w:rPr>
        <w:t>وقال الشوكاني</w:t>
      </w:r>
      <w:r>
        <w:rPr>
          <w:rFonts w:hint="cs"/>
          <w:b w:val="0"/>
          <w:rtl/>
        </w:rPr>
        <w:t xml:space="preserve"> : "  والسماء   بنيناها بأيد   </w:t>
      </w:r>
      <w:r>
        <w:rPr>
          <w:rFonts w:hint="cs"/>
          <w:b w:val="0"/>
          <w:rtl/>
        </w:rPr>
        <w:lastRenderedPageBreak/>
        <w:t xml:space="preserve">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3 ص: 445]أهـ ، </w:t>
      </w:r>
      <w:r>
        <w:rPr>
          <w:rFonts w:hint="cs"/>
          <w:b w:val="0"/>
          <w:bCs/>
          <w:rtl/>
        </w:rPr>
        <w:t>وقال النسفي</w:t>
      </w:r>
      <w:r>
        <w:rPr>
          <w:rFonts w:hint="cs"/>
          <w:b w:val="0"/>
          <w:rtl/>
        </w:rPr>
        <w:t xml:space="preserve"> : " بنيناها بأيد   بقوة والايد القوة " [تفسير النسفي ج: 4 ص: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أي وبنينا السماء بنيناها بأييد أي بقوة قاله</w:t>
      </w:r>
      <w:r>
        <w:rPr>
          <w:rFonts w:hint="cs"/>
        </w:rPr>
        <w:t xml:space="preserve"> </w:t>
      </w:r>
      <w:r>
        <w:rPr>
          <w:rFonts w:hint="cs"/>
          <w:b w:val="0"/>
          <w:rtl/>
        </w:rPr>
        <w:t xml:space="preserve">ابن عباس ومجاهد وقتادة "[ روح المعاني ج: 27 ص: 17] أهـ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w:t>
      </w:r>
      <w:r>
        <w:rPr>
          <w:rFonts w:hint="cs"/>
          <w:b w:val="0"/>
          <w:rtl/>
        </w:rPr>
        <w:lastRenderedPageBreak/>
        <w:t>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bCs/>
          <w:rtl/>
        </w:rPr>
        <w:t xml:space="preserve"> 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r>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w:t>
      </w:r>
      <w:r>
        <w:rPr>
          <w:rFonts w:hint="cs"/>
          <w:b w:val="0"/>
          <w:rtl/>
        </w:rPr>
        <w:lastRenderedPageBreak/>
        <w:t xml:space="preserve">وروده وعلى وجوب تنزيه الباري عن ظاهره المستحيل ،  </w:t>
      </w:r>
      <w:r>
        <w:rPr>
          <w:rFonts w:hint="cs"/>
          <w:b w:val="0"/>
          <w:bCs/>
          <w:rtl/>
        </w:rPr>
        <w:t>قال إمام الحرمين في العقيده</w:t>
      </w:r>
      <w:r>
        <w:rPr>
          <w:rFonts w:hint="cs"/>
          <w:bCs/>
        </w:rPr>
        <w:t xml:space="preserve"> </w:t>
      </w:r>
      <w:r>
        <w:rPr>
          <w:rFonts w:hint="cs"/>
          <w:bCs/>
          <w:rtl/>
        </w:rPr>
        <w:t>النظاميه</w:t>
      </w:r>
      <w:r>
        <w:rPr>
          <w:rFonts w:hint="cs"/>
          <w:b w:val="0"/>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[العقيده النظاميه</w:t>
      </w:r>
      <w:r>
        <w:rPr>
          <w:rFonts w:hint="cs"/>
        </w:rPr>
        <w:t xml:space="preserve"> </w:t>
      </w:r>
      <w:r>
        <w:rPr>
          <w:rFonts w:hint="cs"/>
          <w:b w:val="0"/>
          <w:rtl/>
        </w:rPr>
        <w:t xml:space="preserve">ص 32] أهـ ، </w:t>
      </w:r>
      <w:r>
        <w:rPr>
          <w:rFonts w:hint="cs"/>
          <w:b w:val="0"/>
          <w:bCs/>
          <w:rtl/>
        </w:rPr>
        <w:t>وإليك بعض أقوال العلماء في تفسير الآية :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w:t>
      </w:r>
      <w:r>
        <w:rPr>
          <w:rFonts w:hint="cs"/>
          <w:b w:val="0"/>
          <w:rtl/>
        </w:rPr>
        <w:lastRenderedPageBreak/>
        <w:t xml:space="preserve">خلقت بيدي " [تفسير النسفي ج: 4 ص: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 </w:t>
      </w:r>
      <w:r>
        <w:rPr>
          <w:rFonts w:hint="cs"/>
          <w:b w:val="0"/>
          <w:bCs/>
          <w:rtl/>
        </w:rPr>
        <w:t xml:space="preserve">وجاء في تفسير البحر المحيط : </w:t>
      </w:r>
      <w:r>
        <w:rPr>
          <w:rFonts w:hint="cs"/>
          <w:b w:val="0"/>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Fonts w:hint="cs"/>
          <w:b w:val="0"/>
          <w:rtl/>
        </w:rPr>
        <w:tab/>
        <w:t xml:space="preserve">) ويؤيد أنّ اليدين هنا بمعنى الإنعام قرينة الإنفاق." [ البحر المحيط تفسير قوله تعالى (بل يداه مبسوطتان ينفق كيف يشاء)] أهــ  ، </w:t>
      </w:r>
      <w:r>
        <w:rPr>
          <w:rFonts w:hint="cs"/>
          <w:b w:val="0"/>
          <w:bCs/>
          <w:rtl/>
        </w:rPr>
        <w:t>وقال الكرماني في الكواكب</w:t>
      </w:r>
      <w:r>
        <w:rPr>
          <w:rFonts w:hint="cs"/>
          <w:bCs/>
        </w:rPr>
        <w:t xml:space="preserve"> </w:t>
      </w:r>
      <w:r>
        <w:rPr>
          <w:rFonts w:hint="cs"/>
          <w:bCs/>
          <w:rtl/>
        </w:rPr>
        <w:t>الدراري</w:t>
      </w:r>
      <w:r>
        <w:rPr>
          <w:rFonts w:hint="cs"/>
          <w:b w:val="0"/>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[الكواكب</w:t>
      </w:r>
      <w:r>
        <w:rPr>
          <w:rFonts w:hint="cs"/>
        </w:rPr>
        <w:t xml:space="preserve"> </w:t>
      </w:r>
      <w:r>
        <w:rPr>
          <w:rFonts w:hint="cs"/>
          <w:b w:val="0"/>
          <w:rtl/>
        </w:rPr>
        <w:t>الدراري ج12ص126] أهـ  ، قلت : أي والمراد فيستفاد من ذلك ان العناية بخلق آدم كانت أتم من العناية بخلق</w:t>
      </w:r>
      <w:r>
        <w:rPr>
          <w:rFonts w:hint="cs"/>
        </w:rPr>
        <w:t xml:space="preserve"> </w:t>
      </w:r>
      <w:r>
        <w:rPr>
          <w:rFonts w:hint="cs"/>
          <w:b w:val="0"/>
          <w:rtl/>
        </w:rPr>
        <w:t xml:space="preserve">غيره ولا شك ، </w:t>
      </w:r>
      <w:r>
        <w:rPr>
          <w:rFonts w:hint="cs"/>
          <w:b w:val="0"/>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w:t>
      </w:r>
      <w:r>
        <w:rPr>
          <w:rFonts w:hint="cs"/>
          <w:b w:val="0"/>
          <w:rtl/>
        </w:rPr>
        <w:lastRenderedPageBreak/>
        <w:t>أهـ</w:t>
      </w:r>
      <w:r>
        <w:rPr>
          <w:rFonts w:hint="cs"/>
          <w:b w:val="0"/>
          <w:rtl/>
          <w:lang w:bidi="ar-KW"/>
        </w:rPr>
        <w:t xml:space="preserve"> </w:t>
      </w:r>
      <w:r>
        <w:rPr>
          <w:rFonts w:hint="cs"/>
          <w:b w:val="0"/>
          <w:rtl/>
        </w:rPr>
        <w:t xml:space="preserve"> ، </w:t>
      </w:r>
      <w:r>
        <w:rPr>
          <w:rFonts w:hint="cs"/>
          <w:b w:val="0"/>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w:t>
      </w:r>
      <w:r>
        <w:rPr>
          <w:rFonts w:hint="cs"/>
          <w:b w:val="0"/>
          <w:bCs/>
          <w:rtl/>
        </w:rPr>
        <w:t>( 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 w:val="0"/>
          <w:bCs/>
          <w:rtl/>
        </w:rPr>
        <w:t xml:space="preserve"> فإن قيل : </w:t>
      </w:r>
      <w:r>
        <w:rPr>
          <w:rFonts w:hint="cs"/>
          <w:b w:val="0"/>
          <w:rtl/>
        </w:rPr>
        <w:t xml:space="preserve">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w:t>
      </w:r>
      <w:r>
        <w:rPr>
          <w:rFonts w:hint="cs"/>
          <w:b w:val="0"/>
          <w:rtl/>
        </w:rPr>
        <w:lastRenderedPageBreak/>
        <w:t>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يس</w:t>
      </w:r>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w:t>
      </w:r>
      <w:r>
        <w:rPr>
          <w:rFonts w:hint="cs"/>
        </w:rPr>
        <w:t xml:space="preserve">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w:t>
      </w:r>
      <w:r>
        <w:rPr>
          <w:rFonts w:hint="cs"/>
          <w:b w:val="0"/>
          <w:rtl/>
        </w:rPr>
        <w:lastRenderedPageBreak/>
        <w:t xml:space="preserve">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eastAsia="Times New Roman" w:hint="cs"/>
          <w:b w:val="0"/>
          <w:rtl/>
          <w:lang w:eastAsia="ar-SA"/>
        </w:rPr>
        <w:t xml:space="preserve"> </w:t>
      </w:r>
      <w:r>
        <w:rPr>
          <w:rFonts w:eastAsia="Times New Roman" w:hint="cs"/>
          <w:b w:val="0"/>
          <w:bCs/>
          <w:rtl/>
          <w:lang w:eastAsia="ar-SA"/>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eastAsia="Times New Roman" w:hint="cs"/>
          <w:b w:val="0"/>
          <w:rtl/>
          <w:lang w:eastAsia="ar-SA"/>
        </w:rPr>
        <w:t xml:space="preserve">  ، </w:t>
      </w:r>
      <w:r>
        <w:rPr>
          <w:rFonts w:eastAsia="Times New Roman" w:hint="cs"/>
          <w:b w:val="0"/>
          <w:bCs/>
          <w:rtl/>
          <w:lang w:eastAsia="ar-SA"/>
        </w:rPr>
        <w:t>تنبيه</w:t>
      </w:r>
      <w:r>
        <w:rPr>
          <w:rFonts w:eastAsia="Times New Roman" w:hint="cs"/>
          <w:b w:val="0"/>
          <w:rtl/>
          <w:lang w:eastAsia="ar-SA"/>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w:t>
      </w:r>
      <w:r>
        <w:rPr>
          <w:rFonts w:eastAsia="Times New Roman" w:hint="cs"/>
          <w:b w:val="0"/>
          <w:bCs/>
          <w:rtl/>
          <w:lang w:eastAsia="ar-SA"/>
        </w:rPr>
        <w:t>قال النووي</w:t>
      </w:r>
      <w:r>
        <w:rPr>
          <w:rFonts w:eastAsia="Times New Roman" w:hint="cs"/>
          <w:b w:val="0"/>
          <w:rtl/>
          <w:lang w:eastAsia="ar-SA"/>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w:t>
      </w:r>
      <w:r>
        <w:rPr>
          <w:rFonts w:eastAsia="Times New Roman" w:hint="cs"/>
          <w:b w:val="0"/>
          <w:rtl/>
          <w:lang w:eastAsia="ar-SA"/>
        </w:rPr>
        <w:lastRenderedPageBreak/>
        <w:t xml:space="preserve">الله سبحانه من صفة اليدين شمال لأن الشمال محل النقص والضعف والله أعلم " [ أقاويل الثقات ج: 1 ص: 149إلى 158] أهـــ ، </w:t>
      </w:r>
    </w:p>
    <w:p w:rsidR="00A27E11" w:rsidRDefault="00A27E11" w:rsidP="00A27E11">
      <w:pPr>
        <w:spacing w:before="240" w:after="240"/>
        <w:ind w:left="-58"/>
        <w:jc w:val="both"/>
        <w:rPr>
          <w:rFonts w:eastAsia="Times New Roman"/>
          <w:b w:val="0"/>
          <w:rtl/>
          <w:lang w:eastAsia="ar-SA"/>
        </w:rPr>
      </w:pPr>
      <w:r>
        <w:rPr>
          <w:rFonts w:hint="cs"/>
          <w:bCs/>
          <w:rtl/>
          <w:lang w:bidi="ar-KW"/>
        </w:rPr>
        <w:t xml:space="preserve">[ حاصل طرق علماء أهل السنّة والجماعة في اعتقاد الصفات الخبرية ]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w:t>
      </w:r>
      <w:r>
        <w:rPr>
          <w:rFonts w:hint="cs"/>
          <w:b w:val="0"/>
          <w:rtl/>
        </w:rPr>
        <w:lastRenderedPageBreak/>
        <w:t xml:space="preserve">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وآراء أهل السنّة والجماعة في المتشابهات كما ذكرنا ثلاثة ، </w:t>
      </w:r>
      <w:r>
        <w:rPr>
          <w:rFonts w:hint="cs"/>
          <w:b w:val="0"/>
          <w:rtl/>
        </w:rPr>
        <w:t>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w:t>
      </w:r>
      <w:r>
        <w:rPr>
          <w:rFonts w:eastAsia="Times New Roman" w:hint="cs"/>
          <w:b w:val="0"/>
          <w:rtl/>
          <w:lang w:eastAsia="ar-SA"/>
        </w:rPr>
        <w:t xml:space="preserve"> </w:t>
      </w:r>
    </w:p>
    <w:p w:rsidR="00A27E11" w:rsidRDefault="00A27E11" w:rsidP="001267BE">
      <w:pPr>
        <w:jc w:val="center"/>
        <w:rPr>
          <w:rFonts w:eastAsia="Times New Roman"/>
          <w:rtl/>
        </w:rPr>
      </w:pPr>
      <w:r>
        <w:rPr>
          <w:rFonts w:eastAsia="Times New Roman" w:hint="cs"/>
          <w:rtl/>
        </w:rPr>
        <w:t>******</w:t>
      </w:r>
      <w:r w:rsidR="00C460F2">
        <w:rPr>
          <w:rFonts w:eastAsia="Times New Roman" w:hint="cs"/>
          <w:rtl/>
        </w:rPr>
        <w:t xml:space="preserve"> </w:t>
      </w:r>
    </w:p>
    <w:p w:rsidR="008B4982" w:rsidRDefault="008B4982" w:rsidP="00C460F2">
      <w:pPr>
        <w:jc w:val="center"/>
        <w:rPr>
          <w:bCs/>
          <w:rtl/>
          <w:lang w:bidi="ar-KW"/>
        </w:rPr>
      </w:pPr>
    </w:p>
    <w:p w:rsidR="008B4982" w:rsidRDefault="008B4982" w:rsidP="00C460F2">
      <w:pPr>
        <w:jc w:val="center"/>
        <w:rPr>
          <w:bCs/>
          <w:rtl/>
          <w:lang w:bidi="ar-KW"/>
        </w:rPr>
      </w:pPr>
    </w:p>
    <w:p w:rsidR="008B4982" w:rsidRDefault="008B4982" w:rsidP="00C460F2">
      <w:pPr>
        <w:jc w:val="center"/>
        <w:rPr>
          <w:bCs/>
          <w:rtl/>
          <w:lang w:bidi="ar-KW"/>
        </w:rPr>
      </w:pPr>
    </w:p>
    <w:p w:rsidR="008B4982" w:rsidRDefault="008B4982" w:rsidP="00C460F2">
      <w:pPr>
        <w:jc w:val="center"/>
        <w:rPr>
          <w:bCs/>
          <w:rtl/>
          <w:lang w:bidi="ar-KW"/>
        </w:rPr>
      </w:pPr>
    </w:p>
    <w:p w:rsidR="008B4982" w:rsidRDefault="008B4982" w:rsidP="00C460F2">
      <w:pPr>
        <w:jc w:val="center"/>
        <w:rPr>
          <w:bCs/>
          <w:rtl/>
          <w:lang w:bidi="ar-KW"/>
        </w:rPr>
      </w:pPr>
    </w:p>
    <w:p w:rsidR="008B498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460F2" w:rsidRPr="008B4982" w:rsidRDefault="00C460F2"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القاعدة الرابعة</w:t>
      </w:r>
    </w:p>
    <w:p w:rsidR="00A27E11" w:rsidRPr="008B4982" w:rsidRDefault="00C460F2"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جميع الأسماء الحسنى تدل على صفات محكمة لله</w:t>
      </w:r>
    </w:p>
    <w:p w:rsidR="008B4982" w:rsidRPr="00C460F2" w:rsidRDefault="008B4982" w:rsidP="008B498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8B4982" w:rsidRDefault="008B4982" w:rsidP="00EA5976">
      <w:pPr>
        <w:jc w:val="both"/>
        <w:rPr>
          <w:rFonts w:eastAsia="Times New Roman"/>
          <w:b w:val="0"/>
          <w:bCs/>
          <w:rtl/>
        </w:rPr>
      </w:pPr>
    </w:p>
    <w:p w:rsidR="006723DD" w:rsidRDefault="00C460F2" w:rsidP="00EA5976">
      <w:pPr>
        <w:jc w:val="both"/>
        <w:rPr>
          <w:b w:val="0"/>
          <w:rtl/>
          <w:lang w:bidi="ar-EG"/>
        </w:rPr>
      </w:pPr>
      <w:r>
        <w:rPr>
          <w:rFonts w:eastAsia="Times New Roman" w:hint="cs"/>
          <w:b w:val="0"/>
          <w:bCs/>
          <w:rtl/>
        </w:rPr>
        <w:t xml:space="preserve">إنّ </w:t>
      </w:r>
      <w:r w:rsidR="006723DD" w:rsidRPr="00E304E2">
        <w:rPr>
          <w:rFonts w:eastAsia="Times New Roman"/>
          <w:b w:val="0"/>
          <w:bCs/>
          <w:rtl/>
        </w:rPr>
        <w:t>جميع الأسماء الحسنى تدل على صفات محكمة لله ،</w:t>
      </w:r>
      <w:r>
        <w:rPr>
          <w:rFonts w:eastAsia="Times New Roman" w:hint="cs"/>
          <w:b w:val="0"/>
          <w:bCs/>
          <w:rtl/>
        </w:rPr>
        <w:t xml:space="preserve"> </w:t>
      </w:r>
      <w:r w:rsidR="00EA5976">
        <w:rPr>
          <w:b w:val="0"/>
          <w:bCs/>
          <w:rtl/>
        </w:rPr>
        <w:t xml:space="preserve">، </w:t>
      </w:r>
      <w:r w:rsidR="00EA5976">
        <w:rPr>
          <w:b w:val="0"/>
          <w:rtl/>
        </w:rPr>
        <w:t>وعلى هذه القاعدة اتفق أهل العلم من أهل السنة والجماعة ، ومعنى ذلك أنّ جميع الاسماء الحسنى تدل على صفات علا  تليق بذات الله تعالى ، ليس كمثل ذاته ذات ، وليس كمثل صفاته صفات ،</w:t>
      </w:r>
      <w:r w:rsidR="00EA5976">
        <w:rPr>
          <w:b w:val="0"/>
          <w:bCs/>
          <w:rtl/>
        </w:rPr>
        <w:t xml:space="preserve">  ( </w:t>
      </w:r>
      <w:r w:rsidR="00EA5976">
        <w:rPr>
          <w:b w:val="0"/>
          <w:rtl/>
        </w:rPr>
        <w:t xml:space="preserve">فالرحمن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sidR="00EA5976">
        <w:rPr>
          <w:b w:val="0"/>
          <w:rtl/>
          <w:lang w:bidi="ar-EG"/>
        </w:rPr>
        <w:t xml:space="preserve">صفات الملك والحكم والأمر والنهي ، و ( </w:t>
      </w:r>
      <w:r w:rsidR="00EA5976">
        <w:rPr>
          <w:b w:val="0"/>
          <w:rtl/>
        </w:rPr>
        <w:t xml:space="preserve">القدوس ) : يدل على صفة التقدس من العيوب والتنزه عن النقائص وعن كل ما تحيط به العقول ، و ( السلام ) : يدل على صفة السلامة من النقص والعيب والفناء ، و ( المؤمن ) : يدل على صفة التأمين والصدق مع عباده فيما وعدهم به من الأجر والثواب ، و ( المهيمن ): يدل على صفة الهيمنة والرعاية والوقاية والصيانة والرقابة والحفظ لكل خلقه ، والقيام على خلقه بأعمالهم ، وأرزاقهم ، وآجالهم، و ( العزيز ) : يدل على صفة العزة التي لا ترام والقوة التي لا تقهر ، والغلبة على كل شيء ، و ( الجبار ) : يدل على صفات العظمة والجبروت والقهر ونفاذ المشيئة ، و ( المتكبر ) : يدل على صفة التفرد بالعظمة والكبرياء والتعالي عن مشابهة الخلق ، و( الخالق ): يدل على صفة التقدير والإيجاد لكل شيء والخلق لكل موجود سواه ،  و ( البارئ ) : يدل على صفة إبراز خلقه إلى الوجود بقدرته لا عن مثال سابق ، و ( المصور ) : يدل على صفة التصوير ، وأنه هو الذي صور جميع الموجودات، ورتبها فأعطى كل شيء منها صورة خاصة، وهيئة منفردة، يتميز بها على اختلافها وكثرتها ، و ( الغفار ) : يدل على صفة المغفرة الذي يغفر الذنوب ويستر العيوب في الدنيا والاخرة ، و ( القهار ): يدل على صفة القهر والغلبة والتصريف على كل خلقه بسلطانه وقدرته ، و ( الوهاب ) : يدل على صفات الوهب والإنعام والعطاء ، فهو المنعم على العباد، الذي يهب بغير عوض ويعطي الحاجة بغير سؤال، كثير النعم، دائم العطاء ، و ( الرزاق ) : يدل على صفة الرزق والإمداد فهو </w:t>
      </w:r>
      <w:r w:rsidR="00EA5976">
        <w:rPr>
          <w:b w:val="0"/>
          <w:rtl/>
        </w:rPr>
        <w:lastRenderedPageBreak/>
        <w:t xml:space="preserve">الذي خلق الارزاق واعطى كل الخلائق أرزاقها، و ( الفتاح ) : يدل على صفات الفتح والتيسير والمنح فهو الذي يفتح مغلق الامور، ويسهل العسير، و ( العليم ) : يدل على صفة العلم بكل معلوم فهو الذي يعلم تفاصيل الامور، ودقائق الاشياء وخفايا الضمائر، والنفوس، لا يغرب عن ملكه مثقال ذرة، فعلمه يحيط بجميع الاشياء ، و ( القابض الباسط ) : يدلان على صفات المشيئة ، والقدرة ، وقبض الرزق والعطاء عمن يشاء من الخلق بعدله وحكمته، وبسط الرزق وتوسيعه لمن يشاء من عباده بجوده ورحمته ، و ( الخافض الرافع ) : يدلان على صفات المشيئة والقدرة ، يخفض بالذل لكل من طغى وتجبر وخرج على شريعته وتمرد، ويرفع بالعز عباده المؤمنين بالطاعات ، و( المعز المذل ): يدلان على صفات المشيئة ، والقدرة ، والغلبة والإعزاز  لمن شاء من عباده ، والإذلال لمن يشاء ، و ( السميع ) : يدل على صفة السمع لكل مسموع فهو الذي لا يخفى عليه شيء في الأرض ولا في السماء وهو المحيط بكل مسموع مهما كان دقيقا ، و ( البصير ) : يدل على صفة الرؤية والبصر لكل ما كان مرئيا فهو الذي يرى الاشياء كلها ظاهرها وباطنها وهو المحيط بكل المبصرات ، و ( الحكم ) : يدل على صفة فصل القضاء بين خلقه لا راد لقضائه ولا معق لحكمه ، و ( العدل ) : يدل على صفة العدالة في الحكم بين خلقه ، والتنزه عن الظلم والجور في كل شيء ، و ( اللطيف ) : يدل على صفة اللطف والبر والرفق والتيسير والإحسان على عباده ، و ( الخبير ) : يدل على صفة الخبرة والعلم بدقائق الامور ، لا تخفى عليه خافية، ولا يغيب عن علمه شيء ، و ( الحليم ) : يدل على صفة الحلم والصبر وستر الذنوب وتأخير العقوبة ، و ( العظيم ) : يدل على صفات العظمة والجلال ، و ( الغفور ) : يدل على صفة الغفران والتجاوز عن الذنوب والخطايا ، و ( الشكور ) : يدل على صفات الشكر وتزكية القليل ومضاعفة الأجور ، و ( العلي ) : يدل على صفات العلو والرفعة ،  ، و ( الأعلى ) : يدل على صفات التعالي عن كل حد ومقدار ، و ( المتعال ) : يدل على صفات التعالي عن الانداد والاضداد والتعالي على الوصف فلا يحيط به وصف ، و ( الكبير ) : يدل على صفات الكبر والعظمة والجلال ، و ( الحفيظ ) : يدل على صفة الحفظ فلا يعزب عن حفظه شيء ، و ( المقيت ) : يدل على صفات التكفل بالأقوات والحفظ والتقدير والإمداد ، و ( الحسيب )  : يدل على صفات الكفاية وهو الذي عليه الاعتماد يكفي العباد بفضله ، و ( الجليل ) : هو العظيم المطلق المتصف بجميع صفات الكمال والمنعوت بكمالها المنزه عن كل نقص ، و ( الكريم ) : يدل على صفات الكرم والجود والعطاء والخير والشرف والفضل ، و ( الرقيب ) : يدل على صفات الرقابة والإحصاء والحفظ ، و ( المجيب ) : يدل على صفات الإجابة والقبول والكرم والعطاء ، و ( الواسع ) : يدل على السعة في جميع الصفات ، سعة العلم وسعة القدرة وسعة الكرم والرحمة والجود ، وسعت رحمته كل شيء ، و ( الحكيم ) : يدل على صفات العلم والخبرة </w:t>
      </w:r>
      <w:r w:rsidR="00EA5976">
        <w:rPr>
          <w:b w:val="0"/>
          <w:rtl/>
        </w:rPr>
        <w:lastRenderedPageBreak/>
        <w:t xml:space="preserve">والحكمة والحق واللطف وحسن التقدير ، و ( الودود ) : يدل على صفات المحبة والمودة لأوليائه ، و ( المجيد ) : يدل على صفات العزة والعظمة والمجد ونهاية الإحسان ، و ( الباعث ) : يدل على صفات البعث والنشور ، باعث الخلق يوم القيامة، وباعث رسله إلى العباد ، وباعث المعونة إلى العبد ، و ( الشهيد ) : يدل على صفات العلم والسمع والبصر والشهادة والحضور والاطلاع على كل شيء فهو الحاضر الذي لا يغيب عنه شيء، وهو المطلع على كل شيء والعليم بتفاصيله ، و ( الحق ) : يدل على صفات العدل والحق والصدق ، و ( الوكيل ) : يدل على صفات التكفل بالعباد وتولي أمورهم ، و ( القوي ) : يدل على صفات القوة والقدرة والغلبة والقهر ، و ( المتين ) : يدل على صفات الشدة والقوة والقدرة ، و ( الولي ) : يدل على صفات المحبة والنصرة والتولي لأمر أوليائه ، و ( الحميد ) : يدل على استحقاق صفات الحمد والثناء ،و ( المحصي ) : يدل على صفات العلم والإحصاء ،و ( المبدئ المعيد ) : يدل على صفات الخلق والإفناء والبدء والإعادة ، ويدل على صفات القدرة والمشيئة ، الذي بدأ الخلق ، والذي يعيد الخلق بعد الحياة إلى الممات في الدنيا، وبعد الممات إلى الحياة يوم القيامة ، و ( المحيي المميت ) : يدل على صفات الإحياء والإماتة ، خالق الحياة ومعطيها لمن شاء، يحيي الخلق من العدم ثم يحييهم بعد الموت وهو مقدر الموت قهر عباده بالموت متى شاء وكيف شاء ، و ( الحي ) : يدل على صفة الحياة ، هو المتصف بالحياة الابدية التي لا بداية لها ولا نهاية فهو الباقي ازلا وابدا وهو الحي الذي لا يموت، و ( القيوم ) : يدل على صفة القيومية والقيام بالنفس والقيام على الخلق ، هو القائم بنفسه، الغني عن غيره، وهو القائم بتدبير امر خلقه في انشائهم ورزقهم ، و ( الواجد ) : يدل على صفة الوجود والغنى الكامل فهو الذي لا يعوزه شيء ولا يعجزه شيء يجد كل ما يطلبه، ويدرك كل ما يريده ، و (  الماجد ) : يدل على صفات المجد والعز في الاوصاف والافعال ، و ( الواحد ) : يدل على صفات الوحدانية والتفرد في ذاته وصفائه وافعاله ، واحد في ملكه لا ينازعه أحد، واحد في ربوبيته لا رب سواه ، واحد في ألهيته لا شريك له سبحانه ، و ( الصمد ) : يدل على صفات الغنى المطلق يقصد اليه في الحوائج ، و ( القادر المقتدر ) : يدل على كمال صفات القدرة والقوة ، فما شاء كان وما لم يشأ لم يكن ، و ( المقدم المؤخر ) : يدل على كمال صفات المشيئة والهيمنة والحكمة والقدرة فهو الذي يقدم من استحق التقديم وهو الذي يؤخر لمن شاء من الفجار والكفار وكل من يستحق التأخير ، و ( الأول الآخر ) : يدل على صفة  الأولية  بلا ابتداء إذ هو القديم بذاته ، والأخروية بلا انتهاء ، إذ هو الباقي بعد فناء خلقه فليس بعده شيء ، وتلازم الاسمين يدل على كمال الوجود المنوه عن الزمان فلا يجري عليه زمان لأنه قبل الزمان وبعد الزمان ، و ( الظاهر الباطن ) : يدل على صفة الظهور فهو الظاهر الذي ليس فوقه شيء ، وعلى صفة القرب لأنّه الباطن الذي ليس دونه شيء وهو اقرب الينا من حبل </w:t>
      </w:r>
      <w:r w:rsidR="00EA5976">
        <w:rPr>
          <w:b w:val="0"/>
          <w:rtl/>
        </w:rPr>
        <w:lastRenderedPageBreak/>
        <w:t xml:space="preserve">الوريد ، وتلازم الاسمين يدل على صفة كمال الوجود القاهر للمكان ، و( الوالي ) : يدل على صفات الولاية والتملك والتصريف والتدبير كيفما يشاء ، و ( البر ) : يدل على صفات البر والرحمة والعطف والصدق فيما وعد ، و ( التواب ) : يدل على صفات التوبة والرحمة والمغفرة وقبول التوبة ، و ( المنتقم العفو) : يدل المنتقم على صفات العقوبة والانتقام من الطغاة ، وتشديد العقوبة على العصاة ، ويدل العفو على صفات العفو والكرم والمغفرة وترك المؤاخذة على الذنوب ونسيان العيوب فهو يمحو السيئات ويتجاوز عن المعاصي ، وتلازم الاسمين يدل على كمال المشيئة ، و ( الرؤوف ) : يدل على صفات الرأفة والعطف وستر العيوب ، و ( مالك الملك ) : يدل على صفات الملك والتملك والتصرف في ملكه كيف يشاء لا راد لحكمه، ولا معقب لأمره ، و ( ذو الجلال والاكرام ) : يدل على صفات الجلال والإكرام ، هو المتصف بصفات الجلال والكمال والعز والكبرياء العظمة ، المختص بالإكرام والمن والعطاء ، و ( المقسط ) : يدل على صفات القسط والعدل والحق وانصاف المظلوم من الظالم ، و ( الجامع ) : هو المتصف بجميع الكمالات كلها، ذاتا ووصفا وفعلا، وهو الذي يجمع بين الخلائق ، والذي يجمع الأولين والاخرين ، و( الغني ) : يدل على صفات الغنى والاستغناء ، فهو الذي لا يحتاج إلى شيء، وهو المستغني عن كل ما سواه، وهو الذي يفتقر اليه كل من عاداه ، و ( المغني )  : يدل على صفات العطاء والإغناء والكفاية ، فهو معطي الغنى لعباده، يغني من يشاء غناه، وهو الكافي لمن شاء من عباده ، و ( المانع المعطي ) : هو المتصف بمنع العطاء عن من يشاء ابتلاء أو حماية ، وهو المتصف بالعطاء لمن يشاء من عباده ، و ( الضار النافع ) : هو المتصف بتقدير الضر  على من أراد كيف أراد،  والمتصف بتقدير النفع والخير لمن اراد كيف اراد كل ذلك على مقتضى حكمته سبحانه ، و ( النور ) : هو المتصف بتنوير السموات والأرض وما بينهما وما فيهما ، وهو الهادي لجميع خلقه ، وهو المنير لقلوب عباده بالإيمان ، و ( الهادي ) يدل على صفات الهداية لخلقه والرشاد ل ، المبين للخلق طريق الحق ، و( البديع ) : يدل على صفات الإبداع والإيجاد على غير مثال ، و ( القديم الباقي) : يدل على صفات الديمومة والقدم والبقاء ، إذ هو الأول بلا ابتداء ، وهو الآخر بلا انتهاء ، وهو وحده له البقاء ، الدائم الوجود الموصوف بالقدم الأزلي والبقاء الابدي ، غير قابل للفناء ، و ( الوارث ) : يدل على صفات البقاء ، فهو الباقي الدائم الذي يرث الخلائق بعد فناء الخلق ، وهو يرث الأرض ومن عليها ، و ( الرشيد ) : يدل على صفات الرشاد والهداية لمن شاء إرشاده ، متصف بعظيم الحكمة بالغ الرشاد ، و ( الصبور ) : يدل على صفات الصبر والحلم لا يعاجل العصاة بالنقمة، بل يعفوا ويصفح ، ويؤخر العقوبة لمن شاء ، و ( الرب )  يدل على صفات الربوبية من الخلق والرزق والتصريف والتدبير والحكم والتشريع ، و ( الإله ) يدل على صفات الإلهية واستحقاق العبودية وحده لا شريك له ، والقريب : يدل على </w:t>
      </w:r>
      <w:r w:rsidR="00EA5976">
        <w:rPr>
          <w:b w:val="0"/>
          <w:rtl/>
        </w:rPr>
        <w:lastRenderedPageBreak/>
        <w:t xml:space="preserve">صفات القرب من عباده فليس أحدٌ من عباده عنه ببعيد ، ولأوليائه قرب خاص بهم هو قرب العباية والمحبة والنصرة والتأييد ، و ( النصير ) : يدل على صفات النصرة لأوليائه المتقين وعباده الصالحين ، و ( الكافي ) : يدل على صفات الكفاية لعباده </w:t>
      </w:r>
      <w:r w:rsidR="00EA5976">
        <w:rPr>
          <w:b w:val="0"/>
          <w:rtl/>
          <w:lang w:bidi="ar-EG"/>
        </w:rPr>
        <w:t xml:space="preserve">فهو الكافي لكل من التجأ إليه ، وتوكل عليه واكتفى به عمّن سواه ، و ( المحيط ) : </w:t>
      </w:r>
      <w:r w:rsidR="00EA5976">
        <w:rPr>
          <w:b w:val="0"/>
          <w:rtl/>
        </w:rPr>
        <w:t xml:space="preserve">يدل على صفات الإحاطة محيط بعلمه ، ومحيط بسمعه ، ومحيط ببصره ، ومحيط بقدرته ، </w:t>
      </w:r>
      <w:r w:rsidR="00EA5976">
        <w:rPr>
          <w:b w:val="0"/>
          <w:rtl/>
          <w:lang w:bidi="ar-EG"/>
        </w:rPr>
        <w:t xml:space="preserve">أحاطت قدرتُه بجميع خلقه؛ أحاط بكل شيء علمًا وأحصى كلَّ شيء عددًا، وهو المحيطُ الذي لا سبيل إلى الفرار منه إلا إليه ، و ( الشافي ) : </w:t>
      </w:r>
      <w:r w:rsidR="00EA5976">
        <w:rPr>
          <w:b w:val="0"/>
          <w:rtl/>
        </w:rPr>
        <w:t>يدل على صفات العافية والشفاء لمن شاء من عباده ،</w:t>
      </w:r>
      <w:r w:rsidR="00EA5976">
        <w:rPr>
          <w:b w:val="0"/>
          <w:rtl/>
          <w:lang w:bidi="ar-EG"/>
        </w:rPr>
        <w:t xml:space="preserve"> و ( المبين ) : </w:t>
      </w:r>
      <w:r w:rsidR="00EA5976">
        <w:rPr>
          <w:b w:val="0"/>
          <w:rtl/>
        </w:rPr>
        <w:t xml:space="preserve">يدل على صفات البيان والتعليم ، خلق الإنسان علمه البيان </w:t>
      </w:r>
      <w:r w:rsidR="00EA5976">
        <w:rPr>
          <w:b w:val="0"/>
          <w:rtl/>
          <w:lang w:bidi="ar-EG"/>
        </w:rPr>
        <w:t xml:space="preserve">وهو البَيِّنُ أمره المبين لعباده سبيلَ الرَّشاد والموضِّح لهم الأعمال الموجبة لثوابه والأعمال الموجبة لعقابه، و ( السيد ) : </w:t>
      </w:r>
      <w:r w:rsidR="00EA5976">
        <w:rPr>
          <w:b w:val="0"/>
          <w:rtl/>
        </w:rPr>
        <w:t xml:space="preserve">يدل على صفات </w:t>
      </w:r>
      <w:r w:rsidR="00EA5976">
        <w:rPr>
          <w:b w:val="0"/>
          <w:rtl/>
          <w:lang w:bidi="ar-EG"/>
        </w:rPr>
        <w:t xml:space="preserve">السِّيادة والشرف على الإطلاق ، و ( </w:t>
      </w:r>
      <w:r w:rsidR="00EA5976">
        <w:rPr>
          <w:b w:val="0"/>
          <w:rtl/>
        </w:rPr>
        <w:t xml:space="preserve">الرفيق ) : يدل على صفات الرفق والتيسير إذ هو </w:t>
      </w:r>
      <w:r w:rsidR="00EA5976">
        <w:rPr>
          <w:b w:val="0"/>
          <w:rtl/>
          <w:lang w:bidi="ar-EG"/>
        </w:rPr>
        <w:t xml:space="preserve">الرفيق ، المُيسر والمُسهل لأسباب الخير كلها ، </w:t>
      </w:r>
      <w:r w:rsidR="00EA5976">
        <w:rPr>
          <w:b w:val="0"/>
          <w:spacing w:val="-6"/>
          <w:rtl/>
        </w:rPr>
        <w:t>و ( الوتر ) يدل على صفات الوحدانية والتفرد ، إذ هو الفرد الذي لا شفع له ، ولا مثل له</w:t>
      </w:r>
      <w:r w:rsidR="00EA5976">
        <w:rPr>
          <w:b w:val="0"/>
          <w:rtl/>
        </w:rPr>
        <w:t xml:space="preserve"> ، </w:t>
      </w:r>
      <w:r w:rsidR="00EA5976">
        <w:rPr>
          <w:b w:val="0"/>
          <w:spacing w:val="-8"/>
          <w:rtl/>
        </w:rPr>
        <w:t xml:space="preserve">له انفراد الصفات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 و ( </w:t>
      </w:r>
      <w:r w:rsidR="00EA5976">
        <w:rPr>
          <w:b w:val="0"/>
          <w:rtl/>
        </w:rPr>
        <w:t>السُبُّوح )  : يدل على صفات التقديس والتنزيه عن كل ما لا ينبغي له وعن كل ما لا يليق به</w:t>
      </w:r>
      <w:r w:rsidR="00EA5976">
        <w:rPr>
          <w:b w:val="0"/>
          <w:spacing w:val="-8"/>
          <w:rtl/>
        </w:rPr>
        <w:t xml:space="preserve"> </w:t>
      </w:r>
      <w:r w:rsidR="00EA5976">
        <w:rPr>
          <w:b w:val="0"/>
          <w:rtl/>
        </w:rPr>
        <w:t xml:space="preserve">، </w:t>
      </w:r>
      <w:r w:rsidR="00EA5976">
        <w:rPr>
          <w:b w:val="0"/>
          <w:rtl/>
          <w:lang w:bidi="ar-EG"/>
        </w:rPr>
        <w:t>و ( المنان ) : يدل على صفات المن والعطاء والإحسان ، و ( المسعر ) :  يدل على صفات التسعير ، و</w:t>
      </w:r>
      <w:r w:rsidR="00EA5976">
        <w:rPr>
          <w:b w:val="0"/>
          <w:rtl/>
        </w:rPr>
        <w:t>تصريف أرزاق العباد وترتيب أسبابهم ، يبسط الرزق لمن يشاء من عباده ويقدر وهو على كل شيء قدير، و ( الحيي )  : يدل على صفات الحياء والكرم والجود ،</w:t>
      </w:r>
      <w:r w:rsidR="00EA5976">
        <w:rPr>
          <w:b w:val="0"/>
          <w:rtl/>
          <w:lang w:bidi="ar-EG"/>
        </w:rPr>
        <w:t xml:space="preserve"> حياؤه تعالى يتناسب مع سعة رحمته وكمال جوده وكرمه وعظيم عفوه وحلمه؛ فالعبد يجاهره بالمعصية ويستعين بنعمه على معصيته؛ ولكنَّ الرَّبَّ الحيي الستير  - سبحانه - مع كمال غناه وتمام قدرته على العبد يستحيي من هَتْك سَتره وفضيحته ، و ( الستير ) : </w:t>
      </w:r>
      <w:r w:rsidR="00EA5976">
        <w:rPr>
          <w:b w:val="0"/>
          <w:rtl/>
        </w:rPr>
        <w:t xml:space="preserve">يتصف بصفات الرحمة والستر  </w:t>
      </w:r>
      <w:r w:rsidR="00EA5976">
        <w:rPr>
          <w:b w:val="0"/>
          <w:rtl/>
          <w:lang w:bidi="ar-EG"/>
        </w:rPr>
        <w:t>يستر على عباده العيوب والذنوب والفضائح، وبعد فهذه الاسماء الحسنى جميعها تدل على صفات الله تعالى التي تؤدي إلى المعرفة الصحيحة بالله تعالى ، ومن عرف الله تعالى افرد له الربوبية والإلهية وكمال المحبة والتذلل والانقياد</w:t>
      </w:r>
      <w:r w:rsidR="00EA5976">
        <w:rPr>
          <w:rFonts w:hint="cs"/>
          <w:b w:val="0"/>
          <w:rtl/>
          <w:lang w:bidi="ar-EG"/>
        </w:rPr>
        <w:t xml:space="preserve"> ، </w:t>
      </w:r>
    </w:p>
    <w:p w:rsidR="00C460F2" w:rsidRDefault="00C460F2" w:rsidP="00C460F2">
      <w:pPr>
        <w:jc w:val="center"/>
        <w:rPr>
          <w:b w:val="0"/>
          <w:rtl/>
          <w:lang w:bidi="ar-EG"/>
        </w:rPr>
      </w:pPr>
      <w:r>
        <w:rPr>
          <w:rFonts w:hint="cs"/>
          <w:b w:val="0"/>
          <w:rtl/>
          <w:lang w:bidi="ar-EG"/>
        </w:rPr>
        <w:t>*****</w:t>
      </w:r>
    </w:p>
    <w:p w:rsidR="008B4982" w:rsidRDefault="008B4982" w:rsidP="00C460F2">
      <w:pPr>
        <w:jc w:val="center"/>
        <w:rPr>
          <w:bCs/>
          <w:rtl/>
          <w:lang w:bidi="ar-KW"/>
        </w:rPr>
      </w:pPr>
    </w:p>
    <w:p w:rsidR="008B4982" w:rsidRDefault="008B4982" w:rsidP="00C460F2">
      <w:pPr>
        <w:jc w:val="center"/>
        <w:rPr>
          <w:bCs/>
          <w:rtl/>
          <w:lang w:bidi="ar-KW"/>
        </w:rPr>
      </w:pPr>
    </w:p>
    <w:p w:rsidR="008B498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460F2" w:rsidRPr="008B4982" w:rsidRDefault="00C460F2"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القاعدة الخامسة</w:t>
      </w:r>
    </w:p>
    <w:p w:rsidR="00C460F2" w:rsidRPr="008B4982" w:rsidRDefault="00C460F2"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باب الصفات أوسع من باب الأسماء ، وباب الأخبار أوسع من باب الصفات</w:t>
      </w:r>
    </w:p>
    <w:p w:rsidR="008B4982" w:rsidRPr="00E304E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 w:val="0"/>
          <w:rtl/>
        </w:rPr>
      </w:pPr>
    </w:p>
    <w:p w:rsidR="008B4982" w:rsidRDefault="008B4982" w:rsidP="00E304E2">
      <w:pPr>
        <w:jc w:val="both"/>
        <w:rPr>
          <w:rFonts w:eastAsia="Times New Roman"/>
          <w:b w:val="0"/>
          <w:bCs/>
          <w:rtl/>
        </w:rPr>
      </w:pPr>
    </w:p>
    <w:p w:rsidR="006723DD" w:rsidRPr="00E304E2" w:rsidRDefault="00C460F2" w:rsidP="00E304E2">
      <w:pPr>
        <w:jc w:val="both"/>
        <w:rPr>
          <w:rtl/>
        </w:rPr>
      </w:pPr>
      <w:r>
        <w:rPr>
          <w:rFonts w:eastAsia="Times New Roman" w:hint="cs"/>
          <w:b w:val="0"/>
          <w:bCs/>
          <w:rtl/>
        </w:rPr>
        <w:t xml:space="preserve">( أ ) </w:t>
      </w:r>
      <w:r w:rsidR="006723DD" w:rsidRPr="00E304E2">
        <w:rPr>
          <w:rFonts w:eastAsia="Times New Roman"/>
          <w:b w:val="0"/>
          <w:bCs/>
          <w:rtl/>
        </w:rPr>
        <w:t xml:space="preserve">باب الصفات أوسع من باب الأسماء : </w:t>
      </w:r>
      <w:r w:rsidR="006723DD" w:rsidRPr="00E304E2">
        <w:rPr>
          <w:rtl/>
        </w:rPr>
        <w:t>سبق أن ذكرنا أنّ كل اسم من أسماء الله تعالى الحسنى يتضمن صفة من صفات الله تعالى فالعليم يشتق منه صفة العلم، والحكيم يشتق منه صفة الحكمة ، ولكن ليس كل صفة يؤخذ منها اسم لله , مثل الكلام صفة لله عز وجل ولكن الله سبحانه ليس من أسمائه المتكلم ، ومثل المشيئة ، فهي صفة لله تعالى ، يضل من يشاء ، ويهدي من يشاء ، ولكن الله سبحانه ليس من أسمائه الشائي ، ومثل الإرادة ، فهي صفة لله تعالى ، ولكن الله سبحانه ليس من أسمائه المريد ،  ومن أجل ذلك كان باب الصفات أوسع من باب الأسماء ، فالله يوصف بصفات كالكلام، والإرادة، والمشيئة ، وغيرها ، ولكن لا يشتق له منها أسماء ، فنصف الله تعالى بهذه الصفات على الوجه الوارد، ولا نسميه بها لأنّ باب الصفات أوسع من باب الأسماء</w:t>
      </w:r>
    </w:p>
    <w:p w:rsidR="006723DD" w:rsidRPr="00E304E2" w:rsidRDefault="006723DD" w:rsidP="00C460F2">
      <w:pPr>
        <w:jc w:val="both"/>
      </w:pPr>
      <w:r w:rsidRPr="00E304E2">
        <w:rPr>
          <w:b w:val="0"/>
          <w:bCs/>
          <w:rtl/>
        </w:rPr>
        <w:t xml:space="preserve">( </w:t>
      </w:r>
      <w:r w:rsidR="00C460F2">
        <w:rPr>
          <w:rFonts w:hint="cs"/>
          <w:b w:val="0"/>
          <w:bCs/>
          <w:rtl/>
        </w:rPr>
        <w:t>ب</w:t>
      </w:r>
      <w:r w:rsidRPr="00E304E2">
        <w:rPr>
          <w:b w:val="0"/>
          <w:bCs/>
          <w:rtl/>
        </w:rPr>
        <w:t xml:space="preserve"> ) باب الأخبار أوسع من باب الصفات : </w:t>
      </w:r>
      <w:r w:rsidRPr="00E304E2">
        <w:rPr>
          <w:rtl/>
        </w:rPr>
        <w:t>وذلك لأن باب الأسماء والصفات توقيفي، فلا يسمى الله تعالى إلا بما سمى به نفسه أو سماه به رسوله صلى الله عليه وسلم ، ولا يوصف الله تعالى إلا بما وصف به نفسه أو وصفه به رسوله صلى الله عليه وسلم ، لا نتجاوز القرآن والحديث، فباب الأسماء والصفات توقيفي، يتوقف في ألفاظه على ما جاء في الشرع ، فلا يسمى الله ولا يوصف إلا بما جاء في الكتاب والسنة، أما باب الإخبار عنه سبحانه وتعالى فلا بأس بذلك بالألفاظ الحسنة والمعاني الصحيحة، ولا يعد ذلك من أسمائه ولا يعد كذلك من صفاته، وإنما يخبر عنه سبحانه وتعالى به ، ولا يعني هذا أن يخوض كل واحد في هذا الباب بما شاء وأن يقول فيه ما شاء، وإنما يجب أن يكون الكلام في هذا الباب باب الإخبار عن الله -سبحانه وتعالى- مبنيًّا على دلالات النصوص ولوازمها ، وإلا كان قولاً على الله تعالى بغير علم ولا هدى ولا كتاب منير ، ومن أسباب كون باب الإخبار أوسع ؛ أنّ الأسماء والصفات الواردة لله تعالى في</w:t>
      </w:r>
      <w:r w:rsidRPr="00E304E2">
        <w:t xml:space="preserve"> </w:t>
      </w:r>
      <w:r w:rsidRPr="00E304E2">
        <w:rPr>
          <w:rtl/>
        </w:rPr>
        <w:t xml:space="preserve">النصوص لها معاني؛ فنحن نخبر بالمعاني عن الاسماء </w:t>
      </w:r>
      <w:r w:rsidRPr="00E304E2">
        <w:rPr>
          <w:rtl/>
        </w:rPr>
        <w:lastRenderedPageBreak/>
        <w:t>والصفات ، ومثال ذلك ( العزيز ) اسم من أسماء الله تعالى الحسنى يدل على صفة لله تعالى هي صفة ( العزة ) ومعنها ( الذي لا يغلب ) ، فهذا معنى يخبر به عن</w:t>
      </w:r>
      <w:r w:rsidRPr="00E304E2">
        <w:t xml:space="preserve"> </w:t>
      </w:r>
      <w:r w:rsidRPr="00E304E2">
        <w:rPr>
          <w:rtl/>
        </w:rPr>
        <w:t>معنى اسمه العزيز ، وعن معنى صفة العزة ، فيكون ( الذي لا يغلب ) من باب الإخبار ، وهو بالتالي أوسع من باب الصفات ، ومثاله أيضاً ( القدوس ) من أسماء الله تعالى الحسنى يدل على صفة ( التقدس ) ومعناها ( الطهارة من العيوب والتنزه عن النقائص ) ، فهذا معنى يخبر به عن معنى اسمه القدوس ، وعن معنى صفة التقدس ،</w:t>
      </w:r>
    </w:p>
    <w:p w:rsidR="006723DD" w:rsidRDefault="006723DD" w:rsidP="00C460F2">
      <w:pPr>
        <w:jc w:val="both"/>
        <w:rPr>
          <w:rtl/>
        </w:rPr>
      </w:pPr>
      <w:r w:rsidRPr="00E304E2">
        <w:rPr>
          <w:rFonts w:eastAsia="Times New Roman"/>
          <w:b w:val="0"/>
          <w:bCs/>
          <w:rtl/>
        </w:rPr>
        <w:t xml:space="preserve">(  </w:t>
      </w:r>
      <w:r w:rsidR="00C460F2">
        <w:rPr>
          <w:rFonts w:eastAsia="Times New Roman" w:hint="cs"/>
          <w:b w:val="0"/>
          <w:bCs/>
          <w:rtl/>
        </w:rPr>
        <w:t>ت</w:t>
      </w:r>
      <w:r w:rsidRPr="00E304E2">
        <w:rPr>
          <w:rFonts w:eastAsia="Times New Roman"/>
          <w:b w:val="0"/>
          <w:bCs/>
          <w:rtl/>
        </w:rPr>
        <w:t xml:space="preserve"> ) إثبات صفات الله تعالى تابعة للذات : </w:t>
      </w:r>
      <w:r w:rsidRPr="00E304E2">
        <w:rPr>
          <w:rFonts w:eastAsia="Times New Roman"/>
          <w:rtl/>
        </w:rPr>
        <w:t>اختلفت فرق المسلمين في هذا الامر</w:t>
      </w:r>
      <w:r w:rsidRPr="00E304E2">
        <w:rPr>
          <w:rFonts w:eastAsia="Times New Roman"/>
          <w:b w:val="0"/>
          <w:bCs/>
          <w:rtl/>
        </w:rPr>
        <w:t xml:space="preserve"> ، فقالت المعتزلة </w:t>
      </w:r>
      <w:r w:rsidRPr="00E304E2">
        <w:rPr>
          <w:rFonts w:eastAsia="Times New Roman"/>
          <w:rtl/>
        </w:rPr>
        <w:t>:  ليس للّه صفة، وإنّما ذاته تعالى هي التي تقوم مقام الصفة فهو سبحانه عالم بذاته، قادر بذاته، حي بذاته، لا عالم بعلم ، ولا قادر بقدرة ، ولا حي بحياة ، وهذا القول يعارض كلام الله تعالى وكلام رسوله صلى الله عليه وسلم فالقرآن والسنّة يثبتان الصفات لله، ولا يوجد أيّ دليل لصرف هذه النصوص عن ظواهرها ، كما أننا لو قلنا بأنّ صفات الله عين ذاته لما صح عندئذ حمل أيّة صفة من الصفات على الذات; لأنّه يشترط في صحة حمل شيء على شيء أن يكون هناك نوع تغاير بينهما ، وإلاّ لكان من قبيل حمل الشيء على نفسه، وهو باطل</w:t>
      </w:r>
      <w:r w:rsidRPr="00E304E2">
        <w:rPr>
          <w:rFonts w:eastAsia="Times New Roman"/>
          <w:b w:val="0"/>
          <w:bCs/>
          <w:rtl/>
        </w:rPr>
        <w:t xml:space="preserve"> ، </w:t>
      </w:r>
      <w:r w:rsidRPr="00E304E2">
        <w:rPr>
          <w:rFonts w:eastAsia="Times New Roman"/>
          <w:rtl/>
        </w:rPr>
        <w:t xml:space="preserve">كما أنّه لو كان العلم نفس الذات ، والقدرة نفس الذات ، لكان العلم نفس القدرة ، وهذا واضح البطلان لأنّ مفهوم العلم مغاير لمفهوم القدرة ، كما أنّ مفهوم السمع مغاير لمفهوم البصر ، وهكذا ، </w:t>
      </w:r>
      <w:r w:rsidRPr="00E304E2">
        <w:rPr>
          <w:rFonts w:eastAsia="Times New Roman"/>
          <w:b w:val="0"/>
          <w:bCs/>
          <w:rtl/>
        </w:rPr>
        <w:t>وقالت الكرامية :</w:t>
      </w:r>
      <w:r w:rsidRPr="00E304E2">
        <w:rPr>
          <w:rFonts w:eastAsia="Times New Roman"/>
          <w:rtl/>
        </w:rPr>
        <w:t xml:space="preserve"> إنّ صفات الله تعالى غير ذاته ، وأجازوا أن تكون منها صفات حادثة قائمة بذاته ، وهذا القول باطل لأنّ معنى حدوث الصفة أنها لم تكن موجودة ، ثم أوجدها الله ، وفي هذا نسبة النقص إلى صفات الله تعالى قبل أن يوجدها الله  ، ثم يلزم من اتّصاف الله تعالى بصفات حادثة افتقاره تعالى إلى شيء محدث ، والله تعالى منزّه عن جميع أنواع الاحتياج والافتقار ، وعن جميع أنواع النقص قبل التمام ، ثم كيف للقديم أن يقبل الحادث ، إذ القديم هو صفات الخالق والحادث صفات المخلوق أياً كان الحادث ، إذ معنى الحادث : الموجود الذي أوجده الله تعالى بعد عدمه ، وهو نفس المعنى المقصود بالمخلوق ، فلا يصح أبدا قبول القديم للحادث ولا قبول الحادث للقديم ، وإلا جاز الاتحاد والحلول بين الخالق والمخلوق ، وهذا مستحيل ، وكذلك فإن قبل القديم الحادث - وهذا محال - لم يؤمن عليه الفناء ، لأنّ الحادث يقبل الفناء ، </w:t>
      </w:r>
      <w:r w:rsidRPr="00E304E2">
        <w:rPr>
          <w:rFonts w:eastAsia="Times New Roman"/>
          <w:b w:val="0"/>
          <w:bCs/>
          <w:rtl/>
        </w:rPr>
        <w:t>وقال أهل السنة والجماعة :</w:t>
      </w:r>
      <w:r w:rsidRPr="00E304E2">
        <w:rPr>
          <w:rFonts w:eastAsia="Times New Roman"/>
          <w:rtl/>
        </w:rPr>
        <w:t xml:space="preserve"> أنّ الله تعالى كما أنّ له الذات القديم الباقي الأزلي الأبدي سبحانه ، فإن له صفات قديمة تابعة للذات ، فهو عالم بعلم ، وقادر بقدرة ، ومريد بإرادة ، لا نقول هي عين الذات ( بمعنى نفي الصفات ) ولا نقول أنّها غير الذات ، ( رفضاً لمقولة تعدد القدماء ) إذ لا قديم إلا الواحد القهار سبحانه ، فهم يثبتون الصفات ، ويثبتون قدم الصفات لأنها تابعة للذات تأخذ حكمها ، ثم كما قالوا : إنما الأسماء للمسمى لا هي هو ولا هي غيره ، كان قولهم - لله درهم - إنما الصفات </w:t>
      </w:r>
      <w:r w:rsidRPr="00E304E2">
        <w:rPr>
          <w:rFonts w:eastAsia="Times New Roman"/>
          <w:rtl/>
        </w:rPr>
        <w:lastRenderedPageBreak/>
        <w:t>للذات لا هي هو ولا هي غيره ، فهم يثبتون الصفات ولا ينفونها كما فعل أهل الاعتزال ، ويثبتون قدم الصفات ، فلا هم يقولون بما ينافي المعقول والمنقول كقول الكرامية من جواز حدوث الصفات في ذات الباري تعالى ،  ثم هم يثبتون وحدانية الأول الآخر القديم الباقي ، ولا يقولون بتعدد القدماء ،</w:t>
      </w:r>
    </w:p>
    <w:p w:rsidR="00C460F2" w:rsidRDefault="00C460F2" w:rsidP="00C460F2">
      <w:pPr>
        <w:jc w:val="center"/>
        <w:rPr>
          <w:rtl/>
        </w:rPr>
      </w:pPr>
      <w:r>
        <w:rPr>
          <w:rFonts w:hint="cs"/>
          <w:rtl/>
        </w:rPr>
        <w:t>******</w:t>
      </w:r>
    </w:p>
    <w:p w:rsidR="008B498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460F2" w:rsidRPr="008B4982" w:rsidRDefault="00C460F2"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القاعدة السادسة</w:t>
      </w:r>
    </w:p>
    <w:p w:rsidR="00C460F2" w:rsidRPr="008B4982" w:rsidRDefault="00C460F2" w:rsidP="008B49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B4982">
        <w:rPr>
          <w:rFonts w:cs="Monotype Koufi"/>
          <w:b w:val="0"/>
          <w:sz w:val="36"/>
          <w:szCs w:val="36"/>
          <w:rtl/>
          <w:lang w:bidi="ar-KW"/>
        </w:rPr>
        <w:t>أقسام صفات الله تعالى</w:t>
      </w:r>
    </w:p>
    <w:p w:rsidR="008B4982" w:rsidRPr="00C460F2" w:rsidRDefault="008B4982" w:rsidP="008B4982">
      <w:pPr>
        <w:pBdr>
          <w:top w:val="dashDotStroked" w:sz="24" w:space="1" w:color="auto"/>
          <w:left w:val="dashDotStroked" w:sz="24" w:space="4" w:color="auto"/>
          <w:bottom w:val="dashDotStroked" w:sz="24" w:space="1" w:color="auto"/>
          <w:right w:val="dashDotStroked" w:sz="24" w:space="4" w:color="auto"/>
        </w:pBdr>
        <w:jc w:val="center"/>
        <w:rPr>
          <w:bCs/>
          <w:rtl/>
        </w:rPr>
      </w:pPr>
    </w:p>
    <w:p w:rsidR="008B4982" w:rsidRDefault="008B4982" w:rsidP="00C460F2">
      <w:pPr>
        <w:jc w:val="both"/>
        <w:rPr>
          <w:bCs/>
          <w:rtl/>
        </w:rPr>
      </w:pPr>
    </w:p>
    <w:p w:rsidR="006723DD" w:rsidRPr="00E304E2" w:rsidRDefault="00C460F2" w:rsidP="00C460F2">
      <w:pPr>
        <w:jc w:val="both"/>
        <w:rPr>
          <w:rtl/>
        </w:rPr>
      </w:pPr>
      <w:r>
        <w:rPr>
          <w:rFonts w:hint="cs"/>
          <w:bCs/>
          <w:rtl/>
        </w:rPr>
        <w:t xml:space="preserve">( أ ) </w:t>
      </w:r>
      <w:r w:rsidR="006723DD" w:rsidRPr="00E304E2">
        <w:rPr>
          <w:bCs/>
          <w:rtl/>
        </w:rPr>
        <w:t xml:space="preserve">تتعدد طرق تقسيم الصفات وفقاً للوجوب ، ووفقاً للمعنى ، ووفقاً للأحكام ، فمن جهة الوجوب ، </w:t>
      </w:r>
      <w:r w:rsidR="006723DD" w:rsidRPr="00E304E2">
        <w:rPr>
          <w:rtl/>
        </w:rPr>
        <w:t>تنقسم إلى صفات واجبة عقلاً وسمعاً ، وصفاتٍ واجبة سمعاً فقط ، وصفات خبرية قد تحمل على كونها صفات ، وقد تحمل على كونها أخبار</w:t>
      </w:r>
      <w:r w:rsidR="006723DD" w:rsidRPr="00E304E2">
        <w:rPr>
          <w:bCs/>
          <w:rtl/>
        </w:rPr>
        <w:t xml:space="preserve"> ، ومن جهة المعنى </w:t>
      </w:r>
      <w:r w:rsidR="006723DD" w:rsidRPr="00E304E2">
        <w:rPr>
          <w:rtl/>
        </w:rPr>
        <w:t xml:space="preserve">تنقسم إلى قسمين ثبوتية وسلبية‏ ، </w:t>
      </w:r>
      <w:r w:rsidR="006723DD" w:rsidRPr="00E304E2">
        <w:rPr>
          <w:bCs/>
          <w:rtl/>
        </w:rPr>
        <w:t>فالصفات الثبوتية‏</w:t>
      </w:r>
      <w:r w:rsidR="006723DD" w:rsidRPr="00E304E2">
        <w:rPr>
          <w:rtl/>
        </w:rPr>
        <w:t xml:space="preserve"> :‏ ما أثبته الله تعالى لنفسه في كتابه، أو على لسان رسوله، صلى الله عليه وسلم ، </w:t>
      </w:r>
      <w:r w:rsidR="006723DD" w:rsidRPr="00E304E2">
        <w:rPr>
          <w:bCs/>
          <w:rtl/>
        </w:rPr>
        <w:t>والصفات السلبية‏ :</w:t>
      </w:r>
      <w:r w:rsidR="006723DD" w:rsidRPr="00E304E2">
        <w:rPr>
          <w:rtl/>
        </w:rPr>
        <w:t>‏ ما نفاها الله سبحانه عن نفسه في كتابه، أو على لسان رسوله صلى الله عليه وسلم ،</w:t>
      </w:r>
      <w:r w:rsidR="006723DD" w:rsidRPr="00E304E2">
        <w:rPr>
          <w:bCs/>
          <w:rtl/>
        </w:rPr>
        <w:t xml:space="preserve"> ومن جهة الأحكام </w:t>
      </w:r>
      <w:r w:rsidR="006723DD" w:rsidRPr="00E304E2">
        <w:rPr>
          <w:rtl/>
        </w:rPr>
        <w:t>تنقسم إلى قسمين محكمة ومتشابهة ،</w:t>
      </w:r>
      <w:r w:rsidR="006723DD" w:rsidRPr="00E304E2">
        <w:rPr>
          <w:bCs/>
          <w:rtl/>
        </w:rPr>
        <w:t xml:space="preserve"> فالمحكمة </w:t>
      </w:r>
      <w:r w:rsidR="006723DD" w:rsidRPr="00E304E2">
        <w:rPr>
          <w:rtl/>
        </w:rPr>
        <w:t xml:space="preserve">صفات كمال وجلال واكرام لا نقص فيها بوجه من الوجوه ، كالحياة والعلم، والقدرة، والسمع والبصر والكلام ، والعزة والحكمة والكبرياء والعظمة ، والرحمة والمغفرة والكرم ، وهذه فيجب إثباتها لله تعالى حقيقة على الوجه اللائق به ، </w:t>
      </w:r>
      <w:r w:rsidR="006723DD" w:rsidRPr="00E304E2">
        <w:rPr>
          <w:bCs/>
          <w:rtl/>
        </w:rPr>
        <w:t>والمتشابهة</w:t>
      </w:r>
      <w:r w:rsidR="006723DD" w:rsidRPr="00E304E2">
        <w:rPr>
          <w:rtl/>
        </w:rPr>
        <w:t xml:space="preserve"> ، وهذه قد تكون صفاتاً وقد تكون أخباراً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w:t>
      </w:r>
      <w:r w:rsidR="006723DD" w:rsidRPr="00E304E2">
        <w:rPr>
          <w:bCs/>
          <w:rtl/>
        </w:rPr>
        <w:t xml:space="preserve"> وعلى ذلك يجتمع لنا من أقسام الصفات سبعة أقسام تتمثل في :</w:t>
      </w:r>
    </w:p>
    <w:p w:rsidR="006723DD" w:rsidRDefault="006723DD" w:rsidP="00971761">
      <w:pPr>
        <w:jc w:val="both"/>
        <w:rPr>
          <w:bCs/>
          <w:rtl/>
        </w:rPr>
      </w:pPr>
      <w:r w:rsidRPr="00E304E2">
        <w:rPr>
          <w:b w:val="0"/>
          <w:bCs/>
          <w:rtl/>
        </w:rPr>
        <w:lastRenderedPageBreak/>
        <w:t xml:space="preserve">( </w:t>
      </w:r>
      <w:r w:rsidR="00971761">
        <w:rPr>
          <w:rFonts w:hint="cs"/>
          <w:b w:val="0"/>
          <w:bCs/>
          <w:rtl/>
        </w:rPr>
        <w:t>ب</w:t>
      </w:r>
      <w:r w:rsidRPr="00E304E2">
        <w:rPr>
          <w:b w:val="0"/>
          <w:bCs/>
          <w:rtl/>
        </w:rPr>
        <w:t xml:space="preserve"> ) الصفات من حيث التقسيم الأول وفقاً للوجوب : فمن جهة الوجوب ، </w:t>
      </w:r>
      <w:r w:rsidRPr="00E304E2">
        <w:rPr>
          <w:rtl/>
        </w:rPr>
        <w:t>تنقسم إلى صفات واجبة عقلاً وسمعاً ، وصفاتٍ واجبة سمعاً فقط ، وصفات خبرية قد تحمل على كونها صفات ، وقد تحمل على كونها أخبار</w:t>
      </w:r>
      <w:r w:rsidRPr="00E304E2">
        <w:rPr>
          <w:b w:val="0"/>
          <w:bCs/>
          <w:rtl/>
        </w:rPr>
        <w:t xml:space="preserve"> ،</w:t>
      </w:r>
      <w:r w:rsidRPr="00E304E2">
        <w:rPr>
          <w:rtl/>
        </w:rPr>
        <w:t xml:space="preserve"> والقسم الأول الصفات الواجبة في حق الله تعالى والتي دل على وجوبها العقل والشرع ، ويتمثل في صفات الوجود والبقاء والمخالفة للحوادث والوحدانية والحياة والقيام بالنفس والقدرة والإرادة والعلم والسمع والبصر والكلام ، والقسم الثاني الصفات الواجبة في حق الله تعالى والتي دل على وجوبها الشرع بمفرده ، والقاعدة الجامعة في هذا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وأما القسم الثالث فهو الصفات الخبرية ، </w:t>
      </w:r>
      <w:r w:rsidRPr="00E304E2">
        <w:rPr>
          <w:rFonts w:eastAsia="Times New Roman"/>
          <w:rtl/>
        </w:rPr>
        <w:t xml:space="preserve">وهي الصفات التي وردت بها الأخبار من الكتاب والسنة الثابتة ، ، ومن ذلك ( الوجه ) و ( النفس ) و ( العين ) و ( اليد ) و ( الأصابع ) و ( القدم ) ومن ذلك أيضاً ( المحبة ) و ( الرضا ) و ( الفرح ) و ( الضحك ) و ( الغضب )  و ( الكراهة ) ومن ذلك أيضا ( المجيء ) و ( النزول ) و ( الاستواء ) وهذه إن حملت على كونها صفات فإننا  نؤمن بها على الوجه الذي يليق بالله مع تنزيهه سبحانه عن المعاني التي لا تليق بالله فيها ، وإن حُملت على كونها أخباراً نحمل الآيات على المعنى المراد من سياقها ولا نتعرض لمعانيها التي لا تليق بالله ،  </w:t>
      </w:r>
      <w:r w:rsidRPr="00E304E2">
        <w:rPr>
          <w:rtl/>
        </w:rPr>
        <w:t>ومثاله حديث النزول عند ثلث الليل ، فالمراد منه بيان فضل هذا الوقت للتعبد ، ولا نتعرض للنزول ، بل له مسالك ثلاث عند أهل السنّة نتعرض لها لاحقاً ،</w:t>
      </w:r>
      <w:r w:rsidR="00971761">
        <w:rPr>
          <w:rFonts w:hint="cs"/>
          <w:bCs/>
          <w:rtl/>
        </w:rPr>
        <w:t xml:space="preserve"> </w:t>
      </w:r>
    </w:p>
    <w:p w:rsidR="00EA5976" w:rsidRDefault="00EA5976" w:rsidP="00EA5976">
      <w:pPr>
        <w:jc w:val="both"/>
        <w:rPr>
          <w:b w:val="0"/>
          <w:rtl/>
        </w:rPr>
      </w:pPr>
      <w:r>
        <w:rPr>
          <w:rFonts w:hint="cs"/>
          <w:bCs/>
          <w:rtl/>
        </w:rPr>
        <w:t>( ت ) صفات الله تعالى تنقسم من حيث المعنى إلى قسمين ثبوتية وسلبية</w:t>
      </w:r>
      <w:r>
        <w:rPr>
          <w:rFonts w:hint="cs"/>
          <w:b w:val="0"/>
          <w:rtl/>
        </w:rPr>
        <w:t xml:space="preserve">‏ ، </w:t>
      </w:r>
      <w:r>
        <w:rPr>
          <w:rFonts w:hint="cs"/>
          <w:b w:val="0"/>
          <w:bCs/>
          <w:rtl/>
        </w:rPr>
        <w:t>فالصفات الثبوتية‏</w:t>
      </w:r>
      <w:r>
        <w:rPr>
          <w:rFonts w:hint="cs"/>
          <w:b w:val="0"/>
          <w:rtl/>
        </w:rPr>
        <w:t xml:space="preserve"> :‏ ما أثبته الله تعالى لنفسه في كتابه، أو على لسان رسوله، صلى الله عليه وسلم، </w:t>
      </w:r>
      <w:r>
        <w:rPr>
          <w:rFonts w:hint="cs"/>
          <w:b w:val="0"/>
          <w:bCs/>
          <w:rtl/>
        </w:rPr>
        <w:t>والصفات السلبية‏ :</w:t>
      </w:r>
      <w:r>
        <w:rPr>
          <w:rFonts w:hint="cs"/>
          <w:b w:val="0"/>
          <w:rtl/>
        </w:rPr>
        <w:t xml:space="preserve">‏ ما نفاها الله سبحانه عن نفسه في كتابه، أو على لسان رسوله صلى الله عليه وسلم، </w:t>
      </w:r>
      <w:r>
        <w:rPr>
          <w:rFonts w:hint="cs"/>
          <w:b w:val="0"/>
          <w:bCs/>
          <w:rtl/>
        </w:rPr>
        <w:t>والصفات الثبوتية منها صفات محكمة</w:t>
      </w:r>
      <w:r>
        <w:rPr>
          <w:rFonts w:hint="cs"/>
          <w:b w:val="0"/>
          <w:rtl/>
        </w:rPr>
        <w:t xml:space="preserve"> ، وهذه كلها صفات كمال وجلال واكرام لا نقص فيها بوجه من الوجوه، كالحياة والعلم، والقدرة، والسمع والبصر والكلام ، والعزة والحكمة والكبرياء والعظمة ، والرحمة والمغفرة والكرم ، وهذه فيجب إثباتها لله تعالى حقيقة على الوجه اللائق به ، </w:t>
      </w:r>
      <w:r>
        <w:rPr>
          <w:rFonts w:hint="cs"/>
          <w:b w:val="0"/>
          <w:bCs/>
          <w:rtl/>
        </w:rPr>
        <w:t>ومنها صفات متشابهة</w:t>
      </w:r>
      <w:r>
        <w:rPr>
          <w:rFonts w:hint="cs"/>
          <w:b w:val="0"/>
          <w:rtl/>
        </w:rPr>
        <w:t xml:space="preserve"> ، 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ومثالها الاستواء على العرش، والنزول إلى السماء الدنيا، والوجه، واليدين، ونحو ذلك من الصفات الخبرية ، فهي تثبت لله تعالى صفات معينه ، ولكن قد يوجب اثباتها النقص على الله ، ومثال ذلك ( الوجه ) فإنه إثبات لصفة </w:t>
      </w:r>
      <w:r>
        <w:rPr>
          <w:rFonts w:hint="cs"/>
          <w:b w:val="0"/>
          <w:rtl/>
        </w:rPr>
        <w:lastRenderedPageBreak/>
        <w:t xml:space="preserve">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وهي أحدى ثلاث طرق لا رابع لها ، إما اثبات الوجه على سبيل الصفة لا سبيل الجزء والجارحة ، وإما حمل الآية على المجاز المراد من الوجه وهو الذات ، وإما تفويض علمها إلى الله مع المنع من تفسيرها على ظاهرها ( الذي هو الجزء من الذات ) مع تنزيه الله تعالى عن النقص ، مع الحذر من اثبات الوجه على أته جزء من الذات ، فهذا تشبيه ، وخروج عن إطار أهل السنّة إلى المشبهة ، ومع الحذر من نفي ( الوجه ) كأن يقول : الله تعالى لا وجه له ، فهذا تعطيل وخروج عن إطار أهل السنّة إلى الاعتزال ، ومثاله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والارتفاع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r>
        <w:rPr>
          <w:rFonts w:hint="cs"/>
          <w:b w:val="0"/>
          <w:bCs/>
          <w:rtl/>
        </w:rPr>
        <w:t>والصفات الثبوتية</w:t>
      </w:r>
      <w:r>
        <w:rPr>
          <w:rFonts w:hint="cs"/>
          <w:b w:val="0"/>
          <w:rtl/>
        </w:rPr>
        <w:t xml:space="preserve"> تنقسم كذلك إلى قسمين‏:‏ ذاتية وفعلية ، فالذاتية‏ :‏ هي التي لم يزل ولا يزال متصفًا بها منزهاً عن أضدادها ، كالعلم، والقدرة، والسمع، والبصر، والكلام والعزة، والحكمة، والعلو، والعظمة، ، والفعلية‏ :‏ وهي التي تتعلق بمشيئته، إن شاء فعلها، وإن شاء لم يفعلها كالخلق والرزق والإحياء والإماتة ، </w:t>
      </w:r>
      <w:r>
        <w:rPr>
          <w:rFonts w:hint="cs"/>
          <w:b w:val="0"/>
          <w:bCs/>
          <w:rtl/>
        </w:rPr>
        <w:t xml:space="preserve">والصفات السلبية </w:t>
      </w:r>
      <w:r>
        <w:rPr>
          <w:rFonts w:hint="cs"/>
          <w:b w:val="0"/>
          <w:rtl/>
        </w:rPr>
        <w:t xml:space="preserve">: منها صفات سلبية واضحة لكل مسلم لا تحتاج إلى فقه واستنباط  كالموت، والنوم، والجهل، والنسيان، والعجز، والتعب‏ ، والوالد والصاحبة والولد ، فيجب نفيها عن الله تعالى عند كل مسلم ، </w:t>
      </w:r>
      <w:r>
        <w:rPr>
          <w:rFonts w:hint="cs"/>
          <w:b w:val="0"/>
          <w:bCs/>
          <w:rtl/>
        </w:rPr>
        <w:lastRenderedPageBreak/>
        <w:t>وهناك صفات سلبية</w:t>
      </w:r>
      <w:r>
        <w:rPr>
          <w:rFonts w:hint="cs"/>
          <w:b w:val="0"/>
          <w:rtl/>
        </w:rPr>
        <w:t xml:space="preserve"> تحتاج إلى فقه ومعرفة بالواجب والجائز والمستحيل في حق الله تعالى ، ومعرفة معاني القديم والمحدث ، والحد والمقدار والزمان والمكان والجهة ، وهذه كتنزيه الله تعالى عن الحد والمقدار والزمان والمكان والتغير والحدوث ، وهذه لا يطالب العامي بالعلم بها ، ولكن يجب على أهل العلم بالدين نفيها وإلا عددناهم من أهل الحشو ، وإن أبو إلا الخوض في الظواهر مع الوقيعة في أهل التنزيه والتقديس من علماء أهل السنة والجماعة فأولئك الذين سماهم الله تعالى أهل الزيغ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ويجب التحذير منهم انتصاراً للحق ودفاعاً عن عقيدة التقديس والتنزيه التي هي مفخرة المسلمين على أهل الارض جميعا ،</w:t>
      </w:r>
    </w:p>
    <w:p w:rsidR="00652E4E" w:rsidRDefault="00652E4E" w:rsidP="00652E4E">
      <w:pPr>
        <w:jc w:val="both"/>
        <w:rPr>
          <w:b w:val="0"/>
          <w:bCs/>
        </w:rPr>
      </w:pPr>
      <w:r w:rsidRPr="00010345">
        <w:rPr>
          <w:rFonts w:hint="cs"/>
          <w:bCs/>
          <w:rtl/>
        </w:rPr>
        <w:t>( ث ) الصفات الثبوتية</w:t>
      </w:r>
      <w:r>
        <w:rPr>
          <w:rFonts w:hint="cs"/>
          <w:bCs/>
          <w:rtl/>
        </w:rPr>
        <w:t xml:space="preserve"> :</w:t>
      </w:r>
      <w:r>
        <w:rPr>
          <w:rFonts w:hint="cs"/>
          <w:b w:val="0"/>
          <w:rtl/>
        </w:rPr>
        <w:t xml:space="preserve"> هي الصفات الثابتة لله تعالى، والمثبتة له كلّ وصف يعدّ كمالاً له تعالى ، وهي كل صفة أثبتها الله تعالى لنفسه في كتابه، أو على لسان رسوله، صلى الله عليه وسلم ، </w:t>
      </w:r>
      <w:r>
        <w:rPr>
          <w:rFonts w:hint="cs"/>
          <w:b w:val="0"/>
          <w:bCs/>
          <w:rtl/>
        </w:rPr>
        <w:t>وتنقسم صفات الله الثبوتية إلى قسمين</w:t>
      </w:r>
      <w:bookmarkStart w:id="17" w:name="070"/>
      <w:bookmarkEnd w:id="17"/>
      <w:r>
        <w:rPr>
          <w:rFonts w:hint="cs"/>
          <w:b w:val="0"/>
          <w:rtl/>
        </w:rPr>
        <w:t xml:space="preserve"> : ( أ ) الصفات الذاتية : وهي الصفات التي يكون ثبوتها لله تعالى من خلال تعلقها بذات الله تعالى  ، ومثال ذلك : الحياة، العلم، القدرة ، ( ب ) </w:t>
      </w:r>
      <w:bookmarkStart w:id="18" w:name="071"/>
      <w:bookmarkEnd w:id="18"/>
      <w:r>
        <w:rPr>
          <w:rFonts w:hint="cs"/>
          <w:b w:val="0"/>
          <w:rtl/>
        </w:rPr>
        <w:t>والصفات الفعلية: وهي الصفات التي يكون ثبوتها لله تعالى من خلال الأفعال الصادرة عنه سبحانه ، ومثال ذلك الخلق والرزق والهداية والإضلال ،</w:t>
      </w:r>
    </w:p>
    <w:p w:rsidR="00652E4E" w:rsidRDefault="00652E4E" w:rsidP="00010345">
      <w:pPr>
        <w:jc w:val="both"/>
        <w:rPr>
          <w:b w:val="0"/>
          <w:rtl/>
          <w:lang w:bidi="ar-KW"/>
        </w:rPr>
      </w:pPr>
      <w:r>
        <w:rPr>
          <w:rFonts w:eastAsia="Times New Roman" w:hint="cs"/>
          <w:b w:val="0"/>
          <w:bCs/>
          <w:rtl/>
        </w:rPr>
        <w:t xml:space="preserve">( </w:t>
      </w:r>
      <w:r w:rsidR="00010345">
        <w:rPr>
          <w:rFonts w:eastAsia="Times New Roman" w:hint="cs"/>
          <w:b w:val="0"/>
          <w:bCs/>
          <w:rtl/>
        </w:rPr>
        <w:t>ج</w:t>
      </w:r>
      <w:r>
        <w:rPr>
          <w:rFonts w:eastAsia="Times New Roman" w:hint="cs"/>
          <w:b w:val="0"/>
          <w:bCs/>
          <w:rtl/>
        </w:rPr>
        <w:t xml:space="preserve"> ) خصائص صفات الله الثبوتية : </w:t>
      </w:r>
      <w:r>
        <w:rPr>
          <w:rFonts w:eastAsia="Times New Roman" w:hint="cs"/>
          <w:b w:val="0"/>
          <w:rtl/>
        </w:rPr>
        <w:t>تنقسم صفات الله الثبوتية إلى صفات الله الذاتية وصفات الله الفعلية ، والصفات الذاتية منها : ( أ ) صفات شرعية عقلية محكمة ، جاء الشرع الحكيم بثبوتها لله ، كما يحكم العقل الصريح بوجوبها لله تعالى لأنها يفيد الكمال الواجب لله تعالى ، وهي تشمل الحياة والعلم والقدرة والإرادة والسمع والبصر والكلام ، ( ب ) ومنها صفات شرعية محكمة جاء الشرع الصحيح بوصف الله تعالى به ، من صفات الجلال والإكرام كالعزة والمجد والعظمة والكبرياء والرحمة ،  ( ت ) ومنها صفات وردت بها الاخبار ، ولذلك سميت الصفات الخبرية ، وهي تشمل الوجه واليد والعين مما قد يوحي بالجزء على ذات الله ، وتشمل : الاستواء والنزول والمجيء ، وهي قد توحي بالحد والتغير والحدوث والحركة والسكون في ذات الله تعالى ، والغضب والضحك والسرور مما قد يوحي بالتغير في ذات الله تعالى ، ولهذا سميت ( الصفات المتشابهة ) لكونها تحتاج في اثباتها إلى ردها إلى المحكمات حتى لا يؤول اثباتها إلى الله تعالى بالنقص وسلب الكمال ،  ( ث ) ومنها الصفات الفعلية</w:t>
      </w:r>
      <w:r>
        <w:rPr>
          <w:rFonts w:hint="cs"/>
          <w:b w:val="0"/>
          <w:rtl/>
        </w:rPr>
        <w:t xml:space="preserve"> :‏ وهي التي تتعلق بمشيئته سبحانه ، إن شاء فعلها، وإن شاء لم يفعلها </w:t>
      </w:r>
      <w:r>
        <w:rPr>
          <w:rFonts w:eastAsia="Times New Roman" w:hint="cs"/>
          <w:b w:val="0"/>
          <w:rtl/>
        </w:rPr>
        <w:t xml:space="preserve">، كالخلق والرزق والتدبير والتصريف ، يضل </w:t>
      </w:r>
      <w:r>
        <w:rPr>
          <w:rFonts w:eastAsia="Times New Roman" w:hint="cs"/>
          <w:b w:val="0"/>
          <w:rtl/>
        </w:rPr>
        <w:lastRenderedPageBreak/>
        <w:t xml:space="preserve">من يشاء ، ويهدي من يشاء ، ويعز من يشاء ، ويذل من يشاء ، ومن الفقه في الدين فيما يتعلق بصفات الله تعالى الفعلية أنّ لها تعلقين ، الأول : تعلق بالخالق سبحانه ، والثاني : تعلق بالمخلوق ، وإذا كانت القاعدة تحكم بأنّ كل ما تعلق بالقديم قديم ، وكل ما تعلق بالحادث حادث ، فعلى ذلك : فما تعلق بالله تعالى منها فهو قديم ، كما قال الطحاوي رحمه الله - معبراً عن عقيدة أهل السنة والجماعة -  : ( ما زال بصفاته قديما قبل خلقه ، لم يزدد بكونهم شيئا ، لم يكن قبلهم من صفته ، وكما كان بصفاته أزليا ، كذلك لا يزال عليها أبديا ، ليس بعد خلق الخلق استفاد اسم الخالق ، ولا بإحداث البرية استفاد اسم الباري ، له معنى الربوبية ولا مربوب ، ومعنى الخالق ولا مخلوق ، وكما أنه محيي الموتى بعدما أحيا ، استحق هذا الاسم قبل إحيائهم ، كذلك استحق اسم الخالق  قبل إنشائهم ، ذلك بأنه على كل شيء قدير ، وكل شيء إليه فقير ، وكل أمر عليه يسير ، لا يحتاج إلى شيء ، ليس كمثله شيء وهو السميع البصير) [ العقيدة الطحاوية ]  ، وما تعلق بالمخلوق الحادث فهو مخلوق حادث ، كما قال تعالى : { </w:t>
      </w:r>
      <w:r>
        <w:rPr>
          <w:rFonts w:hint="cs"/>
          <w:b w:val="0"/>
          <w:rtl/>
        </w:rPr>
        <w:t xml:space="preserve">وَاللَّهُ خَلَقَكُمْ وَمَا تَعْمَلُونَ </w:t>
      </w:r>
      <w:r>
        <w:rPr>
          <w:rFonts w:eastAsia="Times New Roman" w:hint="cs"/>
          <w:b w:val="0"/>
          <w:rtl/>
        </w:rPr>
        <w:t xml:space="preserve">} [ الصافات : 96 ] ، ومن طلب من هذا العلم المزيد ، فقد طلب ما هو أوسع من عقله ، وأعلى من قدرته ، ولقد تاهت في هذا المأزق عقول وذلك فيه أفهام ، وكم من أشياء مخلوقة ، لا قدرة للعقل البشري على معرفتها  كالروح التي نحملها وتسير معنا ، ولا نعلم عنها شيئا ، كما قال تعالى : { </w:t>
      </w:r>
      <w:r>
        <w:rPr>
          <w:rFonts w:hint="cs"/>
          <w:b w:val="0"/>
          <w:rtl/>
        </w:rPr>
        <w:t xml:space="preserve">وَيَسْأَلُونَكَ عَنِ الرُّوحِ قُلِ الرُّوحُ مِنْ أَمْرِ رَبِّي وَمَا أُوتِيتُمْ مِنَ الْعِلْمِ إِلَّا قَلِيلًا } [ الإسراء : 85 ] ، فالذي نجزم به في هذا المبحث أنّ الله تعالى هو الخالق ومن عداه مخلوق ، وهو الأول الأزلي ذو السلطان القديم ، ليس من قديم أزلي إلا هو ، ومن عداه محدث مخلوق كان بقوله تعالى { كن } بعد أن لم يكن ، خلقه الله تعالى من العدم ، </w:t>
      </w:r>
      <w:r>
        <w:rPr>
          <w:rFonts w:eastAsia="Times New Roman" w:hint="cs"/>
          <w:b w:val="0"/>
          <w:rtl/>
        </w:rPr>
        <w:t xml:space="preserve">ومن أجمل ما يحضرني في هذا المقام قول الطحاوي لمن أرد أن يحوز علم القدر : </w:t>
      </w:r>
      <w:r>
        <w:rPr>
          <w:rFonts w:hint="cs"/>
          <w:b w:val="0"/>
          <w:rtl/>
        </w:rPr>
        <w:t xml:space="preserve">( وأصل القدر سر الله تعالى في خلقه ، لم يطلع على ذلك ملك مقرب ،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تعالى في كتابه : { </w:t>
      </w:r>
      <w:r>
        <w:rPr>
          <w:rFonts w:hint="cs"/>
          <w:b w:val="0"/>
          <w:bdr w:val="none" w:sz="0" w:space="0" w:color="auto" w:frame="1"/>
          <w:rtl/>
        </w:rPr>
        <w:t xml:space="preserve">لا يسأل عما يفعل وهم يسألون </w:t>
      </w:r>
      <w:r>
        <w:rPr>
          <w:rFonts w:hint="cs"/>
          <w:b w:val="0"/>
          <w:rtl/>
        </w:rPr>
        <w:t>}  ) أهـ [ العقيدة الطحاوية ] ، والشاهد من ذلك أنه ليس كل علوم الإلهيات تدرك لأنّ أكثرها فوق طاقة المخلوق الضعيف ، ولكن</w:t>
      </w:r>
      <w:r>
        <w:rPr>
          <w:rFonts w:eastAsia="Times New Roman" w:hint="cs"/>
          <w:b w:val="0"/>
          <w:rtl/>
        </w:rPr>
        <w:t xml:space="preserve"> هناك أصول نرجع إليها مفادها أنّ ما تعلق بالله تعالى فهو كما يليق بالله ، وما تعلق بالمخلوق فهو كما يليق بالمخلوق ، وأنّ الله تعالى له الكمال قبل خلق الخلق ، لم يستفد اسم الخالق من خلقهم ، ولا اسم الرازق من رزقهم ، </w:t>
      </w:r>
      <w:r>
        <w:rPr>
          <w:rFonts w:hint="cs"/>
          <w:b w:val="0"/>
          <w:rtl/>
        </w:rPr>
        <w:t xml:space="preserve">قال الغزالي : ( والكاشف للغطاء عن هذا أن السيف في الغمد يسمى صارما وعند حصول القطع به وفي تلك الحالة على الاقتران يسمى صارما ، وهما بمعنيين مختلفين ، فهو في الغمد صارم بالقوة وعند حصول القطع صارم بالفعل .. فبالمعنى الذي يسمى السيف في الغمد صارما يصدق اسم الخالق على الله تعالى </w:t>
      </w:r>
      <w:r>
        <w:rPr>
          <w:rFonts w:hint="cs"/>
          <w:b w:val="0"/>
          <w:rtl/>
        </w:rPr>
        <w:lastRenderedPageBreak/>
        <w:t>في الأزل فإن الخلق إذ أجري بالفعل لم يكن لتجدد أمر في الذات لم يكن ، بل كل ما يشترط لتحقيق الفعل موجود في الأزل .. وإذا كشف الغطاء على هذا الوجه ارتفع الخلاف ) [ الاقتصاد في الاعتقاد ص 80 ] ، وحاصل الأمر أنّ صفات الله تعالى الفعلية ، لها تعلقان ، تعلقها بذات الله يأخذ حكم الذات ، وتعلقها بالمخلوق يأخذ حكم المخلوق ،  وكما أنّ الله تعالى ليس كمثله شيء ، فإنّ ذات الله تعالى ليس كمثله ذات ، وصفات الله تعالى ليس كمثلها صفات ، وأفعال الله تعالى ليس كمثلها أفعال ، قال تعالى : { لَيْسَ كَمِثْلِهِ شَيْءٌ وَهُوَ السَّمِيعُ الْبَصِيرُ  } [ الشورى : 11 ]</w:t>
      </w:r>
    </w:p>
    <w:p w:rsidR="00652E4E" w:rsidRDefault="00652E4E" w:rsidP="00010345">
      <w:pPr>
        <w:jc w:val="both"/>
        <w:rPr>
          <w:b w:val="0"/>
          <w:rtl/>
        </w:rPr>
      </w:pPr>
      <w:r>
        <w:rPr>
          <w:rFonts w:eastAsia="Times New Roman" w:hint="cs"/>
          <w:b w:val="0"/>
          <w:bCs/>
          <w:rtl/>
        </w:rPr>
        <w:t xml:space="preserve">( </w:t>
      </w:r>
      <w:r w:rsidR="00010345">
        <w:rPr>
          <w:rFonts w:eastAsia="Times New Roman" w:hint="cs"/>
          <w:b w:val="0"/>
          <w:bCs/>
          <w:rtl/>
        </w:rPr>
        <w:t>ح</w:t>
      </w:r>
      <w:r>
        <w:rPr>
          <w:rFonts w:eastAsia="Times New Roman" w:hint="cs"/>
          <w:b w:val="0"/>
          <w:bCs/>
          <w:rtl/>
        </w:rPr>
        <w:t xml:space="preserve"> ) </w:t>
      </w:r>
      <w:r>
        <w:rPr>
          <w:rFonts w:hint="cs"/>
          <w:b w:val="0"/>
          <w:bCs/>
          <w:rtl/>
        </w:rPr>
        <w:t xml:space="preserve">الصفات الثبوتية المحكمة والتي تدل على الكمال المطلق : </w:t>
      </w:r>
      <w:r>
        <w:rPr>
          <w:rFonts w:hint="cs"/>
          <w:b w:val="0"/>
          <w:rtl/>
        </w:rPr>
        <w:t>وهذه تتناول اثبات جميع الصفات الواجبة لله عقلاً وسمعاً : مثل الحياة والعلم والقدرة والإرادة والسمع والبصر والكلام وقد تقدم الحديث عنها في الباب الاول ، وجميع الصفات الواجبة لله تعالى سمعاً ، وهي جميع الصفات التي دلت عليها الأسماء الحسنى ، مثل ( العزيز ) يدل على صفة العزة ، و ( الكريم ) يدل على صفة الكريم ، و ( الرحمن ) يدل على صفة الرحمة ، و ( الغفور ) يدل على صفة المغفرة ، وهكذا ، وقد تقدم بيان الصفات المحكمة التي دلت عليها جميع الأسماء الحسنى ، إذ القاعدة تقتضي أنّ كل أسم من الأسماء الحسنى يدل على صفة محكمة من صفات الله تعالى ،</w:t>
      </w:r>
    </w:p>
    <w:p w:rsidR="00652E4E" w:rsidRDefault="00652E4E" w:rsidP="00010345">
      <w:pPr>
        <w:jc w:val="both"/>
        <w:rPr>
          <w:b w:val="0"/>
        </w:rPr>
      </w:pPr>
      <w:r>
        <w:rPr>
          <w:b w:val="0"/>
          <w:bCs/>
          <w:rtl/>
        </w:rPr>
        <w:t xml:space="preserve">( </w:t>
      </w:r>
      <w:r w:rsidR="00010345">
        <w:rPr>
          <w:rFonts w:hint="cs"/>
          <w:b w:val="0"/>
          <w:bCs/>
          <w:rtl/>
        </w:rPr>
        <w:t>خ</w:t>
      </w:r>
      <w:r>
        <w:rPr>
          <w:b w:val="0"/>
          <w:bCs/>
          <w:rtl/>
        </w:rPr>
        <w:t xml:space="preserve"> ) الصفات الثبوتية الخبرية والتي في اثباتها على ظواهرها محاذير عظيمة ، وتحتاج إلى الرسوخ في العلم ، والفقه في الدين عند الحديث عنها :  </w:t>
      </w:r>
      <w:r>
        <w:rPr>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وقد تقدم الحديث عنها في باب التوحيد في الذات ، وذكرنا محاذير نسبتها على ظواهرها إلى الله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b w:val="0"/>
          <w:bCs/>
          <w:rtl/>
        </w:rPr>
        <w:t>( الاول )</w:t>
      </w:r>
      <w:r>
        <w:rPr>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b w:val="0"/>
          <w:bCs/>
          <w:rtl/>
        </w:rPr>
        <w:t>( الثاني )</w:t>
      </w:r>
      <w:r>
        <w:rPr>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w:t>
      </w:r>
      <w:r>
        <w:rPr>
          <w:b w:val="0"/>
          <w:rtl/>
        </w:rPr>
        <w:lastRenderedPageBreak/>
        <w:t xml:space="preserve">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b w:val="0"/>
          <w:bCs/>
          <w:rtl/>
        </w:rPr>
        <w:t>( الثالث )</w:t>
      </w:r>
      <w:r>
        <w:rPr>
          <w:b w:val="0"/>
          <w:rtl/>
        </w:rPr>
        <w:t xml:space="preserve"> : حملها على مجاز اللغة وحمل متشابهها على محكمها ، ومثاله حمل الوجه على مقتضي الآية ، كالذات في قوله تعالى : { كل شيء هالك إلا وجهه } ، وقوله تعالى : { ويبقى وجه ربك } أي ويبقى ذات الله ، أو ويبقى العمل الصالح الذي أُريد به رضا الله ، وحمله على القبلة في قوله تعالى : { فَأَيْنَمَا تُوَلُّواْ فَثَمَّ وَجْهُ اللّهِ } ، وحمله على طلب الثواب والرضا كما في قوله تعالى : { يريدون وجهه } أي يريدون رضاه ويطلبون ثوابه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b w:val="0"/>
          <w:bCs/>
          <w:rtl/>
        </w:rPr>
        <w:t>وما سوى ذلك فهو ميل إلى الاعتزال</w:t>
      </w:r>
      <w:r>
        <w:rPr>
          <w:b w:val="0"/>
          <w:rtl/>
        </w:rPr>
        <w:t xml:space="preserve"> مثاله نفي الصفة ، كأن يقول ( ليس لله استواء ) أو يقول ( ليس لله وجه ) ، </w:t>
      </w:r>
      <w:r>
        <w:rPr>
          <w:b w:val="0"/>
          <w:bCs/>
          <w:rtl/>
        </w:rPr>
        <w:t>وفي المقابل ميل إلى الحشو والتشبيه</w:t>
      </w:r>
      <w:r>
        <w:rPr>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تحمل معاني الاستقرار والجلوس ، والضحك تغير في الذات ، وغير ذلك من جهالات أهل الحشو والتجسيم ،</w:t>
      </w:r>
    </w:p>
    <w:p w:rsidR="00EA5976" w:rsidRDefault="00EA5976" w:rsidP="00010345">
      <w:pPr>
        <w:jc w:val="both"/>
        <w:rPr>
          <w:b w:val="0"/>
          <w:bCs/>
          <w:rtl/>
        </w:rPr>
      </w:pPr>
      <w:r>
        <w:rPr>
          <w:rFonts w:hint="cs"/>
          <w:b w:val="0"/>
          <w:bCs/>
          <w:rtl/>
        </w:rPr>
        <w:t xml:space="preserve">( </w:t>
      </w:r>
      <w:r w:rsidR="00010345">
        <w:rPr>
          <w:rFonts w:hint="cs"/>
          <w:b w:val="0"/>
          <w:bCs/>
          <w:rtl/>
        </w:rPr>
        <w:t>د</w:t>
      </w:r>
      <w:r>
        <w:rPr>
          <w:rFonts w:hint="cs"/>
          <w:b w:val="0"/>
          <w:bCs/>
          <w:rtl/>
        </w:rPr>
        <w:t xml:space="preserve"> ) الصفات السلبية :</w:t>
      </w:r>
      <w:r>
        <w:rPr>
          <w:rFonts w:hint="cs"/>
          <w:b w:val="0"/>
          <w:rtl/>
        </w:rPr>
        <w:t xml:space="preserve"> هي الصفات التي يجب سلبها عن الله تعالى; لأنّها صفات نقص ولا تليق بالله تعالى، </w:t>
      </w:r>
      <w:r>
        <w:rPr>
          <w:rFonts w:hint="cs"/>
          <w:b w:val="0"/>
          <w:bCs/>
          <w:rtl/>
        </w:rPr>
        <w:t>والصفات السلبية‏ قسمان :</w:t>
      </w:r>
      <w:r>
        <w:rPr>
          <w:rFonts w:hint="cs"/>
          <w:b w:val="0"/>
          <w:rtl/>
        </w:rPr>
        <w:t xml:space="preserve">‏ ( أ ) قسم واضح يتناول ما نفاه الله سبحانه عن نفسه في كتابه، أو على لسان رسوله صلى الله عليه وسلم صراحة كالنوم والسنة والنسيان والجهل والعجز والحاجة ومشابهة الخلق ، ( ب ) وقسم خفي يحتاج إلى رسوخ في العلم نفاه الله سبحانه عن نفسه في كتابه، أو على لسان رسوله صلى الله عليه وسلم بصورة تحتاج إلى فقه واستنباط ورسوخ في العلم ، وهذا القسم يتناول تنزيه الله تعالى عن كل ما يؤول </w:t>
      </w:r>
      <w:r>
        <w:rPr>
          <w:rFonts w:hint="cs"/>
          <w:b w:val="0"/>
          <w:rtl/>
        </w:rPr>
        <w:lastRenderedPageBreak/>
        <w:t>اعتقاده لله إلى نقص أو عيب أو احتياج أو تمثيل بخلقه ، وذلك كنفي التركيب ، والتجزؤ ، والجوارح ، لأنه نقص يضاد كمال الغنى ، والتجسيم لأنه نقص يدل على المحدودية والخضوع لقهر المكان والزمان ، فالمكان يحيط به ، والزمان يجري عليه ، ونفي الحركة والسكون لكونهما من صفات الاجسام ولكونهما تغير وحدوث والله تعالى منزه عن التغير والحدوث ،</w:t>
      </w:r>
      <w:bookmarkStart w:id="19" w:name="072"/>
      <w:bookmarkEnd w:id="19"/>
    </w:p>
    <w:p w:rsidR="00EA5976" w:rsidRDefault="00EA5976" w:rsidP="00010345">
      <w:pPr>
        <w:jc w:val="both"/>
        <w:rPr>
          <w:rFonts w:eastAsia="Times New Roman"/>
          <w:b w:val="0"/>
        </w:rPr>
      </w:pPr>
      <w:r>
        <w:rPr>
          <w:rFonts w:eastAsia="Times New Roman" w:hint="cs"/>
          <w:b w:val="0"/>
          <w:bCs/>
          <w:rtl/>
        </w:rPr>
        <w:t>(</w:t>
      </w:r>
      <w:r w:rsidR="00652E4E">
        <w:rPr>
          <w:rFonts w:eastAsia="Times New Roman" w:hint="cs"/>
          <w:b w:val="0"/>
          <w:bCs/>
          <w:rtl/>
        </w:rPr>
        <w:t xml:space="preserve"> </w:t>
      </w:r>
      <w:r w:rsidR="00010345">
        <w:rPr>
          <w:rFonts w:eastAsia="Times New Roman" w:hint="cs"/>
          <w:b w:val="0"/>
          <w:bCs/>
          <w:rtl/>
        </w:rPr>
        <w:t>ذ</w:t>
      </w:r>
      <w:r w:rsidR="00652E4E">
        <w:rPr>
          <w:rFonts w:eastAsia="Times New Roman" w:hint="cs"/>
          <w:b w:val="0"/>
          <w:bCs/>
          <w:rtl/>
        </w:rPr>
        <w:t xml:space="preserve"> </w:t>
      </w:r>
      <w:r>
        <w:rPr>
          <w:rFonts w:eastAsia="Times New Roman" w:hint="cs"/>
          <w:b w:val="0"/>
          <w:bCs/>
          <w:rtl/>
        </w:rPr>
        <w:t xml:space="preserve">) خصائص صفات الله السلبية ( صفات التقديس ) : </w:t>
      </w:r>
      <w:r>
        <w:rPr>
          <w:rFonts w:eastAsia="Times New Roman" w:hint="cs"/>
          <w:b w:val="0"/>
          <w:rtl/>
        </w:rPr>
        <w:t xml:space="preserve">هي عبارة عن الصفات التي يجب تنزيه الله عنها; لأنّها صفات نقص ولا تليق بالله عزّ وجلّ ، ومرجع تلك الصفات إلى تنزيه الله تعالى عن النقص والاحتياج ، والسبب الأساس وراء نفي تلك الصفات هو استحالة اتّصافه تعالى بهذه الصفات ، لأنّه تعالى كامل له الكمال الذي لا سبيل للنقص إليه ، ولأنه تعالى الأول الذي له القدم الأزلي فلا سبيل للحدوث إليه فليس في صفاته شيء حادث ، ولو قبل الحوادث لم يؤمن عليه من الفناء ، لأنّ ما يقبل الحوادث يقبل الفناء ، ولأنه تعالى القهار فلا سبيل للقهر عليه ، فلا يقهره مكان يحيط به ، ولا يقهره زمان يجري عليه ،  وتشمل الصفات السلبية ما لفظه لفظ الإثبات ويشمل معاني النفي مثل ( الغني ) فهو يثبت كمال الغنى لله ، ويشمل سلب كل معاني سلب الفقر والاحتياج عن الله ، وتشمل ما لفظه ومعناه النفي، </w:t>
      </w:r>
      <w:bookmarkStart w:id="20" w:name="073"/>
      <w:bookmarkEnd w:id="20"/>
      <w:r>
        <w:rPr>
          <w:rFonts w:eastAsia="Times New Roman" w:hint="cs"/>
          <w:b w:val="0"/>
          <w:rtl/>
        </w:rPr>
        <w:t xml:space="preserve">مثل قوله تعالى : { </w:t>
      </w:r>
      <w:r>
        <w:rPr>
          <w:rFonts w:hint="cs"/>
          <w:b w:val="0"/>
          <w:rtl/>
        </w:rPr>
        <w:t>لَيْسَ كَمِثْلِهِ شَيْءٌ</w:t>
      </w:r>
      <w:r>
        <w:rPr>
          <w:rFonts w:eastAsia="Times New Roman" w:hint="cs"/>
          <w:b w:val="0"/>
          <w:rtl/>
        </w:rPr>
        <w:t xml:space="preserve"> } [ الشورى : 11 ] ، وقوله تعالى : { </w:t>
      </w:r>
      <w:r>
        <w:rPr>
          <w:rFonts w:hint="cs"/>
          <w:b w:val="0"/>
          <w:rtl/>
        </w:rPr>
        <w:t>لَا تَأْخُذُهُ سِنَةٌ وَلَا نَوْمٌ</w:t>
      </w:r>
      <w:r>
        <w:rPr>
          <w:rFonts w:eastAsia="Times New Roman" w:hint="cs"/>
          <w:b w:val="0"/>
          <w:rtl/>
        </w:rPr>
        <w:t xml:space="preserve"> } [ البقرة : 255 ] ، وقوله تعالى : { </w:t>
      </w:r>
      <w:r>
        <w:rPr>
          <w:rFonts w:hint="cs"/>
          <w:b w:val="0"/>
          <w:rtl/>
        </w:rPr>
        <w:t>لَمْ يَلِدْ وَلَمْ يُولَدْ * وَلَمْ يَكُنْ لَهُ كُفُوًا أَحَدٌ</w:t>
      </w:r>
      <w:r>
        <w:rPr>
          <w:rFonts w:eastAsia="Times New Roman" w:hint="cs"/>
          <w:b w:val="0"/>
          <w:rtl/>
        </w:rPr>
        <w:t xml:space="preserve"> } [ الإخلاص : 3 ، 4 ]</w:t>
      </w:r>
    </w:p>
    <w:p w:rsidR="00EA5976" w:rsidRDefault="00EA5976" w:rsidP="00010345">
      <w:pPr>
        <w:jc w:val="both"/>
        <w:rPr>
          <w:rFonts w:eastAsia="Times New Roman"/>
          <w:bCs/>
          <w:rtl/>
        </w:rPr>
      </w:pPr>
      <w:bookmarkStart w:id="21" w:name="074"/>
      <w:bookmarkStart w:id="22" w:name="076"/>
      <w:bookmarkEnd w:id="21"/>
      <w:bookmarkEnd w:id="22"/>
      <w:r>
        <w:rPr>
          <w:rFonts w:eastAsia="Times New Roman" w:hint="cs"/>
          <w:b w:val="0"/>
          <w:bCs/>
          <w:rtl/>
        </w:rPr>
        <w:t xml:space="preserve">( </w:t>
      </w:r>
      <w:r w:rsidR="00010345">
        <w:rPr>
          <w:rFonts w:eastAsia="Times New Roman" w:hint="cs"/>
          <w:b w:val="0"/>
          <w:bCs/>
          <w:rtl/>
        </w:rPr>
        <w:t>ر</w:t>
      </w:r>
      <w:r>
        <w:rPr>
          <w:rFonts w:eastAsia="Times New Roman" w:hint="cs"/>
          <w:b w:val="0"/>
          <w:bCs/>
          <w:rtl/>
        </w:rPr>
        <w:t xml:space="preserve"> ) الصفات السلبية للّه ، وقد ذكرنا أنها قسمان </w:t>
      </w:r>
      <w:r>
        <w:rPr>
          <w:rFonts w:hint="cs"/>
          <w:b w:val="0"/>
          <w:bCs/>
          <w:rtl/>
        </w:rPr>
        <w:t>:</w:t>
      </w:r>
      <w:r>
        <w:rPr>
          <w:rFonts w:hint="cs"/>
          <w:b w:val="0"/>
          <w:rtl/>
        </w:rPr>
        <w:t>‏ ( أ ) قسم واضح يتناول ما نفاه الله سبحانه عن نفسه في كتابه، أو على لسان رسوله صلى الله عليه وسلم صراحة كالنوم والسنة والنسيان والجهل والعجز والحاجة ومشابهة الخلق ، ( ب ) وقسم خفي يحتاج إلى رسوخ في العلم نفاه الله سبحانه عن نفسه في كتابه،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التركيب ، والتجزؤ ، والجوارح ، لأنه نقص يضاد كمال الغنى ، والتجسيم لأنه نقص يدل على المحدودية والخضوع لقهر المكان والزمان ، فالمكان يحيط به ، والزمان يجري عليه ، ونفي الحركة والسكون لكونهما من صفات الاجسام ولكونهما تغير وحدوث والله تعالى منزه عن التغير والحدوث ،</w:t>
      </w:r>
    </w:p>
    <w:p w:rsidR="00EA5976" w:rsidRDefault="00EA5976" w:rsidP="00010345">
      <w:pPr>
        <w:jc w:val="both"/>
        <w:rPr>
          <w:b w:val="0"/>
          <w:rtl/>
        </w:rPr>
      </w:pPr>
      <w:r>
        <w:rPr>
          <w:rFonts w:eastAsia="Times New Roman" w:hint="cs"/>
          <w:b w:val="0"/>
          <w:bCs/>
          <w:rtl/>
        </w:rPr>
        <w:t xml:space="preserve">( </w:t>
      </w:r>
      <w:r w:rsidR="00010345">
        <w:rPr>
          <w:rFonts w:eastAsia="Times New Roman" w:hint="cs"/>
          <w:b w:val="0"/>
          <w:bCs/>
          <w:rtl/>
        </w:rPr>
        <w:t xml:space="preserve">ز </w:t>
      </w:r>
      <w:r>
        <w:rPr>
          <w:rFonts w:eastAsia="Times New Roman" w:hint="cs"/>
          <w:b w:val="0"/>
          <w:bCs/>
          <w:rtl/>
        </w:rPr>
        <w:t xml:space="preserve">) القسم الاول من الصفات السلبية : </w:t>
      </w:r>
      <w:r>
        <w:rPr>
          <w:rFonts w:eastAsia="Times New Roman" w:hint="cs"/>
          <w:b w:val="0"/>
          <w:rtl/>
        </w:rPr>
        <w:t>وهو ال</w:t>
      </w:r>
      <w:r>
        <w:rPr>
          <w:rFonts w:hint="cs"/>
          <w:b w:val="0"/>
          <w:rtl/>
        </w:rPr>
        <w:t xml:space="preserve">قسم الواضح الذي يتناول ما نفاه الله سبحانه عن نفسه في كتابه، أو على لسان رسوله صلى الله عليه وسلم صراحة ، ويشمل : ( أ ) نفي السنة والنوم كما في قوله تعالى : </w:t>
      </w:r>
      <w:r>
        <w:rPr>
          <w:rFonts w:hint="cs"/>
          <w:b w:val="0"/>
          <w:rtl/>
        </w:rPr>
        <w:lastRenderedPageBreak/>
        <w:t>{ اللَّهُ لَا إِلَهَ إِلَّا هُوَ الْحَيُّ الْقَيُّومُ لَا تَأْخُذُهُ سِنَةٌ وَلَا نَوْمٌ } [ البقرة : 255 ] ، والنسيان والجهل والعجز والحاجة ومشابهة الخلق ،</w:t>
      </w:r>
      <w:r>
        <w:rPr>
          <w:rFonts w:eastAsia="Times New Roman" w:hint="cs"/>
          <w:b w:val="0"/>
          <w:bCs/>
          <w:rtl/>
        </w:rPr>
        <w:t xml:space="preserve"> </w:t>
      </w:r>
      <w:r>
        <w:rPr>
          <w:rFonts w:eastAsia="Times New Roman" w:hint="cs"/>
          <w:b w:val="0"/>
          <w:rtl/>
        </w:rPr>
        <w:t xml:space="preserve">( ب ) نفي العجز والتعب ، كما في قوله تعالى : { </w:t>
      </w:r>
      <w:r>
        <w:rPr>
          <w:rFonts w:hint="cs"/>
          <w:b w:val="0"/>
          <w:rtl/>
        </w:rPr>
        <w:t xml:space="preserve">وَلَقَدْ خَلَقْنَا السَّمَوَاتِ وَالْأَرْضَ وَمَا بَيْنَهُمَا فِي سِتَّةِ أَيَّامٍ وَمَا مَسَّنَا مِنْ لُغُوبٍ </w:t>
      </w:r>
      <w:r>
        <w:rPr>
          <w:rFonts w:eastAsia="Times New Roman" w:hint="cs"/>
          <w:b w:val="0"/>
          <w:rtl/>
        </w:rPr>
        <w:t xml:space="preserve">} [ ق : 38 ] ،  ( ت ) نفي الوالد والولد ، كما في قوله تعالى : { </w:t>
      </w:r>
      <w:r>
        <w:rPr>
          <w:rFonts w:hint="cs"/>
          <w:b w:val="0"/>
          <w:rtl/>
        </w:rPr>
        <w:t xml:space="preserve">لَمْ يَلِدْ وَلَمْ يُولَدْ </w:t>
      </w:r>
      <w:r>
        <w:rPr>
          <w:rFonts w:eastAsia="Times New Roman" w:hint="cs"/>
          <w:b w:val="0"/>
          <w:rtl/>
        </w:rPr>
        <w:t xml:space="preserve">} [ الإخلاص : 3 ] ، ونفي الصاحبة والولد ، كما في قوله تعالى : { </w:t>
      </w:r>
      <w:r>
        <w:rPr>
          <w:rFonts w:hint="cs"/>
          <w:b w:val="0"/>
          <w:rtl/>
        </w:rPr>
        <w:t xml:space="preserve">بَدِيعُ السَّمَوَاتِ وَالْأَرْضِ أَنَّى يَكُونُ لَهُ وَلَدٌ وَلَمْ تَكُنْ لَهُ صَاحِبَةٌ وَخَلَقَ كُلَّ شَيْءٍ وَهُوَ بِكُلِّ شَيْءٍ عَلِيمٌ </w:t>
      </w:r>
      <w:r>
        <w:rPr>
          <w:rFonts w:eastAsia="Times New Roman" w:hint="cs"/>
          <w:b w:val="0"/>
          <w:rtl/>
        </w:rPr>
        <w:t xml:space="preserve">} [ الأنعام : 101 ] ، ونفي النسيان كما في قوله تعالى : { </w:t>
      </w:r>
      <w:r>
        <w:rPr>
          <w:rFonts w:hint="cs"/>
          <w:b w:val="0"/>
          <w:rtl/>
        </w:rPr>
        <w:t xml:space="preserve">وَمَا كَانَ رَبُّكَ نَسِيًّا </w:t>
      </w:r>
      <w:r>
        <w:rPr>
          <w:rFonts w:eastAsia="Times New Roman" w:hint="cs"/>
          <w:b w:val="0"/>
          <w:rtl/>
        </w:rPr>
        <w:t xml:space="preserve">} [ مريم : 64 ] ، وقوله تعالى : { </w:t>
      </w:r>
      <w:r>
        <w:rPr>
          <w:rFonts w:hint="cs"/>
          <w:b w:val="0"/>
          <w:rtl/>
        </w:rPr>
        <w:t xml:space="preserve">قَالَ عِلْمُهَا عِنْدَ رَبِّي فِي كِتَابٍ لَا يَضِلُّ رَبِّي وَلَا يَنْسَى </w:t>
      </w:r>
      <w:r>
        <w:rPr>
          <w:rFonts w:eastAsia="Times New Roman" w:hint="cs"/>
          <w:b w:val="0"/>
          <w:rtl/>
        </w:rPr>
        <w:t xml:space="preserve">} [ طه : 52 ] ، ونفي الشريك ، كما في قوله تعالى : { </w:t>
      </w:r>
      <w:r>
        <w:rPr>
          <w:rFonts w:hint="cs"/>
          <w:b w:val="0"/>
          <w:rtl/>
        </w:rPr>
        <w:t xml:space="preserve">قُلْ إِنَّ صَلَاتِي وَنُسُكِي وَمَحْيَايَ وَمَمَاتِي لِلَّهِ رَبِّ الْعَالَمِينَ * لَا شَرِيكَ لَهُ وَبِذَلِكَ أُمِرْتُ وَأَنَا أَوَّلُ الْمُسْلِمِينَ </w:t>
      </w:r>
      <w:r>
        <w:rPr>
          <w:rFonts w:eastAsia="Times New Roman" w:hint="cs"/>
          <w:b w:val="0"/>
          <w:rtl/>
        </w:rPr>
        <w:t xml:space="preserve">} [ الانعام :162 ، 163 ] ، ونفي المثيل كما في قوله تعالى : </w:t>
      </w:r>
      <w:r>
        <w:rPr>
          <w:rFonts w:hint="cs"/>
          <w:b w:val="0"/>
          <w:rtl/>
        </w:rPr>
        <w:t>{ لَيْسَ كَمِثْلِهِ شَيْءٌ وَهُوَ السَّمِيعُ الْبَصِيرُ  } [ الشورى : 11 ] ، ونفي الند كما في قوله تعالى : { قُلْ أَئِنَّكُمْ لَتَكْفُرُونَ بِالَّذِي خَلَقَ الْأَرْضَ فِي يَوْمَيْنِ وَتَجْعَلُونَ لَهُ أَنْدَادًا ذَلِكَ رَبُّ الْعَالَمِينَ } [ فصلت : 9 ] ، ونفي الكفء كما في قوله تعالى : { وَلَمْ يَكُنْ لَهُ كُفُوًا أَحَدٌ } [ الإخلاص : 4 ] ،</w:t>
      </w:r>
    </w:p>
    <w:p w:rsidR="00EA5976" w:rsidRDefault="00EA5976" w:rsidP="00010345">
      <w:pPr>
        <w:jc w:val="both"/>
        <w:rPr>
          <w:b w:val="0"/>
          <w:rtl/>
          <w:lang w:bidi="ar-KW"/>
        </w:rPr>
      </w:pPr>
      <w:r>
        <w:rPr>
          <w:rFonts w:eastAsia="Times New Roman" w:hint="cs"/>
          <w:b w:val="0"/>
          <w:bCs/>
          <w:rtl/>
        </w:rPr>
        <w:t xml:space="preserve">( </w:t>
      </w:r>
      <w:r w:rsidR="00010345">
        <w:rPr>
          <w:rFonts w:eastAsia="Times New Roman" w:hint="cs"/>
          <w:b w:val="0"/>
          <w:bCs/>
          <w:rtl/>
        </w:rPr>
        <w:t>س</w:t>
      </w:r>
      <w:r>
        <w:rPr>
          <w:rFonts w:eastAsia="Times New Roman" w:hint="cs"/>
          <w:b w:val="0"/>
          <w:bCs/>
          <w:rtl/>
        </w:rPr>
        <w:t xml:space="preserve"> ) القسم الثاني من الصفات السلبية : </w:t>
      </w:r>
      <w:r>
        <w:rPr>
          <w:rFonts w:hint="cs"/>
          <w:b w:val="0"/>
          <w:rtl/>
        </w:rPr>
        <w:t>وهو القسم الذي نفاه الله سبحانه عن نفسه في كتابه،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الحد والمقدار لأنه يوجب النقص ويضاد الكمال ، وكنفي التركيب ، والتجزؤ ، والجوارح ، لأنه نقص يضاد كمال الغنى ، وكنفي التجسيم لأنه نقص يدل على المحدودية والخضوع لقهر المكان والزمان ، فالمكان يحيط به ، والزمان يجري عليه ، وكنفي التغير والحدوث لأنهما صفتان للمخلوق يضادان القدم الذي يتصف به الخالق ، وكنفي الحركة والسكون لكونهما من صفات الاجسام ولكونهما تغير وحدوث والله تعالى منزه عن التغير والحدوث ،</w:t>
      </w:r>
      <w:r>
        <w:rPr>
          <w:rFonts w:eastAsia="Times New Roman" w:hint="cs"/>
          <w:b w:val="0"/>
          <w:bCs/>
          <w:rtl/>
        </w:rPr>
        <w:t xml:space="preserve"> وقد مر بنا في الباب الاول ( توحيد الذات ) فصل</w:t>
      </w:r>
      <w:r>
        <w:rPr>
          <w:rFonts w:hint="cs"/>
          <w:b w:val="0"/>
          <w:bCs/>
          <w:rtl/>
          <w:lang w:bidi="ar-KW"/>
        </w:rPr>
        <w:t xml:space="preserve"> : ( قواعد التوحيد والتقديس المتعلقة بذات الله تعالى ) وقد اشتمل على جميع الصفات السلبية التي </w:t>
      </w:r>
      <w:r>
        <w:rPr>
          <w:rFonts w:hint="cs"/>
          <w:b w:val="0"/>
          <w:rtl/>
        </w:rPr>
        <w:t>يؤول اعتقادها لله إلى نقص أو عيب أو احتياج أو تمثيل بخلقه</w:t>
      </w:r>
      <w:r>
        <w:rPr>
          <w:rFonts w:hint="cs"/>
          <w:b w:val="0"/>
          <w:bCs/>
          <w:rtl/>
        </w:rPr>
        <w:t xml:space="preserve"> ، وتناول </w:t>
      </w:r>
      <w:r>
        <w:rPr>
          <w:rFonts w:hint="cs"/>
          <w:b w:val="0"/>
          <w:rtl/>
          <w:lang w:bidi="ar-KW"/>
        </w:rPr>
        <w:t xml:space="preserve">: تنزيه ذات الله تعالى عن الحد والمقدار ، وتنزيه ذات الله تعالى عن الحدوث أو الفناء ، وتنزه ذات الله تعالى عن أن يحيط بها مكان ، وتنزه ذات الله تعالى عن أن يجري عليها زمان ، وتنزيه ذات الله تعالى عن أي مثيل أو كفء أو شبيه ، وتنزيه ذات الله تعالى عن الجسمية التي تتصف بها ذات المخلوق ، وتنزيه ذات الله تعالى عن الصورة والشكل الذي تتصف به ذات المخلوق ، وتنزيه ذات الله تعالى عن الجوارح والأجزاء والأعضاء التي تتصف به ذات المخلوق ، وتنزيه ذات الله تعالى عن التحيّز والاختصاص بالجهات ، وتنزيه ذات الله تعالى عن التغير </w:t>
      </w:r>
      <w:r>
        <w:rPr>
          <w:rFonts w:hint="cs"/>
          <w:b w:val="0"/>
          <w:rtl/>
          <w:lang w:bidi="ar-KW"/>
        </w:rPr>
        <w:lastRenderedPageBreak/>
        <w:t>والحدوث ، وتنزيه ذات الله تعالى عن حلول الحوادث لأنها صفات المخلوق ، وتنزيه ذات الله تعالى عن الاتحاد والحلول لأنها صفات المخلوق ، وتنزيه ذات الله تعالى عن الاتصال والانفصال لأنها صفات المخلوق ، وتنزيه ذات الله تعالى عن الأعراض التي تتصف به ذات المخلوق ، وتنزيه ذات الله تعالى عن الكيفيات الحسية التي تتصف بها ذات المخلوق ، وتنزيه ذات الله تعالى عن كافة النقائص والعيوب التي تتصف به ذات المخلوق ، وتنزيه الله تعالى عن كل ما يخطر بالنفس والعقل والخيال والوهم والفكر ، لا نحيط به علما وليس كمثله شيء ،</w:t>
      </w:r>
    </w:p>
    <w:p w:rsidR="00971761" w:rsidRDefault="00971761" w:rsidP="00971761">
      <w:pPr>
        <w:jc w:val="center"/>
        <w:rPr>
          <w:bCs/>
          <w:rtl/>
        </w:rPr>
      </w:pPr>
      <w:r>
        <w:rPr>
          <w:rFonts w:hint="cs"/>
          <w:bCs/>
          <w:rtl/>
        </w:rPr>
        <w:t>****</w:t>
      </w:r>
    </w:p>
    <w:p w:rsidR="00076095" w:rsidRDefault="00076095" w:rsidP="0007609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971761" w:rsidRPr="00076095" w:rsidRDefault="00971761"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076095">
        <w:rPr>
          <w:rFonts w:cs="Monotype Koufi"/>
          <w:b w:val="0"/>
          <w:sz w:val="36"/>
          <w:szCs w:val="36"/>
          <w:rtl/>
          <w:lang w:bidi="ar-KW"/>
        </w:rPr>
        <w:t>القاعدة السابعة</w:t>
      </w:r>
    </w:p>
    <w:p w:rsidR="00971761" w:rsidRPr="00076095" w:rsidRDefault="00971761"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076095">
        <w:rPr>
          <w:rFonts w:cs="Monotype Koufi"/>
          <w:b w:val="0"/>
          <w:sz w:val="36"/>
          <w:szCs w:val="36"/>
          <w:rtl/>
          <w:lang w:bidi="ar-KW"/>
        </w:rPr>
        <w:t>الصفات الواجبة لله تعالى من جهة العقل والسمع معاً</w:t>
      </w:r>
    </w:p>
    <w:p w:rsidR="00076095" w:rsidRPr="00971761" w:rsidRDefault="00076095" w:rsidP="00076095">
      <w:pPr>
        <w:pBdr>
          <w:top w:val="dashDotStroked" w:sz="24" w:space="1" w:color="auto"/>
          <w:left w:val="dashDotStroked" w:sz="24" w:space="4" w:color="auto"/>
          <w:bottom w:val="dashDotStroked" w:sz="24" w:space="1" w:color="auto"/>
          <w:right w:val="dashDotStroked" w:sz="24" w:space="4" w:color="auto"/>
        </w:pBdr>
        <w:jc w:val="center"/>
        <w:rPr>
          <w:bCs/>
          <w:rtl/>
        </w:rPr>
      </w:pPr>
    </w:p>
    <w:p w:rsidR="00076095" w:rsidRDefault="00076095" w:rsidP="00E304E2">
      <w:pPr>
        <w:jc w:val="both"/>
        <w:rPr>
          <w:b w:val="0"/>
          <w:bCs/>
          <w:rtl/>
        </w:rPr>
      </w:pPr>
    </w:p>
    <w:p w:rsidR="006723DD" w:rsidRPr="00E304E2" w:rsidRDefault="006723DD" w:rsidP="00E304E2">
      <w:pPr>
        <w:jc w:val="both"/>
        <w:rPr>
          <w:b w:val="0"/>
          <w:rtl/>
        </w:rPr>
      </w:pPr>
      <w:r w:rsidRPr="00E304E2">
        <w:rPr>
          <w:b w:val="0"/>
          <w:bCs/>
          <w:rtl/>
        </w:rPr>
        <w:t xml:space="preserve">الصفات الواجبة لله تعالى من جهة العقل والسمع معاً : </w:t>
      </w:r>
      <w:r w:rsidRPr="00E304E2">
        <w:rPr>
          <w:rtl/>
        </w:rPr>
        <w:t>وهذه تتمثل في صفات الوجود والبقاء والمخالفة للحوادث والوحدانية والحياة والقيام بالنفس والقدرة والإرادة والعلم والسمع والبصر والكلام ، وهذا بيانها بالتفصيل مع ذكر قواعد التنزيه المتعلقة بها</w:t>
      </w:r>
      <w:r w:rsidR="00971761">
        <w:rPr>
          <w:rFonts w:hint="cs"/>
          <w:b w:val="0"/>
          <w:rtl/>
        </w:rPr>
        <w:t xml:space="preserve"> ، </w:t>
      </w:r>
    </w:p>
    <w:p w:rsidR="006723DD" w:rsidRPr="00E304E2" w:rsidRDefault="006723DD" w:rsidP="00971761">
      <w:pPr>
        <w:jc w:val="both"/>
        <w:rPr>
          <w:rFonts w:eastAsia="Times New Roman"/>
          <w:rtl/>
        </w:rPr>
      </w:pPr>
      <w:r w:rsidRPr="00E304E2">
        <w:rPr>
          <w:rFonts w:eastAsia="Times New Roman"/>
          <w:b w:val="0"/>
          <w:bCs/>
          <w:rtl/>
        </w:rPr>
        <w:t>( الصفة الأولى ) : صفة الوجود :</w:t>
      </w:r>
      <w:r w:rsidRPr="00E304E2">
        <w:rPr>
          <w:rFonts w:eastAsia="Times New Roman"/>
          <w:rtl/>
        </w:rPr>
        <w:t xml:space="preserve"> فهو تعالى موجود بلا ابتداء قبل وجود جميع المخلوقات من عرش وكرسي وسموات وسائر العالم ، والدليل على وجوده سبحانه : وجود مخلوقاته من السماوات والأرض وما بينهما وما فيهما ،  قال تعالى : { ذَلِكُمُ</w:t>
      </w:r>
      <w:r w:rsidRPr="00E304E2">
        <w:rPr>
          <w:rFonts w:eastAsia="Times New Roman"/>
        </w:rPr>
        <w:t xml:space="preserve"> </w:t>
      </w:r>
      <w:r w:rsidRPr="00E304E2">
        <w:rPr>
          <w:rFonts w:eastAsia="Times New Roman"/>
          <w:rtl/>
        </w:rPr>
        <w:t xml:space="preserve">اللَّهُ رَبُّكُمْ خَالِقُ كُلِّ شَيْءٍ } [ غافر: 62 ] </w:t>
      </w:r>
      <w:r w:rsidRPr="00E304E2">
        <w:rPr>
          <w:rFonts w:eastAsia="Times New Roman"/>
        </w:rPr>
        <w:t xml:space="preserve"> </w:t>
      </w:r>
      <w:r w:rsidRPr="00E304E2">
        <w:rPr>
          <w:rFonts w:eastAsia="Times New Roman"/>
          <w:rtl/>
        </w:rPr>
        <w:t>، وقال تعالى : { وَخَلَقَ</w:t>
      </w:r>
      <w:r w:rsidRPr="00E304E2">
        <w:rPr>
          <w:rFonts w:eastAsia="Times New Roman"/>
        </w:rPr>
        <w:t xml:space="preserve"> </w:t>
      </w:r>
      <w:r w:rsidRPr="00E304E2">
        <w:rPr>
          <w:rFonts w:eastAsia="Times New Roman"/>
          <w:rtl/>
        </w:rPr>
        <w:t>كُلَّ شَيْءٍ فَقَدَّرَهُ تَقْدِيرًا } [ الفرقان: 2</w:t>
      </w:r>
      <w:r w:rsidRPr="00E304E2">
        <w:rPr>
          <w:rFonts w:eastAsia="Times New Roman"/>
        </w:rPr>
        <w:t xml:space="preserve"> </w:t>
      </w:r>
      <w:r w:rsidRPr="00E304E2">
        <w:rPr>
          <w:rFonts w:eastAsia="Times New Roman"/>
          <w:rtl/>
        </w:rPr>
        <w:t>] ، وقال تعالى</w:t>
      </w:r>
      <w:r w:rsidRPr="00E304E2">
        <w:rPr>
          <w:rFonts w:eastAsia="Times New Roman"/>
          <w:rtl/>
          <w:lang w:bidi="ar-QA"/>
        </w:rPr>
        <w:t>:</w:t>
      </w:r>
      <w:r w:rsidRPr="00E304E2">
        <w:rPr>
          <w:rFonts w:eastAsia="Times New Roman"/>
          <w:rtl/>
        </w:rPr>
        <w:t xml:space="preserve">{اللَّهُ خَالِقُ كُلِّ شَيْءٍ وَهُوَ عَلَى كُلِّ شَيْءٍ وَكِيل } [ الزمر:آية 62 ] ، </w:t>
      </w:r>
      <w:r w:rsidRPr="00E304E2">
        <w:rPr>
          <w:rtl/>
        </w:rPr>
        <w:t xml:space="preserve">ولهذا خاطبنا القرآن الكريم بقوله تعالى : { وفي أنفسكم أفلا تُبصِرُون }  أي أنَّ في أنفُسِكُم دليلا على وجودِ الله ، وقوله تعالى { أَمْ خُلِقُوا مِنْ غَيْرِ شَيْءٍ أَمْ هُمُ الْخَالِقُونَ * أَمْ خَلَقُوا السَّمَوَاتِ وَالْأَرْضَ بَلْ لَا يُوقِنُونَ } أي أن وجودكم ووجود السماوات والأرض يستلزم وجود الخالق الموجد لجميع الموجودات ، وقوله تعالى { أَفِي اللَّهِ </w:t>
      </w:r>
      <w:r w:rsidRPr="00E304E2">
        <w:rPr>
          <w:rtl/>
        </w:rPr>
        <w:lastRenderedPageBreak/>
        <w:t>شَكٌّ فَاطِرِ السَّمَوَاتِ وَالْأَرْضِ } أي أن وجود السماوات والأرض بما فيهما من عجيب صنع الله لا يدع مجالا للشك في وجود الله</w:t>
      </w:r>
      <w:r w:rsidRPr="00E304E2">
        <w:rPr>
          <w:rFonts w:eastAsia="Times New Roman"/>
          <w:rtl/>
        </w:rPr>
        <w:t xml:space="preserve"> ، وقديماً سُئل الأعرابي كيف عرفت ربك قال : البعرة تدل على البعير وآثار الأقدام تدل على المسير فسماء ذات أبراج وأرض ذات فجاج ألا تدل على العليم الخبير</w:t>
      </w:r>
      <w:r w:rsidR="00971761">
        <w:rPr>
          <w:rFonts w:eastAsia="Times New Roman" w:hint="cs"/>
          <w:rtl/>
        </w:rPr>
        <w:t xml:space="preserve"> ، </w:t>
      </w:r>
      <w:r w:rsidRPr="00971761">
        <w:rPr>
          <w:b w:val="0"/>
          <w:bCs/>
          <w:rtl/>
        </w:rPr>
        <w:t>ومن التنزيه والتقديس المتعلق بصفة الوجود</w:t>
      </w:r>
      <w:r w:rsidRPr="00E304E2">
        <w:rPr>
          <w:rtl/>
        </w:rPr>
        <w:t xml:space="preserve">  : ( أ ) وهناك فرق عظيم بين وجود الله ووجود المخلوقات وهي كل ما عدا الله سبحانه ، فوجود الله ذاتي واجب لولاه لما وجد أي موجود ووجود جميع المخلوقات جائز يقبل الوجود والعدم ويطرأ عليها الفناء بعد الوجود ، ( ب ) وجود الله ذاتي ليس له ابتداء ولا انتهاء ، فهو الأول ليس قبله شيء وهو الأخر فليس بعده شيء ، ليس وجوده في مكان لأنه خالق المكان وليس وجوده في زمان لأنه خالق الزمان , فهو سبحانه قبل الزمان والمكان , ( ت ) الله موجود والخلائق موجودة ولكن وجودنا يسبقه عدم ويعقبه فناء وهو متعلق بإرادة الله يخلق ويعدم ويحي ويميت ويوجد ويفني أما وجوه سبحانه فهو ذاتي لا يقبل الحدوث ولا الفناء</w:t>
      </w:r>
    </w:p>
    <w:p w:rsidR="006723DD" w:rsidRPr="00E304E2" w:rsidRDefault="006723DD" w:rsidP="00971761">
      <w:pPr>
        <w:jc w:val="both"/>
        <w:rPr>
          <w:rFonts w:eastAsia="Times New Roman"/>
          <w:rtl/>
        </w:rPr>
      </w:pPr>
      <w:r w:rsidRPr="00E304E2">
        <w:rPr>
          <w:rFonts w:eastAsia="Times New Roman"/>
          <w:b w:val="0"/>
          <w:bCs/>
          <w:rtl/>
        </w:rPr>
        <w:t xml:space="preserve">( الصفة الثانية ) صفة القدم : </w:t>
      </w:r>
      <w:r w:rsidRPr="00E304E2">
        <w:rPr>
          <w:rFonts w:eastAsia="Times New Roman"/>
          <w:rtl/>
        </w:rPr>
        <w:t>( الأول بلا ابتداء ) ،  والقـدم هو الأولية التي جاءت في قول الله تعالى</w:t>
      </w:r>
      <w:r w:rsidRPr="00E304E2">
        <w:rPr>
          <w:rFonts w:eastAsia="Times New Roman"/>
          <w:rtl/>
          <w:lang w:bidi="ar-QA"/>
        </w:rPr>
        <w:t>:</w:t>
      </w:r>
      <w:r w:rsidRPr="00E304E2">
        <w:rPr>
          <w:rFonts w:eastAsia="Times New Roman"/>
          <w:rtl/>
        </w:rPr>
        <w:t xml:space="preserve">{هُوَ الأَوَّلُ وَالآخِرُ وَالظَّاهِرُ وَالْبَاطِنُ وَهُوَ بِكُلِّ شَيْءٍ عَلِيمٌ } [الحديد: 3 ] </w:t>
      </w:r>
      <w:r w:rsidRPr="00E304E2">
        <w:rPr>
          <w:rtl/>
        </w:rPr>
        <w:t>، وقوله صلى الله عليه وسلم: (( اللهم أنت الأوَّلُ فليس قبلَك شيء ، وأنت الآخِر فليس بعدَك شيء ، وأنت الظاهرُ فليس فوقَكَ شيء ، وأنت الباطن فليس دونَك شيء ))  [ أخرجه مسلم ] ،  وقوله صلى الله عليه وسلم: ((</w:t>
      </w:r>
      <w:r w:rsidRPr="00E304E2">
        <w:rPr>
          <w:rFonts w:eastAsia="Times New Roman"/>
          <w:rtl/>
        </w:rPr>
        <w:t>كان الله ولم يكن شيء قبله</w:t>
      </w:r>
      <w:r w:rsidRPr="00E304E2">
        <w:rPr>
          <w:rtl/>
        </w:rPr>
        <w:t xml:space="preserve"> )) [</w:t>
      </w:r>
      <w:r w:rsidRPr="00E304E2">
        <w:rPr>
          <w:rFonts w:eastAsia="Times New Roman"/>
          <w:rtl/>
        </w:rPr>
        <w:t>البخارى ومسلم ]</w:t>
      </w:r>
      <w:r w:rsidRPr="00E304E2">
        <w:rPr>
          <w:rtl/>
        </w:rPr>
        <w:t>،  ومعناه أنه لا أول لوجوده تعالى وأنه لم يسبقه عدم ، وقوله صلى الله عليه وسلم: ((  أعوز بالله العظيم وبوجهه الكريم وسلطانه القديم من الشيطان الرجيم )) [ أخرجه أبو داود ح ( 466) ] ، وقال النـووي في [ الأذكار ص 86] : حديث حسن ، رواه أبو داود بإسناد جيد"  ، وقال الألباني : إسناده صحيح : [صحيح سنن أبي داود / 441] . وفيه وصف سلطان الله عَزَّ وجلَّ بالقِدَم وقدم السلطان يعني قدم صاحب السلطان سبحانه ، وذلك يستلزم قدم ذاته وأسماءه وصفاته</w:t>
      </w:r>
      <w:r w:rsidR="00971761">
        <w:rPr>
          <w:rFonts w:hint="cs"/>
          <w:rtl/>
        </w:rPr>
        <w:t xml:space="preserve"> ، </w:t>
      </w:r>
      <w:r w:rsidRPr="00971761">
        <w:rPr>
          <w:b w:val="0"/>
          <w:bCs/>
          <w:rtl/>
        </w:rPr>
        <w:t>ومن التنزيه والتقديس المتعلق بصفة القدم</w:t>
      </w:r>
      <w:r w:rsidRPr="00E304E2">
        <w:rPr>
          <w:rtl/>
        </w:rPr>
        <w:t xml:space="preserve">   : ( أ ) القِدمُ معناهُ الأزلية فإذا قيل الله قديمٌ معناه لا ابتداءَ لوجودِهِ، هذا في حق الله أما في حق غيره إذا قيل قديم فمعناه مضى عليه زمانٌ طويلٌ ، ( ب ) الله تبارك وتعالى لا ابتداءَ لوجودِهِ ، كان قبل المكان فلا يوصف بقدم المكان والله تعالى كانَ قبلَ الزمانِ فلا يوصفُ بقدمِ الزَّمَنِ فليس وجوده في مكان ولا يجري عليه زمان لأنه سابق لهما وهو خالقهما ، ( ت ) قال أهلُ الحقّ: الموجوداتُ ثلاثةُ أقسامٍ: القسم الأول: أزليٌّ أبديٌّ وهو الله تعالى وأسمائه الحسنى وصفاته العلا ، والقسمُ الثاني من الموجودِ: أبديٌّ لا أزليٌّ وهو الجنةُ وأهلها والنارُ وأهلها ، والقسمُ الثالثُ: لا أزليٌّ ولا أبديٌّ وهو ما سوى الجنةِ والنارِ من المخلوقاتِ التي خلقها الله وكتب لها الفناء ، وأما أزليٌّ لا </w:t>
      </w:r>
      <w:r w:rsidRPr="00E304E2">
        <w:rPr>
          <w:rtl/>
        </w:rPr>
        <w:lastRenderedPageBreak/>
        <w:t>أبديٌّ فهذا مستحيلٌ، الأزليُّ لا يكونُ إلا أبديًّا والله تعالى – وحده سبحانه – هو الأزليٌّ الأبديٌّ بذاته تعالى وأسمائه الحسنى وصفاته العلا</w:t>
      </w:r>
    </w:p>
    <w:p w:rsidR="006723DD" w:rsidRPr="00E304E2" w:rsidRDefault="006723DD" w:rsidP="00971761">
      <w:pPr>
        <w:jc w:val="both"/>
        <w:rPr>
          <w:rFonts w:eastAsia="Times New Roman"/>
          <w:rtl/>
        </w:rPr>
      </w:pPr>
      <w:r w:rsidRPr="00E304E2">
        <w:rPr>
          <w:rFonts w:eastAsia="Times New Roman"/>
          <w:b w:val="0"/>
          <w:bCs/>
          <w:rtl/>
        </w:rPr>
        <w:t xml:space="preserve">( الصفة الثالثة ) صفة البقاء </w:t>
      </w:r>
      <w:r w:rsidRPr="00E304E2">
        <w:rPr>
          <w:rFonts w:eastAsia="Times New Roman"/>
          <w:rtl/>
        </w:rPr>
        <w:t xml:space="preserve">:  يجب وصف البقاء لله تعالى ومعناه أنه تعالى ليس لوجوده انقضاء ولا انتهاء دائم الوجود لا يفنى ولا يبيد موصوف بصفاته كلها في الأزل وهو كذلك لا يزال عليها إلى الأبد ، قال تعالى : { </w:t>
      </w:r>
      <w:r w:rsidRPr="00E304E2">
        <w:rPr>
          <w:rtl/>
        </w:rPr>
        <w:t xml:space="preserve">كُلُّ مَنْ عَلَيْهَا فَانٍ * </w:t>
      </w:r>
      <w:r w:rsidRPr="00E304E2">
        <w:rPr>
          <w:rFonts w:eastAsia="Times New Roman"/>
          <w:rtl/>
        </w:rPr>
        <w:t xml:space="preserve">وَيَبْقَى وَجْهُ رَبِّكَ ذُو الْجَلالِ وَالإِكْرَامِ } [ الرحمن : 25 ] ، وقال تعالى : </w:t>
      </w:r>
      <w:r w:rsidRPr="00E304E2">
        <w:rPr>
          <w:rtl/>
        </w:rPr>
        <w:t>: { هُوَ الْأَوَّلُ وَالْآخِرُ } ، وقوله صلى الله عليه وسلم: ( اللهم أنت الأوَّلُ فليس قبلَك شيء ، وأنت الآخِر فليس بعدَك شيء )  [ أخرجه مسلم ]</w:t>
      </w:r>
      <w:r w:rsidRPr="00E304E2">
        <w:rPr>
          <w:rFonts w:eastAsia="Times New Roman"/>
          <w:rtl/>
        </w:rPr>
        <w:t xml:space="preserve"> ،</w:t>
      </w:r>
      <w:r w:rsidR="00971761">
        <w:rPr>
          <w:rFonts w:eastAsia="Times New Roman" w:hint="cs"/>
          <w:rtl/>
        </w:rPr>
        <w:t xml:space="preserve"> </w:t>
      </w:r>
      <w:r w:rsidRPr="00971761">
        <w:rPr>
          <w:b w:val="0"/>
          <w:bCs/>
          <w:rtl/>
        </w:rPr>
        <w:t>ومن التنزيه والتقديس المتعلق بصفة البقاء</w:t>
      </w:r>
      <w:r w:rsidRPr="00E304E2">
        <w:rPr>
          <w:rtl/>
        </w:rPr>
        <w:t xml:space="preserve">  : ( أ ) هناك فرق بين صفة البقاء الله وبين بقاء الجنة والنار وخلود أهل الجنة والنار , فبقاء الله ذاتي لا يجوز عليه العدم أو الفناء أما بقاء الجنة أو النار فهو بقاء متعلق بإبقاء الله تعالى لها ، فهي باقية لأن الله أراد لها البقاء ، ( ب ) وكذلك فإن بقاء الله تعالى  أبدي أزلي ، وبقاء الجنة والنار أبدي غير أزلي ، فالأزلي ما لم يزل ، والأبدي ما لا يزال ، والجنة والنار كائنتان بعد أن لم تكونا بإيجاد الله تعالى لهما</w:t>
      </w:r>
    </w:p>
    <w:p w:rsidR="006723DD" w:rsidRPr="00E304E2" w:rsidRDefault="006723DD" w:rsidP="009946D9">
      <w:pPr>
        <w:jc w:val="both"/>
      </w:pPr>
      <w:r w:rsidRPr="00E304E2">
        <w:rPr>
          <w:b w:val="0"/>
          <w:bCs/>
          <w:rtl/>
        </w:rPr>
        <w:t xml:space="preserve">( الصفة الرابعة ) صفة المخالفة للحوادث : </w:t>
      </w:r>
      <w:r w:rsidRPr="00E304E2">
        <w:rPr>
          <w:rtl/>
        </w:rPr>
        <w:t>ومعناها نفي المشابهة في الذات والصفات والأفعال ، فليست ذاته من جنس الأجسام والأنوار والأعراض والأجرام</w:t>
      </w:r>
      <w:r w:rsidRPr="00E304E2">
        <w:rPr>
          <w:rFonts w:eastAsia="Times New Roman"/>
          <w:rtl/>
        </w:rPr>
        <w:t xml:space="preserve"> ، بل كل ما يخطر في بالك فالله خلاف ذلك ، ليس له جهة ولا مكان ولا يجري عليه الزمان ، منزه عن الحد والمقدار تعالى الله عن الحدود والاركان والاعضاء والادوات لا تحويه الجهات الست كسائر المبتدعات ، والدليل على ذلك : قوله تعالى : {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w:t>
      </w:r>
      <w:r w:rsidRPr="00E304E2">
        <w:rPr>
          <w:rFonts w:eastAsia="Times New Roman"/>
          <w:rtl/>
        </w:rPr>
        <w:lastRenderedPageBreak/>
        <w:t xml:space="preserve">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شىءٌ، وأنت الآخِر فليس بعدَك شىءٌ، وأنت الظاهرُ فليس فوقَكَ شيء، وأنت الباطن فليس دونَك شيء)  [ أخرجه مسلم] وإذا لم يكن قبله شيء ولا بعده شيء ولا فوقه شيء ولا دونه شيء لم يكن له شبيه ولا مثيل </w:t>
      </w:r>
      <w:r w:rsidR="009946D9">
        <w:rPr>
          <w:rFonts w:eastAsia="Times New Roman" w:hint="cs"/>
          <w:rtl/>
        </w:rPr>
        <w:t xml:space="preserve">، </w:t>
      </w:r>
      <w:r w:rsidRPr="009946D9">
        <w:rPr>
          <w:b w:val="0"/>
          <w:bCs/>
          <w:rtl/>
        </w:rPr>
        <w:t>ومن التنزيه والتقديس المتعلق بصفة المخالفة للحوادث</w:t>
      </w:r>
      <w:r w:rsidRPr="00E304E2">
        <w:rPr>
          <w:rtl/>
        </w:rPr>
        <w:t xml:space="preserve"> : ( أ ) لو كان القدوس يشبِهُ شيئًا من خلقِهِ لجازَ عليه ما يجوزُ على الخلقِ من التغيُّر والتطورِ والفناءِ، ولو جازَ عليهِ ذلك لاحتاج إلى من يُغَيّرُهُ والمحتاجُ إلى غيره لا يكونُ إلها فثبت أنه لا يشبِهُ شيئًا ، ( ب ) قوله تعالى {ليس كمثله شيء} وهو أوضحُ دليلٍ نقليٍّ في ذلك جاء في القرءانِ لأنَّ هذه الآية تدل على التّنزيه الكُلّي لأنَّ الله تباركَ وتعالى ذَكَرَ فيها لفظَ { شيء } في سياق النفي، والنكرة إذا أُورِدَت في سياق النفي فهي للشمولِ، فالله تباركَ وتعالى نفى بهذِه الجملةِ عن نفسِهِ مشابهة الأجرام والأجسام والأعراضِ فهو تباركَ وتعالى كما لا يشبه ذوي الأرواحِ من إنسٍ وجنٍ وملائكةٍ وغيرهِم لا يشبهُ الجماداتِ من الأجرامِ العُلوية والسّفلية لا يُشبِهُ شيئًا من ذلك، فالله تبارك وتعالى لم يُقيّد نفي الشَّبَهِ عنه بنوعٍ من أنواعِ الحوادثِ بل شمل نفي مشابهتِهِ لكلّ أفرادِ الحادثاتِ ، ( ت ) ويشملُ هذا النفيُ {ليس كمثله شيء} تنزيهَهُ تعالى عن الكميةِ والكيفية، فالكميةُ هي مِقدارُ الجرم أي فهو تبارك وتعالى ليس كالجِرمِ الذي يدخُله المقدارُ والمِساحَةُ والحدُّ فهو ليس بمحدودٍ ذا مِقدارٍ ومَسَافَةٍ، ومن قال في الله تعالى إنَّ له حدًّا فقد شَبَّههُ بخلقِهِ ، والله تبارك وتعالى لو كان ذا حدّ ومقدارٍ لاحتاج إلى من جَعَلَهُ على ذلك الحدّ والمقدارِ كما تحتاجُ الأجرامُ إلى من جَعَلَها بحدودها ومقاديرها لأن الشيء لا يخلقُ نفسَه بمقدارِهِ، فالله تبارك وتعالى لو كان ذا حدّ ومقدارٍ كالأجرامِ لاحتاجَ إلى من جَعَلَهُ بذلكَ الحدّ لأنه لا يصحُّ في العقلِ أن يكونَ هو جَعَلَ نفسَه بذلك الحدّ، والمحتاجُ إلى غيرِهِ لا يكونُ إلها لأنَّ من شرطِ الألوهية الاستغناء عن كل شيء.</w:t>
      </w:r>
    </w:p>
    <w:p w:rsidR="006723DD" w:rsidRPr="00E304E2" w:rsidRDefault="006723DD" w:rsidP="009946D9">
      <w:pPr>
        <w:jc w:val="both"/>
        <w:rPr>
          <w:rFonts w:eastAsia="Times New Roman"/>
          <w:bCs/>
          <w:rtl/>
        </w:rPr>
      </w:pPr>
      <w:r w:rsidRPr="00E304E2">
        <w:rPr>
          <w:b w:val="0"/>
          <w:bCs/>
          <w:rtl/>
        </w:rPr>
        <w:t xml:space="preserve">( الصفة الخامسة ) صفة الوحدانية : </w:t>
      </w:r>
      <w:r w:rsidRPr="00E304E2">
        <w:rPr>
          <w:rtl/>
        </w:rPr>
        <w:t xml:space="preserve">إن معنى الوحدانية يرجع إلى أن </w:t>
      </w:r>
      <w:r w:rsidRPr="00E304E2">
        <w:rPr>
          <w:rtl/>
          <w:lang w:bidi="ar-QA"/>
        </w:rPr>
        <w:t>البارئ جلّ</w:t>
      </w:r>
      <w:r w:rsidRPr="00E304E2">
        <w:rPr>
          <w:rtl/>
        </w:rPr>
        <w:t xml:space="preserve"> وعلا واحد أحد لا </w:t>
      </w:r>
      <w:r w:rsidRPr="00E304E2">
        <w:rPr>
          <w:rtl/>
          <w:lang w:bidi="ar-QA"/>
        </w:rPr>
        <w:t>ثاني</w:t>
      </w:r>
      <w:r w:rsidRPr="00E304E2">
        <w:rPr>
          <w:rtl/>
        </w:rPr>
        <w:t xml:space="preserve"> له </w:t>
      </w:r>
      <w:r w:rsidRPr="00E304E2">
        <w:rPr>
          <w:rtl/>
          <w:lang w:bidi="ar-QA"/>
        </w:rPr>
        <w:t>لا في</w:t>
      </w:r>
      <w:r w:rsidRPr="00E304E2">
        <w:rPr>
          <w:rtl/>
        </w:rPr>
        <w:t xml:space="preserve"> ذاته ولا </w:t>
      </w:r>
      <w:r w:rsidRPr="00E304E2">
        <w:rPr>
          <w:rtl/>
          <w:lang w:bidi="ar-QA"/>
        </w:rPr>
        <w:t>في</w:t>
      </w:r>
      <w:r w:rsidRPr="00E304E2">
        <w:rPr>
          <w:rtl/>
        </w:rPr>
        <w:t xml:space="preserve"> أسمائه ولا في صفاته ولا </w:t>
      </w:r>
      <w:r w:rsidRPr="00E304E2">
        <w:rPr>
          <w:rtl/>
          <w:lang w:bidi="ar-QA"/>
        </w:rPr>
        <w:t>في</w:t>
      </w:r>
      <w:r w:rsidRPr="00E304E2">
        <w:rPr>
          <w:rtl/>
        </w:rPr>
        <w:t xml:space="preserve"> أفعاله ولا في ربوبيته ولا في ألوهيته واستحقاقه للعبادة وحده ، فتكون </w:t>
      </w:r>
      <w:r w:rsidRPr="00E304E2">
        <w:rPr>
          <w:b w:val="0"/>
          <w:bCs/>
          <w:rtl/>
        </w:rPr>
        <w:t xml:space="preserve">أوجه الوحدانية ستة ، ولا مشاحة في التقسيم إذ المقصود ان يشمل كافة أوجه التوحيد وأقسامه ، فيجب اعتقاد الوحدانية </w:t>
      </w:r>
      <w:r w:rsidRPr="00E304E2">
        <w:rPr>
          <w:rtl/>
        </w:rPr>
        <w:t>في حق الله تعالى وهى</w:t>
      </w:r>
      <w:r w:rsidRPr="00E304E2">
        <w:rPr>
          <w:b w:val="0"/>
          <w:bCs/>
          <w:rtl/>
          <w:lang w:bidi="ar-QA"/>
        </w:rPr>
        <w:t>:</w:t>
      </w:r>
      <w:r w:rsidRPr="00E304E2">
        <w:rPr>
          <w:rtl/>
        </w:rPr>
        <w:t xml:space="preserve"> وحدانية الذات ، ووحدانية الأسماء ، ووحدانية الصفات، ووحدانية الأفعال ،  ووحدانية الربوبية ، ووحدانية الألوهية ،</w:t>
      </w:r>
      <w:r w:rsidR="009946D9">
        <w:rPr>
          <w:rFonts w:hint="cs"/>
          <w:rtl/>
        </w:rPr>
        <w:t xml:space="preserve"> </w:t>
      </w:r>
      <w:r w:rsidR="009946D9">
        <w:rPr>
          <w:rFonts w:hint="cs"/>
          <w:b w:val="0"/>
          <w:bCs/>
          <w:rtl/>
        </w:rPr>
        <w:t>وعلى ذلك ف</w:t>
      </w:r>
      <w:r w:rsidRPr="009946D9">
        <w:rPr>
          <w:b w:val="0"/>
          <w:bCs/>
          <w:rtl/>
        </w:rPr>
        <w:t xml:space="preserve">الوحدانية تشمل توحيد الألوهية </w:t>
      </w:r>
      <w:r w:rsidRPr="00E304E2">
        <w:rPr>
          <w:rtl/>
        </w:rPr>
        <w:t xml:space="preserve">وعمدة هذا التوحيد قوله تعالى : ( قل يا أهل الكتاب تعالوا إلى كلمة سواء بيننا وبينكم ألا نعبد إلا الله ولا نشرك به شيئاً ) </w:t>
      </w:r>
      <w:r w:rsidRPr="00E304E2">
        <w:rPr>
          <w:rtl/>
        </w:rPr>
        <w:lastRenderedPageBreak/>
        <w:t>[ آل عمران : 64 ] ، وقوله تعالى : ( وما أرسلنا من قبلك من رسول إلا نوحي إليه أنه لا إله إلا أنا فاعبدون ) ، وهي تقوم على إفراد الله تعالى بالعبادة فلا معبود بحق سواه ، وسيأتي بيانها عند الحديث على توحيد الألوهية</w:t>
      </w:r>
      <w:r w:rsidR="009946D9">
        <w:rPr>
          <w:rFonts w:hint="cs"/>
          <w:rtl/>
        </w:rPr>
        <w:t xml:space="preserve"> ، </w:t>
      </w:r>
      <w:r w:rsidRPr="009946D9">
        <w:rPr>
          <w:b w:val="0"/>
          <w:bCs/>
          <w:rtl/>
        </w:rPr>
        <w:t>والوحدانية تشمل توحيد الربوبية</w:t>
      </w:r>
      <w:r w:rsidRPr="00E304E2">
        <w:rPr>
          <w:rtl/>
        </w:rPr>
        <w:t xml:space="preserve">  وعمدة هذا التوحيد قوله تعالى : { قُلْ أَغَيْرَ اللَّهِ أَبْغِي رَبًّا وَهُوَ رَبُّ كُلِّ شَيْءٍ (164) } [ سورة الأنعام : 164] ، وقوله تعالى : (</w:t>
      </w:r>
      <w:r w:rsidRPr="00E304E2">
        <w:t xml:space="preserve"> </w:t>
      </w:r>
      <w:r w:rsidRPr="00E304E2">
        <w:rPr>
          <w:rtl/>
        </w:rPr>
        <w:t>وَلاَ يَتَّخِذَ بَعْضُنَا بَعْضاً أَرْبَابًا مِّن دُونِ</w:t>
      </w:r>
      <w:r w:rsidRPr="00E304E2">
        <w:t xml:space="preserve"> </w:t>
      </w:r>
      <w:r w:rsidRPr="00E304E2">
        <w:rPr>
          <w:rtl/>
        </w:rPr>
        <w:t>اللّهِ</w:t>
      </w:r>
      <w:r w:rsidRPr="00E304E2">
        <w:t xml:space="preserve"> </w:t>
      </w:r>
      <w:r w:rsidRPr="00E304E2">
        <w:rPr>
          <w:rtl/>
        </w:rPr>
        <w:t>) [ آل عمران : 64 ]  ، وقوله تعالى : (</w:t>
      </w:r>
      <w:r w:rsidRPr="00E304E2">
        <w:t xml:space="preserve"> </w:t>
      </w:r>
      <w:r w:rsidRPr="00E304E2">
        <w:rPr>
          <w:rtl/>
        </w:rPr>
        <w:t>اتَّخَذُواْ</w:t>
      </w:r>
      <w:r w:rsidRPr="00E304E2">
        <w:t xml:space="preserve"> </w:t>
      </w:r>
      <w:r w:rsidRPr="00E304E2">
        <w:rPr>
          <w:rtl/>
        </w:rPr>
        <w:t>أَحْبَارَهُمْ وَرُهْبَانَهُمْ أَرْبَابًا مِّن دُونِ اللّهِ وَالْمَسِيحَ ابْنَ</w:t>
      </w:r>
      <w:r w:rsidRPr="00E304E2">
        <w:t xml:space="preserve"> </w:t>
      </w:r>
      <w:r w:rsidRPr="00E304E2">
        <w:rPr>
          <w:rtl/>
        </w:rPr>
        <w:t>مَرْيَمَ</w:t>
      </w:r>
      <w:r w:rsidRPr="00E304E2">
        <w:t xml:space="preserve"> </w:t>
      </w:r>
      <w:r w:rsidRPr="00E304E2">
        <w:rPr>
          <w:rtl/>
        </w:rPr>
        <w:t>)[</w:t>
      </w:r>
      <w:r w:rsidRPr="00E304E2">
        <w:t xml:space="preserve"> </w:t>
      </w:r>
      <w:r w:rsidRPr="00E304E2">
        <w:rPr>
          <w:rtl/>
        </w:rPr>
        <w:t>التوبة : 31 ،]  ، وهي تقوم على اعتقاد ان الله تعالى هو الرب المالك السيد المشرع لا رب سواه ولا معبود بحق إلا هو ، وسيأتي بيانها عند الحديث على توحيد الربوبية</w:t>
      </w:r>
      <w:r w:rsidR="009946D9">
        <w:rPr>
          <w:rFonts w:hint="cs"/>
          <w:rtl/>
        </w:rPr>
        <w:t xml:space="preserve"> ، </w:t>
      </w:r>
      <w:r w:rsidRPr="009946D9">
        <w:rPr>
          <w:b w:val="0"/>
          <w:bCs/>
          <w:rtl/>
        </w:rPr>
        <w:t>والوحدانية تشمل توحيد الصفات</w:t>
      </w:r>
      <w:r w:rsidRPr="00E304E2">
        <w:rPr>
          <w:rtl/>
        </w:rPr>
        <w:t xml:space="preserve">  ، </w:t>
      </w:r>
      <w:r w:rsidRPr="00E304E2">
        <w:rPr>
          <w:shd w:val="clear" w:color="auto" w:fill="FFFFFF"/>
          <w:rtl/>
        </w:rPr>
        <w:t xml:space="preserve">وتوحيد الصفات معناه الاعتقاد بكون صفات الله تعالى تابعة لذاته ليس كمثلها صفات </w:t>
      </w:r>
      <w:r w:rsidRPr="00E304E2">
        <w:rPr>
          <w:rStyle w:val="apple-converted-space"/>
          <w:shd w:val="clear" w:color="auto" w:fill="FFFFFF"/>
          <w:rtl/>
        </w:rPr>
        <w:t>و</w:t>
      </w:r>
      <w:r w:rsidRPr="00E304E2">
        <w:rPr>
          <w:rStyle w:val="apple-converted-space"/>
          <w:shd w:val="clear" w:color="auto" w:fill="FFFFFF"/>
          <w:rtl/>
          <w:lang w:bidi="ar-KW"/>
        </w:rPr>
        <w:t>ص</w:t>
      </w:r>
      <w:r w:rsidRPr="00E304E2">
        <w:rPr>
          <w:shd w:val="clear" w:color="auto" w:fill="FFFFFF"/>
          <w:rtl/>
        </w:rPr>
        <w:t>فات الله تنقسم إلى قسمين</w:t>
      </w:r>
      <w:r w:rsidRPr="00E304E2">
        <w:rPr>
          <w:shd w:val="clear" w:color="auto" w:fill="FFFFFF"/>
        </w:rPr>
        <w:t>:</w:t>
      </w:r>
      <w:r w:rsidRPr="00E304E2">
        <w:rPr>
          <w:rtl/>
        </w:rPr>
        <w:t xml:space="preserve"> </w:t>
      </w:r>
      <w:r w:rsidRPr="00E304E2">
        <w:rPr>
          <w:shd w:val="clear" w:color="auto" w:fill="FFFFFF"/>
          <w:rtl/>
          <w:lang w:bidi="ar-KW"/>
        </w:rPr>
        <w:t>ا</w:t>
      </w:r>
      <w:r w:rsidRPr="00E304E2">
        <w:rPr>
          <w:shd w:val="clear" w:color="auto" w:fill="FFFFFF"/>
          <w:rtl/>
        </w:rPr>
        <w:t>لصفات الثبوتية  ، والصفات السَّلبية ، والصفات الثبوتية: هي الصفات التي تثبت كمالاً لله تعالى، وتنقسم إلى قسمين الأول : صفات الذات</w:t>
      </w:r>
      <w:r w:rsidRPr="00E304E2">
        <w:rPr>
          <w:rStyle w:val="apple-converted-space"/>
          <w:shd w:val="clear" w:color="auto" w:fill="FFFFFF"/>
        </w:rPr>
        <w:t> </w:t>
      </w:r>
      <w:r w:rsidRPr="00E304E2">
        <w:rPr>
          <w:shd w:val="clear" w:color="auto" w:fill="FFFFFF"/>
          <w:rtl/>
        </w:rPr>
        <w:t xml:space="preserve">التي تتعلق بالذات كالوجود والقدم والبقاء والحياة والعلم والقدرة والعزة والحكمة ونحوها ، والقسم الثاني : صفات الفعل التي تتعلق بالمخلوق </w:t>
      </w:r>
      <w:r w:rsidRPr="00E304E2">
        <w:rPr>
          <w:shd w:val="clear" w:color="auto" w:fill="FFFFFF"/>
        </w:rPr>
        <w:t>:</w:t>
      </w:r>
      <w:r w:rsidRPr="00E304E2">
        <w:rPr>
          <w:rtl/>
          <w:lang w:bidi="ar-KW"/>
        </w:rPr>
        <w:t xml:space="preserve"> </w:t>
      </w:r>
      <w:r w:rsidRPr="00E304E2">
        <w:rPr>
          <w:shd w:val="clear" w:color="auto" w:fill="FFFFFF"/>
          <w:rtl/>
        </w:rPr>
        <w:t xml:space="preserve">كالخلق والرزق والإحياء والإماتة  ونحوها ، فهذه صفات أفعاله لا ذاته، والكمال في الصفات الاخيرة هي قدرته عليها </w:t>
      </w:r>
      <w:r w:rsidRPr="00E304E2">
        <w:rPr>
          <w:rtl/>
        </w:rPr>
        <w:t xml:space="preserve">، </w:t>
      </w:r>
      <w:r w:rsidRPr="00E304E2">
        <w:rPr>
          <w:shd w:val="clear" w:color="auto" w:fill="FFFFFF"/>
          <w:rtl/>
        </w:rPr>
        <w:t xml:space="preserve">ثم الضابط في الفرق بين صفات الذات وصفات الفعل، هو </w:t>
      </w:r>
      <w:r w:rsidRPr="00E304E2">
        <w:rPr>
          <w:shd w:val="clear" w:color="auto" w:fill="FFFFFF"/>
        </w:rPr>
        <w:t>:</w:t>
      </w:r>
      <w:r w:rsidRPr="00E304E2">
        <w:rPr>
          <w:rtl/>
        </w:rPr>
        <w:t xml:space="preserve"> أن </w:t>
      </w:r>
      <w:r w:rsidRPr="00E304E2">
        <w:rPr>
          <w:shd w:val="clear" w:color="auto" w:fill="FFFFFF"/>
          <w:rtl/>
        </w:rPr>
        <w:t>صفات الذات هي ما اتصف الله تعالى بها، وامتنع اتصافه بضدّها، كالعلم والقدرة والحياة ونحوها، فإنه لا يجوز أن يقال أن الله عالم بكذا غير عالم بكذا، أو قادر علي كذا وغير قادرٍ علي كذا ونحو ذلك ، وامّا صفات الفعل فهي ما يتصف الله تعالى بها وبضّدها ،كالخالقية والرازقية فإنّه يجوز أن يقال: أنّ الله تعالى خلق فلاناً ، ولم يخلق فلاناً في حال عدم وجود الثاني ، يجوز أن يقال: أن الله تعالى أحيى  فلاناً  وأمات فلاناً ونحو ذلك ، والصفات السلبية: وهي الصفات التي تسلب النقص عنه تعالى ـ وهو المنزّه عن كلّ نقص ـ تبارك وتعالى، وينزَّه عنها لأنها من الصفات المختصة بالمخلوقات، ولا يمكن أن يقاس الله علي أحد من مخلوقاته، وأهمها خمس صفات: القدم، والبقاء، والقيام بالنفس، ومخالفة الحوادث، والوحدانية ، فالقدم يسلب عنه سبحانه الحدوث وقبول الحوادث ، والبقاء يسلب عنه الفناء والنقص والقيام بالنقس يسلب عنه الحاجة إلى خلقه ، ومخالفة الحوادث يسلب عنه مشابهة الخلق والوحدانية تسلب عنه الشريك والند والكفء والمثيل</w:t>
      </w:r>
      <w:r w:rsidR="009946D9">
        <w:rPr>
          <w:rFonts w:hint="cs"/>
          <w:rtl/>
        </w:rPr>
        <w:t xml:space="preserve"> ، </w:t>
      </w:r>
      <w:r w:rsidRPr="00E304E2">
        <w:rPr>
          <w:b w:val="0"/>
          <w:bCs/>
          <w:rtl/>
        </w:rPr>
        <w:t>ووحدانية الصفات</w:t>
      </w:r>
      <w:r w:rsidRPr="00E304E2">
        <w:rPr>
          <w:rtl/>
        </w:rPr>
        <w:t xml:space="preserve"> تنفى التعدد في حقيقة كل صفة منها فعلم الله </w:t>
      </w:r>
      <w:r w:rsidRPr="00E304E2">
        <w:rPr>
          <w:rtl/>
          <w:lang w:bidi="ar-QA"/>
        </w:rPr>
        <w:t xml:space="preserve">تعالى </w:t>
      </w:r>
      <w:r w:rsidRPr="00E304E2">
        <w:rPr>
          <w:rtl/>
        </w:rPr>
        <w:t xml:space="preserve">ليس له ثانٍ يماثله بل هو تعالى يعلم المعلومات التي لا نهاية لها بعلم واحد لا عدد له ولا ثانٍ له أصلا وقس على هذا سائر صفات مولانا </w:t>
      </w:r>
      <w:r w:rsidRPr="00E304E2">
        <w:rPr>
          <w:rtl/>
          <w:lang w:bidi="ar-QA"/>
        </w:rPr>
        <w:t xml:space="preserve">جلّ </w:t>
      </w:r>
      <w:r w:rsidRPr="00E304E2">
        <w:rPr>
          <w:rtl/>
        </w:rPr>
        <w:t xml:space="preserve">وعز ، وعمدة هذا التوحيد : قوله تعالى : ( ولله الأسماء الحسنى فادعوه بها وذروا الذين يلحدون في أسمائه ) ، وقوله تعالى : ( ليس كمثله شيء وهو السميع البصير ) ، </w:t>
      </w:r>
      <w:r w:rsidRPr="009946D9">
        <w:rPr>
          <w:b w:val="0"/>
          <w:bCs/>
          <w:rtl/>
        </w:rPr>
        <w:t>والوحدانية تشمل توحيد الافعال</w:t>
      </w:r>
      <w:r w:rsidRPr="00E304E2">
        <w:rPr>
          <w:rtl/>
        </w:rPr>
        <w:t xml:space="preserve">  ، </w:t>
      </w:r>
      <w:r w:rsidRPr="00E304E2">
        <w:rPr>
          <w:shd w:val="clear" w:color="auto" w:fill="FFFFFF"/>
          <w:rtl/>
        </w:rPr>
        <w:t xml:space="preserve">ويعني : أنه لا مُؤثرِّ في الوجود إلا الله  {خَالِقُ كُلِّ </w:t>
      </w:r>
      <w:r w:rsidRPr="00E304E2">
        <w:rPr>
          <w:shd w:val="clear" w:color="auto" w:fill="FFFFFF"/>
          <w:rtl/>
        </w:rPr>
        <w:lastRenderedPageBreak/>
        <w:t>شَيء وَهُوَ عَلَي كُلِّ شَيء وَكِيلٌ } و { لَهُ مَقَالِيدُ السَّمَاوَاتِ وَالاَرْضِ</w:t>
      </w:r>
      <w:r w:rsidRPr="00E304E2">
        <w:rPr>
          <w:shd w:val="clear" w:color="auto" w:fill="FFFFFF"/>
          <w:rtl/>
          <w:lang w:bidi="ar-KW"/>
        </w:rPr>
        <w:t xml:space="preserve">} </w:t>
      </w:r>
      <w:r w:rsidRPr="00E304E2">
        <w:rPr>
          <w:rtl/>
          <w:lang w:bidi="ar-KW"/>
        </w:rPr>
        <w:t xml:space="preserve">، </w:t>
      </w:r>
      <w:r w:rsidRPr="00E304E2">
        <w:rPr>
          <w:b w:val="0"/>
          <w:bCs/>
          <w:rtl/>
        </w:rPr>
        <w:t>ووحدانية الأفعال</w:t>
      </w:r>
      <w:r w:rsidRPr="00E304E2">
        <w:rPr>
          <w:rtl/>
        </w:rPr>
        <w:t xml:space="preserve"> تنفى أن يكون ثم فعل من الأفعال في الكون إلا بخلقه ومشيئته وإرادته وقدرته ،هو سبحانه وحده المنفرد باختراع جميع الكائنات بلا واسطة ، لا يكون في ملكه إلا ما قدر وشاء  وعمدة هذا التوحيد : قوله تعالى : { وَاللَّهُ خَلَقَكُمْ وَمَا تَعْمَلُونَ } [الصافات: 96 ] ، وقوله تعالى : { قُلِ اللَّهُ خَالِقُ كُلِّ شَيْءٍ وَهُوَ الْوَاحِدُ الْقَهَّارُ } [ الرعد : 16 ] ، ، قوله تعالى : { وَمَا تَشَاءُونَ إِلَّا أَنْ يَشَاءَ اللَّهُ إِنَّ اللَّهَ كَانَ عَلِيمًا حَكِيمًا (30) يُدْخِلُ مَنْ يَشَاءُ فِي رَحْمَتِهِ وَالظَّالِمِينَ أَعَدَّ لَهُمْ عَذَابًا أَلِيمًا (31) } [ الإنسان : 31 ] ، قوله تعالى : { وَمَا تَشَاءُونَ إِلَّا أَنْ يَشَاءَ اللَّهُ رَبُّ الْعَالَمِينَ (29) } [ التكوير : 29 ] ، </w:t>
      </w:r>
      <w:r w:rsidRPr="009946D9">
        <w:rPr>
          <w:b w:val="0"/>
          <w:bCs/>
          <w:rtl/>
        </w:rPr>
        <w:t>والوحدانية تشمل توحيد الذات</w:t>
      </w:r>
      <w:r w:rsidRPr="00E304E2">
        <w:rPr>
          <w:rtl/>
        </w:rPr>
        <w:t xml:space="preserve"> ، </w:t>
      </w:r>
      <w:r w:rsidR="009946D9">
        <w:rPr>
          <w:rFonts w:hint="cs"/>
          <w:rtl/>
        </w:rPr>
        <w:t xml:space="preserve">وهو أعلى مراتب التوحيد لتعلقه بذات الله عز وجل </w:t>
      </w:r>
      <w:r w:rsidRPr="00E304E2">
        <w:rPr>
          <w:rtl/>
        </w:rPr>
        <w:t xml:space="preserve">، </w:t>
      </w:r>
      <w:r w:rsidRPr="00E304E2">
        <w:rPr>
          <w:shd w:val="clear" w:color="auto" w:fill="FFFFFF"/>
          <w:rtl/>
        </w:rPr>
        <w:t xml:space="preserve">والمفهوم الدقيق لتوحيد الذات هو أن الله تعالى واحد في ذاته ولا يتصور الثاني ، وأحد في ذاته لا شبه له ولا نظير ولا مثيل ، فلا يشبه شيء ، و لا هو يشبه شيئا </w:t>
      </w:r>
      <w:r w:rsidRPr="00E304E2">
        <w:rPr>
          <w:rtl/>
        </w:rPr>
        <w:t>، وعمدة هذا التوحيد قوله تعالى : { قُلْ هُوَ اللَّهُ أَحَدٌ * اللَّهُ الصَّمَدُ * لَمْ يَلِدْ وَلَمْ يُولَدْ * وَلَمْ يَكُنْ لَهُ كُفُوًا أَحَدٌ } [ سورة الإخلاص ] ، وقوله تعالى : {سُبْحَانَهُ هُوَ اللَّهُ الْوَاحِدُ الْقَهَّارُ } [ الزمر : 4 ] ، وقوله تعالى : { ليس كمثلِه شيء }  [سورة الشورى/11]، وقوله تعالى : { وللهِ المثَلُ الأعلى } [سورة النحل/60]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(3)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w:t>
      </w:r>
      <w:r w:rsidR="009946D9">
        <w:rPr>
          <w:rFonts w:hint="cs"/>
          <w:rtl/>
        </w:rPr>
        <w:t xml:space="preserve">  ، </w:t>
      </w:r>
      <w:r w:rsidRPr="009946D9">
        <w:rPr>
          <w:b w:val="0"/>
          <w:bCs/>
          <w:rtl/>
        </w:rPr>
        <w:t>وتوحيد الذات</w:t>
      </w:r>
      <w:r w:rsidRPr="00E304E2">
        <w:rPr>
          <w:rtl/>
        </w:rPr>
        <w:t xml:space="preserve"> يشمل وصف الله تعالى ب</w:t>
      </w:r>
      <w:r w:rsidRPr="00E304E2">
        <w:rPr>
          <w:rtl/>
          <w:lang w:bidi="ar-KW"/>
        </w:rPr>
        <w:t xml:space="preserve">الكمال في ذاته وتنزيه الذات عن الشريك والند والكفء والمثيل ، وتنزيه الله تعالى عن كل نقص ، ومن ذلك تنزيه ذات الله تعالى عن الحد والمقدار ، وتنزيه ذات الله تعالى عن الحدوث أو الفناء ، وتنزه ذات الله تعالى عن أن يحيط بها مكان وتنزه ذات الله تعالى عن أن يجري عليها زمان وتنزيه ذات الله تعالى عن أي مثيل أو كفء أو شبيه وتنزيه ذات الله تعالى عن الجسمية التي تتصف بها ذات المخلوق وتنزيه ذات الله تعالى عن الصورة والشكل وعن الجوارح والأجزاء والأعضاء التي تتصف به ذات المخلوق وتنزيه ذات الله </w:t>
      </w:r>
      <w:r w:rsidRPr="00E304E2">
        <w:rPr>
          <w:rtl/>
          <w:lang w:bidi="ar-KW"/>
        </w:rPr>
        <w:lastRenderedPageBreak/>
        <w:t>تعالى عن التحيّز والاختصاص بالجهات وتنزيه ذات الله تعالى عن التغير والحدوث وتنزيه ذات الله تعالى عن حلول الحوادث لأنها صفات المخلوق وتنزيه ذات الله تعالى عن الاتحاد والحلول وعن الاتصال والانفصال لأنها صفات المخلوق ، وتنزيه ذات الله تعالى عن الأعراض التي تتصف به ذات المخلوق ، وتنزيه ذات الله تعالى عن الكيفيات الحسية التي تتصف بها ذات المخلوق ، ونزيه ذات الله تعالى عن كافة النقائص والعيوب التي تتصف به ذات المخلوق ، واعتقاد التنزيه والتقديس والإقرار بالعجز عن الإدراك والإقرار أن ذات الله تعالى فوق الحس والعقل والخيال والوهم والفكر ، لا نحيط به علما ، وقد تقدم في قواعد التوحيد والتقديس والتنزيه بيان ذلك</w:t>
      </w:r>
      <w:r w:rsidR="009946D9">
        <w:rPr>
          <w:rFonts w:eastAsia="Times New Roman" w:hint="cs"/>
          <w:bCs/>
          <w:rtl/>
        </w:rPr>
        <w:t xml:space="preserve"> ،</w:t>
      </w:r>
    </w:p>
    <w:p w:rsidR="006723DD" w:rsidRDefault="006723DD" w:rsidP="009946D9">
      <w:pPr>
        <w:jc w:val="both"/>
        <w:rPr>
          <w:rFonts w:eastAsia="Times New Roman"/>
          <w:rtl/>
        </w:rPr>
      </w:pPr>
      <w:r w:rsidRPr="00E304E2">
        <w:rPr>
          <w:rFonts w:eastAsia="Times New Roman"/>
          <w:b w:val="0"/>
          <w:bCs/>
          <w:rtl/>
        </w:rPr>
        <w:t xml:space="preserve">( الصفة السادسة ) صفة الحياة </w:t>
      </w:r>
      <w:r w:rsidRPr="00E304E2">
        <w:rPr>
          <w:rFonts w:eastAsia="Times New Roman"/>
          <w:b w:val="0"/>
          <w:bCs/>
          <w:rtl/>
          <w:lang w:bidi="ar-QA"/>
        </w:rPr>
        <w:t>:</w:t>
      </w:r>
      <w:r w:rsidRPr="00E304E2">
        <w:rPr>
          <w:rFonts w:eastAsia="Times New Roman"/>
          <w:rtl/>
        </w:rPr>
        <w:t xml:space="preserve"> ويجب الإيمان بوجوب الحياة في حق الله عزّ وجلّ وهى صفة قديمـة قائمـة بذات الله تعالى ، تصحح لموصوفها الاتصاف بالعلم والإرادة والقدرة و</w:t>
      </w:r>
      <w:r w:rsidRPr="00E304E2">
        <w:rPr>
          <w:rFonts w:eastAsia="Times New Roman"/>
          <w:rtl/>
          <w:lang w:bidi="ar-QA"/>
        </w:rPr>
        <w:t>السمع</w:t>
      </w:r>
      <w:r w:rsidRPr="00E304E2">
        <w:rPr>
          <w:rFonts w:eastAsia="Times New Roman"/>
          <w:rtl/>
        </w:rPr>
        <w:t xml:space="preserve"> والبصر، وما إلى ذلك من الصفات اللائقة به تعالى ، </w:t>
      </w:r>
      <w:r w:rsidRPr="00E304E2">
        <w:rPr>
          <w:rtl/>
        </w:rPr>
        <w:t xml:space="preserve">والحياة صفة من صفات الله عَزَّ وجَلَّ الذاتية الثابتة بالكتاب والسنة ، و(الحي) اسم من أسمائه تعالى، قال تعالى : </w:t>
      </w:r>
      <w:r w:rsidRPr="00E304E2">
        <w:rPr>
          <w:snapToGrid w:val="0"/>
          <w:rtl/>
        </w:rPr>
        <w:t>{</w:t>
      </w:r>
      <w:r w:rsidRPr="00E304E2">
        <w:rPr>
          <w:rtl/>
        </w:rPr>
        <w:t>اللهُ لا إِلَهَ إِلاَّ هُوَ الْحَيُّ الْقَيُّومُ</w:t>
      </w:r>
      <w:r w:rsidRPr="00E304E2">
        <w:rPr>
          <w:snapToGrid w:val="0"/>
          <w:rtl/>
        </w:rPr>
        <w:t>}</w:t>
      </w:r>
      <w:r w:rsidRPr="00E304E2">
        <w:rPr>
          <w:rtl/>
        </w:rPr>
        <w:t xml:space="preserve"> [آل عمران : 2] ، وقال تعالى : </w:t>
      </w:r>
      <w:r w:rsidRPr="00E304E2">
        <w:rPr>
          <w:snapToGrid w:val="0"/>
          <w:rtl/>
        </w:rPr>
        <w:t>{</w:t>
      </w:r>
      <w:r w:rsidRPr="00E304E2">
        <w:rPr>
          <w:rtl/>
        </w:rPr>
        <w:t>وَتَوَكَّلْ عَلَى الْحَيِّ الَّذِي لا يَمُوت</w:t>
      </w:r>
      <w:r w:rsidRPr="00E304E2">
        <w:rPr>
          <w:snapToGrid w:val="0"/>
          <w:rtl/>
        </w:rPr>
        <w:t>}</w:t>
      </w:r>
      <w:r w:rsidRPr="00E304E2">
        <w:rPr>
          <w:rtl/>
        </w:rPr>
        <w:t xml:space="preserve"> [الفرقان : 58] ، وقال تعالى : { هُوَ الْحَيُّ لَا إِلَهَ إِلَّا هُوَ فَادْعُوهُ مُخْلِصِينَ لَهُ الدِّينَ الْحَمْدُ لِلَّهِ رَبِّ الْعَالَمِينَ (65)} [ غافر : 65 ] ، وقال تعالى : </w:t>
      </w:r>
      <w:r w:rsidRPr="00E304E2">
        <w:rPr>
          <w:snapToGrid w:val="0"/>
          <w:rtl/>
        </w:rPr>
        <w:t>{</w:t>
      </w:r>
      <w:r w:rsidRPr="00E304E2">
        <w:rPr>
          <w:rtl/>
        </w:rPr>
        <w:t>وَعَنَتِ الْوُجُوهُ لِلْحَيِّ الْقَيُّومِ وَقَدْ خَابَ مَنْ حَمَلَ ظُلْمًا } [ طه : 111 ] ،</w:t>
      </w:r>
      <w:r w:rsidR="009946D9">
        <w:rPr>
          <w:rFonts w:hint="cs"/>
          <w:b w:val="0"/>
          <w:rtl/>
        </w:rPr>
        <w:t xml:space="preserve"> </w:t>
      </w:r>
      <w:r w:rsidRPr="009946D9">
        <w:rPr>
          <w:b w:val="0"/>
          <w:bCs/>
          <w:rtl/>
        </w:rPr>
        <w:t>ومن التنزيه والتقديس المتعلق بصفة الحياة</w:t>
      </w:r>
      <w:r w:rsidRPr="00E304E2">
        <w:rPr>
          <w:rtl/>
        </w:rPr>
        <w:t xml:space="preserve"> : ( أ ) </w:t>
      </w:r>
      <w:r w:rsidRPr="00E304E2">
        <w:rPr>
          <w:rFonts w:eastAsia="Times New Roman"/>
          <w:rtl/>
        </w:rPr>
        <w:t xml:space="preserve">حياته سبحانه تامة كاملة منزهة عن السنة والنوم والموت ، كما في قوله تعالى : { </w:t>
      </w:r>
      <w:r w:rsidRPr="00E304E2">
        <w:rPr>
          <w:rtl/>
        </w:rPr>
        <w:t xml:space="preserve">اللَّهُ لَا إِلَهَ إِلَّا هُوَ الْحَيُّ الْقَيُّومُ لَا تَأْخُذُهُ سِنَةٌ وَلَا نَوْمٌ لَهُ مَا فِي السَّمَوَاتِ وَمَا فِي الْأَرْضِ } [ البقرة :  255 ] </w:t>
      </w:r>
      <w:r w:rsidRPr="00E304E2">
        <w:rPr>
          <w:rFonts w:eastAsia="Times New Roman"/>
          <w:rtl/>
        </w:rPr>
        <w:t xml:space="preserve"> ، </w:t>
      </w:r>
      <w:r w:rsidRPr="00E304E2">
        <w:rPr>
          <w:rtl/>
        </w:rPr>
        <w:t xml:space="preserve">وقوله تعالى : </w:t>
      </w:r>
      <w:r w:rsidRPr="00E304E2">
        <w:rPr>
          <w:snapToGrid w:val="0"/>
          <w:rtl/>
        </w:rPr>
        <w:t xml:space="preserve">{ </w:t>
      </w:r>
      <w:r w:rsidRPr="00E304E2">
        <w:rPr>
          <w:rtl/>
        </w:rPr>
        <w:t>وَتَوَكَّلْ عَلَى الْحَيِّ الَّذِي لَا يَمُوتُ وَسَبِّحْ بِحَمْدِهِ وَكَفَى بِهِ بِذُنُوبِ عِبَادِهِ خَبِيرًا } [ الفرقان : 58 ]</w:t>
      </w:r>
      <w:r w:rsidRPr="00E304E2">
        <w:rPr>
          <w:rFonts w:eastAsia="Times New Roman"/>
          <w:rtl/>
        </w:rPr>
        <w:t xml:space="preserve"> ، ( ب ) حياته سبحانه ليست بروح ، ودليل ذلك اقتران صفة الحياة مع صفة القيومية  : { </w:t>
      </w:r>
      <w:r w:rsidRPr="00E304E2">
        <w:rPr>
          <w:rtl/>
        </w:rPr>
        <w:t xml:space="preserve">الْحَيُّ الْقَيُّومُ } فهو سبحانه القائم على صفاته بذاته ، والمستغني بذاته عمّن سواه ، </w:t>
      </w:r>
      <w:r w:rsidRPr="00E304E2">
        <w:rPr>
          <w:rFonts w:eastAsia="Times New Roman"/>
          <w:rtl/>
        </w:rPr>
        <w:t xml:space="preserve"> ( ت ) له سبحانه كمال الحياة ، فهي حياة أزلية ليس لها ابتداء (( الاول فليس قبلك شيء )) ، وهي حياة أبدية باقية ليس لها انتهاء (( الآخر فليس بعدك شيء )) ، فهو ال</w:t>
      </w:r>
      <w:r w:rsidRPr="00E304E2">
        <w:rPr>
          <w:rFonts w:eastAsia="Times New Roman"/>
          <w:rtl/>
          <w:lang w:bidi="ar-QA"/>
        </w:rPr>
        <w:t>حي</w:t>
      </w:r>
      <w:r w:rsidRPr="00E304E2">
        <w:rPr>
          <w:rFonts w:eastAsia="Times New Roman"/>
          <w:rtl/>
        </w:rPr>
        <w:t xml:space="preserve"> قبل كل </w:t>
      </w:r>
      <w:r w:rsidRPr="00E304E2">
        <w:rPr>
          <w:rFonts w:eastAsia="Times New Roman"/>
          <w:rtl/>
          <w:lang w:bidi="ar-QA"/>
        </w:rPr>
        <w:t xml:space="preserve">حي وهو الحي </w:t>
      </w:r>
      <w:r w:rsidRPr="00E304E2">
        <w:rPr>
          <w:rFonts w:eastAsia="Times New Roman"/>
          <w:rtl/>
        </w:rPr>
        <w:t>الذي لا يموت ، وهو الحي بعد كل ميت ، وهو الحي القيوم لا إله إلا هو ، وكل حي فمحتاج إليه ، مستمد حياته من فيض كرمه وجوده</w:t>
      </w:r>
      <w:r w:rsidR="009946D9">
        <w:rPr>
          <w:rFonts w:eastAsia="Times New Roman" w:hint="cs"/>
          <w:rtl/>
        </w:rPr>
        <w:t xml:space="preserve"> ، </w:t>
      </w:r>
    </w:p>
    <w:p w:rsidR="006723DD" w:rsidRPr="00E304E2" w:rsidRDefault="006723DD" w:rsidP="009946D9">
      <w:pPr>
        <w:jc w:val="both"/>
        <w:rPr>
          <w:rFonts w:eastAsia="Times New Roman"/>
          <w:rtl/>
        </w:rPr>
      </w:pPr>
      <w:r w:rsidRPr="00E304E2">
        <w:rPr>
          <w:rFonts w:eastAsia="Times New Roman"/>
          <w:b w:val="0"/>
          <w:bCs/>
          <w:rtl/>
        </w:rPr>
        <w:t xml:space="preserve">( الصفة السابعة ) صفة </w:t>
      </w:r>
      <w:r w:rsidRPr="00E304E2">
        <w:rPr>
          <w:rFonts w:eastAsia="Times New Roman"/>
          <w:b w:val="0"/>
          <w:bCs/>
          <w:rtl/>
          <w:lang w:bidi="ar-QA"/>
        </w:rPr>
        <w:t xml:space="preserve">القيام بالنفس </w:t>
      </w:r>
      <w:r w:rsidRPr="00E304E2">
        <w:rPr>
          <w:rFonts w:eastAsia="Times New Roman"/>
          <w:b w:val="0"/>
          <w:bCs/>
          <w:rtl/>
        </w:rPr>
        <w:t>:</w:t>
      </w:r>
      <w:r w:rsidRPr="00E304E2">
        <w:rPr>
          <w:rFonts w:eastAsia="Times New Roman"/>
          <w:rtl/>
        </w:rPr>
        <w:t xml:space="preserve"> ومعناه أنه سبحانه قائم بنفسه مستغنٍ عمّن سواه ، له كمال الغنى والقيومية ، فهو سبحانه الغنيُ الغنى المطلق ، والحي القيوم ، فلا يحتاج إلى أحد والكل محتاج إليه ، فقير إلى فضله وغناه ، قال تعالى :  { </w:t>
      </w:r>
      <w:r w:rsidRPr="00E304E2">
        <w:rPr>
          <w:rtl/>
        </w:rPr>
        <w:t xml:space="preserve">يَا أَيُّهَا النَّاسُ أَنْتُمُ الْفُقَرَاءُ إِلَى اللَّهِ وَاللَّهُ هُوَ الْغَنِيُّ الْحَمِيدُ (15) } [ فاطر : 15 ] ، </w:t>
      </w:r>
      <w:r w:rsidRPr="00E304E2">
        <w:rPr>
          <w:rtl/>
        </w:rPr>
        <w:lastRenderedPageBreak/>
        <w:t>وقال تعالى :</w:t>
      </w:r>
      <w:r w:rsidRPr="00E304E2">
        <w:rPr>
          <w:rFonts w:eastAsia="Times New Roman"/>
          <w:rtl/>
          <w:lang w:bidi="ar-QA"/>
        </w:rPr>
        <w:t xml:space="preserve"> </w:t>
      </w:r>
      <w:r w:rsidRPr="00E304E2">
        <w:rPr>
          <w:rFonts w:eastAsia="Times New Roman"/>
          <w:rtl/>
        </w:rPr>
        <w:t xml:space="preserve">{ وَاللَّهُ الْغَنِيُّ وَأَنتُمُ الْفُقَرَاءُ } [ محمد: 38 ] </w:t>
      </w:r>
      <w:r w:rsidRPr="00E304E2">
        <w:rPr>
          <w:rtl/>
        </w:rPr>
        <w:t xml:space="preserve"> ، وقال تعالى : </w:t>
      </w:r>
      <w:r w:rsidRPr="00E304E2">
        <w:rPr>
          <w:rFonts w:eastAsia="Times New Roman"/>
          <w:rtl/>
        </w:rPr>
        <w:t xml:space="preserve">{ </w:t>
      </w:r>
      <w:r w:rsidRPr="00E304E2">
        <w:rPr>
          <w:rtl/>
        </w:rPr>
        <w:t xml:space="preserve">اللَّهُ لَا إِلَهَ إِلَّا هُوَ الْحَيُّ الْقَيُّومُ } [ البقرة :  255 ] ، وقال تعالى : </w:t>
      </w:r>
      <w:r w:rsidRPr="00E304E2">
        <w:rPr>
          <w:snapToGrid w:val="0"/>
          <w:rtl/>
        </w:rPr>
        <w:t>{</w:t>
      </w:r>
      <w:r w:rsidRPr="00E304E2">
        <w:rPr>
          <w:rtl/>
        </w:rPr>
        <w:t>اللهُ لا إِلَهَ إِلاَّ هُوَ الْحَيُّ الْقَيُّومُ</w:t>
      </w:r>
      <w:r w:rsidRPr="00E304E2">
        <w:rPr>
          <w:snapToGrid w:val="0"/>
          <w:rtl/>
        </w:rPr>
        <w:t>}</w:t>
      </w:r>
      <w:r w:rsidRPr="00E304E2">
        <w:rPr>
          <w:rtl/>
        </w:rPr>
        <w:t xml:space="preserve"> [آل عمران : 2] ، وقال تعالى :</w:t>
      </w:r>
      <w:r w:rsidRPr="00E304E2">
        <w:rPr>
          <w:snapToGrid w:val="0"/>
          <w:rtl/>
        </w:rPr>
        <w:t>{</w:t>
      </w:r>
      <w:r w:rsidRPr="00E304E2">
        <w:rPr>
          <w:rtl/>
        </w:rPr>
        <w:t>وَعَنَتِ الْوُجُوهُ لِلْحَيِّ الْقَيُّومِ وَقَدْ خَابَ مَنْ حَمَلَ ظُلْمًا } [ طه : 111 ] ،</w:t>
      </w:r>
      <w:r w:rsidR="009946D9">
        <w:rPr>
          <w:rFonts w:hint="cs"/>
          <w:rtl/>
        </w:rPr>
        <w:t xml:space="preserve">  </w:t>
      </w:r>
      <w:r w:rsidRPr="009946D9">
        <w:rPr>
          <w:b w:val="0"/>
          <w:bCs/>
          <w:rtl/>
        </w:rPr>
        <w:t>ومن التنزيه والتقديس المتعلق بصفة القيام بالنفس</w:t>
      </w:r>
      <w:r w:rsidRPr="00E304E2">
        <w:rPr>
          <w:rtl/>
        </w:rPr>
        <w:t xml:space="preserve"> : ( أ ) </w:t>
      </w:r>
      <w:r w:rsidRPr="00E304E2">
        <w:rPr>
          <w:rFonts w:eastAsia="Times New Roman"/>
          <w:rtl/>
        </w:rPr>
        <w:t xml:space="preserve">معنى قيامه تعالى بنفسه أنه تعالى منزه عن الحاجة  ، والحاجة نقص والمحتاج عاجز عما يحتاج إليه إلى أن يبلغـه ويـدركه وللمحتاج إليه فضل بوجود ما ليس عند المحتاج فالنقص منفى عن القديم بكل حال والعجز غير جائز عليه ، ( ب ) القيام بالنفس هو غناه تعالى عن المحل ، لذلك يستحيل أن يحتاج إلى مكان يؤويه أو زمان يحويه  أو عرش يحمله ، كان الله ولا شيء غيره أو قبله أو معه، فهو الواحد القهار  ، ( ت ) </w:t>
      </w:r>
      <w:r w:rsidRPr="00E304E2">
        <w:rPr>
          <w:rtl/>
        </w:rPr>
        <w:t>الله تبارك وتعالى مستغنٍ عن كل شىءٍ ومحتاجٌ إليه كلُّ شىءٍ سِواهُ، والله تبارك وتعالى من كمال غناه وقيامه بنفسه لا ينتفعُ بطاعةِ الطَّائعينَ ولا يُضرُّ بعصيانِ العصاةِ، وكلُّ شيء سوى الله محتاجٌ إلى الله لا يستغني عن الله طرفةَ عينٍ، قال تعالى: {والله الغنيُّ وأنتم الفقراء } [سورة محمد].</w:t>
      </w:r>
    </w:p>
    <w:p w:rsidR="006723DD" w:rsidRPr="00E304E2" w:rsidRDefault="006723DD" w:rsidP="009946D9">
      <w:pPr>
        <w:jc w:val="both"/>
      </w:pPr>
      <w:r w:rsidRPr="00E304E2">
        <w:rPr>
          <w:b w:val="0"/>
          <w:bCs/>
          <w:rtl/>
        </w:rPr>
        <w:t xml:space="preserve">( الصفة الثامنة ) صفة القدرة  : </w:t>
      </w:r>
      <w:r w:rsidRPr="00E304E2">
        <w:rPr>
          <w:rFonts w:eastAsia="Times New Roman"/>
          <w:rtl/>
        </w:rPr>
        <w:t xml:space="preserve">وهي في حق الله عزّ وجلّ </w:t>
      </w:r>
      <w:r w:rsidRPr="00E304E2">
        <w:rPr>
          <w:rtl/>
        </w:rPr>
        <w:t xml:space="preserve">صفةٌ ذاتيةٌ </w:t>
      </w:r>
      <w:r w:rsidRPr="00E304E2">
        <w:rPr>
          <w:rFonts w:eastAsia="Times New Roman"/>
          <w:rtl/>
        </w:rPr>
        <w:t xml:space="preserve">وجودية قديمة قائمة بذاته تعالى </w:t>
      </w:r>
      <w:r w:rsidRPr="00E304E2">
        <w:rPr>
          <w:rtl/>
        </w:rPr>
        <w:t xml:space="preserve">ثابتةٌ لله عَزَّ وجلَّ بالكتاب والسنة يتأتّى بها أيجاد الممكن وإعدامه ، وهي تتعلّق بالممكن ولا تتعلّق بالواجب والمستحيل ، ومن أسمائه تعالى : (القادر) و(القدير) و(المقتدر)  ، قال تعالى : </w:t>
      </w:r>
      <w:r w:rsidRPr="00E304E2">
        <w:rPr>
          <w:snapToGrid w:val="0"/>
          <w:rtl/>
        </w:rPr>
        <w:t>{</w:t>
      </w:r>
      <w:r w:rsidRPr="00E304E2">
        <w:rPr>
          <w:rtl/>
        </w:rPr>
        <w:t xml:space="preserve">إِنَّ الله عَلَى كُلِّ شَيْءٍ </w:t>
      </w:r>
      <w:r w:rsidRPr="00E304E2">
        <w:rPr>
          <w:b w:val="0"/>
          <w:bCs/>
          <w:rtl/>
        </w:rPr>
        <w:t>قَدِيرٌ</w:t>
      </w:r>
      <w:r w:rsidRPr="00E304E2">
        <w:rPr>
          <w:snapToGrid w:val="0"/>
          <w:rtl/>
        </w:rPr>
        <w:t>}</w:t>
      </w:r>
      <w:r w:rsidRPr="00E304E2">
        <w:rPr>
          <w:rtl/>
        </w:rPr>
        <w:t xml:space="preserve"> [البقرة : 20] ، وقال تعالى : </w:t>
      </w:r>
      <w:r w:rsidRPr="00E304E2">
        <w:rPr>
          <w:snapToGrid w:val="0"/>
          <w:rtl/>
        </w:rPr>
        <w:t>{</w:t>
      </w:r>
      <w:r w:rsidRPr="00E304E2">
        <w:rPr>
          <w:rtl/>
        </w:rPr>
        <w:t xml:space="preserve">قُلْ هُوَ </w:t>
      </w:r>
      <w:r w:rsidRPr="00E304E2">
        <w:rPr>
          <w:b w:val="0"/>
          <w:bCs/>
          <w:rtl/>
        </w:rPr>
        <w:t>الْقادِرُ</w:t>
      </w:r>
      <w:r w:rsidRPr="00E304E2">
        <w:rPr>
          <w:rtl/>
        </w:rPr>
        <w:t xml:space="preserve"> عَلَى أَنْ يَبْعَثَ عَلَيْكُمْ عذَاباً</w:t>
      </w:r>
      <w:r w:rsidRPr="00E304E2">
        <w:rPr>
          <w:snapToGrid w:val="0"/>
          <w:rtl/>
        </w:rPr>
        <w:t>}</w:t>
      </w:r>
      <w:r w:rsidRPr="00E304E2">
        <w:rPr>
          <w:rtl/>
        </w:rPr>
        <w:t xml:space="preserve">[الأنعام : 65] ، وقال تعالى : </w:t>
      </w:r>
      <w:r w:rsidRPr="00E304E2">
        <w:rPr>
          <w:snapToGrid w:val="0"/>
          <w:rtl/>
        </w:rPr>
        <w:t>{</w:t>
      </w:r>
      <w:r w:rsidRPr="00E304E2">
        <w:rPr>
          <w:rtl/>
        </w:rPr>
        <w:t xml:space="preserve">إِنَّ الْمُتَّقِينَ فِي جَنَّاتٍ وَنَهَرٍ  فِي مَقْعَدِ صِدْقٍ عِنْدَ مَلِيكٍ </w:t>
      </w:r>
      <w:r w:rsidRPr="00E304E2">
        <w:rPr>
          <w:b w:val="0"/>
          <w:bCs/>
          <w:rtl/>
        </w:rPr>
        <w:t>مُقْتَدِرٍ</w:t>
      </w:r>
      <w:r w:rsidRPr="00E304E2">
        <w:rPr>
          <w:snapToGrid w:val="0"/>
          <w:rtl/>
        </w:rPr>
        <w:t>}</w:t>
      </w:r>
      <w:r w:rsidRPr="00E304E2">
        <w:rPr>
          <w:rtl/>
        </w:rPr>
        <w:t xml:space="preserve"> [القمر : 55] ، وجاء في السنة من حديث عثمان بن أبي العاص رضي الله عنه مرفوعاً : </w:t>
      </w:r>
      <w:r w:rsidRPr="00E304E2">
        <w:rPr>
          <w:position w:val="4"/>
          <w:rtl/>
        </w:rPr>
        <w:t>((</w:t>
      </w:r>
      <w:r w:rsidRPr="00E304E2">
        <w:rPr>
          <w:rtl/>
        </w:rPr>
        <w:t xml:space="preserve">أعوذ بعِزَّة الله </w:t>
      </w:r>
      <w:r w:rsidRPr="00E304E2">
        <w:rPr>
          <w:b w:val="0"/>
          <w:bCs/>
          <w:rtl/>
        </w:rPr>
        <w:t>وقدرته</w:t>
      </w:r>
      <w:r w:rsidRPr="00E304E2">
        <w:rPr>
          <w:rtl/>
        </w:rPr>
        <w:t xml:space="preserve"> من شر ما أجدُ وأحاذِرُ</w:t>
      </w:r>
      <w:r w:rsidRPr="00E304E2">
        <w:rPr>
          <w:position w:val="4"/>
          <w:rtl/>
        </w:rPr>
        <w:t>))</w:t>
      </w:r>
      <w:r w:rsidRPr="00E304E2">
        <w:rPr>
          <w:rtl/>
        </w:rPr>
        <w:t xml:space="preserve"> . [ أخرجه مسلم (ح :2202) ]، والقدرة صفة أزلية يتأتّى بها أيجاد الممكن وإعدامه ، وهي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w:t>
      </w:r>
      <w:r w:rsidRPr="00E304E2">
        <w:rPr>
          <w:rtl/>
        </w:rPr>
        <w:lastRenderedPageBreak/>
        <w:t>بالمخلوق - وإعدامه ،</w:t>
      </w:r>
      <w:r w:rsidR="009946D9">
        <w:rPr>
          <w:rFonts w:hint="cs"/>
          <w:rtl/>
        </w:rPr>
        <w:t xml:space="preserve">  </w:t>
      </w:r>
      <w:r w:rsidRPr="009946D9">
        <w:rPr>
          <w:b w:val="0"/>
          <w:bCs/>
          <w:rtl/>
        </w:rPr>
        <w:t>ومن التنزيه والتقديس المتعلق بصفة القدرة</w:t>
      </w:r>
      <w:r w:rsidRPr="00E304E2">
        <w:rPr>
          <w:rtl/>
        </w:rPr>
        <w:t xml:space="preserve"> : ( أ ) الفقه الصحيح لما تتعلق به القدرة : أن قدرة الله تعالى عامة لا يجوز تخصيصها ، قال تعالى : { إِنَّ الله عَلَى كُلِّ شَيْءٍ </w:t>
      </w:r>
      <w:r w:rsidRPr="00E304E2">
        <w:rPr>
          <w:b w:val="0"/>
          <w:bCs/>
          <w:rtl/>
        </w:rPr>
        <w:t>قَدِيرٌ</w:t>
      </w:r>
      <w:r w:rsidRPr="00E304E2">
        <w:rPr>
          <w:snapToGrid w:val="0"/>
          <w:rtl/>
        </w:rPr>
        <w:t xml:space="preserve"> }</w:t>
      </w:r>
      <w:r w:rsidRPr="00E304E2">
        <w:rPr>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ب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w:t>
      </w:r>
      <w:r w:rsidR="00DF77CF" w:rsidRPr="00E304E2">
        <w:rPr>
          <w:rtl/>
        </w:rPr>
        <w:t xml:space="preserve">: </w:t>
      </w:r>
      <w:r w:rsidRPr="00E304E2">
        <w:rPr>
          <w:rtl/>
        </w:rPr>
        <w:t xml:space="preserve">صفة الكلام من صفات الفعل ، وهي صفة تابعة </w:t>
      </w:r>
      <w:r w:rsidRPr="00E304E2">
        <w:rPr>
          <w:rtl/>
        </w:rPr>
        <w:lastRenderedPageBreak/>
        <w:t xml:space="preserve">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w:t>
      </w:r>
      <w:r w:rsidR="004B2164" w:rsidRPr="00E304E2">
        <w:rPr>
          <w:rtl/>
        </w:rPr>
        <w:t xml:space="preserve">فينفون عنه صفة الكلام في حال السكوت على ظنهم ، </w:t>
      </w:r>
      <w:r w:rsidRPr="00E304E2">
        <w:rPr>
          <w:rtl/>
        </w:rPr>
        <w:t>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6723DD" w:rsidRPr="00E304E2" w:rsidRDefault="006723DD" w:rsidP="00E304E2">
      <w:pPr>
        <w:jc w:val="both"/>
        <w:rPr>
          <w:rFonts w:eastAsia="Times New Roman"/>
        </w:rPr>
      </w:pPr>
      <w:r w:rsidRPr="00E304E2">
        <w:rPr>
          <w:rFonts w:eastAsia="Times New Roman"/>
          <w:b w:val="0"/>
          <w:bCs/>
          <w:rtl/>
        </w:rPr>
        <w:t xml:space="preserve">( الصفة التاسعة ) صفة الإرادة </w:t>
      </w:r>
      <w:r w:rsidRPr="00E304E2">
        <w:rPr>
          <w:rFonts w:eastAsia="Times New Roman"/>
          <w:b w:val="0"/>
          <w:bCs/>
          <w:rtl/>
          <w:lang w:bidi="ar-QA"/>
        </w:rPr>
        <w:t>:</w:t>
      </w:r>
      <w:r w:rsidRPr="00E304E2">
        <w:rPr>
          <w:rFonts w:eastAsia="Times New Roman"/>
          <w:rtl/>
          <w:lang w:bidi="ar-QA"/>
        </w:rPr>
        <w:t xml:space="preserve"> وهي </w:t>
      </w:r>
      <w:r w:rsidRPr="00E304E2">
        <w:rPr>
          <w:rFonts w:eastAsia="Times New Roman"/>
          <w:rtl/>
        </w:rPr>
        <w:t xml:space="preserve">صفة وجودية قديمة قائمة بذاته تعالى </w:t>
      </w:r>
      <w:r w:rsidRPr="00E304E2">
        <w:rPr>
          <w:rtl/>
        </w:rPr>
        <w:t>ثابتة بالكتاب والسنة يتأتى بها تخصيص الممكن ببعض ما يجوز عليه</w:t>
      </w:r>
      <w:r w:rsidRPr="00E304E2">
        <w:rPr>
          <w:rFonts w:eastAsia="Times New Roman"/>
          <w:rtl/>
        </w:rPr>
        <w:t xml:space="preserve"> كوجود المخلوق في زمن دون غيره وفى مكان دون آخر وعلى صفة أو هيئة دون غيرها وهكذا، لقوله تعالى</w:t>
      </w:r>
      <w:r w:rsidRPr="00E304E2">
        <w:rPr>
          <w:rFonts w:eastAsia="Times New Roman"/>
          <w:rtl/>
          <w:lang w:bidi="ar-QA"/>
        </w:rPr>
        <w:t>:</w:t>
      </w:r>
      <w:r w:rsidRPr="00E304E2">
        <w:rPr>
          <w:rFonts w:eastAsia="Times New Roman"/>
          <w:rtl/>
        </w:rPr>
        <w:t xml:space="preserve"> { وَرَبُّكَ يَخْلُقُ مَا يَشَاءُ وَيَخْتَارُ } [ القصص: 68 ] وقوله تعالى</w:t>
      </w:r>
      <w:r w:rsidRPr="00E304E2">
        <w:rPr>
          <w:rFonts w:eastAsia="Times New Roman"/>
          <w:rtl/>
          <w:lang w:bidi="ar-QA"/>
        </w:rPr>
        <w:t>:</w:t>
      </w:r>
      <w:r w:rsidRPr="00E304E2">
        <w:rPr>
          <w:rFonts w:eastAsia="Times New Roman"/>
          <w:rtl/>
        </w:rPr>
        <w:t>{ لِلَّهِ مُلْكُ السَّمَوَاتِ وَالأَرْضِ يَخْلُقُ مَا يَشَاءُ يَهَبُ لِمَنْ يَشَاءُ إِنَاثًا وَيَهَبُ لِمَنْ يَشَاءُ الذُّكُورَ } [ الشورى : 49 ] وقوله تعالى</w:t>
      </w:r>
      <w:r w:rsidRPr="00E304E2">
        <w:rPr>
          <w:rFonts w:eastAsia="Times New Roman"/>
          <w:rtl/>
          <w:lang w:bidi="ar-QA"/>
        </w:rPr>
        <w:t>:</w:t>
      </w:r>
      <w:r w:rsidRPr="00E304E2">
        <w:rPr>
          <w:rFonts w:eastAsia="Times New Roman"/>
          <w:rtl/>
        </w:rPr>
        <w:t>{ فَعَّالٌ لِمَا يُرِيدُ } [ البروج : 16 ] ، وقوله تعالى</w:t>
      </w:r>
      <w:r w:rsidRPr="00E304E2">
        <w:rPr>
          <w:rFonts w:eastAsia="Times New Roman"/>
          <w:rtl/>
          <w:lang w:bidi="ar-QA"/>
        </w:rPr>
        <w:t>:</w:t>
      </w:r>
      <w:r w:rsidRPr="00E304E2">
        <w:rPr>
          <w:rFonts w:eastAsia="Times New Roman"/>
          <w:rtl/>
        </w:rPr>
        <w:t>{ فَمَن يُرِدِ اللّهُ أَن يَهْدِيَهُ يَشْرَحْ صَدْرَهُ لِلإِسْلاَم } [ الأنعام: 25]  وقوله تعالى</w:t>
      </w:r>
      <w:r w:rsidRPr="00E304E2">
        <w:rPr>
          <w:rFonts w:eastAsia="Times New Roman"/>
          <w:rtl/>
          <w:lang w:bidi="ar-QA"/>
        </w:rPr>
        <w:t>:</w:t>
      </w:r>
      <w:r w:rsidRPr="00E304E2">
        <w:rPr>
          <w:rFonts w:eastAsia="Times New Roman"/>
          <w:rtl/>
        </w:rPr>
        <w:t xml:space="preserve"> { يُرِيدُ اللَّهُ بِكُمُ الْيُسْرَ وَلا يُرِيدُ بِكُمُ الْعُسْرَ } [ البقرة : 185 ] ، </w:t>
      </w:r>
      <w:r w:rsidRPr="00E304E2">
        <w:rPr>
          <w:rtl/>
        </w:rPr>
        <w:t xml:space="preserve">وقوله تعالى : { إِنَّ اللهَ يَحْكُمُ مَا </w:t>
      </w:r>
      <w:r w:rsidRPr="00E304E2">
        <w:rPr>
          <w:b w:val="0"/>
          <w:bCs/>
          <w:rtl/>
        </w:rPr>
        <w:t>يُرِيدُ</w:t>
      </w:r>
      <w:r w:rsidRPr="00E304E2">
        <w:rPr>
          <w:snapToGrid w:val="0"/>
          <w:rtl/>
        </w:rPr>
        <w:t xml:space="preserve"> } </w:t>
      </w:r>
      <w:r w:rsidRPr="00E304E2">
        <w:rPr>
          <w:rtl/>
        </w:rPr>
        <w:t xml:space="preserve"> [المائدة : 1]  ، وقوله تعالى : {وَلَكِنَّ اللَّهَ يَفْعَلُ مَا يُرِيدُ  [  ]، وقوله تعالى : {وَإِذَا أَرَادَ اللَّهُ بِقَوْمٍ سُوءًا فَلَا مَرَدَّ لَهُ وَمَا لَهُمْ مِنْ دُونِهِ مِنْ وَالٍ</w:t>
      </w:r>
      <w:r w:rsidRPr="00E304E2">
        <w:rPr>
          <w:snapToGrid w:val="0"/>
          <w:rtl/>
        </w:rPr>
        <w:t xml:space="preserve"> } </w:t>
      </w:r>
      <w:r w:rsidRPr="00E304E2">
        <w:rPr>
          <w:rtl/>
        </w:rPr>
        <w:t xml:space="preserve"> [  ] ، وحديث عبد الله بن عمر رضي الله عنهما ؛ قال : سمعت رسول الله صلى الله عليه وسلم يقول : </w:t>
      </w:r>
      <w:r w:rsidRPr="00E304E2">
        <w:rPr>
          <w:position w:val="4"/>
          <w:rtl/>
        </w:rPr>
        <w:t>((</w:t>
      </w:r>
      <w:r w:rsidRPr="00E304E2">
        <w:rPr>
          <w:rtl/>
        </w:rPr>
        <w:t xml:space="preserve"> إذا </w:t>
      </w:r>
      <w:r w:rsidRPr="00E304E2">
        <w:rPr>
          <w:b w:val="0"/>
          <w:bCs/>
          <w:rtl/>
        </w:rPr>
        <w:t>أراد</w:t>
      </w:r>
      <w:r w:rsidRPr="00E304E2">
        <w:rPr>
          <w:rtl/>
        </w:rPr>
        <w:t xml:space="preserve"> الله بقوم عذاباً ؛ أصاب العذاب من كان فيهم ثم بُعثوا على أعمالهم </w:t>
      </w:r>
      <w:r w:rsidRPr="00E304E2">
        <w:rPr>
          <w:position w:val="4"/>
          <w:rtl/>
        </w:rPr>
        <w:t>))</w:t>
      </w:r>
      <w:r w:rsidRPr="00E304E2">
        <w:rPr>
          <w:rtl/>
        </w:rPr>
        <w:t>.[ أخرجه مسلم (2879) ]</w:t>
      </w:r>
    </w:p>
    <w:p w:rsidR="006723DD" w:rsidRPr="00E304E2" w:rsidRDefault="006723DD" w:rsidP="009946D9">
      <w:pPr>
        <w:jc w:val="both"/>
        <w:rPr>
          <w:rFonts w:eastAsia="Times New Roman"/>
          <w:rtl/>
        </w:rPr>
      </w:pPr>
      <w:r w:rsidRPr="00E304E2">
        <w:rPr>
          <w:rFonts w:eastAsia="Times New Roman"/>
          <w:b w:val="0"/>
          <w:bCs/>
          <w:rtl/>
        </w:rPr>
        <w:t xml:space="preserve">( الصفة العاشرة ) </w:t>
      </w:r>
      <w:r w:rsidRPr="00E304E2">
        <w:rPr>
          <w:b w:val="0"/>
          <w:bCs/>
          <w:rtl/>
        </w:rPr>
        <w:t>صفة العلم</w:t>
      </w:r>
      <w:r w:rsidRPr="00E304E2">
        <w:rPr>
          <w:rtl/>
        </w:rPr>
        <w:t xml:space="preserve"> : العلم صفةٌ ذاتيةٌ </w:t>
      </w:r>
      <w:r w:rsidRPr="00E304E2">
        <w:rPr>
          <w:rFonts w:eastAsia="Times New Roman"/>
          <w:rtl/>
        </w:rPr>
        <w:t xml:space="preserve">قديمة قائمة بذاته تعالى </w:t>
      </w:r>
      <w:r w:rsidRPr="00E304E2">
        <w:rPr>
          <w:rtl/>
        </w:rPr>
        <w:t xml:space="preserve">ثابتةٌ لله عَزَّ وجلَّ بالكتاب والسنة وهي صفة أزلية يعلم بها الله تبارك وتعالى جميع الأشياء ، الواجبات والممكنات والمستحيلات </w:t>
      </w:r>
      <w:r w:rsidRPr="00E304E2">
        <w:rPr>
          <w:rFonts w:eastAsia="Times New Roman"/>
          <w:rtl/>
        </w:rPr>
        <w:t>فهو تعالى يعلم وجود ذاته وصفاته ، ويعلم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قال تعالى</w:t>
      </w:r>
      <w:r w:rsidRPr="00E304E2">
        <w:rPr>
          <w:rFonts w:eastAsia="Times New Roman"/>
          <w:rtl/>
          <w:lang w:bidi="ar-QA"/>
        </w:rPr>
        <w:t>:</w:t>
      </w:r>
      <w:r w:rsidRPr="00E304E2">
        <w:rPr>
          <w:rFonts w:eastAsia="Times New Roman"/>
          <w:rtl/>
        </w:rPr>
        <w:t xml:space="preserve">{ أَلَا يَعْلَمُ مَنْ خَلَقَ وَهُوَ اللَّطِيفُ </w:t>
      </w:r>
      <w:r w:rsidRPr="00E304E2">
        <w:rPr>
          <w:rFonts w:eastAsia="Times New Roman"/>
          <w:rtl/>
        </w:rPr>
        <w:lastRenderedPageBreak/>
        <w:t xml:space="preserve">الْخَبِيرُ } [ الملك :14 ] وقال تعالى : { إِنَّمَا إِلَهُكُمُ اللَّهُ الَّذِي لَا إِلَهَ إِلَّا هُوَ وَسِعَ كُلَّ شَيْءٍ عِلْمًا } [ طه : 98 ] وقال تعالى : { لِتَعْلَمُوا أَنَّ اللَّهَ عَلَى كُلِّ شَيْءٍ قَدِيرٌ وَأَنَّ اللَّهَ قَدْ أَحَاطَ بِكُلِّ شَيْءٍ عِلْمًا } [ الطلاق : 12] </w:t>
      </w:r>
      <w:r w:rsidRPr="00E304E2">
        <w:rPr>
          <w:rtl/>
        </w:rPr>
        <w:t xml:space="preserve">، قال تعالى : </w:t>
      </w:r>
      <w:r w:rsidRPr="00E304E2">
        <w:rPr>
          <w:b w:val="0"/>
          <w:bCs/>
          <w:rtl/>
        </w:rPr>
        <w:t>{ عَالِمُ</w:t>
      </w:r>
      <w:r w:rsidRPr="00E304E2">
        <w:rPr>
          <w:rtl/>
        </w:rPr>
        <w:t xml:space="preserve"> الْغَيْبِ وَالشَّهَادَةِ</w:t>
      </w:r>
      <w:r w:rsidRPr="00E304E2">
        <w:rPr>
          <w:snapToGrid w:val="0"/>
          <w:rtl/>
        </w:rPr>
        <w:t xml:space="preserve"> }</w:t>
      </w:r>
      <w:r w:rsidRPr="00E304E2">
        <w:rPr>
          <w:rtl/>
        </w:rPr>
        <w:t xml:space="preserve"> [الأنعام : 73 ، الرعد : 9 ، التغابن : 18]</w:t>
      </w:r>
      <w:r w:rsidRPr="00E304E2">
        <w:rPr>
          <w:b w:val="0"/>
          <w:rtl/>
        </w:rPr>
        <w:t xml:space="preserve"> ، </w:t>
      </w:r>
      <w:r w:rsidRPr="00E304E2">
        <w:rPr>
          <w:rtl/>
        </w:rPr>
        <w:t xml:space="preserve">وقال تعالى : { وَأَنَّ الله بِكُلِّ شَيْءٍ </w:t>
      </w:r>
      <w:r w:rsidRPr="00E304E2">
        <w:rPr>
          <w:b w:val="0"/>
          <w:bCs/>
          <w:rtl/>
        </w:rPr>
        <w:t>عَليمٌ</w:t>
      </w:r>
      <w:r w:rsidRPr="00E304E2">
        <w:rPr>
          <w:snapToGrid w:val="0"/>
          <w:rtl/>
        </w:rPr>
        <w:t xml:space="preserve"> } </w:t>
      </w:r>
      <w:r w:rsidRPr="00E304E2">
        <w:rPr>
          <w:rtl/>
        </w:rPr>
        <w:t xml:space="preserve"> [المائدة : 97]  ، </w:t>
      </w:r>
      <w:r w:rsidRPr="00E304E2">
        <w:rPr>
          <w:rFonts w:eastAsia="Times New Roman"/>
          <w:rtl/>
        </w:rPr>
        <w:t>وقال تعالى : { إِنَّ اللَّهَ بِكُلِّ شَيْءٍ عَلِيمٌ } [ الأنفال: 75 ] ، وقال تعالى : { يَعْلَمُ خَائِنَةَ الْأَعْيُنِ وَمَا تُخْفِي الصُّدُورُ } [غافر: 19 ]</w:t>
      </w:r>
      <w:r w:rsidRPr="00E304E2">
        <w:rPr>
          <w:rtl/>
        </w:rPr>
        <w:t xml:space="preserve">وقال تعالى : { وَلا يُحِيطُونَ بِشَيْءٍ مِنْ </w:t>
      </w:r>
      <w:r w:rsidRPr="00E304E2">
        <w:rPr>
          <w:b w:val="0"/>
          <w:bCs/>
          <w:rtl/>
        </w:rPr>
        <w:t>عِلْمِهِ</w:t>
      </w:r>
      <w:r w:rsidRPr="00E304E2">
        <w:rPr>
          <w:rtl/>
        </w:rPr>
        <w:t xml:space="preserve"> إِلاَّ بِمَا شَاءَ</w:t>
      </w:r>
      <w:r w:rsidRPr="00E304E2">
        <w:rPr>
          <w:snapToGrid w:val="0"/>
        </w:rPr>
        <w:t xml:space="preserve"> </w:t>
      </w:r>
      <w:r w:rsidRPr="00E304E2">
        <w:rPr>
          <w:snapToGrid w:val="0"/>
          <w:rtl/>
          <w:lang w:bidi="ar-KW"/>
        </w:rPr>
        <w:t>}</w:t>
      </w:r>
      <w:r w:rsidRPr="00E304E2">
        <w:rPr>
          <w:rtl/>
        </w:rPr>
        <w:t xml:space="preserve"> [البقرة : 255]، ومن السنة حديث الاستخارة : (( اللهم إني أستخيرك بعلمك 000)). رواه البخاري (6382) </w:t>
      </w:r>
      <w:r w:rsidR="009946D9">
        <w:rPr>
          <w:rFonts w:hint="cs"/>
          <w:rtl/>
        </w:rPr>
        <w:t xml:space="preserve">،  </w:t>
      </w:r>
      <w:r w:rsidRPr="009946D9">
        <w:rPr>
          <w:b w:val="0"/>
          <w:bCs/>
          <w:rtl/>
        </w:rPr>
        <w:t>ومن التنزيه والتقديس المتعلق بصفة العلم</w:t>
      </w:r>
      <w:r w:rsidRPr="00E304E2">
        <w:rPr>
          <w:rtl/>
        </w:rPr>
        <w:t xml:space="preserve"> : ( أ )</w:t>
      </w:r>
      <w:r w:rsidRPr="00E304E2">
        <w:rPr>
          <w:rFonts w:eastAsia="Times New Roman"/>
          <w:rtl/>
        </w:rPr>
        <w:t xml:space="preserve"> علم الله تعالى قديم كامل ، ولهذا وجدت المخلوقات على هذه الدقة المتناهية لا خلل فيها ولا فطور ، ووجد الكون على هذا الصنع البديع ، قال تعالى</w:t>
      </w:r>
      <w:r w:rsidRPr="00E304E2">
        <w:rPr>
          <w:rFonts w:eastAsia="Times New Roman"/>
          <w:rtl/>
          <w:lang w:bidi="ar-QA"/>
        </w:rPr>
        <w:t>:</w:t>
      </w:r>
      <w:r w:rsidRPr="00E304E2">
        <w:rPr>
          <w:rFonts w:eastAsia="Times New Roman"/>
          <w:rtl/>
        </w:rPr>
        <w:t xml:space="preserve">{الَّذِي خَلَقَ الْمَوْتَ وَالْحَيَاةَ لِيَبْلُوَكُمْ أَيُّكُمْ أَحْسَنُ عَمَلًا وَهُوَ الْعَزِيزُ الْغَفُورُ الَّذِي خَلَقَ سَبْعَ سَمَوَاتٍ طِبَاقًا مَا تَرَى فِي خَلْقِ الرَّحْمَنِ مِنْ تَفَاوُتٍ فَارْجِعِ الْبَصَرَ هَلْ تَرَى مِنْ فُطُورٍ ثُمَّ ارْجِعِ الْبَصَرَ كَرَّتَيْنِ يَنْقَلِبْ إِلَيْكَ الْبَصَرُ خَاسِئًا وَهُوَ حَسِيرٌ}[ الملك :2 إلى 4 ] ، وقال تعالى : { </w:t>
      </w:r>
      <w:r w:rsidRPr="00E304E2">
        <w:rPr>
          <w:rtl/>
        </w:rPr>
        <w:t xml:space="preserve">صُنْعَ اللَّهِ الَّذِي أَتْقَنَ كُلَّ شَيْءٍ إِنَّهُ خَبِيرٌ بِمَا تَفْعَلُونَ </w:t>
      </w:r>
      <w:r w:rsidRPr="00E304E2">
        <w:rPr>
          <w:rFonts w:eastAsia="Times New Roman"/>
          <w:rtl/>
        </w:rPr>
        <w:t xml:space="preserve">} [ النمل : 88 ] ، وقال تعالى : { </w:t>
      </w:r>
      <w:r w:rsidRPr="00E304E2">
        <w:rPr>
          <w:rtl/>
        </w:rPr>
        <w:t xml:space="preserve">الَّذِي أَحْسَنَ كُلَّ شَيْءٍ خَلَقَهُ وَبَدَأَ خَلْقَ الْإِنْسَانِ مِنْ طِينٍ (7) } [ السجدة : 7 ] ، </w:t>
      </w:r>
      <w:r w:rsidRPr="00E304E2">
        <w:rPr>
          <w:rFonts w:eastAsia="Times New Roman"/>
          <w:rtl/>
        </w:rPr>
        <w:t xml:space="preserve">( ب ) علم الله تعـالى ليس كسبيا كما قدمنا ولا يوصف بكونه ضرورياً أو نظريا أو بديهياً أو يقينيا أو تصورياً أو تصديقياً، لأنه صفة قديمة </w:t>
      </w:r>
      <w:r w:rsidRPr="00E304E2">
        <w:rPr>
          <w:rtl/>
        </w:rPr>
        <w:t>أزلية ليس لها نهاية ولا بداية يعلم بها الله تبارك وتعالى جميع الأشياء ، الواجبات والممكنات والمستحيلات ، لا يضل ربي ولا ينسى</w:t>
      </w:r>
      <w:r w:rsidRPr="00E304E2">
        <w:rPr>
          <w:rFonts w:eastAsia="Times New Roman"/>
          <w:rtl/>
        </w:rPr>
        <w:t xml:space="preserve"> ، ( ت ) </w:t>
      </w:r>
      <w:r w:rsidRPr="00E304E2">
        <w:rPr>
          <w:rtl/>
        </w:rPr>
        <w:t xml:space="preserve">صفة العلم صفة واجبة قائمة بذات الله تعالى ليست تابعة  للمشيئة بل هي تابعة للذات والله موصوف بها أزلا وأبدا ، لا يغيب عنه أي معلوم ، </w:t>
      </w:r>
      <w:r w:rsidRPr="00E304E2">
        <w:rPr>
          <w:rFonts w:eastAsia="Times New Roman"/>
          <w:rtl/>
        </w:rPr>
        <w:t>وهو بكل شيء عليم ،</w:t>
      </w:r>
    </w:p>
    <w:p w:rsidR="006723DD" w:rsidRPr="00E304E2" w:rsidRDefault="006723DD" w:rsidP="009946D9">
      <w:pPr>
        <w:jc w:val="both"/>
        <w:rPr>
          <w:rtl/>
        </w:rPr>
      </w:pPr>
      <w:r w:rsidRPr="00E304E2">
        <w:rPr>
          <w:b w:val="0"/>
          <w:bCs/>
          <w:rtl/>
        </w:rPr>
        <w:t xml:space="preserve">( الصفة الحادية عشرة ) صفة السمع : </w:t>
      </w:r>
      <w:r w:rsidRPr="00E304E2">
        <w:rPr>
          <w:rtl/>
        </w:rPr>
        <w:t xml:space="preserve">صفةٌ ذاتيةٌ </w:t>
      </w:r>
      <w:r w:rsidRPr="00E304E2">
        <w:rPr>
          <w:rFonts w:eastAsia="Times New Roman"/>
          <w:rtl/>
        </w:rPr>
        <w:t>قديمة قائمة بذاته تعالى</w:t>
      </w:r>
      <w:r w:rsidRPr="00E304E2">
        <w:rPr>
          <w:rtl/>
        </w:rPr>
        <w:t xml:space="preserve"> ثابتةٌ لله عَزَّ وجَلَّ بالكتاب والسنة ينكشف لله بها جميع المسموعات ، </w:t>
      </w:r>
      <w:r w:rsidRPr="00E304E2">
        <w:rPr>
          <w:rFonts w:eastAsia="Times New Roman"/>
          <w:rtl/>
        </w:rPr>
        <w:t xml:space="preserve">فهو يسمع دبيب النملة السوداء على الصخرة الملساء في الليلة الظلماء ، </w:t>
      </w:r>
      <w:r w:rsidRPr="00E304E2">
        <w:rPr>
          <w:rtl/>
        </w:rPr>
        <w:t>و(السميع) من أسمائه تعالى</w:t>
      </w:r>
      <w:r w:rsidRPr="00E304E2">
        <w:rPr>
          <w:b w:val="0"/>
          <w:bCs/>
          <w:rtl/>
        </w:rPr>
        <w:t xml:space="preserve"> :</w:t>
      </w:r>
      <w:r w:rsidRPr="00E304E2">
        <w:rPr>
          <w:rtl/>
        </w:rPr>
        <w:t xml:space="preserve"> قال تعالى : { لَيْسَ كَمِثْلِهِ شَيْءٌ وَهُوَ </w:t>
      </w:r>
      <w:r w:rsidRPr="00E304E2">
        <w:rPr>
          <w:b w:val="0"/>
          <w:bCs/>
          <w:rtl/>
        </w:rPr>
        <w:t>السَّمِيعُ</w:t>
      </w:r>
      <w:r w:rsidRPr="00E304E2">
        <w:rPr>
          <w:rtl/>
        </w:rPr>
        <w:t xml:space="preserve"> البَصِيرُ} [الشورى : 11 ] ، وقال تعالى : { إِنَّنِي مَعَكُمَا </w:t>
      </w:r>
      <w:r w:rsidRPr="00E304E2">
        <w:rPr>
          <w:b w:val="0"/>
          <w:bCs/>
          <w:rtl/>
        </w:rPr>
        <w:t>أَسْمَعُ</w:t>
      </w:r>
      <w:r w:rsidRPr="00E304E2">
        <w:rPr>
          <w:rtl/>
        </w:rPr>
        <w:t xml:space="preserve"> وَأَرَى } [طه : 46 ] ، وقال تعالى : { قَدْ </w:t>
      </w:r>
      <w:r w:rsidRPr="00E304E2">
        <w:rPr>
          <w:b w:val="0"/>
          <w:bCs/>
          <w:rtl/>
        </w:rPr>
        <w:t>سَمِعَ</w:t>
      </w:r>
      <w:r w:rsidRPr="00E304E2">
        <w:rPr>
          <w:rtl/>
        </w:rPr>
        <w:t xml:space="preserve"> اللهُ قَوْلَ الَّتِي تُجَادِلُكَ فِي زَوْجِهَا وَتَشْتَكِي إِلَى اللهِ وَاللهُ </w:t>
      </w:r>
      <w:r w:rsidRPr="00E304E2">
        <w:rPr>
          <w:b w:val="0"/>
          <w:bCs/>
          <w:rtl/>
        </w:rPr>
        <w:t>يَسْمَعُ</w:t>
      </w:r>
      <w:r w:rsidRPr="00E304E2">
        <w:rPr>
          <w:rtl/>
        </w:rPr>
        <w:t xml:space="preserve"> تَحَاوُرَكُمَا إِنَّ اللهَ </w:t>
      </w:r>
      <w:r w:rsidRPr="00E304E2">
        <w:rPr>
          <w:b w:val="0"/>
          <w:bCs/>
          <w:rtl/>
        </w:rPr>
        <w:t>سَمِيعٌ</w:t>
      </w:r>
      <w:r w:rsidRPr="00E304E2">
        <w:rPr>
          <w:rtl/>
        </w:rPr>
        <w:t xml:space="preserve"> بَصِيرٌ</w:t>
      </w:r>
      <w:r w:rsidRPr="00E304E2">
        <w:t xml:space="preserve"> </w:t>
      </w:r>
      <w:r w:rsidRPr="00E304E2">
        <w:rPr>
          <w:rtl/>
        </w:rPr>
        <w:t xml:space="preserve">} [المجادلة : 1] ، </w:t>
      </w:r>
      <w:r w:rsidRPr="00E304E2">
        <w:rPr>
          <w:bCs/>
          <w:rtl/>
        </w:rPr>
        <w:t xml:space="preserve">ومن السنة : </w:t>
      </w:r>
      <w:r w:rsidRPr="00E304E2">
        <w:rPr>
          <w:rtl/>
        </w:rPr>
        <w:t>حديث عائشة رضي الله عنها ؛</w:t>
      </w:r>
      <w:r w:rsidRPr="00E304E2">
        <w:t xml:space="preserve"> </w:t>
      </w:r>
      <w:r w:rsidRPr="00E304E2">
        <w:rPr>
          <w:rtl/>
        </w:rPr>
        <w:t xml:space="preserve">أنها قالت للنبي صلى الله عليه وسلم : هل أتى عليك يوم أشد عليك من يوم أحد؟ فقال : </w:t>
      </w:r>
      <w:r w:rsidRPr="00E304E2">
        <w:rPr>
          <w:position w:val="4"/>
          <w:rtl/>
        </w:rPr>
        <w:t>((</w:t>
      </w:r>
      <w:r w:rsidRPr="00E304E2">
        <w:rPr>
          <w:rtl/>
        </w:rPr>
        <w:t xml:space="preserve">لقد لقيت من قومك ، وكان أشد ما لقيت منهم يوم العقبة 000 (وفي الحديث : ) فناداني ملك الجبال ، فسلم </w:t>
      </w:r>
      <w:r w:rsidRPr="00E304E2">
        <w:rPr>
          <w:rtl/>
        </w:rPr>
        <w:lastRenderedPageBreak/>
        <w:t xml:space="preserve">علي ، ثم قال : يا محمد! إن الله قد </w:t>
      </w:r>
      <w:r w:rsidRPr="00E304E2">
        <w:rPr>
          <w:b w:val="0"/>
          <w:bCs/>
          <w:rtl/>
        </w:rPr>
        <w:t>سمع</w:t>
      </w:r>
      <w:r w:rsidRPr="00E304E2">
        <w:rPr>
          <w:rtl/>
        </w:rPr>
        <w:t xml:space="preserve"> قول قومك ، وأنا ملك الجبال000</w:t>
      </w:r>
      <w:r w:rsidRPr="00E304E2">
        <w:rPr>
          <w:position w:val="4"/>
          <w:rtl/>
        </w:rPr>
        <w:t>))</w:t>
      </w:r>
      <w:r w:rsidRPr="00E304E2">
        <w:rPr>
          <w:rtl/>
        </w:rPr>
        <w:t xml:space="preserve">.[ أخرجه البخاري (3231) ، ومسلم (1795) ] </w:t>
      </w:r>
      <w:r w:rsidR="00142EB4" w:rsidRPr="00E304E2">
        <w:rPr>
          <w:rtl/>
        </w:rPr>
        <w:t>،</w:t>
      </w:r>
      <w:r w:rsidR="009946D9">
        <w:rPr>
          <w:rFonts w:hint="cs"/>
          <w:rtl/>
        </w:rPr>
        <w:t xml:space="preserve"> </w:t>
      </w:r>
      <w:r w:rsidRPr="009946D9">
        <w:rPr>
          <w:b w:val="0"/>
          <w:bCs/>
          <w:rtl/>
        </w:rPr>
        <w:t>ومن التنزيه والتقديس المتعلق بصفة السمع</w:t>
      </w:r>
      <w:r w:rsidRPr="00E304E2">
        <w:rPr>
          <w:rtl/>
        </w:rPr>
        <w:t xml:space="preserve"> : ( أ ) سمع الله تعالى ليس كمثله شيء ، فهو سمع منزه عن </w:t>
      </w:r>
      <w:r w:rsidRPr="00E304E2">
        <w:rPr>
          <w:rFonts w:eastAsia="Times New Roman"/>
          <w:rtl/>
        </w:rPr>
        <w:t>الأذن والصماخ  ،فهو يسمع بلا آلات كما أنه يتكلم بلا آلات خلافا للمشبهة ، قال تعالى</w:t>
      </w:r>
      <w:r w:rsidRPr="00E304E2">
        <w:rPr>
          <w:rFonts w:eastAsia="Times New Roman"/>
          <w:rtl/>
          <w:lang w:bidi="ar-QA"/>
        </w:rPr>
        <w:t>:</w:t>
      </w:r>
      <w:r w:rsidRPr="00E304E2">
        <w:rPr>
          <w:rFonts w:eastAsia="Times New Roman"/>
          <w:rtl/>
        </w:rPr>
        <w:t xml:space="preserve">{ لَيْسَ كَمِثْلِهِ شَيْءٌ وَهُوَ السَّمِيعُ البَصِيرُ } [ الشورى: 11 ] ، ( ب ) سمع الله تعالى </w:t>
      </w:r>
      <w:r w:rsidRPr="00E304E2">
        <w:rPr>
          <w:rtl/>
        </w:rPr>
        <w:t>صفة ينكشف لله بها جميع المسموعات المرئية وغير المرئية والأشياء المسموعة الدقيقة الخفيفة والأشياء التي نسمعها نحن والتي يسمعها غيرنا ، والله يسمع هذه الأشياء من غير واسطة كالأذن ، ولا يطرأ على سمعه ضعف ولا انقطاع ، ليس كمثله شيء وهو السميع البصير ، ( ت ) صفة السمع صفة واجبة قائمة بذات الله تعالى ليست تابعة  للمشيئة بل هي تابعة للذات والله موصوف بها أزلا وأبدا ، لا يغيب عنه أي مسموع مهما كان ،</w:t>
      </w:r>
    </w:p>
    <w:p w:rsidR="006723DD" w:rsidRPr="00E304E2" w:rsidRDefault="006723DD" w:rsidP="009946D9">
      <w:pPr>
        <w:jc w:val="both"/>
        <w:rPr>
          <w:rFonts w:eastAsia="Times New Roman"/>
          <w:bCs/>
          <w:rtl/>
        </w:rPr>
      </w:pPr>
      <w:r w:rsidRPr="00E304E2">
        <w:rPr>
          <w:rFonts w:eastAsia="Times New Roman"/>
          <w:b w:val="0"/>
          <w:bCs/>
          <w:rtl/>
        </w:rPr>
        <w:t>( الصفة الثانية عشرة ) صفة البصر</w:t>
      </w:r>
      <w:r w:rsidRPr="00E304E2">
        <w:rPr>
          <w:rFonts w:eastAsia="Times New Roman"/>
          <w:b w:val="0"/>
          <w:bCs/>
          <w:rtl/>
          <w:lang w:bidi="ar-QA"/>
        </w:rPr>
        <w:t xml:space="preserve">: </w:t>
      </w:r>
      <w:r w:rsidRPr="00E304E2">
        <w:rPr>
          <w:rtl/>
        </w:rPr>
        <w:t xml:space="preserve">صفة أزلية </w:t>
      </w:r>
      <w:r w:rsidRPr="00E304E2">
        <w:rPr>
          <w:rFonts w:eastAsia="Times New Roman"/>
          <w:rtl/>
        </w:rPr>
        <w:t xml:space="preserve">قائمة بذات الله تعالى واجبة له سبحانه تحيط بجميع المبصرات وينكشف لله تعالى بها جميع الموجودات ، </w:t>
      </w:r>
      <w:r w:rsidRPr="00E304E2">
        <w:rPr>
          <w:rtl/>
        </w:rPr>
        <w:t xml:space="preserve">و(البصير) : اسم من أسمائه تعالى ، قال تعالى : </w:t>
      </w:r>
      <w:r w:rsidRPr="00E304E2">
        <w:rPr>
          <w:snapToGrid w:val="0"/>
          <w:rtl/>
        </w:rPr>
        <w:t xml:space="preserve">{ </w:t>
      </w:r>
      <w:r w:rsidRPr="00E304E2">
        <w:rPr>
          <w:rtl/>
        </w:rPr>
        <w:t xml:space="preserve">إِنَّ اللهَ نِعِمَّا يَعِظُكُمْ بِهِ إِنَّ اللهَ كَانَ سَمِيعاً </w:t>
      </w:r>
      <w:r w:rsidRPr="00E304E2">
        <w:rPr>
          <w:b w:val="0"/>
          <w:bCs/>
          <w:rtl/>
        </w:rPr>
        <w:t>بَصـِيراً</w:t>
      </w:r>
      <w:r w:rsidRPr="00E304E2">
        <w:rPr>
          <w:snapToGrid w:val="0"/>
          <w:rtl/>
        </w:rPr>
        <w:t xml:space="preserve"> }</w:t>
      </w:r>
      <w:r w:rsidRPr="00E304E2">
        <w:rPr>
          <w:rtl/>
        </w:rPr>
        <w:t xml:space="preserve"> [النساء : 58] ، وقال تعالى: { لَيْسَ كَمِثْلِهِ شَيْءٌ وَهُوَ السَّمِيعُ </w:t>
      </w:r>
      <w:r w:rsidRPr="00E304E2">
        <w:rPr>
          <w:b w:val="0"/>
          <w:bCs/>
          <w:rtl/>
        </w:rPr>
        <w:t>البَصِيرُ</w:t>
      </w:r>
      <w:r w:rsidRPr="00E304E2">
        <w:rPr>
          <w:snapToGrid w:val="0"/>
          <w:rtl/>
        </w:rPr>
        <w:t xml:space="preserve"> }</w:t>
      </w:r>
      <w:r w:rsidRPr="00E304E2">
        <w:rPr>
          <w:rtl/>
        </w:rPr>
        <w:t xml:space="preserve"> [الشورى : 11]</w:t>
      </w:r>
      <w:r w:rsidRPr="00E304E2">
        <w:rPr>
          <w:b w:val="0"/>
          <w:bCs/>
          <w:rtl/>
        </w:rPr>
        <w:t xml:space="preserve"> </w:t>
      </w:r>
      <w:r w:rsidRPr="00E304E2">
        <w:rPr>
          <w:rtl/>
        </w:rPr>
        <w:t xml:space="preserve">، وقال تعالى: { </w:t>
      </w:r>
      <w:r w:rsidRPr="00E304E2">
        <w:rPr>
          <w:rFonts w:eastAsia="Times New Roman"/>
          <w:rtl/>
        </w:rPr>
        <w:t>فَاسْتَعِذْ بِاللَّهِ إِنَّهُ هُوَ السَّمِيعُ الْبَصِيرُ</w:t>
      </w:r>
      <w:r w:rsidRPr="00E304E2">
        <w:rPr>
          <w:rtl/>
        </w:rPr>
        <w:t xml:space="preserve"> } [ غافر : 56 ] ، </w:t>
      </w:r>
      <w:r w:rsidRPr="00E304E2">
        <w:rPr>
          <w:b w:val="0"/>
          <w:bCs/>
          <w:rtl/>
        </w:rPr>
        <w:t xml:space="preserve">من السنة : </w:t>
      </w:r>
      <w:r w:rsidRPr="00E304E2">
        <w:rPr>
          <w:rtl/>
        </w:rPr>
        <w:t xml:space="preserve">حديث الرسول صلى الله عليه وسلم  : </w:t>
      </w:r>
      <w:r w:rsidRPr="00E304E2">
        <w:rPr>
          <w:position w:val="4"/>
          <w:rtl/>
        </w:rPr>
        <w:t>((</w:t>
      </w:r>
      <w:r w:rsidRPr="00E304E2">
        <w:rPr>
          <w:rtl/>
        </w:rPr>
        <w:t>يا أيها الناس! أربعــوا على أنفسكم ، إنكم لا تدعون أصمَّ ولا غائباً ، ولكن تدعون سميعاً بَصيراً ، إنَّ الذي تدعون أقرب إلى أحدكم من عنق راحلته</w:t>
      </w:r>
      <w:r w:rsidRPr="00E304E2">
        <w:rPr>
          <w:position w:val="4"/>
          <w:rtl/>
        </w:rPr>
        <w:t>))</w:t>
      </w:r>
      <w:r w:rsidRPr="00E304E2">
        <w:rPr>
          <w:rtl/>
        </w:rPr>
        <w:t>. [ أخرجه البخاري (6384)</w:t>
      </w:r>
      <w:r w:rsidRPr="00E304E2">
        <w:rPr>
          <w:rFonts w:eastAsia="Times New Roman"/>
          <w:rtl/>
        </w:rPr>
        <w:t xml:space="preserve"> ]</w:t>
      </w:r>
      <w:r w:rsidR="009946D9">
        <w:rPr>
          <w:rFonts w:eastAsia="Times New Roman" w:hint="cs"/>
          <w:rtl/>
        </w:rPr>
        <w:t xml:space="preserve"> ، </w:t>
      </w:r>
      <w:r w:rsidRPr="009946D9">
        <w:rPr>
          <w:b w:val="0"/>
          <w:bCs/>
          <w:rtl/>
        </w:rPr>
        <w:t>ومن التنزيه والتقديس المتعلق بصفة البصر</w:t>
      </w:r>
      <w:r w:rsidRPr="00E304E2">
        <w:rPr>
          <w:rtl/>
        </w:rPr>
        <w:t xml:space="preserve"> : ( أ ) الله تعالى ليس كمثله شيء في بصره ورؤيته ، يرى سبحانه من غير احتياج لحدقة أو واسطة أخرى وإن رؤيته أزلية وأبدية لا يطرأ عليها ضعف ولا انقطاع ، ( ب )  صفة البصر صفة واجبة قائمة بذات الله تعالى ليست تابعة  للمشيئة بل هي تابعة للذات والله موصوف بها أزلا وأبدا ، لا يغيب عنه أي مرئي مهما كان ، { إِنَّ اللهَ كَانَ سَمِيعاً بَصـِيراً } ، ( ت ) الرؤية والبصر معنى واحد يشمله صفةٌ البصر : قال تعالى : { إِنَّنِي مَعَكُمَا أَسْمَعُ وَأَرَى } [طه : 46] ، وقال تعالى : { أَلَمْ يَعْلَمْ بِأَنَّ اللهَ يَرَى } [العلق : 14] ، ومن السنة</w:t>
      </w:r>
      <w:r w:rsidRPr="00E304E2">
        <w:t xml:space="preserve"> </w:t>
      </w:r>
      <w:r w:rsidRPr="00E304E2">
        <w:rPr>
          <w:rtl/>
        </w:rPr>
        <w:t xml:space="preserve">: حديث جبريل المشهور وفيه : ((00 قال : ما الإحسان ؟ قال : أن تعبد الله كأنك تراه  فإن لم تكن تراه ؛ فإنه يراك 000 )) [ أخرجه البخاري ح (50) ، ومسلم ح (9) ] ، ( ث ) البصر صفة واجبة لله تعالى لأنه تعالى لو لم يكن سميعاً بصيراً لكان </w:t>
      </w:r>
      <w:r w:rsidR="00142EB4" w:rsidRPr="00E304E2">
        <w:rPr>
          <w:rtl/>
        </w:rPr>
        <w:t xml:space="preserve">ذلك </w:t>
      </w:r>
      <w:r w:rsidRPr="00E304E2">
        <w:rPr>
          <w:rtl/>
        </w:rPr>
        <w:t xml:space="preserve">نقص </w:t>
      </w:r>
      <w:r w:rsidR="00142EB4" w:rsidRPr="00E304E2">
        <w:rPr>
          <w:rtl/>
        </w:rPr>
        <w:t>تنزه و</w:t>
      </w:r>
      <w:r w:rsidRPr="00E304E2">
        <w:rPr>
          <w:rtl/>
        </w:rPr>
        <w:t>تعالى الله عن ذلك علوا كبيرا ،</w:t>
      </w:r>
    </w:p>
    <w:p w:rsidR="006723DD" w:rsidRDefault="006723DD" w:rsidP="009946D9">
      <w:pPr>
        <w:jc w:val="both"/>
        <w:rPr>
          <w:rFonts w:eastAsia="Times New Roman"/>
          <w:rtl/>
        </w:rPr>
      </w:pPr>
      <w:r w:rsidRPr="00E304E2">
        <w:rPr>
          <w:rFonts w:eastAsia="Times New Roman"/>
          <w:b w:val="0"/>
          <w:bCs/>
          <w:rtl/>
        </w:rPr>
        <w:lastRenderedPageBreak/>
        <w:t xml:space="preserve">( الصفة الثالثة عشرة ) صفة الكلام </w:t>
      </w:r>
      <w:r w:rsidRPr="00E304E2">
        <w:rPr>
          <w:rFonts w:eastAsia="Times New Roman"/>
          <w:rtl/>
        </w:rPr>
        <w:t xml:space="preserve">: صفة أزلية قائمة بذات الله تعالى واجبة له سبحانه ، قال تعالى : { وَكَلَّمَ اللهُ مُوسَى تَكْلِيمًا } [النساء : 164] ، وقـال تعالى:{ قُلْ لَوْ كَانَ الْبَحْرُ مِدَادًا لِكَلِمَاتِ رَبِّي لَنَفِدَ الْبَحْرُ قَبْلَ أَنْ تَنْفَدَ كَلِمَاتُ رَبِّي وَلَوْ جِئْنَا بِمِثْلِهِ مَدَدًا } [ الكهف : 1.9 ] ، وقال تعالى : { وَلَوْ أَنَّمَا فِي الْأَرْضِ مِنْ شَجَرَةٍ أَقْلَامٌ وَالْبَحْرُ يَمُدُّهُ مِنْ بَعْدِهِ سَبْعَةُ أَبْحُرٍ مَا نَفِدَتْ كَلِمَاتُ اللَّهِ } [لقمان : 27]  ،وقال تعالى  : </w:t>
      </w:r>
      <w:r w:rsidR="00142EB4" w:rsidRPr="00E304E2">
        <w:rPr>
          <w:rFonts w:eastAsia="Times New Roman"/>
          <w:rtl/>
        </w:rPr>
        <w:t xml:space="preserve">{ </w:t>
      </w:r>
      <w:r w:rsidRPr="00E304E2">
        <w:rPr>
          <w:rFonts w:eastAsia="Times New Roman"/>
          <w:rtl/>
        </w:rPr>
        <w:t xml:space="preserve">وَإِنْ أَحَدٌ مِنْ الْمُشْرِكِينَ اسْتَجَارَكَ فَأَجِرْهُ حَتَّى يَسْمَعَ كَلامَ اللَّهِ </w:t>
      </w:r>
      <w:r w:rsidR="00142EB4" w:rsidRPr="00E304E2">
        <w:rPr>
          <w:rFonts w:eastAsia="Times New Roman"/>
          <w:rtl/>
        </w:rPr>
        <w:t>}</w:t>
      </w:r>
      <w:r w:rsidRPr="00E304E2">
        <w:rPr>
          <w:rFonts w:eastAsia="Times New Roman"/>
          <w:rtl/>
        </w:rPr>
        <w:t xml:space="preserve"> [التوبة : 6] ، ومن السُّنَّة : حديث احتجاج آدم وموسى وفيه : (( قال له آدم : يا موسى ! اصطفاك الله بكلامه )).[ أخرجه البخاري (6614) ، ومسلم (2652) ]  ،</w:t>
      </w:r>
      <w:r w:rsidR="009946D9">
        <w:rPr>
          <w:rFonts w:eastAsia="Times New Roman" w:hint="cs"/>
          <w:b w:val="0"/>
          <w:rtl/>
        </w:rPr>
        <w:t xml:space="preserve"> </w:t>
      </w:r>
      <w:r w:rsidRPr="009946D9">
        <w:rPr>
          <w:rFonts w:eastAsia="Times New Roman"/>
          <w:b w:val="0"/>
          <w:bCs/>
          <w:rtl/>
        </w:rPr>
        <w:t>ومن التنزيه والتقديس المتعلق بصفة الكلام</w:t>
      </w:r>
      <w:r w:rsidRPr="00E304E2">
        <w:rPr>
          <w:rFonts w:eastAsia="Times New Roman"/>
          <w:rtl/>
        </w:rPr>
        <w:t xml:space="preserve"> : ( أ ) 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 ( ب ) كلام الله ليس كمثله كلام فهو أزلي أبدي ليس له بداية وليس له نهاية لا يطرأ عليه سكوت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w:t>
      </w:r>
      <w:r w:rsidR="00142EB4" w:rsidRPr="00E304E2">
        <w:rPr>
          <w:rFonts w:eastAsia="Times New Roman"/>
          <w:rtl/>
        </w:rPr>
        <w:t xml:space="preserve">، ولأنّ صفة الكلام قديمة وكل ما تعلق بالمشيئة محدث مخلوق ، فمن قال يتكلم متى شاء كيفما شاء فقد جعل الكلام مخلوقا محدثا كان بعد أن لم يكن ، يتعلق بالزمان ويجري عليه زمان ، وهذا كله عجز ونقص يتنزه الله تعالى عنه ، </w:t>
      </w:r>
      <w:r w:rsidRPr="00E304E2">
        <w:rPr>
          <w:rFonts w:eastAsia="Times New Roman"/>
          <w:rtl/>
        </w:rPr>
        <w:t xml:space="preserve">ونحن لا نملك إلا أن نقول : العجز عن دَرَك الإدراك إدراكُ والكيف مخلوق ، والكيف يستحيل على الله  </w:t>
      </w:r>
      <w:r w:rsidR="004B2164" w:rsidRPr="00E304E2">
        <w:rPr>
          <w:rFonts w:eastAsia="Times New Roman"/>
          <w:rtl/>
        </w:rPr>
        <w:t xml:space="preserve">، والله تعالى له كمال صفة الكلام ، </w:t>
      </w:r>
      <w:r w:rsidRPr="00E304E2">
        <w:rPr>
          <w:rFonts w:eastAsia="Times New Roman"/>
          <w:rtl/>
        </w:rPr>
        <w:t xml:space="preserve">( ت ) كلام الله تعالى ليس كمثله كلام ، وليس كلامه تعالى </w:t>
      </w:r>
      <w:r w:rsidR="004B2164" w:rsidRPr="00E304E2">
        <w:rPr>
          <w:rFonts w:eastAsia="Times New Roman"/>
          <w:rtl/>
        </w:rPr>
        <w:t xml:space="preserve">من جنس كلام البشر </w:t>
      </w:r>
      <w:r w:rsidRPr="00E304E2">
        <w:rPr>
          <w:rFonts w:eastAsia="Times New Roman"/>
          <w:rtl/>
        </w:rPr>
        <w:t xml:space="preserve">بحرف </w:t>
      </w:r>
      <w:r w:rsidR="004B2164" w:rsidRPr="00E304E2">
        <w:rPr>
          <w:rFonts w:eastAsia="Times New Roman"/>
          <w:rtl/>
        </w:rPr>
        <w:t>و</w:t>
      </w:r>
      <w:r w:rsidRPr="00E304E2">
        <w:rPr>
          <w:rFonts w:eastAsia="Times New Roman"/>
          <w:rtl/>
        </w:rPr>
        <w:t>صوت </w:t>
      </w:r>
      <w:r w:rsidR="004B2164" w:rsidRPr="00E304E2">
        <w:rPr>
          <w:rFonts w:eastAsia="Times New Roman"/>
          <w:rtl/>
        </w:rPr>
        <w:t xml:space="preserve">، </w:t>
      </w:r>
      <w:r w:rsidRPr="00E304E2">
        <w:rPr>
          <w:rFonts w:eastAsia="Times New Roman"/>
          <w:rtl/>
        </w:rPr>
        <w:t xml:space="preserve">ولا يوصف </w:t>
      </w:r>
      <w:r w:rsidR="004B2164" w:rsidRPr="00E304E2">
        <w:rPr>
          <w:rFonts w:eastAsia="Times New Roman"/>
          <w:rtl/>
        </w:rPr>
        <w:t xml:space="preserve">كلام الله تعالى </w:t>
      </w:r>
      <w:r w:rsidRPr="00E304E2">
        <w:rPr>
          <w:rFonts w:eastAsia="Times New Roman"/>
          <w:rtl/>
        </w:rPr>
        <w:t xml:space="preserve">بجهر ولا سر ولا تقديم ولا تأخير ولا وقف ولا سكوت ولا وصل ولا فصل، لأن هـذا كله من صفات الحوادث، وهى محالة عليه تعالى ، وكلامه أزلي قديم قائم بذاته لا يشبه كلام الخلق </w:t>
      </w:r>
      <w:r w:rsidR="00142EB4" w:rsidRPr="00E304E2">
        <w:rPr>
          <w:rFonts w:eastAsia="Times New Roman"/>
          <w:rtl/>
        </w:rPr>
        <w:t xml:space="preserve">، </w:t>
      </w:r>
      <w:r w:rsidRPr="00E304E2">
        <w:rPr>
          <w:rFonts w:eastAsia="Times New Roman"/>
          <w:rtl/>
        </w:rPr>
        <w:t xml:space="preserve">( ح ) القرآن الكريم كلام الله تعالى غير مخلوق وأنه مسموع بالآذان مقروء بالألسنة مكتوب في المصاحف محفوظ في القلوب والصدور وأنه مع ذلك قديم لا يوصف بالحدوث والخلق </w:t>
      </w:r>
      <w:r w:rsidR="00156D9A" w:rsidRPr="00E304E2">
        <w:rPr>
          <w:rFonts w:eastAsia="Times New Roman"/>
          <w:rtl/>
        </w:rPr>
        <w:t xml:space="preserve">، صفة قائمة </w:t>
      </w:r>
      <w:r w:rsidRPr="00E304E2">
        <w:rPr>
          <w:rFonts w:eastAsia="Times New Roman"/>
          <w:rtl/>
        </w:rPr>
        <w:t xml:space="preserve">بذات الله تعالى </w:t>
      </w:r>
      <w:r w:rsidR="00156D9A" w:rsidRPr="00E304E2">
        <w:rPr>
          <w:rFonts w:eastAsia="Times New Roman"/>
          <w:rtl/>
        </w:rPr>
        <w:t>،</w:t>
      </w:r>
      <w:r w:rsidRPr="00E304E2">
        <w:rPr>
          <w:rFonts w:eastAsia="Times New Roman"/>
          <w:rtl/>
        </w:rPr>
        <w:t xml:space="preserve"> لا </w:t>
      </w:r>
      <w:r w:rsidR="00156D9A" w:rsidRPr="00E304E2">
        <w:rPr>
          <w:rFonts w:eastAsia="Times New Roman"/>
          <w:rtl/>
        </w:rPr>
        <w:t>ت</w:t>
      </w:r>
      <w:r w:rsidRPr="00E304E2">
        <w:rPr>
          <w:rFonts w:eastAsia="Times New Roman"/>
          <w:rtl/>
        </w:rPr>
        <w:t>قبل الانفصال والافتراق بالانتقال إلى القلوب والأوراق</w:t>
      </w:r>
      <w:r w:rsidR="00156D9A" w:rsidRPr="00E304E2">
        <w:rPr>
          <w:rFonts w:eastAsia="Times New Roman"/>
          <w:rtl/>
        </w:rPr>
        <w:t xml:space="preserve"> </w:t>
      </w:r>
      <w:r w:rsidRPr="00E304E2">
        <w:rPr>
          <w:rFonts w:eastAsia="Times New Roman"/>
          <w:rtl/>
        </w:rPr>
        <w:t xml:space="preserve">، كما لا يقبل العدم ولا ما فى معناه من السكوت ولا التجديد ولا البعض ولا الكل ولا التقديم ولا التأخير ولا اللحن ولا الأعراب ولا سائر التغيرات </w:t>
      </w:r>
      <w:r w:rsidR="00156D9A" w:rsidRPr="00E304E2">
        <w:rPr>
          <w:rFonts w:eastAsia="Times New Roman"/>
          <w:rtl/>
        </w:rPr>
        <w:t xml:space="preserve">، ليس كمثل كلامه كلام ، </w:t>
      </w:r>
      <w:r w:rsidR="004B2164" w:rsidRPr="00E304E2">
        <w:rPr>
          <w:b w:val="0"/>
          <w:rtl/>
        </w:rPr>
        <w:t xml:space="preserve">( خ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w:t>
      </w:r>
      <w:r w:rsidR="004B2164" w:rsidRPr="00E304E2">
        <w:rPr>
          <w:b w:val="0"/>
          <w:rtl/>
        </w:rPr>
        <w:lastRenderedPageBreak/>
        <w:t>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9946D9" w:rsidRDefault="009946D9" w:rsidP="009946D9">
      <w:pPr>
        <w:jc w:val="center"/>
        <w:rPr>
          <w:rFonts w:eastAsia="Times New Roman"/>
          <w:rtl/>
        </w:rPr>
      </w:pPr>
      <w:r>
        <w:rPr>
          <w:rFonts w:eastAsia="Times New Roman" w:hint="cs"/>
          <w:rtl/>
        </w:rPr>
        <w:t>*****</w:t>
      </w:r>
    </w:p>
    <w:p w:rsidR="00076095" w:rsidRDefault="00076095" w:rsidP="0007609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9946D9" w:rsidRPr="00076095" w:rsidRDefault="009946D9"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076095">
        <w:rPr>
          <w:rFonts w:cs="Monotype Koufi"/>
          <w:b w:val="0"/>
          <w:sz w:val="36"/>
          <w:szCs w:val="36"/>
          <w:rtl/>
          <w:lang w:bidi="ar-KW"/>
        </w:rPr>
        <w:t>القاعدة الثامنة</w:t>
      </w:r>
    </w:p>
    <w:p w:rsidR="009946D9" w:rsidRPr="00076095" w:rsidRDefault="009946D9"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076095">
        <w:rPr>
          <w:rFonts w:cs="Monotype Koufi"/>
          <w:b w:val="0"/>
          <w:sz w:val="36"/>
          <w:szCs w:val="36"/>
          <w:rtl/>
          <w:lang w:bidi="ar-KW"/>
        </w:rPr>
        <w:t>الصفات الواجبة لله تعالى من جهة السمع فقط</w:t>
      </w:r>
    </w:p>
    <w:p w:rsidR="00076095" w:rsidRPr="009946D9" w:rsidRDefault="00076095" w:rsidP="00076095">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Pr>
      </w:pPr>
    </w:p>
    <w:p w:rsidR="00076095" w:rsidRDefault="00076095" w:rsidP="00EA5976">
      <w:pPr>
        <w:jc w:val="both"/>
        <w:rPr>
          <w:bCs/>
          <w:rtl/>
        </w:rPr>
      </w:pPr>
    </w:p>
    <w:p w:rsidR="006723DD" w:rsidRDefault="006723DD" w:rsidP="00EA5976">
      <w:pPr>
        <w:jc w:val="both"/>
        <w:rPr>
          <w:rtl/>
          <w:lang w:bidi="ar-EG"/>
        </w:rPr>
      </w:pPr>
      <w:r w:rsidRPr="00E304E2">
        <w:rPr>
          <w:bCs/>
          <w:rtl/>
        </w:rPr>
        <w:t xml:space="preserve">جميع الأسماء الحسنى تدل على صفات محكمة واجبة لله ، </w:t>
      </w:r>
      <w:r w:rsidR="00EA5976">
        <w:rPr>
          <w:rFonts w:eastAsia="Times New Roman"/>
          <w:b w:val="0"/>
          <w:rtl/>
        </w:rPr>
        <w:t>وعلى هذه القاعدة اتفق أهل العلم من أهل السنة والجماعة ، ومعنى ذلك أنّ جميع الاسماء الحسنى تدل على صفات علا  تليق بذات الله تعالى ، ليس كمثل ذاته ذات ، وليس كمثل صفاته صفات ،</w:t>
      </w:r>
      <w:r w:rsidR="00EA5976">
        <w:rPr>
          <w:rFonts w:eastAsia="Times New Roman"/>
          <w:b w:val="0"/>
          <w:bCs/>
          <w:rtl/>
        </w:rPr>
        <w:t xml:space="preserve">  ( </w:t>
      </w:r>
      <w:r w:rsidR="00EA5976">
        <w:rPr>
          <w:rFonts w:eastAsia="Times New Roman"/>
          <w:b w:val="0"/>
          <w:rtl/>
        </w:rPr>
        <w:t>ف</w:t>
      </w:r>
      <w:r w:rsidR="00EA5976">
        <w:rPr>
          <w:b w:val="0"/>
          <w:rtl/>
        </w:rPr>
        <w:t xml:space="preserve">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sidR="00EA5976">
        <w:rPr>
          <w:b w:val="0"/>
          <w:rtl/>
          <w:lang w:bidi="ar-EG"/>
        </w:rPr>
        <w:t xml:space="preserve">صفات الملك والحكم والأمر والنهي ، و ( </w:t>
      </w:r>
      <w:r w:rsidR="00EA5976">
        <w:rPr>
          <w:b w:val="0"/>
          <w:rtl/>
        </w:rPr>
        <w:t>القدوس ) : يدل على صفة التقدس من العيوب والتنزه عن النقائص وعن كل ما تحيط به العقول ، و ( السلام ) : يدل على صفة السلامة من النقص والعيب والفناء ، وهكذا فكل اسم من الأسماء الحسنى يدل على صفة محكمة من صفات الله تعالى</w:t>
      </w:r>
      <w:r w:rsidR="00EA5976">
        <w:rPr>
          <w:b w:val="0"/>
          <w:rtl/>
          <w:lang w:bidi="ar-EG"/>
        </w:rPr>
        <w:t xml:space="preserve"> ،</w:t>
      </w:r>
      <w:r w:rsidR="00EA5976">
        <w:rPr>
          <w:rFonts w:hint="cs"/>
          <w:rtl/>
          <w:lang w:bidi="ar-EG"/>
        </w:rPr>
        <w:t xml:space="preserve"> ( قلت ) وقد تقدم بيان </w:t>
      </w:r>
      <w:r w:rsidR="00EA5976">
        <w:rPr>
          <w:rFonts w:hint="cs"/>
          <w:rtl/>
          <w:lang w:bidi="ar-EG"/>
        </w:rPr>
        <w:lastRenderedPageBreak/>
        <w:t xml:space="preserve">مدلول كل اسم من أسماء الله تعالى الحسنى على الصفة المستفادة منه ، وذلك في </w:t>
      </w:r>
      <w:r w:rsidR="00EA5976">
        <w:rPr>
          <w:b w:val="0"/>
          <w:rtl/>
          <w:lang w:bidi="ar-KW"/>
        </w:rPr>
        <w:t xml:space="preserve">القاعدة الرابعة </w:t>
      </w:r>
      <w:r w:rsidR="00EA5976">
        <w:rPr>
          <w:rFonts w:hint="cs"/>
          <w:b w:val="0"/>
          <w:rtl/>
          <w:lang w:bidi="ar-KW"/>
        </w:rPr>
        <w:t xml:space="preserve">من هذا الباب ألا وهي </w:t>
      </w:r>
      <w:r w:rsidR="00EA5976">
        <w:rPr>
          <w:b w:val="0"/>
          <w:rtl/>
          <w:lang w:bidi="ar-KW"/>
        </w:rPr>
        <w:t xml:space="preserve">: </w:t>
      </w:r>
      <w:r w:rsidR="00EA5976">
        <w:rPr>
          <w:rFonts w:eastAsia="Times New Roman"/>
          <w:b w:val="0"/>
          <w:rtl/>
        </w:rPr>
        <w:t>جميع الأسماء الحسنى تدل على صفات محكمة لله</w:t>
      </w:r>
      <w:r w:rsidR="00EA5976">
        <w:rPr>
          <w:rFonts w:eastAsia="Times New Roman" w:hint="cs"/>
          <w:b w:val="0"/>
          <w:rtl/>
        </w:rPr>
        <w:t xml:space="preserve"> ، </w:t>
      </w:r>
    </w:p>
    <w:p w:rsidR="00EA5976" w:rsidRDefault="00EA5976" w:rsidP="00EA5976">
      <w:pPr>
        <w:jc w:val="center"/>
        <w:rPr>
          <w:rtl/>
          <w:lang w:bidi="ar-EG"/>
        </w:rPr>
      </w:pPr>
      <w:r>
        <w:rPr>
          <w:rFonts w:hint="cs"/>
          <w:rtl/>
          <w:lang w:bidi="ar-EG"/>
        </w:rPr>
        <w:t>***</w:t>
      </w:r>
    </w:p>
    <w:p w:rsidR="00076095" w:rsidRDefault="00076095" w:rsidP="0007609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EA5976" w:rsidRPr="00076095" w:rsidRDefault="00EA5976"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076095">
        <w:rPr>
          <w:rFonts w:cs="Monotype Koufi"/>
          <w:b w:val="0"/>
          <w:sz w:val="36"/>
          <w:szCs w:val="36"/>
          <w:rtl/>
          <w:lang w:bidi="ar-KW"/>
        </w:rPr>
        <w:t>القاعدة التاسعة</w:t>
      </w:r>
    </w:p>
    <w:p w:rsidR="00EA5976" w:rsidRPr="00076095" w:rsidRDefault="00EA5976"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076095">
        <w:rPr>
          <w:rFonts w:cs="Monotype Koufi"/>
          <w:b w:val="0"/>
          <w:sz w:val="36"/>
          <w:szCs w:val="36"/>
          <w:rtl/>
          <w:lang w:bidi="ar-KW"/>
        </w:rPr>
        <w:t>مسالك أهل السنّة والجماعة في فهم واعتقاد الصفات الخبرية</w:t>
      </w:r>
    </w:p>
    <w:p w:rsidR="00076095" w:rsidRPr="00E304E2" w:rsidRDefault="00076095" w:rsidP="00076095">
      <w:pPr>
        <w:pBdr>
          <w:top w:val="dashDotStroked" w:sz="24" w:space="1" w:color="auto"/>
          <w:left w:val="dashDotStroked" w:sz="24" w:space="4" w:color="auto"/>
          <w:bottom w:val="dashDotStroked" w:sz="24" w:space="1" w:color="auto"/>
          <w:right w:val="dashDotStroked" w:sz="24" w:space="4" w:color="auto"/>
        </w:pBdr>
        <w:jc w:val="center"/>
        <w:rPr>
          <w:rtl/>
        </w:rPr>
      </w:pPr>
    </w:p>
    <w:p w:rsidR="00076095" w:rsidRDefault="00076095" w:rsidP="0073660D">
      <w:pPr>
        <w:spacing w:before="240" w:after="240"/>
        <w:jc w:val="both"/>
        <w:rPr>
          <w:b w:val="0"/>
          <w:rtl/>
          <w:lang w:bidi="ar-KW"/>
        </w:rPr>
      </w:pPr>
    </w:p>
    <w:p w:rsidR="0073660D" w:rsidRDefault="0073660D" w:rsidP="0073660D">
      <w:pPr>
        <w:spacing w:before="240" w:after="240"/>
        <w:jc w:val="both"/>
        <w:rPr>
          <w:b w:val="0"/>
          <w:bCs/>
          <w:lang w:bidi="ar-KW"/>
        </w:rPr>
      </w:pPr>
      <w:r>
        <w:rPr>
          <w:rFonts w:hint="cs"/>
          <w:b w:val="0"/>
          <w:rtl/>
          <w:lang w:bidi="ar-KW"/>
        </w:rPr>
        <w:t xml:space="preserve">( أ ) </w:t>
      </w:r>
      <w:r>
        <w:rPr>
          <w:rFonts w:eastAsia="Times New Roman" w:hint="cs"/>
          <w:b w:val="0"/>
          <w:bCs/>
          <w:rtl/>
        </w:rPr>
        <w:t xml:space="preserve">الصفات الخبرية : </w:t>
      </w:r>
      <w:r>
        <w:rPr>
          <w:rFonts w:eastAsia="Times New Roman" w:hint="cs"/>
          <w:b w:val="0"/>
          <w:rtl/>
        </w:rPr>
        <w:t xml:space="preserve">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w:t>
      </w:r>
      <w:r>
        <w:rPr>
          <w:rFonts w:hint="cs"/>
          <w:b w:val="0"/>
          <w:rtl/>
          <w:lang w:bidi="ar-KW"/>
        </w:rPr>
        <w:t xml:space="preserve">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Pr>
          <w:rFonts w:hint="cs"/>
          <w:b w:val="0"/>
          <w:bCs/>
          <w:rtl/>
        </w:rPr>
        <w:t>ومثال ذلك ( الوجه ) فإنه إثبات لصفة خبرية</w:t>
      </w:r>
      <w:r>
        <w:rPr>
          <w:rFonts w:hint="cs"/>
          <w:b w:val="0"/>
          <w:rtl/>
        </w:rPr>
        <w:t xml:space="preserve">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w:t>
      </w:r>
      <w:r>
        <w:rPr>
          <w:rFonts w:hint="cs"/>
          <w:b w:val="0"/>
          <w:bCs/>
          <w:rtl/>
        </w:rPr>
        <w:t>الصفة</w:t>
      </w:r>
      <w:r>
        <w:rPr>
          <w:rFonts w:hint="cs"/>
          <w:b w:val="0"/>
          <w:rtl/>
        </w:rPr>
        <w:t xml:space="preserve">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w:t>
      </w:r>
      <w:r>
        <w:rPr>
          <w:rFonts w:hint="cs"/>
          <w:b w:val="0"/>
          <w:rtl/>
        </w:rPr>
        <w:lastRenderedPageBreak/>
        <w:t xml:space="preserve">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ومع الحذر - كل الحذر - من نفي ( الوجه ) كأن يقول : الله تعالى لا وجه له كصفة ، فهذا تعطيل وخروج عن إطار أهل السنّة إلى الاعتزال ،  </w:t>
      </w:r>
      <w:r>
        <w:rPr>
          <w:rFonts w:hint="cs"/>
          <w:b w:val="0"/>
          <w:bCs/>
          <w:rtl/>
        </w:rPr>
        <w:t>ومثال الصفات الخبرية أيضا ( الاستواء ) فإنه إثبات لصفة خبرية</w:t>
      </w:r>
      <w:r>
        <w:rPr>
          <w:rFonts w:hint="cs"/>
          <w:b w:val="0"/>
          <w:rtl/>
        </w:rPr>
        <w:t xml:space="preserve">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73660D" w:rsidRDefault="0073660D" w:rsidP="0073660D">
      <w:pPr>
        <w:spacing w:before="240" w:after="240"/>
        <w:jc w:val="both"/>
        <w:rPr>
          <w:b w:val="0"/>
          <w:bCs/>
          <w:rtl/>
          <w:lang w:bidi="ar-KW"/>
        </w:rPr>
      </w:pPr>
      <w:r>
        <w:rPr>
          <w:rFonts w:hint="cs"/>
          <w:bCs/>
          <w:rtl/>
          <w:lang w:bidi="ar-KW"/>
        </w:rPr>
        <w:t xml:space="preserve">(  ب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w:t>
      </w:r>
      <w:r>
        <w:rPr>
          <w:rFonts w:hint="cs"/>
          <w:b w:val="0"/>
          <w:rtl/>
        </w:rPr>
        <w:lastRenderedPageBreak/>
        <w:t xml:space="preserve">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73660D" w:rsidRDefault="0073660D" w:rsidP="0073660D">
      <w:pPr>
        <w:jc w:val="both"/>
        <w:rPr>
          <w:b w:val="0"/>
          <w:rtl/>
        </w:rPr>
      </w:pPr>
      <w:r>
        <w:rPr>
          <w:rFonts w:hint="cs"/>
          <w:bCs/>
          <w:rtl/>
          <w:lang w:bidi="ar-KW"/>
        </w:rPr>
        <w:t xml:space="preserve">(  ت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w:t>
      </w:r>
      <w:r>
        <w:rPr>
          <w:rFonts w:hint="cs"/>
          <w:b w:val="0"/>
          <w:rtl/>
        </w:rPr>
        <w:lastRenderedPageBreak/>
        <w:t xml:space="preserve">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73660D" w:rsidRDefault="0073660D" w:rsidP="0073660D">
      <w:pPr>
        <w:jc w:val="both"/>
        <w:rPr>
          <w:b w:val="0"/>
          <w:rtl/>
        </w:rPr>
      </w:pPr>
      <w:r>
        <w:rPr>
          <w:rFonts w:hint="cs"/>
          <w:b w:val="0"/>
          <w:bCs/>
          <w:rtl/>
        </w:rPr>
        <w:t>( ث  ) درر من أقوال العلماء في بيان مذاهب أهل السنة والجماعة المعتمدة في باب الصفات الخبرية</w:t>
      </w:r>
      <w:r>
        <w:rPr>
          <w:rFonts w:hint="cs"/>
          <w:b w:val="0"/>
          <w:rtl/>
        </w:rPr>
        <w:t xml:space="preserve"> :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val="0"/>
          <w:rtl/>
        </w:rPr>
        <w:t>السلف أو كلهم أنه لا يتكلم في معناها بل يقولون: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شيء، وأنه منزه عن التجسم والانتقال والتحيز في جهة وعن سائر صفات المخلوق</w:t>
      </w:r>
      <w:r>
        <w:rPr>
          <w:rFonts w:hint="cs"/>
          <w:b w:val="0"/>
          <w:rtl/>
        </w:rPr>
        <w:t>،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الثاني: وهو مذهب معظم المتكلمين أنها تتأول على ما يليق بها على حسب مواقعها،</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 xml:space="preserve">مسلم للنووى ج 3ص 19-20 ] ، </w:t>
      </w:r>
      <w:r>
        <w:rPr>
          <w:rFonts w:hint="cs"/>
          <w:b w:val="0"/>
          <w:bCs/>
          <w:rtl/>
        </w:rPr>
        <w:t>وقال الإمام الحافظ ابن الجوزي الحنبلي</w:t>
      </w:r>
      <w:r>
        <w:rPr>
          <w:rFonts w:hint="cs"/>
          <w:b w:val="0"/>
          <w:rtl/>
        </w:rPr>
        <w:t xml:space="preserve"> (597هـ) : ( الواجب علينا أن نعتقد أن ذات الله تعالى لا يحويه مكان ولا يوصف بالتغيّر والانتقال)  اهـ. [ دفع شبه التشبيه (ص/58) ] ،</w:t>
      </w:r>
      <w:r>
        <w:rPr>
          <w:rFonts w:hint="cs"/>
          <w:b w:val="0"/>
          <w:bCs/>
          <w:rtl/>
        </w:rPr>
        <w:t xml:space="preserve"> 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 xml:space="preserve">أحمد </w:t>
      </w:r>
      <w:r>
        <w:rPr>
          <w:rFonts w:hint="cs"/>
          <w:b w:val="0"/>
          <w:rtl/>
        </w:rPr>
        <w:lastRenderedPageBreak/>
        <w:t>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السلف مستفيض بمثل هذا " [أ</w:t>
      </w:r>
      <w:r w:rsidR="00076095">
        <w:rPr>
          <w:rFonts w:hint="cs"/>
          <w:b w:val="0"/>
          <w:rtl/>
        </w:rPr>
        <w:t>قاويل الثقات ج: 1 ص: 120/121] أ</w:t>
      </w:r>
      <w:r>
        <w:rPr>
          <w:rFonts w:hint="cs"/>
          <w:b w:val="0"/>
          <w:rtl/>
        </w:rPr>
        <w:t xml:space="preserve">هـ </w:t>
      </w:r>
      <w:r>
        <w:rPr>
          <w:rFonts w:hint="cs"/>
          <w:b w:val="0"/>
          <w:bCs/>
          <w:rtl/>
        </w:rPr>
        <w:t xml:space="preserve"> ، 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1 ص: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b w:val="0"/>
        </w:rPr>
        <w:t xml:space="preserve"> </w:t>
      </w:r>
      <w:r>
        <w:rPr>
          <w:rFonts w:hint="cs"/>
          <w:b w:val="0"/>
          <w:rtl/>
        </w:rPr>
        <w:t xml:space="preserve"> ، </w:t>
      </w:r>
      <w:r>
        <w:rPr>
          <w:rFonts w:hint="cs"/>
          <w:b w:val="0"/>
          <w:bCs/>
          <w:rtl/>
        </w:rPr>
        <w:t>وقال شيخ محدثي زمانه الإمام  البيهقي</w:t>
      </w:r>
      <w:r>
        <w:rPr>
          <w:rFonts w:hint="cs"/>
          <w:b w:val="0"/>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w:t>
      </w:r>
      <w:r>
        <w:rPr>
          <w:rFonts w:hint="cs"/>
          <w:b w:val="0"/>
          <w:rtl/>
        </w:rPr>
        <w:lastRenderedPageBreak/>
        <w:t xml:space="preserve">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يس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w:t>
      </w:r>
      <w:r>
        <w:rPr>
          <w:rFonts w:hint="cs"/>
          <w:b w:val="0"/>
          <w:rtl/>
        </w:rPr>
        <w:lastRenderedPageBreak/>
        <w:t xml:space="preserve">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w:t>
      </w:r>
      <w:r>
        <w:rPr>
          <w:rFonts w:hint="cs"/>
          <w:b w:val="0"/>
          <w:rtl/>
        </w:rPr>
        <w:lastRenderedPageBreak/>
        <w:t xml:space="preserve">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w:t>
      </w:r>
      <w:r>
        <w:rPr>
          <w:rFonts w:hint="cs"/>
          <w:b w:val="0"/>
          <w:bCs/>
          <w:rtl/>
        </w:rPr>
        <w:t>تنبيه</w:t>
      </w:r>
      <w:r>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 أهـــ </w:t>
      </w:r>
      <w:r>
        <w:rPr>
          <w:rFonts w:hint="cs"/>
          <w:b w:val="0"/>
          <w:bCs/>
          <w:rtl/>
        </w:rPr>
        <w:t xml:space="preserve"> </w:t>
      </w:r>
      <w:r>
        <w:rPr>
          <w:rFonts w:hint="cs"/>
          <w:b w:val="0"/>
          <w:rtl/>
        </w:rPr>
        <w:t>،</w:t>
      </w:r>
    </w:p>
    <w:p w:rsidR="00C6606E" w:rsidRDefault="002B732B" w:rsidP="0073660D">
      <w:pPr>
        <w:jc w:val="both"/>
        <w:rPr>
          <w:rFonts w:eastAsia="Times New Roman"/>
          <w:rtl/>
        </w:rPr>
      </w:pPr>
      <w:r w:rsidRPr="0073660D">
        <w:rPr>
          <w:rFonts w:eastAsia="Times New Roman"/>
          <w:b w:val="0"/>
          <w:bCs/>
          <w:rtl/>
        </w:rPr>
        <w:t>( تنبيه )</w:t>
      </w:r>
      <w:r w:rsidRPr="00E304E2">
        <w:rPr>
          <w:rFonts w:eastAsia="Times New Roman"/>
          <w:rtl/>
        </w:rPr>
        <w:t xml:space="preserve"> </w:t>
      </w:r>
      <w:r w:rsidR="006723DD" w:rsidRPr="00E304E2">
        <w:rPr>
          <w:rFonts w:eastAsia="Times New Roman"/>
          <w:rtl/>
        </w:rPr>
        <w:t>وهناك صفات خبرية لا يجوز نسبتها إلى الله إلا على سبيل المجازاة : ومن ذلك ( المكر ) و ( الخديعة ) و ( النسيان ) وهذه يكون الإيمان بها على سبيل المجازاة للكافرين والعصاة والمجرمين ، لأنها صفات نقص تنزه الله تعالى عن حقائقها ، وهكذا ،</w:t>
      </w:r>
      <w:r w:rsidR="00C6606E">
        <w:rPr>
          <w:rFonts w:eastAsia="Times New Roman" w:hint="cs"/>
          <w:rtl/>
        </w:rPr>
        <w:t xml:space="preserve"> </w:t>
      </w:r>
    </w:p>
    <w:p w:rsidR="006723DD" w:rsidRDefault="006723DD" w:rsidP="004218E0">
      <w:pPr>
        <w:jc w:val="center"/>
        <w:rPr>
          <w:rtl/>
        </w:rPr>
      </w:pPr>
      <w:r w:rsidRPr="00E304E2">
        <w:rPr>
          <w:rtl/>
        </w:rPr>
        <w:t>******</w:t>
      </w:r>
      <w:r w:rsidR="004218E0">
        <w:rPr>
          <w:rFonts w:hint="cs"/>
          <w:rtl/>
        </w:rPr>
        <w:t xml:space="preserve"> </w:t>
      </w:r>
    </w:p>
    <w:p w:rsidR="004218E0" w:rsidRDefault="004218E0" w:rsidP="004218E0">
      <w:pPr>
        <w:jc w:val="center"/>
        <w:rPr>
          <w:rtl/>
        </w:rPr>
      </w:pPr>
    </w:p>
    <w:p w:rsidR="004009CF" w:rsidRDefault="004009CF" w:rsidP="004218E0">
      <w:pPr>
        <w:jc w:val="center"/>
        <w:rPr>
          <w:rtl/>
        </w:rPr>
      </w:pPr>
    </w:p>
    <w:p w:rsidR="004009CF" w:rsidRDefault="004009CF" w:rsidP="004218E0">
      <w:pPr>
        <w:jc w:val="center"/>
        <w:rPr>
          <w:rtl/>
        </w:rPr>
      </w:pPr>
    </w:p>
    <w:p w:rsidR="004009CF" w:rsidRDefault="004009CF" w:rsidP="004218E0">
      <w:pPr>
        <w:jc w:val="center"/>
        <w:rPr>
          <w:rtl/>
        </w:rPr>
      </w:pPr>
    </w:p>
    <w:p w:rsidR="004009CF" w:rsidRDefault="004009CF" w:rsidP="004218E0">
      <w:pPr>
        <w:jc w:val="center"/>
        <w:rPr>
          <w:rtl/>
        </w:rPr>
      </w:pPr>
    </w:p>
    <w:p w:rsidR="00666899" w:rsidRDefault="00666899" w:rsidP="004218E0">
      <w:pPr>
        <w:jc w:val="center"/>
        <w:rPr>
          <w:rtl/>
        </w:rPr>
      </w:pPr>
    </w:p>
    <w:p w:rsidR="00666899" w:rsidRDefault="00666899" w:rsidP="004218E0">
      <w:pPr>
        <w:jc w:val="center"/>
        <w:rPr>
          <w:rtl/>
        </w:rPr>
      </w:pPr>
    </w:p>
    <w:p w:rsidR="00F455DC" w:rsidRPr="00E304E2" w:rsidRDefault="00F455DC" w:rsidP="004218E0">
      <w:pPr>
        <w:jc w:val="center"/>
        <w:rPr>
          <w:rtl/>
        </w:rPr>
      </w:pPr>
    </w:p>
    <w:p w:rsidR="004B2164" w:rsidRPr="004218E0" w:rsidRDefault="004B2164" w:rsidP="004218E0">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4009CF" w:rsidRPr="00C5550B" w:rsidRDefault="004009CF" w:rsidP="004218E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 xml:space="preserve">الباب الخامس </w:t>
      </w:r>
    </w:p>
    <w:p w:rsidR="00C5550B" w:rsidRPr="00C5550B" w:rsidRDefault="004009CF" w:rsidP="004009C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 xml:space="preserve">قواعد التوحيد والتقديس والتنزيه المتعلقة </w:t>
      </w:r>
    </w:p>
    <w:p w:rsidR="007D7F31" w:rsidRPr="00C5550B" w:rsidRDefault="004009CF" w:rsidP="004009C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بأفعال</w:t>
      </w:r>
      <w:r w:rsidRPr="00C5550B">
        <w:rPr>
          <w:rFonts w:cs="Monotype Koufi" w:hint="cs"/>
          <w:b w:val="0"/>
          <w:sz w:val="48"/>
          <w:szCs w:val="48"/>
          <w:rtl/>
        </w:rPr>
        <w:t xml:space="preserve"> الله تعالى </w:t>
      </w:r>
      <w:r w:rsidR="004218E0" w:rsidRPr="00C5550B">
        <w:rPr>
          <w:rFonts w:cs="Monotype Koufi"/>
          <w:b w:val="0"/>
          <w:sz w:val="48"/>
          <w:szCs w:val="48"/>
          <w:rtl/>
        </w:rPr>
        <w:t>ليس كمثلها أفعال</w:t>
      </w:r>
    </w:p>
    <w:p w:rsidR="004218E0" w:rsidRPr="004218E0" w:rsidRDefault="004218E0" w:rsidP="004218E0">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4218E0" w:rsidRDefault="004218E0" w:rsidP="00E304E2">
      <w:pPr>
        <w:jc w:val="both"/>
        <w:rPr>
          <w:b w:val="0"/>
          <w:bCs/>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E304E2">
      <w:pPr>
        <w:jc w:val="both"/>
        <w:rPr>
          <w:rtl/>
          <w:lang w:bidi="ar-KW"/>
        </w:rPr>
      </w:pPr>
    </w:p>
    <w:p w:rsidR="00666899" w:rsidRDefault="00666899" w:rsidP="009D4809">
      <w:pPr>
        <w:rPr>
          <w:rtl/>
          <w:lang w:bidi="ar-KW"/>
        </w:rPr>
      </w:pPr>
    </w:p>
    <w:p w:rsidR="00666899" w:rsidRDefault="00666899" w:rsidP="009D4809">
      <w:pPr>
        <w:rPr>
          <w:rtl/>
          <w:lang w:bidi="ar-KW"/>
        </w:rPr>
      </w:pPr>
    </w:p>
    <w:p w:rsidR="00666899" w:rsidRDefault="00666899" w:rsidP="009D4809">
      <w:pPr>
        <w:pBdr>
          <w:top w:val="dashDotStroked" w:sz="24" w:space="1" w:color="auto"/>
          <w:left w:val="dashDotStroked" w:sz="24" w:space="4" w:color="auto"/>
          <w:bottom w:val="dashDotStroked" w:sz="24" w:space="1" w:color="auto"/>
          <w:right w:val="dashDotStroked" w:sz="24" w:space="4" w:color="auto"/>
        </w:pBdr>
        <w:rPr>
          <w:rtl/>
          <w:lang w:bidi="ar-KW"/>
        </w:rPr>
      </w:pPr>
    </w:p>
    <w:p w:rsidR="00F455DC" w:rsidRPr="00F455DC" w:rsidRDefault="00F455DC" w:rsidP="009D4809">
      <w:pPr>
        <w:pBdr>
          <w:top w:val="dashDotStroked" w:sz="24" w:space="1" w:color="auto"/>
          <w:left w:val="dashDotStroked" w:sz="24" w:space="4" w:color="auto"/>
          <w:bottom w:val="dashDotStroked" w:sz="24" w:space="1" w:color="auto"/>
          <w:right w:val="dashDotStroked" w:sz="24" w:space="4" w:color="auto"/>
        </w:pBdr>
        <w:rPr>
          <w:rtl/>
          <w:lang w:bidi="ar-KW"/>
        </w:rPr>
      </w:pPr>
      <w:r w:rsidRPr="00F455DC">
        <w:rPr>
          <w:rFonts w:hint="cs"/>
          <w:rtl/>
          <w:lang w:bidi="ar-KW"/>
        </w:rPr>
        <w:t>ويتناول هذا الباب تلك القواعد :</w:t>
      </w:r>
    </w:p>
    <w:p w:rsidR="00F455DC" w:rsidRPr="00F455DC" w:rsidRDefault="00F455DC" w:rsidP="009D4809">
      <w:pPr>
        <w:pBdr>
          <w:top w:val="dashDotStroked" w:sz="24" w:space="1" w:color="auto"/>
          <w:left w:val="dashDotStroked" w:sz="24" w:space="4" w:color="auto"/>
          <w:bottom w:val="dashDotStroked" w:sz="24" w:space="1" w:color="auto"/>
          <w:right w:val="dashDotStroked" w:sz="24" w:space="4" w:color="auto"/>
        </w:pBdr>
        <w:rPr>
          <w:lang w:bidi="ar-KW"/>
        </w:rPr>
      </w:pPr>
      <w:r w:rsidRPr="00F455DC">
        <w:rPr>
          <w:rFonts w:hint="cs"/>
          <w:rtl/>
          <w:lang w:bidi="ar-KW"/>
        </w:rPr>
        <w:t xml:space="preserve">القاعدة الأولى : المقصود من توحيد الأفعال </w:t>
      </w:r>
    </w:p>
    <w:p w:rsidR="00F455DC" w:rsidRPr="00F455DC" w:rsidRDefault="00F455DC" w:rsidP="009D4809">
      <w:pPr>
        <w:pBdr>
          <w:top w:val="dashDotStroked" w:sz="24" w:space="1" w:color="auto"/>
          <w:left w:val="dashDotStroked" w:sz="24" w:space="4" w:color="auto"/>
          <w:bottom w:val="dashDotStroked" w:sz="24" w:space="1" w:color="auto"/>
          <w:right w:val="dashDotStroked" w:sz="24" w:space="4" w:color="auto"/>
        </w:pBdr>
      </w:pPr>
      <w:r w:rsidRPr="00F455DC">
        <w:rPr>
          <w:rFonts w:hint="cs"/>
          <w:rtl/>
        </w:rPr>
        <w:t>القاعدة الثانية : الكسب ومدى مسؤولية الإنسان على أفعاله وأعماله وفق قاعدة توحيد الأفعال</w:t>
      </w:r>
    </w:p>
    <w:p w:rsidR="009D4809" w:rsidRDefault="00F455DC" w:rsidP="009D4809">
      <w:pPr>
        <w:pBdr>
          <w:top w:val="dashDotStroked" w:sz="24" w:space="1" w:color="auto"/>
          <w:left w:val="dashDotStroked" w:sz="24" w:space="4" w:color="auto"/>
          <w:bottom w:val="dashDotStroked" w:sz="24" w:space="1" w:color="auto"/>
          <w:right w:val="dashDotStroked" w:sz="24" w:space="4" w:color="auto"/>
        </w:pBdr>
        <w:rPr>
          <w:b w:val="0"/>
        </w:rPr>
      </w:pPr>
      <w:r w:rsidRPr="00F455DC">
        <w:rPr>
          <w:rtl/>
        </w:rPr>
        <w:t>القاعدة الثالثة :</w:t>
      </w:r>
      <w:r w:rsidR="009D4809">
        <w:rPr>
          <w:rFonts w:hint="cs"/>
          <w:b w:val="0"/>
          <w:rtl/>
        </w:rPr>
        <w:t xml:space="preserve"> توحيد الأفعال كما يراه أهل الأصول من علماء العقيدة الراسخين في العلم</w:t>
      </w:r>
    </w:p>
    <w:p w:rsidR="00F455DC" w:rsidRPr="00F455DC" w:rsidRDefault="009D4809" w:rsidP="009D4809">
      <w:pPr>
        <w:pBdr>
          <w:top w:val="dashDotStroked" w:sz="24" w:space="1" w:color="auto"/>
          <w:left w:val="dashDotStroked" w:sz="24" w:space="4" w:color="auto"/>
          <w:bottom w:val="dashDotStroked" w:sz="24" w:space="1" w:color="auto"/>
          <w:right w:val="dashDotStroked" w:sz="24" w:space="4" w:color="auto"/>
        </w:pBdr>
        <w:rPr>
          <w:rtl/>
        </w:rPr>
      </w:pPr>
      <w:r>
        <w:rPr>
          <w:rFonts w:eastAsia="Times New Roman" w:hint="cs"/>
          <w:rtl/>
        </w:rPr>
        <w:t xml:space="preserve">القاعدة الرابعة : </w:t>
      </w:r>
      <w:r w:rsidR="00F455DC" w:rsidRPr="00F455DC">
        <w:rPr>
          <w:rFonts w:eastAsia="Times New Roman"/>
          <w:rtl/>
        </w:rPr>
        <w:t>يتفرّع عن توحيد الأفعال توحيد الربوبية بجميع أقسامه</w:t>
      </w:r>
    </w:p>
    <w:p w:rsidR="00F455DC" w:rsidRDefault="00F455DC" w:rsidP="009D4809">
      <w:pPr>
        <w:pBdr>
          <w:top w:val="dashDotStroked" w:sz="24" w:space="1" w:color="auto"/>
          <w:left w:val="dashDotStroked" w:sz="24" w:space="4" w:color="auto"/>
          <w:bottom w:val="dashDotStroked" w:sz="24" w:space="1" w:color="auto"/>
          <w:right w:val="dashDotStroked" w:sz="24" w:space="4" w:color="auto"/>
        </w:pBdr>
        <w:rPr>
          <w:b w:val="0"/>
          <w:bCs/>
          <w:rtl/>
        </w:rPr>
      </w:pPr>
    </w:p>
    <w:p w:rsidR="00F455DC" w:rsidRDefault="00F455DC" w:rsidP="0009589C">
      <w:pPr>
        <w:jc w:val="center"/>
        <w:rPr>
          <w:b w:val="0"/>
          <w:bCs/>
          <w:rtl/>
          <w:lang w:bidi="ar-KW"/>
        </w:rPr>
      </w:pPr>
    </w:p>
    <w:p w:rsidR="00F455DC" w:rsidRDefault="00F455DC" w:rsidP="0009589C">
      <w:pPr>
        <w:jc w:val="center"/>
        <w:rPr>
          <w:b w:val="0"/>
          <w:bCs/>
          <w:rtl/>
          <w:lang w:bidi="ar-KW"/>
        </w:rPr>
      </w:pPr>
    </w:p>
    <w:p w:rsidR="00076095" w:rsidRDefault="00076095" w:rsidP="0009589C">
      <w:pPr>
        <w:jc w:val="center"/>
        <w:rPr>
          <w:b w:val="0"/>
          <w:bCs/>
          <w:rtl/>
          <w:lang w:bidi="ar-KW"/>
        </w:rPr>
      </w:pPr>
    </w:p>
    <w:p w:rsidR="00666899" w:rsidRDefault="00666899" w:rsidP="0009589C">
      <w:pPr>
        <w:jc w:val="center"/>
        <w:rPr>
          <w:b w:val="0"/>
          <w:bCs/>
          <w:rtl/>
          <w:lang w:bidi="ar-KW"/>
        </w:rPr>
      </w:pPr>
    </w:p>
    <w:p w:rsidR="00666899" w:rsidRDefault="00666899" w:rsidP="0009589C">
      <w:pPr>
        <w:jc w:val="center"/>
        <w:rPr>
          <w:b w:val="0"/>
          <w:bCs/>
          <w:rtl/>
          <w:lang w:bidi="ar-KW"/>
        </w:rPr>
      </w:pPr>
    </w:p>
    <w:p w:rsidR="00666899" w:rsidRDefault="00666899" w:rsidP="0009589C">
      <w:pPr>
        <w:jc w:val="center"/>
        <w:rPr>
          <w:b w:val="0"/>
          <w:bCs/>
          <w:rtl/>
          <w:lang w:bidi="ar-KW"/>
        </w:rPr>
      </w:pPr>
    </w:p>
    <w:p w:rsidR="00666899" w:rsidRDefault="00666899" w:rsidP="0009589C">
      <w:pPr>
        <w:jc w:val="center"/>
        <w:rPr>
          <w:b w:val="0"/>
          <w:bCs/>
          <w:rtl/>
          <w:lang w:bidi="ar-KW"/>
        </w:rPr>
      </w:pPr>
    </w:p>
    <w:p w:rsidR="00076095" w:rsidRDefault="00076095" w:rsidP="00076095">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09589C" w:rsidRPr="00666899" w:rsidRDefault="0009589C" w:rsidP="0007609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66899">
        <w:rPr>
          <w:rFonts w:cs="Monotype Koufi" w:hint="cs"/>
          <w:b w:val="0"/>
          <w:sz w:val="36"/>
          <w:szCs w:val="36"/>
          <w:rtl/>
          <w:lang w:bidi="ar-KW"/>
        </w:rPr>
        <w:t xml:space="preserve">القاعدة الأولى : </w:t>
      </w:r>
      <w:r w:rsidR="006723DD" w:rsidRPr="00666899">
        <w:rPr>
          <w:rFonts w:cs="Monotype Koufi"/>
          <w:b w:val="0"/>
          <w:sz w:val="36"/>
          <w:szCs w:val="36"/>
          <w:rtl/>
          <w:lang w:bidi="ar-KW"/>
        </w:rPr>
        <w:t>المقصود من توحيد الأفعال</w:t>
      </w:r>
    </w:p>
    <w:p w:rsidR="00076095" w:rsidRDefault="00076095" w:rsidP="00076095">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076095" w:rsidRDefault="00076095" w:rsidP="0009589C">
      <w:pPr>
        <w:jc w:val="both"/>
        <w:rPr>
          <w:shd w:val="clear" w:color="auto" w:fill="FFFFFF"/>
          <w:rtl/>
        </w:rPr>
      </w:pPr>
    </w:p>
    <w:p w:rsidR="006723DD" w:rsidRDefault="006723DD" w:rsidP="0009589C">
      <w:pPr>
        <w:jc w:val="both"/>
        <w:rPr>
          <w:rtl/>
        </w:rPr>
      </w:pPr>
      <w:r w:rsidRPr="00E304E2">
        <w:rPr>
          <w:shd w:val="clear" w:color="auto" w:fill="FFFFFF"/>
          <w:rtl/>
        </w:rPr>
        <w:t xml:space="preserve">المقصود منه الاعتقاد بأنه لا خالق ولا مُؤثرِّ في الوجود إلا الله  </w:t>
      </w:r>
      <w:r w:rsidRPr="00E304E2">
        <w:rPr>
          <w:rtl/>
        </w:rPr>
        <w:t xml:space="preserve">، واعتقاد </w:t>
      </w:r>
      <w:r w:rsidRPr="00E304E2">
        <w:rPr>
          <w:rFonts w:eastAsia="Times New Roman"/>
          <w:rtl/>
        </w:rPr>
        <w:t xml:space="preserve">أنه لا يكون ثم فعل من الأفعال في الكون إلا بخلقه ومشيئته وإرادته وقدرته ،هو سبحانه وحده المنفرد بخلق جميع الكائنات بلا واسطة ، </w:t>
      </w:r>
      <w:r w:rsidRPr="00E304E2">
        <w:rPr>
          <w:rtl/>
          <w:lang w:bidi="ar-KW"/>
        </w:rPr>
        <w:t>ليس في الوجود خالق غير</w:t>
      </w:r>
      <w:r w:rsidRPr="00E304E2">
        <w:rPr>
          <w:rFonts w:eastAsia="Times New Roman"/>
          <w:rtl/>
          <w:lang w:bidi="ar-KW"/>
        </w:rPr>
        <w:t>ه ، و</w:t>
      </w:r>
      <w:r w:rsidRPr="00E304E2">
        <w:rPr>
          <w:rFonts w:eastAsia="Times New Roman"/>
          <w:rtl/>
        </w:rPr>
        <w:t xml:space="preserve">لا يكون في ملكه إلا ما قدر وشاء  </w:t>
      </w:r>
      <w:r w:rsidRPr="00E304E2">
        <w:rPr>
          <w:rtl/>
        </w:rPr>
        <w:t xml:space="preserve">وعمدة هذا التوحيد : قوله تعالى : { وَاللَّهُ خَلَقَكُمْ وَمَا تَعْمَلُونَ } [الصافات: 96 ] ، وقوله تعالى : { قُلِ اللَّهُ خَالِقُ كُلِّ شَيْءٍ وَهُوَ الْوَاحِدُ الْقَهَّارُ } [ الرعد : 16 ] ، قوله تعالى : </w:t>
      </w:r>
      <w:r w:rsidRPr="00E304E2">
        <w:rPr>
          <w:shd w:val="clear" w:color="auto" w:fill="FFFFFF"/>
          <w:rtl/>
        </w:rPr>
        <w:t>{</w:t>
      </w:r>
      <w:r w:rsidRPr="00E304E2">
        <w:rPr>
          <w:rtl/>
        </w:rPr>
        <w:t xml:space="preserve">) اللَّهُ خَالِقُ كُلِّ شَيْءٍ وَهُوَ عَلَى كُلِّ شَيْءٍ وَكِيلٌ </w:t>
      </w:r>
      <w:r w:rsidRPr="00E304E2">
        <w:rPr>
          <w:shd w:val="clear" w:color="auto" w:fill="FFFFFF"/>
          <w:rtl/>
        </w:rPr>
        <w:t xml:space="preserve">}[ الزمر : 62 ] ،  </w:t>
      </w:r>
      <w:r w:rsidRPr="00E304E2">
        <w:rPr>
          <w:rtl/>
        </w:rPr>
        <w:t>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w:t>
      </w:r>
      <w:r w:rsidR="0009589C">
        <w:rPr>
          <w:rFonts w:hint="cs"/>
          <w:rtl/>
        </w:rPr>
        <w:t xml:space="preserve"> و</w:t>
      </w:r>
      <w:r w:rsidRPr="00E304E2">
        <w:rPr>
          <w:rtl/>
        </w:rPr>
        <w:t xml:space="preserve">هذا التوحيد يعني أن كل وجود و كل حركة وكل سكون ، وكل فعل في العالم يعود الي الخالق سبحانه ، فهو مسبب الاسباب  ، حتي الافعال التي تصدر منا هي من خلق الله تعالى  ، كما قال سبحانه :{ وَاللَّهُ خَلَقَكُمْ وَمَا تَعْمَلُونَ } [الصافات: 96 ]   ،  وأهل السنة والجماعة في توحيد الأفعال متفقون على أنّ كل ما يكون في الكون ، وكل ما يقع في الكون ، إنما هو من خلق الله تعالى ، ثم هناك مسلكان في الأسباب والمسببات ، القول الاول : أنّ الله تعالى خلق المسببات وجعل فيها القدرة الذاتية ، ثم هي لا تفعل إلا بإذن الله ، ومثال ذلك أنّ الله تعالى أودع في النار القوة على الإحراق ، فهي تحرق بقوة ذاتية اودعها الله تعالى فيها ، ثم هي لا تحرق إلا بمشيئة الله ، والقول الثاني أنّ الله تعالى خلق الأشياء كلها ، وهو خالق الآثار التي تظهر عندها ، فلا يكون شيء في الكون إلا بخلق الله تعالى وقدره ، ومثال ذلك ، أنّ الله تعالى خلق النار ، وخلق الإحراق عند ملامسة النار للشيء ، وأنّه ليس للنار قوة ذاتية على الإحراق لأنه لا يوجد في الوجود كله من يملك القوة الذاتية على الفعل إلا الله ، وإنما الجميع خلق الله ، والإحراق الذي يحدث عند ملامسة النار ليس من النار ، وإنما بما خلقه الله تعالى من الإحراق ، وكما هو واضح أنّ كلا القولين يلتقي عند مبدأ أصيل واحد يتمثل في توحيد </w:t>
      </w:r>
      <w:r w:rsidRPr="00E304E2">
        <w:rPr>
          <w:rtl/>
        </w:rPr>
        <w:lastRenderedPageBreak/>
        <w:t>الأفعال لله وحده ، وأنه لا يكون في الكون إلا ما شاء الله ، وليس في الكون شيء يخرج عن خلق الله تعالى ، وقدره الذي قدره للجميع ، فلا يكون في ملك الله تعالى إلا ما شاء الله ،</w:t>
      </w:r>
    </w:p>
    <w:p w:rsidR="0009589C" w:rsidRDefault="0009589C" w:rsidP="0009589C">
      <w:pPr>
        <w:jc w:val="center"/>
        <w:rPr>
          <w:rtl/>
        </w:rPr>
      </w:pPr>
      <w:r>
        <w:rPr>
          <w:rFonts w:hint="cs"/>
          <w:rtl/>
        </w:rPr>
        <w:t>****</w:t>
      </w:r>
    </w:p>
    <w:p w:rsidR="00666899" w:rsidRDefault="00666899" w:rsidP="00666899">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66899" w:rsidRPr="00666899" w:rsidRDefault="0009589C" w:rsidP="0066689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66899">
        <w:rPr>
          <w:rFonts w:cs="Monotype Koufi" w:hint="cs"/>
          <w:b w:val="0"/>
          <w:rtl/>
          <w:lang w:bidi="ar-KW"/>
        </w:rPr>
        <w:t>القاعدة الثانية</w:t>
      </w:r>
      <w:r w:rsidR="00F455DC" w:rsidRPr="00666899">
        <w:rPr>
          <w:rFonts w:cs="Monotype Koufi" w:hint="cs"/>
          <w:b w:val="0"/>
          <w:rtl/>
          <w:lang w:bidi="ar-KW"/>
        </w:rPr>
        <w:t xml:space="preserve"> </w:t>
      </w:r>
    </w:p>
    <w:p w:rsidR="0009589C" w:rsidRPr="00666899" w:rsidRDefault="00F455DC" w:rsidP="0066689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66899">
        <w:rPr>
          <w:rFonts w:cs="Monotype Koufi" w:hint="cs"/>
          <w:b w:val="0"/>
          <w:rtl/>
          <w:lang w:bidi="ar-KW"/>
        </w:rPr>
        <w:t>الكسب و</w:t>
      </w:r>
      <w:r w:rsidR="006723DD" w:rsidRPr="00666899">
        <w:rPr>
          <w:rFonts w:cs="Monotype Koufi"/>
          <w:b w:val="0"/>
          <w:rtl/>
          <w:lang w:bidi="ar-KW"/>
        </w:rPr>
        <w:t xml:space="preserve">مدى مسؤولية الإنسان على أفعاله وأعماله </w:t>
      </w:r>
      <w:r w:rsidR="0009589C" w:rsidRPr="00666899">
        <w:rPr>
          <w:rFonts w:cs="Monotype Koufi" w:hint="cs"/>
          <w:b w:val="0"/>
          <w:rtl/>
          <w:lang w:bidi="ar-KW"/>
        </w:rPr>
        <w:t>وفق قاعدة توحيد الأفعال</w:t>
      </w:r>
    </w:p>
    <w:p w:rsidR="00666899" w:rsidRPr="0009589C" w:rsidRDefault="00666899" w:rsidP="00666899">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66899" w:rsidRDefault="00666899" w:rsidP="00F455DC">
      <w:pPr>
        <w:jc w:val="both"/>
        <w:rPr>
          <w:b w:val="0"/>
          <w:bCs/>
          <w:rtl/>
        </w:rPr>
      </w:pPr>
    </w:p>
    <w:p w:rsidR="0009589C" w:rsidRPr="0009589C" w:rsidRDefault="0009589C" w:rsidP="00F455DC">
      <w:pPr>
        <w:jc w:val="both"/>
        <w:rPr>
          <w:b w:val="0"/>
          <w:bCs/>
          <w:rtl/>
        </w:rPr>
      </w:pPr>
      <w:r w:rsidRPr="0009589C">
        <w:rPr>
          <w:rFonts w:hint="cs"/>
          <w:b w:val="0"/>
          <w:bCs/>
          <w:rtl/>
        </w:rPr>
        <w:t xml:space="preserve">( أ ) </w:t>
      </w:r>
      <w:r w:rsidR="006723DD" w:rsidRPr="0009589C">
        <w:rPr>
          <w:b w:val="0"/>
          <w:bCs/>
          <w:rtl/>
        </w:rPr>
        <w:t>الإنسان مخلوق ضمن مخلوقات الله ، يجري عليه ما يجري على الجميع من مخلوقات الله تعالى</w:t>
      </w:r>
      <w:r w:rsidR="006723DD" w:rsidRPr="00E304E2">
        <w:rPr>
          <w:rtl/>
        </w:rPr>
        <w:t xml:space="preserve"> ، فلا يكون في ملك الله تعالى إلا ما شاءه الله ، كما في قوله تعالى : { وَاللَّهُ خَلَقَكُمْ وَمَا تَعْمَلُونَ } [الصافات: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ولكن ليس معنى ذلك ، أنّه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وما أحسن ما قاله الطحاوي وهو يعبر عن عقيدة المسلمين في القضاء والقدر : ( </w:t>
      </w:r>
      <w:r w:rsidR="006723DD" w:rsidRPr="00E304E2">
        <w:rPr>
          <w:bCs/>
          <w:rtl/>
        </w:rPr>
        <w:t xml:space="preserve">وأصل القدر سر الله تعالى في خلقه ، لم يطلع على ذلك ملك مقرب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w:t>
      </w:r>
      <w:r w:rsidR="006723DD" w:rsidRPr="00E304E2">
        <w:rPr>
          <w:bCs/>
          <w:rtl/>
        </w:rPr>
        <w:lastRenderedPageBreak/>
        <w:t>قال الله تعالى في كتابه ‏:‏ ‏{ لا يسأل عما يفعل وهم يسألون }‏ فمن سأل ‏:‏ لِمَ فعل ‏؟‏ فقد رد حكم الكتاب ، ومن رد حكم الكتاب كان من الكافرين</w:t>
      </w:r>
      <w:r w:rsidR="006723DD" w:rsidRPr="00E304E2">
        <w:rPr>
          <w:rtl/>
        </w:rPr>
        <w:t xml:space="preserve"> ) أهـ [ العقيدة الطحاوية ، فصل الإيمان بالقدر ] ، فالخير والشر مقدران على العباد ، ولا حول ولا قوة إلا بالله ، ولا حيلة لأحد ، ولا حركة لأحد ، ولا تحول لأحد عن معصية الله إلا بمعونة الله ، ولا قوة لأحد على إقامة طاعة الله والثبات عليها إلا بتوفيق الله ، وكل شيء يجري بمشيئة الله تعالى وعلمه وقضائه وقدره ، غلبت مشيئة المشيئات كلها ، وغلب قضاؤه الحيل كلها ، يفعل ما يشاء وهو غير ظالم أبدا ، تقدس عن كل سوء وحين ، وتنزه عن كل عيب وشين ، لا يسأل عما يفعل وهم يسألون ، ومن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w:t>
      </w:r>
      <w:r w:rsidR="00F455DC">
        <w:rPr>
          <w:rFonts w:hint="cs"/>
          <w:rtl/>
        </w:rPr>
        <w:t xml:space="preserve"> </w:t>
      </w:r>
      <w:r w:rsidRPr="0009589C">
        <w:rPr>
          <w:rFonts w:hint="cs"/>
          <w:b w:val="0"/>
          <w:bCs/>
          <w:rtl/>
        </w:rPr>
        <w:t xml:space="preserve">( ب ) نظرية الكسب والتوسط فيها بين الجبرية والقدرية : </w:t>
      </w:r>
      <w:r>
        <w:rPr>
          <w:rFonts w:hint="cs"/>
          <w:b w:val="0"/>
          <w:bCs/>
          <w:rtl/>
        </w:rPr>
        <w:t xml:space="preserve"> </w:t>
      </w:r>
      <w:r w:rsidR="00CF138C" w:rsidRPr="00CF138C">
        <w:rPr>
          <w:rFonts w:eastAsia="Times New Roman" w:hint="cs"/>
          <w:rtl/>
          <w:lang w:val="fr-FR"/>
        </w:rPr>
        <w:t>ورد الكسب في القرآن الكريم في أكثر من ستين آية ، جميعها يشير إلى كسب الإنسان ، وأنّه مسؤول عن كسبه ، منها قوله تعالى</w:t>
      </w:r>
      <w:r w:rsidR="00CF138C">
        <w:rPr>
          <w:rFonts w:eastAsia="Times New Roman" w:hint="cs"/>
          <w:b w:val="0"/>
          <w:bCs/>
          <w:rtl/>
          <w:lang w:val="fr-FR"/>
        </w:rPr>
        <w:t xml:space="preserve"> : </w:t>
      </w:r>
      <w:r w:rsidR="00CF138C">
        <w:rPr>
          <w:rFonts w:hint="cs"/>
          <w:rtl/>
        </w:rPr>
        <w:t xml:space="preserve">{ تِلْكَ أُمَّةٌ قَدْ خَلَتْ لَهَا مَا كَسَبَتْ وَلَكُمْ مَا كَسَبْتُمْ وَلَا تُسْأَلُونَ عَمَّا كَانُوا يَعْمَلُونَ } [ البقرة : 141 ] ، 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تُوَفَّى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نَفْسٍ مَا كَسَبَتْ وَهُمْ لَا يُظْلَمُونَ } [ آل عمران : 25 ] ، وقوله تعالى : { لِيَجْزِيَ اللَّهُ كُلَّ نَفْسٍ مَا كَسَبَتْ إِنَّ اللَّهَ سَرِيعُ الْحِسَابِ } [ إبراهيم  : 51] ، وقوله تعالى : { </w:t>
      </w:r>
      <w:r w:rsidR="00CF138C">
        <w:rPr>
          <w:rFonts w:hint="cs"/>
        </w:rPr>
        <w:t xml:space="preserve"> </w:t>
      </w:r>
      <w:r w:rsidR="00CF138C">
        <w:rPr>
          <w:rFonts w:hint="cs"/>
          <w:rtl/>
        </w:rPr>
        <w:t xml:space="preserve">ظَهَرَ الْفَسَادُ فِي الْبَرِّ وَالْبَحْرِ بِمَا كَسَبَتْ أَيْدِي النَّاسِ لِيُذِيقَهُمْ بَعْضَ الَّذِي عَمِلُوا لَعَلَّهُمْ يَرْجِعُونَ } [ الروم  : 41 ] ، وقوله تعالى : { الْيَوْمَ 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وعند التوفيق بين آيات الكسب ، وآيات توحيد الأفعال ، والتي منها : قوله تعالى : { وَاللَّهُ خَلَقَكُمْ وَمَا تَعْمَلُونَ } [الصافات: 96 ] ، وقوله تعالى : { قُلِ اللَّهُ خَالِقُ كُلِّ شَيْءٍ وَهُوَ الْوَاحِدُ الْقَهَّارُ } [ الرعد : 16 ] ، قوله تعالى : </w:t>
      </w:r>
      <w:r w:rsidR="00CF138C">
        <w:rPr>
          <w:rFonts w:hint="cs"/>
          <w:shd w:val="clear" w:color="auto" w:fill="FFFFFF"/>
          <w:rtl/>
        </w:rPr>
        <w:t>{</w:t>
      </w:r>
      <w:r w:rsidR="00CF138C">
        <w:rPr>
          <w:rFonts w:hint="cs"/>
          <w:rtl/>
        </w:rPr>
        <w:t xml:space="preserve"> اللَّهُ خَالِقُ كُلِّ شَيْءٍ وَهُوَ عَلَى كُلِّ شَيْءٍ وَكِيلٌ </w:t>
      </w:r>
      <w:r w:rsidR="00CF138C">
        <w:rPr>
          <w:rFonts w:hint="cs"/>
          <w:shd w:val="clear" w:color="auto" w:fill="FFFFFF"/>
          <w:rtl/>
        </w:rPr>
        <w:t xml:space="preserve">}[ الزمر : 62 ] ،  </w:t>
      </w:r>
      <w:r w:rsidR="00CF138C">
        <w:rPr>
          <w:rFonts w:hint="cs"/>
          <w:rtl/>
        </w:rPr>
        <w:t xml:space="preserve">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w:t>
      </w:r>
      <w:r w:rsidR="00CF138C">
        <w:rPr>
          <w:rFonts w:hint="cs"/>
          <w:rtl/>
        </w:rPr>
        <w:lastRenderedPageBreak/>
        <w:t>الْعَالَمِينَ  } [ التكوير : 29 ] ،</w:t>
      </w:r>
      <w:r w:rsidR="00CF138C">
        <w:rPr>
          <w:rFonts w:hint="cs"/>
          <w:rtl/>
          <w:lang w:bidi="ar-KW"/>
        </w:rPr>
        <w:t xml:space="preserve"> </w:t>
      </w:r>
      <w:r w:rsidR="00CF138C">
        <w:rPr>
          <w:rFonts w:hint="cs"/>
          <w:rtl/>
        </w:rPr>
        <w:t xml:space="preserve">نجد أنّ توحيد الأفعال يستلزم اعتقاد أنّ كل حركة وكل سكون ، وكل فعل في العالم يعود الي الخالق سبحانه ، فهو مسبب الاسباب  ، حتي الافعال التي تصدر منا هي من خلق الله تعالى  ،  وأهل السنة والجماعة في توحيد الأفعال متفقون على أنّ كل ما يكون في الكون ، وكل ما يقع في الكون ، إنما هو من خلق الله تعالى ، </w:t>
      </w:r>
      <w:r w:rsidR="00CF138C" w:rsidRPr="00CF138C">
        <w:rPr>
          <w:rFonts w:hint="cs"/>
          <w:rtl/>
        </w:rPr>
        <w:t>وهم متفقون على مسؤولية الإنسان على أفعاله وأعماله بدليل</w:t>
      </w:r>
      <w:r w:rsidR="00CF138C">
        <w:rPr>
          <w:rFonts w:hint="cs"/>
          <w:rtl/>
        </w:rPr>
        <w:t xml:space="preserve"> ترتب الثواب والعقاب على تلك الأعمال </w:t>
      </w:r>
      <w:r w:rsidR="00CF138C" w:rsidRPr="00CF138C">
        <w:rPr>
          <w:rFonts w:hint="cs"/>
          <w:rtl/>
        </w:rPr>
        <w:t xml:space="preserve"> </w:t>
      </w:r>
      <w:r w:rsidR="00CF138C">
        <w:rPr>
          <w:rFonts w:hint="cs"/>
          <w:rtl/>
        </w:rPr>
        <w:t xml:space="preserve">، وقد جعل الله تعالى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w:t>
      </w:r>
      <w:r w:rsidR="00F455DC">
        <w:rPr>
          <w:rFonts w:hint="cs"/>
          <w:rtl/>
        </w:rPr>
        <w:t xml:space="preserve"> </w:t>
      </w:r>
      <w:r w:rsidR="00CF138C">
        <w:rPr>
          <w:rFonts w:hint="cs"/>
          <w:b w:val="0"/>
          <w:bCs/>
          <w:rtl/>
        </w:rPr>
        <w:t xml:space="preserve">(  ت  )  </w:t>
      </w:r>
      <w:r w:rsidR="00CF138C">
        <w:rPr>
          <w:rFonts w:eastAsia="Times New Roman" w:hint="cs"/>
          <w:b w:val="0"/>
          <w:bCs/>
          <w:rtl/>
          <w:lang w:val="fr-FR"/>
        </w:rPr>
        <w:t>الكسب هو الاختيار والقصد والميل والانبعاث نحو الفعل</w:t>
      </w:r>
      <w:r w:rsidR="00CF138C">
        <w:rPr>
          <w:rFonts w:eastAsia="Times New Roman" w:hint="cs"/>
          <w:rtl/>
          <w:lang w:val="fr-FR"/>
        </w:rPr>
        <w:t xml:space="preserve"> :  وهذه هي حدود قدرة الإنسان،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w:t>
      </w:r>
      <w:r w:rsidR="00CF138C">
        <w:rPr>
          <w:rFonts w:hint="cs"/>
          <w:rtl/>
        </w:rPr>
        <w:t xml:space="preserve">، لأنّ للإنسان أن يختار ، ولكنّه لا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sidR="00CF138C">
        <w:rPr>
          <w:rFonts w:hint="cs"/>
          <w:b w:val="0"/>
          <w:bCs/>
          <w:rtl/>
        </w:rPr>
        <w:t xml:space="preserve">قال تعالى ‏:‏ </w:t>
      </w:r>
      <w:r w:rsidR="00CF138C">
        <w:rPr>
          <w:rFonts w:hint="cs"/>
          <w:rtl/>
        </w:rPr>
        <w:t>‏{ لا يسأل عما يفعل وهم يسألون }‏</w:t>
      </w:r>
      <w:r w:rsidR="00CF138C">
        <w:rPr>
          <w:rFonts w:hint="cs"/>
          <w:b w:val="0"/>
          <w:bCs/>
          <w:rtl/>
        </w:rPr>
        <w:t xml:space="preserve"> فمن سأل ‏:‏ لِمَ فعل ‏؟‏ فقد رد حكم الكتاب ، ومن رد حكم الكتاب كان من الكافرين</w:t>
      </w:r>
      <w:r w:rsidR="00CF138C">
        <w:rPr>
          <w:rFonts w:hint="cs"/>
          <w:rtl/>
        </w:rPr>
        <w:t xml:space="preserve"> ، فمن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w:t>
      </w:r>
      <w:r w:rsidR="00F455DC">
        <w:rPr>
          <w:rFonts w:hint="cs"/>
          <w:rtl/>
        </w:rPr>
        <w:t xml:space="preserve"> </w:t>
      </w:r>
      <w:r w:rsidR="00CF138C" w:rsidRPr="00CF138C">
        <w:rPr>
          <w:rFonts w:eastAsia="Times New Roman" w:hint="cs"/>
          <w:b w:val="0"/>
          <w:bCs/>
          <w:rtl/>
        </w:rPr>
        <w:t xml:space="preserve">( ث  ) هذا هو الكسب وتلك هي حدوده </w:t>
      </w:r>
      <w:r w:rsidR="00CF138C">
        <w:rPr>
          <w:rFonts w:eastAsia="Times New Roman" w:hint="cs"/>
          <w:rtl/>
        </w:rPr>
        <w:t xml:space="preserve">، 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sidR="00CF138C">
        <w:rPr>
          <w:rFonts w:eastAsia="Times New Roman" w:hint="cs"/>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w:t>
      </w:r>
      <w:r w:rsidR="00CF138C">
        <w:rPr>
          <w:rFonts w:eastAsia="Times New Roman" w:hint="cs"/>
          <w:rtl/>
          <w:lang w:val="fr-FR"/>
        </w:rPr>
        <w:lastRenderedPageBreak/>
        <w:t xml:space="preserve">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الباجوري في بيان معنى هذه الأبيات : " وقد أشار المصنف في المتن إلى أن في هذه المسألة ثلاثة مذاهب : مذهب أهل السنة، وهو أنه ليس للعبد في أفعاله الاختيارية إلا الكسب، فليس مجبورا كما تقول الجَبرية، وليس خالق لها كما تقول المعتزلة " [ شرح جوهرة التوحيد للإمام الباجوري صــ 115 ]  ، وتفسير الكسب على هذا النحو  هو الحق العدل الوسط الملائم لعقيدة التوحيد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w:t>
      </w:r>
      <w:r w:rsidR="00CF138C" w:rsidRPr="00CF138C">
        <w:rPr>
          <w:rFonts w:eastAsia="Times New Roman" w:hint="cs"/>
          <w:b w:val="0"/>
          <w:bCs/>
          <w:rtl/>
          <w:lang w:val="fr-FR"/>
        </w:rPr>
        <w:t>( ج ) تفسير الكسب على هذا النحو هو الحق العدل الوسط بين مذهبي الجبرية والقدرية</w:t>
      </w:r>
      <w:r w:rsidR="00CF138C">
        <w:rPr>
          <w:rFonts w:eastAsia="Times New Roman" w:hint="cs"/>
          <w:rtl/>
          <w:lang w:val="fr-FR"/>
        </w:rPr>
        <w:t xml:space="preserve"> ، فالإنسان قادر على كسبه واختياره وبالتالي هو مسؤول عن أعماله ، 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الأول: إثبات حرية العبد ومسؤوليته عن بعض الأفعال ، والثاني: الحفاظ على جوهر التوحيد وعدم تمزيقه كما فعل التيار الاعتزالي من قبل ، </w:t>
      </w:r>
      <w:r w:rsidR="00F455DC" w:rsidRPr="00F455DC">
        <w:rPr>
          <w:rFonts w:eastAsia="Times New Roman" w:hint="cs"/>
          <w:rtl/>
          <w:lang w:val="fr-FR"/>
        </w:rPr>
        <w:t>و</w:t>
      </w:r>
      <w:r w:rsidR="00CF138C" w:rsidRPr="00F455DC">
        <w:rPr>
          <w:rFonts w:eastAsia="Times New Roman" w:hint="cs"/>
          <w:rtl/>
          <w:lang w:val="fr-FR"/>
        </w:rPr>
        <w:t xml:space="preserve">لقد استطاع الإمام الأشعري رحمه الله من خلال شرحه لعقيدة الكسب أن </w:t>
      </w:r>
      <w:r w:rsidR="00F455DC" w:rsidRPr="00F455DC">
        <w:rPr>
          <w:rFonts w:eastAsia="Times New Roman" w:hint="cs"/>
          <w:rtl/>
          <w:lang w:val="fr-FR"/>
        </w:rPr>
        <w:t>يجمع بين</w:t>
      </w:r>
      <w:r w:rsidR="00CF138C" w:rsidRPr="00F455DC">
        <w:rPr>
          <w:rFonts w:eastAsia="Times New Roman" w:hint="cs"/>
          <w:rtl/>
          <w:lang w:val="fr-FR"/>
        </w:rPr>
        <w:t xml:space="preserve"> توحيد الأفعال لله تعالى ، وبين مسؤولية الإنسان عن عمله ، </w:t>
      </w:r>
      <w:r w:rsidR="00F455DC">
        <w:rPr>
          <w:rFonts w:eastAsia="Times New Roman" w:hint="cs"/>
          <w:rtl/>
          <w:lang w:val="fr-FR"/>
        </w:rPr>
        <w:t xml:space="preserve">وأجرى الله تعالى على لسانه </w:t>
      </w:r>
      <w:r w:rsidR="00CF138C">
        <w:rPr>
          <w:rFonts w:eastAsia="Times New Roman" w:hint="cs"/>
          <w:rtl/>
          <w:lang w:val="fr-FR"/>
        </w:rPr>
        <w:t xml:space="preserve">التفسير العلمي </w:t>
      </w:r>
      <w:r w:rsidR="00F455DC">
        <w:rPr>
          <w:rFonts w:eastAsia="Times New Roman" w:hint="cs"/>
          <w:rtl/>
          <w:lang w:val="fr-FR"/>
        </w:rPr>
        <w:t xml:space="preserve">والعملي العدل الوسط </w:t>
      </w:r>
      <w:r w:rsidR="00CF138C">
        <w:rPr>
          <w:rFonts w:eastAsia="Times New Roman" w:hint="cs"/>
          <w:rtl/>
          <w:lang w:val="fr-FR"/>
        </w:rPr>
        <w:t xml:space="preserve">لمسألة القضاء والقدر </w:t>
      </w:r>
      <w:r w:rsidR="00F455DC">
        <w:rPr>
          <w:rFonts w:eastAsia="Times New Roman" w:hint="cs"/>
          <w:rtl/>
          <w:lang w:val="fr-FR"/>
        </w:rPr>
        <w:t xml:space="preserve">، ( تنبيه ) : </w:t>
      </w:r>
      <w:r w:rsidR="00CF138C">
        <w:rPr>
          <w:rFonts w:eastAsia="Times New Roman"/>
          <w:rtl/>
          <w:lang w:val="fr-FR"/>
        </w:rPr>
        <w:t>الكسب لا يكون إلا في الامور الاختيارية الكسبية التي يحاسب الإنسان عليها ، ولكن هناك أفعال مجبور عليه الإنسان لا دخل للاختيار فيها كشكل الإنسان وهيئته ، وكثير من حركاته كالنوم واليقظة وحركة الإرتعاش. وهذا أمر لا كلام فيه لإن الإنسان غير مسؤول عن هذه التصرفات</w:t>
      </w:r>
      <w:r w:rsidR="00CF138C">
        <w:rPr>
          <w:rFonts w:eastAsia="Times New Roman" w:hint="cs"/>
          <w:rtl/>
          <w:lang w:val="fr-FR"/>
        </w:rPr>
        <w:t xml:space="preserve"> </w:t>
      </w:r>
    </w:p>
    <w:p w:rsidR="0009589C" w:rsidRDefault="0009589C" w:rsidP="0009589C">
      <w:pPr>
        <w:jc w:val="center"/>
        <w:rPr>
          <w:rtl/>
        </w:rPr>
      </w:pPr>
      <w:r>
        <w:rPr>
          <w:rFonts w:hint="cs"/>
          <w:rtl/>
        </w:rPr>
        <w:t>***</w:t>
      </w:r>
    </w:p>
    <w:p w:rsidR="00666899" w:rsidRDefault="00666899" w:rsidP="00F455DC">
      <w:pPr>
        <w:jc w:val="center"/>
        <w:rPr>
          <w:b w:val="0"/>
          <w:bCs/>
          <w:rtl/>
        </w:rPr>
      </w:pPr>
    </w:p>
    <w:p w:rsidR="009D4809" w:rsidRPr="009D4809" w:rsidRDefault="009D4809" w:rsidP="009D480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p>
    <w:p w:rsidR="009D4809" w:rsidRPr="009D4809" w:rsidRDefault="009D4809" w:rsidP="009D480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9D4809">
        <w:rPr>
          <w:rFonts w:cs="Monotype Koufi" w:hint="cs"/>
          <w:b w:val="0"/>
          <w:sz w:val="36"/>
          <w:szCs w:val="36"/>
          <w:rtl/>
          <w:lang w:bidi="ar-KW"/>
        </w:rPr>
        <w:t>القاعدة الثالثة</w:t>
      </w:r>
    </w:p>
    <w:p w:rsidR="0076413F" w:rsidRDefault="009D4809" w:rsidP="009D480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9D4809">
        <w:rPr>
          <w:rFonts w:cs="Monotype Koufi" w:hint="cs"/>
          <w:b w:val="0"/>
          <w:sz w:val="36"/>
          <w:szCs w:val="36"/>
          <w:rtl/>
          <w:lang w:bidi="ar-KW"/>
        </w:rPr>
        <w:t xml:space="preserve">توحيد الأفعال كما يراه أهل الأصول </w:t>
      </w:r>
    </w:p>
    <w:p w:rsidR="009D4809" w:rsidRPr="009D4809" w:rsidRDefault="009D4809" w:rsidP="009D480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lang w:bidi="ar-KW"/>
        </w:rPr>
      </w:pPr>
      <w:r w:rsidRPr="009D4809">
        <w:rPr>
          <w:rFonts w:cs="Monotype Koufi" w:hint="cs"/>
          <w:b w:val="0"/>
          <w:sz w:val="36"/>
          <w:szCs w:val="36"/>
          <w:rtl/>
          <w:lang w:bidi="ar-KW"/>
        </w:rPr>
        <w:t>من علماء العقيدة الراسخين في العلم</w:t>
      </w:r>
    </w:p>
    <w:p w:rsidR="00666899" w:rsidRPr="0076413F" w:rsidRDefault="00666899" w:rsidP="009D480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p>
    <w:p w:rsidR="009D4809" w:rsidRDefault="009D4809" w:rsidP="009D4809">
      <w:pPr>
        <w:jc w:val="both"/>
        <w:rPr>
          <w:b w:val="0"/>
          <w:rtl/>
          <w:lang w:bidi="ar-KW"/>
        </w:rPr>
      </w:pPr>
    </w:p>
    <w:p w:rsidR="009D4809" w:rsidRDefault="009D4809" w:rsidP="009D4809">
      <w:pPr>
        <w:jc w:val="both"/>
        <w:rPr>
          <w:b w:val="0"/>
        </w:rPr>
      </w:pPr>
      <w:r>
        <w:rPr>
          <w:rFonts w:hint="cs"/>
          <w:b w:val="0"/>
          <w:rtl/>
          <w:lang w:bidi="ar-KW"/>
        </w:rPr>
        <w:t xml:space="preserve">[  1  ] : </w:t>
      </w:r>
      <w:r>
        <w:rPr>
          <w:rFonts w:hint="cs"/>
          <w:b w:val="0"/>
          <w:bCs/>
          <w:rtl/>
        </w:rPr>
        <w:t xml:space="preserve">جاء لوامع الأدلة للعقيدة وهو الفصل الثالث من كتاب قواعد العقائد للإمام أَبي حامدٍ الغَزَّالي : </w:t>
      </w:r>
      <w:r>
        <w:rPr>
          <w:rFonts w:hint="cs"/>
          <w:b w:val="0"/>
          <w:rtl/>
        </w:rPr>
        <w:t xml:space="preserve">[ </w:t>
      </w:r>
      <w:r>
        <w:rPr>
          <w:rFonts w:hint="cs"/>
          <w:b w:val="0"/>
          <w:bCs/>
          <w:rtl/>
        </w:rPr>
        <w:t>الركن الثالث العلم بأفعال الله تعالى ومداره على عشرة أصول ] : الأصل الأول : العلم بأن كل حادث في العالم فهو فعله وخلقه واختراعه لا خالق له سواه ولا محدث له إلا إياه :</w:t>
      </w:r>
      <w:r>
        <w:rPr>
          <w:rFonts w:hint="cs"/>
          <w:b w:val="0"/>
          <w:rtl/>
        </w:rPr>
        <w:t xml:space="preserve"> خلق الخلق وصنعهم وأوجد قدرتهم وحركتهم فجميع أفعال عباده مخلوقة له ومتعلقة بقدرته تصديقا له في قوله تعالى : { الله خالق كل شيء } ، وفي قوله تعالى : { والله خلقكم وما تعملون  } ، وفي قوله تعالى : { وأسروا قولكم أو اجهروا به إنه عليم بذات الصدور ألا يعلم من خلق وهو اللطيف الخبير } ، أمر العباد بالتحرز في أقوالهم وأفعالهم وأسرارهم وأضمارهم لعلمه بموارد أفعالهم واستدل على العلم بالخلق وكيف لا يكون خالقا لفعل العبد وقدرته تامة لا قصور فيها وهي متعلقة بحركة أبدان العباد والحركات متماثلة وتعلق القدرة بها لذاتها  فما الذي يقصر تعلقها عن بعض الحركات دون البعض مع تماثلها ، أو كيف يكون الحيوان مستبدا بالاختراع ويصدر من العنكبوت والنحل وسائر الحيوانات من لطائف الصناعات ما يتحير فيه عقول ذوي الألباب ، فكيف انفردت هي باختراعها دون رب الأرباب وهي غير عالمة بتفصيل ما يصدر منها من الاكتساب ، هيهات هيهات ذلت المخلوقات وتفرد بالملك والملكوت جبار الأرض والسماوات ، </w:t>
      </w:r>
      <w:r>
        <w:rPr>
          <w:rFonts w:hint="cs"/>
          <w:b w:val="0"/>
          <w:bCs/>
          <w:rtl/>
        </w:rPr>
        <w:t>الأصل الثاني :</w:t>
      </w:r>
      <w:r>
        <w:rPr>
          <w:rFonts w:hint="cs"/>
          <w:b w:val="0"/>
          <w:rtl/>
        </w:rPr>
        <w:t xml:space="preserve"> إن انفراد الله سبحانه باختراع حركات العباد لا يخرجها عن كونها مقدورة للعباد على سبيل الاكتساب بل الله تعالى خلق القدرة والمقدور جميعا وخلق الاختيار والمختار جميعا : فأما القدرة فوصف للعبد وخلق للرب سبحانه وليس بكسب له   وأما الحركة فخلق للرب تعالى ووصف للعبد وكسب له فإنها خلقت مقدورة بقدرة هي وصفه وكانت للحركة نسبة إلى صفة أخرى تسمى قدرة باعتبارها تلك </w:t>
      </w:r>
      <w:r>
        <w:rPr>
          <w:rFonts w:hint="cs"/>
          <w:b w:val="0"/>
          <w:rtl/>
        </w:rPr>
        <w:lastRenderedPageBreak/>
        <w:t xml:space="preserve">النسبة كسبا ، وكيف تكون جبرا محضا وهو بالضرورة يدرك التفرقة بين الحركة المقدورة والرعدة الضرورية ، أو كيف يكون خلقا للعبد وهو لا يحيط علما بتفاصيل أجزاء الحركات المكتسبة وإعدادها وإذا بطل الطرفان لم يبق إلا الاقتصاد في الاعتقاد وهو أنها مقدورة بقدرة الله تعالى اختراعا وبقدرة العبد على وجه آخر من التعلق يعبر عنه باكتساب وليس من ضرورة تعلق القدرة بالمقدور أن يكون بالاختراع فقط إذ قدرة الله تعالى في الأزل قد كانت متعلقة بالعالم ولم يكن الاختراع حاصلا بها وهي عند الاختراع متعلقة به نوعا آخر من التعلق فيه يظهر أن تعلق القدرة ليس مخصوصا بحصول المقدور بها ، </w:t>
      </w:r>
      <w:r>
        <w:rPr>
          <w:rFonts w:hint="cs"/>
          <w:b w:val="0"/>
          <w:bCs/>
          <w:rtl/>
        </w:rPr>
        <w:t>الأصل الثالث</w:t>
      </w:r>
      <w:r>
        <w:rPr>
          <w:rFonts w:hint="cs"/>
          <w:b w:val="0"/>
          <w:rtl/>
        </w:rPr>
        <w:t xml:space="preserve"> :   أن فعل العبد وإن كان كسبا للعبد فلا يخرج عن كونه مرادا لله سبحانه فلا يجري في الملك والملكوت طرفة عين ولا لفتة خاطر ولا فلتة ناظر إلا بقضاء الله وقدرته وبإرادته ومشيئته : ومنه ( سبحانه ) الشر والخير والنفع والضر والإسلام والكفر والعرفان والنكر والفوز والخسران والغواية والرشد والطاعة والعصيان والشرك والإيمان ،  لا راد لقضائه ولا معقب لحكمه ، يضل من يشاء ويهدي من يشاء ، لا يسئل عما يفعل وهم يسئلون ، ويدل عليه من النقل قول الأمة قاطبة : ما شاء كان وما لم يشأ لم يكن ، وقول الله عز وجل : { أن لو يشاء الله لهدى الناس جميعا  } ، وقوله تعالى : { ولو شئنا لآتينا كل نفس هداها } ، ويدل عليه من جهة العقل إن المعاصي والجرائم إن كان الله يكرهها ولا يريدها وإنما هي جارية على وفق إرادة العدو إبليس لعنه الله مع أنه عدو الله سبحانه والجاري على وفق إرادة العدو وأكثر من الجاري على وفق إرادته تعالى ، فليت شعري كيف يستجيز المسلم أن يرد مالك الجبار ذي الجلال والإكرام إلى رتبة لو ردت إليها رياسة زعيم ضيعة لاستنكف منها ، إذ لو كان ما يستمر لعدو الزعيم في القرية أكثر مما يستقيم له لاستنكف من زعامته وتبرأ عن ولايته والمعصية هي الغالبة على الخلق وكل ذلك جار عند المبتدعة على خلاف إرادة الحق تعالى وهذا غاية الضعف والعجز تعالى رب الأرباب عن قول الظالمين علوا كبيرا ، ثم مهما ظهر أن أفعال العباد مخلوقة لله صح إنها مرادة له ، فإن قيل فكيف ينهي عما يريد ويأمر بما لا يريد ، قلنا الأمر غير الإرادة ولذلك إذا ضرب السيد عبده فعاتبه السلطان عليه فاعتذر بتمرد عبده عليه فكذبه السلطان فأراد إظهار حجته بأن يأمر العبد بفعل ويخالفه بين يديه فقال له : اسرج هذه الدابة بمشهد من السلطان فهو يأمره بما لا يريد امتثاله ولو لم يكن آمرا لما كان عذره عند السلطان ممهدا ولو كان مريدا لامتثاله لكان مريدا لهلاك نفسه وهو محال ، </w:t>
      </w:r>
      <w:r>
        <w:rPr>
          <w:rFonts w:hint="cs"/>
          <w:b w:val="0"/>
          <w:bCs/>
          <w:rtl/>
        </w:rPr>
        <w:t>الأصل الرابع :</w:t>
      </w:r>
      <w:r>
        <w:rPr>
          <w:rFonts w:hint="cs"/>
          <w:b w:val="0"/>
          <w:rtl/>
        </w:rPr>
        <w:t xml:space="preserve"> أن الله تعالى متفضل بالخلق والاختراع ومتطول بتكليف العباد ولم يكن الخلق والتكليف واجبا عليه : وقالت المعتزلة : وجب عليه ذلك لما فيه من مصلحة العباد وهو محال إذ هو الموجب والآمر والناهي وكيف يتهدف لإيجاب أو يتعرض للزوم وخطاب ، والمراد بالواجب أحد أمرين أما الفعل الذي في تركه ضرر أما آجل كما يقال يجب على العبد أن يطيع الله حتى لا يعذبه في الآخرة بالنار      أو ضرر عاجل </w:t>
      </w:r>
      <w:r>
        <w:rPr>
          <w:rFonts w:hint="cs"/>
          <w:b w:val="0"/>
          <w:rtl/>
        </w:rPr>
        <w:lastRenderedPageBreak/>
        <w:t xml:space="preserve">كما يقال يجب على العطشان أن يشرب حتى لا يموت ، وأما أن يراد به الذي يؤدي عدمه إلى محال كما يقال : وجود المعلوم واجب إذ عدمه يؤدي إلى محال وهو أن يصير العلم جهلا     فإن أراد الخصم بأن الخلق واجب على الله بالمعنى الأول فقد عرضه للضرر وإن أراد به المعنى الثاني فهو مسلم إذ بعد سبق العلم لا بد من وجود المعلوم وإن أراد به معنى ثالثا فهو غير مفهوم    وقوله يجب لمصلحة عباده كلام فاسد فإنه إذا لم يتضرر بترك مصلحة العباد لم يكن للوجوب في حقه معنى      ثم إن مصلحة العباد في أن يخلقهم في الجنة فأما أن يخلقهم في دار البلايا ويعرضهم للخطايا ثم يهدنهم لخطر العقاب وهو العرض والحساب فما في ذلك غبطة عند ذوي الألباب ، </w:t>
      </w:r>
      <w:r>
        <w:rPr>
          <w:rFonts w:hint="cs"/>
          <w:b w:val="0"/>
          <w:bCs/>
          <w:rtl/>
        </w:rPr>
        <w:t>الأصل الخامس :</w:t>
      </w:r>
      <w:r>
        <w:rPr>
          <w:rFonts w:hint="cs"/>
          <w:b w:val="0"/>
          <w:rtl/>
        </w:rPr>
        <w:t xml:space="preserve"> أنه يجوز على الله سبحانه أن يكلف الخلق ما لا يطيقونه : خلافا للمعتزلة ولو جاز ذلك لاستحال سؤال دفعه وقد سألوا ذلك فقالوا : { ربنا ولا تحملنا ما لا طاقة لنا به } ، ولأن الله تعالى أخبر نبيه بأن أبا جهل لا يصدقه ثم أمره بأن يأمره بأن يصدقه في جميع أقواله وكان من جملة أقواله أنه لا يصدقه فكيف في أنه لا يصدقه ، وهل هذا إلا محال وجوده ،  </w:t>
      </w:r>
      <w:r>
        <w:rPr>
          <w:rFonts w:hint="cs"/>
          <w:b w:val="0"/>
          <w:bCs/>
          <w:rtl/>
        </w:rPr>
        <w:t>الأصل السادس :</w:t>
      </w:r>
      <w:r>
        <w:rPr>
          <w:rFonts w:hint="cs"/>
          <w:b w:val="0"/>
          <w:rtl/>
        </w:rPr>
        <w:t xml:space="preserve">  إن لله عز وجل إيلام الخلق وتعذيبهم من غير جرم سابق ومن غير ثواب لاحق : خلافا للمعتزلة لأنه متصرف في ملكه ولا يتصور أن يعدو تصرفه ملكه والظلم هو عبارة عن التصرف في ملك الغير بغير إذنه وهو محال على الله تعالى فإنه لا يصادف لغيره ملكا حتى يكون تصرفه فيه ظلما    ويدل على ذلك وجوده فإن ذبح البهائم إيلام لها وما صب عليها من أنواع العذاب من جهة الآدميين لم يتقدمها جريمة ، فإن قيل إن الله تعالى يحشرها ويجازيها على قدر ما قاسته من الآلام ويجب ذلك على الله سبحانه ، فنقول من زعم أنه يجب على الله إحياء كل نملة وطئت وكل بقة عركت حتى يثيبها على آلامها فقد خرج عن الشرع والعقل إذ يقال : وصف الثواب والحشر بكونه واجبا عليه ان كان المراد به إنه يتضرر بتركه فهو محال وان أريد به غيره فقد سبق أنه غير مفهوم إذا خرج عن المعاني المذكورة للواجب ، </w:t>
      </w:r>
      <w:r>
        <w:rPr>
          <w:rFonts w:hint="cs"/>
          <w:b w:val="0"/>
          <w:bCs/>
          <w:rtl/>
        </w:rPr>
        <w:t>الأصل السابع</w:t>
      </w:r>
      <w:r>
        <w:rPr>
          <w:rFonts w:hint="cs"/>
          <w:b w:val="0"/>
          <w:rtl/>
        </w:rPr>
        <w:t xml:space="preserve"> : أنه تعالى يفعل بعباده ما يشاء : فلا يجب عليه رعاية الأصلح لعباده لما ذكرناه من أنه لا يجب عليه سبحانه شيء بل لا يعقل في حقه الوجوب فإنه لا يسئل عما يفعل وهم يسئلون      وليت شعري بما يجيب المعتزلي في قوله : أن الأصلح واجب عليه في مسألة نعرضها عليه وهو أن يفرض مناظرة في الآخرة بين صبي وبين بالغ ماتا مسلمين فإن الله سبحانه يزيد في درجات البالغ ويفضله عن الصبي لأنه تعب بالإيمان والطاعات بعد البلوغ ويجب عليه ذلك عند المعتزلي فلو قال الصبي يا رب لم رفعت منزلته علي فيقول لأنه بلغ واجتهد في الطاعات ويقول الصبي : أنت أمتني في الصبا فكان يجب عليك أن تديم حياتي حتى أبلغ فأجتهد فقد عدلت عن العدل في التفضيل عليه بطول العمر له دوني فلم فضلته  فيقول الله تعالى لأني علمت أنك لو بلغت لأشركت أو عصيت فكان لأصلح لك الموت في الصبا ، هذا عذر المعتزلي عن الله عز وجل وعند هذا ينادي </w:t>
      </w:r>
      <w:r>
        <w:rPr>
          <w:rFonts w:hint="cs"/>
          <w:b w:val="0"/>
          <w:rtl/>
        </w:rPr>
        <w:lastRenderedPageBreak/>
        <w:t xml:space="preserve">الكفار من دركات لظي ويقولون يا رب أما علمت أننا إذا بلغنا أشركنا فهلا أمتنا في الصبا فإنا رضينا بما دون منزلة الصبي المسلم فبماذا يجاب عن ذلك وهل يجب عند هذا إلا القطع بأن الأمور الإلهية تتعالى بحكم الجلال عن أن توازن بميزان الاعتزال ، فإن قيل مهما قدر على رعاية الأصلح للعباد ثم سلط عليهم أسباب العذاب كان ذلك قبيحا لا يليق بالحكمة ، قلنا القبيح ما لا يوافق الغرض حتى إنه قد يكون الشيء قبيحا عند شخص حسنا عند غيره إذا وافق غرض أحدهما دون الآخر حتى يستقبح قتل الشخص أولياؤه ويستحسنه أعداؤه ، فإن أريد بالقبيح ما لا يوافق غرض الباري سبحانه فهو محال إذ لا غرض له فلا يتصور منه قبيح كما لا يتصور منه ظلم إذ لا يتصور منه التصرف في ملك الغير ، وإن أريد بالقبيح ما لا يوافق غرض الغير فلم قلتم إن ذلك عليه محال ، وهل هذا إلا مجرد تشتهي يشهد بخلافه ما قد فرضناه من مخاصمة أهل النار     ثم الحكيم معنا العالم بحقائق الأشياء القادر على فعلها على وفق إرادته وهذا من أين يوجب رعاية الأصلح وأما الحكيم منا يراعي الأصلح نظرا لنفسه ليستفيد به في الدنيا ثناء وفي الآخرة ثوابا أو يدفع به عن نفسه آفة وكل ذلك على الله سبحانه وتعالى محال ،  </w:t>
      </w:r>
      <w:r>
        <w:rPr>
          <w:rFonts w:hint="cs"/>
          <w:b w:val="0"/>
          <w:bCs/>
          <w:rtl/>
        </w:rPr>
        <w:t>الأصل الثامن</w:t>
      </w:r>
      <w:r>
        <w:rPr>
          <w:rFonts w:hint="cs"/>
          <w:b w:val="0"/>
          <w:rtl/>
        </w:rPr>
        <w:t xml:space="preserve"> :   أن معرفة الله سبحانه وطاعته واجبة بإيجاب الله تعالى وشرعه لا بالعقل : خلافا للمعتزلة لأن العقل وإن أوجب الطاعة فلا يخلو : أما أن يوجبها لغير فائدة وهو محال فإن العقل لا يوجب العبث ، وإما أن يوجبها لفائدة وغرض وذلك لا يخلو إما أن يرجع إلى المعبود وذلك محال في حقه تعالى فإنه يتقدس عن الأغراض والفوائد بل الكفر والإيمان والطاعة والعصيان في حقه تعالى سيان وإما أن يرجع ذلك إلى غرض العبد وهو أيضا محال لأنه لا غرض له في الحال بل يتعب به وينصرف عن الشهوات بسببه وليس في المال إلا الثواب والعقاب ، ومن أين يعلم أن الله تعالى يثيب على المعصية والطاعة ولا يعاقب عليهما مع أن الطاعة والمعصية في حقه يتساويان إذ ليس له إلى أحدهما ميل ولا به لأحدهما اختصاص وإنما عرف تمييز ذلك بالشرع ، ولقد ذل من أخذ هذا من المقايسة بين الخالق والمخلوق حيث يغرق بين الشكر والكفران لما له من الارتياح والاهتزاز والتلذذ بأحدهما دون الآخر      فإن قيل لم يجب النظر والمعرفة إلا بالشرع والشرع لا يستقر ما لم ينظر المكلف فيه فإذا قال المكلف للنبي إن العقل ليس بوجب على النظر والشرع لا يثبت عندي إلا بالنظر ولست أقدم على النظر أدى ذلك إلى إفحام الرسول ، قلنا هذا يضاهي قول القائل للواقف في موضع من المواضع : إن وراءك سبعا ضاريا فإن لم تبرح عن المكان قتلك وإن التفت وراءك ونظرت عرفت صدقي فيقول الواقف : لا يثبت صدقك ما لم ألتفت ورائي ولا ألتفت ورائي ولا أنظر ما لم يثبت صدقك ، فيدل هذا على حماقة هذا القائل وتهدفه للهلاك ولا ضرر فيه على الهادي المرشد فكذلك النبي يقول : إن وراءكم الموت ودونه السباع الضارية والنيران المحرقة إن لم تأخذوا منها حذركم وتعرفوا لي صدقي بالالتفات إلى معجزتي وإلا هلكتم فمن التفت عرف واحترز ونجا ومن لم </w:t>
      </w:r>
      <w:r>
        <w:rPr>
          <w:rFonts w:hint="cs"/>
          <w:b w:val="0"/>
          <w:rtl/>
        </w:rPr>
        <w:lastRenderedPageBreak/>
        <w:t xml:space="preserve">يلتفت وأصر هلك وتردى ولا ضرر علي إن هلك الناس كلهم أجمعون وإنما علي البلاغ المبين ، فالشرع يعرف وجود السباع الضاري بعد الموت والعقل يفيد فهم الكلام والإحاطة بإمكان ما يقوله في المستقبل والطبع يستحث على الحذر من الضرر ومعنى كون الشيء واجبا في تركه ضررا ، ومعنى كون الشرع موجبا إنه معرف للضرر المتوقع فإن العقل لا يهدي إلى التهدف للضرر بعد الموت عند إتباع الشهوات ، فهذا معنى الشرع والعقل وتأثيرهما في تقدير الواجب ولولا خوف العقاب على ترك ما أمر به مميكن الوجوب ثابتا إذ لا معنى للواجب إلا ما يرتبط بتركه ضرر في الآخرة ، </w:t>
      </w:r>
      <w:r>
        <w:rPr>
          <w:rFonts w:hint="cs"/>
          <w:b w:val="0"/>
          <w:bCs/>
          <w:rtl/>
        </w:rPr>
        <w:t>الأصل التاسع :</w:t>
      </w:r>
      <w:r>
        <w:rPr>
          <w:rFonts w:hint="cs"/>
          <w:b w:val="0"/>
          <w:rtl/>
        </w:rPr>
        <w:t xml:space="preserve">   أنه ليس يستحيل بعثه الأنبياء عليهم السلام : خلافا للبراهمة حيث قالوا لا فائدة في بعثتهم إذ في العقل مندوحة عنهم لأن العقل لا يهدي إلى الأفعال المنجية في الآخرة كما لا يهدي إلى الأدوية المفيدة للصحة حاجة الخلق إلى الأنبياء كحاجتهم إلى الأطباء ولكن يعرف صدق الطبيب بالتجربة ويعرف صدق النبي بالمعجزة ، </w:t>
      </w:r>
      <w:r>
        <w:rPr>
          <w:rFonts w:hint="cs"/>
          <w:b w:val="0"/>
          <w:bCs/>
          <w:rtl/>
        </w:rPr>
        <w:t>الأصل العاشر :</w:t>
      </w:r>
      <w:r>
        <w:rPr>
          <w:rFonts w:hint="cs"/>
          <w:b w:val="0"/>
          <w:rtl/>
        </w:rPr>
        <w:t xml:space="preserve">  أن الله سبحانه قد أرسل محمدا خاتما للنبيين وناسخا لما قبله من شرائع اليهود والنصارى والصابئين : وأيده بالمعجزات الظاهرة والآيات الباهرة كانشقاق القمر وتسبيح الحصى وإنطاق العجماء وما تفجر من بين أصابعه من الماء ، ومن آياته الظاهرة التي تحدى بها مع كافة العرب القرآن العظيم فإنهم مع تميزهم بالفصاحة والبلاغة تهدفوا لسلبه ونهبه وقتله وإخراجه كما أخبر الله عز وجل عنهم ولم يقدروا على معارضته بمثل القرآن إذ لم يكن في قدرة البشر الجمع بين جزالة القرآن ونظمه هذا مع ما فيه من أخبار الأولين مع كونه أميا غير ممارس للكتب والأنباء عن الغيب في أمور تحقق صدقه فيها في الاستقبال كقوله تعالى : { لتدخلن المسجد الحرام إن شاء الله آمنين محلقين رءوسكم ومقصرين } ، وكقوله تعالى : { الم غلبت الروم في أدنى الأرض وهم من بعد غلبهم سيغلبون في بضع سنين } ، ووجه دلالة المعجزة على صدق الرسل إن كل ما عجز عنه البشر لم يكن إلا فعلا لله تعالى فمهما كان مقرونا بتحدي النبي ينزل منزلة قوله صدقت وذلك مثل القائم بين أيدي الملك المدعي على رعيته إنه رسول الملك إليهم فإنه مهما قال للملك إن كنت صادقا فقم على سريرك ثلاثا واقعد على خلاف عادتك ففعل الملك ذلك حصل للحاضرين علم ضروري بأن ذلك نازل منزلة قوله صدقت ] أهــ </w:t>
      </w:r>
    </w:p>
    <w:p w:rsidR="009D4809" w:rsidRDefault="009D4809" w:rsidP="009D4809">
      <w:pPr>
        <w:jc w:val="both"/>
        <w:rPr>
          <w:b w:val="0"/>
          <w:rtl/>
        </w:rPr>
      </w:pPr>
      <w:r>
        <w:rPr>
          <w:rFonts w:hint="cs"/>
          <w:b w:val="0"/>
          <w:rtl/>
        </w:rPr>
        <w:t xml:space="preserve">[  2  ] : </w:t>
      </w:r>
      <w:r>
        <w:rPr>
          <w:rFonts w:hint="cs"/>
          <w:b w:val="0"/>
          <w:bCs/>
          <w:rtl/>
        </w:rPr>
        <w:t>جاء في كتاب الاقتصاد في الاعتقاد للإمام أبي حامد الغزالي</w:t>
      </w:r>
      <w:r>
        <w:rPr>
          <w:rFonts w:hint="cs"/>
          <w:b w:val="0"/>
          <w:rtl/>
        </w:rPr>
        <w:t xml:space="preserve">   : [</w:t>
      </w:r>
      <w:r>
        <w:rPr>
          <w:rFonts w:hint="cs"/>
          <w:b w:val="0"/>
          <w:bCs/>
          <w:rtl/>
        </w:rPr>
        <w:t>[ القطب الثالث في أفعال الله تعالى</w:t>
      </w:r>
      <w:r>
        <w:rPr>
          <w:rFonts w:hint="cs"/>
          <w:b w:val="0"/>
          <w:rtl/>
        </w:rPr>
        <w:t xml:space="preserve"> ] :  وجملة أفعال جائزة لا يوصف شيء منها بالوجوب وندعي في هذا القطب سبعة أمور : ندعي أنه يجوز لله تعالى أن لا يكلف عباده ، وأنه يجوز أن يكلفهم ما لا يطاق ، وأنه يجوز منه إيلام العباد بغير عوض وجناية ؛ وأنه لا يجب رعاية الأصلح لهم ، وأنه لا يجب عليه ثواب الطاعة وعقاب المعصية ، وأن العبد لا يجب عليه شيء بالعقل بل بالشرع ، وأنه لا يجب على الله بعثه الرسل ، وأنه لو بعث لم يكن قبيحاً ولا محالاً بل </w:t>
      </w:r>
      <w:r>
        <w:rPr>
          <w:rFonts w:hint="cs"/>
          <w:b w:val="0"/>
          <w:rtl/>
        </w:rPr>
        <w:lastRenderedPageBreak/>
        <w:t xml:space="preserve">أمكن اظهار صدقهم بالمعجزة ، وجملة هذه الدعاوى تنبني على البحث عن معنى الواجب والحسن والقبيح ، ولقد خاض الخائضون فيه وطولوا القول في أن العقل هل يحسن ويقبح وهل يوجب ،  وإنما كثر الخبط لأنهم لم يحصلوا معنى هذه الألفاظ واختلافات الاصطلاحات فيها وكيف تخاطب خصمان في أن العقل واجب وهما بعد لم يفهما معنى الواجب ، فهما محصلاً متفقاً عليه بينهما ، فلنقدم البحث عن الاصطلاحات ولا بد من الوقوف على معنى ستة ألفاظ وهي : الواجب ، والحسن ، والقبيح ، والعبث ، والسفه ، والحكمة ؛ فإن هذه الألفاظ مشتركة ومثار الأغاليط إجمالها ، والوجه في أمثال هذه المباحث أن نطرح الألفاظ ونحصل المعاني في العقل بعبارات أخرى ثم نلتفت إلى الألفاظ المبحوث عنها وننظر إلى تفاوت الاصطلاحات فيها ، فنقول : أما الواجب فإنه يطلق على فعل لا محالة ، ويطلق على القديم إنه واجب ، وعلى الشمس إذا غربت إنها واجبة ، وليس من غرضنا ،  وليس يخفى أن الفعل الذي لا يترجح فعله على تركه ولا يكون صدوره من صاحبه أولى من تركه لا يسمى واجباً وإن ترجح وكان أولاً لا يسميه أيضاً بكل ترجيح بل لا بد من خصوص ترجيح ،  ومعلوم أن الفعل قد يكون بحيث يعلم أنه يعلم أنه نستعقب تركه ضرراً ، أو يتوهم ، وذلك الضرر إما عاجل في الدنيا وإما آجل في العاقبة ، وهو إما قريب محتمل وإما عظيم لا يطاق مثله ،  فانقسام الفعل ووجوه ترجحه لهذه الأقسام ثابت في العقل من غير لفظ فلنرجع إلى اللفظ فنقول : معلوم أن ما فيه ضرر قريب محتمل لا يسمى واجباً ؛ إذ العطشان إذا لم يبادر إلى شرب الماء تضرر تضرراً قريباً ولا يقال إن الشرب عليه واجب ،  ومعلوم أن ما لا ضرر فيه أصلاً ولكن في فعله فائدة لا يسمى واجباً ، فإن التجارة واكتساب المال والنوافل فيه فائدة ولا يسمى واجباً ، بل المخصوص باسم الواجب ما في تركه ضرر ظاهر فإن كان ذلك في العاقبة أعني الآخرة ، وعرف بالشرع فنحن نسميه واجباً ، وإن كان ذلك في الدنيا وعرف بالعقل فقد يسمى أيضاً ذلك واجباً ، فإن من لا يعتقد الشرع قد يقول واجب على الجائع الذي يموت من الجوع أن يأكل إذا وجد الخبز ونعني بوجوب الأكل ترجح فعله على تركه بما يتعلق من الضرر بتركه ، ولسنا نحرم هذا الاصطلاح بالشرع فإن الاصطلاحات مباحة لا حجر فيها للشرع ولا للعقل ، وإنما تمنع منه اللغة إذا لم يكن على وفق الموضوع المعروف فقد تحصلنا على معنيين للواجب ورجع كلاهما إلى التعرض للضرر وكان أحدهما أعم لا يختص بالآخرة ، والآخر أخص وهو اصطلاحنا ، وقد يطلق الواجب بمعنى ثالث وهو الذي يؤدي عدم وقوعه إلى أمر محال ، كما يقال : ما علم وقوعه فوقوعه واجب ، ومعناه أنه إن لم يقع يؤدي إلى أن ينقلب العلم جهلاً وذلك محال ، فيكون معنى وجوبه أن ضده محال ، فليسم هذا المعنى الثالث الواجب ،  وأما الحسن فحظ المعنى منه أن الفعل في حق الفاعل ينقسم إلى ثلاثة أقسام أحدها أن توافقه أي تلائم غرضه ، والثاني أن ينافر غرضه ، والثالث أن لا يكون له في فعله ولا في تركه غرض ،  </w:t>
      </w:r>
      <w:r>
        <w:rPr>
          <w:rFonts w:hint="cs"/>
          <w:b w:val="0"/>
          <w:rtl/>
        </w:rPr>
        <w:lastRenderedPageBreak/>
        <w:t xml:space="preserve">وهذا الانقسام ثابت في العقل ؛ فالذي يوافق الفاعل يسمى حسناً في حقه ولا معنى لحسنه إلا موافقته لغرضه ، والذي ينافي غرضه يسمى قبيحاً ولا معنى لقبحه إلا منافاته لغرضه ، والذي لا ينافي ولا يوافق يسمى عبثاً أي لا فائدة فيه أصلاً ، وفاعل العبث يسمى عابثاً وربما يسمى سفيهاً ، وفاعل القبيح أعني الفعل الذي ينضر به يسمى سفيهاً واسم السفيه أصدق منه على العابث ، وهذا كله إذا لم يلتفت إلى غير الفاعل أو لم يرتبط الفعل بغرض غير الفاعل ، فإن ارتبط بغير الفاعل وكان موافقاً لغرضه سمي حسناً في حق من وافقه وإن كان منافياً سمي قبيحاً ، وإن كان موافقاً لشخص دون شخص سمي في حق أحدهما حسناً وفي حق الآخر قبيحاً إذ اسم القبيح والحسن بأن الموافقة والمخالفة ، وهما أمران إضافيان ، مختلفان بالأشخاص ويختلف في حق شخص واحد بالأحوال ويختلف في حال واحد بالأعراض ؛ فرب فعل يوافق الشخص من وجه ويخالفه من وجه فيكون حسناً من وجه قبيحاً من وجه ، فمن لا ديانة له يستحسن الزنا بزوجة الغير ويعد الظفر بها نعمة ويستقبح فعل الذي يكشف عررته ويسميه غمازاً قبيح الفعل والمتدين يسميه محتسباً حسن الفعل ، وكل بحسب غرضه يطلق اسم الحسن والقبح بل يقتل ملك من الملوك فيستحسن فعل القاتل جميع أعدائه ويستقبحه جميع أوليائه ، بل هذا القاتل في الحسن المخصوص جار ، ففي الطباع ما خلق مايلاً من الألوان الحسان إلى السمرة ، فصاحبه يستحسن الأسمر ويعشقه ، والذي خلق مايلاً إلى البياض المشرب بالحمرة يستقبحه ويستكرهه ويسفه عقل المستحسن المستهتر به ؛ فبهذا يتبين على القطع أن الحسن والقبيح عبارتان عن الخلق كلهم عن أمرين إضافيين يختلفان بالإضافات عن صفات الذوات التي لا تختلف بالإضافة ،  فلا جرم جاز أن يكون الشيء حسناً في حق زيد قبيحاً في حق عمرو ولا يجوز أن يكون الشيء أسود في حق زيد أبيض في حق عمرو لما لم تكن الألوان من الأوصاف الإضافية ؛ فإذا فهمت المعنى فافهم أن الاصطلاح في لفظ الحسن أيضاً ثلاثة : فقائل يطلقه على كل ما يوافق الغرض عاجلاً كان أو آجلاً ؛ وقائل يخصص بما يوافق الغرض في الآخر وهو الذي حسنه الشرع أي حث عليه ووعد بالثواب عليه وهو اصطلاح أصحابنا ، والقبيح عند كل فريق ما يقابل الحسن ، فالأول أعم وهذا أخص ، وبهذا الاصطلاح قد يسمي بعض من لا يتحاشى فعل الله تعالى قبيحاً إذ كان لا يوافق غرضهم ، ولذلك تراهم يسبون الفلك والدهر ويقولون خرف الفلك وما أقبح أفعاله ويعلمون إن الفاعل خالق الفلك ؛ ولذلك قال رسول الله صلى الله عليه وسلم : لا تسبوا الدهر ، فإن الله هو الدهر ؛ وفيه اصطلاح ثالث إذ قد يقال فعل الله تعالى حسن كيف كان مع إنه لا غرض في حقه ؛ ويكون معناه أنه لا تبعة عليه فيه ولا لائمة وأنه فاعل في ملكه الذي لا يساهم فيه ما يشاء ،  وأما الحكمة فتطلق على معنيين : أحدهما الاحاطة المجردة بنظم الأمور ومعانيها الدقيقة والجليلة والحكم عليها بأنها كيف ينبغي أن تكون حتى تتم منها الغاية المطلوبة بها ، </w:t>
      </w:r>
      <w:r>
        <w:rPr>
          <w:rFonts w:hint="cs"/>
          <w:b w:val="0"/>
          <w:rtl/>
        </w:rPr>
        <w:lastRenderedPageBreak/>
        <w:t xml:space="preserve">والثاني أن تنضاف إليه القدرة على إيجاد الترتيب والنظام واتقانه وإحكامه فيقال حكيم من الحكمة ، وهو نوع من العلم ، ويقال حكيم من الأحكام وهو نوع من الفعل ، فقد اتضح لك معنى هذه الألفاظ في الأصل ولكن ههنا ثلاث غلطات للوهم يستفاد من الوقوف عليها الخلاص من إشكالات تغتر بها طوائف كثيرة : الغلطة الأولى : أن الإنسان قد يطلق اسم القبيح على ما يخالف غرضه وإن كان يوافق غرض غيره ، ولكنه لا يلتفت إلى الغير ، فكل طبع مشغوف بنفسه ومستحقر ما عداه ولذلك يحكم على الفعل مطلقاً بأنه قبيح وقد يقول أنه قبيح في عينه ، وسببه أنه قبيح في حقه بمعنى أنه مخالف لغرضه ، ولكن أغراضه كأنه كل العالم في حقه فيتوهم أن المخالف لحقه مخالف في نفسه ، فيضيف القبح إلى ذات الشيء ويحكم بالاطلاق ؛ فهو مصيب في أصل الاسقباح ولكنه مخطيء في حكمه بالقبح على الاطلاق ؛ وفي إضافة القبح إلى ذات الشيء ومنشؤه غفلته عن الالتفات إلى غيره ، بل عن الالتفات إلى بعض أحوال نفسه ، فإنه قد يستحسن في بعض أحواله غير ما يستقبحه مهما انقلب موافقاً لغرضه ،  الغلطة الثانية فيه : أن ما هو مخالف للأغراض في جميع الأحوال إلا في حالة نادرة ، فقد يحكم الإنسان عليه مطلقاً بأنه قبيح لذهوله عن الحالة النادرة ورسوخ غالب الأحوال في نفسه واستيلائه على ذكره ، فيقضي مثلاً على الكذب بأنه قبيح مطلقاً في كل حال وأن قبحه لأنه كذب لذاته فقط لا لمعنى زائد ، وسبب ذلك غفلته عن ارتباط مصالح كثيرة بالكذب في بعض الأحوال ، ولكن لو وقعت تلك الحالة ربما نفر طبعه عن استحسان الكذب لكثرة إلفه باستقباحه ، وذلك لأن الطبع ينفر عنه من أول الصبا بطريق التأديب والاستصلاح ، ويلقي إليه أن الكذب قبيح في نفسه وأنه لا ينبغي أن يكذب قط ، فهو قبيح ولكن بشرط يلازمه في أكثر الأوقات وإنما يقع نادراً ، فلذلك لا ينبه على ذلك الشرط ويغرس في طبعه قبحه والتنفير عنه مطلقاً ،  الغلطة الثالثة : سبق الوهم إلى العكس ، فإن ما رئي مقروناً بالشيء يظن أن الشيء أيضاً لا محالة يكون مقروناً به مطلقاً ولا يدري أن الأخص أبداً يكون مقروناً بالأعم ، وأما الأعم فلا يلزم أن يكون مقروناً بالأخص ،  ومثاله ما يقال من أن السليم ، أعني الذي نهشته الحية ، يخاف من الحبل المبرقش اللون ، وهو كما قيل ، وسببه أنه أدرك المؤذي وهو متصور بصورة حبل مبرقش ، فإذا أدرك الحبل سبق الوهم إلى العكس وحكم بأنه مؤذ فينفر الطبع تابعاً للوهم والخيال وإن كان العقل مكذباً به ، بل الانسان قد ينفر عن أكل الخبيض الأصفر لشبهه بالعذرة ، فيكاد يتقيأ عند قول القائل إنه عذرة ، يتعذر عليه تناوله مع كون العقل مكذباً به ، وذلك لسبق الوهم إلى العكس فإنه أدرك المستقذر رطباً أضفر فإذا رأى الرطب الأصفر حكم بأنه مستقذر ، بل في الطبع ما هو أعظم من هذا فإن الأسامي التي تطلق عليها الهنود والزنوج لما كان يقترن قبح المسمى به يؤثر في الطبع ويبلغ إلى حد لو سمى به أجمل الأتراك والروم لنفر الطبع عنه ، لأنه أدرك الوهم القبيح مقروناً بهذا الاسم </w:t>
      </w:r>
      <w:r>
        <w:rPr>
          <w:rFonts w:hint="cs"/>
          <w:b w:val="0"/>
          <w:rtl/>
        </w:rPr>
        <w:lastRenderedPageBreak/>
        <w:t xml:space="preserve">فيحكم بالعكس ، فإذا أدرك الأسم حكم بالقبح على المسمى ونفر الطبع ،  وهذا مع وضوحه للعقل فلا ينبغي أن يغفل عنه لأن إقدام الخلق وإحجامهم في أقوالهم وعقائدهم وأفعالهم تابع لمثل هذه الأوهام ،  وأما اتباع العقل الصرف فلا يقوى عليه إلا أولياء الله تعالى الذين أراهم الله الحق حقاً وقواهم على اتباعه ، وإن أردت أن تجرب هذا في الاعتقادات فأورد على فهم العامي المعتزلي مسألة معقولة جلية فيسارع إلى قبولها ، فلو قلت له إنه مذهب الأشعري رضي الله عنه لنفر وامتنع عن القبول وانقلب مكذباً بعين ما صدق به مهما كان سيء الظن بالأشعري ، إذ كان قبح ذلك في نفسه منذ الصبا ،  وكذلك تقرر أمراً معقولاً عند العامي الأشعري ثم تقول له إن هذا قول المعتزلي فينفر عن قبوله بعد التصديق ويعود لي التكذيب ،  ولست أقول هذا طبع العوام بل طبع أكثر من رأيته من المتوسمين باسم العلم ؛ فإنهم لم يفارقوا العوام في أصل التقليد بل أضافوا إلى تقليد المذهب تقليد الدليل فهم في نظرهم لا يطلبون الحق بل يطلبون طريق الحيلة في نصرة ما اعتقدوه حقاً بالسماع والتقليد ، فإن صادفوا في نظرهم ما يؤكد عقائدهم قالوا قد ظفرنا بالدليل ، وإن ظهر لهم ما يضعف مذهبهم قالوا قد عرضت لنا شبهة ، فيضعون الاعتقاد المتلقف بالتقليد أصلاً وينبزون بالشبهة كل ما يخالفه ، وبالدليل كلى ما يوافقه ، وإنما الحق ضده ؛ وهو أن لا يعتقد شيئاً أصلاً وينظر إلى الدليل ويسمي مقتضاه حقاً ونقيضه باطلاً وكل ذلك منشؤه الاستحسان والاستقباح بتقديم الإلفه والتخلق بأخلاق منذ الصبا ،  فإذا وقفت على هذه المثارات سهل عليك دفع الاشكالات ،  فإن قيل : فقد رجع كلامكم إلى أن الحسن والقبيح يرجعان إلى الموافقة والمخالفة للأغراض ، ونحن نرى العاقل يستحسن ما لا فائدة له فيه ويستقبح ما له فيه فائدة ،  أما الاستحسان فمن رأى إنساناً أو حيواناً مشرفاً على الهلاك استحسن إنقاذه ولو بشربة ماء معأنه ربما لا يعتقد الشرع ولا يتوقع منه غرضاً في الدنيا ولا هو بمرآى من الناس حتى ينتظر عليه ثناء بل يمكن أن يقدر انتفاء كل غرض ومع ذلك يرجح جهة الانقاذ على جهة الاهمال بتحسين هذا وتقبيح ذلك ،  وأما الذي يستقبح مع الأغراض ، كالذي يحمل على كلمة الكفر بالسيف والشرع قد رخص له في اطلاقها ، فإنه قد يستحسن منه الصبر على السيف وترك النطق به ،  أو الذي لا يعتقد الشرع وحمل بالسيف على نقض عهد ، ولا ضرر عليه في نقضه وفي الوفاء به هلاكه ، فإنه يستحسن الوفاء بالعهد والامتناع من النقض ،  فبان أن الحسن والقبح معنى سوى ما ذكرتموه ،  والجواب أن في الوقوف على الغلطات المذكورة ما يشفي هذا الغليل ،  أما ترجيح الانقاذ على الاهمال في حق من لا يعتقد الشرع فهو دفع للأذى الذي يلحق الانسان في رقة الجنسية ، وهو طبع يستحيل الانفكاك عنه ،  ولأن الانسان يقدر نفسه في تلك البلية ويقدر غيره قادراً على انقاذه مع الإعراض عنه ، ويجد من نفسه استقباح ذلك فيعود عليه ويقدر ذلك من المشرف على الهلاك في حق نفسه فينفره طبعه عما يعتقده من أن المشرف على </w:t>
      </w:r>
      <w:r>
        <w:rPr>
          <w:rFonts w:hint="cs"/>
          <w:b w:val="0"/>
          <w:rtl/>
        </w:rPr>
        <w:lastRenderedPageBreak/>
        <w:t xml:space="preserve">الهلاك في حقه ، فيندفع ذلك عن نفسه بالانقاذ ، فإن فرض ذلك في بهيمة لا يتوهم استقباحها أو فرض في شخص لا رقة فيه ولا رحمة فهذا مجال تصوره ، إذ الانسان لا ينفك عنه فإن فرض على الاستحالة فيبقى أمر آخر وهو الثناء بحسن الخلق والشفقة على الخلق ، فإن فرض حيث لا يعلمه أحد فهو ممكن أن يعلمه ، فإن فرض في موضع يستحيل أن يعلم فيبقى أيضاً ترجيح في نفسه وميل يضاهي نفرة طبع السليم عن الخبل ، وذلك أنه رأى الثناء مقروناً بمثل هذا الفعل على الاطراد ، وهو يميل إلى الثناء فيميل إلى المقرون به ،  وإن علم بعقله عدم الثناء ،  كما إنه لما رأى الأذى مقروناً بصورة الخبل ،  وطبعه ينفر عن الأذى فينفر عن المقرون به ، وإن علم بعقله عدم الأذى بل الطبع إذا رأى من يعشقه في موضع وطال معه أنسه فيه فإنه يحس من نفسه تفرقة بين ذلك الموضع وحيطانه وبين سائر المواضع ولذلك قال الشاعر : أمر على جدار ديار ليلى=أقبل ذا الجدار وذا الجدارا وما تلك الديار شغفن قلبي=ولكن حب من سكن الديارا وقال ابن الرومي منبهاً على سبب حب الناس الأوطان ونعم ما قال : وحبّب أوطان الرجال إليهم=مآرب قضاها الشباب هنالكا إذا ذكروا أوطانهم ذكرتهم=عهود الصبا فيها فحنوا لذلكا وإذا تتبع الانسان الأخلاق والعادات رأى شواهد هذا خارجة عن الحصر ، فهذا هو السبب الذي هو غلط المغترين بظاهر الأمور ، الذاهلين عن أسرار أخلاق النفوس ، الجاهلين بأن هذا الميل وأمثاله يرجع إلى طاعة النفس بحكم الفطرة والطبع بمجرد الوهم ،  والخيال الذي هو غلط يحكم العقل ولكن خلقت قوى النفس مطيعة للأوهام والتخيلات بحكم اجراء العادات ، حتى إذا تخيل الإنسان طعاماً طيباً بالتذكر أو بالرؤية سال في الحال لعابه وتحلبت أشداقه ، وذلك بطاعة القوة التي سخرها الله تعالى لإفاضة اللعاب المعين على المضغ للتخيل والوهم ، فإن شأنها أن تنبعث بحسب التخيل وإن كان الشخص عالماً بأنه ليس يريد الإقدام على الأكل بصوم أو بسبب آخر وكذلك يتخيل الصورة الجميلة التي يشتهي مجامعتها ، فكما ثبت ذلك في الخيال انبعثت القوة الناشرة لآلة الفعل وساقت الرياح إلى تجاويف الأعصاب وملأتها ، وثارت القوة المأمورة بصب المذي الرطب المعين على الوقاع ، وذلك كله مع التحقيق بحكم العقل للامتناع عن الفعل في ذلك الوقت ،  ولكن الله تعالى خلق هذه القوى بحكم طرد العادة مطيعة مسخرة تحت حكم الخيال ، والوهم ساعد العقل الوهم أو لم يساعده ، فهذا وأمثاله منشأ الغلط في سبب ترجيح أحد جانبي الفعل على الآخر ،  وكل ذلك راجع إلى الأغراض ، فأما النطق بكلمة الكفر وإن كان كذلك فلا يستقبحه العاقل تحت السيف البتة بل ربما يستقبح الاصرار ، فإن استحسن الاصرار فله سببان : أحدهما ، اعتقاده أن الثواب على الصبر والاستسلام أكثر ، والآخر ، ما ينتظر من من الثناء عليه بصلابته في الدين ، فكم من شجاع يمتطي متن الخطر ويتهجم على عدد يعلم أنه لا يطيقهم ويستحقر ما يناله بما يعتاضه عنه من لذة الثناء والحمد بعد موته وكذلك الامتناع عن نقض </w:t>
      </w:r>
      <w:r>
        <w:rPr>
          <w:rFonts w:hint="cs"/>
          <w:b w:val="0"/>
          <w:rtl/>
        </w:rPr>
        <w:lastRenderedPageBreak/>
        <w:t xml:space="preserve">العهد بسببه ثناء الخلق على من يفي بالعهد ، وتواصيهم به على مر الأوقات لما فيها من مصالح الناس ،  فإن قدر حيث لا ينتظر ثناء فسببه حكم الوهم من حيث أنه لم يزل مقروناً بالثناء الذي هو لذيذ ، والمقرون باللذيذ لذيذ ، كما أن المقرون بالمكروه مكروه كما سبق في الأمثلة ، فهذا ما يحتمله هذا المختصر من بث أسرار هذا الفصل ، وإنما يعرف قدره من طال في المعقولات نظره ، وقد استفدنا بهذه المقدمة إيجاز الكلام في الدعاوى فلنرجع إليها ،  </w:t>
      </w:r>
      <w:r>
        <w:rPr>
          <w:rFonts w:hint="cs"/>
          <w:b w:val="0"/>
          <w:bCs/>
          <w:rtl/>
        </w:rPr>
        <w:t>( الدعوى الأولى ) : ندعي أنه يجوز لله تعالى أن لا يخلق الخلق ، وإذا خلق فلم يكن ذلك واجباً عليه ، وإذا خلقهم فله أن لا يكلفهم ، وإذا كلفهم فلم يكن ذلك واجباً عليه</w:t>
      </w:r>
      <w:r>
        <w:rPr>
          <w:rFonts w:hint="cs"/>
          <w:b w:val="0"/>
          <w:rtl/>
        </w:rPr>
        <w:t xml:space="preserve"> ،  وقالت طائفة من المعتزلة يجب عليه الخلق والتكليف واجب ، غير مفهوم ؛ فإنا بينا أن المفهوم عندنا من لفظ الواجب ما ينال تاركه ضرر ، إما عاجلاً وإما آجلاً ، أو ما يكون نقيضه محال ، والضرر محال في حق الله تعالى ،  وليس في ترك التكليف وترك الخلق لزوم محال ، إلا أن يقال كان يؤدي ذلك إلى خلاف ما سبق به العلم في الأزل وما سبقت به المشيئة في الأزل ، فهذا حق وهو بهذا التأويل واجب ، فإن الإرادة إذا فرضت موجودة ، أو العلم إذا فرض متعلقاً بالشيء ، كان حصول المراد والمعلوم واجباً لا محالة ،  فإن قيل : إنما يجب عليه ذلك لفائدة الخلق لا لفائدة ترجع إلى الخالق سبحانه وتعالى ، قلنا : الكلام في قولكم لفائدة الخلق للتعليل ، والحكم المعلل هو الوجوب ، ونحن نطالبكم بتفهيم الحكم فلا يعنيكم ذكر العلة ؛ فما معنى قولكم إنه يجب لفائدة الخلق وما معنى الوجوب ونحن لا نفهم من الوجوب إلا المعاني الثلاثة ، وهي منعدمة ، فإن أردتم معنى رابعاً ففسروه أولاً ثم اذكروا علته ، فإنا ربما لا ننكر أن للخلق في الخلق فائدة ، وكذا في التكليف ، ولكن ما فيه فائدة غيره لم يجب عليه إذا لم يكن له فائدة في فائدة غيره ،  وهذا لا مخرج عنه أبداً ، على أنا نقول إنما يستقيم هذا الكلام في الخلق لا في التكليف ، ولا يستقيم في هذا الخلق الموجود بل في أن يخلقهم في الجنة متنعمين ، من غير هم وضرر وغم وألم ، وأما هذا الخلق الموجود فالعقلاء كلهم قد تمنوا العدم ، وقال بعضهم : ليتني كنت نسياً منسياً ، وقال آخر ليتني لم أك شيئاً ، وقال آخر ليتني كنت تبنة رفعها من الأرض ، قال آخر يشير إلى طائر ليتني كنت ذلك الطائر ،  وهذا قول الأنبياء والأولياء وهم العقلاء ، فبعضهم يتمنى عدم الخلق وبعضهم يتمنى عدم التكليف بأن يكون جماداً أو طائراً ، فليت شعري كيف يستجيز العاقل في أن يقول : للخلق في التكليف فائدة وإنما معنى الفائدة نفي الكلفة ، والتكليف في عينه إلزام كلفة وهو ألم ، وإن نظر إلى الثواب فهو الفائدة ، وكان قادراً على إيصاله إليهم بغير تكليف ، فإن قيل : الثواب إذا كان باستحقاق كان ألذ وأوقع من أن يكون بالامتنان والابتداء ، والجواب : أن الاستعاذة بالله تعالى من عقل ينتهي إلى التكبر على الله عز وجل والترفع من احتمال منته وتقدير اللذة في الخروج من نعمته أولى من الاستعاذة بالله من الشيطان الرجيم ؛ وليت شعري كيف يعد من العقلاء من </w:t>
      </w:r>
      <w:r>
        <w:rPr>
          <w:rFonts w:hint="cs"/>
          <w:b w:val="0"/>
          <w:rtl/>
        </w:rPr>
        <w:lastRenderedPageBreak/>
        <w:t xml:space="preserve">يخطر بباله مثل هذه الوساوس ، ومن يستثقل المقام أبد الآباد في الجنة من غير تقدم تعب وتكليف أخس من أن يناظر أو يخاطب ،  هذا لو سلم أن الثواب بعد التكليف يكون مستحقاً ، وسنبين نقيضه ،  ثم ليت شعري الطاعة التي بها يستحق الثواب من أين وجدها العبد ؟ وهل لها سبب سوى وجوده وقدرته وإرادته وصحة أعضائه وحضور أسبابه ؟ وهل لكل ذلك مصدر إلا فضل الله ونعمته ؛ فنعوذ بالله من الانخلاع عن غريزة العقل بالكلية ، فإن هذا الكلام من هذا النمط ، فينبغي أن يسترزق الله تعالى عقلاً لصاحبه ولا يشتغل بمناظرته ،  </w:t>
      </w:r>
      <w:r>
        <w:rPr>
          <w:rFonts w:hint="cs"/>
          <w:b w:val="0"/>
          <w:bCs/>
          <w:rtl/>
        </w:rPr>
        <w:t>( الدعوى الثانية ) : إن لله تعالى أن يكلف العباد ما يطيقونه وما لا يطيقونه</w:t>
      </w:r>
      <w:r>
        <w:rPr>
          <w:rFonts w:hint="cs"/>
          <w:b w:val="0"/>
          <w:rtl/>
        </w:rPr>
        <w:t xml:space="preserve"> ، وذهب المعتزلة إلى انكار ذلك ، ومعتقد أهل السنة أن التكليف له حقيقة في نفسه وهو أنه كلام وله مصدر وهو المكلف ، ولا شرط فيه إلا كونه متكلماً ، وله مورد وهو المكلف وشرطه أن يكون فاهماً للكلام فلا يسمى الكلام مع الجماد والمجنون خطاباً ولا تكليفاً ، والتكليف نوع خطاب وله متعلق وهو المكلف به وشرطه أن يكون مفهوماً فقط ، وأما كونه ممكناً فليس بشرط لتحقيق الكلام فإن التكليف كلام ، فإذا صدر ممن يفهم مع من يفهم فيما يفهم وكان المخاطب دون المخاطب سمي تكليفاً ، وإن كان مثله سمي التماساً ، وإن كان فوقه سمي دعاء وسؤالاً ، فالاقتضاء في ذاته واحد وهذه الأسامي تختلف عليه باختلاف النسبة ، وبرهان جواز ذلك أن استحالته لا تخلو إما أن تكون لامتناع تصور ذاته ، كاجتماع السواد والبياض ، أو كان لأجل الاستقباح ، وباطل أن يكون امتناعه لذاته ، فإن السواد والبياض لا يمكن أن يفرض مجتمعاً ، وفرض هذا ممكن إذ التكليف لا يخلو إما أن يكون لفظاً وهو مذهب الخصم وليس بمستحيل أن يقول الرجل لعبده الزمن قم ، فهو على مذهبهم أظهر وأما نحن فإنا نعتقد أنه اقتضاء يقوم بالنفس ،  وكما يتصور أن يقوم اقتضاء القيام بالنفس من قادر فيتصور ذلك من عاجز بل ربما يقوم ذلك بنفسه من قادر ثم يبقى ذلك الاقتضاء ونظر الزمانة والسيد لا يدري ،  ويكون الاقتضاء قائماً بذاته وهو اقتضاء قائم من عاجز في علم الله تعالى ، وإن لم يكن معلوماً عند المقتضي فإن علمه لا يحيل بقاء الاقتضاء مع العلم بالعجز عن الوفاء وباطل أن يقال بطلان ذلك من جهة الاستحسان ، فإن كلامنا في حق الله تعالى ، وذلك باطل في حقه لتنزهه عن الأغراض ورجوع ذلك إلى الأغراض ،  أما الانسان العاقل المضبوط بغالب الأمر فقد يستقبح ذلك وليس ما يستقبح من العبد يستقبح من الله تعالى ،  فإن قيل : فهو مما لا فائدة فيه وما لا فائدة فيه فهو عبث والعبث على الله تعالى محال ،  قلنا : هذه ثلاث دعاوى : الأولى : إنه لا فائدة فيه ، ولا نسلم ، فلعل فيه فائدة لعباد اطلع الله عليها ،  وليست الفائدة هي الامتثال والثواب عليه بل ربما يكون في إظهار الأمر وما يتبعه من اعتقاد التكليف فائدة ، فقد ينسخ الأمر قبل الامتثال كما أمر إبراهيم عليه السلام بذبح ولده ثم نسخه قبل الامتثال ، وأمر أبا جهل بالايمان وأخبر أنه لا يؤمن وخلاف خبره محال ،  الدعوى الثانية : إن ما لا فائدة فيه فهو عبث ، </w:t>
      </w:r>
      <w:r>
        <w:rPr>
          <w:rFonts w:hint="cs"/>
          <w:b w:val="0"/>
          <w:rtl/>
        </w:rPr>
        <w:lastRenderedPageBreak/>
        <w:t xml:space="preserve">فهذا تكرير عبارة ؛ فإنا بينا أنه لا يراد بالعبث إلا ما لا فائدة فيه فإن أريد به غيره فهو غير مفهوم ،  الدعوى الثالثة : إن العبث على الله تعالى محال ، وهذا فيه تلبيس ، لأن العبث عبارة عن فعل لا فائدة فيه ممن يتعرض للفوائد ، فمن لا يتعرض لها فتسميته عابثاً مجاز محض لا حقيقة له يضاهي قول القائل الريح عابثة بتحيكها الأشجار إذ لا فائدة لها فيه ، ويضاهي قول القائل الجدار غافل أي هو خال عن العلم والجهل وهذا باطل لأن الغافل يطلق على القابل للجهل والعلم إذا خلا عنهما ، فاطلاقهما على الذي لا يقبل العلم مجاز لا أصل له ، وكذلك اطلاق اسم العابث على الله تعالى واطلاق العبث على أفعاله سبحانه وتعالى ، والدليل الثاني في المسألة ، ولا محيص لأحد عنه ، أن الله تعالى كلف أبا جهل أن يؤمن وعلم أنه لا يؤمن ، وأخبر عنه بأنه لا يؤمن ، فكأنه أمر بأن يؤمن بأنه لا يؤمن ، إذ كان من قول الرسول صلى الله عليه وسلم إنه لا يؤمن وكان هو مأموراً بتصديقه ، فقد قيل له صدق بأنك لا تصدق ، وهذا محال ،  وتحقيقه أن خلاف المعلوم محال وقوعه ولكن ليس محالاً لذاته ، بل هو محال لغيره ، والمحال لغيره في امتناع الوقوع كالمحال لذاته ، ومن قال إن الكفار الذين لم يؤمنوا ما كانوا مأمورين بالايمان فقد جحد الشرع ، ومن قال كان الايمان منهم متصوراً مع علم الله سبحانه وتعالى بأنه لا يقع ، فقد اضطر كل فريق إلى القول بتصور الأمر بما لا يتصور امتثاله ، ولا يغني عن هذا قول القائل إنه كان مقدوراً عليه وكان للكافر عليه قدرة ، أما على مثلنا فلا قدرة قبل الفعل ولم تكن لهم قدرة إلا على الكفر الذي صدر منهم ، وأما عند المعتزلة فلا يمتنع وجود القدرة ولكن القدرة غير كافية لوقوع المقدور بل له شرط كالارادة وغيرها ، ومن شروطه أن لا ينقلب علم الله تعالى جهلاً ،  والقدرة لا تراد لعينها بل لتيسيير الفعل بها ، فكيف يتيسر فعل يؤدي إلى انقلاب العلم جهلاً ؟ فاستبان أن هذا واقع في ثبوت التكليف بما هو محال لغيره ، فكذا يقاس عليه ما هو محال لذاته إذ لا فرق بينهما في إمكان التلفظ ولا في تصور الاقتضاء ولا في الاستقباح والاستحسان ،  ( الدعوى الثالثة : ندعي أن الله تعالى قادر على إيلام الحيوان البريء عن الجنايات ولا يلزم عليه ثواب ،  وقالت المعتزلة إن ذلك محال لأنه قبيح ، ولذلك لزمهم المصير إلى أن كل بقة وبرغوث أو ذي بعرة أو صدمة فإن الله عز وجل يجب عليه أن يحشره ويثيبه عليه بثواب ، وذهب ذاهبون إلى أن أرواحها تعود بالتناسخ إلى أبدان أُخر وينالها من اللذة ما يقابل تعبها ؛ وهذا مذهب لا يخفى فساده ، ولكنا نقول : أما إيلام البريء عن الجناية من الحيوان والأطفال والمجانين فمقدور بما هو مشاهد محسوس ، فيبقى قول الخصم إن ذلك يوجب عليه الحشر والثواب بعد ذلك فيعود إلى معنى الواجب ، وقد بان استحالته في حق الله تعالى ، وإن فسروه بمعنى رابع فهو غير مفهوم ، وإن زعموا أن تركه يناقض كونه حكيماً فنقول : إن الحكمة إن اريد بها العلم بنظام الأمور والقدرة على ترتيبها كما سبق فليس في هذا ما يناقضه ، وإن أريد بها أمراً آخر فليس يجب له عندنا من الحكم </w:t>
      </w:r>
      <w:r>
        <w:rPr>
          <w:rFonts w:hint="cs"/>
          <w:b w:val="0"/>
          <w:rtl/>
        </w:rPr>
        <w:lastRenderedPageBreak/>
        <w:t xml:space="preserve">إلا ما ذكرناه ، وما وراء ذلك لفظ لا معنى له ،  فإن قيل فيؤدي إلى أن يكون ظالماً وقد قال : </w:t>
      </w:r>
      <w:r>
        <w:rPr>
          <w:b w:val="0"/>
        </w:rPr>
        <w:t>"</w:t>
      </w:r>
      <w:r>
        <w:rPr>
          <w:rFonts w:hint="cs"/>
          <w:b w:val="0"/>
          <w:rtl/>
        </w:rPr>
        <w:t xml:space="preserve">وما ربك بظلام للعبيد" قلنا : الظلم منفي عنه بطريق السلب المحض كما تسلب الغفلة عن الجدار والعبث عن الريح ، فإن الظلم إنما يتصور ممن يمكن أن يصادف فعله ملك غيره ، ولا يتصور ذلك في حق الله تعالى أو يمكن أن يكون عليه أمر فيخالف فعله أمر غيره ، ولا يتصور من الانسان أن يكون ظالماً لما في ملك نفسه بكل ما يفعله إلا إذا خالف أمر الشرع فيكون ظالماً بهذا المعنى ، فمن لا يتصور منه أن يتصرف في ملك غيره ولا يتصور منه أن يكون تحت أمر غيره كان الظلم مسلوباً عنه لفقد شرطه المصحح له لا لفقده في نفسه ، فلتفهم هذه الدقيقة فإنها مزلة القدم ، فإن فسر الظلم بمعنى سوى ذلك فهو غير مفهوم ولا يتكلم فيه بنفي ولا إثبات ،  </w:t>
      </w:r>
      <w:r>
        <w:rPr>
          <w:rFonts w:hint="cs"/>
          <w:b w:val="0"/>
          <w:bCs/>
          <w:rtl/>
        </w:rPr>
        <w:t>( الدعوى الرابعة ) : ندعي أنه لا يجب عليه رعاية الأصلح لعباده</w:t>
      </w:r>
      <w:r>
        <w:rPr>
          <w:rFonts w:hint="cs"/>
          <w:b w:val="0"/>
          <w:rtl/>
        </w:rPr>
        <w:t xml:space="preserve"> ، بل له أن يفعل ما يشاء ويحكم بما يريد ، خلافاً للمعتزلة فإنهم حجروا على الله تعالى في أفعاله وأوجبوا عليه رعاية الأصلح ،  ويدل على بطلان ذلك ما دل على نفي الوجوب على الله تعالى كما سبق وتدل عليه المشاهدة والوجود ، فإنا نريهم من أفعال الله تعالى ما يلزمهم الاعتراف به بأنه لا صلاح للعبيد فيه ، فإنا نفرض ثلاثة أطفال مات أحدهم وهو مسلم في الصبا ، وبلغ الآخر وأسلم ومات مسلماً بالغاً ، وبلغ الثالث كافراً ومات على الكفر ، فإن العدل عندهم أن يخلد الكافر البالغ في النار ، وأن يكون للبالغ المسلم في الجنة رتبة فوق رتبة الصبي المسلم ، فإذا قال الصبي المسلم : يا رب لم حططت رتبتي عن رتبته ؟ فيقول : لأنه بلغ فأطاعني وأنت لم تطعني بالعبادات بعد البلوغ ، فيقول : يا رب لأنك أمتني قبل البلوغ فكان صلاحي في أن تمدني بالحياة حتى أبلغ فأطيع فأنال رتبته فلم حرمتني هذه الرتبة أبد الآبدين وكنت قادراً على أن توصلني لها ؟ فلا يكون له جواب إلا أن يقول : علمت أنك لو بلغت لعصيت وما أطعت وتعرضت لعقابي وسخطي فرأيت هذه الرتبة النازلة أولى بك وأصلح لك من العقوبة ، فينادي الكافر البالغ من الهاوية ويقول : يا رب أو ما علمت أني إذا بلغت كفرت فلو أمتني في الصبا وأنزلتني في تلك المنزلة النازلة لكان أحب إلي من تخليد النار وأصلح لي ، فلم أحييتني وكان الموت خيراً لي ؟ فلا يبقى له جواب البتة ، ومعلوم أن هذه الأقسام الثلاثة موجودة ، وبه يظهر على القطع أن الأصلح للعباد كلهم ليس بواجب ولا هو موجود ،  </w:t>
      </w:r>
      <w:r>
        <w:rPr>
          <w:rFonts w:hint="cs"/>
          <w:b w:val="0"/>
          <w:bCs/>
          <w:rtl/>
        </w:rPr>
        <w:t xml:space="preserve">( الدعوى الخامسة ) : ندعي أن الله تعالى إذا كلف العباد فأطاعوه لم يجب عليه الثواب </w:t>
      </w:r>
      <w:r>
        <w:rPr>
          <w:rFonts w:hint="cs"/>
          <w:b w:val="0"/>
          <w:rtl/>
        </w:rPr>
        <w:t xml:space="preserve">، بل إن شاء أثابهم وإن شاء عاقبهم وإن شاء أعدمهم ولم يحشرهم ، ولا يبالي لو غفر لجميع الكافرين وعاقب جميع المؤمنين ، ولا يستحيل ذلك في نفسه ولا يناقض صفة من صفات الإلهية ، وهذا لأن التكليف تصرف في عبيده ومماليكه ، أما الثواب ففعل آخر على سبيل الابتداء ، وكونه واجباً بالمعاني الثلاثة غير مفهوم ولا معنى للحسن والقبيح ، وإن أريد له معنى آخر فليس بمفهوم إلا أن يقال إنه يصير وعده كذباً وهو محال ، ونحن نعتقد الوجوب بهذا المعنى </w:t>
      </w:r>
      <w:r>
        <w:rPr>
          <w:rFonts w:hint="cs"/>
          <w:b w:val="0"/>
          <w:rtl/>
        </w:rPr>
        <w:lastRenderedPageBreak/>
        <w:t xml:space="preserve">ولا ننكره ،  فإن قيل : التكليف مع القدرة على الثواب وترك الثواب قبيح ، قلنا : إن عنيتم بالقبح أنه مخالف غرض المكلف فقد تعالى المكلف وتقدس عن الأغراض ، وإن عنيتم به أنه مخالف غرض المكلف مسلم لكن ما هو قبيح عند المكلف لم يمتنع عليه فعله إذا كان القبيح والحسن عنده وفي حقه بمثابة واحدة ،  على أنا لو نزلنا على فاسد معتقدهم فلا نسلم أن من يستخدم عبده يجب عليه في العادة ثواب ، لأن الثواب يكون عوضاً عن العمل فتبطل فائدة الرق وحق على العبد أن يخدم مولاه لأنه عبده ، فإن كان لأجل عوض فليس ذلك خدمة ، ومن العجائب قولهم : إنه يجب الشكر على العباد لأنهم عباد ، قضاءً لحق نعمته ، ثم يجب عليه الثواب على الشكر وهذا محال ؛ لأن المستحق إذا وفى لم يلزمه فيه عوض ، ولو جاز ذلك للزم على الثواب شكر مجدد وعلى هذا الشكر ثواب مجدد ويتسلسل إلى غير نهاية ، ولم يزل العبد والرب كل واحد منهما أبداً مقيداً بحق الآخر ، وهو محال ،  وأفحش من هذا قولهم : إن كل من كفر فيجب على الله تعالى أن يعاقبه أبداً ويخلده في النار ، بل كل من قارف كبيرة ومات قبل التوبة يخلد في النار ، وهذا جهل بالكرم والمروءة والعقل والعادة والشرع وجميع الأمور ، فإنا نقول : العبادة قاضية والعقول مشيرة إلى أن التجاوز والصفح أحسن من العقوبة ، والانتقام وثناء الناس على العافي أكثر من ثنائهم للمنتقم ، واستحسانهم للعفو أشد ، فكيف يستقبح العفو والإنعام ويستحسن طول الانتقام ! ثم هذا في حق من أذته الجناية وغضت من قدره المعصية ، والله تعالى يستوي في حقه الكفر والايمان والطاعات والعصيان فهما في حق إلاهيته وجلاله سيان ، ثم كيف يستحسن أن سلك طريق المجازاة واستحسن ذلك تأييد العقاب خالداً مخلداً في مقابلته العصيان بكلمة واحدة في لحظة ،  ومن انتهى عقله في الاستحسان إلى هذا الحد كانت دار المرضى أليق به من مجامع العلماء ،  على أنا نقول : لو سلك سالك ضد هذا الطريق بعينه كان أقوم قيلا وأجرى على قانون الاستحسان والاستقباح الذي تقضي به الأوهام والخيالات كما سبق ، وهو أن نقول : الانسان يقبح منه أن يعاقب على جناية سبقت وجناية تداركها إلا لوجهين : أحدهما ، أن يكون في العقوبة زجر ورعاية مصلحة في المستقبل فيحسن ذلك خيفة من فوات غرض في المستقبل ، فإن لم يكن فيه مصلحة في المستقبل أصلاً فالعقوبة بمجرد المجازاة على ما سبق قبيح لأنه لا فائدة فيه للمعاقب ولا لأحد سواه ، والجاني متأذ به ودفع الأذى عنه أحسن ، وإنما يحسن الأذى لفائدة ولا فائدة ، وما مضى فلا تدارك له فهو في غاية القبح ،  والوجه الثاني ، أن نقول : إنه إذا تأذى المجني عليه واشتد غيظه فذلك الغيظ مؤلم وشفاء الغيظ مريح من الألم ، والألم بالجاني أليق ، ومهما عاقب الجاني زال منه ألم الغيظ واختص بالجاني فهو أولى ، فهذا أيضاً له وجه ما وإن كان دليلاً على نقصان العقل وغلبة الغضب عليه ،  فأما إيجاب العقاب حيث لا يتعلق بمصلحة في المستقبل لأحد في عالم الله تعالى ولا فيه دفع أذى عن المجني عليه ففي غاية القبح ، فهذا </w:t>
      </w:r>
      <w:r>
        <w:rPr>
          <w:rFonts w:hint="cs"/>
          <w:b w:val="0"/>
          <w:rtl/>
        </w:rPr>
        <w:lastRenderedPageBreak/>
        <w:t xml:space="preserve">أقوم من قول من يقول إن ترك العقاب في غاية القبح ، والكل باطل واتباع الموجب الأوهام التي وقعت بتوهم الأغراض ، والله تعالى متقدس عنها ولكنا أردنا معارضة الفاسد ليتبين به بطلان خيالهم ،  </w:t>
      </w:r>
      <w:r>
        <w:rPr>
          <w:rFonts w:hint="cs"/>
          <w:b w:val="0"/>
          <w:bCs/>
          <w:rtl/>
        </w:rPr>
        <w:t xml:space="preserve">( الدعوى السادسة ) : ندعي أنه لو لم يرد الشرع لما كان يجب على العباد معرفة الله تعالى وشكر نعمته </w:t>
      </w:r>
      <w:r>
        <w:rPr>
          <w:rFonts w:hint="cs"/>
          <w:b w:val="0"/>
          <w:rtl/>
        </w:rPr>
        <w:t xml:space="preserve">، خلافاً للمعتزلة ، حيث قالوا إن العقل بمجرده موجب ، وبرهانه أن نقول : العقل يوجب النظر وطلب المعرفة لفائدة مرتبة عليه أو مع الاعتراف بأن وجوده وعدمه في حق الفوائد عاجلاً وآجلاً بمثابة واحدة ، فإن قلتم : يقتضي بالوجوب مع الاعتراف بأنه لا فائدة فيه قطعاً عاجلاً وآجلاً فهذا حكم الجهل لا حكم العقل ، فإن العقل لا يأمل بالعبث ، وكلما هو خال عن الفوائد كلها فهو عبث ، وإن كان لفائدة فلا يخلو إما أن ترجع إلى المعبود تعالى وتقدس عن الفوائد ، وإن رجعت إلى العبد فلا يخلو أن يكون في الحال أو في المآل ، أما في الحال فهو تعب لا فائدة فيه وأما في المآل فالمتوقع الثواب ،  ومن أين علمتم أنه يثاب على فعله بل ربما يعاقب على فعله ، فالحكم عليه بالثواب حماقة لا أصل لها ، ،  فإن قيل : يخطر بباله أن له رباً إن شكره أثابه وأنعم عليه وإن كفر أنعمه عاقبه عليه ، ولا يخطر بباله البتة جواز العقوبة على الشكر والاحتزاز عن الضرر الموهوم في قضية العقل كالاحتراز عن العلوم ،  قلنا : نحن لا ننكر أن العاقل يستحثه طبعه عن الاحتراز من الضرر موهوماً ومعلوماً ، فلا يمنع من إطلاق اسم الايجاب على هذا الاستحثاث فإن الاصطلاحات لا مشاحة فيها ، ولكن الكلام في ترجيح جهة الفعل على جهة الترك في تقرير الثواب بالعقاب مع العلم بأن الشكر وتركه في حق الله تعالى سيان لا كالواحد منا فإنه يرتاح بالشكر والثناء ويهتز له ويستلذه ويتآلم بالكفران ويتأذى به ، فإذا ظهر استواء الأمرين في حق الله تعالى فالترجيح لأحد الجانبين محال ، بل ربما يخطر بباله نقيضه وهو أنه يعاقب على الشكر لوجهين : أحدهما ، أن اشتغاله به تصرف في فكره وقلبه باتعابه صرفه عن الملاذ والشهوات وهو عبد مربوب خلق له شهوة ومكن من الشهوات ، فلعل المقصود أن يشتغل بلذات نفسه واستيفاء نعم الله تعالى وأن لا يتعب نفسه فيما لا فائدة لله فيه فهذا الاحتمال أظهر ،  الثاني ، أن يقيس نفسه على من يشكر ملكاً من الملوك بأن يبحث عن صفاته وأخلاقه ومكانه وموضع نومه مع أهله وجميع أسراره الباطنة مجازاة على إنعامه عليه ، فيقال له أنت بهذا الشكر مستحق لحز الرقبة ، فما لك ولهذا الفضول ومن أنت حتى تبحث عن أسرار الملوك وصفاتهم وأفعالهم وأخلاقهم ، ولماذا لا تشتغل بما يهمك ، فالذي يطلب معرفة معرفة الله تعالى كأنه إن تعرف دقائق صفات الله تعالى وأفعاله وحكمته وأسراره في أفعاله وكل ذلك مما لا يؤهل له إلا من له منصب فمن أين عرف العبد أنه مستحق لهذا المنصب ؟ فاستبان أن ما أخذهم أنهام رسخت منهم من العادات ، تعارضها أمثالها ولا محيص عنها ،  فإن قيل : فإن لم يكن مدركاً لوجوب مقتضى العقول أدى ذلك إلى إفحام الرسول ، فإنه إذا جاء بالمعجزة وقال انظروا </w:t>
      </w:r>
      <w:r>
        <w:rPr>
          <w:rFonts w:hint="cs"/>
          <w:b w:val="0"/>
          <w:rtl/>
        </w:rPr>
        <w:lastRenderedPageBreak/>
        <w:t xml:space="preserve">فيها ، فللمخاطب أن يقول إن لم يكن النظر واجباً فلا اقدم عليه وإن كان واجباً فيستحيل أن يكون مدركه العقل ، والعقل لا يوجب ، ويستحيل أن يكون مدركه الشرع ، والشرع لا يثبت إلا بالنظر في المعجزة ولا يجب النظر قبل ثبوت الشرع فيؤدي إلى أن لا يظهر صحة النبوة أصلاً ،  والجواب أن هذا السؤال مصدره الجهل بحقيقة الوجوب ، وقد بينا أن معنى الوجوب ترجيح جانب الفعل على الترك بدفع ضرر موهوم في الترك أو معلوم ، وإذا كان هذا هو الوجوب فالموجب هو المرجح وهو الله تعالى ، فإنه إذا ناط العقاب بترك النظر ترجح فعله على تركه ، ومعنى قول النبي صلى الله عليه وسلم إنه واجب مرجح بترجح الله تعالى في ربطه العقاب بأحدهما ،  وأما المدرك فعبارة عن جهة معرفة الوجوب لا عن نفس الوجوب ، وليس شرط الواجب أن يكون وجوبه معلوماً ، بل أن يكون علمه متمكناً لمن أراده ،  فيقول النبي إن الكفر سم مهلك والإيمان شفاء مسعد بأن جعل الله تعالى أحدهما مسعداً والآخر مهلكاً ، ولست أوجب عليك شيئاً ، فزن الايجاب هو الترجيح والمرجح هو الله تعالى وإنما أنا مخبر عن كونه سم ومرشد لك إلى طريق تعرف به صدقي وهو النظر في المعجزة ، فإن سلكت الطريق عرفت ونجوت ؛ وإن تركت هلكت ،  ومثاله مثال طبيب انتهى إلى مريض وهو متردد بين دوائين موضوعين بين يديه ، فقال له أما هذا فلا تتناوله فإنه لهلك للحيوان وأنت قادر على معرفته بأن تطعمه هذا السنور فيموت على الفور فيظهر لك ما قلته ،  وأما هذا ففيه شفاؤك وأنت قادر على معرفته بالتجربات وهو إن تشربه فتشفى فلا فرق في حقي ولا في حق أُستاذي بين أن يهلك أو يشفى فإن أُستاذي غني عن بقائك وأنا أيضاً كذلك ، فعند هذا لو قال المريض هذا يجب علي بالعقل أو بقولك وما لم يظهر لي هذا لم أشتغل بالتجربة كان مهلكاً نفسه ولم يكن عليه ضرر ، فكذلك النبي قد أخبره الله تعالى بأن الطاعة شفاء والمعصية داء وأن الإيمان مسعد والكفر مهلك وأخبره بأنه غني عن العالمين سعدوا أم شقوا فإنما شأن الرسول أن يبلغ ويرشد إلى طريقة المعرفة وينصرف ، فمن نظر فلنفسه ومن قصر فعليها ، وهذا واضح ،  فإن قيل : فقد رجع الأمر إلى أن العقل هو الموجب من حيث أنه بسماع كلامه ودعواه يتوقع عقاباً فيحمله العقل على الحذر ولا يحصل إلا بالنظر فيوجب عليه النظر ، قلنا : الحق الذي يكشف الغطاء في هذا من غير اتباع وهم وتقليد أمر هو أن الوجوب كما بأن عبارة عن نوع رجحان في الفعل ، والموجب هو الله تعالى لأنه هو المرجح ، والرسول مخبر عن الترجيح ، والمعجزة دليل على صدقه في الخبر ، والنظر سبب في معرفة الصدق ، والعقل آلة النظر ، والفهم معنى الخبر ، والطبع مستحث على الحذر بعد فهم المحذور بالعقل ، فلا بد من طبع يخالفه العقوبة للدعوة ويوافقه الثواب الموعود ليكون مستحثاً ، ولكن لا يستحث ما لم يفهم المحذور ولم يقدره ظناً أو علماً ، ولا يفهم إلا بالعقل والعقل لا يفهم الترجيح بنفسه بل بسماعه من الرسول ، والرسول لا يرجح الفعل على الترك بنفسه بل الله هو المرجح والرسول مخبر ، وصدق </w:t>
      </w:r>
      <w:r>
        <w:rPr>
          <w:rFonts w:hint="cs"/>
          <w:b w:val="0"/>
          <w:rtl/>
        </w:rPr>
        <w:lastRenderedPageBreak/>
        <w:t xml:space="preserve">الرسول لا يظهر بنفسه بل المعجز ، والمعجزة لا تدل ما لم ينظر فيها ، والنظر بالعقل ، فإذاً قد انكشفت المعاني ، والصحيح في الألفاظ أن يقال : الوجوب هو الرجحان والموجب هو الله تعالى ، والمخبر هو الرسول ، المعرف للمحذور وصدق الرسول هو العقل ، والمستحث على سلوك سبب الخلاص وهو الطبع ، وكذلك ينبغي أن يفهم الحق في هذه المسألة ولا يلتفت إلى الكلام المعتاد الذي لا يشفي الغليل ولا يزيل الغموض ،  </w:t>
      </w:r>
      <w:r>
        <w:rPr>
          <w:rFonts w:hint="cs"/>
          <w:b w:val="0"/>
          <w:bCs/>
          <w:rtl/>
        </w:rPr>
        <w:t>( الدعوى السابعة ) : ندعي أن بعثة الأنبياء جائز ، وليس بمحال ولا واجب</w:t>
      </w:r>
      <w:r>
        <w:rPr>
          <w:rFonts w:hint="cs"/>
          <w:b w:val="0"/>
          <w:rtl/>
        </w:rPr>
        <w:t xml:space="preserve"> ، وقالت المعتزلة إنه واجب ، وقد سبق وجه الرد عليهم ،  وقالت البراهمة إنه محال ، وبرهان الجواز أنه مهما قام الدليل على أن الله تعالى متكلم وقام الدليل على أنه قادر لا يعجز على أن يدل على كلام النفس بخلق ألفاظ وأصوات ورقوم أو غيرها من الدلالات ، وقد قام دليل على جواز إرسال الرسل ، فإنا لسنا نعني به إلا أن يقوم بذات الله تعالى خبر عن الأمر النافع في الآخرة والأمر الضار بحكم إجراء العادة ، ويصدر منه فعل هو دلالة الشخص على ذلك الخبر وعلى أمره بتبليغ الخبر ، ويصدر منه فعل خارق للعادة مقروناً بدعوى ذلك الشخص الرسالة ، فليس شيء من ذلك محالاً لذاته ، فإنه يرجع إلى كلام النفس وإلى اختراع ما هو دلالة على الكلام وما هو مصدق للرسول وإن حكم باستحالة ذلك من حيث الاستقباح والاستحسان ، فقد استأصلنا هذا الأصل في حق الله تعالى ثم لا يمكن أن يدعي قبح إرسال الرسول على قانون الاستقباح ، فالمعتزلة مع المصير إلى ذلك لم يستقبحوا هذا فليس إدراك قبحه ولا إدراك امتناعه في ذاته ضرورياً فلا بد من ذكر سببه ،  وغاية ما هو به ثلاثة شبه : الأولى : قولهم : إنه لو بعث النبي بما تقتضيه العقول ففي العقول غنية عنه وبعثة الرسول عبث ، وذلك وعلى الله محال ، وإن بعث بما يخالف العقول استحال التصديق والقبول ،  الثانية : إنه يستحيل العبث لأنه يستحيل تعريف صدقه ، لأن الله تعالى لو شافه الخلق بتصديقه وكلمهم جهاراً فلا حاجة إلى رسول ، وإن لم يشافه به فغايته الدلالة على صدقه بفعل خارق للعادة ، ولا يتميز ذلك عن السحر والطلسمات وعجائب الخواص وهي خارقة للعادات عند من لا يعرفها ، وإذا استويا في خرق العادة لم يؤمن ذلك فلا يحصل العلم بالتصديق ،  الثالثة : إنه إن عرف تمييزها عن السحر والطلسمات والتخيلات فمن أين يعرف الصدق ؟ ولعل الله تعالى أراد إضلالنا وإغواءنا بتصديقه ولعل كل ما قال النبي إنه مسعد فهو مشقي ، وكلما قال مشقي فهو مسعد ، ولكن الله أراد أن يسوقنا إلى الهلاك ويغوينا بقول الرسول ، فإن الإضلال والإغواء غير محال على الله تعالى عندكم ، إذ العقل لا يحسن ولا يقبح ؛ وهذه أقوى شبهة ينبغي أن يجادل بها المعتزلي عند رومه إلزام القول بتقبيح العقل ، إذ يقول : إن لم يكن الاغواء قبيحاً فلا يعرف صدق الرسل قط ولا يعلم أنه ليس باضلال ،  والجواب أن نقول : أما الشبهة الأولى فضعيفة ؛ فإن النبي صلى الله عليه وسلم يرد مخبراً بما لا تشتغل العقول بمعرفته ، ولكن تستقل بفهمه إذا عرف ، فإن العقل لا </w:t>
      </w:r>
      <w:r>
        <w:rPr>
          <w:rFonts w:hint="cs"/>
          <w:b w:val="0"/>
          <w:rtl/>
        </w:rPr>
        <w:lastRenderedPageBreak/>
        <w:t xml:space="preserve">يرشد إلى النافع والضار من الأعمال والأقوال والأخلاق والعقائد ، ولا يفرق بين المشقى والمسعد ، كما لا يستقل بدرك خواص الأدوية والعقاقير ، ولكنه إذا عرف فهم وصدق وانتفع بالسماع فيجتنب الهلاك ويقصد المسعد ، كما ينتفع بقول الطبيب في معرفة الداء والدواء ، ثم كما يعرف صدق الطبيب بقرائن الأحوال وأمور أُخر ، فكذلك يستدل على صدق الرسول عليه السلام بمعجزات وقرائن وحالات فلا فرق ،  فأما الشبهة الثانية ، وهو عدم تمييز المعجزة عن السحر والتخيل ، فليس كذلك ،  فإن أحداً من العقلاء لم يجوز انتهاء السحر إلى إحياء الموتى ، وقلب العصا ثعباناً ، وفلق القمر ، وشق البحر ، وإبراء الأكمه والأبرص ، وأمثال ذلك ،  والقول الوجيز إن هذا القائل إن ادعى أن كل مقدور لله تعالى فهو ممكن تحصيله بالسحر فهو قول معلوم الاستحالة بالضرورة ، وإن فرق بين فعل قوم وفعل قوم فقد تصور تصديق الرسول بما يعلم أنه ليس من السحر ويبقى النظر بعده في أعيان الرسل عليهم السلام وآحاد المعجزات وأن ما أظهروه من جنس ما يمكن تحصيله بالسحر أم لا ، ومهما وقع الشك فيه لم يحصل التصديق به ما لم يتحد به النبي على ملأ من أكابر السحرة ولم يمهلهم مدة المعارضة ولم يعجزوا عنه ، وليس الآن من غرضنا آحاد المعجزات ،  وأما الشبهة الثالثة ، وهو تصور الإغواء من الله تعالى والتشكيك لسبب ذلك ، فنقول : مهما علم وجه دلالة المعجزة على صدق النبي ، علم أن ذلك مأمون عليه ، وذلك بأن يعرف الرسالة ومعناها ويعرف وجه الدلالة فنقول : لو تحدى إنسان بين يدي ملك على جنده أنه رسول الملك إليهم وأن الملك أوجب طاعته عليهم في قسمة الأرزاق والاقطاعات ، فطالبوه بالبرهان والملك ساكت ، فقال : أيها الملك إن كنت صادقاً في ما ادعيته فصدقني بأن تقوم على سريرك ثلاث مرات على التوالي وتقعد على خلاف عادتك ؛ فقام الملك عقيب التماسه على التوالي ثلاث مرات ثم قعد ، حصل للحاضرين على ضروري بأنه رسول الملك قبل أن يخطر ببالهم أن هذا الملك من عادته الإغواء أم يستحيل في حقه ذلك ،  بل لو قال الملك صدقت وقد جعلت رسولاً ووكيلاً لعلم أنه وكيل ورسول ، فإذا خالف العادة بفعله كان ذلك كقوله أنت رسولي ، وهذا ابتداءً نصب وتولية وتفويض ، ولا يتصور الكذب في التفويض وإنما يتصور في الإخبار ، والعلم يكون هذا تصديقاً وتفويضاً ضرورياً ، ولذلك لم ينكر أحد صدق الأنبياء من هذه الجهة ، بل أنكروا كون ما جاء به الأنبياء خارقاً للعادة وحملوه على السحر والتلبيس أو أنكروا وجود رب متكلم آمر ناه مصدق مرسل ، فأما من اعترف بجميع ذلك واعترف بكون المعجزة فعل الله تعالى حصل له العلم الضروري بالتصديق ،  فإن قيل : فهب أنهم رأوا الله تعالى بأعينهم وسمعوه بآذانهم وهو يقول هذا رسولي ليخبركم بطريق سعادتكم وشقاوتكم ، فما الذي يؤمنكم أنه أغوى الرسول والمرسل إليه وأخبر عن المشقى بأنه مسعد وعن المسعد بأنه مشقى فإن ذلك غير محال إذا لم تقولوا بتقبيح العقول ؟ بل لو قدر عدم الرسول ولكن قال الله تعالى شفاهاً </w:t>
      </w:r>
      <w:r>
        <w:rPr>
          <w:rFonts w:hint="cs"/>
          <w:b w:val="0"/>
          <w:rtl/>
        </w:rPr>
        <w:lastRenderedPageBreak/>
        <w:t xml:space="preserve">وعياناً ومشاهدة : نجاتكم في الصوم والصلاة والزكاة وهلاككم في تركها ، فبم نعلم صدقه ؟ فلعله يلبس علينا ليغوينا ويهلكنا ، فإن الكذب عندكم ليس قبيحاً لعينه وإن كان قبيحاً فلا يمتنع على الله تعالى ما هو قبيح وظلم ، وما فيه فيه هلاك الخلق أجمعين ،  والجواب : إن الكذب مأمون عليه ، فإنه إنما يكون في الكلام وكلام الله تعالى ليس بصوت ولا حرف حتى يتطرق إليه التلبيس بل هو معنى قائم بنفسه سبحانه ، فكل ما يعلمه الإنسان يقوم بذاته خبر عن معلومه على وفق علمه ولا يتصور الكذب فيه ، وكذلك في حق الله تعالى ،  وعلى الجملة : الكذب في كلام النفس محال وفي ذلك الأمن عما قالوه ،  وقد اتضح بهذا أن الفعل مهما علم أنه فعل الله تعالى وأنه خارج عن مقدور البشر واقترن بدعوى النبوة حصل العلم الضروري بالصدق وكان الشك من حيث الشك في أنه مقدور البشر أم لا ، فأما بعد معرفته كونه من فعل الله تعالى لا يبقى للشك مجال أصلاً البتة ،  فإن قيل فهل تجوزون الكرامات ؟ قلنا : اختلف الناس فيه ، والحق ذلك جائز فإنه يرجع إلى خرق الله تعالى العادة بدعاء إنسان أو عند حاجته وذلك مما لا يستحيل في نفسه لأنه ممكن ، ولا يؤدي إلى محال آخر ، فإنه لا يؤدي إلى بطلان المعجزة لأن الكرامة عبارة عما يظهر من غير اقتران التحدي به ، فإن كان مع التحدي فإنا نسميه معجزة ويدل بالضرورة على صدق المتحدي ؛ وإن لم تكن دعوى فقد يجوز ظهور ذلك على يد فاسق لأنه مقدور في نفسه ؛ فإن قيل : فهل من المقدور إظهار معجزة على يد كاذب ؟ قلنا : المعجزة مقرونة بالتحدي منه سبحانه نازلة منزلة قوله صدقت وأنت رسول ، وتصديق الكاذب محال لذاته وكل من قال له أنت رسولي صار رسولاً وخرج عن كونه كاذباً ، فالجمع بين كونه كاذباً وبين ما ينزل منزلة قوله أنت رسولي محال لأن معنى كونه كاذباً أنه ما قيل له أنت رسولي ، ومعنى المعجزة أنه قيل له أنت رسولي ؛ فإن فعل الملك على ما ضربنا من المثال كقوله أنت رسولي بالضرورة ، فاستبان أن هذا غير مقدور لأنه محال والمحال لا قدرة عليه ،  فهذا تمام هذا القطب ولنشرع في إثبات نبوة نبينا محمد صلى الله عليه وسلم وإثبات ما اخبر هو عنه والله أعلم ] أهــ </w:t>
      </w:r>
    </w:p>
    <w:p w:rsidR="009D4809" w:rsidRDefault="009D4809" w:rsidP="009D4809">
      <w:pPr>
        <w:jc w:val="both"/>
        <w:rPr>
          <w:b w:val="0"/>
          <w:rtl/>
        </w:rPr>
      </w:pPr>
      <w:r>
        <w:rPr>
          <w:rFonts w:hint="cs"/>
          <w:b w:val="0"/>
          <w:rtl/>
        </w:rPr>
        <w:t xml:space="preserve">[  3  ] : </w:t>
      </w:r>
      <w:r>
        <w:rPr>
          <w:rFonts w:hint="cs"/>
          <w:b w:val="0"/>
          <w:bCs/>
          <w:rtl/>
        </w:rPr>
        <w:t>جاء في كتاب شرح العقائد النسفية للإمام السعد التفتازاني رحمه الله تعالى</w:t>
      </w:r>
      <w:r>
        <w:rPr>
          <w:rFonts w:hint="cs"/>
          <w:b w:val="0"/>
          <w:rtl/>
        </w:rPr>
        <w:t xml:space="preserve"> :  [  </w:t>
      </w:r>
      <w:r>
        <w:rPr>
          <w:rFonts w:hint="cs"/>
          <w:b w:val="0"/>
          <w:bCs/>
          <w:rtl/>
        </w:rPr>
        <w:t>( المحدث للعالم هو الله تعالى : [( والله تعالى خالق لأفعال العباد كلها من الكفر والإيمان والطاعة والعصيان )</w:t>
      </w:r>
      <w:r>
        <w:rPr>
          <w:rFonts w:hint="cs"/>
          <w:b w:val="0"/>
          <w:rtl/>
        </w:rPr>
        <w:t xml:space="preserve"> : لا كما زعمت المعتزلة أن العبد خالق لأفعاله ، وقد كانت الأوائل منهم يتحاشون عن إطلاق لفظ الخالق على العبد ويكتفون بلفظ الموجد والمخترع ونحو ذلك ، وحين رأى الجبائي واتباعه أن معنى الكل واحد ، وهو المخرج من العدم إلى الوجود ، تجاسروا على إطلاق لفظ الخالق ، احتج أهل الحق بوجوه : ( الأول ) : أن العبد لو كان خالقاً لأفعاله لكان عالماً بتفاصيلها ، ضرورة أن إيجاد الشيء بالقدرة والاختبار لا يكون إلا كذلك ، واللازم باطل ، فإن المشي من موضع إلى موضع قد يشتمل على سكنتات متخللة وعلى حركات بعضها أسرع وبعضها </w:t>
      </w:r>
      <w:r>
        <w:rPr>
          <w:rFonts w:hint="cs"/>
          <w:b w:val="0"/>
          <w:rtl/>
        </w:rPr>
        <w:lastRenderedPageBreak/>
        <w:t xml:space="preserve">أبطأ ، ولا شعور للماشي بذلك ، وليس هذا ذهولاً عن العلم ، بل لو سئل لم يعلم ، وهذا في أظهر أفعاله ، وأما إذا تأملت في حركات أعضائه في المشي والأخذ والبطش ونحو ذلك ما يحتاج إليه من تحريك العضلات وتمديد الأعصاب ونحو ذلك فالأمر أظهر ، ( الثاني ) : النصوص الواردة في ذلك ، كقوله تعالى : { والله خلقكم وما تعملون } ، أي عملكم ، على أن ما مصدرية لئلا يحتاج إلى حذف الضمير ، أو معمولكم على أن ما موصولة ، ويشتمل الأفعال ، لأنا إذا قلنا : أفعال العباد مخلوقة لله تعالى أو للعبد لم نرد بالفعل المعنى المصدري الذي هو الإيجاد والإيقاع ، بل الحاصل بالمصدر الذي هو متعلق الإيجاد والإيقاع ، أعني ما نشاهده من الحركات والسكنات مثلاً ، وللذهول عن هذه النكتة قد يتوهم أن الاستدلال بالآية موقوف على كون ما مصدرية ، وكقوله تعالى : { الله خالق كل شيء } أي ممكن ، بدلالة العقل ، وفعل العبد شيء ممكن ، وكقوله تعالى : { أفمن يخلق كمن لا يخلق } ، في مقام التمدح بالخالقية ، وكونها مناطاً لاستحقاق العبادة ، لا يقال : فالقائل بكون العبد خالقاً لأفعاله يكون من المشركين دون الموحدين !! لأنا نقول : الإشراك هو إثبات الشريك في الألوهية ، بمعنى وجوب الوجود ، كما للمجوس ، أو بمعنى استحقق العبادة كما لعبدة الأصنام ، والمعتزلة لا يثبون ذلك ، بل لا يجعلون خالقية العبد كخالقية الله تعالى ، لافتقاره إلى الأسباب والآلات التي هي بخلق الله تعالى ، إلا أن مشايخ ما وراء النهر قد بالغوا في تضليلهم في هذه المسألة ، حتى قالوا : إن المجوس أسعد حالاً منهم ، حيث لم يثبتوا إلا شريكاً واحداً ، والمعتزلة أثبتوا شركاء لا تحصى !! واحتجت المعتزلة : بأنا نفرق بالضرورة بين حركة الماشي  وحركة المرتعش ، وأن الأولى باختياره دون الثانية ، وبأنه لو كان الكل بخلق الله تعالى لبطل قاعدة التكليف والمدح والذم والثواب والعقاب ، وهو ظاهر ، والجواب : أن ذلك إنما يتوجه على الجبرية القائلين بنفي الكسب والاختيار له أصلاً ، وأما نحن فنثبته على ما نحققه إن شاء الله تعالى ، وقد تتمسك : بأنه لو كان خالقاً لأفعال العباد لكان هو القائم والقاعد والآكل والشارب والزاني والسارق إلى غير ذلك !! وهذا جهل عظيم ، لأن المتصف بالشيء من قام به ذلك الشيء ، لا من أوجده ، أو لا يرون أن الله تعالى هو الخالق للسواد والبياض وسائر الصفات في الأجسام ، ولا يتصف بذلك ؟!! وربما يتمسك : بقوله تعالى : { فتبارك الله أحسن الخالقين } ، { وإذ تخلق من الطين كهيئة الطير } ، والجواب : أن الخلق هنا بمعنى التقدير ، ( وهي ) أي أفعال العباد ( كلها بإرادته ومشيئته ) قد سبق أنهما عندنا عبارة عن معنى واحد ، ( وحكمه ) لا يبعد أن يكون ذلك إشارة إلى خطاب التكوين ، ( وقضيته ) أي قضائه ، وهو عبارة عن الفعل مع زيادة أحكام ، لا يقال : لو كان الكفر بقضاء الله تعالى لوجب الرضا به ، لأن الرضا بالقضاء واجب ، واللازم باطل ، لأن الرضا بالكفر كفر ، لأنا نقول : الكفر مقضي لا قضاء ، والرضا إنما يجب بالقضاء دون المقضي ، ( وتقديره ) وهو </w:t>
      </w:r>
      <w:r>
        <w:rPr>
          <w:rFonts w:hint="cs"/>
          <w:b w:val="0"/>
          <w:rtl/>
        </w:rPr>
        <w:lastRenderedPageBreak/>
        <w:t xml:space="preserve">تحديد كل مخلوق بحده الذي يوجد من حسن وقبح ونفع وضر وما يحويه من زمان ومكان وما يترتب عليه من ثواب وعقاب ، والمقصود تعميم إرادة الله وقدرته لما مر من أن الكل بخلق الله تعالى ، وهو يستدعي القدرة والإرادة لعدم الإكراه والإجبار ، فإن قيل : فيكون الكافر مجبوراً في كفره والفاسق في فسقه ، فلا يصح تكليفهما بالإيمان والطاعة ، قلنا : إنه تعالى أراد منهما الكفر والفسق باختيارهما ، فلا جبر ، كما أنه تعالى علم منهما الكفر والفسق بالاختيار ، ولم يلزم تكليف المحال ، والمعتزلة أنكروا إرادة الله تعالى للشرور والقبائح ، حتى قالوا : إنه تعالى أراد من الكافر والفاسق إيمانه وطاعته ، لا كفره ومعصيته زعماً منهم أن إرادة القبيح قبيحة كخلقه وإيجاده ، ونحن نمنع ذلك ، بل القبيح كسب القبيح والاتصاف به ، فعندهم يكون أكثر ما يقع من أفعال العباد على خلاف إرادة الله تعالى ، وهذا شنيع جداً ، حكي عن عمر بن عبيد أنه قال : ما ألزمني أحد مثل ما ألزمني مجوسي كان معي في السفينة ، فقلت له : لم لا تسلم ؟ فقال : لأن الله لم يرد إسلامي ، فإذا أراد الله إسلامي أسلمت ، فقلت للمجوسي : إن الله تعالى يريد إسلامك ، ولكن الشياطين لا يتركونك ، فقال المجوسي : فأنا أكون مع الشريك الأغلب ، وحكي أن القاضي عبد الجبار الهمداني دخل على الصاحب ابن عباد وعنده الأستاذ أبو إسحاق الإسفراييني ، فلما رأى الأستاذ قال : سبحان من تنـزه عن الفحشاء !! فقال الأستاذ على الفور : سبحان من لا يجري في ملكه إلا ما يشاء ، والمعتزلة اعتقدوا أن الأمر يستلزم الإرادة والنهي عدم الإرادة ، فجعلوا إيمان الكافر مراداً وكفره غير مراد ، ونحن نعلم أن الشيء قد لا يكون مراداً ويؤمر به ، وقد يكون مراداً وينهى عنه لحكم ومصالح يحيط بها علم الله تعالى ، أو لأنه ( لا يسئل عما يفعل ) ، ألا ترى أن السيد إذا أراد أن يظهر على الحاضرين عصيان عبده يأمره بالشيء ولا يريده منه ، وقد يتمسك من الجانبين بالآيات ، وباب التأويل مفتوح على الفريقين ، </w:t>
      </w:r>
      <w:r>
        <w:rPr>
          <w:rFonts w:hint="cs"/>
          <w:b w:val="0"/>
          <w:bCs/>
          <w:rtl/>
        </w:rPr>
        <w:t>( وللعباد أفعال اختيارية يثابون بها )</w:t>
      </w:r>
      <w:r>
        <w:rPr>
          <w:rFonts w:hint="cs"/>
          <w:b w:val="0"/>
          <w:rtl/>
        </w:rPr>
        <w:t xml:space="preserve"> إن كانت طاعة ( ويعاقبون عليها ) إن كانت معصية ، لا  كما زعمت الجبرية من أنه لا فعل للعبد أصلاً وأن حركاته بمنـزلة حركات الجمادات لا قدرة للعبد عليها ولا قصد ولا اختيار ، وهذا باطل لأنا نفرق بالضرورة بين حركة البطش وحركة الارتعاش ، ونعلم أن الأول باختياره دون الثاني ، ولأنه لو لم يكن للعبد فعل أصلاً لما صح تكليفه ولا ترتب استحقاق الثواب والعقاب على أفعاله ولا إسناد الأفعال التي تقتضي سابقية القصد والاختيار إليه على سبيل الحقيقة مثل صلى وصام وكتب ، بخلاف مثل طال الغلام واسود لونه ، والنصوص القطعية تنفي ذلك كقوله تعالى : { جزاء بما كانوا يعملون } ، وقوله تعالى : { فمن شاء فليؤمن ومن شاء فليكفر }  إلى غير ذلك ، .. </w:t>
      </w:r>
      <w:r>
        <w:rPr>
          <w:rFonts w:hint="cs"/>
          <w:b w:val="0"/>
          <w:bCs/>
          <w:rtl/>
        </w:rPr>
        <w:t>( والله تعالى يضل من يشاء ويهدي من يشاء )</w:t>
      </w:r>
      <w:r>
        <w:rPr>
          <w:rFonts w:hint="cs"/>
          <w:b w:val="0"/>
          <w:rtl/>
        </w:rPr>
        <w:t xml:space="preserve"> : بمعنى خلق الضلالة والاهتداء ، لأنه الخالق وحده ، وفي التقييد بالمشيئة إشارة إلى أنه ليس المراد بالهداية بيان طريق الحق ، لأنه عام في حق الكل ، ولا الإضلال عبارة عن وجدان العبد ضالاً </w:t>
      </w:r>
      <w:r>
        <w:rPr>
          <w:rFonts w:hint="cs"/>
          <w:b w:val="0"/>
          <w:rtl/>
        </w:rPr>
        <w:lastRenderedPageBreak/>
        <w:t xml:space="preserve">أو تسميته ضالاً ، إذ لا معنى لتعليق ذلك بمشيئة الله تعالى ، نعم قد تضاف الهداية إلى النبي عليه السلام مجازاً بطريق التسبب ، كما تسند إلى القرآن ، وقد يسند الإضلال إلى الشيطان مجازاً كما يسند إلى الأصنام ، ثم المذكور في كلام المشايخ أن الهداية عندنا خلق الاهتداء ، وعند المعتزلة بيان طريق الصواب ، وهو باطل لقوله تعالى : { إنك لا تهدي من أحببت } ، ولقوله عليه السلام : { اللهم اهد قومي } مع أنه بين الطريق ودعاهم إلى الاهتداء ، والمشهور أن الهداية عند المعتزلة هي الدلالة الموصلة إلى المطلوب ، وعندنا الدلالة على طريق يوصل إلى المطلوب ، سواء حصل الوصول والاهتداء أو لم يحصل ،  </w:t>
      </w:r>
      <w:r>
        <w:rPr>
          <w:rFonts w:hint="cs"/>
          <w:b w:val="0"/>
          <w:bCs/>
          <w:rtl/>
        </w:rPr>
        <w:t>( وما هو الأصلح للعبد فليس ذلك بواجب على الله تعالى )</w:t>
      </w:r>
      <w:r>
        <w:rPr>
          <w:rFonts w:hint="cs"/>
          <w:b w:val="0"/>
          <w:rtl/>
        </w:rPr>
        <w:t xml:space="preserve"> : وإلا لما خلق الكافر الفقير المعذب في الدنيا والآخرة ، ولما كان له منة على العباد واستحقاق شكر في الهداية وإفاضة أنواع الخيرات ، لكونها أداء للواجب ، ولما كان امتنان الله على النبي عليه السلام فوق امتنانه على أبي جهل لعنه الله ، إذ فعل بكل منهما غاية مقدوره من الأصلح له ، ولما كان لسؤال العصمة والتوفيق وكشف الضراء والبسط في الخصب والرخاء معنى ، لأن ما لم يفعله في حق كل واحد فهو مفسدة له يجب على الله تركها ، ولما بقي في قدرة الله تعالى بالنسبة إلى مصالح العباد شيء ، إذ قد أتى بالواجب ، ولعمري إن هذه مفاسد هذا الأصل ، أعني وجوب الأصلح ، بل أكثر أصول المعتزلة أظهر من أن يخفى وأكثر من أن يحصى ، وذلك لقصور نظرهم في المعارف الإلهية ورسوخ قياس الغائب على الشاهد في طباعهم ، وغاية تشبثهم في ذلك أن ترك الأصلح يكون بخلاً وسفهاً ، وجوابه : إن منع ما يكون حق المانع ، وقد ثبت بالأدلة القاطعة كرمه وحكمته ولطفه وعلمه بالعواقب يكون محض عدل وحكمة ، ثم ليت شعري ما معنى وجوب الشيء على الله تعالى ، إذ ليس معناه استحقاق تاركه الذم والعقاب ، وهو ظاهر ، ولا لزوم صدوره عنه بحيث لا يتمكن من الترك ، بناء على استلزامه محالاً من سفه أو جهل أو عبث أو بخل أو نحو ذلك ، لأنه رفض لقاعدة الاختيار وميل إلى الفلسفة الظاهرة العوار ]  أهــ ،</w:t>
      </w:r>
    </w:p>
    <w:p w:rsidR="009D4809" w:rsidRDefault="009D4809" w:rsidP="009D4809">
      <w:pPr>
        <w:jc w:val="center"/>
        <w:rPr>
          <w:b w:val="0"/>
          <w:lang w:bidi="ar-KW"/>
        </w:rPr>
      </w:pPr>
      <w:r>
        <w:rPr>
          <w:rFonts w:hint="cs"/>
          <w:b w:val="0"/>
          <w:rtl/>
          <w:lang w:bidi="ar-KW"/>
        </w:rPr>
        <w:t>****</w:t>
      </w:r>
    </w:p>
    <w:p w:rsidR="009D4809" w:rsidRDefault="009D4809" w:rsidP="009D4809">
      <w:pPr>
        <w:jc w:val="both"/>
        <w:rPr>
          <w:b w:val="0"/>
          <w:bCs/>
          <w:rtl/>
        </w:rPr>
      </w:pPr>
    </w:p>
    <w:p w:rsidR="009D4809" w:rsidRDefault="009D4809" w:rsidP="00F455DC">
      <w:pPr>
        <w:jc w:val="center"/>
        <w:rPr>
          <w:b w:val="0"/>
          <w:bCs/>
          <w:rtl/>
        </w:rPr>
      </w:pPr>
    </w:p>
    <w:p w:rsidR="009D4809" w:rsidRDefault="009D4809" w:rsidP="00F455DC">
      <w:pPr>
        <w:jc w:val="center"/>
        <w:rPr>
          <w:b w:val="0"/>
          <w:bCs/>
          <w:rtl/>
        </w:rPr>
      </w:pPr>
    </w:p>
    <w:p w:rsidR="00666899" w:rsidRDefault="00666899" w:rsidP="00666899">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66899" w:rsidRPr="00666899" w:rsidRDefault="0009589C" w:rsidP="009D480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66899">
        <w:rPr>
          <w:rFonts w:cs="Monotype Koufi" w:hint="cs"/>
          <w:b w:val="0"/>
          <w:sz w:val="36"/>
          <w:szCs w:val="36"/>
          <w:rtl/>
          <w:lang w:bidi="ar-KW"/>
        </w:rPr>
        <w:lastRenderedPageBreak/>
        <w:t xml:space="preserve">القاعدة </w:t>
      </w:r>
      <w:r w:rsidR="009D4809">
        <w:rPr>
          <w:rFonts w:cs="Monotype Koufi" w:hint="cs"/>
          <w:b w:val="0"/>
          <w:sz w:val="36"/>
          <w:szCs w:val="36"/>
          <w:rtl/>
          <w:lang w:bidi="ar-KW"/>
        </w:rPr>
        <w:t>الرابعة</w:t>
      </w:r>
      <w:r w:rsidR="00F455DC" w:rsidRPr="00666899">
        <w:rPr>
          <w:rFonts w:cs="Monotype Koufi" w:hint="cs"/>
          <w:b w:val="0"/>
          <w:sz w:val="36"/>
          <w:szCs w:val="36"/>
          <w:rtl/>
          <w:lang w:bidi="ar-KW"/>
        </w:rPr>
        <w:t xml:space="preserve"> </w:t>
      </w:r>
    </w:p>
    <w:p w:rsidR="0009589C" w:rsidRPr="00666899" w:rsidRDefault="006723DD" w:rsidP="0066689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66899">
        <w:rPr>
          <w:rFonts w:cs="Monotype Koufi"/>
          <w:b w:val="0"/>
          <w:sz w:val="36"/>
          <w:szCs w:val="36"/>
          <w:rtl/>
          <w:lang w:bidi="ar-KW"/>
        </w:rPr>
        <w:t>يتفرّع عن توحيد الأفعال توحيد الربوبية</w:t>
      </w:r>
      <w:r w:rsidR="00F455DC" w:rsidRPr="00666899">
        <w:rPr>
          <w:rFonts w:cs="Monotype Koufi" w:hint="cs"/>
          <w:b w:val="0"/>
          <w:sz w:val="36"/>
          <w:szCs w:val="36"/>
          <w:rtl/>
          <w:lang w:bidi="ar-KW"/>
        </w:rPr>
        <w:t xml:space="preserve"> بجميع أقسامه</w:t>
      </w:r>
    </w:p>
    <w:p w:rsidR="00666899" w:rsidRDefault="00666899" w:rsidP="00666899">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66899" w:rsidRPr="0009589C" w:rsidRDefault="00666899" w:rsidP="00F455DC">
      <w:pPr>
        <w:jc w:val="center"/>
        <w:rPr>
          <w:rFonts w:eastAsia="Times New Roman"/>
          <w:b w:val="0"/>
          <w:bCs/>
          <w:rtl/>
        </w:rPr>
      </w:pPr>
    </w:p>
    <w:p w:rsidR="006723DD" w:rsidRPr="00E304E2" w:rsidRDefault="0009589C" w:rsidP="0009589C">
      <w:pPr>
        <w:jc w:val="both"/>
        <w:rPr>
          <w:rtl/>
        </w:rPr>
      </w:pPr>
      <w:r>
        <w:rPr>
          <w:rFonts w:eastAsia="Times New Roman" w:hint="cs"/>
          <w:rtl/>
        </w:rPr>
        <w:t xml:space="preserve">وتوحيد الربوبية </w:t>
      </w:r>
      <w:r w:rsidR="006723DD" w:rsidRPr="00E304E2">
        <w:rPr>
          <w:rFonts w:eastAsia="Times New Roman"/>
          <w:rtl/>
        </w:rPr>
        <w:t>معناه أنّه</w:t>
      </w:r>
      <w:r w:rsidR="006723DD" w:rsidRPr="00E304E2">
        <w:rPr>
          <w:rtl/>
        </w:rPr>
        <w:t xml:space="preserve"> لا موجد ولا خالق ولا مكون لهذا الكون كله بما فيه إلا الله رب العالمين ، ولا رازق في الكون كله إلا الله رب العالمين ، ولا مالك لا متصرف ولا مدبر للكون كله إلا الله رب العالمين ، ولا سيد ولا مهيمن ولا حاكم ولا آمر في الكون كله على الحقيقة إلا الله رب العالمين ، ولا ناصر ولا معين ولا معز ولا مذل ولا خافض ولا رافع ولا قابض ولا باسط إلا الله رب العالمين ، من ذا الذي يشفع عنده إلا بإذنه ، والحاصل أن مصطلح توحيد الربوبية مصطلح عظيم لا يكون عليه إلا الموحدون الذين تبرؤا من كل شرك في الربوبية وتمثلوا قول الله تعالى { قُلْ أَغَيْرَ اللَّهِ أَبْغِي رَبًّا وَهُوَ رَبُّ كُلِّ شَيْءٍ } [ الأنعام : 164 ] ، ولأهمية هذا القسم ( توحيد الربوبية ) أفردت له الباب التالي ، والله من وراء القصد وهو يهدي السبيل</w:t>
      </w:r>
      <w:r>
        <w:rPr>
          <w:rFonts w:hint="cs"/>
          <w:rtl/>
        </w:rPr>
        <w:t xml:space="preserve"> ، </w:t>
      </w:r>
    </w:p>
    <w:p w:rsidR="006723DD" w:rsidRDefault="006723DD" w:rsidP="00D83DE9">
      <w:pPr>
        <w:jc w:val="center"/>
        <w:rPr>
          <w:bCs/>
          <w:rtl/>
        </w:rPr>
      </w:pPr>
      <w:r w:rsidRPr="00E304E2">
        <w:rPr>
          <w:bCs/>
          <w:rtl/>
        </w:rPr>
        <w:t>*****</w:t>
      </w:r>
    </w:p>
    <w:p w:rsidR="006518C3" w:rsidRDefault="006518C3" w:rsidP="00E304E2">
      <w:pPr>
        <w:jc w:val="both"/>
        <w:rPr>
          <w:bCs/>
          <w:rtl/>
        </w:rPr>
      </w:pPr>
    </w:p>
    <w:p w:rsidR="00666899" w:rsidRDefault="00666899" w:rsidP="00E304E2">
      <w:pPr>
        <w:jc w:val="both"/>
        <w:rPr>
          <w:bCs/>
          <w:rtl/>
        </w:rPr>
      </w:pPr>
    </w:p>
    <w:p w:rsidR="00666899" w:rsidRDefault="00666899" w:rsidP="00E304E2">
      <w:pPr>
        <w:jc w:val="both"/>
        <w:rPr>
          <w:bCs/>
          <w:rtl/>
        </w:rPr>
      </w:pPr>
    </w:p>
    <w:p w:rsidR="00666899" w:rsidRDefault="00666899" w:rsidP="00E304E2">
      <w:pPr>
        <w:jc w:val="both"/>
        <w:rPr>
          <w:bCs/>
          <w:rtl/>
        </w:rPr>
      </w:pPr>
    </w:p>
    <w:p w:rsidR="00666899" w:rsidRDefault="00666899" w:rsidP="00E304E2">
      <w:pPr>
        <w:jc w:val="both"/>
        <w:rPr>
          <w:bCs/>
          <w:rtl/>
        </w:rPr>
      </w:pPr>
    </w:p>
    <w:p w:rsidR="00666899" w:rsidRDefault="00666899" w:rsidP="00E304E2">
      <w:pPr>
        <w:jc w:val="both"/>
        <w:rPr>
          <w:bCs/>
          <w:rtl/>
        </w:rPr>
      </w:pPr>
    </w:p>
    <w:p w:rsidR="00666899" w:rsidRDefault="00666899" w:rsidP="00E304E2">
      <w:pPr>
        <w:jc w:val="both"/>
        <w:rPr>
          <w:bCs/>
          <w:rtl/>
        </w:rPr>
      </w:pPr>
    </w:p>
    <w:p w:rsidR="00666899" w:rsidRDefault="00666899" w:rsidP="00E304E2">
      <w:pPr>
        <w:jc w:val="both"/>
        <w:rPr>
          <w:bCs/>
          <w:rtl/>
        </w:rPr>
      </w:pPr>
    </w:p>
    <w:p w:rsidR="00666899" w:rsidRDefault="00666899" w:rsidP="00E304E2">
      <w:pPr>
        <w:jc w:val="both"/>
        <w:rPr>
          <w:bCs/>
          <w:rtl/>
        </w:rPr>
      </w:pPr>
    </w:p>
    <w:p w:rsidR="004B2164" w:rsidRPr="004218E0" w:rsidRDefault="004B2164" w:rsidP="004218E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009CF" w:rsidRPr="00C5550B" w:rsidRDefault="004009CF" w:rsidP="004218E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 xml:space="preserve">الباب السادس </w:t>
      </w:r>
    </w:p>
    <w:p w:rsidR="00C5550B" w:rsidRPr="00C5550B" w:rsidRDefault="004009CF" w:rsidP="006518C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 xml:space="preserve">قواعد التوحيد والتقديس والتنزيه المتعلقة  </w:t>
      </w:r>
    </w:p>
    <w:p w:rsidR="006723DD" w:rsidRPr="00C5550B" w:rsidRDefault="00905388" w:rsidP="00C5550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hint="cs"/>
          <w:b w:val="0"/>
          <w:sz w:val="48"/>
          <w:szCs w:val="48"/>
          <w:rtl/>
        </w:rPr>
        <w:t xml:space="preserve">بتوحيد الربوبية وتوحيد </w:t>
      </w:r>
      <w:r w:rsidR="006518C3" w:rsidRPr="00C5550B">
        <w:rPr>
          <w:rFonts w:cs="Monotype Koufi" w:hint="cs"/>
          <w:b w:val="0"/>
          <w:sz w:val="48"/>
          <w:szCs w:val="48"/>
          <w:rtl/>
        </w:rPr>
        <w:t>العبودية</w:t>
      </w:r>
      <w:r w:rsidRPr="00C5550B">
        <w:rPr>
          <w:rFonts w:cs="Monotype Koufi" w:hint="cs"/>
          <w:b w:val="0"/>
          <w:sz w:val="48"/>
          <w:szCs w:val="48"/>
          <w:rtl/>
        </w:rPr>
        <w:t xml:space="preserve"> </w:t>
      </w:r>
    </w:p>
    <w:p w:rsidR="004218E0" w:rsidRPr="004218E0" w:rsidRDefault="004218E0" w:rsidP="004218E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218E0" w:rsidRDefault="004218E0" w:rsidP="00E304E2">
      <w:pPr>
        <w:jc w:val="both"/>
        <w:rPr>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E304E2">
      <w:pPr>
        <w:jc w:val="both"/>
        <w:rPr>
          <w:b w:val="0"/>
          <w:rtl/>
          <w:lang w:bidi="ar-KW"/>
        </w:rPr>
      </w:pPr>
    </w:p>
    <w:p w:rsidR="00666899" w:rsidRDefault="00666899" w:rsidP="00666899">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517A59" w:rsidRDefault="00517A59" w:rsidP="00666899">
      <w:pPr>
        <w:pBdr>
          <w:top w:val="dashDotStroked" w:sz="24" w:space="1" w:color="auto"/>
          <w:left w:val="dashDotStroked" w:sz="24" w:space="4" w:color="auto"/>
          <w:bottom w:val="dashDotStroked" w:sz="24" w:space="1" w:color="auto"/>
          <w:right w:val="dashDotStroked" w:sz="24" w:space="4" w:color="auto"/>
        </w:pBdr>
        <w:jc w:val="both"/>
        <w:rPr>
          <w:rtl/>
          <w:lang w:bidi="ar-KW"/>
        </w:rPr>
      </w:pPr>
      <w:r>
        <w:rPr>
          <w:b w:val="0"/>
          <w:rtl/>
          <w:lang w:bidi="ar-KW"/>
        </w:rPr>
        <w:t>ويشتمل على تلك القواعد :</w:t>
      </w:r>
    </w:p>
    <w:p w:rsidR="00F75D80" w:rsidRDefault="00F75D80" w:rsidP="00666899">
      <w:pPr>
        <w:pBdr>
          <w:top w:val="dashDotStroked" w:sz="24" w:space="1" w:color="auto"/>
          <w:left w:val="dashDotStroked" w:sz="24" w:space="4" w:color="auto"/>
          <w:bottom w:val="dashDotStroked" w:sz="24" w:space="1" w:color="auto"/>
          <w:right w:val="dashDotStroked" w:sz="24" w:space="4" w:color="auto"/>
        </w:pBdr>
        <w:rPr>
          <w:b w:val="0"/>
          <w:lang w:bidi="ar-KW"/>
        </w:rPr>
      </w:pPr>
      <w:r>
        <w:rPr>
          <w:rFonts w:hint="cs"/>
          <w:b w:val="0"/>
          <w:rtl/>
          <w:lang w:bidi="ar-KW"/>
        </w:rPr>
        <w:t>القاعدة الأولى : معنى الربوبية وما هو المقصود من توحيد الربوبية</w:t>
      </w:r>
    </w:p>
    <w:p w:rsidR="00F75D80" w:rsidRDefault="00F75D80" w:rsidP="00666899">
      <w:pPr>
        <w:pBdr>
          <w:top w:val="dashDotStroked" w:sz="24" w:space="1" w:color="auto"/>
          <w:left w:val="dashDotStroked" w:sz="24" w:space="4" w:color="auto"/>
          <w:bottom w:val="dashDotStroked" w:sz="24" w:space="1" w:color="auto"/>
          <w:right w:val="dashDotStroked" w:sz="24" w:space="4" w:color="auto"/>
        </w:pBdr>
        <w:rPr>
          <w:b w:val="0"/>
          <w:lang w:bidi="ar-KW"/>
        </w:rPr>
      </w:pPr>
      <w:r>
        <w:rPr>
          <w:rFonts w:hint="cs"/>
          <w:b w:val="0"/>
          <w:rtl/>
        </w:rPr>
        <w:t>القاعدة الثانية : الأقسام الرئيسية لتوحيد الربوبية</w:t>
      </w:r>
    </w:p>
    <w:p w:rsidR="00F75D80" w:rsidRDefault="00F75D80" w:rsidP="00666899">
      <w:pPr>
        <w:pBdr>
          <w:top w:val="dashDotStroked" w:sz="24" w:space="1" w:color="auto"/>
          <w:left w:val="dashDotStroked" w:sz="24" w:space="4" w:color="auto"/>
          <w:bottom w:val="dashDotStroked" w:sz="24" w:space="1" w:color="auto"/>
          <w:right w:val="dashDotStroked" w:sz="24" w:space="4" w:color="auto"/>
        </w:pBdr>
        <w:rPr>
          <w:b w:val="0"/>
        </w:rPr>
      </w:pPr>
      <w:r>
        <w:rPr>
          <w:rFonts w:hint="cs"/>
          <w:b w:val="0"/>
          <w:rtl/>
        </w:rPr>
        <w:t>القاعدة الثالثة : أسس وركائز تمنع من الغلو في توحيد الربوبية</w:t>
      </w:r>
    </w:p>
    <w:p w:rsidR="00F75D80" w:rsidRDefault="00F75D80" w:rsidP="00666899">
      <w:pPr>
        <w:pBdr>
          <w:top w:val="dashDotStroked" w:sz="24" w:space="1" w:color="auto"/>
          <w:left w:val="dashDotStroked" w:sz="24" w:space="4" w:color="auto"/>
          <w:bottom w:val="dashDotStroked" w:sz="24" w:space="1" w:color="auto"/>
          <w:right w:val="dashDotStroked" w:sz="24" w:space="4" w:color="auto"/>
        </w:pBdr>
        <w:rPr>
          <w:b w:val="0"/>
          <w:rtl/>
          <w:lang w:bidi="ar-KW"/>
        </w:rPr>
      </w:pPr>
      <w:r>
        <w:rPr>
          <w:rFonts w:hint="cs"/>
          <w:b w:val="0"/>
          <w:rtl/>
        </w:rPr>
        <w:t xml:space="preserve">القاعدة الرابعة : </w:t>
      </w:r>
      <w:r>
        <w:rPr>
          <w:rFonts w:hint="cs"/>
          <w:b w:val="0"/>
          <w:rtl/>
          <w:lang w:bidi="ar-KW"/>
        </w:rPr>
        <w:t xml:space="preserve">لماذا كان من الفقه في الدين التعبير بتوحيد العبودية بدلا مما اشتهر من كونه توحيد الألوهية </w:t>
      </w:r>
    </w:p>
    <w:p w:rsidR="00F75D80" w:rsidRDefault="00F75D80" w:rsidP="00666899">
      <w:pPr>
        <w:pBdr>
          <w:top w:val="dashDotStroked" w:sz="24" w:space="1" w:color="auto"/>
          <w:left w:val="dashDotStroked" w:sz="24" w:space="4" w:color="auto"/>
          <w:bottom w:val="dashDotStroked" w:sz="24" w:space="1" w:color="auto"/>
          <w:right w:val="dashDotStroked" w:sz="24" w:space="4" w:color="auto"/>
        </w:pBdr>
        <w:rPr>
          <w:b w:val="0"/>
          <w:rtl/>
          <w:lang w:bidi="ar-KW"/>
        </w:rPr>
      </w:pPr>
      <w:r>
        <w:rPr>
          <w:rFonts w:hint="cs"/>
          <w:b w:val="0"/>
          <w:rtl/>
        </w:rPr>
        <w:t xml:space="preserve">القاعدة الخامسة : </w:t>
      </w:r>
      <w:r>
        <w:rPr>
          <w:rFonts w:hint="cs"/>
          <w:b w:val="0"/>
          <w:rtl/>
          <w:lang w:bidi="ar-KW"/>
        </w:rPr>
        <w:t>معنى العبودية والمقصود من توحيد العبودية</w:t>
      </w:r>
    </w:p>
    <w:p w:rsidR="00F75D80" w:rsidRDefault="00F75D80" w:rsidP="00666899">
      <w:pPr>
        <w:pBdr>
          <w:top w:val="dashDotStroked" w:sz="24" w:space="1" w:color="auto"/>
          <w:left w:val="dashDotStroked" w:sz="24" w:space="4" w:color="auto"/>
          <w:bottom w:val="dashDotStroked" w:sz="24" w:space="1" w:color="auto"/>
          <w:right w:val="dashDotStroked" w:sz="24" w:space="4" w:color="auto"/>
        </w:pBdr>
        <w:rPr>
          <w:b w:val="0"/>
          <w:rtl/>
        </w:rPr>
      </w:pPr>
      <w:r>
        <w:rPr>
          <w:rFonts w:hint="cs"/>
          <w:b w:val="0"/>
          <w:rtl/>
        </w:rPr>
        <w:t>القاعدة السادسة : الأقسام الرئيسية لتوحيد العبودية</w:t>
      </w:r>
    </w:p>
    <w:p w:rsidR="006518C3" w:rsidRDefault="00F75D80" w:rsidP="00666899">
      <w:pPr>
        <w:pBdr>
          <w:top w:val="dashDotStroked" w:sz="24" w:space="1" w:color="auto"/>
          <w:left w:val="dashDotStroked" w:sz="24" w:space="4" w:color="auto"/>
          <w:bottom w:val="dashDotStroked" w:sz="24" w:space="1" w:color="auto"/>
          <w:right w:val="dashDotStroked" w:sz="24" w:space="4" w:color="auto"/>
        </w:pBdr>
        <w:jc w:val="both"/>
        <w:rPr>
          <w:b w:val="0"/>
          <w:bCs/>
          <w:rtl/>
        </w:rPr>
      </w:pPr>
      <w:r>
        <w:rPr>
          <w:b w:val="0"/>
          <w:rtl/>
        </w:rPr>
        <w:t>القاعدة السابعة : أسس وركائز تمنع من الغلو في توحيد العبودية</w:t>
      </w:r>
    </w:p>
    <w:p w:rsidR="006518C3" w:rsidRDefault="006518C3" w:rsidP="00666899">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6518C3" w:rsidRDefault="006518C3" w:rsidP="00517A59">
      <w:pPr>
        <w:jc w:val="center"/>
        <w:rPr>
          <w:b w:val="0"/>
          <w:bCs/>
          <w:rtl/>
          <w:lang w:bidi="ar-KW"/>
        </w:rPr>
      </w:pPr>
    </w:p>
    <w:p w:rsidR="005904FD" w:rsidRDefault="005904FD" w:rsidP="00517A59">
      <w:pPr>
        <w:jc w:val="center"/>
        <w:rPr>
          <w:b w:val="0"/>
          <w:bCs/>
          <w:rtl/>
          <w:lang w:bidi="ar-KW"/>
        </w:rPr>
      </w:pPr>
    </w:p>
    <w:p w:rsidR="005904FD" w:rsidRDefault="005904FD" w:rsidP="00517A59">
      <w:pPr>
        <w:jc w:val="center"/>
        <w:rPr>
          <w:b w:val="0"/>
          <w:bCs/>
          <w:rtl/>
          <w:lang w:bidi="ar-KW"/>
        </w:rPr>
      </w:pPr>
    </w:p>
    <w:p w:rsidR="005904FD" w:rsidRDefault="005904FD" w:rsidP="00517A59">
      <w:pPr>
        <w:jc w:val="center"/>
        <w:rPr>
          <w:b w:val="0"/>
          <w:bCs/>
          <w:rtl/>
          <w:lang w:bidi="ar-KW"/>
        </w:rPr>
      </w:pPr>
    </w:p>
    <w:p w:rsidR="005904FD" w:rsidRDefault="005904FD" w:rsidP="00517A59">
      <w:pPr>
        <w:jc w:val="center"/>
        <w:rPr>
          <w:b w:val="0"/>
          <w:bCs/>
          <w:rtl/>
          <w:lang w:bidi="ar-KW"/>
        </w:rPr>
      </w:pPr>
    </w:p>
    <w:p w:rsidR="005904FD" w:rsidRDefault="005904FD" w:rsidP="005904F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517A59" w:rsidRPr="005904FD" w:rsidRDefault="00517A59" w:rsidP="005904F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5904FD">
        <w:rPr>
          <w:rFonts w:cs="Monotype Koufi" w:hint="cs"/>
          <w:b w:val="0"/>
          <w:sz w:val="36"/>
          <w:szCs w:val="36"/>
          <w:rtl/>
          <w:lang w:bidi="ar-KW"/>
        </w:rPr>
        <w:t>القاعدة الأولى</w:t>
      </w:r>
    </w:p>
    <w:p w:rsidR="00517A59" w:rsidRPr="005904FD" w:rsidRDefault="00517A59" w:rsidP="005904F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5904FD">
        <w:rPr>
          <w:rFonts w:cs="Monotype Koufi" w:hint="cs"/>
          <w:b w:val="0"/>
          <w:sz w:val="36"/>
          <w:szCs w:val="36"/>
          <w:rtl/>
          <w:lang w:bidi="ar-KW"/>
        </w:rPr>
        <w:lastRenderedPageBreak/>
        <w:t>معنى الربوبية وماهو المقصود من توحيد الربوبية</w:t>
      </w:r>
    </w:p>
    <w:p w:rsidR="005904FD" w:rsidRDefault="005904FD" w:rsidP="005904F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5904FD" w:rsidRPr="00517A59" w:rsidRDefault="005904FD" w:rsidP="00517A59">
      <w:pPr>
        <w:jc w:val="center"/>
        <w:rPr>
          <w:b w:val="0"/>
          <w:bCs/>
          <w:rtl/>
          <w:lang w:bidi="ar-KW"/>
        </w:rPr>
      </w:pPr>
    </w:p>
    <w:p w:rsidR="006723DD" w:rsidRPr="00E304E2" w:rsidRDefault="00517A59" w:rsidP="00D83DE9">
      <w:pPr>
        <w:jc w:val="both"/>
        <w:rPr>
          <w:rtl/>
        </w:rPr>
      </w:pPr>
      <w:r>
        <w:rPr>
          <w:rFonts w:hint="cs"/>
          <w:rtl/>
          <w:lang w:bidi="ar-KW"/>
        </w:rPr>
        <w:t xml:space="preserve">( أ ) </w:t>
      </w:r>
      <w:r w:rsidR="006723DD" w:rsidRPr="00E304E2">
        <w:rPr>
          <w:rtl/>
          <w:lang w:bidi="ar-KW"/>
        </w:rPr>
        <w:t xml:space="preserve">( </w:t>
      </w:r>
      <w:r w:rsidR="006723DD" w:rsidRPr="00E304E2">
        <w:rPr>
          <w:b w:val="0"/>
          <w:bCs/>
          <w:rtl/>
          <w:lang w:bidi="ar-KW"/>
        </w:rPr>
        <w:t>الرب</w:t>
      </w:r>
      <w:r w:rsidR="006723DD" w:rsidRPr="00E304E2">
        <w:rPr>
          <w:rtl/>
          <w:lang w:bidi="ar-KW"/>
        </w:rPr>
        <w:t xml:space="preserve"> ) في اللغة العربية وفي القرآن الكريم هو </w:t>
      </w:r>
      <w:r w:rsidR="006723DD" w:rsidRPr="00E304E2">
        <w:rPr>
          <w:rtl/>
        </w:rPr>
        <w:t xml:space="preserve">المربي وهو المالك وهو المدبر المتصرف الذي بيده مقاليد كل شيء وهو السيد المطاع وهو الحاكم المهيمن ، وعلى ذلك فالربوبية مصطلح شامل يحمل معاني أساسية لا يقوم بتلك المعاني مجتمعة إلا مسمى الربوبية وتتمثل </w:t>
      </w:r>
      <w:r w:rsidR="006723DD" w:rsidRPr="00E304E2">
        <w:rPr>
          <w:b w:val="0"/>
          <w:bCs/>
          <w:rtl/>
        </w:rPr>
        <w:t>في كل معاني الخلق والإيجاد وفي كل معاني التربية</w:t>
      </w:r>
      <w:r w:rsidR="006723DD" w:rsidRPr="00E304E2">
        <w:rPr>
          <w:rtl/>
        </w:rPr>
        <w:t xml:space="preserve"> من التنشئة والرعاية والتعهد والاستصلاح </w:t>
      </w:r>
      <w:r w:rsidR="006723DD" w:rsidRPr="00E304E2">
        <w:rPr>
          <w:b w:val="0"/>
          <w:bCs/>
          <w:rtl/>
        </w:rPr>
        <w:t>ثم كل معاني التملك</w:t>
      </w:r>
      <w:r w:rsidR="006723DD" w:rsidRPr="00E304E2">
        <w:rPr>
          <w:rtl/>
        </w:rPr>
        <w:t xml:space="preserve"> من الملك  والتصرف والتدبير والتصريف ثم كل معاني العلو والسيادة والرئاسة والحكم والأمر </w:t>
      </w:r>
      <w:r w:rsidR="006723DD" w:rsidRPr="00E304E2">
        <w:rPr>
          <w:b w:val="0"/>
          <w:bCs/>
          <w:rtl/>
        </w:rPr>
        <w:t>ثم كل معاني</w:t>
      </w:r>
      <w:r w:rsidR="006723DD" w:rsidRPr="00E304E2">
        <w:rPr>
          <w:rtl/>
        </w:rPr>
        <w:t xml:space="preserve"> </w:t>
      </w:r>
      <w:r w:rsidR="006723DD" w:rsidRPr="00E304E2">
        <w:rPr>
          <w:b w:val="0"/>
          <w:bCs/>
          <w:rtl/>
        </w:rPr>
        <w:t>الهيمنة</w:t>
      </w:r>
      <w:r w:rsidR="006723DD" w:rsidRPr="00E304E2">
        <w:rPr>
          <w:rtl/>
        </w:rPr>
        <w:t xml:space="preserve"> من العز والذل والنفع والضر فمن ذلك كله تنشأ معاني الربوبية ، </w:t>
      </w:r>
      <w:r w:rsidR="00D1222D" w:rsidRPr="00E304E2">
        <w:rPr>
          <w:b w:val="0"/>
          <w:rtl/>
          <w:lang w:bidi="ar-KW"/>
        </w:rPr>
        <w:t xml:space="preserve">ومن تتبع معاني </w:t>
      </w:r>
      <w:r w:rsidR="006723DD" w:rsidRPr="00E304E2">
        <w:rPr>
          <w:rtl/>
        </w:rPr>
        <w:t xml:space="preserve">كلمة (الرب) </w:t>
      </w:r>
      <w:r w:rsidR="00D1222D" w:rsidRPr="00E304E2">
        <w:rPr>
          <w:rtl/>
        </w:rPr>
        <w:t xml:space="preserve">في اللغة العربية نجد أنّها تشتمل على </w:t>
      </w:r>
      <w:r w:rsidR="006723DD" w:rsidRPr="00E304E2">
        <w:rPr>
          <w:rtl/>
        </w:rPr>
        <w:t>معاني</w:t>
      </w:r>
      <w:r w:rsidR="00D1222D" w:rsidRPr="00E304E2">
        <w:rPr>
          <w:rtl/>
        </w:rPr>
        <w:t xml:space="preserve"> </w:t>
      </w:r>
      <w:r w:rsidR="006723DD" w:rsidRPr="00E304E2">
        <w:rPr>
          <w:rtl/>
        </w:rPr>
        <w:t>: ( 1 ) المربي الكفيل بقضاء الحاجات، والقائم بأمر التربية والتنشئة ، ( 2 ) الكفيل والرقيب، والمتكفل بالتعهد وإصلاح الحال ، ( 3 ) السيد الرئيس الذي يكون في قومه كالقطب يجتمعون حوله ، ( 4 ) السيد المطاع، والرئيس وصاحب السلطة النافذ الحكم، والمعترف له بالعلاء والسيادة، والمالك لصلاحيات</w:t>
      </w:r>
      <w:r w:rsidR="00D1222D" w:rsidRPr="00E304E2">
        <w:rPr>
          <w:rtl/>
        </w:rPr>
        <w:t xml:space="preserve"> التصرف ، ( 5 )  الملك والسيد ،</w:t>
      </w:r>
    </w:p>
    <w:p w:rsidR="006723DD" w:rsidRPr="00E304E2" w:rsidRDefault="006723DD" w:rsidP="00E304E2">
      <w:pPr>
        <w:jc w:val="both"/>
        <w:rPr>
          <w:b w:val="0"/>
          <w:rtl/>
          <w:lang w:bidi="ar-KW"/>
        </w:rPr>
      </w:pPr>
      <w:r w:rsidRPr="00E304E2">
        <w:rPr>
          <w:b w:val="0"/>
          <w:bCs/>
          <w:rtl/>
          <w:lang w:bidi="ar-KW"/>
        </w:rPr>
        <w:t>( ب ) معنى الرب في القرآن الكريم</w:t>
      </w:r>
      <w:r w:rsidRPr="00E304E2">
        <w:rPr>
          <w:rtl/>
          <w:lang w:bidi="ar-KW"/>
        </w:rPr>
        <w:t xml:space="preserve"> </w:t>
      </w:r>
      <w:r w:rsidRPr="00E304E2">
        <w:rPr>
          <w:b w:val="0"/>
          <w:bCs/>
          <w:rtl/>
          <w:lang w:bidi="ar-KW"/>
        </w:rPr>
        <w:t xml:space="preserve">: </w:t>
      </w:r>
      <w:r w:rsidRPr="00E304E2">
        <w:rPr>
          <w:rtl/>
          <w:lang w:bidi="ar-KW"/>
        </w:rPr>
        <w:t xml:space="preserve">( </w:t>
      </w:r>
      <w:r w:rsidRPr="00E304E2">
        <w:rPr>
          <w:b w:val="0"/>
          <w:bCs/>
          <w:rtl/>
          <w:lang w:bidi="ar-KW"/>
        </w:rPr>
        <w:t>الرب</w:t>
      </w:r>
      <w:r w:rsidRPr="00E304E2">
        <w:rPr>
          <w:rtl/>
          <w:lang w:bidi="ar-KW"/>
        </w:rPr>
        <w:t xml:space="preserve"> ) في القرآن الكريم مصطلح واسع يدل على عدة معاني مجتمعة بعضها إلى بعض ، ولا يصلح  لفظ آخر أن يحل محل لفظ ( الربوبية ) في الإحاطة بكل معانيه ، </w:t>
      </w:r>
      <w:r w:rsidRPr="00E304E2">
        <w:rPr>
          <w:rtl/>
        </w:rPr>
        <w:t xml:space="preserve">ولهذا تكرر لفظ ( الرب ) في القرآن الكريم </w:t>
      </w:r>
      <w:r w:rsidRPr="00E304E2">
        <w:rPr>
          <w:rtl/>
          <w:lang w:bidi="ar-KW"/>
        </w:rPr>
        <w:t xml:space="preserve">( </w:t>
      </w:r>
      <w:r w:rsidRPr="00E304E2">
        <w:rPr>
          <w:lang w:bidi="ar-KW"/>
        </w:rPr>
        <w:t xml:space="preserve"> </w:t>
      </w:r>
      <w:r w:rsidRPr="00E304E2">
        <w:rPr>
          <w:rtl/>
        </w:rPr>
        <w:t xml:space="preserve">987 ) مرّة بصيغ مختلفة تدل على شمول الربوبية لجميع العالمين منها ( رَبِّ الْعَالَمِينَ ) و ( رَبُّ الْعَرْشِ الْعَظِيمِ ) و ( رَبُّ السَّمَوَاتِ وَالْأَرْضِ ) و ( رَبُّ السَّمَوَاتِ وَالْأَرْضِ وَمَا بَيْنَهُمَا ) و ( رَبِّ الْعَرْشِ ) و (رَبُّكُمْ ) و ( رَبُّ السَّمَوَاتِ السَّبْعِ وَرَبُّ الْعَرْشِ الْعَظِيمِ ) و ( رَبُّ الْعَرْشِ الْكَرِيمِ ) و ( رَبُّ الْمَشْرِقِ وَالْمَغْرِبِ وَمَا بَيْنَهُمَا ) و ( وَرَبُّ الْمَشَارِقِ ) و (سُبْحَانَ رَبِّكَ رَبِّ الْعِزَّةِ ) و ( سُبْحَانَ رَبِّ السَّمَوَاتِ وَالْأَرْضِ رَبِّ الْعَرْشِ عَمَّا يَصِفُونَ) و ( رَبُّ الشِّعْرَى ) و ( رَبُّ الْمَشْرِقَيْنِ وَرَبُّ الْمَغْرِبَيْنِ ) و ( رَبِّ الْمَشَارِقِ وَالْمَغَارِبِ ) و ( رَبِّ الْفَلَقِ) و ( رَبِّ النَّاسِ) ولهذا كان أكثرها تذكيرا بالربوبية في القرآن ( رَبِّ الْعَالَمِينَ ) لأنه يشمل العرش والسماوات والأرضين وما فيهما وما بينهما وكان أكثر دعاء الأنبياء (رَبِّ ) ، وقد جاءت كلمة (الرب) في القرآن بجميع ما </w:t>
      </w:r>
      <w:r w:rsidR="00D1222D" w:rsidRPr="00E304E2">
        <w:rPr>
          <w:rtl/>
        </w:rPr>
        <w:t>ذكرته</w:t>
      </w:r>
      <w:r w:rsidRPr="00E304E2">
        <w:rPr>
          <w:rtl/>
        </w:rPr>
        <w:t xml:space="preserve"> من معانيها ،  </w:t>
      </w:r>
      <w:r w:rsidR="00C63EF5" w:rsidRPr="00E304E2">
        <w:rPr>
          <w:rtl/>
        </w:rPr>
        <w:t xml:space="preserve">فمما جاء </w:t>
      </w:r>
      <w:r w:rsidRPr="00E304E2">
        <w:rPr>
          <w:b w:val="0"/>
          <w:bCs/>
          <w:rtl/>
        </w:rPr>
        <w:t xml:space="preserve">بالمعنى الأول : </w:t>
      </w:r>
      <w:r w:rsidRPr="00E304E2">
        <w:rPr>
          <w:rtl/>
        </w:rPr>
        <w:t>[</w:t>
      </w:r>
      <w:r w:rsidR="00C63EF5" w:rsidRPr="00E304E2">
        <w:rPr>
          <w:rtl/>
        </w:rPr>
        <w:t xml:space="preserve"> </w:t>
      </w:r>
      <w:r w:rsidRPr="00E304E2">
        <w:rPr>
          <w:rtl/>
        </w:rPr>
        <w:t>المربي الكفيل بقضاء الحاجات، والقائم بأمر التربية والتنشئة ]  (</w:t>
      </w:r>
      <w:r w:rsidRPr="00E304E2">
        <w:rPr>
          <w:b w:val="0"/>
          <w:bCs/>
          <w:rtl/>
        </w:rPr>
        <w:t>قال معاذ الله إنه ربي أحسن مثواي</w:t>
      </w:r>
      <w:r w:rsidRPr="00E304E2">
        <w:rPr>
          <w:rtl/>
        </w:rPr>
        <w:t>)</w:t>
      </w:r>
      <w:r w:rsidRPr="00E304E2">
        <w:rPr>
          <w:vertAlign w:val="superscript"/>
          <w:rtl/>
        </w:rPr>
        <w:t xml:space="preserve"> </w:t>
      </w:r>
      <w:r w:rsidRPr="00E304E2">
        <w:rPr>
          <w:rtl/>
        </w:rPr>
        <w:t>(يوسف: 23)</w:t>
      </w:r>
      <w:r w:rsidRPr="00E304E2">
        <w:rPr>
          <w:b w:val="0"/>
          <w:bCs/>
          <w:rtl/>
        </w:rPr>
        <w:t xml:space="preserve"> ، بالمعنى الثاني</w:t>
      </w:r>
      <w:r w:rsidRPr="00E304E2">
        <w:rPr>
          <w:rtl/>
        </w:rPr>
        <w:t xml:space="preserve"> [الكفيل </w:t>
      </w:r>
      <w:r w:rsidRPr="00E304E2">
        <w:rPr>
          <w:rtl/>
        </w:rPr>
        <w:lastRenderedPageBreak/>
        <w:t>والرقيب، والمتكفل بالتعهد وإصلاح الحال  ]وباشتراك شيء من تصور المعنى الأول.(</w:t>
      </w:r>
      <w:r w:rsidRPr="00E304E2">
        <w:rPr>
          <w:b w:val="0"/>
          <w:bCs/>
          <w:rtl/>
        </w:rPr>
        <w:t>فإنهم عدوٌ لي إلا رب العالمين. الذي خلقني فهو يهدين والذي هو يطعمني ويسقين. وإذا مرضت فهو يشفين</w:t>
      </w:r>
      <w:r w:rsidRPr="00E304E2">
        <w:rPr>
          <w:rtl/>
        </w:rPr>
        <w:t>) (الشعراء: 77-80)(</w:t>
      </w:r>
      <w:r w:rsidRPr="00E304E2">
        <w:rPr>
          <w:b w:val="0"/>
          <w:bCs/>
          <w:rtl/>
        </w:rPr>
        <w:t>وما بكم من نعمة فمن الله، ثم إذا مسكم الضر فإليه تجأرون، ثم إذا كشف الضر عنكم إذا فريق منكم بربهم يشركون</w:t>
      </w:r>
      <w:r w:rsidRPr="00E304E2">
        <w:rPr>
          <w:rtl/>
        </w:rPr>
        <w:t>) (النحل: 53-54) (</w:t>
      </w:r>
      <w:r w:rsidRPr="00E304E2">
        <w:rPr>
          <w:b w:val="0"/>
          <w:bCs/>
          <w:rtl/>
        </w:rPr>
        <w:t>قل أغير الله أبغي رباً وهو ربُّ كل شيء</w:t>
      </w:r>
      <w:r w:rsidRPr="00E304E2">
        <w:rPr>
          <w:rtl/>
        </w:rPr>
        <w:t>) (الأنعام: 164) (</w:t>
      </w:r>
      <w:r w:rsidRPr="00E304E2">
        <w:rPr>
          <w:b w:val="0"/>
          <w:bCs/>
          <w:rtl/>
        </w:rPr>
        <w:t>ربُّ المشرق والمغرب لا إله إلا هو فاتخذه وكيلاً</w:t>
      </w:r>
      <w:r w:rsidRPr="00E304E2">
        <w:rPr>
          <w:rtl/>
        </w:rPr>
        <w:t>) (المزمل: 9)</w:t>
      </w:r>
      <w:r w:rsidRPr="00E304E2">
        <w:rPr>
          <w:b w:val="0"/>
          <w:bCs/>
          <w:rtl/>
        </w:rPr>
        <w:t xml:space="preserve"> ، بالمعنى الثالث</w:t>
      </w:r>
      <w:r w:rsidRPr="00E304E2">
        <w:rPr>
          <w:rtl/>
        </w:rPr>
        <w:t xml:space="preserve"> [السيد الرئيس الذي يكون في قومه كالقطب يجتمعون حوله ](</w:t>
      </w:r>
      <w:r w:rsidRPr="00E304E2">
        <w:rPr>
          <w:b w:val="0"/>
          <w:bCs/>
          <w:rtl/>
        </w:rPr>
        <w:t>هو ربكم وإليه ترجعون</w:t>
      </w:r>
      <w:r w:rsidRPr="00E304E2">
        <w:rPr>
          <w:rtl/>
        </w:rPr>
        <w:t>) (هود: 34) (</w:t>
      </w:r>
      <w:r w:rsidRPr="00E304E2">
        <w:rPr>
          <w:b w:val="0"/>
          <w:bCs/>
          <w:rtl/>
        </w:rPr>
        <w:t>ثم إلى ربكم مرجعكم</w:t>
      </w:r>
      <w:r w:rsidRPr="00E304E2">
        <w:rPr>
          <w:rtl/>
        </w:rPr>
        <w:t>) (الزمر: 7) (</w:t>
      </w:r>
      <w:r w:rsidRPr="00E304E2">
        <w:rPr>
          <w:b w:val="0"/>
          <w:bCs/>
          <w:rtl/>
        </w:rPr>
        <w:t>قل يجمع بيننا ربنا</w:t>
      </w:r>
      <w:r w:rsidRPr="00E304E2">
        <w:rPr>
          <w:rtl/>
        </w:rPr>
        <w:t>) (سبأ: 26) (</w:t>
      </w:r>
      <w:r w:rsidRPr="00E304E2">
        <w:rPr>
          <w:b w:val="0"/>
          <w:bCs/>
          <w:rtl/>
        </w:rPr>
        <w:t>وما من دابةً في الأرض ولا طائرٍ يطير بجناحيه إلا أممٌ أمثالكم، ما فرطنا في الكتاب من شيء ثم إلى ربّهم يُحشرون</w:t>
      </w:r>
      <w:r w:rsidRPr="00E304E2">
        <w:rPr>
          <w:rtl/>
        </w:rPr>
        <w:t>) (الأنعام: 38) (</w:t>
      </w:r>
      <w:r w:rsidRPr="00E304E2">
        <w:rPr>
          <w:b w:val="0"/>
          <w:bCs/>
          <w:rtl/>
        </w:rPr>
        <w:t>ونفخ في الصور فإذا هم من الأجداث إلى ربّهم ينسلون</w:t>
      </w:r>
      <w:r w:rsidRPr="00E304E2">
        <w:rPr>
          <w:rtl/>
        </w:rPr>
        <w:t xml:space="preserve">) (يس: 51) </w:t>
      </w:r>
      <w:r w:rsidRPr="00E304E2">
        <w:rPr>
          <w:b w:val="0"/>
          <w:bCs/>
          <w:rtl/>
        </w:rPr>
        <w:t>، بالمعنى الرابع</w:t>
      </w:r>
      <w:r w:rsidRPr="00E304E2">
        <w:rPr>
          <w:rtl/>
        </w:rPr>
        <w:t xml:space="preserve"> [السيد المطاع، والرئيس وصاحب السلطة النافذ الحكم، والمعترف له بالعلاء والسيادة، والمالك لصلاحيات التصرف ] باشتراك بعض تصور المعنى الثالث.(</w:t>
      </w:r>
      <w:r w:rsidRPr="00E304E2">
        <w:rPr>
          <w:b w:val="0"/>
          <w:bCs/>
          <w:rtl/>
        </w:rPr>
        <w:t>اتّخذوا أحبارهم ورُهبانهم أرباباً من دون الله</w:t>
      </w:r>
      <w:r w:rsidRPr="00E304E2">
        <w:rPr>
          <w:rtl/>
        </w:rPr>
        <w:t>) (التوبة: 31) (</w:t>
      </w:r>
      <w:r w:rsidRPr="00E304E2">
        <w:rPr>
          <w:b w:val="0"/>
          <w:bCs/>
          <w:rtl/>
        </w:rPr>
        <w:t>ولا يتخذ بعضنا بعضاً أرباباً من دون الله</w:t>
      </w:r>
      <w:r w:rsidRPr="00E304E2">
        <w:rPr>
          <w:rtl/>
        </w:rPr>
        <w:t>) (آل عمران: 64) والمراد بالأرباب في كلتا الآيتين الذين تتخذهم الأمم والطوائف هداتها ومرشديها على الإطلاق. فتذعن لأمرهم ونهيهم، وتتبع شرعهم قانونهم، وتؤمن بما يحلون وما يحرمون بغير أن يكون قد أنزل الله تعالى به من سلطان، وتحسبهم فوق ذلك أحقاء بأن يأمروا وينهوا من عند أنفسهم</w:t>
      </w:r>
      <w:r w:rsidRPr="00E304E2">
        <w:rPr>
          <w:b w:val="0"/>
          <w:bCs/>
          <w:rtl/>
        </w:rPr>
        <w:t xml:space="preserve"> ، بالمعنى الخامس:</w:t>
      </w:r>
      <w:r w:rsidRPr="00E304E2">
        <w:rPr>
          <w:rtl/>
        </w:rPr>
        <w:t xml:space="preserve"> [الملك والسيد ](</w:t>
      </w:r>
      <w:r w:rsidRPr="00E304E2">
        <w:rPr>
          <w:b w:val="0"/>
          <w:bCs/>
          <w:rtl/>
        </w:rPr>
        <w:t>فليعبدوا ربّ هذا البيت الذي أطعمهم من جوعٍ وآمنهم من خوفٍ</w:t>
      </w:r>
      <w:r w:rsidRPr="00E304E2">
        <w:rPr>
          <w:rtl/>
        </w:rPr>
        <w:t>) (قريش: 3-4) (</w:t>
      </w:r>
      <w:r w:rsidRPr="00E304E2">
        <w:rPr>
          <w:b w:val="0"/>
          <w:bCs/>
          <w:rtl/>
        </w:rPr>
        <w:t>سبحان ربك ربِّ العزة عما يصفون</w:t>
      </w:r>
      <w:r w:rsidRPr="00E304E2">
        <w:rPr>
          <w:rtl/>
        </w:rPr>
        <w:t>) (الصافات: 180) (</w:t>
      </w:r>
      <w:r w:rsidRPr="00E304E2">
        <w:rPr>
          <w:b w:val="0"/>
          <w:bCs/>
          <w:rtl/>
        </w:rPr>
        <w:t>فسبحان الله ربِّ العرش عما يصفون</w:t>
      </w:r>
      <w:r w:rsidRPr="00E304E2">
        <w:rPr>
          <w:rtl/>
        </w:rPr>
        <w:t>) (الأنبياء: 22) (</w:t>
      </w:r>
      <w:r w:rsidRPr="00E304E2">
        <w:rPr>
          <w:b w:val="0"/>
          <w:bCs/>
          <w:rtl/>
        </w:rPr>
        <w:t>قل من ربُّ السماوات السبع وربُّ العرش العظيم</w:t>
      </w:r>
      <w:r w:rsidRPr="00E304E2">
        <w:rPr>
          <w:rtl/>
        </w:rPr>
        <w:t>) (المؤمنون: 86) (</w:t>
      </w:r>
      <w:r w:rsidRPr="00E304E2">
        <w:rPr>
          <w:b w:val="0"/>
          <w:bCs/>
          <w:rtl/>
        </w:rPr>
        <w:t>رب السماوات والأرض وما بينهما وربُّ المشارق</w:t>
      </w:r>
      <w:r w:rsidRPr="00E304E2">
        <w:rPr>
          <w:rtl/>
        </w:rPr>
        <w:t>) (الصافات: 5) (</w:t>
      </w:r>
      <w:r w:rsidRPr="00E304E2">
        <w:rPr>
          <w:b w:val="0"/>
          <w:bCs/>
          <w:rtl/>
        </w:rPr>
        <w:t>وأنه هو رب الشِّعرى</w:t>
      </w:r>
      <w:r w:rsidRPr="00E304E2">
        <w:rPr>
          <w:rtl/>
        </w:rPr>
        <w:t>) (النجم: 49) " أهـــ [</w:t>
      </w:r>
      <w:r w:rsidR="00C63EF5" w:rsidRPr="00E304E2">
        <w:rPr>
          <w:rtl/>
          <w:lang w:bidi="ar-KW"/>
        </w:rPr>
        <w:t xml:space="preserve"> انظر </w:t>
      </w:r>
      <w:r w:rsidRPr="00E304E2">
        <w:rPr>
          <w:rtl/>
          <w:lang w:bidi="ar-KW"/>
        </w:rPr>
        <w:t>المصطلحات الأربعة في القرآن للمودودي ] ،</w:t>
      </w:r>
    </w:p>
    <w:p w:rsidR="006723DD" w:rsidRDefault="006723DD" w:rsidP="00E304E2">
      <w:pPr>
        <w:jc w:val="both"/>
        <w:rPr>
          <w:rtl/>
          <w:lang w:bidi="ar-KW"/>
        </w:rPr>
      </w:pPr>
      <w:r w:rsidRPr="00E304E2">
        <w:rPr>
          <w:b w:val="0"/>
          <w:bCs/>
          <w:rtl/>
        </w:rPr>
        <w:t xml:space="preserve">( ت ) الربوبية مصطلح شامل واسع يحمل معاني أساسية كثيرة : </w:t>
      </w:r>
      <w:r w:rsidRPr="00E304E2">
        <w:rPr>
          <w:rtl/>
        </w:rPr>
        <w:t xml:space="preserve">يتضح مما سبق أنّ مصطلح </w:t>
      </w:r>
      <w:r w:rsidRPr="00E304E2">
        <w:rPr>
          <w:b w:val="0"/>
          <w:bCs/>
          <w:rtl/>
        </w:rPr>
        <w:t>( الرب )</w:t>
      </w:r>
      <w:r w:rsidRPr="00E304E2">
        <w:rPr>
          <w:rtl/>
        </w:rPr>
        <w:t xml:space="preserve"> مصطلح واسع لا يملأ معناه لفظ آخر لا الخلق ولا التكوين ولا الأمر ولا التدبير ولا الملك ولا التصريف ولا الحكم ولا التشريع ولا القهر ولا الجبروت لأن </w:t>
      </w:r>
      <w:r w:rsidRPr="00E304E2">
        <w:rPr>
          <w:b w:val="0"/>
          <w:bCs/>
          <w:rtl/>
        </w:rPr>
        <w:t>( الرب )</w:t>
      </w:r>
      <w:r w:rsidRPr="00E304E2">
        <w:rPr>
          <w:rtl/>
        </w:rPr>
        <w:t xml:space="preserve"> يعني ذلك كله </w:t>
      </w:r>
      <w:r w:rsidRPr="00E304E2">
        <w:rPr>
          <w:rtl/>
          <w:lang w:bidi="ar-KW"/>
        </w:rPr>
        <w:t xml:space="preserve">فهو </w:t>
      </w:r>
      <w:r w:rsidRPr="00E304E2">
        <w:rPr>
          <w:rtl/>
        </w:rPr>
        <w:t xml:space="preserve">المربي وهو المالك وهو المدبر المتصرف الذي بيده مقاليد كل شيء وهو السيد المطاع وهو الحاكم المهيمن ، </w:t>
      </w:r>
      <w:r w:rsidRPr="00E304E2">
        <w:rPr>
          <w:b w:val="0"/>
          <w:bCs/>
          <w:rtl/>
        </w:rPr>
        <w:t>والربوبية مصطلح شامل</w:t>
      </w:r>
      <w:r w:rsidRPr="00E304E2">
        <w:rPr>
          <w:rtl/>
        </w:rPr>
        <w:t xml:space="preserve"> يحمل معاني أساسية لا يقوم بتلك المعاني مجتمعة إلا مسمى الربوبية  وتتمثل </w:t>
      </w:r>
      <w:r w:rsidRPr="00E304E2">
        <w:rPr>
          <w:b w:val="0"/>
          <w:bCs/>
          <w:rtl/>
        </w:rPr>
        <w:t>في كل معاني</w:t>
      </w:r>
      <w:r w:rsidRPr="00E304E2">
        <w:rPr>
          <w:rtl/>
        </w:rPr>
        <w:t xml:space="preserve"> الإيجاد والخلق( ربنا الذي أعطى كل شيء خلقه ) وتتمثل </w:t>
      </w:r>
      <w:r w:rsidRPr="00E304E2">
        <w:rPr>
          <w:b w:val="0"/>
          <w:bCs/>
          <w:rtl/>
        </w:rPr>
        <w:t>في كل معاني</w:t>
      </w:r>
      <w:r w:rsidRPr="00E304E2">
        <w:rPr>
          <w:rtl/>
        </w:rPr>
        <w:t xml:space="preserve"> التربية من التنشئة والرعاية والتعهد والإمداد والرزق والاستصلاح والهداية </w:t>
      </w:r>
      <w:r w:rsidRPr="00E304E2">
        <w:rPr>
          <w:rtl/>
        </w:rPr>
        <w:lastRenderedPageBreak/>
        <w:t xml:space="preserve">(ربنا الذي أعطى كل شيء خلقه ثم هدى ) </w:t>
      </w:r>
      <w:r w:rsidRPr="00E304E2">
        <w:rPr>
          <w:b w:val="0"/>
          <w:bCs/>
          <w:rtl/>
        </w:rPr>
        <w:t>ثم كل معاني</w:t>
      </w:r>
      <w:r w:rsidRPr="00E304E2">
        <w:rPr>
          <w:rtl/>
        </w:rPr>
        <w:t xml:space="preserve"> التملك من الملك  والتصرف والتدبير والتصريف ثم كل معاني العلو والسيادة والرئاسة والهيمنة والحكم والأمر ثم كل معاني النصر والعز والنفع والضر فمن ذلك كله تنشأ معاني الربوبية ، فتلك عي معاني الربوبية والتي لا يحيط بها مصطلح آخر سوى الربوبية</w:t>
      </w:r>
      <w:r w:rsidR="00517A59">
        <w:rPr>
          <w:rFonts w:hint="cs"/>
          <w:rtl/>
          <w:lang w:bidi="ar-KW"/>
        </w:rPr>
        <w:t xml:space="preserve"> ، </w:t>
      </w:r>
    </w:p>
    <w:p w:rsidR="00517A59" w:rsidRDefault="00517A59" w:rsidP="00517A59">
      <w:pPr>
        <w:jc w:val="both"/>
        <w:rPr>
          <w:rtl/>
          <w:lang w:bidi="ar-KW"/>
        </w:rPr>
      </w:pPr>
      <w:r w:rsidRPr="00517A59">
        <w:rPr>
          <w:rFonts w:hint="cs"/>
          <w:b w:val="0"/>
          <w:bCs/>
          <w:rtl/>
          <w:lang w:bidi="ar-KW"/>
        </w:rPr>
        <w:t>( ث )</w:t>
      </w:r>
      <w:r w:rsidRPr="00517A59">
        <w:rPr>
          <w:rFonts w:hint="cs"/>
          <w:b w:val="0"/>
          <w:bCs/>
          <w:rtl/>
        </w:rPr>
        <w:t xml:space="preserve"> </w:t>
      </w:r>
      <w:r w:rsidRPr="00517A59">
        <w:rPr>
          <w:b w:val="0"/>
          <w:bCs/>
          <w:rtl/>
        </w:rPr>
        <w:t>وفقاً لتعريف الربوبية</w:t>
      </w:r>
      <w:r>
        <w:rPr>
          <w:b w:val="0"/>
          <w:rtl/>
        </w:rPr>
        <w:t xml:space="preserve"> ، فإنّ ( </w:t>
      </w:r>
      <w:r>
        <w:rPr>
          <w:b w:val="0"/>
          <w:bCs/>
          <w:rtl/>
        </w:rPr>
        <w:t>توحيد الربوبية</w:t>
      </w:r>
      <w:r>
        <w:rPr>
          <w:b w:val="0"/>
          <w:rtl/>
        </w:rPr>
        <w:t xml:space="preserve"> ) مصطلح شامل يحمل اعتقاد معاني أساسية لا يقوم بتلك المعاني مجتمعة إلا مسمى توحيد الربوبية ، لا يصح مصطلح توحيد الربوبية إلا باعتقادها جميعا ، وإلا كان الشرك في الربوبية جليا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p>
    <w:p w:rsidR="006723DD" w:rsidRDefault="00517A59" w:rsidP="00517A59">
      <w:pPr>
        <w:jc w:val="both"/>
        <w:rPr>
          <w:b w:val="0"/>
          <w:rtl/>
        </w:rPr>
      </w:pPr>
      <w:r w:rsidRPr="00517A59">
        <w:rPr>
          <w:rFonts w:hint="cs"/>
          <w:b w:val="0"/>
          <w:bCs/>
          <w:rtl/>
          <w:lang w:bidi="ar-KW"/>
        </w:rPr>
        <w:t xml:space="preserve">( ج ) </w:t>
      </w:r>
      <w:r w:rsidRPr="00517A59">
        <w:rPr>
          <w:b w:val="0"/>
          <w:bCs/>
          <w:rtl/>
          <w:lang w:bidi="ar-KW"/>
        </w:rPr>
        <w:t>توحيد الربوبية قسم عظيم من أقسام التوحيد</w:t>
      </w:r>
      <w:r>
        <w:rPr>
          <w:rFonts w:hint="cs"/>
          <w:b w:val="0"/>
          <w:bCs/>
          <w:rtl/>
          <w:lang w:bidi="ar-KW"/>
        </w:rPr>
        <w:t xml:space="preserve"> : </w:t>
      </w:r>
      <w:r w:rsidRPr="00517A59">
        <w:rPr>
          <w:rFonts w:hint="cs"/>
          <w:rtl/>
          <w:lang w:bidi="ar-KW"/>
        </w:rPr>
        <w:t xml:space="preserve">وقد </w:t>
      </w:r>
      <w:r w:rsidR="006723DD" w:rsidRPr="00517A59">
        <w:rPr>
          <w:rtl/>
          <w:lang w:bidi="ar-KW"/>
        </w:rPr>
        <w:t xml:space="preserve">مر بنا أن </w:t>
      </w:r>
      <w:r w:rsidR="006723DD" w:rsidRPr="00517A59">
        <w:rPr>
          <w:rtl/>
        </w:rPr>
        <w:t xml:space="preserve">الربوبية مصطلح شامل واسع يحمل معاني أساسية لا يقوم بتلك المعاني مجتمعة إلا مسمى الربوبية وتتمثل في كل معاني الخلق والإيجاد وفي كل معاني التربية من التنشئة والرعاية والتعهد والاستصلاح ثم كل معاني التملك من الملك  والتصرف والتدبير والتصريف ثم كل معاني العلو والسيادة والرئاسة والحكم والأمر والنهي ثم كل معاني الهيمنة من العز والذل والنفع والضر فمن ذلك كله تنشأ معاني الربوبية ، وأنه لا يوجد مصطلح يشمل كل تلك المعاني مجتمعة سوى كلمة ( الرب ) ، </w:t>
      </w:r>
      <w:r w:rsidR="006723DD" w:rsidRPr="00517A59">
        <w:rPr>
          <w:rtl/>
          <w:lang w:bidi="ar-KW"/>
        </w:rPr>
        <w:t>وقد جاءت الآيات القرآنية متتالية تشير إلى حصر الربوبية في الله رب العالمين ، وجاءت الآيات القرآنية تترا تدعو إلى توحيد الربوبية ،</w:t>
      </w:r>
      <w:r w:rsidRPr="00517A59">
        <w:rPr>
          <w:rFonts w:hint="cs"/>
          <w:rtl/>
          <w:lang w:bidi="ar-KW"/>
        </w:rPr>
        <w:t xml:space="preserve"> </w:t>
      </w:r>
      <w:r w:rsidR="006723DD" w:rsidRPr="00517A59">
        <w:rPr>
          <w:rtl/>
          <w:lang w:bidi="ar-KW"/>
        </w:rPr>
        <w:t xml:space="preserve">فمن الآيات التي تدل على حصر معاني الربوبية في اللّهِ وحده: </w:t>
      </w:r>
      <w:r w:rsidR="006723DD" w:rsidRPr="00517A59">
        <w:rPr>
          <w:rtl/>
        </w:rPr>
        <w:t xml:space="preserve">قوله تعالى: { إنَّ رَبَّكمُ اللّهُ الّذي خلقَ السَّمواتِ وَالارضَ في ستَّةِ أَيّامٍ ثُمَّ استوى على العَرشِ يُدَبِّرُ الامرَ ما مِن شَفيعٍ إلاّ مِن بَعدِ إذنِهِ ذلِكم اللّهُ رَبُّكم فاعبدوهُ أَفلا تَذَكّرون} [ يونس : 3 ] ، وقوله تعالى : { قُل أَئنَّكُم لَتكفُرونَ بِالّذي خلقَ الارضَ في يَومينِ وَتَجعَلونَ لَه أَندادا ذلكَ رَبُّ العالمين } [ فصلت : 9 ]  ، وقوله تعالى : {  ذَلِكُمُ اللَّهُ رَبُّكُمْ لَا إِلَهَ إِلَّا هُوَ خَالِقُ </w:t>
      </w:r>
      <w:r w:rsidR="006723DD" w:rsidRPr="00517A59">
        <w:rPr>
          <w:rtl/>
        </w:rPr>
        <w:lastRenderedPageBreak/>
        <w:t>كُلِّ شَيْءٍ فَاعْبُدُوهُ وَهُوَ عَلَى كُلِّ شَيْءٍ وَكِيلٌ (102) [ الْأَنعام : 102 ] ، وقوله تعالى : {  قَالَ بَلْ رَبُّكُمْ رَبُّ السَّمَوَاتِ وَالْأَرْضِ الَّذِي فَطَرَهُنَّ وَأَنَا عَلَى ذَلِكُمْ مِنَ الشَّاهِدِينَ } [ الْأَنْبياء : 56 ] ،</w:t>
      </w:r>
      <w:r w:rsidRPr="00517A59">
        <w:rPr>
          <w:rFonts w:hint="cs"/>
          <w:rtl/>
          <w:lang w:bidi="ar-KW"/>
        </w:rPr>
        <w:t xml:space="preserve">  </w:t>
      </w:r>
      <w:r w:rsidR="006723DD" w:rsidRPr="00517A59">
        <w:rPr>
          <w:rtl/>
          <w:lang w:bidi="ar-KW"/>
        </w:rPr>
        <w:t xml:space="preserve">ومن الآيات </w:t>
      </w:r>
      <w:r w:rsidR="006723DD" w:rsidRPr="00517A59">
        <w:rPr>
          <w:rtl/>
        </w:rPr>
        <w:t>التي تدل على توحيد الربوبية : قوله تعالى { لَكِنَّ هُوَ اللَّهُ رَبِّي وَلَا أُشْرِكُ بِرَبِّي أَحَدًا } [ الكهف : 38 ] ، وقوله تعالى { وَيَقُولُ يَا لَيْتَنِي لَمْ أُشْرِكْ بِرَبِّي أَحَدًا (42) } [ الكهف : 42 ] ، وقوله تعالى { يَا صَاحِبَيِ السِّجْنِ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w:t>
      </w:r>
      <w:r>
        <w:rPr>
          <w:rFonts w:hint="cs"/>
          <w:b w:val="0"/>
          <w:rtl/>
        </w:rPr>
        <w:t xml:space="preserve">  </w:t>
      </w:r>
    </w:p>
    <w:p w:rsidR="00517A59" w:rsidRDefault="00517A59" w:rsidP="00517A59">
      <w:pPr>
        <w:jc w:val="center"/>
        <w:rPr>
          <w:b w:val="0"/>
          <w:rtl/>
        </w:rPr>
      </w:pPr>
      <w:r>
        <w:rPr>
          <w:rFonts w:hint="cs"/>
          <w:b w:val="0"/>
          <w:rtl/>
        </w:rPr>
        <w:t xml:space="preserve">*** </w:t>
      </w:r>
    </w:p>
    <w:p w:rsidR="00A360E3" w:rsidRDefault="00A360E3" w:rsidP="00A360E3">
      <w:pPr>
        <w:pBdr>
          <w:top w:val="dashDotStroked" w:sz="24" w:space="1" w:color="auto"/>
          <w:left w:val="dashDotStroked" w:sz="24" w:space="4" w:color="auto"/>
          <w:bottom w:val="dashDotStroked" w:sz="24" w:space="1" w:color="auto"/>
          <w:right w:val="dashDotStroked" w:sz="24" w:space="4" w:color="auto"/>
        </w:pBdr>
        <w:jc w:val="center"/>
        <w:rPr>
          <w:bCs/>
          <w:rtl/>
        </w:rPr>
      </w:pPr>
    </w:p>
    <w:p w:rsidR="00517A59" w:rsidRPr="00814E8D" w:rsidRDefault="00517A59" w:rsidP="00A360E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14E8D">
        <w:rPr>
          <w:rFonts w:cs="Monotype Koufi" w:hint="cs"/>
          <w:b w:val="0"/>
          <w:sz w:val="36"/>
          <w:szCs w:val="36"/>
          <w:rtl/>
          <w:lang w:bidi="ar-KW"/>
        </w:rPr>
        <w:t xml:space="preserve">القاعدة الثانية </w:t>
      </w:r>
    </w:p>
    <w:p w:rsidR="00517A59" w:rsidRPr="00814E8D" w:rsidRDefault="00517A59" w:rsidP="00A360E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14E8D">
        <w:rPr>
          <w:rFonts w:cs="Monotype Koufi" w:hint="cs"/>
          <w:b w:val="0"/>
          <w:sz w:val="36"/>
          <w:szCs w:val="36"/>
          <w:rtl/>
          <w:lang w:bidi="ar-KW"/>
        </w:rPr>
        <w:t xml:space="preserve">الأقسام الرئيسية لتوحيد الربوبية </w:t>
      </w:r>
    </w:p>
    <w:p w:rsidR="00A360E3" w:rsidRDefault="00A360E3" w:rsidP="00A360E3">
      <w:pPr>
        <w:pBdr>
          <w:top w:val="dashDotStroked" w:sz="24" w:space="1" w:color="auto"/>
          <w:left w:val="dashDotStroked" w:sz="24" w:space="4" w:color="auto"/>
          <w:bottom w:val="dashDotStroked" w:sz="24" w:space="1" w:color="auto"/>
          <w:right w:val="dashDotStroked" w:sz="24" w:space="4" w:color="auto"/>
        </w:pBdr>
        <w:jc w:val="center"/>
        <w:rPr>
          <w:b w:val="0"/>
          <w:rtl/>
        </w:rPr>
      </w:pPr>
    </w:p>
    <w:p w:rsidR="001C6D7E" w:rsidRPr="00307816" w:rsidRDefault="001C6D7E" w:rsidP="001C6D7E">
      <w:pPr>
        <w:jc w:val="both"/>
        <w:rPr>
          <w:rFonts w:eastAsia="Times New Roman"/>
          <w:b w:val="0"/>
        </w:rPr>
      </w:pPr>
      <w:r w:rsidRPr="001C6D7E">
        <w:rPr>
          <w:rStyle w:val="aa"/>
          <w:rtl/>
        </w:rPr>
        <w:t xml:space="preserve">( </w:t>
      </w:r>
      <w:r w:rsidRPr="001C6D7E">
        <w:rPr>
          <w:rStyle w:val="aa"/>
          <w:rFonts w:hint="cs"/>
          <w:rtl/>
        </w:rPr>
        <w:t>أ</w:t>
      </w:r>
      <w:r w:rsidRPr="001C6D7E">
        <w:rPr>
          <w:rStyle w:val="aa"/>
          <w:rtl/>
        </w:rPr>
        <w:t xml:space="preserve"> )</w:t>
      </w:r>
      <w:r>
        <w:rPr>
          <w:rStyle w:val="aa"/>
          <w:rFonts w:hint="cs"/>
          <w:rtl/>
        </w:rPr>
        <w:t xml:space="preserve"> </w:t>
      </w:r>
      <w:r>
        <w:rPr>
          <w:rStyle w:val="aa"/>
          <w:rtl/>
        </w:rPr>
        <w:t xml:space="preserve">يشتمل توحيد الربوبية على ثلاثة أقسام رئيسية </w:t>
      </w:r>
      <w:r w:rsidRPr="00307816">
        <w:rPr>
          <w:bCs/>
          <w:rtl/>
        </w:rPr>
        <w:t xml:space="preserve">: </w:t>
      </w:r>
      <w:r w:rsidRPr="00307816">
        <w:rPr>
          <w:rFonts w:eastAsia="Times New Roman"/>
          <w:b w:val="0"/>
          <w:rtl/>
        </w:rPr>
        <w:t xml:space="preserve">هي التوحيد في الخلق والتكوين ، فلا خالق إلا الله ، والتوحيد في التدبير والتصريف ، فلا مدبر ولا مصرف للأمور إلا هو ، والتوحيد في الحكم والتشريع ، فلا حاكم ولا مشرع للبشر إلا هو ، </w:t>
      </w:r>
      <w:r w:rsidRPr="00307816">
        <w:rPr>
          <w:rFonts w:eastAsia="Times New Roman" w:hint="cs"/>
          <w:b w:val="0"/>
          <w:rtl/>
        </w:rPr>
        <w:t>ولكل قسم من تلك الأقسام شرح وتفصيل ،</w:t>
      </w:r>
    </w:p>
    <w:p w:rsidR="001C6D7E" w:rsidRDefault="001C6D7E" w:rsidP="001C6D7E">
      <w:pPr>
        <w:jc w:val="both"/>
        <w:rPr>
          <w:rFonts w:eastAsia="Times New Roman"/>
          <w:rtl/>
        </w:rPr>
      </w:pPr>
      <w:r w:rsidRPr="001C6D7E">
        <w:rPr>
          <w:rStyle w:val="aa"/>
          <w:rtl/>
        </w:rPr>
        <w:lastRenderedPageBreak/>
        <w:t xml:space="preserve">( </w:t>
      </w:r>
      <w:r w:rsidRPr="001C6D7E">
        <w:rPr>
          <w:rStyle w:val="aa"/>
          <w:rFonts w:hint="cs"/>
          <w:rtl/>
        </w:rPr>
        <w:t>ب</w:t>
      </w:r>
      <w:r w:rsidRPr="001C6D7E">
        <w:rPr>
          <w:rStyle w:val="aa"/>
          <w:rtl/>
        </w:rPr>
        <w:t xml:space="preserve"> )</w:t>
      </w:r>
      <w:r>
        <w:rPr>
          <w:rStyle w:val="aa"/>
          <w:rtl/>
        </w:rPr>
        <w:t xml:space="preserve"> القسم الأول : التوحيد في الخلق والتكوين </w:t>
      </w:r>
      <w:r>
        <w:rPr>
          <w:rFonts w:hint="cs"/>
          <w:b w:val="0"/>
          <w:rtl/>
        </w:rPr>
        <w:t xml:space="preserve">: </w:t>
      </w:r>
      <w:r>
        <w:rPr>
          <w:rFonts w:hint="cs"/>
          <w:b w:val="0"/>
          <w:shd w:val="clear" w:color="auto" w:fill="FFFFFF"/>
          <w:rtl/>
        </w:rPr>
        <w:t xml:space="preserve">المقصود منه الاعتقاد بأنه لا خالق ولا مُؤثرِّ في الوجود إلا الله  </w:t>
      </w:r>
      <w:r>
        <w:rPr>
          <w:rFonts w:hint="cs"/>
          <w:b w:val="0"/>
          <w:rtl/>
        </w:rPr>
        <w:t xml:space="preserve">، واعتقاد </w:t>
      </w:r>
      <w:r>
        <w:rPr>
          <w:rFonts w:eastAsia="Times New Roman" w:hint="cs"/>
          <w:b w:val="0"/>
          <w:rtl/>
        </w:rPr>
        <w:t xml:space="preserve">أنه لا يكون ثم فعل من الأفعال في الكون إلا بخلقه ومشيئته وإرادته وقدرته ،هو سبحانه وحده المنفرد بخلق جميع الكائنات بلا واسطة ، </w:t>
      </w:r>
      <w:r>
        <w:rPr>
          <w:rFonts w:hint="cs"/>
          <w:b w:val="0"/>
          <w:rtl/>
          <w:lang w:bidi="ar-KW"/>
        </w:rPr>
        <w:t>ليس في الوجود خالق غير</w:t>
      </w:r>
      <w:r>
        <w:rPr>
          <w:rFonts w:eastAsia="Times New Roman" w:hint="cs"/>
          <w:b w:val="0"/>
          <w:rtl/>
          <w:lang w:bidi="ar-KW"/>
        </w:rPr>
        <w:t>ه ، و</w:t>
      </w:r>
      <w:r>
        <w:rPr>
          <w:rFonts w:eastAsia="Times New Roman" w:hint="cs"/>
          <w:b w:val="0"/>
          <w:rtl/>
        </w:rPr>
        <w:t xml:space="preserve">لا يكون في ملكه إلا ما قدر وشاء  </w:t>
      </w:r>
      <w:r>
        <w:rPr>
          <w:rFonts w:hint="cs"/>
          <w:b w:val="0"/>
          <w:rtl/>
        </w:rPr>
        <w:t xml:space="preserve">ويدل على هذا التوحيد : قوله تعالى : { قُلْ مَنْ رَبُّ السَّمَوَاتِ وَالْأَرْضِ قُلِ اللَّهُ قُلْ أَفَاتَّخَذْتُمْ مِنْ دُونِهِ أَوْلِيَاءَ لَا يَمْلِكُونَ لِأَنْفُسِهِمْ نَفْعًا وَلَا ضَرًّا قُلْ هَلْ يَسْتَوِي الْأَعْمَى وَالْبَصِيرُ أَمْ هَلْ تَسْتَوِي الظُّلُمَاتُ وَالنُّورُ أَمْ جَعَلُوا لِلَّهِ شُرَكَاءَ خَلَقُوا كَخَلْقِهِ فَتَشَابَهَ الْخَلْقُ عَلَيْهِمْ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 الزمر : 62 ] ،  </w:t>
      </w:r>
      <w:r>
        <w:rPr>
          <w:rFonts w:hint="cs"/>
          <w:b w:val="0"/>
          <w:rtl/>
        </w:rPr>
        <w:t xml:space="preserve">وقوله تعالى : { ذَلِكُمُ اللَّهُ رَبُّكُمْ لَا إِلَهَ إِلَّا هُوَ خَالِقُ كُلِّ شَيْءٍ فَاعْبُدُوهُ وَهُوَ عَلَى كُلِّ شَيْءٍ وَكِيلٌ  } [ الأنعام : 102 ] ، وقوله تعالى : { ذَلِكُمُ اللَّهُ رَبُّكُمْ خَالِقُ كُلِّ شَيْءٍ لَا إِلَهَ إِلَّا هُوَ فَأَنَّى تُؤْفَكُونَ * كَذَلِكَ يُؤْفَكُ الَّذِينَ كَانُوا بِآيَاتِ اللَّهِ يَجْحَدُونَ } [ غافر : 62 ، 63 ] ، </w:t>
      </w:r>
      <w:r>
        <w:rPr>
          <w:rFonts w:eastAsia="Times New Roman" w:hint="cs"/>
          <w:b w:val="0"/>
          <w:bCs/>
          <w:rtl/>
        </w:rPr>
        <w:t xml:space="preserve">وهذا القسم من الربوبية لظهوره لم ينازع إلا القليل من الملاحدة ، قال تعالى </w:t>
      </w:r>
      <w:r>
        <w:rPr>
          <w:rFonts w:hint="cs"/>
          <w:b w:val="0"/>
          <w:rtl/>
        </w:rPr>
        <w:t>{ وَلَئِنْ سَأَلْتَهُمْ مَنْ خَلَقَ السَّمَوَاتِ وَالْأَرْضَ وَسَخَّرَ الشَّمْسَ وَالْقَمَرَ لَيَقُولُنَّ اللَّهُ فَأَنَّى يُؤْفَكُونَ } [ العنْكبوت : 61 ] ،  وقوله تعالى { وَلَئِنْ سَأَلْتَهُمْ مَنْ خَلَقَ السَّمَوَاتِ وَالْأَرْضَ لَيَقُولُنَّ اللَّهُ قُلِ الْحَمْدُ لِلَّهِ بَلْ أَكْثَرُهُمْ لَا يَعْلَمُونَ } [ لقمان : 25 ]  ، وقوله تعالى : {  وَلَئِنْ سَأَلْتَهُمْ مَنْ خَلَقَهُمْ لَيَقُولُنَّ اللَّهُ فَأَنَّى يُؤْفَكُونَ } [الزخرف : 87 ]</w:t>
      </w:r>
      <w:r>
        <w:rPr>
          <w:rFonts w:eastAsia="Times New Roman" w:hint="cs"/>
          <w:b w:val="0"/>
          <w:bCs/>
          <w:rtl/>
        </w:rPr>
        <w:t xml:space="preserve"> ، ويتناقض مع هذا القسم من التوحيد</w:t>
      </w:r>
      <w:r>
        <w:rPr>
          <w:rFonts w:eastAsia="Times New Roman" w:hint="cs"/>
          <w:b w:val="0"/>
          <w:rtl/>
        </w:rPr>
        <w:t xml:space="preserve"> : أنواع من الشرك الاعتقادي منها: القول بوجود خالق غير الله أو مع الله كقول المجوس بخلق الشر من قبل إله الشر، وقول الملاحدة بالطبيعة الخالقة التي أوجدت الأشياء ،</w:t>
      </w:r>
    </w:p>
    <w:p w:rsidR="001C6D7E" w:rsidRDefault="001C6D7E" w:rsidP="001C6D7E">
      <w:pPr>
        <w:jc w:val="both"/>
        <w:rPr>
          <w:b w:val="0"/>
        </w:rPr>
      </w:pPr>
      <w:r w:rsidRPr="001C6D7E">
        <w:rPr>
          <w:rFonts w:hint="cs"/>
          <w:bCs/>
          <w:rtl/>
        </w:rPr>
        <w:t>( ت )</w:t>
      </w:r>
      <w:r>
        <w:rPr>
          <w:rFonts w:hint="cs"/>
          <w:b w:val="0"/>
          <w:rtl/>
        </w:rPr>
        <w:t xml:space="preserve"> </w:t>
      </w:r>
      <w:r>
        <w:rPr>
          <w:rStyle w:val="aa"/>
          <w:rtl/>
        </w:rPr>
        <w:t>القسم الثاني : التوحيد في التصريف و التدبير</w:t>
      </w:r>
      <w:r>
        <w:rPr>
          <w:rFonts w:hint="cs"/>
          <w:b w:val="0"/>
          <w:rtl/>
        </w:rPr>
        <w:t xml:space="preserve"> : والمراد منه أنّ للكون مدبّراً و متصرفاً</w:t>
      </w:r>
      <w:r>
        <w:rPr>
          <w:rFonts w:hint="cs"/>
        </w:rPr>
        <w:t xml:space="preserve"> </w:t>
      </w:r>
      <w:r>
        <w:rPr>
          <w:rFonts w:hint="cs"/>
          <w:b w:val="0"/>
          <w:rtl/>
        </w:rPr>
        <w:t xml:space="preserve">واحداً لا يشاركه في التدبير شيء فهو سبحانه المدبّر للعالم، ويدل على هذا التوحيد قوله تعالى : { إِنَّ رَبَّكُمُ اللَّهُ الَّذِي خَلَقَ السَّمَوَاتِ وَالْأَرْضَ فِي سِتَّةِ أَيَّامٍ ثُمَّ اسْتَوَى عَلَى الْعَرْشِ يُدَبِّرُ الْأَمْرَ مَا مِنْ شَفِيعٍ إِلَّا مِنْ بَعْدِ إِذْنِهِ ذَلِكُمُ اللَّهُ رَبُّكُمْ فَاعْبُدُوهُ أَفَلَا تَذَكَّرُونَ (3) } [ يونس : 3 ] ، وقوله تعالى : { قُلْ مَنْ يَرْزُقُكُمْ مِنَ السَّمَاءِ وَالْأَرْضِ أَمَّنْ يَمْلِكُ السَّمْعَ وَالْأَبْصَارَ وَمَنْ يُخْرِجُ الْحَيَّ مِنَ الْمَيِّتِ وَيُخْرِجُ الْمَيِّتَ مِنَ الْحَيِّ وَمَنْ يُدَبِّرُ الْأَمْرَ فَسَيَقُولُونَ اللَّهُ فَقُلْ أَفَلَا تَتَّقُونَ (31) } [ يونس : 31 ] ، وقوله تعالى : { اللَّهُ الَّذِي رَفَعَ السَّمَوَاتِ بِغَيْرِ عَمَدٍ تَرَوْنَهَا ثُمَّ اسْتَوَى عَلَى الْعَرْشِ وَسَخَّرَ الشَّمْسَ وَالْقَمَرَ كُلٌّ يَجْرِي لِأَجَلٍ مُسَمًّى يُدَبِّرُ الْأَمْرَ يُفَصِّلُ الْآيَاتِ لَعَلَّكُمْ بِلِقَاءِ رَبِّكُمْ تُوقِنُونَ (2) } [ الرعد : 2 ] ، وتوحيد التدبير والتصريف ، لا يعارضه قوله تعالى - عن الملائكة - : { فَالْمُدَبِّرَاتِ أَمْرًا } [ النازعات : 5 ] ، لأنّ هؤلاء الملائكة مدبرات بأمر الله تعالى لا يعصون الله ما أمرهم ويفعلون ما </w:t>
      </w:r>
      <w:r>
        <w:rPr>
          <w:rFonts w:hint="cs"/>
          <w:b w:val="0"/>
          <w:rtl/>
        </w:rPr>
        <w:lastRenderedPageBreak/>
        <w:t xml:space="preserve">يؤمرون </w:t>
      </w:r>
      <w:r>
        <w:rPr>
          <w:rStyle w:val="aa"/>
          <w:rtl/>
        </w:rPr>
        <w:t xml:space="preserve">، </w:t>
      </w:r>
      <w:r>
        <w:rPr>
          <w:rFonts w:hint="cs"/>
          <w:b w:val="0"/>
          <w:rtl/>
        </w:rPr>
        <w:t>ولقد كان أكثر شرك العرب في الربوبية واقعاً في هذا الباب ، فقد كانوا يظنون أنّ لآلهتهم نوع من الشراكة مع الله في تدبير أمورهم ، وكانوا يعتقدون أنها تستطيع إعزازهم ودفع الضر عنهم ، والشفاعة الواجبة لهم عند خالق السموات والارض ، ولهذا خاطبهم الله تعالى بنفي شفاعتهم التي يظنونها لآلهتهم التي عبدوها من دون الله تعالى ، قال تعالى : { إِنَّ رَبَّكُمُ اللَّهُ الَّذِي خَلَقَ السَّمَوَاتِ وَالْأَرْضَ فِي سِتَّةِ أَيَّامٍ ثُمَّ اسْتَوَى عَلَى الْعَرْشِ يُدَبِّرُ الْأَمْرَ مَا مِنْ شَفِيعٍ إِلَّا مِنْ بَعْدِ إِذْنِهِ ذَلِكُمُ اللَّهُ رَبُّكُمْ فَاعْبُدُوهُ أَفَلَا تَذَكَّرُونَ (3) } [ يونس : 3 ] ، ويتناقض مع هذا القسم من التوحيد كل من اعتقد أن لغير الله شفاعة لا ترد عند الله ، أو أن غير الله يجير على الله ، أو أن غير الله يتصرف في الكون بغير إذن من الله، ولا مشيئة ، ولا تقدير ، ومن أمثلة الذين أشركوا في هذا القسم من توحيد الربوبية قول بعض الصابئة وعبدة الكواكب أن الكواكب تتصرف في العالم السفلي على وجه الاستقلال ، وقول كثير من المشركين أن آلهتهم تعز وتنصر بما لها من تدبير وشفاعة لا ترد وواسطة واجبة على خالق الخلق  ،</w:t>
      </w:r>
    </w:p>
    <w:p w:rsidR="00517A59" w:rsidRDefault="001C6D7E" w:rsidP="001C6D7E">
      <w:pPr>
        <w:jc w:val="both"/>
        <w:rPr>
          <w:b w:val="0"/>
          <w:rtl/>
        </w:rPr>
      </w:pPr>
      <w:r w:rsidRPr="001C6D7E">
        <w:rPr>
          <w:rStyle w:val="aa"/>
          <w:rtl/>
        </w:rPr>
        <w:t xml:space="preserve">( </w:t>
      </w:r>
      <w:r w:rsidRPr="001C6D7E">
        <w:rPr>
          <w:rStyle w:val="aa"/>
          <w:rFonts w:hint="cs"/>
          <w:rtl/>
        </w:rPr>
        <w:t xml:space="preserve"> ث</w:t>
      </w:r>
      <w:r w:rsidRPr="001C6D7E">
        <w:rPr>
          <w:rStyle w:val="aa"/>
          <w:rtl/>
        </w:rPr>
        <w:t xml:space="preserve">  )</w:t>
      </w:r>
      <w:r>
        <w:rPr>
          <w:rStyle w:val="aa"/>
          <w:rtl/>
        </w:rPr>
        <w:t xml:space="preserve"> القسم الثالث : التوحيد في الحاكمية والتشريع </w:t>
      </w:r>
      <w:r>
        <w:rPr>
          <w:b w:val="0"/>
          <w:rtl/>
        </w:rPr>
        <w:t xml:space="preserve">: والمراد منه أنّ للإنسان مرجع واحد في الحكم والتشريع ، هو شرع الله تعالى وحده ، وحكمه تعالى وحده ، فالله تعالى هو الرب الحاكم المشرع وحده لا شريك له في حكمه وتشريعه ، والدليل على ذلك قوله تعالى : { إِنِ الْحُكْمُ إِلَّا لِلَّهِ يَقُصُّ الْحَقَّ وَهُوَ خَيْرُ الْفَاصِلِينَ (57) } [ الأنعام : 57 ] ، وقوله تعالى : { ثُمَّ رُدُّوا إِلَى اللَّهِ مَوْلَاهُمُ الْحَقِّ أَلَا لَهُ الْحُكْمُ وَهُوَ أَسْرَعُ الْحَاسِبِينَ (62) } [ الأنعام : 62 ] ، وقوله تعالى : { إِنِ الْحُكْمُ إِلَّا لِلَّهِ أَمَرَ أَلَّا تَعْبُدُوا إِلَّا إِيَّاهُ ذَلِكَ الدِّينُ الْقَيِّمُ وَلَكِنَّ أَكْثَرَ النَّاسِ لَا يَعْلَمُونَ (40) } [ يوسف : 40 ] ، وقوله تعالى : { إِنِ الْحُكْمُ إِلَّا لِلَّهِ عَلَيْهِ تَوَكَّلْتُ وَعَلَيْهِ فَلْيَتَوَكَّلِ الْمُتَوَكِّلُونَ (67) } [ يوسف : 67 ] ، وقوله تعالى : { وَلَا تَدْعُ مَعَ اللَّهِ إِلَهًا آخَرَ لَا إِلَهَ إِلَّا هُوَ كُلُّ شَيْءٍ هَالِكٌ إِلَّا وَجْهَهُ لَهُ الْحُكْمُ وَإِلَيْهِ تُرْجَعُونَ (88) } [ القصص : 88 ] ، وقوله تعالى : { ذَلِكُمْ بِأَنَّهُ إِذَا دُعِيَ اللَّهُ وَحْدَهُ كَفَرْتُمْ وَإِنْ يُشْرَكْ بِهِ تُؤْمِنُوا فَالْحُكْمُ لِلَّهِ الْعَلِيِّ الْكَبِيرِ (12) } [ غافر : 12 ] ، وقوله تعالى : { وَمَنْ لَمْ يَحْكُمْ بِمَا أَنْزَلَ اللَّهُ فَأُولَئِكَ هُمُ الْكَافِرُونَ (44) } [ المائدة : 44 ]  ، وقوله تعالى : { أَفَحُكْمَ الْجَاهِلِيَّةِ يَبْغُونَ وَمَنْ أَحْسَنُ مِنَ اللَّهِ حُكْمًا لِقَوْمٍ يُوقِنُونَ (50) } [ المائدة : 50 ] ، وتوحيد الحكم والتشريع ، لا يعارضه عمل الفقهاء والمجتهدين في تقنين الشريعة ، لأنّ عملهم هو استخراج واستنباط الاَحكام الشرعية من الكتاب والسنّة وهو اجتهاد في معرفة شرع الله ، لا إنشاء شرع جديد ، ويتناقض مع هذا القسم من التوحيد كل من اعتقد أن لغير الله الحق في التشريع والحكم بين الناس بما يخالف شرع الله ، فالتشريع من دون الله شرك في ربوبيته ، وفاعله منازع لله في قسم الحكم والتشريع من أقسام الربوبية  ، وقد نصّب نفسه رباً ، ومن استحل طاعته في تشريعه بما يخالف شرع الله تعالى ، فقد اتخذه رباً من دون الله تعالى ، وهذا كما جاء في تفسير الآية : </w:t>
      </w:r>
      <w:r>
        <w:rPr>
          <w:b w:val="0"/>
          <w:rtl/>
        </w:rPr>
        <w:lastRenderedPageBreak/>
        <w:t xml:space="preserve">{ اتَّخَذُوا أَحْبَارَهُمْ وَرُهْبَانَهُمْ أَرْبَابًا مِنْ دُونِ اللَّهِ وَالْمَسِيحَ بْنَ مَرْيَمَ وَمَا أُمِرُوا إِلَّا لِيَعْبُدُوا إِلَهًا وَاحِدًا لَا إِلَهَ إِلَّا هُوَ سُبْحَانَهُ عَمَّا يُشْرِكُونَ } [ التوبة : 31 ] ، أخرج الطبري والمفسرون عن عدي بن حاتم رضي الله عنه قال </w:t>
      </w:r>
      <w:r>
        <w:rPr>
          <w:b w:val="0"/>
        </w:rPr>
        <w:t xml:space="preserve">: </w:t>
      </w:r>
      <w:r>
        <w:rPr>
          <w:rFonts w:hint="cs"/>
          <w:b w:val="0"/>
          <w:rtl/>
        </w:rPr>
        <w:t>سمعت رسول الله صلى الله عليه وسلم يقرأ "سورة براءة" ، فلما قرأ</w:t>
      </w:r>
      <w:r>
        <w:rPr>
          <w:b w:val="0"/>
          <w:rtl/>
        </w:rPr>
        <w:t xml:space="preserve"> </w:t>
      </w:r>
      <w:r>
        <w:rPr>
          <w:b w:val="0"/>
        </w:rPr>
        <w:t xml:space="preserve">: </w:t>
      </w:r>
      <w:r>
        <w:rPr>
          <w:rFonts w:hint="cs"/>
          <w:b w:val="0"/>
          <w:bdr w:val="none" w:sz="0" w:space="0" w:color="auto" w:frame="1"/>
          <w:rtl/>
        </w:rPr>
        <w:t xml:space="preserve">{اتخذوا أحبارهم ورهبانهم أربابا من دون الله </w:t>
      </w:r>
      <w:r>
        <w:rPr>
          <w:rFonts w:hint="cs"/>
          <w:b w:val="0"/>
          <w:rtl/>
        </w:rPr>
        <w:t xml:space="preserve">} ، قلت </w:t>
      </w:r>
      <w:r>
        <w:rPr>
          <w:b w:val="0"/>
        </w:rPr>
        <w:t xml:space="preserve"> : </w:t>
      </w:r>
      <w:r>
        <w:rPr>
          <w:rFonts w:hint="cs"/>
          <w:b w:val="0"/>
          <w:rtl/>
        </w:rPr>
        <w:t>يا رسول الله ، إما إنهم لم يكونوا يصلون لهم! قال : صدقت ، ولكن كانوا يحلون لهم ما حرم الله فيستحلونه ، ويحرمون ما أحل الله لهم فيحرمونه ، وأخرج عن حذيفة رضي الله عنه</w:t>
      </w:r>
      <w:r>
        <w:rPr>
          <w:b w:val="0"/>
        </w:rPr>
        <w:t xml:space="preserve">: </w:t>
      </w:r>
      <w:r>
        <w:rPr>
          <w:rFonts w:hint="cs"/>
          <w:b w:val="0"/>
          <w:rtl/>
        </w:rPr>
        <w:t>أنه سئل عن قوله</w:t>
      </w:r>
      <w:r>
        <w:rPr>
          <w:b w:val="0"/>
          <w:rtl/>
        </w:rPr>
        <w:t xml:space="preserve"> </w:t>
      </w:r>
      <w:r>
        <w:rPr>
          <w:b w:val="0"/>
        </w:rPr>
        <w:t xml:space="preserve">: </w:t>
      </w:r>
      <w:r>
        <w:rPr>
          <w:rFonts w:hint="cs"/>
          <w:b w:val="0"/>
          <w:bdr w:val="none" w:sz="0" w:space="0" w:color="auto" w:frame="1"/>
          <w:rtl/>
        </w:rPr>
        <w:t xml:space="preserve">{ اتخذوا أحبارهم ورهبانهم أربابا من دون الله } </w:t>
      </w:r>
      <w:r>
        <w:rPr>
          <w:rFonts w:hint="cs"/>
          <w:b w:val="0"/>
          <w:rtl/>
        </w:rPr>
        <w:t xml:space="preserve">، أكانوا يعبدونهم؟ قال : لا كانوا إذا أحلوا لهم شيئا استحلوه ، وإذا حرموا عليهم شيئا حرموه ، وأخرج عنه أيضاً :  قال : أما إنهم لم يكونوا يصومون لهم ولا يصلون لهم ، ولكنهم كانوا إذا أحلوا لهم شيئا استحلوه ، وإذا حرموا عليهم شيئا أحله الله لهم حرموه ، فتلك كانت ربوبيتهم </w:t>
      </w:r>
      <w:r>
        <w:rPr>
          <w:b w:val="0"/>
          <w:rtl/>
          <w:lang w:bidi="ar-KW"/>
        </w:rPr>
        <w:t xml:space="preserve"> ) أهـ [ تفسير الطبري ، عند تفسير الآية ( 31 ) سورة التوبة ] ، وعلى ذلك إجماع أهل السنّة والجماعة : أنّ من استحل الحكم بغير ما أنزل الله فقد كفر وأشرك في ربوبية الله باتخاذه المشرع من دون الله تعالى رباً من دون الله  ، ومن استحل أنّ يشرع للناس بما يخالف شرع الله ، فهو طاغوت من الطواغيت التي لا يصح عقد الإيمان إلا بالكفر بها كما قال تعالى : { </w:t>
      </w:r>
      <w:r>
        <w:rPr>
          <w:b w:val="0"/>
          <w:rtl/>
        </w:rPr>
        <w:t>فَمَنْ يَكْفُرْ بِالطَّاغُوتِ وَيُؤْمِنْ بِاللَّهِ فَقَدِ اسْتَمْسَكَ بِالْعُرْوَةِ الْوُثْقَى لَا انْفِصَامَ لَهَا وَاللَّهُ سَمِيعٌ عَلِيمٌ } [ البقرة : 256 ] ، فمن شرع شيئاً من عند نفسه وجعله مضاهياً لشرع الله ، فقد جعل نفسه شريكاً لله سبحانه وتعالى في ربوبيته ، ومن أقر بحق التشريع لغير الله، أو استحل تشريع غير الله ، فقد جعل ذلك الغير شريكاً لله في ربوبيته ، واتخذه رباً من دون الله ،  وهو بذلك مشرك كافر مرتد عن دين الله تعالى ، وقد تقدم في رسالة ( التجديد في الإيمان ) بيان الضابط الفقهي للمسألة وهو الاستحلال ، فمن استحل فقد كفر الكفر الأكبر ، ومن أقر وحكم بغير ما أنزل الله ، فهو كافر في إطار الملة ( كفر دون كفر )</w:t>
      </w:r>
    </w:p>
    <w:p w:rsidR="001C6D7E" w:rsidRDefault="001C6D7E" w:rsidP="00517A59">
      <w:pPr>
        <w:jc w:val="center"/>
        <w:rPr>
          <w:b w:val="0"/>
          <w:rtl/>
        </w:rPr>
      </w:pPr>
      <w:r>
        <w:rPr>
          <w:rFonts w:hint="cs"/>
          <w:b w:val="0"/>
          <w:rtl/>
        </w:rPr>
        <w:t>***</w:t>
      </w:r>
    </w:p>
    <w:p w:rsidR="00814E8D" w:rsidRDefault="00814E8D" w:rsidP="00517A59">
      <w:pPr>
        <w:jc w:val="center"/>
        <w:rPr>
          <w:bCs/>
          <w:rtl/>
        </w:rPr>
      </w:pPr>
    </w:p>
    <w:p w:rsidR="00814E8D" w:rsidRDefault="00814E8D" w:rsidP="00517A59">
      <w:pPr>
        <w:jc w:val="center"/>
        <w:rPr>
          <w:bCs/>
          <w:rtl/>
        </w:rPr>
      </w:pPr>
    </w:p>
    <w:p w:rsidR="00814E8D" w:rsidRDefault="00814E8D" w:rsidP="00814E8D">
      <w:pPr>
        <w:pBdr>
          <w:top w:val="dashDotStroked" w:sz="24" w:space="1" w:color="auto"/>
          <w:left w:val="dashDotStroked" w:sz="24" w:space="4" w:color="auto"/>
          <w:bottom w:val="dashDotStroked" w:sz="24" w:space="1" w:color="auto"/>
          <w:right w:val="dashDotStroked" w:sz="24" w:space="4" w:color="auto"/>
        </w:pBdr>
        <w:jc w:val="center"/>
        <w:rPr>
          <w:bCs/>
          <w:rtl/>
        </w:rPr>
      </w:pPr>
    </w:p>
    <w:p w:rsidR="00517A59" w:rsidRPr="00814E8D" w:rsidRDefault="00517A59" w:rsidP="00814E8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14E8D">
        <w:rPr>
          <w:rFonts w:cs="Monotype Koufi" w:hint="cs"/>
          <w:b w:val="0"/>
          <w:sz w:val="36"/>
          <w:szCs w:val="36"/>
          <w:rtl/>
          <w:lang w:bidi="ar-KW"/>
        </w:rPr>
        <w:t>القاعدة الثالثة</w:t>
      </w:r>
    </w:p>
    <w:p w:rsidR="00517A59" w:rsidRPr="00814E8D" w:rsidRDefault="00517A59" w:rsidP="00814E8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814E8D">
        <w:rPr>
          <w:rFonts w:cs="Monotype Koufi" w:hint="cs"/>
          <w:b w:val="0"/>
          <w:sz w:val="36"/>
          <w:szCs w:val="36"/>
          <w:rtl/>
          <w:lang w:bidi="ar-KW"/>
        </w:rPr>
        <w:lastRenderedPageBreak/>
        <w:t>أسس وركائز تمنع من الغلو في توحيد الربوبية</w:t>
      </w:r>
    </w:p>
    <w:p w:rsidR="00814E8D" w:rsidRPr="00517A59" w:rsidRDefault="00814E8D" w:rsidP="00814E8D">
      <w:pPr>
        <w:pBdr>
          <w:top w:val="dashDotStroked" w:sz="24" w:space="1" w:color="auto"/>
          <w:left w:val="dashDotStroked" w:sz="24" w:space="4" w:color="auto"/>
          <w:bottom w:val="dashDotStroked" w:sz="24" w:space="1" w:color="auto"/>
          <w:right w:val="dashDotStroked" w:sz="24" w:space="4" w:color="auto"/>
        </w:pBdr>
        <w:jc w:val="center"/>
        <w:rPr>
          <w:bCs/>
          <w:rtl/>
        </w:rPr>
      </w:pPr>
    </w:p>
    <w:p w:rsidR="00814E8D" w:rsidRDefault="00814E8D" w:rsidP="001C6D7E">
      <w:pPr>
        <w:jc w:val="both"/>
        <w:rPr>
          <w:b w:val="0"/>
          <w:bCs/>
          <w:rtl/>
        </w:rPr>
      </w:pPr>
    </w:p>
    <w:p w:rsidR="001C6D7E" w:rsidRDefault="001C6D7E" w:rsidP="001C6D7E">
      <w:pPr>
        <w:jc w:val="both"/>
        <w:rPr>
          <w:b w:val="0"/>
          <w:rtl/>
        </w:rPr>
      </w:pPr>
      <w:r>
        <w:rPr>
          <w:rFonts w:hint="cs"/>
          <w:b w:val="0"/>
          <w:bCs/>
          <w:rtl/>
        </w:rPr>
        <w:t xml:space="preserve">( أ ) المشركين كانوا معترفين ببعض مفردات الربوبية ولم يكونوا على توحيد الربوبية : </w:t>
      </w:r>
      <w:r>
        <w:rPr>
          <w:rFonts w:hint="cs"/>
          <w:b w:val="0"/>
          <w:rtl/>
        </w:rPr>
        <w:t xml:space="preserve">مر بنا أن مفردات الربوبية كثيرة تشمل الخلق والرزق والتدبير والتصريف والرعاية والهداية والحفظ والسيادة والقهر والحكم والأمر ، وتوحيد الربوبية لا يطلق إلا على من اعتقدها خالصة لله ليس له فيها شريك ولا معين ، وقد كان المشركون على إيمان ببعض مفردات الربوبية كالخلق والرزق ، وكفر بالبعض الآخر كالبعث والنشور والانفراد بتدبير الأمور ، وكذلك كانوا يشركون أصنامهم مع الله ويعتقدون أن لها تدبيرا مستقلا في الكون وأنها  تحفظهم وترزقهم وتنصرهم وتشفع لهم عند رب السماء والأرض شفاعة جبرية على الله بما لها من صفات الإلوهية والربوبية في اعتقادهم ، وهؤلاء لا يمكن بحال وصفهم بتوحيد الربوبية لأنهم أشركوها لأصنامهم مع الله ، كما لا يمكن بحال وصفهم بتوحيد الإلوهية إن عبدوا الله وأشركوا معه غيره من معبوداتهم الباطلة ، </w:t>
      </w:r>
    </w:p>
    <w:p w:rsidR="006723DD" w:rsidRPr="00E304E2" w:rsidRDefault="006723DD" w:rsidP="001C6D7E">
      <w:pPr>
        <w:jc w:val="both"/>
      </w:pPr>
      <w:r w:rsidRPr="00E304E2">
        <w:rPr>
          <w:b w:val="0"/>
          <w:bCs/>
          <w:rtl/>
          <w:lang w:bidi="ar-KW"/>
        </w:rPr>
        <w:t xml:space="preserve">( </w:t>
      </w:r>
      <w:r w:rsidR="001C6D7E">
        <w:rPr>
          <w:rFonts w:hint="cs"/>
          <w:b w:val="0"/>
          <w:bCs/>
          <w:rtl/>
          <w:lang w:bidi="ar-KW"/>
        </w:rPr>
        <w:t>ب</w:t>
      </w:r>
      <w:r w:rsidRPr="00E304E2">
        <w:rPr>
          <w:b w:val="0"/>
          <w:bCs/>
          <w:rtl/>
          <w:lang w:bidi="ar-KW"/>
        </w:rPr>
        <w:t xml:space="preserve"> ) المشركون في كل زمان وفي زمان الرس</w:t>
      </w:r>
      <w:r w:rsidR="001C6D7E">
        <w:rPr>
          <w:b w:val="0"/>
          <w:bCs/>
          <w:rtl/>
          <w:lang w:bidi="ar-KW"/>
        </w:rPr>
        <w:t xml:space="preserve">ول كانوا على الشرك في الربوبية </w:t>
      </w:r>
      <w:r w:rsidR="00C63EF5" w:rsidRPr="00E304E2">
        <w:rPr>
          <w:bCs/>
          <w:rtl/>
        </w:rPr>
        <w:t xml:space="preserve">: </w:t>
      </w:r>
      <w:r w:rsidRPr="00E304E2">
        <w:rPr>
          <w:rtl/>
        </w:rPr>
        <w:t xml:space="preserve">علمنا </w:t>
      </w:r>
      <w:r w:rsidR="001C6D7E">
        <w:rPr>
          <w:rFonts w:hint="cs"/>
          <w:rtl/>
        </w:rPr>
        <w:t>مما سبق</w:t>
      </w:r>
      <w:r w:rsidRPr="00E304E2">
        <w:rPr>
          <w:rtl/>
        </w:rPr>
        <w:t xml:space="preserve"> أنّه لا يصح مصطلح توحيد الربوبية إلا بحصر معاني الربوبية في اللّهِ وحده ، ولا يصح مصطلح توحيد الربوبية إلا باعتقادها جميعا لله رب العالمين وحده لا شريك له ، والمشركون على مر عصور البشرية على كانوا على شرك الربوبية لأنهم ظنوا في آلهتهم التي عبدوها من دون الله النفع والضر والعز من دون الله واعتقدوا لها الشراكة مع الله في بعض أمر الكون واعتقدوا أنها تشفع لهم عند الله بما لها من شراكة جزئية في تدبير الكون ، وبالتالي فهم قد صرفوا أكثر مفردات الربوبية لآلهتهم من دون الله ، والأدلة على هذا الشرك في الربوبية من القرآن الكريم كثيرة منها ما يأتي :</w:t>
      </w:r>
      <w:r w:rsidR="00517A59">
        <w:rPr>
          <w:rFonts w:hint="cs"/>
          <w:b w:val="0"/>
          <w:rtl/>
        </w:rPr>
        <w:t xml:space="preserve"> ( </w:t>
      </w:r>
      <w:r w:rsidRPr="00E304E2">
        <w:rPr>
          <w:b w:val="0"/>
          <w:bCs/>
          <w:rtl/>
        </w:rPr>
        <w:t xml:space="preserve">أولا </w:t>
      </w:r>
      <w:r w:rsidR="00517A59">
        <w:rPr>
          <w:rFonts w:hint="cs"/>
          <w:b w:val="0"/>
          <w:bCs/>
          <w:rtl/>
        </w:rPr>
        <w:t xml:space="preserve">) </w:t>
      </w:r>
      <w:r w:rsidRPr="00E304E2">
        <w:rPr>
          <w:b w:val="0"/>
          <w:bCs/>
          <w:rtl/>
        </w:rPr>
        <w:t>: القرآن الكريم يشير إلى الشرك الواقع في الربوبية عند الأمم السابقة</w:t>
      </w:r>
      <w:r w:rsidRPr="00E304E2">
        <w:rPr>
          <w:rtl/>
        </w:rPr>
        <w:t xml:space="preserve"> في العديد من الآيات منها قوله</w:t>
      </w:r>
      <w:r w:rsidRPr="00E304E2">
        <w:t xml:space="preserve"> </w:t>
      </w:r>
      <w:r w:rsidRPr="00E304E2">
        <w:rPr>
          <w:rtl/>
        </w:rPr>
        <w:t>تعالى</w:t>
      </w:r>
      <w:r w:rsidRPr="00E304E2">
        <w:t xml:space="preserve"> </w:t>
      </w:r>
      <w:r w:rsidRPr="00E304E2">
        <w:rPr>
          <w:rtl/>
        </w:rPr>
        <w:t>{</w:t>
      </w:r>
      <w:r w:rsidRPr="00E304E2">
        <w:t xml:space="preserve"> </w:t>
      </w:r>
      <w:r w:rsidRPr="00E304E2">
        <w:rPr>
          <w:rtl/>
        </w:rPr>
        <w:t>وَلاَ يَتَّخِذَ بَعْضُنَا بَعْضاً أَرْبَابًا مِّن دُونِ</w:t>
      </w:r>
      <w:r w:rsidRPr="00E304E2">
        <w:t xml:space="preserve"> </w:t>
      </w:r>
      <w:r w:rsidRPr="00E304E2">
        <w:rPr>
          <w:rtl/>
        </w:rPr>
        <w:t>اللّهِ } [</w:t>
      </w:r>
      <w:r w:rsidRPr="00E304E2">
        <w:t xml:space="preserve"> </w:t>
      </w:r>
      <w:r w:rsidRPr="00E304E2">
        <w:rPr>
          <w:rtl/>
        </w:rPr>
        <w:t>آل عمران : 64 ]  ، وقوله تعالى : {</w:t>
      </w:r>
      <w:r w:rsidRPr="00E304E2">
        <w:rPr>
          <w:rtl/>
          <w:lang w:bidi="ar-KW"/>
        </w:rPr>
        <w:t xml:space="preserve"> </w:t>
      </w:r>
      <w:r w:rsidRPr="00E304E2">
        <w:rPr>
          <w:rtl/>
        </w:rPr>
        <w:t>وَلاَ</w:t>
      </w:r>
      <w:r w:rsidRPr="00E304E2">
        <w:t xml:space="preserve"> </w:t>
      </w:r>
      <w:r w:rsidRPr="00E304E2">
        <w:rPr>
          <w:rtl/>
        </w:rPr>
        <w:t>يَأْمُرَكُمْ أَن تَتَّخِذُواْ الْمَلاَئِكَةَ وَالنِّبِيِّيْنَ أَرْبَابًا</w:t>
      </w:r>
      <w:r w:rsidRPr="00E304E2">
        <w:t xml:space="preserve"> </w:t>
      </w:r>
      <w:r w:rsidRPr="00E304E2">
        <w:rPr>
          <w:rtl/>
        </w:rPr>
        <w:t>} [</w:t>
      </w:r>
      <w:r w:rsidRPr="00E304E2">
        <w:t xml:space="preserve"> </w:t>
      </w:r>
      <w:r w:rsidRPr="00E304E2">
        <w:rPr>
          <w:rtl/>
        </w:rPr>
        <w:t>آل عمران :80  ] ، وقوله تعالى : { اتَّخَذُواْ</w:t>
      </w:r>
      <w:r w:rsidRPr="00E304E2">
        <w:t xml:space="preserve"> </w:t>
      </w:r>
      <w:r w:rsidRPr="00E304E2">
        <w:rPr>
          <w:rtl/>
        </w:rPr>
        <w:t>أَحْبَارَهُمْ وَرُهْبَانَهُمْ أَرْبَابًا مِّن دُونِ اللّهِ وَالْمَسِيحَ ابْنَ</w:t>
      </w:r>
      <w:r w:rsidRPr="00E304E2">
        <w:t xml:space="preserve"> </w:t>
      </w:r>
      <w:r w:rsidRPr="00E304E2">
        <w:rPr>
          <w:rtl/>
        </w:rPr>
        <w:t>مَرْيَمَ</w:t>
      </w:r>
      <w:r w:rsidRPr="00E304E2">
        <w:t xml:space="preserve"> </w:t>
      </w:r>
      <w:r w:rsidRPr="00E304E2">
        <w:rPr>
          <w:rtl/>
        </w:rPr>
        <w:t>)</w:t>
      </w:r>
      <w:r w:rsidRPr="00E304E2">
        <w:rPr>
          <w:rtl/>
          <w:lang w:bidi="ar-KW"/>
        </w:rPr>
        <w:t>[</w:t>
      </w:r>
      <w:r w:rsidRPr="00E304E2">
        <w:rPr>
          <w:lang w:bidi="ar-KW"/>
        </w:rPr>
        <w:t xml:space="preserve"> </w:t>
      </w:r>
      <w:r w:rsidRPr="00E304E2">
        <w:rPr>
          <w:rtl/>
        </w:rPr>
        <w:t>التوبة : 31 ،]  ، وقوله تعالى : { أَأَرْبَابٌ</w:t>
      </w:r>
      <w:r w:rsidRPr="00E304E2">
        <w:t xml:space="preserve"> </w:t>
      </w:r>
      <w:r w:rsidRPr="00E304E2">
        <w:rPr>
          <w:rtl/>
        </w:rPr>
        <w:t>مُّتَفَرِّقُونَ خَيْرٌ أَمِ اللّهُ الْوَاحِدُ الْقَهَّارُ } [ يوسف : 39</w:t>
      </w:r>
      <w:r w:rsidRPr="00E304E2">
        <w:t xml:space="preserve"> </w:t>
      </w:r>
      <w:r w:rsidRPr="00E304E2">
        <w:rPr>
          <w:rtl/>
        </w:rPr>
        <w:t xml:space="preserve"> ] ،</w:t>
      </w:r>
      <w:r w:rsidR="00517A59">
        <w:rPr>
          <w:rFonts w:hint="cs"/>
          <w:rtl/>
        </w:rPr>
        <w:t xml:space="preserve">  ( </w:t>
      </w:r>
      <w:r w:rsidRPr="00E304E2">
        <w:rPr>
          <w:b w:val="0"/>
          <w:bCs/>
          <w:rtl/>
          <w:lang w:bidi="ar-KW"/>
        </w:rPr>
        <w:t xml:space="preserve">ثانيا </w:t>
      </w:r>
      <w:r w:rsidR="00517A59">
        <w:rPr>
          <w:rFonts w:hint="cs"/>
          <w:b w:val="0"/>
          <w:bCs/>
          <w:rtl/>
          <w:lang w:bidi="ar-KW"/>
        </w:rPr>
        <w:t xml:space="preserve">) </w:t>
      </w:r>
      <w:r w:rsidRPr="00E304E2">
        <w:rPr>
          <w:b w:val="0"/>
          <w:bCs/>
          <w:rtl/>
          <w:lang w:bidi="ar-KW"/>
        </w:rPr>
        <w:t xml:space="preserve">: </w:t>
      </w:r>
      <w:r w:rsidRPr="00E304E2">
        <w:rPr>
          <w:b w:val="0"/>
          <w:bCs/>
          <w:rtl/>
        </w:rPr>
        <w:t>مشركو العرب اعتقدوا بأن لآلهتهم</w:t>
      </w:r>
      <w:r w:rsidRPr="00E304E2">
        <w:rPr>
          <w:b w:val="0"/>
          <w:bCs/>
        </w:rPr>
        <w:t xml:space="preserve"> </w:t>
      </w:r>
      <w:r w:rsidRPr="00E304E2">
        <w:rPr>
          <w:b w:val="0"/>
          <w:bCs/>
          <w:rtl/>
        </w:rPr>
        <w:t>قدرة ذاتية على النفع والضر</w:t>
      </w:r>
      <w:r w:rsidRPr="00E304E2">
        <w:rPr>
          <w:rtl/>
        </w:rPr>
        <w:t xml:space="preserve"> وهذا يعني ربوبيتها</w:t>
      </w:r>
      <w:r w:rsidRPr="00E304E2">
        <w:t xml:space="preserve"> </w:t>
      </w:r>
      <w:r w:rsidRPr="00E304E2">
        <w:rPr>
          <w:rtl/>
        </w:rPr>
        <w:t xml:space="preserve">وهذا شرك في توحيد الربوبية وذلك باعتقادهم بقدرة غير الله على الضر والنفع والإعزاز والإذلال والنصر </w:t>
      </w:r>
      <w:r w:rsidRPr="00E304E2">
        <w:rPr>
          <w:rtl/>
        </w:rPr>
        <w:lastRenderedPageBreak/>
        <w:t>مستقلا عن الله</w:t>
      </w:r>
      <w:r w:rsidRPr="00E304E2">
        <w:t xml:space="preserve"> </w:t>
      </w:r>
      <w:r w:rsidRPr="00E304E2">
        <w:rPr>
          <w:rtl/>
        </w:rPr>
        <w:t xml:space="preserve"> ،</w:t>
      </w:r>
      <w:r w:rsidRPr="00E304E2">
        <w:rPr>
          <w:rtl/>
          <w:lang w:bidi="ar-KW"/>
        </w:rPr>
        <w:t xml:space="preserve"> </w:t>
      </w:r>
      <w:r w:rsidRPr="00E304E2">
        <w:rPr>
          <w:rtl/>
        </w:rPr>
        <w:t xml:space="preserve">  في مثل قوله تعالى</w:t>
      </w:r>
      <w:r w:rsidRPr="00E304E2">
        <w:t xml:space="preserve"> </w:t>
      </w:r>
      <w:r w:rsidRPr="00E304E2">
        <w:rPr>
          <w:rtl/>
        </w:rPr>
        <w:t>: {</w:t>
      </w:r>
      <w:r w:rsidRPr="00E304E2">
        <w:t xml:space="preserve"> </w:t>
      </w:r>
      <w:r w:rsidRPr="00E304E2">
        <w:rPr>
          <w:rtl/>
        </w:rPr>
        <w:t>وَاتَّخَذُوا مِن دُونِ اللَّهِ آلِهَةً لِّيَكُونُوا لَهُمْ عِزًّا</w:t>
      </w:r>
      <w:r w:rsidRPr="00E304E2">
        <w:t xml:space="preserve"> </w:t>
      </w:r>
      <w:r w:rsidRPr="00E304E2">
        <w:rPr>
          <w:rtl/>
        </w:rPr>
        <w:t>} [</w:t>
      </w:r>
      <w:r w:rsidRPr="00E304E2">
        <w:t xml:space="preserve"> </w:t>
      </w:r>
      <w:r w:rsidRPr="00E304E2">
        <w:rPr>
          <w:rtl/>
        </w:rPr>
        <w:t>مريم : 81 ]  ، وقوله تعالى : { وَاتَّخَذُوا مِن دُونِ اللَّهِ آلِهَةً</w:t>
      </w:r>
      <w:r w:rsidRPr="00E304E2">
        <w:t xml:space="preserve"> </w:t>
      </w:r>
      <w:r w:rsidRPr="00E304E2">
        <w:rPr>
          <w:rtl/>
        </w:rPr>
        <w:t>لَعَلَّهُمْ يُنصَرُونَ</w:t>
      </w:r>
      <w:r w:rsidRPr="00E304E2">
        <w:t xml:space="preserve"> </w:t>
      </w:r>
      <w:r w:rsidRPr="00E304E2">
        <w:rPr>
          <w:rtl/>
        </w:rPr>
        <w:t>} [ يس : 74 ] ، وقوله تعالى : { فَمَا أَغْنَتْ عَنْهُمْ آلِهَتُهُمُ الَّتِي يَدْعُونَ مِن دُونِ</w:t>
      </w:r>
      <w:r w:rsidRPr="00E304E2">
        <w:t xml:space="preserve"> </w:t>
      </w:r>
      <w:r w:rsidRPr="00E304E2">
        <w:rPr>
          <w:rtl/>
        </w:rPr>
        <w:t>اللّهِ مِن شَيْءٍ</w:t>
      </w:r>
      <w:r w:rsidRPr="00E304E2">
        <w:t xml:space="preserve"> </w:t>
      </w:r>
      <w:r w:rsidRPr="00E304E2">
        <w:rPr>
          <w:rtl/>
        </w:rPr>
        <w:t>} [</w:t>
      </w:r>
      <w:r w:rsidRPr="00E304E2">
        <w:t xml:space="preserve"> </w:t>
      </w:r>
      <w:r w:rsidRPr="00E304E2">
        <w:rPr>
          <w:rtl/>
        </w:rPr>
        <w:t>هود : 101 ] ، وقوله تعالى : { أَمْ</w:t>
      </w:r>
      <w:r w:rsidRPr="00E304E2">
        <w:t xml:space="preserve"> </w:t>
      </w:r>
      <w:r w:rsidRPr="00E304E2">
        <w:rPr>
          <w:rtl/>
        </w:rPr>
        <w:t>لَهُمْ آلِهَةٌ تَمْنَعُهُم مِّن دُونِنَا لَا يَسْتَطِيعُونَ نَصْرَ أَنفُسِهِمْ</w:t>
      </w:r>
      <w:r w:rsidRPr="00E304E2">
        <w:t xml:space="preserve"> </w:t>
      </w:r>
      <w:r w:rsidRPr="00E304E2">
        <w:rPr>
          <w:rtl/>
        </w:rPr>
        <w:t>وَلَا هُم مِّنَّا يُصْحَبُونَ</w:t>
      </w:r>
      <w:r w:rsidRPr="00E304E2">
        <w:t xml:space="preserve"> </w:t>
      </w:r>
      <w:r w:rsidRPr="00E304E2">
        <w:rPr>
          <w:rtl/>
        </w:rPr>
        <w:t>} [</w:t>
      </w:r>
      <w:r w:rsidRPr="00E304E2">
        <w:t xml:space="preserve"> </w:t>
      </w:r>
      <w:r w:rsidRPr="00E304E2">
        <w:rPr>
          <w:rtl/>
        </w:rPr>
        <w:t>الأنبياء : 43</w:t>
      </w:r>
      <w:r w:rsidRPr="00E304E2">
        <w:t xml:space="preserve"> </w:t>
      </w:r>
      <w:r w:rsidRPr="00E304E2">
        <w:rPr>
          <w:rtl/>
          <w:lang w:bidi="ar-KW"/>
        </w:rPr>
        <w:t xml:space="preserve"> ]</w:t>
      </w:r>
      <w:r w:rsidR="00517A59">
        <w:rPr>
          <w:rFonts w:hint="cs"/>
          <w:rtl/>
          <w:lang w:bidi="ar-KW"/>
        </w:rPr>
        <w:t xml:space="preserve">  ، ( </w:t>
      </w:r>
      <w:r w:rsidRPr="00E304E2">
        <w:rPr>
          <w:b w:val="0"/>
          <w:bCs/>
          <w:rtl/>
          <w:lang w:bidi="ar-KW"/>
        </w:rPr>
        <w:t xml:space="preserve">ثالثا </w:t>
      </w:r>
      <w:r w:rsidR="00517A59">
        <w:rPr>
          <w:rFonts w:hint="cs"/>
          <w:b w:val="0"/>
          <w:bCs/>
          <w:rtl/>
          <w:lang w:bidi="ar-KW"/>
        </w:rPr>
        <w:t xml:space="preserve">) </w:t>
      </w:r>
      <w:r w:rsidRPr="00E304E2">
        <w:rPr>
          <w:b w:val="0"/>
          <w:bCs/>
          <w:rtl/>
          <w:lang w:bidi="ar-KW"/>
        </w:rPr>
        <w:t>الكفار يخوفون الرسل من بطش آلهتهم وهذا يعني اعتقادهم أنها تنفع وتضر استقلالا</w:t>
      </w:r>
      <w:r w:rsidRPr="00E304E2">
        <w:rPr>
          <w:rtl/>
          <w:lang w:bidi="ar-KW"/>
        </w:rPr>
        <w:t xml:space="preserve"> وهذا واضح لمن تدبره في مثل قوله تعالى : { </w:t>
      </w:r>
      <w:r w:rsidRPr="00E304E2">
        <w:rPr>
          <w:rtl/>
        </w:rPr>
        <w:t>إِن نَّقُولُ إِلاَّ اعْتَرَاكَ بَعْضُ آلِهَتِنَا بِسُوَءٍ</w:t>
      </w:r>
      <w:r w:rsidRPr="00E304E2">
        <w:t xml:space="preserve"> </w:t>
      </w:r>
      <w:r w:rsidRPr="00E304E2">
        <w:rPr>
          <w:rtl/>
        </w:rPr>
        <w:t>} [</w:t>
      </w:r>
      <w:r w:rsidRPr="00E304E2">
        <w:t xml:space="preserve"> </w:t>
      </w:r>
      <w:r w:rsidRPr="00E304E2">
        <w:rPr>
          <w:rtl/>
        </w:rPr>
        <w:t>هود : 54</w:t>
      </w:r>
      <w:r w:rsidRPr="00E304E2">
        <w:rPr>
          <w:rtl/>
          <w:lang w:bidi="ar-KW"/>
        </w:rPr>
        <w:t xml:space="preserve">] </w:t>
      </w:r>
      <w:r w:rsidRPr="00E304E2">
        <w:rPr>
          <w:rtl/>
        </w:rPr>
        <w:t>، وقوله تعالى : { أَلَيْسَ اللَّهُ بِكَافٍ عَبْدَهُ وَيُخَوِّفُونَكَ بِالَّذِينَ</w:t>
      </w:r>
      <w:r w:rsidRPr="00E304E2">
        <w:t xml:space="preserve"> </w:t>
      </w:r>
      <w:r w:rsidRPr="00E304E2">
        <w:rPr>
          <w:rtl/>
        </w:rPr>
        <w:t>مِن دُونِهِ وَمَن يُضْلِلِ اللَّهُ فَمَا لَهُ مِنْ هَادٍ } [الزمر : 36 ] ، قال البغوي في تفسير الآية</w:t>
      </w:r>
      <w:r w:rsidRPr="00E304E2">
        <w:rPr>
          <w:rtl/>
          <w:lang w:bidi="ar-KW"/>
        </w:rPr>
        <w:t xml:space="preserve"> </w:t>
      </w:r>
      <w:r w:rsidRPr="00E304E2">
        <w:t xml:space="preserve"> :</w:t>
      </w:r>
      <w:r w:rsidRPr="00E304E2">
        <w:rPr>
          <w:rtl/>
        </w:rPr>
        <w:t>{ وَيُخَوِّفُونَكَ</w:t>
      </w:r>
      <w:r w:rsidRPr="00E304E2">
        <w:t xml:space="preserve"> </w:t>
      </w:r>
      <w:r w:rsidRPr="00E304E2">
        <w:rPr>
          <w:rtl/>
        </w:rPr>
        <w:t>بِالَّذِينَ مِن دُونِهِ</w:t>
      </w:r>
      <w:r w:rsidRPr="00E304E2">
        <w:t xml:space="preserve"> </w:t>
      </w:r>
      <w:r w:rsidRPr="00E304E2">
        <w:rPr>
          <w:rtl/>
        </w:rPr>
        <w:t xml:space="preserve">} </w:t>
      </w:r>
      <w:r w:rsidRPr="00E304E2">
        <w:rPr>
          <w:rtl/>
          <w:lang w:bidi="ar-KW"/>
        </w:rPr>
        <w:t xml:space="preserve">" </w:t>
      </w:r>
      <w:r w:rsidRPr="00E304E2">
        <w:rPr>
          <w:lang w:bidi="ar-KW"/>
        </w:rPr>
        <w:t xml:space="preserve"> </w:t>
      </w:r>
      <w:r w:rsidRPr="00E304E2">
        <w:rPr>
          <w:rtl/>
        </w:rPr>
        <w:t>وذلك أنهم خوفوا النبي صلى الله عليه وسلم معرة معاداة الأوثان ،</w:t>
      </w:r>
      <w:r w:rsidRPr="00E304E2">
        <w:t xml:space="preserve"> </w:t>
      </w:r>
      <w:r w:rsidRPr="00E304E2">
        <w:rPr>
          <w:rtl/>
        </w:rPr>
        <w:t>وقالوا : لتكفن عن شتم آلهتنا أو ليصيبنك منهم خبل أو جنون " أهـ [تفسير البغوي ج4 ص 69 .] ، والخلاصة</w:t>
      </w:r>
      <w:r w:rsidRPr="00E304E2">
        <w:t xml:space="preserve"> </w:t>
      </w:r>
      <w:r w:rsidRPr="00E304E2">
        <w:rPr>
          <w:rtl/>
        </w:rPr>
        <w:t>أن المشركين كانوا</w:t>
      </w:r>
      <w:r w:rsidRPr="00E304E2">
        <w:t xml:space="preserve"> </w:t>
      </w:r>
      <w:r w:rsidRPr="00E304E2">
        <w:rPr>
          <w:rtl/>
        </w:rPr>
        <w:t xml:space="preserve">يعتقدون بأن الآلهة التي عبدوها وآمنوا بها تضر وتنفع وتنتصر وتنتقم وتنصر ولهذا اتخذوها أربابا من دون الله لعلهم ينصرون </w:t>
      </w:r>
      <w:r w:rsidR="00517A59">
        <w:rPr>
          <w:rFonts w:hint="cs"/>
          <w:rtl/>
        </w:rPr>
        <w:t xml:space="preserve">، ( </w:t>
      </w:r>
      <w:r w:rsidRPr="00E304E2">
        <w:rPr>
          <w:b w:val="0"/>
          <w:bCs/>
          <w:rtl/>
          <w:lang w:bidi="ar-KW"/>
        </w:rPr>
        <w:t xml:space="preserve">رابعا </w:t>
      </w:r>
      <w:r w:rsidR="00517A59">
        <w:rPr>
          <w:rFonts w:hint="cs"/>
          <w:b w:val="0"/>
          <w:bCs/>
          <w:rtl/>
          <w:lang w:bidi="ar-KW"/>
        </w:rPr>
        <w:t xml:space="preserve">) </w:t>
      </w:r>
      <w:r w:rsidRPr="00E304E2">
        <w:rPr>
          <w:b w:val="0"/>
          <w:bCs/>
          <w:rtl/>
          <w:lang w:bidi="ar-KW"/>
        </w:rPr>
        <w:t xml:space="preserve">: اعتقاد المشركين بوجود الشريك الذي له  </w:t>
      </w:r>
      <w:r w:rsidRPr="00E304E2">
        <w:rPr>
          <w:b w:val="0"/>
          <w:bCs/>
          <w:rtl/>
        </w:rPr>
        <w:t>تأثير مستقل في الخلق وتدبير مملكة</w:t>
      </w:r>
      <w:r w:rsidRPr="00E304E2">
        <w:rPr>
          <w:b w:val="0"/>
          <w:bCs/>
        </w:rPr>
        <w:t xml:space="preserve"> </w:t>
      </w:r>
      <w:r w:rsidRPr="00E304E2">
        <w:rPr>
          <w:b w:val="0"/>
          <w:bCs/>
          <w:rtl/>
        </w:rPr>
        <w:t>الله</w:t>
      </w:r>
      <w:r w:rsidRPr="00E304E2">
        <w:rPr>
          <w:rtl/>
        </w:rPr>
        <w:t xml:space="preserve"> ، ولهذا أمر الله تعالى رسوله الكريم صلى الله عليه وسلم إخبار المشركين بالبراءة من الشريك كما في قوله تعالى</w:t>
      </w:r>
      <w:r w:rsidRPr="00E304E2">
        <w:t xml:space="preserve"> </w:t>
      </w:r>
      <w:r w:rsidRPr="00E304E2">
        <w:rPr>
          <w:rtl/>
        </w:rPr>
        <w:t>: {</w:t>
      </w:r>
      <w:r w:rsidRPr="00E304E2">
        <w:t xml:space="preserve"> </w:t>
      </w:r>
      <w:r w:rsidRPr="00E304E2">
        <w:rPr>
          <w:rtl/>
        </w:rPr>
        <w:t>وَقُلِ الْحَمْدُ لِلّهِ الَّذِي لَمْ يَتَّخِذْ وَلَدًا وَلَم يَكُن لَّهُ شَرِيكٌ</w:t>
      </w:r>
      <w:r w:rsidRPr="00E304E2">
        <w:t xml:space="preserve"> </w:t>
      </w:r>
      <w:r w:rsidRPr="00E304E2">
        <w:rPr>
          <w:rtl/>
        </w:rPr>
        <w:t>فِي الْمُلْكِ وَلَمْ يَكُن لَّهُ وَلِيٌّ مِّنَ الذُّلَّ وَكَبِّرْهُ تَكْبِيرًا</w:t>
      </w:r>
      <w:r w:rsidRPr="00E304E2">
        <w:t xml:space="preserve"> </w:t>
      </w:r>
      <w:r w:rsidRPr="00E304E2">
        <w:rPr>
          <w:rtl/>
        </w:rPr>
        <w:t>} [</w:t>
      </w:r>
      <w:r w:rsidRPr="00E304E2">
        <w:t xml:space="preserve"> </w:t>
      </w:r>
      <w:r w:rsidRPr="00E304E2">
        <w:rPr>
          <w:rtl/>
        </w:rPr>
        <w:t>الإسراء : 111 ] ،  وهذا يعني أن شرك المشركين لا يقتصر على شرك العبادة ، ولكن معه شرك الربوبية الي يشمل اعتقاد الشريك في الملك والتدبير</w:t>
      </w:r>
      <w:r w:rsidR="00517A59">
        <w:rPr>
          <w:rFonts w:hint="cs"/>
          <w:rtl/>
        </w:rPr>
        <w:t xml:space="preserve"> ، ( </w:t>
      </w:r>
      <w:r w:rsidRPr="00E304E2">
        <w:rPr>
          <w:b w:val="0"/>
          <w:bCs/>
          <w:rtl/>
        </w:rPr>
        <w:t xml:space="preserve">خامسا </w:t>
      </w:r>
      <w:r w:rsidR="00517A59">
        <w:rPr>
          <w:rFonts w:hint="cs"/>
          <w:b w:val="0"/>
          <w:bCs/>
          <w:rtl/>
        </w:rPr>
        <w:t xml:space="preserve">) </w:t>
      </w:r>
      <w:r w:rsidRPr="00E304E2">
        <w:rPr>
          <w:b w:val="0"/>
          <w:bCs/>
          <w:rtl/>
        </w:rPr>
        <w:t>: اعتقاد المشركين بوجود الند لله :</w:t>
      </w:r>
      <w:r w:rsidRPr="00E304E2">
        <w:rPr>
          <w:rtl/>
        </w:rPr>
        <w:t xml:space="preserve"> ، والند كما جاء في معاجم اللعة هو الضد والشبيه والمثيل الذي له مشاركة في الملك والخلق والتدبير [ انظر: تهذيب اللغة ج14 ص 51 ، و المفردات ص 486] ، والمشركون كانوا يعتقدون في أصنامهم ومعبوداتهم أنها أنداد لله ، والأدلة من القرآن الكريم على ذلك كثيرة منها : قوله تعالى : { وَجَعَلُوا لِلَّهِ أَنْدَادًا لِيُضِلُّوا عَنْ سَبِيلِهِ قُلْ تَمَتَّعُوا فَإِنَّ مَصِيرَكُمْ إِلَى النَّارِ } [ ابراهيم : 30] ، وقوله تعالى : { قُلْ أَئِنَّكُمْ لَتَكْفُرُونَ بِالَّذِي خَلَقَ الْأَرْضَ فِي يَوْمَيْنِ وَتَجْعَلُونَ لَهُ أَنْدَادًا ذَلِكَ رَبُّ الْعَالَمِينَ } [ فصلت : 9]، وقوله تعالى : { فَلَا تَجْعَلُوا لِلَّهِ أَنْدَادًا وَأَنْتُمْ تَعْلَمُونَ } [ البقرة : 22 ]، وقوله تعالى : { أَمِ اتَّخَذُوا مِن دُونِهِ</w:t>
      </w:r>
      <w:r w:rsidRPr="00E304E2">
        <w:t xml:space="preserve"> </w:t>
      </w:r>
      <w:r w:rsidRPr="00E304E2">
        <w:rPr>
          <w:rtl/>
        </w:rPr>
        <w:t>أَوْلِيَاء فَاللَّهُ هُوَ الْوَلِيُّ وَهُوَ يُحْيِي المَوْتَى وَهُوَ عَلَى كُلِّ</w:t>
      </w:r>
      <w:r w:rsidRPr="00E304E2">
        <w:t xml:space="preserve"> </w:t>
      </w:r>
      <w:r w:rsidRPr="00E304E2">
        <w:rPr>
          <w:rtl/>
        </w:rPr>
        <w:t>شَيْءٍ قَدِيرٌ} [</w:t>
      </w:r>
      <w:r w:rsidRPr="00E304E2">
        <w:t xml:space="preserve"> </w:t>
      </w:r>
      <w:r w:rsidRPr="00E304E2">
        <w:rPr>
          <w:rtl/>
        </w:rPr>
        <w:t>الشورى : 9]، وقوله تعالى</w:t>
      </w:r>
      <w:r w:rsidRPr="00E304E2">
        <w:t xml:space="preserve"> </w:t>
      </w:r>
      <w:r w:rsidRPr="00E304E2">
        <w:rPr>
          <w:rtl/>
        </w:rPr>
        <w:t>: {</w:t>
      </w:r>
      <w:r w:rsidRPr="00E304E2">
        <w:t xml:space="preserve"> </w:t>
      </w:r>
      <w:r w:rsidRPr="00E304E2">
        <w:rPr>
          <w:rtl/>
        </w:rPr>
        <w:t>مَثَلُ الَّذِينَ اتَّخَذُوا مِن دُونِ اللَّهِ أَوْلِيَاء</w:t>
      </w:r>
      <w:r w:rsidRPr="00E304E2">
        <w:t xml:space="preserve"> </w:t>
      </w:r>
      <w:r w:rsidRPr="00E304E2">
        <w:rPr>
          <w:rtl/>
        </w:rPr>
        <w:t>كَمَثَلِ الْعَنكَبُوتِ اتَّخَذَتْ بَيْتًا وَإِنَّ أَوْهَنَ الْبُيُوتِ لَبَيْتُ</w:t>
      </w:r>
      <w:r w:rsidRPr="00E304E2">
        <w:t xml:space="preserve"> </w:t>
      </w:r>
      <w:r w:rsidRPr="00E304E2">
        <w:rPr>
          <w:rtl/>
        </w:rPr>
        <w:t>الْعَنكَبُوتِ لَوْ كَانُوا يَعْلَمُونَ } [</w:t>
      </w:r>
      <w:r w:rsidRPr="00E304E2">
        <w:t xml:space="preserve"> </w:t>
      </w:r>
      <w:r w:rsidRPr="00E304E2">
        <w:rPr>
          <w:rtl/>
        </w:rPr>
        <w:t>العنكبوت : 41 ]</w:t>
      </w:r>
      <w:r w:rsidR="00517A59">
        <w:rPr>
          <w:rFonts w:hint="cs"/>
          <w:rtl/>
        </w:rPr>
        <w:t xml:space="preserve">  ، ( </w:t>
      </w:r>
      <w:r w:rsidRPr="00E304E2">
        <w:rPr>
          <w:b w:val="0"/>
          <w:bCs/>
          <w:rtl/>
          <w:lang w:bidi="ar-KW"/>
        </w:rPr>
        <w:t xml:space="preserve">سادسا </w:t>
      </w:r>
      <w:r w:rsidR="00517A59">
        <w:rPr>
          <w:rFonts w:hint="cs"/>
          <w:b w:val="0"/>
          <w:bCs/>
          <w:rtl/>
          <w:lang w:bidi="ar-KW"/>
        </w:rPr>
        <w:t xml:space="preserve">) </w:t>
      </w:r>
      <w:r w:rsidRPr="00E304E2">
        <w:rPr>
          <w:b w:val="0"/>
          <w:bCs/>
          <w:rtl/>
          <w:lang w:bidi="ar-KW"/>
        </w:rPr>
        <w:t>:</w:t>
      </w:r>
      <w:r w:rsidR="00517A59">
        <w:rPr>
          <w:rFonts w:hint="cs"/>
          <w:b w:val="0"/>
          <w:bCs/>
          <w:rtl/>
          <w:lang w:bidi="ar-KW"/>
        </w:rPr>
        <w:t xml:space="preserve"> </w:t>
      </w:r>
      <w:r w:rsidRPr="00E304E2">
        <w:rPr>
          <w:b w:val="0"/>
          <w:bCs/>
          <w:rtl/>
          <w:lang w:bidi="ar-KW"/>
        </w:rPr>
        <w:t xml:space="preserve">المشركون كانوا يساوون بين الله تعالى وبين معبوداتهم في الإلهية والربوبية : </w:t>
      </w:r>
      <w:r w:rsidRPr="00E304E2">
        <w:rPr>
          <w:rtl/>
          <w:lang w:bidi="ar-KW"/>
        </w:rPr>
        <w:t xml:space="preserve">قال تعالى واصفا معتقد المشركين الذي أوداهم إلى النار : { قَالُوا وَهُمْ فِيهَا يَخْتَصِمُونَ *  تَاللَّهِ إِنْ كُنَّا لَفِي ضَلَالٍ مُبِينٍ * إِذْ نُسَوِّيكُمْ بِرَبِّ الْعَالَمِينَ } [الشعراء: 96 إلى 98 ] </w:t>
      </w:r>
      <w:r w:rsidRPr="00E304E2">
        <w:rPr>
          <w:rtl/>
        </w:rPr>
        <w:t xml:space="preserve">فهذه الآيات </w:t>
      </w:r>
      <w:r w:rsidRPr="00E304E2">
        <w:rPr>
          <w:rtl/>
        </w:rPr>
        <w:lastRenderedPageBreak/>
        <w:t>التي تحكي عقيدة المشركين</w:t>
      </w:r>
      <w:r w:rsidRPr="00E304E2">
        <w:t xml:space="preserve"> </w:t>
      </w:r>
      <w:r w:rsidRPr="00E304E2">
        <w:rPr>
          <w:rtl/>
        </w:rPr>
        <w:t>و هي أنّهم جعلوا للّه سبحانه تعالى أنداداً و أنّهم كانوا يسوّون آلهتهم</w:t>
      </w:r>
      <w:r w:rsidRPr="00E304E2">
        <w:t xml:space="preserve"> </w:t>
      </w:r>
      <w:r w:rsidRPr="00E304E2">
        <w:rPr>
          <w:rtl/>
        </w:rPr>
        <w:t>بربّ العالمين في صفات ربوبيته وتدبيره وتصريفه للكون وما فيه</w:t>
      </w:r>
      <w:r w:rsidR="00517A59">
        <w:rPr>
          <w:rFonts w:hint="cs"/>
          <w:rtl/>
        </w:rPr>
        <w:t xml:space="preserve"> ، </w:t>
      </w:r>
      <w:r w:rsidRPr="00E304E2">
        <w:rPr>
          <w:b w:val="0"/>
          <w:bCs/>
          <w:rtl/>
        </w:rPr>
        <w:t>ونستفيد مما سبق أنّ المشركين لم يكونوا على توحيد الربوبية أبداً ، وأنّ من ظنّ أنهم كانوا على توحيدها لم يكن على صواب في ذلك ، وأنّ أنواع الشرك في الربوبية كثيرة منها :</w:t>
      </w:r>
      <w:r w:rsidRPr="00E304E2">
        <w:rPr>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p>
    <w:p w:rsidR="006723DD" w:rsidRPr="00E304E2" w:rsidRDefault="00C63EF5" w:rsidP="001C6D7E">
      <w:pPr>
        <w:jc w:val="both"/>
        <w:rPr>
          <w:rtl/>
        </w:rPr>
      </w:pPr>
      <w:r w:rsidRPr="00E304E2">
        <w:rPr>
          <w:b w:val="0"/>
          <w:bCs/>
          <w:rtl/>
        </w:rPr>
        <w:t xml:space="preserve">( </w:t>
      </w:r>
      <w:r w:rsidR="001C6D7E">
        <w:rPr>
          <w:rFonts w:hint="cs"/>
          <w:b w:val="0"/>
          <w:bCs/>
          <w:rtl/>
        </w:rPr>
        <w:t>ت</w:t>
      </w:r>
      <w:r w:rsidRPr="00E304E2">
        <w:rPr>
          <w:b w:val="0"/>
          <w:bCs/>
          <w:rtl/>
        </w:rPr>
        <w:t xml:space="preserve"> ) </w:t>
      </w:r>
      <w:r w:rsidR="006723DD" w:rsidRPr="00E304E2">
        <w:rPr>
          <w:b w:val="0"/>
          <w:bCs/>
          <w:rtl/>
        </w:rPr>
        <w:t>خطأ من ظن أن المشركين كانوا على توحيد الربوبية</w:t>
      </w:r>
      <w:r w:rsidRPr="00E304E2">
        <w:rPr>
          <w:bCs/>
          <w:rtl/>
        </w:rPr>
        <w:t xml:space="preserve"> : </w:t>
      </w:r>
      <w:r w:rsidR="006723DD" w:rsidRPr="00E304E2">
        <w:rPr>
          <w:rtl/>
        </w:rPr>
        <w:t>من ذهب إلى أن المشركين وحدوا الله في الربوبية اعتمد على تلك الآيات التي رآها</w:t>
      </w:r>
      <w:r w:rsidR="006723DD" w:rsidRPr="00E304E2">
        <w:t xml:space="preserve"> </w:t>
      </w:r>
      <w:r w:rsidR="006723DD" w:rsidRPr="00E304E2">
        <w:rPr>
          <w:rtl/>
        </w:rPr>
        <w:t>صريحة في إثبات بعض مفردات الربوبية لله ، حيث تصرح الآيات بإقرار مشركي العرب بخالقيته</w:t>
      </w:r>
      <w:r w:rsidR="006723DD" w:rsidRPr="00E304E2">
        <w:t xml:space="preserve"> </w:t>
      </w:r>
      <w:r w:rsidR="006723DD" w:rsidRPr="00E304E2">
        <w:rPr>
          <w:rtl/>
        </w:rPr>
        <w:t xml:space="preserve">ورازقيته وتدبيره لشئون الكون فمن ذلك قوله تعالى { وَلَئِنْ سَأَلْتَهُمْ مَنْ خَلَقَ السَّمَوَاتِ وَالْأَرْضَ وَسَخَّرَ الشَّمْسَ وَالْقَمَرَ لَيَقُولُنَّ اللَّهُ فَأَنَّى يُؤْفَكُونَ (61) اللَّهُ يَبْسُطُ الرِّزْقَ لِمَنْ يَشَاءُ مِنْ عِبَادِهِ وَيَقْدِرُ لَهُ إِنَّ اللَّهَ بِكُلِّ شَيْءٍ عَلِيمٌ (62) وَلَئِنْ سَأَلْتَهُمْ مَنْ نَزَّلَ مِنَ السَّمَاءِ مَاءً فَأَحْيَا بِهِ الْأَرْضَ مِنْ بَعْدِ مَوْتِهَا لَيَقُولُنَّ اللَّهُ قُلِ الْحَمْدُ لِلَّهِ بَلْ أَكْثَرُهُمْ لَا يَعْقِلُونَ (63) } [ العنْكبوت ] وقوله تعالى { وَلَئِنْ سَأَلْتَهُمْ مَنْ خَلَقَ السَّمَوَاتِ وَالْأَرْضَ لَيَقُولُنَّ اللَّهُ قُلِ الْحَمْدُ لِلَّهِ بَلْ أَكْثَرُهُمْ لَا يَعْلَمُونَ } [(25) لقمان ] وقوله تعالى { وَلَئِنْ سَأَلْتَهُمْ مَنْ خَلَقَ السَّمَوَاتِ وَالْأَرْضَ لَيَقُولُنَّ اللَّهُ قُلْ أَفَرَأَيْتُمْ مَا تَدْعُونَ مِنْ دُونِ اللَّهِ إِنْ أَرَادَنِيَ اللَّهُ بِضُرٍّ هَلْ هُنَّ كَاشِفَاتُ ضُرِّهِ أَوْ أَرَادَنِي بِرَحْمَةٍ هَلْ هُنَّ مُمْسِكَاتُ رَحْمَتِهِ قُلْ حَسْبِيَ اللَّهُ عَلَيْهِ يَتَوَكَّلُ الْمُتَوَكِّلُونَ (38) } [ الزمر ] وقوله تعالى {  وَلَئِنْ سَأَلْتَهُمْ مَنْ خَلَقَهُمْ لَيَقُولُنَّ اللَّهُ فَأَنَّى يُؤْفَكُونَ (87) } [الزخرف] وقوله تعالى { قُلْ مَنْ يَرْزُقُكُمْ مِنَ السَّمَاءِ وَالْأَرْضِ أَمَّنْ يَمْلِكُ السَّمْعَ وَالْأَبْصَارَ وَمَنْ يُخْرِجُ الْحَيَّ مِنَ الْمَيِّتِ وَيُخْرِجُ الْمَيِّتَ مِنَ الْحَيِّ وَمَنْ يُدَبِّرُ الْأَمْرَ فَسَيَقُولُونَ اللَّهُ فَقُلْ أَفَلَا تَتَّقُونَ (31) [ يونس ] وقوله تعالى { قُلْ  لِمَنِ الْأَرْضُ وَمَنْ فِيهَا إِنْ كُنْتُمْ تَعْلَمُونَ (84) سَيَقُولُونَ لِلَّهِ قُلْ أَفَلَا تَذَكَّرُونَ (85) قُلْ مَنْ رَبُّ السَّمَوَاتِ السَّبْعِ وَرَبُّ الْعَرْشِ الْعَظِيمِ (86) سَيَقُولُونَ لِلَّهِ قُلْ أَفَلَا تَتَّقُونَ (87) قُلْ مَنْ بِيَدِهِ مَلَكُوتُ كُلِّ شَيْءٍ وَهُوَ يُجِيرُ وَلَا يُجَارُ عَلَيْهِ إِنْ كُنْتُمْ تَعْلَمُونَ (88) سَيَقُولُونَ لِلَّهِ قُلْ فَأَنَّى تُسْحَرُونَ (89) بَلْ أَتَيْنَاهُمْ بِالْحَقِّ وَإِنَّهُمْ لَكَاذِبُونَ (90) مَا اتَّخَذَ اللَّهُ مِنْ وَلَدٍ وَمَا كَانَ مَعَهُ مِنْ إِلَهٍ إِذًا لَذَهَبَ كُلُّ </w:t>
      </w:r>
      <w:r w:rsidR="006723DD" w:rsidRPr="00E304E2">
        <w:rPr>
          <w:rtl/>
        </w:rPr>
        <w:lastRenderedPageBreak/>
        <w:t>إِلَهٍ بِمَا خَلَقَ وَلَعَلَا بَعْضُهُمْ عَلَى بَعْضٍ سُبْحَانَ اللَّهِ عَمَّا يَصِفُونَ (91) عَالِمِ الْغَيْبِ وَالشَّهَادَةِ فَتَعَالَى عَمَّا يُشْرِكُونَ (92) } [ المؤمنون ]</w:t>
      </w:r>
      <w:r w:rsidRPr="00E304E2">
        <w:rPr>
          <w:b w:val="0"/>
          <w:rtl/>
        </w:rPr>
        <w:t xml:space="preserve"> ، </w:t>
      </w:r>
      <w:r w:rsidR="006723DD" w:rsidRPr="00E304E2">
        <w:rPr>
          <w:rtl/>
        </w:rPr>
        <w:t>فمن ذهب إلى أن المشركين وحدوا الله في الربوبية اعتمد على تلك الآيات التي رآها</w:t>
      </w:r>
      <w:r w:rsidR="006723DD" w:rsidRPr="00E304E2">
        <w:t xml:space="preserve"> </w:t>
      </w:r>
      <w:r w:rsidR="006723DD" w:rsidRPr="00E304E2">
        <w:rPr>
          <w:rtl/>
        </w:rPr>
        <w:t>تصرح بإقرار مشركي العرب بخالقيته</w:t>
      </w:r>
      <w:r w:rsidR="006723DD" w:rsidRPr="00E304E2">
        <w:t xml:space="preserve"> </w:t>
      </w:r>
      <w:r w:rsidR="006723DD" w:rsidRPr="00E304E2">
        <w:rPr>
          <w:rtl/>
        </w:rPr>
        <w:t>ورازقيته وتدبيره لشئون الكون ولكن عند جمع الآيات التي تتحدث عن حال الكفار والمشركين نجد أن فقه الآيات في إطار المجموع يدلنا على التالي :</w:t>
      </w:r>
      <w:r w:rsidR="001C6D7E">
        <w:rPr>
          <w:rFonts w:hint="cs"/>
          <w:rtl/>
        </w:rPr>
        <w:t xml:space="preserve"> </w:t>
      </w:r>
      <w:r w:rsidR="001C6D7E" w:rsidRPr="001C6D7E">
        <w:rPr>
          <w:rFonts w:hint="cs"/>
          <w:vertAlign w:val="subscript"/>
          <w:rtl/>
        </w:rPr>
        <w:t xml:space="preserve"> *</w:t>
      </w:r>
      <w:r w:rsidR="001C6D7E">
        <w:rPr>
          <w:rFonts w:hint="cs"/>
          <w:rtl/>
        </w:rPr>
        <w:t xml:space="preserve"> </w:t>
      </w:r>
      <w:r w:rsidR="006723DD" w:rsidRPr="00E304E2">
        <w:rPr>
          <w:rtl/>
        </w:rPr>
        <w:t>الآيات فيها إقرار بخالقية الله وتدبيره</w:t>
      </w:r>
      <w:r w:rsidR="006723DD" w:rsidRPr="00E304E2">
        <w:t xml:space="preserve"> </w:t>
      </w:r>
      <w:r w:rsidR="006723DD" w:rsidRPr="00E304E2">
        <w:rPr>
          <w:rtl/>
        </w:rPr>
        <w:t>للكون ولكنه إقرار بخالقية الله وتدبيره لا بتوحيده في ذلك ، لأنهم يعتقدون بوجود آلهة صغيرة تشارك الله في</w:t>
      </w:r>
      <w:r w:rsidR="006723DD" w:rsidRPr="00E304E2">
        <w:t xml:space="preserve"> </w:t>
      </w:r>
      <w:r w:rsidR="006723DD" w:rsidRPr="00E304E2">
        <w:rPr>
          <w:rtl/>
        </w:rPr>
        <w:t>تدبير شئون الكون فالمشركون يقرون بأن الله هو الخالق والمدبر لكن لا على أنه الأوحد في ذلك</w:t>
      </w:r>
      <w:r w:rsidR="006723DD" w:rsidRPr="00E304E2">
        <w:t xml:space="preserve"> </w:t>
      </w:r>
      <w:r w:rsidR="006723DD" w:rsidRPr="00E304E2">
        <w:rPr>
          <w:rtl/>
        </w:rPr>
        <w:t>بل هو الخالق والمدبر الأكبر باعتبار أن الله كبير الأرباب والآلهة في عقيدتهم ، ولكن معه</w:t>
      </w:r>
      <w:r w:rsidR="006723DD" w:rsidRPr="00E304E2">
        <w:rPr>
          <w:rtl/>
          <w:lang w:bidi="ar-KW"/>
        </w:rPr>
        <w:t xml:space="preserve"> أرباب و</w:t>
      </w:r>
      <w:r w:rsidR="006723DD" w:rsidRPr="00E304E2">
        <w:rPr>
          <w:rtl/>
        </w:rPr>
        <w:t>آلهة آخرون لهم دخل في بعض شئون الخلق والتدبير ، ولذلك كثيرا ما يعترض القرآن عليهم</w:t>
      </w:r>
      <w:r w:rsidR="006723DD" w:rsidRPr="00E304E2">
        <w:t xml:space="preserve"> </w:t>
      </w:r>
      <w:r w:rsidR="006723DD" w:rsidRPr="00E304E2">
        <w:rPr>
          <w:rtl/>
        </w:rPr>
        <w:t>الحاجة لاختلاق أرباب متفرقين { أَأَرْبَابٌ مُتَفَرِّقُونَ خَيْرٌ أَمِ اللَّهُ الْوَاحِدُ الْقَهَّارُ (39)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(40) } [ يوسف ]</w:t>
      </w:r>
      <w:r w:rsidR="001C6D7E">
        <w:rPr>
          <w:rFonts w:hint="cs"/>
          <w:rtl/>
        </w:rPr>
        <w:t xml:space="preserve"> ، </w:t>
      </w:r>
      <w:r w:rsidR="001C6D7E" w:rsidRPr="001C6D7E">
        <w:rPr>
          <w:rFonts w:hint="cs"/>
          <w:vertAlign w:val="subscript"/>
          <w:rtl/>
        </w:rPr>
        <w:t xml:space="preserve">* </w:t>
      </w:r>
      <w:r w:rsidR="006723DD" w:rsidRPr="00E304E2">
        <w:rPr>
          <w:rtl/>
        </w:rPr>
        <w:t>القول بأن المشركين يقرون حقيقة بأن الله هو الخالق الأوحد وهو المدبر</w:t>
      </w:r>
      <w:r w:rsidR="006723DD" w:rsidRPr="00E304E2">
        <w:t xml:space="preserve"> </w:t>
      </w:r>
      <w:r w:rsidR="006723DD" w:rsidRPr="00E304E2">
        <w:rPr>
          <w:rtl/>
        </w:rPr>
        <w:t>الأوحد فيكونون موحدين في الربوبية ولا يرون أن هناك آلهة أخرى بيدها تدبير بعض</w:t>
      </w:r>
      <w:r w:rsidR="006723DD" w:rsidRPr="00E304E2">
        <w:t xml:space="preserve"> </w:t>
      </w:r>
      <w:r w:rsidR="006723DD" w:rsidRPr="00E304E2">
        <w:rPr>
          <w:rtl/>
        </w:rPr>
        <w:t>الأمور قول غير صحيح ، إذ إنهم يعتقدون بوجود موجودات</w:t>
      </w:r>
      <w:r w:rsidR="006723DD" w:rsidRPr="00E304E2">
        <w:t xml:space="preserve"> </w:t>
      </w:r>
      <w:r w:rsidR="006723DD" w:rsidRPr="00E304E2">
        <w:rPr>
          <w:rtl/>
        </w:rPr>
        <w:t>مع الله لها قدرة ذاتية على</w:t>
      </w:r>
      <w:r w:rsidR="006723DD" w:rsidRPr="00E304E2">
        <w:t xml:space="preserve"> </w:t>
      </w:r>
      <w:r w:rsidR="006723DD" w:rsidRPr="00E304E2">
        <w:rPr>
          <w:rtl/>
        </w:rPr>
        <w:t>النصرة أو الضر والنفع على نحو مستقل عن الله</w:t>
      </w:r>
      <w:r w:rsidR="006723DD" w:rsidRPr="00E304E2">
        <w:t xml:space="preserve"> </w:t>
      </w:r>
      <w:r w:rsidR="006723DD" w:rsidRPr="00E304E2">
        <w:rPr>
          <w:rtl/>
        </w:rPr>
        <w:t>بل وبلا إذن من الله لأنهم شركاء لله { وَمَا نَرَى مَعَكُمْ شُفَعَاءَكُمُ الَّذِينَ زَعَمْتُمْ أَنَّهُمْ فِيكُمْ شُرَكَاءُ لَقَدْ تَقَطَّعَ بَيْنَكُمْ وَضَلَّ عَنْكُمْ مَا كُنْتُمْ تَزْعُمُونَ (94) } [ الأنعام ]</w:t>
      </w:r>
      <w:r w:rsidR="001C6D7E">
        <w:rPr>
          <w:rFonts w:hint="cs"/>
          <w:rtl/>
        </w:rPr>
        <w:t xml:space="preserve"> ، </w:t>
      </w:r>
      <w:r w:rsidR="001C6D7E" w:rsidRPr="001C6D7E">
        <w:rPr>
          <w:rFonts w:hint="cs"/>
          <w:vertAlign w:val="subscript"/>
          <w:rtl/>
        </w:rPr>
        <w:t>*</w:t>
      </w:r>
      <w:r w:rsidR="001C6D7E">
        <w:rPr>
          <w:rFonts w:hint="cs"/>
          <w:rtl/>
        </w:rPr>
        <w:t xml:space="preserve"> </w:t>
      </w:r>
      <w:r w:rsidR="006723DD" w:rsidRPr="00E304E2">
        <w:rPr>
          <w:rtl/>
        </w:rPr>
        <w:t>الآيات ليست إقرارا بالوحدانية وإنما هي مجرد إقرار بخالقية الله</w:t>
      </w:r>
      <w:r w:rsidR="006723DD" w:rsidRPr="00E304E2">
        <w:t xml:space="preserve"> </w:t>
      </w:r>
      <w:r w:rsidR="006723DD" w:rsidRPr="00E304E2">
        <w:rPr>
          <w:rtl/>
        </w:rPr>
        <w:t>ورازقيته وتدبيره للأمور باعتبار أنه الأكبر وعلى نحو وجود أرباب أخرى بقدرات</w:t>
      </w:r>
      <w:r w:rsidR="006723DD" w:rsidRPr="00E304E2">
        <w:t xml:space="preserve"> </w:t>
      </w:r>
      <w:r w:rsidR="006723DD" w:rsidRPr="00E304E2">
        <w:rPr>
          <w:rtl/>
        </w:rPr>
        <w:t>ذاتية تنصر وتعز وتضر وتنفع وتشفع وعلى ذلك فالمقصود بالإقرار المذكور</w:t>
      </w:r>
      <w:r w:rsidR="006723DD" w:rsidRPr="00E304E2">
        <w:t xml:space="preserve"> </w:t>
      </w:r>
      <w:r w:rsidR="006723DD" w:rsidRPr="00E304E2">
        <w:rPr>
          <w:rtl/>
        </w:rPr>
        <w:t>في الآيات الإقرار بأنه الخالق والمدبر الأكبر لا الإقرار بالتوحيد ونفي الآلهة</w:t>
      </w:r>
      <w:r w:rsidR="006723DD" w:rsidRPr="00E304E2">
        <w:t xml:space="preserve"> </w:t>
      </w:r>
      <w:r w:rsidR="006723DD" w:rsidRPr="00E304E2">
        <w:rPr>
          <w:rtl/>
        </w:rPr>
        <w:t xml:space="preserve">الأخرى التي آمنوا بها ، ويدل على ذلك قوله تعالى { وَالَّذِينَ اتَّخَذُوا مِنْ دُونِهِ أَوْلِيَاءَ مَا نَعْبُدُهُمْ إِلَّا لِيُقَرِّبُونَا إِلَى اللَّهِ زُلْفَى إِنَّ اللَّهَ يَحْكُمُ بَيْنَهُمْ فِيمَا هُمْ فِيهِ يَخْتَلِفُونَ إِنَّ اللَّهَ لَا يَهْدِي مَنْ هُوَ كَاذِبٌ كَفَّارٌ (3) }[ سورة الزمر ] ( والذين اتخذوا من دونه أولياء ) فالمشركون اتخذوا من دون الله أولياء والولي هو الناصر والمعين والمشركون اعتقدوا ذلك في آلهتهم بدليل قوله تعالى { وَاتَّخَذُوا مِنْ دُونِ اللَّهِ آلِهَةً لِيَكُونُوا لَهُمْ عِزًّا (81) }[ سورة مريم  ] فالآية ظاهرة الدلالة في أنهم يعتقدون أنها تحقق لهم العز ،  وقوله تعالى { وَاتَّخَذُوا مِنْ دُونِ اللَّهِ آلِهَةً لَعَلَّهُمْ يُنْصَرُونَ (74) }[ سورة يس ] فالآية ظاهرة الدلالة في أنهم يعتقدون أنها تحقق لهم النصر ، وقوله تعالى { إِنْ نَقُولُ إِلَّا اعْتَرَاكَ بَعْضُ آلِهَتِنَا بِسُوءٍ }[ سورة هود ] وهذا معتقد المشركين على مر الأزمان يعتقدون أن أصنامهم تحقق لهم الحماية وأن لها القدرة على إلحاق </w:t>
      </w:r>
      <w:r w:rsidR="006723DD" w:rsidRPr="00E304E2">
        <w:rPr>
          <w:rtl/>
        </w:rPr>
        <w:lastRenderedPageBreak/>
        <w:t>السوء والضرر بمن يكفر بها ويذكرها بسوء ، وعلى ذلك فهم مشركون في الربوبية باعتقاد بعض مفرداتها وصرفها لمعبوداتهم مع الله .</w:t>
      </w:r>
    </w:p>
    <w:p w:rsidR="006723DD" w:rsidRPr="00E304E2" w:rsidRDefault="00C63EF5" w:rsidP="001C6D7E">
      <w:pPr>
        <w:jc w:val="both"/>
        <w:rPr>
          <w:rtl/>
          <w:lang w:bidi="ar-KW"/>
        </w:rPr>
      </w:pPr>
      <w:r w:rsidRPr="00E304E2">
        <w:rPr>
          <w:b w:val="0"/>
          <w:bCs/>
          <w:rtl/>
        </w:rPr>
        <w:t xml:space="preserve">( </w:t>
      </w:r>
      <w:r w:rsidR="001C6D7E">
        <w:rPr>
          <w:rFonts w:hint="cs"/>
          <w:b w:val="0"/>
          <w:bCs/>
          <w:rtl/>
        </w:rPr>
        <w:t>ث</w:t>
      </w:r>
      <w:r w:rsidRPr="00E304E2">
        <w:rPr>
          <w:b w:val="0"/>
          <w:bCs/>
          <w:rtl/>
        </w:rPr>
        <w:t xml:space="preserve"> ) </w:t>
      </w:r>
      <w:r w:rsidR="006723DD" w:rsidRPr="00E304E2">
        <w:rPr>
          <w:b w:val="0"/>
          <w:bCs/>
          <w:rtl/>
        </w:rPr>
        <w:t>الرد الواضح على من زعم توحيد مشركي العرب في الربوبية</w:t>
      </w:r>
      <w:r w:rsidRPr="00E304E2">
        <w:rPr>
          <w:bCs/>
          <w:rtl/>
        </w:rPr>
        <w:t xml:space="preserve"> : </w:t>
      </w:r>
      <w:r w:rsidR="006723DD" w:rsidRPr="00E304E2">
        <w:rPr>
          <w:rtl/>
        </w:rPr>
        <w:t>تصفية للمنهج وتصحيحا للفهم في باب التوحيد والشرك ومنعا للغلو في هذا الباب ،</w:t>
      </w:r>
      <w:r w:rsidR="006723DD" w:rsidRPr="00E304E2">
        <w:rPr>
          <w:b w:val="0"/>
          <w:bCs/>
          <w:rtl/>
        </w:rPr>
        <w:t xml:space="preserve"> نقول أخطأ الشيخ محمد بن عبد الوهاب عند قوله </w:t>
      </w:r>
      <w:r w:rsidR="006723DD" w:rsidRPr="00E304E2">
        <w:rPr>
          <w:rtl/>
        </w:rPr>
        <w:t xml:space="preserve">في أول مجموعة التوحيد :  </w:t>
      </w:r>
      <w:r w:rsidR="006723DD" w:rsidRPr="00E304E2">
        <w:t xml:space="preserve">" </w:t>
      </w:r>
      <w:r w:rsidR="006723DD" w:rsidRPr="00E304E2">
        <w:rPr>
          <w:rtl/>
        </w:rPr>
        <w:t>وأما التوحيد فهو ثلاثة أنواع توحيد الربوبية وتوحيد</w:t>
      </w:r>
      <w:r w:rsidR="006723DD" w:rsidRPr="00E304E2">
        <w:t xml:space="preserve"> </w:t>
      </w:r>
      <w:r w:rsidR="006723DD" w:rsidRPr="00E304E2">
        <w:rPr>
          <w:rtl/>
        </w:rPr>
        <w:t xml:space="preserve">الألوهية وتوحيد الأسماء والصفات ، </w:t>
      </w:r>
      <w:r w:rsidR="006723DD" w:rsidRPr="00E304E2">
        <w:rPr>
          <w:u w:val="single"/>
          <w:rtl/>
        </w:rPr>
        <w:t>أما توحيد الربوبية : فهو الذي أقر به الكفار</w:t>
      </w:r>
      <w:r w:rsidR="006723DD" w:rsidRPr="00E304E2">
        <w:rPr>
          <w:u w:val="single"/>
        </w:rPr>
        <w:t xml:space="preserve"> </w:t>
      </w:r>
      <w:r w:rsidR="006723DD" w:rsidRPr="00E304E2">
        <w:rPr>
          <w:u w:val="single"/>
          <w:rtl/>
        </w:rPr>
        <w:t xml:space="preserve">على زمن رسول الله </w:t>
      </w:r>
      <w:r w:rsidR="001C6D7E">
        <w:rPr>
          <w:rFonts w:hint="cs"/>
          <w:u w:val="single"/>
          <w:rtl/>
        </w:rPr>
        <w:t xml:space="preserve">صلى الله عليه وسلم </w:t>
      </w:r>
      <w:r w:rsidR="006723DD" w:rsidRPr="00E304E2">
        <w:rPr>
          <w:u w:val="single"/>
          <w:rtl/>
        </w:rPr>
        <w:t>ولم يدخلهم في الإسلام وقاتلهم رسول الله (ص) واستباح دماءهم</w:t>
      </w:r>
      <w:r w:rsidR="006723DD" w:rsidRPr="00E304E2">
        <w:rPr>
          <w:u w:val="single"/>
        </w:rPr>
        <w:t xml:space="preserve"> </w:t>
      </w:r>
      <w:r w:rsidR="006723DD" w:rsidRPr="00E304E2">
        <w:rPr>
          <w:u w:val="single"/>
          <w:rtl/>
        </w:rPr>
        <w:t xml:space="preserve">وأموالهم وهو توحيده بفعله تعالى </w:t>
      </w:r>
      <w:r w:rsidR="006723DD" w:rsidRPr="00E304E2">
        <w:rPr>
          <w:rtl/>
        </w:rPr>
        <w:t>، والدليل قوله تعالى</w:t>
      </w:r>
      <w:r w:rsidR="006723DD" w:rsidRPr="00E304E2">
        <w:t xml:space="preserve"> ( </w:t>
      </w:r>
      <w:r w:rsidR="006723DD" w:rsidRPr="00E304E2">
        <w:rPr>
          <w:rtl/>
        </w:rPr>
        <w:t>قُلْ</w:t>
      </w:r>
      <w:r w:rsidR="006723DD" w:rsidRPr="00E304E2">
        <w:t xml:space="preserve"> </w:t>
      </w:r>
      <w:r w:rsidR="006723DD" w:rsidRPr="00E304E2">
        <w:rPr>
          <w:rtl/>
        </w:rPr>
        <w:t>مَن يَرْزُقُكُم مِّنَ السَّمَاء وَالأَرْضِ أَمَّن يَمْلِكُ السَّمْعَ</w:t>
      </w:r>
      <w:r w:rsidR="006723DD" w:rsidRPr="00E304E2">
        <w:t xml:space="preserve"> </w:t>
      </w:r>
      <w:r w:rsidR="006723DD" w:rsidRPr="00E304E2">
        <w:rPr>
          <w:rtl/>
        </w:rPr>
        <w:t>والأَبْصَارَ وَمَن يُخْرِجُ الْحَيَّ مِنَ الْمَيِّتِ وَيُخْرِجُ الْمَيَّتَ مِنَ</w:t>
      </w:r>
      <w:r w:rsidR="006723DD" w:rsidRPr="00E304E2">
        <w:t xml:space="preserve"> </w:t>
      </w:r>
      <w:r w:rsidR="006723DD" w:rsidRPr="00E304E2">
        <w:rPr>
          <w:rtl/>
        </w:rPr>
        <w:t>الْحَيِّ وَمَن يُدَبِّرُ الأَمْرَ فَسَيَقُولُونَ اللّهُ فَقُلْ أَفَلاَ</w:t>
      </w:r>
      <w:r w:rsidR="006723DD" w:rsidRPr="00E304E2">
        <w:t xml:space="preserve"> </w:t>
      </w:r>
      <w:r w:rsidR="006723DD" w:rsidRPr="00E304E2">
        <w:rPr>
          <w:rtl/>
        </w:rPr>
        <w:t>تَتَّقُونَ</w:t>
      </w:r>
      <w:r w:rsidR="006723DD" w:rsidRPr="00E304E2">
        <w:t xml:space="preserve"> ) ( </w:t>
      </w:r>
      <w:r w:rsidR="006723DD" w:rsidRPr="00E304E2">
        <w:rPr>
          <w:rtl/>
        </w:rPr>
        <w:t>قُلْ مَن رَّبُّ السَّمَاوَاتِ</w:t>
      </w:r>
      <w:r w:rsidR="006723DD" w:rsidRPr="00E304E2">
        <w:t xml:space="preserve"> </w:t>
      </w:r>
      <w:r w:rsidR="006723DD" w:rsidRPr="00E304E2">
        <w:rPr>
          <w:rtl/>
        </w:rPr>
        <w:t>السَّبْعِ وَرَبُّ الْعَرْشِ الْعَظِيمِ</w:t>
      </w:r>
      <w:r w:rsidR="006723DD" w:rsidRPr="00E304E2">
        <w:t xml:space="preserve"> * </w:t>
      </w:r>
      <w:r w:rsidR="006723DD" w:rsidRPr="00E304E2">
        <w:rPr>
          <w:rtl/>
        </w:rPr>
        <w:t>سَيَقُولُونَ لِلَّهِ قُلْ أَفَلَا تَتَّقُونَ</w:t>
      </w:r>
      <w:r w:rsidR="006723DD" w:rsidRPr="00E304E2">
        <w:t xml:space="preserve"> * </w:t>
      </w:r>
      <w:r w:rsidR="006723DD" w:rsidRPr="00E304E2">
        <w:rPr>
          <w:rtl/>
        </w:rPr>
        <w:t>قُلْ مَن بِيَدِهِ مَلَكُوتُ كُلِّ</w:t>
      </w:r>
      <w:r w:rsidR="006723DD" w:rsidRPr="00E304E2">
        <w:t xml:space="preserve"> </w:t>
      </w:r>
      <w:r w:rsidR="006723DD" w:rsidRPr="00E304E2">
        <w:rPr>
          <w:rtl/>
        </w:rPr>
        <w:t>شَيْءٍ وَهُوَ يُجِيرُ وَلَا يُجَارُ عَلَيْهِ إِن كُنتُمْ تَعْلَمُونَ</w:t>
      </w:r>
      <w:r w:rsidR="006723DD" w:rsidRPr="00E304E2">
        <w:t xml:space="preserve"> * </w:t>
      </w:r>
      <w:r w:rsidR="006723DD" w:rsidRPr="00E304E2">
        <w:rPr>
          <w:rtl/>
        </w:rPr>
        <w:t>سَيَقُولُونَ لِلَّهِ</w:t>
      </w:r>
      <w:r w:rsidR="006723DD" w:rsidRPr="00E304E2">
        <w:t xml:space="preserve"> </w:t>
      </w:r>
      <w:r w:rsidR="006723DD" w:rsidRPr="00E304E2">
        <w:rPr>
          <w:rtl/>
        </w:rPr>
        <w:t>قُلْ فَأَنَّى تُسْحَرُونَ [ مجموعة التوحيد ص3 ]</w:t>
      </w:r>
      <w:r w:rsidRPr="00E304E2">
        <w:rPr>
          <w:rtl/>
        </w:rPr>
        <w:t xml:space="preserve"> ، </w:t>
      </w:r>
      <w:r w:rsidR="006723DD" w:rsidRPr="00E304E2">
        <w:rPr>
          <w:rtl/>
        </w:rPr>
        <w:t xml:space="preserve">وقال أيضا بعدها بصفحات : " </w:t>
      </w:r>
      <w:r w:rsidR="006723DD" w:rsidRPr="00E304E2">
        <w:t xml:space="preserve"> </w:t>
      </w:r>
      <w:r w:rsidR="006723DD" w:rsidRPr="00E304E2">
        <w:rPr>
          <w:rtl/>
        </w:rPr>
        <w:t>وبعد فهذه أربع قواعد من قواعد الدين يميز بهن المسلم</w:t>
      </w:r>
      <w:r w:rsidR="006723DD" w:rsidRPr="00E304E2">
        <w:t xml:space="preserve"> </w:t>
      </w:r>
      <w:r w:rsidR="006723DD" w:rsidRPr="00E304E2">
        <w:rPr>
          <w:rtl/>
        </w:rPr>
        <w:t>دينه من دين المشركين</w:t>
      </w:r>
      <w:r w:rsidR="006723DD" w:rsidRPr="00E304E2">
        <w:t xml:space="preserve"> </w:t>
      </w:r>
      <w:r w:rsidR="006723DD" w:rsidRPr="00E304E2">
        <w:rPr>
          <w:rtl/>
        </w:rPr>
        <w:t xml:space="preserve"> : القاعدة الأولى : أن الكفار الذين قاتلهم رسول الله (ص</w:t>
      </w:r>
      <w:r w:rsidR="006723DD" w:rsidRPr="00E304E2">
        <w:t xml:space="preserve">) </w:t>
      </w:r>
      <w:r w:rsidR="006723DD" w:rsidRPr="00E304E2">
        <w:rPr>
          <w:rtl/>
        </w:rPr>
        <w:t>كانوا مقرين لله بتوحيد الربوبية يشهدون أن الله هو الخالق الرازق المحي المميت</w:t>
      </w:r>
      <w:r w:rsidR="006723DD" w:rsidRPr="00E304E2">
        <w:t xml:space="preserve"> </w:t>
      </w:r>
      <w:r w:rsidR="006723DD" w:rsidRPr="00E304E2">
        <w:rPr>
          <w:rtl/>
        </w:rPr>
        <w:t>المدبر لجميع الأمور ولم يدخلهم ذلك في الإسلام والدليل قوله تعالى</w:t>
      </w:r>
      <w:r w:rsidR="006723DD" w:rsidRPr="00E304E2">
        <w:t xml:space="preserve"> ( </w:t>
      </w:r>
      <w:r w:rsidR="006723DD" w:rsidRPr="00E304E2">
        <w:rPr>
          <w:rtl/>
        </w:rPr>
        <w:t>قُلْ مَن يَرْزُقُكُم مِّنَ السَّمَاء وَالأَرْضِ أَمَّن يَمْلِكُ</w:t>
      </w:r>
      <w:r w:rsidR="006723DD" w:rsidRPr="00E304E2">
        <w:t xml:space="preserve"> </w:t>
      </w:r>
      <w:r w:rsidR="006723DD" w:rsidRPr="00E304E2">
        <w:rPr>
          <w:rtl/>
        </w:rPr>
        <w:t>السَّمْعَ والأَبْصَارَ وَمَن يُخْرِجُ الْحَيَّ مِنَ الْمَيِّتِ وَيُخْرِجُ</w:t>
      </w:r>
      <w:r w:rsidR="006723DD" w:rsidRPr="00E304E2">
        <w:t xml:space="preserve"> </w:t>
      </w:r>
      <w:r w:rsidR="006723DD" w:rsidRPr="00E304E2">
        <w:rPr>
          <w:rtl/>
        </w:rPr>
        <w:t>الْمَيَّتَ مِنَ الْحَيِّ وَمَن يُدَبِّرُ الأَمْرَ فَسَيَقُولُونَ اللّهُ فَقُلْ</w:t>
      </w:r>
      <w:r w:rsidR="006723DD" w:rsidRPr="00E304E2">
        <w:t xml:space="preserve"> </w:t>
      </w:r>
      <w:r w:rsidR="006723DD" w:rsidRPr="00E304E2">
        <w:rPr>
          <w:rtl/>
        </w:rPr>
        <w:t>أَفَلاَ تَتَّقُونَ</w:t>
      </w:r>
      <w:r w:rsidR="006723DD" w:rsidRPr="00E304E2">
        <w:t>) .</w:t>
      </w:r>
      <w:r w:rsidR="006723DD" w:rsidRPr="00E304E2">
        <w:rPr>
          <w:rtl/>
        </w:rPr>
        <w:t xml:space="preserve"> [ مجموعة التوحيد ص 15 – 16]</w:t>
      </w:r>
      <w:r w:rsidR="001C6D7E">
        <w:rPr>
          <w:rFonts w:hint="cs"/>
          <w:rtl/>
        </w:rPr>
        <w:t xml:space="preserve">  ، </w:t>
      </w:r>
      <w:r w:rsidR="006723DD" w:rsidRPr="001C6D7E">
        <w:rPr>
          <w:b w:val="0"/>
          <w:bCs/>
          <w:rtl/>
        </w:rPr>
        <w:t>ولبيان الغلو في هذا القول</w:t>
      </w:r>
      <w:r w:rsidR="006723DD" w:rsidRPr="00E304E2">
        <w:rPr>
          <w:rtl/>
        </w:rPr>
        <w:t xml:space="preserve"> نقول : </w:t>
      </w:r>
      <w:r w:rsidRPr="00E304E2">
        <w:rPr>
          <w:rtl/>
        </w:rPr>
        <w:t xml:space="preserve"> </w:t>
      </w:r>
      <w:r w:rsidRPr="001C6D7E">
        <w:rPr>
          <w:b w:val="0"/>
          <w:bCs/>
          <w:rtl/>
        </w:rPr>
        <w:t xml:space="preserve">( </w:t>
      </w:r>
      <w:r w:rsidR="006723DD" w:rsidRPr="001C6D7E">
        <w:rPr>
          <w:b w:val="0"/>
          <w:bCs/>
          <w:rtl/>
        </w:rPr>
        <w:t xml:space="preserve">أولا </w:t>
      </w:r>
      <w:r w:rsidRPr="001C6D7E">
        <w:rPr>
          <w:b w:val="0"/>
          <w:bCs/>
          <w:rtl/>
        </w:rPr>
        <w:t>)</w:t>
      </w:r>
      <w:r w:rsidRPr="00E304E2">
        <w:rPr>
          <w:rtl/>
        </w:rPr>
        <w:t xml:space="preserve"> </w:t>
      </w:r>
      <w:r w:rsidR="006723DD" w:rsidRPr="00E304E2">
        <w:rPr>
          <w:rtl/>
        </w:rPr>
        <w:t>:</w:t>
      </w:r>
      <w:r w:rsidR="006723DD" w:rsidRPr="00E304E2">
        <w:rPr>
          <w:rtl/>
          <w:lang w:bidi="ar-KW"/>
        </w:rPr>
        <w:t xml:space="preserve"> المشركون في زمان الرسول لم يكونوا أبدا على توحيد الربوبية إذ أن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w:t>
      </w:r>
      <w:r w:rsidRPr="00E304E2">
        <w:rPr>
          <w:rtl/>
          <w:lang w:bidi="ar-KW"/>
        </w:rPr>
        <w:t xml:space="preserve">، </w:t>
      </w:r>
      <w:r w:rsidR="006723DD" w:rsidRPr="00E304E2">
        <w:rPr>
          <w:rtl/>
          <w:lang w:bidi="ar-KW"/>
        </w:rPr>
        <w:t xml:space="preserve">واعتقاد حقه المطلق في التشريع والحكم والأمر (( ألا له الخلق والأمر تبارك الله رب العالمين ) </w:t>
      </w:r>
      <w:r w:rsidRPr="00E304E2">
        <w:rPr>
          <w:rtl/>
          <w:lang w:bidi="ar-KW"/>
        </w:rPr>
        <w:t xml:space="preserve">، </w:t>
      </w:r>
      <w:r w:rsidR="006723DD" w:rsidRPr="00E304E2">
        <w:rPr>
          <w:rtl/>
          <w:lang w:bidi="ar-KW"/>
        </w:rPr>
        <w:t xml:space="preserve">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w:t>
      </w:r>
      <w:r w:rsidR="006723DD" w:rsidRPr="00E304E2">
        <w:rPr>
          <w:rtl/>
          <w:lang w:bidi="ar-KW"/>
        </w:rPr>
        <w:lastRenderedPageBreak/>
        <w:t xml:space="preserve">والنهي دون الرجوع إلى حكم الله وشرعه فقد اتخذه رباً من دون الله ، ومن اعتقد أنه يجوز التحاكم إلى شرع غير شرع الله فقد كفر بربوبية الله عز وجل لخلقه </w:t>
      </w:r>
      <w:r w:rsidRPr="00E304E2">
        <w:rPr>
          <w:rtl/>
          <w:lang w:bidi="ar-KW"/>
        </w:rPr>
        <w:t xml:space="preserve">، </w:t>
      </w:r>
      <w:r w:rsidR="006723DD" w:rsidRPr="00E304E2">
        <w:rPr>
          <w:rtl/>
          <w:lang w:bidi="ar-KW"/>
        </w:rPr>
        <w:t>هذا هو توحيد الربوبية عند المسلمين ،</w:t>
      </w:r>
      <w:r w:rsidRPr="00E304E2">
        <w:rPr>
          <w:rtl/>
          <w:lang w:bidi="ar-KW"/>
        </w:rPr>
        <w:t xml:space="preserve"> ( </w:t>
      </w:r>
      <w:r w:rsidR="006723DD" w:rsidRPr="00E304E2">
        <w:rPr>
          <w:rtl/>
          <w:lang w:bidi="ar-KW"/>
        </w:rPr>
        <w:t>ثانيا</w:t>
      </w:r>
      <w:r w:rsidRPr="00E304E2">
        <w:rPr>
          <w:rtl/>
          <w:lang w:bidi="ar-KW"/>
        </w:rPr>
        <w:t xml:space="preserve"> )</w:t>
      </w:r>
      <w:r w:rsidR="006723DD" w:rsidRPr="00E304E2">
        <w:rPr>
          <w:rtl/>
          <w:lang w:bidi="ar-KW"/>
        </w:rPr>
        <w:t xml:space="preserve"> : </w:t>
      </w:r>
      <w:r w:rsidR="006723DD" w:rsidRPr="00E304E2">
        <w:rPr>
          <w:rtl/>
        </w:rPr>
        <w:t>مشركو العرب اعتقدوا بأن لآلهتهم</w:t>
      </w:r>
      <w:r w:rsidR="006723DD" w:rsidRPr="00E304E2">
        <w:t xml:space="preserve"> </w:t>
      </w:r>
      <w:r w:rsidR="006723DD" w:rsidRPr="00E304E2">
        <w:rPr>
          <w:rtl/>
        </w:rPr>
        <w:t>قدرة ذاتية على النفع والضر وهذا يعني ربوبيتها</w:t>
      </w:r>
      <w:r w:rsidR="006723DD" w:rsidRPr="00E304E2">
        <w:t xml:space="preserve"> </w:t>
      </w:r>
      <w:r w:rsidR="006723DD" w:rsidRPr="00E304E2">
        <w:rPr>
          <w:rtl/>
        </w:rPr>
        <w:t>وهذا شرك في توحيد الربوبية وذلك باعتقادهم بقدرة غير الله على الضر والنفع والإعزاز والإذلال والنصر مستقلا عن الله</w:t>
      </w:r>
      <w:r w:rsidR="006723DD" w:rsidRPr="00E304E2">
        <w:t xml:space="preserve"> </w:t>
      </w:r>
      <w:r w:rsidR="006723DD" w:rsidRPr="00E304E2">
        <w:rPr>
          <w:rtl/>
        </w:rPr>
        <w:t xml:space="preserve"> ،</w:t>
      </w:r>
      <w:r w:rsidRPr="00E304E2">
        <w:rPr>
          <w:rtl/>
        </w:rPr>
        <w:t xml:space="preserve"> </w:t>
      </w:r>
      <w:r w:rsidR="006723DD" w:rsidRPr="00E304E2">
        <w:rPr>
          <w:rtl/>
        </w:rPr>
        <w:t xml:space="preserve">  في مثل قوله تعالى</w:t>
      </w:r>
      <w:r w:rsidR="006723DD" w:rsidRPr="00E304E2">
        <w:t xml:space="preserve"> </w:t>
      </w:r>
      <w:r w:rsidR="006723DD" w:rsidRPr="00E304E2">
        <w:rPr>
          <w:rtl/>
        </w:rPr>
        <w:t>(</w:t>
      </w:r>
      <w:r w:rsidR="006723DD" w:rsidRPr="00E304E2">
        <w:t xml:space="preserve"> </w:t>
      </w:r>
      <w:r w:rsidR="006723DD" w:rsidRPr="00E304E2">
        <w:rPr>
          <w:rtl/>
        </w:rPr>
        <w:t>وَاتَّخَذُوا مِن دُونِ اللَّهِ آلِهَةً لِّيَكُونُوا لَهُمْ عِزًّا</w:t>
      </w:r>
      <w:r w:rsidR="006723DD" w:rsidRPr="00E304E2">
        <w:t xml:space="preserve"> </w:t>
      </w:r>
      <w:r w:rsidR="006723DD" w:rsidRPr="00E304E2">
        <w:rPr>
          <w:rtl/>
        </w:rPr>
        <w:t>) [</w:t>
      </w:r>
      <w:r w:rsidR="006723DD" w:rsidRPr="00E304E2">
        <w:t xml:space="preserve"> </w:t>
      </w:r>
      <w:r w:rsidR="006723DD" w:rsidRPr="00E304E2">
        <w:rPr>
          <w:rtl/>
        </w:rPr>
        <w:t xml:space="preserve">مريم </w:t>
      </w:r>
      <w:r w:rsidR="006723DD" w:rsidRPr="00E304E2">
        <w:t xml:space="preserve">  81</w:t>
      </w:r>
      <w:r w:rsidR="006723DD" w:rsidRPr="00E304E2">
        <w:rPr>
          <w:rtl/>
        </w:rPr>
        <w:t>] ، وقوله عز وجل</w:t>
      </w:r>
      <w:r w:rsidR="006723DD" w:rsidRPr="00E304E2">
        <w:t xml:space="preserve"> ) </w:t>
      </w:r>
      <w:r w:rsidR="006723DD" w:rsidRPr="00E304E2">
        <w:rPr>
          <w:rtl/>
        </w:rPr>
        <w:t>وَاتَّخَذُوا مِن دُونِ اللَّهِ آلِهَةً</w:t>
      </w:r>
      <w:r w:rsidR="006723DD" w:rsidRPr="00E304E2">
        <w:t xml:space="preserve"> </w:t>
      </w:r>
      <w:r w:rsidR="006723DD" w:rsidRPr="00E304E2">
        <w:rPr>
          <w:rtl/>
        </w:rPr>
        <w:t>لَعَلَّهُمْ يُنصَرُونَ</w:t>
      </w:r>
      <w:r w:rsidR="006723DD" w:rsidRPr="00E304E2">
        <w:t xml:space="preserve"> ( </w:t>
      </w:r>
      <w:r w:rsidR="006723DD" w:rsidRPr="00E304E2">
        <w:rPr>
          <w:rtl/>
        </w:rPr>
        <w:t xml:space="preserve"> [ يس / 74 ] </w:t>
      </w:r>
      <w:r w:rsidRPr="00E304E2">
        <w:rPr>
          <w:rtl/>
        </w:rPr>
        <w:t xml:space="preserve">، </w:t>
      </w:r>
      <w:r w:rsidR="006723DD" w:rsidRPr="00E304E2">
        <w:rPr>
          <w:rtl/>
        </w:rPr>
        <w:t>وقوله تعالى</w:t>
      </w:r>
      <w:r w:rsidR="006723DD" w:rsidRPr="00E304E2">
        <w:t xml:space="preserve"> ( </w:t>
      </w:r>
      <w:r w:rsidR="006723DD" w:rsidRPr="00E304E2">
        <w:rPr>
          <w:rtl/>
        </w:rPr>
        <w:t>فَمَا أَغْنَتْ عَنْهُمْ آلِهَتُهُمُ الَّتِي يَدْعُونَ مِن دُونِ</w:t>
      </w:r>
      <w:r w:rsidR="006723DD" w:rsidRPr="00E304E2">
        <w:t xml:space="preserve"> </w:t>
      </w:r>
      <w:r w:rsidR="006723DD" w:rsidRPr="00E304E2">
        <w:rPr>
          <w:rtl/>
        </w:rPr>
        <w:t>اللّهِ مِن شَيْءٍ</w:t>
      </w:r>
      <w:r w:rsidR="006723DD" w:rsidRPr="00E304E2">
        <w:t xml:space="preserve"> </w:t>
      </w:r>
      <w:r w:rsidR="006723DD" w:rsidRPr="00E304E2">
        <w:rPr>
          <w:rtl/>
        </w:rPr>
        <w:t>) [</w:t>
      </w:r>
      <w:r w:rsidR="006723DD" w:rsidRPr="00E304E2">
        <w:t xml:space="preserve"> </w:t>
      </w:r>
      <w:r w:rsidR="006723DD" w:rsidRPr="00E304E2">
        <w:rPr>
          <w:rtl/>
        </w:rPr>
        <w:t>هود / 101 ]</w:t>
      </w:r>
      <w:r w:rsidRPr="00E304E2">
        <w:rPr>
          <w:rtl/>
        </w:rPr>
        <w:t xml:space="preserve"> ، </w:t>
      </w:r>
      <w:r w:rsidR="006723DD" w:rsidRPr="00E304E2">
        <w:rPr>
          <w:rtl/>
        </w:rPr>
        <w:t xml:space="preserve"> وقال تعالى</w:t>
      </w:r>
      <w:r w:rsidR="006723DD" w:rsidRPr="00E304E2">
        <w:t xml:space="preserve"> </w:t>
      </w:r>
      <w:r w:rsidR="006723DD" w:rsidRPr="00E304E2">
        <w:rPr>
          <w:rtl/>
        </w:rPr>
        <w:t>(</w:t>
      </w:r>
      <w:r w:rsidR="006723DD" w:rsidRPr="00E304E2">
        <w:t xml:space="preserve"> </w:t>
      </w:r>
      <w:r w:rsidR="006723DD" w:rsidRPr="00E304E2">
        <w:rPr>
          <w:rtl/>
        </w:rPr>
        <w:t>أَمْ</w:t>
      </w:r>
      <w:r w:rsidR="006723DD" w:rsidRPr="00E304E2">
        <w:t xml:space="preserve"> </w:t>
      </w:r>
      <w:r w:rsidR="006723DD" w:rsidRPr="00E304E2">
        <w:rPr>
          <w:rtl/>
        </w:rPr>
        <w:t>لَهُمْ آلِهَةٌ تَمْنَعُهُم مِّن دُونِنَا لَا يَسْتَطِيعُونَ نَصْرَ أَنفُسِهِمْ</w:t>
      </w:r>
      <w:r w:rsidR="006723DD" w:rsidRPr="00E304E2">
        <w:t xml:space="preserve"> </w:t>
      </w:r>
      <w:r w:rsidR="006723DD" w:rsidRPr="00E304E2">
        <w:rPr>
          <w:rtl/>
        </w:rPr>
        <w:t>وَلَا هُم مِّنَّا يُصْحَبُونَ</w:t>
      </w:r>
      <w:r w:rsidR="006723DD" w:rsidRPr="00E304E2">
        <w:t xml:space="preserve"> </w:t>
      </w:r>
      <w:r w:rsidR="006723DD" w:rsidRPr="00E304E2">
        <w:rPr>
          <w:rtl/>
        </w:rPr>
        <w:t>) [</w:t>
      </w:r>
      <w:r w:rsidR="006723DD" w:rsidRPr="00E304E2">
        <w:t xml:space="preserve"> </w:t>
      </w:r>
      <w:r w:rsidR="006723DD" w:rsidRPr="00E304E2">
        <w:rPr>
          <w:rtl/>
        </w:rPr>
        <w:t>الأنبياء / 43</w:t>
      </w:r>
      <w:r w:rsidR="006723DD" w:rsidRPr="00E304E2">
        <w:t xml:space="preserve"> </w:t>
      </w:r>
      <w:r w:rsidR="006723DD" w:rsidRPr="00E304E2">
        <w:rPr>
          <w:rtl/>
          <w:lang w:bidi="ar-KW"/>
        </w:rPr>
        <w:t xml:space="preserve"> ]</w:t>
      </w:r>
      <w:r w:rsidRPr="00E304E2">
        <w:rPr>
          <w:rtl/>
          <w:lang w:bidi="ar-KW"/>
        </w:rPr>
        <w:t xml:space="preserve"> ، ( </w:t>
      </w:r>
      <w:r w:rsidR="006723DD" w:rsidRPr="00E304E2">
        <w:rPr>
          <w:rtl/>
          <w:lang w:bidi="ar-KW"/>
        </w:rPr>
        <w:t xml:space="preserve">ثالثا </w:t>
      </w:r>
      <w:r w:rsidRPr="00E304E2">
        <w:rPr>
          <w:rtl/>
          <w:lang w:bidi="ar-KW"/>
        </w:rPr>
        <w:t xml:space="preserve">) </w:t>
      </w:r>
      <w:r w:rsidR="006723DD" w:rsidRPr="00E304E2">
        <w:rPr>
          <w:rtl/>
          <w:lang w:bidi="ar-KW"/>
        </w:rPr>
        <w:t>: الكفار يخوفون الرسل من بطش آلهتهم وهذا يعني اعتقادهم أنها تنفع وتضر استقلالا وهذا واضح لمن تدبره في مثل قوله تعالى (</w:t>
      </w:r>
      <w:r w:rsidR="006723DD" w:rsidRPr="00E304E2">
        <w:rPr>
          <w:rtl/>
        </w:rPr>
        <w:t>إِن نَّقُولُ إِلاَّ اعْتَرَاكَ بَعْضُ آلِهَتِنَا بِسُوَءٍ</w:t>
      </w:r>
      <w:r w:rsidR="006723DD" w:rsidRPr="00E304E2">
        <w:t xml:space="preserve"> </w:t>
      </w:r>
      <w:r w:rsidR="006723DD" w:rsidRPr="00E304E2">
        <w:rPr>
          <w:rtl/>
        </w:rPr>
        <w:t>) [</w:t>
      </w:r>
      <w:r w:rsidR="006723DD" w:rsidRPr="00E304E2">
        <w:t xml:space="preserve"> </w:t>
      </w:r>
      <w:r w:rsidR="006723DD" w:rsidRPr="00E304E2">
        <w:rPr>
          <w:rtl/>
        </w:rPr>
        <w:t>هود / 54</w:t>
      </w:r>
      <w:r w:rsidR="006723DD" w:rsidRPr="00E304E2">
        <w:rPr>
          <w:rtl/>
          <w:lang w:bidi="ar-KW"/>
        </w:rPr>
        <w:t>]</w:t>
      </w:r>
      <w:r w:rsidRPr="00E304E2">
        <w:rPr>
          <w:rtl/>
          <w:lang w:bidi="ar-KW"/>
        </w:rPr>
        <w:t xml:space="preserve"> ، </w:t>
      </w:r>
      <w:r w:rsidR="006723DD" w:rsidRPr="00E304E2">
        <w:rPr>
          <w:rtl/>
          <w:lang w:bidi="ar-KW"/>
        </w:rPr>
        <w:t>وقوله تعالى (</w:t>
      </w:r>
      <w:r w:rsidR="006723DD" w:rsidRPr="00E304E2">
        <w:rPr>
          <w:rtl/>
        </w:rPr>
        <w:t xml:space="preserve"> أَلَيْسَ اللَّهُ بِكَافٍ عَبْدَهُ وَيُخَوِّفُونَكَ بِالَّذِينَ</w:t>
      </w:r>
      <w:r w:rsidR="006723DD" w:rsidRPr="00E304E2">
        <w:t xml:space="preserve"> </w:t>
      </w:r>
      <w:r w:rsidR="006723DD" w:rsidRPr="00E304E2">
        <w:rPr>
          <w:rtl/>
        </w:rPr>
        <w:t>مِن دُونِهِ وَمَن يُضْلِلِ اللَّهُ فَمَا لَهُ مِنْ هَادٍ) [الزمر / 36]</w:t>
      </w:r>
      <w:r w:rsidRPr="00E304E2">
        <w:rPr>
          <w:rtl/>
        </w:rPr>
        <w:t xml:space="preserve"> ، </w:t>
      </w:r>
      <w:r w:rsidR="006723DD" w:rsidRPr="00E304E2">
        <w:rPr>
          <w:rtl/>
        </w:rPr>
        <w:t>قال البغوي في تفسير الآية</w:t>
      </w:r>
      <w:r w:rsidR="006723DD" w:rsidRPr="00E304E2">
        <w:t xml:space="preserve"> :</w:t>
      </w:r>
      <w:r w:rsidR="006723DD" w:rsidRPr="00E304E2">
        <w:rPr>
          <w:rtl/>
        </w:rPr>
        <w:t>( وَيُخَوِّفُونَكَ</w:t>
      </w:r>
      <w:r w:rsidR="006723DD" w:rsidRPr="00E304E2">
        <w:t xml:space="preserve"> </w:t>
      </w:r>
      <w:r w:rsidR="006723DD" w:rsidRPr="00E304E2">
        <w:rPr>
          <w:rtl/>
        </w:rPr>
        <w:t>بِالَّذِينَ مِن دُونِهِ</w:t>
      </w:r>
      <w:r w:rsidR="006723DD" w:rsidRPr="00E304E2">
        <w:t xml:space="preserve"> </w:t>
      </w:r>
      <w:r w:rsidR="006723DD" w:rsidRPr="00E304E2">
        <w:rPr>
          <w:rtl/>
        </w:rPr>
        <w:t xml:space="preserve">) </w:t>
      </w:r>
      <w:r w:rsidR="006723DD" w:rsidRPr="00E304E2">
        <w:rPr>
          <w:rtl/>
          <w:lang w:bidi="ar-KW"/>
        </w:rPr>
        <w:t xml:space="preserve">" </w:t>
      </w:r>
      <w:r w:rsidR="006723DD" w:rsidRPr="00E304E2">
        <w:rPr>
          <w:lang w:bidi="ar-KW"/>
        </w:rPr>
        <w:t xml:space="preserve"> </w:t>
      </w:r>
      <w:r w:rsidR="006723DD" w:rsidRPr="00E304E2">
        <w:rPr>
          <w:rtl/>
        </w:rPr>
        <w:t>وذلك أنهم خوفوا النبي (صلى الله عليه وسلم ) معرة معاداة الأوثان ،</w:t>
      </w:r>
      <w:r w:rsidR="006723DD" w:rsidRPr="00E304E2">
        <w:t xml:space="preserve"> </w:t>
      </w:r>
      <w:r w:rsidR="006723DD" w:rsidRPr="00E304E2">
        <w:rPr>
          <w:rtl/>
        </w:rPr>
        <w:t>وقالوا : لتكفن عن شتم آلهتنا أو ليصيبنك منهم خبل أو جنون " أهـ [تفسير البغوي ج4 ص 69 .]</w:t>
      </w:r>
      <w:r w:rsidRPr="00E304E2">
        <w:rPr>
          <w:rtl/>
        </w:rPr>
        <w:t xml:space="preserve"> ، </w:t>
      </w:r>
      <w:r w:rsidR="006723DD" w:rsidRPr="00E304E2">
        <w:rPr>
          <w:rtl/>
        </w:rPr>
        <w:t>والخلاصة</w:t>
      </w:r>
      <w:r w:rsidR="006723DD" w:rsidRPr="00E304E2">
        <w:t xml:space="preserve"> </w:t>
      </w:r>
      <w:r w:rsidR="006723DD" w:rsidRPr="00E304E2">
        <w:rPr>
          <w:rtl/>
        </w:rPr>
        <w:t>أن المشركين كانوا</w:t>
      </w:r>
      <w:r w:rsidR="006723DD" w:rsidRPr="00E304E2">
        <w:t xml:space="preserve"> </w:t>
      </w:r>
      <w:r w:rsidR="006723DD" w:rsidRPr="00E304E2">
        <w:rPr>
          <w:rtl/>
        </w:rPr>
        <w:t xml:space="preserve">يعتقدون بأن الآلهة التي عبدوها وآمنوا بها تضر وتنفع وتنتصر وتنتقم وتنصر ولهذا اتخذوها أربابا من دون الله لعلهم ينصرون </w:t>
      </w:r>
      <w:r w:rsidRPr="00E304E2">
        <w:rPr>
          <w:rtl/>
        </w:rPr>
        <w:t xml:space="preserve">، ( </w:t>
      </w:r>
      <w:r w:rsidR="006723DD" w:rsidRPr="00E304E2">
        <w:rPr>
          <w:rtl/>
          <w:lang w:bidi="ar-KW"/>
        </w:rPr>
        <w:t xml:space="preserve">رابعا </w:t>
      </w:r>
      <w:r w:rsidRPr="00E304E2">
        <w:rPr>
          <w:rtl/>
          <w:lang w:bidi="ar-KW"/>
        </w:rPr>
        <w:t xml:space="preserve">) </w:t>
      </w:r>
      <w:r w:rsidR="006723DD" w:rsidRPr="00E304E2">
        <w:rPr>
          <w:rtl/>
          <w:lang w:bidi="ar-KW"/>
        </w:rPr>
        <w:t xml:space="preserve">: اعتقاد المشركين بوجود الشريك الذي له  </w:t>
      </w:r>
      <w:r w:rsidR="006723DD" w:rsidRPr="00E304E2">
        <w:rPr>
          <w:rtl/>
        </w:rPr>
        <w:t>تأثير مستقل في الخلق وتدبير مملكة</w:t>
      </w:r>
      <w:r w:rsidR="006723DD" w:rsidRPr="00E304E2">
        <w:t xml:space="preserve"> </w:t>
      </w:r>
      <w:r w:rsidR="006723DD" w:rsidRPr="00E304E2">
        <w:rPr>
          <w:rtl/>
        </w:rPr>
        <w:t>الله ، ولهذا أمر الله تعالى رسوله الكريم صلى الله عليه وسلم إخبار المشركين بالبراءة من الشريك كما في قوله تعالى</w:t>
      </w:r>
      <w:r w:rsidR="006723DD" w:rsidRPr="00E304E2">
        <w:t xml:space="preserve"> </w:t>
      </w:r>
      <w:r w:rsidR="006723DD" w:rsidRPr="00E304E2">
        <w:rPr>
          <w:rtl/>
        </w:rPr>
        <w:t>(</w:t>
      </w:r>
      <w:r w:rsidR="006723DD" w:rsidRPr="00E304E2">
        <w:t xml:space="preserve"> </w:t>
      </w:r>
      <w:r w:rsidR="006723DD" w:rsidRPr="00E304E2">
        <w:rPr>
          <w:rtl/>
        </w:rPr>
        <w:t>وَقُلِ الْحَمْدُ لِلّهِ الَّذِي لَمْ يَتَّخِذْ وَلَدًا وَلَم يَكُن لَّهُ شَرِيكٌ</w:t>
      </w:r>
      <w:r w:rsidR="006723DD" w:rsidRPr="00E304E2">
        <w:t xml:space="preserve"> </w:t>
      </w:r>
      <w:r w:rsidR="006723DD" w:rsidRPr="00E304E2">
        <w:rPr>
          <w:rtl/>
        </w:rPr>
        <w:t>فِي الْمُلْكِ وَلَمْ يَكُن لَّهُ وَلِيٌّ مِّنَ الذُّلَّ وَكَبِّرْهُ تَكْبِيرًا</w:t>
      </w:r>
      <w:r w:rsidR="006723DD" w:rsidRPr="00E304E2">
        <w:t xml:space="preserve"> </w:t>
      </w:r>
      <w:r w:rsidRPr="00E304E2">
        <w:t xml:space="preserve"> </w:t>
      </w:r>
      <w:r w:rsidRPr="00E304E2">
        <w:rPr>
          <w:rtl/>
          <w:lang w:bidi="ar-KW"/>
        </w:rPr>
        <w:t>} [</w:t>
      </w:r>
      <w:r w:rsidR="006723DD" w:rsidRPr="00E304E2">
        <w:t xml:space="preserve"> </w:t>
      </w:r>
      <w:r w:rsidR="006723DD" w:rsidRPr="00E304E2">
        <w:rPr>
          <w:rtl/>
        </w:rPr>
        <w:t xml:space="preserve">الإسراء / 111 </w:t>
      </w:r>
      <w:r w:rsidRPr="00E304E2">
        <w:rPr>
          <w:rtl/>
        </w:rPr>
        <w:t xml:space="preserve">] ، </w:t>
      </w:r>
      <w:r w:rsidR="006723DD" w:rsidRPr="00E304E2">
        <w:rPr>
          <w:rtl/>
        </w:rPr>
        <w:t xml:space="preserve">وهذا يعني أن شرك المشركين لا يقتصر على شرك العبادة ، ولكن معه شرك الربوبية الي يشمل اعتقاد الشريك في الملك والتدبير </w:t>
      </w:r>
      <w:r w:rsidRPr="00E304E2">
        <w:rPr>
          <w:rtl/>
        </w:rPr>
        <w:t xml:space="preserve"> ، ( </w:t>
      </w:r>
      <w:r w:rsidR="006723DD" w:rsidRPr="00E304E2">
        <w:rPr>
          <w:rtl/>
        </w:rPr>
        <w:t xml:space="preserve">خامسا </w:t>
      </w:r>
      <w:r w:rsidRPr="00E304E2">
        <w:rPr>
          <w:rtl/>
        </w:rPr>
        <w:t xml:space="preserve">) </w:t>
      </w:r>
      <w:r w:rsidR="006723DD" w:rsidRPr="00E304E2">
        <w:rPr>
          <w:rtl/>
        </w:rPr>
        <w:t xml:space="preserve">: اعتقاد المشركين بوجود الند لله </w:t>
      </w:r>
      <w:r w:rsidRPr="00E304E2">
        <w:rPr>
          <w:rtl/>
        </w:rPr>
        <w:t xml:space="preserve"> ، </w:t>
      </w:r>
      <w:r w:rsidR="006723DD" w:rsidRPr="00E304E2">
        <w:rPr>
          <w:rtl/>
        </w:rPr>
        <w:t>والند كما جاء في معاجم اللعة هو الضد والشبيه والمثيل الذي له مشاركة في الملك والخلق والتدبير [ انظر:  تهذيب اللغة ج14 ص 51 و المفردات ص 486]</w:t>
      </w:r>
      <w:r w:rsidRPr="00E304E2">
        <w:rPr>
          <w:rtl/>
        </w:rPr>
        <w:t xml:space="preserve"> ، </w:t>
      </w:r>
      <w:r w:rsidR="006723DD" w:rsidRPr="00E304E2">
        <w:rPr>
          <w:rtl/>
        </w:rPr>
        <w:t>والمشركون كانوا يعتقدون في أصنامهم ومعبوداتهم أنها أنداد لله ، والأدلة من القرآن الكريم على ذلك كثيرة منها : قوله تعالى : (وَجَعَلُوا لِلَّهِ أَنْدَادًا لِيُضِلُّوا عَنْ سَبِيلِهِ قُلْ تَمَتَّعُوا فَإِنَّ مَصِيرَكُمْ إِلَى النَّارِ ) [ ابراهيم (30)] ، وقوله تعالى : ( قُلْ أَئِنَّكُمْ لَتَكْفُرُونَ بِالَّذِي خَلَقَ الْأَرْضَ فِي يَوْمَيْنِ وَتَجْعَلُونَ لَهُ أَنْدَادًا ذَلِكَ رَبُّ الْعَالَمِينَ ) [ فصلت (9)]، وقوله تعالى : ( فَلَا تَجْعَلُوا لِلَّهِ أَنْدَادًا وَأَنْتُمْ تَعْلَمُونَ) [ البقرة (22)]، وقوله تعالى : (أَمِ اتَّخَذُوا مِن دُونِهِ</w:t>
      </w:r>
      <w:r w:rsidR="006723DD" w:rsidRPr="00E304E2">
        <w:t xml:space="preserve"> </w:t>
      </w:r>
      <w:r w:rsidR="006723DD" w:rsidRPr="00E304E2">
        <w:rPr>
          <w:rtl/>
        </w:rPr>
        <w:t>أَوْلِيَاء فَاللَّهُ هُوَ الْوَلِيُّ وَهُوَ يُحْيِي المَوْتَى وَهُوَ عَلَى كُلِّ</w:t>
      </w:r>
      <w:r w:rsidR="006723DD" w:rsidRPr="00E304E2">
        <w:t xml:space="preserve"> </w:t>
      </w:r>
      <w:r w:rsidR="006723DD" w:rsidRPr="00E304E2">
        <w:rPr>
          <w:rtl/>
        </w:rPr>
        <w:t>شَيْءٍ قَدِيرٌ</w:t>
      </w:r>
      <w:r w:rsidR="006723DD" w:rsidRPr="00E304E2">
        <w:t xml:space="preserve"> </w:t>
      </w:r>
      <w:r w:rsidR="006723DD" w:rsidRPr="00E304E2">
        <w:rPr>
          <w:rtl/>
        </w:rPr>
        <w:t>) [</w:t>
      </w:r>
      <w:r w:rsidR="006723DD" w:rsidRPr="00E304E2">
        <w:t xml:space="preserve"> </w:t>
      </w:r>
      <w:r w:rsidR="006723DD" w:rsidRPr="00E304E2">
        <w:rPr>
          <w:rtl/>
        </w:rPr>
        <w:t>الشورى / 9]، وقوله تعالى</w:t>
      </w:r>
      <w:r w:rsidR="006723DD" w:rsidRPr="00E304E2">
        <w:t xml:space="preserve"> ( </w:t>
      </w:r>
      <w:r w:rsidR="006723DD" w:rsidRPr="00E304E2">
        <w:rPr>
          <w:rtl/>
        </w:rPr>
        <w:t>مَثَلُ الَّذِينَ اتَّخَذُوا مِن دُونِ اللَّهِ أَوْلِيَاء</w:t>
      </w:r>
      <w:r w:rsidR="006723DD" w:rsidRPr="00E304E2">
        <w:t xml:space="preserve"> </w:t>
      </w:r>
      <w:r w:rsidR="006723DD" w:rsidRPr="00E304E2">
        <w:rPr>
          <w:rtl/>
        </w:rPr>
        <w:t xml:space="preserve">كَمَثَلِ الْعَنكَبُوتِ اتَّخَذَتْ بَيْتًا </w:t>
      </w:r>
      <w:r w:rsidR="006723DD" w:rsidRPr="00E304E2">
        <w:rPr>
          <w:rtl/>
        </w:rPr>
        <w:lastRenderedPageBreak/>
        <w:t>وَإِنَّ أَوْهَنَ الْبُيُوتِ لَبَيْتُ</w:t>
      </w:r>
      <w:r w:rsidR="006723DD" w:rsidRPr="00E304E2">
        <w:t xml:space="preserve"> </w:t>
      </w:r>
      <w:r w:rsidR="006723DD" w:rsidRPr="00E304E2">
        <w:rPr>
          <w:rtl/>
        </w:rPr>
        <w:t>الْعَنكَبُوتِ لَوْ كَانُوا يَعْلَمُونَ</w:t>
      </w:r>
      <w:r w:rsidR="006723DD" w:rsidRPr="00E304E2">
        <w:t xml:space="preserve"> </w:t>
      </w:r>
      <w:r w:rsidR="006723DD" w:rsidRPr="00E304E2">
        <w:rPr>
          <w:rtl/>
        </w:rPr>
        <w:t>) [</w:t>
      </w:r>
      <w:r w:rsidR="006723DD" w:rsidRPr="00E304E2">
        <w:t xml:space="preserve"> </w:t>
      </w:r>
      <w:r w:rsidR="006723DD" w:rsidRPr="00E304E2">
        <w:rPr>
          <w:rtl/>
        </w:rPr>
        <w:t>العنكبوت / 41 ]</w:t>
      </w:r>
      <w:r w:rsidRPr="00E304E2">
        <w:rPr>
          <w:rtl/>
        </w:rPr>
        <w:t xml:space="preserve"> ، ( </w:t>
      </w:r>
      <w:r w:rsidR="006723DD" w:rsidRPr="00E304E2">
        <w:rPr>
          <w:rtl/>
          <w:lang w:bidi="ar-KW"/>
        </w:rPr>
        <w:t>سادسا</w:t>
      </w:r>
      <w:r w:rsidRPr="00E304E2">
        <w:rPr>
          <w:rtl/>
          <w:lang w:bidi="ar-KW"/>
        </w:rPr>
        <w:t xml:space="preserve"> )</w:t>
      </w:r>
      <w:r w:rsidR="006723DD" w:rsidRPr="00E304E2">
        <w:rPr>
          <w:rtl/>
          <w:lang w:bidi="ar-KW"/>
        </w:rPr>
        <w:t xml:space="preserve"> : المشركون كانوا يساوون بين الله تعالى وبين معبوداتهم في الإلهية</w:t>
      </w:r>
      <w:r w:rsidRPr="00E304E2">
        <w:rPr>
          <w:rtl/>
          <w:lang w:bidi="ar-KW"/>
        </w:rPr>
        <w:t xml:space="preserve"> ، </w:t>
      </w:r>
      <w:r w:rsidR="006723DD" w:rsidRPr="00E304E2">
        <w:rPr>
          <w:rtl/>
          <w:lang w:bidi="ar-KW"/>
        </w:rPr>
        <w:t>قال تعالى واصفا معتقد المشركين الذي أوداهم إلى النار : ( قَالُوا وَهُمْ فِيهَا يَخْتَصِمُونَ (96) تَاللَّهِ إِنْ كُنَّا لَفِي ضَلَالٍ مُبِينٍ (97) إِذْ نُسَوِّيكُمْ بِرَبِّ الْعَالَمِينَ (98)) [الشعراء|96ـ 98]</w:t>
      </w:r>
      <w:r w:rsidRPr="00E304E2">
        <w:rPr>
          <w:rtl/>
          <w:lang w:bidi="ar-KW"/>
        </w:rPr>
        <w:t xml:space="preserve"> ، </w:t>
      </w:r>
      <w:r w:rsidR="006723DD" w:rsidRPr="00E304E2">
        <w:rPr>
          <w:rtl/>
        </w:rPr>
        <w:t>فهذه الآيات ـ التي تحكي عقيدة المشركين</w:t>
      </w:r>
      <w:r w:rsidR="006723DD" w:rsidRPr="00E304E2">
        <w:t xml:space="preserve"> </w:t>
      </w:r>
      <w:r w:rsidR="006723DD" w:rsidRPr="00E304E2">
        <w:rPr>
          <w:rtl/>
        </w:rPr>
        <w:t>و هي أنّهم جعلوا للّه سبحانه تعالى أنداداً و أنّهم كانوا يسوّون آلهتهم</w:t>
      </w:r>
      <w:r w:rsidR="006723DD" w:rsidRPr="00E304E2">
        <w:t xml:space="preserve"> </w:t>
      </w:r>
      <w:r w:rsidR="006723DD" w:rsidRPr="00E304E2">
        <w:rPr>
          <w:rtl/>
        </w:rPr>
        <w:t xml:space="preserve">بربّ العالمين في صفات ربوبيته وتدبيره وتصريفه للكون وما فيه </w:t>
      </w:r>
      <w:r w:rsidRPr="00E304E2">
        <w:rPr>
          <w:rtl/>
        </w:rPr>
        <w:t xml:space="preserve">، ( </w:t>
      </w:r>
      <w:r w:rsidR="006723DD" w:rsidRPr="00E304E2">
        <w:rPr>
          <w:rtl/>
          <w:lang w:bidi="ar-KW"/>
        </w:rPr>
        <w:t xml:space="preserve"> سادبعا </w:t>
      </w:r>
      <w:r w:rsidRPr="00E304E2">
        <w:rPr>
          <w:rtl/>
          <w:lang w:bidi="ar-KW"/>
        </w:rPr>
        <w:t xml:space="preserve">) </w:t>
      </w:r>
      <w:r w:rsidR="006723DD" w:rsidRPr="00E304E2">
        <w:rPr>
          <w:rtl/>
          <w:lang w:bidi="ar-KW"/>
        </w:rPr>
        <w:t>:</w:t>
      </w:r>
      <w:r w:rsidRPr="00E304E2">
        <w:rPr>
          <w:rtl/>
          <w:lang w:bidi="ar-KW"/>
        </w:rPr>
        <w:t xml:space="preserve"> </w:t>
      </w:r>
      <w:r w:rsidR="006723DD" w:rsidRPr="00E304E2">
        <w:rPr>
          <w:rtl/>
          <w:lang w:bidi="ar-KW"/>
        </w:rPr>
        <w:t>المشركون كانوا</w:t>
      </w:r>
      <w:r w:rsidR="006723DD" w:rsidRPr="00E304E2">
        <w:rPr>
          <w:rtl/>
        </w:rPr>
        <w:t xml:space="preserve"> يلهجون بدعاء آلهتم  رجاء نصرتها لهم واعزاوها لهم _ إذ لا يعقل في تاريخ البشر أن يدعو أحد أحدا لا يرجوه لتحقيق منفعة أو رد ضر وإلا خرج من دائرة العقلاء _  ورد الله تعالى عليهم اعتقادهم الباطل بقوله تعالى(</w:t>
      </w:r>
      <w:r w:rsidR="006723DD" w:rsidRPr="00E304E2">
        <w:rPr>
          <w:b w:val="0"/>
          <w:bCs/>
          <w:rtl/>
        </w:rPr>
        <w:t>والذين يدعون من دون الله لا يخلقون شيئاً وهم يخلقون. أمواتٌ غير أحياءٍ وما يشعرون أيّان يبعثون. إلهكم إلهٌ واحدٌ</w:t>
      </w:r>
      <w:r w:rsidR="006723DD" w:rsidRPr="00E304E2">
        <w:rPr>
          <w:rtl/>
        </w:rPr>
        <w:t xml:space="preserve">) (النحل: 20-22) وبقوله عز وجل  { </w:t>
      </w:r>
      <w:r w:rsidR="006723DD" w:rsidRPr="00E304E2">
        <w:rPr>
          <w:b w:val="0"/>
          <w:bCs/>
          <w:rtl/>
        </w:rPr>
        <w:t>فما أغنت عنهم آلهتهم التي يدعون من دون الله من شيء لمّا جاء أمر ربك وما زادوهم غير تتبيب</w:t>
      </w:r>
      <w:r w:rsidR="006723DD" w:rsidRPr="00E304E2">
        <w:rPr>
          <w:rtl/>
        </w:rPr>
        <w:t>) [هود: 101] ، وقوله تعالى (</w:t>
      </w:r>
      <w:r w:rsidR="006723DD" w:rsidRPr="00E304E2">
        <w:rPr>
          <w:b w:val="0"/>
          <w:bCs/>
          <w:rtl/>
        </w:rPr>
        <w:t>وما يتّبع الذين يدعون من دون الله شركاء إن يتبعون إلا الظن وإن هم إلا يخرصون</w:t>
      </w:r>
      <w:r w:rsidR="006723DD" w:rsidRPr="00E304E2">
        <w:rPr>
          <w:rtl/>
        </w:rPr>
        <w:t xml:space="preserve">) (يونس: 66)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w:t>
      </w:r>
      <w:r w:rsidRPr="00E304E2">
        <w:rPr>
          <w:rtl/>
        </w:rPr>
        <w:t xml:space="preserve">، </w:t>
      </w:r>
      <w:r w:rsidR="006723DD" w:rsidRPr="00E304E2">
        <w:rPr>
          <w:rtl/>
          <w:lang w:bidi="ar-KW"/>
        </w:rPr>
        <w:t>قلت ومن هنا نعلم عدم دقة التعبير بأن المشركين كانوا على توحيد الربوبية .</w:t>
      </w:r>
    </w:p>
    <w:p w:rsidR="003C5140" w:rsidRDefault="00C63EF5" w:rsidP="002F0D9A">
      <w:pPr>
        <w:jc w:val="center"/>
        <w:rPr>
          <w:rtl/>
          <w:lang w:bidi="ar-KW"/>
        </w:rPr>
      </w:pPr>
      <w:r w:rsidRPr="00E304E2">
        <w:rPr>
          <w:rtl/>
        </w:rPr>
        <w:t>*******</w:t>
      </w:r>
      <w:r w:rsidR="002F0D9A">
        <w:rPr>
          <w:rFonts w:hint="cs"/>
          <w:rtl/>
          <w:lang w:bidi="ar-KW"/>
        </w:rPr>
        <w:t xml:space="preserve"> </w:t>
      </w:r>
    </w:p>
    <w:p w:rsidR="00814E8D" w:rsidRDefault="00814E8D" w:rsidP="00814E8D">
      <w:pPr>
        <w:pBdr>
          <w:top w:val="dashDotStroked" w:sz="24" w:space="1" w:color="auto"/>
          <w:left w:val="dashDotStroked" w:sz="24" w:space="4" w:color="auto"/>
          <w:bottom w:val="dashDotStroked" w:sz="24" w:space="1" w:color="auto"/>
          <w:right w:val="dashDotStroked" w:sz="24" w:space="4" w:color="auto"/>
        </w:pBdr>
        <w:jc w:val="center"/>
        <w:rPr>
          <w:bCs/>
          <w:rtl/>
        </w:rPr>
      </w:pPr>
    </w:p>
    <w:p w:rsidR="006518C3" w:rsidRPr="00814E8D" w:rsidRDefault="006518C3" w:rsidP="00814E8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814E8D">
        <w:rPr>
          <w:rFonts w:cs="Monotype Koufi"/>
          <w:b w:val="0"/>
          <w:rtl/>
          <w:lang w:bidi="ar-KW"/>
        </w:rPr>
        <w:t>القاعدة الرابعة</w:t>
      </w:r>
    </w:p>
    <w:p w:rsidR="006518C3" w:rsidRPr="00814E8D" w:rsidRDefault="006518C3" w:rsidP="00814E8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6"/>
          <w:szCs w:val="26"/>
          <w:rtl/>
          <w:lang w:bidi="ar-KW"/>
        </w:rPr>
      </w:pPr>
      <w:r w:rsidRPr="00814E8D">
        <w:rPr>
          <w:rFonts w:cs="Monotype Koufi"/>
          <w:b w:val="0"/>
          <w:sz w:val="26"/>
          <w:szCs w:val="26"/>
          <w:rtl/>
          <w:lang w:bidi="ar-KW"/>
        </w:rPr>
        <w:t>لماذا كان من الفقه في الدين التعبير بتوحيد العبودية بدلا مما اشتهر من كونه توحيد الألوهية</w:t>
      </w:r>
    </w:p>
    <w:p w:rsidR="00814E8D" w:rsidRPr="006518C3" w:rsidRDefault="00814E8D" w:rsidP="00814E8D">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E74AF" w:rsidRDefault="002E74AF" w:rsidP="002E74AF">
      <w:pPr>
        <w:tabs>
          <w:tab w:val="left" w:pos="302"/>
        </w:tabs>
        <w:jc w:val="both"/>
        <w:outlineLvl w:val="0"/>
        <w:rPr>
          <w:b w:val="0"/>
          <w:rtl/>
        </w:rPr>
      </w:pPr>
      <w:r>
        <w:rPr>
          <w:rFonts w:hint="cs"/>
          <w:b w:val="0"/>
          <w:rtl/>
        </w:rPr>
        <w:t xml:space="preserve">( أ ) </w:t>
      </w:r>
      <w:r>
        <w:rPr>
          <w:rFonts w:hint="cs"/>
          <w:b w:val="0"/>
          <w:rtl/>
          <w:lang w:bidi="ar-KW"/>
        </w:rPr>
        <w:t xml:space="preserve">من الفقه في الدين ملاحظة الفرق في الاصطلاح بين الألوهية وبين العبودية ، وذلك لأنّ </w:t>
      </w:r>
      <w:r>
        <w:rPr>
          <w:rFonts w:hint="cs"/>
          <w:b w:val="0"/>
          <w:rtl/>
        </w:rPr>
        <w:t xml:space="preserve">توحيد الألوهية  يشمل جميع معاني التوحيد ويدخل فيه توحيد الأسماء والصفات والأفعال وتوحيد الربوبية وتوحيد العبودية ، إذ ليس هناك في الوجود كلمة تصلح للاعتراف بوجود المعبود الحق المستحق لإفراد العبودية له ، والاعتراف بوجود </w:t>
      </w:r>
      <w:r>
        <w:rPr>
          <w:rFonts w:hint="cs"/>
          <w:b w:val="0"/>
          <w:rtl/>
        </w:rPr>
        <w:lastRenderedPageBreak/>
        <w:t xml:space="preserve">الرب الخالق القادر المدبر المتصرف المهيمن ، والاعتراف بوجود الإله الذي له الكمال في كل شيء والذي له الجلال في كل شيء والذي له التفرد في كل شيء والذي له الأسماء الحسنى والصفات العلا ، والمنزه عن المثيل والند والشريك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فلا يمكن أن يحل محلها قولنا ( لا رب إلا الله ) ، ولا قولنا ( لا معبود إلا الله ) ، ولا قولنا ( لا قادر ولا عليم ولا سميع ولا بصير إلا الله ) ، وما ذاك إلا لأنّ ، قول المسلم ( لا إله إلا الله ) يشمل ذلك كله ، ويزيد عليه ، فتوحيد الألوهية يدخل في معناها لزاماً توحيد الذات تعالى وتقدس ، وتوحيد الأسماء الحسنى ، وتوحيد الصفات العلى ، وتوحيد الأفعال فلا خالق إلا الله ، وتوحيد الربوبية فلا رب للكون سواه ، وتوحيد العبودية فلا معبود بحق سواه ، كل ذلك لله وحده لا إله إلا هو ، </w:t>
      </w:r>
    </w:p>
    <w:p w:rsidR="002E74AF" w:rsidRDefault="002E74AF" w:rsidP="002E74AF">
      <w:pPr>
        <w:tabs>
          <w:tab w:val="left" w:pos="302"/>
        </w:tabs>
        <w:jc w:val="both"/>
        <w:outlineLvl w:val="0"/>
        <w:rPr>
          <w:b w:val="0"/>
        </w:rPr>
      </w:pPr>
      <w:r>
        <w:rPr>
          <w:rFonts w:hint="cs"/>
          <w:b w:val="0"/>
          <w:rtl/>
        </w:rPr>
        <w:t xml:space="preserve">( ب ) معنى </w:t>
      </w:r>
      <w:r>
        <w:rPr>
          <w:rFonts w:hint="cs"/>
          <w:b w:val="0"/>
          <w:bCs/>
          <w:rtl/>
        </w:rPr>
        <w:t>( التأله )</w:t>
      </w:r>
      <w:r>
        <w:rPr>
          <w:rFonts w:hint="cs"/>
          <w:b w:val="0"/>
          <w:rtl/>
        </w:rPr>
        <w:t xml:space="preserve"> التأله : هو التعبد وصرف العبادة لمن يُعتقد ربا مدبراً له صفات الربوبية من كونه مدبرا متصرفا وسيدا حاكما مهيمنا قادرا على أن يقضي حاجته إذا احتاج ناصرا له على النوائب فيتجه الإنسان إلى عبادته رجاء نفعه ،  إذ لا يتصور أبدا أن عاقلا يصرف العبودية لمن لا يرجو منه نفعا أو دفع مضرة أو يعتقد فيه نوعا من الربوبية عليه ، </w:t>
      </w:r>
      <w:r>
        <w:rPr>
          <w:rFonts w:hint="cs"/>
          <w:b w:val="0"/>
          <w:bCs/>
          <w:rtl/>
        </w:rPr>
        <w:t>( والتأله )</w:t>
      </w:r>
      <w:r>
        <w:rPr>
          <w:rFonts w:hint="cs"/>
          <w:b w:val="0"/>
          <w:rtl/>
        </w:rPr>
        <w:t xml:space="preserve"> هو التحير في ذات الإله وصفاته وأفعاله ، بمعنى العجز عن إدراك ذات الله تعالى والإحاطة بأسمائه الحسنى وصفاته العلا وكمالاته التي لا تنتهي ،  جاء في المفردات في غريب القرآن للأصفهاني " وقيل: هو من: أَلِهَ، أي: تحيّر، وتسميته بذلك إشارة إلى ما قال أمير المؤمنين عليّ رضي الله عنه: (كلّ دون صفاته تحبير الصفات، وضلّ هناك تصاريف اللغات) وذلك أنّ العبد إذا تفكّر في صفاته تحيّر فيها، ولهذا روي (( تفكّروا في آلاء الله ولا تفكّروا في الله )) .... وقيل: أصله من: لاه يلوه لياها، أي: احتجب. قالوا: وذلك إشارة إلى ما قال تعالى: {لا تُدْرِكُهُ الْأَبْصارُ وَهُوَ يُدْرِكُ الْأَبْصارَ } [ الأنعام : 103 ] ، والمشار إليه بالباطن في قوله:{ وَالظَّاهِرُ وَالْباطِنُ } [ الحديد: 3 ] [المفردات في غريب القرآن ص 21 ] ، وقد جاء ( التأله ) في القرآن الكريم على المعاني السابقة جميعها : على معنى ( المعبود ) الذي يعتقد فيه صفات الربوبية ، وعلى معنى ( الرب ) الذي تصرف إليه معاني العبودية كالذل والخضوع والمحبة والولاء والطاعة والنسك والشعائر ،  فالإله هو الرب المعبود ،  وما ذلك إلا للتلازم بين الربوبية والألوهية ،  فلا يكون إلها حتى يكون معبودا ، ولا يعبد العقلاء إلا من يرجون منه النصر والعز والنفع ودفع الضر بما عنده من صفات الربوبية كالتدبير والتصريف والقدرة والسيادة والقهر ، وإلا فلم يصرفون إليه العبادة أصلا ، وعلى معنى ( الإله الأحد ) الذي تتحير وتعجز </w:t>
      </w:r>
      <w:r>
        <w:rPr>
          <w:rFonts w:hint="cs"/>
          <w:b w:val="0"/>
          <w:rtl/>
        </w:rPr>
        <w:lastRenderedPageBreak/>
        <w:t xml:space="preserve">العقول عن إدراك ذات الإله المعبود والعجز عن الإحاطة بأسمائه الحسنى وصفاته العلى التي تحير القلوب والألباب وتعجز عن إدراكها العقول والأفهام  المتصف بكل كمال وجلال وإكرام الذي ليس كمثله شيء له الأسماء الحسنى والصفات العلا ، فمن الآيات الدالة على معنى (  المعبود ) في ( الإله ) :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الْأَعراف : 59 ] ، و قوله تعالى { وَإِلَى عَادٍ أَخَاهُمْ هُودًا قَالَ يَا قَوْمِ اعْبُدُوا اللَّهَ مَا لَكُمْ مِنْ إِلَهٍ غَيْرُهُ أَفَلَا تَتَّقُونَ } [ الأعراف : 65 ] ،وقوله تعالى { وَإِلَى ثَمُودَ أَخَاهُمْ صَالِحًا قَالَ يَا قَوْمِ اعْبُدُوا اللَّهَ مَا لَكُمْ مِنْ إِلَهٍ غَيْرُهُ } [الأعراف : 73 ] ،وقوله تعالى { وَإِلَى مَدْيَنَ أَخَاهُمْ شُعَيْبًا قَالَ يَا قَوْمِ اعْبُدُوا اللَّهَ مَا لَكُمْ مِنْ إِلَهٍ غَيْرُهُ } [الأعراف : 85 ] ، وقوله تعالى { وَمَا خَلَقْتُ الْجِنَّ وَالْإِنْسَ إِلَّا لِيَعْبُدُونِ } [ الذاريات : 56 ] ، وقوله تعالى { وَمَا أُمِرُوا إِلَّا لِيَعْبُدُوا إِلَهًا وَاحِدًا لَا إِلَهَ إِلَّا هُوَ سُبْحَانَهُ عَمَّا يُشْرِكُونَ } [ التوبة : 31 ] ،  ومن الآيات الدالة على دخول معنى ( الرب ) في ( الإله ) : وعلى أن الإله ليس بمعنى المعبود وحسب ، بل بمعنى الرب المتصرف المدبر الذي يعتقد استحقاقه للعبادة ، قوله تعالى : { لَوْ كَانَ فِيهِمَا آلِهَةٌ إِلَّا اللَّهُ لَفَسَدَتَا فَسُبْحَانَ اللَّهِ رَبِّ الْعَرْشِ عَمَّا يَصِفُونَ } [ الأنبياء :22 ] فانّ البرهان على نفي تعدد الآلهة لا يتم إلا ّإذا جعلنا «الإله» في الآية بمعنى المتصرف المدبر أو من بيده الأمر ، إذ لو جعلنا الإله في الآية بمعنى المعبود لانتقض البرهان لتعدد المعبود في هذا العالم، مع عدم الفساد في النظام الكوني  ، وقوله تعالى : {  مَا اتَّخَذَ اللَّهُ مِنْ وَلَدٍ وَمَا كَانَ مَعَهُ مِنْ إِلَهٍ إِذًا لَذَهَبَ كُلُّ إِلَهٍ بِمَا خَلَقَ وَلَعَلَا بَعْضُهُمْ عَلَى بَعْضٍ سُبْحَانَ اللَّهِ عَمَّا يَصِفُونَ } [ المؤمنون : 91 ] ، ولا يصح ها هنا حمل معنى الإله على المعبود فحسب ، بل على معنى الرب الخالق المدبر القادر المتصرف ولو جعلناه بمعنى المعبود لم يصح الاستدلال ، لأنه لا يلزم من تعدد المعبود أي اختلال في الكون، وأدلّ دليل على ذلك أن ّفي العالم آلهة متعددة ولم يقع أيّ فساد و اختلال في الكون ، وقوله تعالى : { إِنَّكُمْ وَمَا تَعْبُدُونَ مِنْ دُونِ اللَّهِ حَصَبُ جَهَنَّمَ أَنْتُمْ لَهَا وَارِدُونَ * لَوْ كَانَ هَؤُلَاءِ آلِهَةً مَا وَرَدُوهَا وَكُلٌّ فِيهَا خَالِدُونَ } [ الأنبياء : 98 ، 99 ] ، والآية تستدل بورود الأصنام في النار على أنّها ليست آلهة إذ لو كانوا آلهة ما وردوا النار، والاستدلال إنّما يتم لو فسرنا الإله بالرب القادر المتصرف ، ولا يصح حمل معنى الإله على المعبود إذ لا ملازمة بين كونها معبودات وعدم كونها حصبُ جهنم ، وقوله تعالى : { قُلْ لَوْ كَانَ مَعَهُ آلِهَةٌ كَمَا يَقُولُونَ إِذًا لَابْتَغَوْا إِلَى ذِي الْعَرْشِ سَبِيلًا * سُبْحَانَهُ وَتَعَالَى عَمَّا يَقُولُونَ عُلُوًّا كَبِيرًا  } [ الإسراء : 42 ، 43 ] ، فان ّابتغاء السبيل إلى ذي العرش من لوازم تعدد الأرباب المدبّرون المتصرفون  ، وأمّا تعدد المعبود فلا يلزم ذلك ، وقوله تعالى </w:t>
      </w:r>
      <w:r>
        <w:rPr>
          <w:rFonts w:hint="cs"/>
          <w:b w:val="0"/>
          <w:rtl/>
        </w:rPr>
        <w:lastRenderedPageBreak/>
        <w:t xml:space="preserve">: { فَإِلَهُكُمْ إِلَهٌ وَاحِدٌ فَلَهُ أَسْلِمُوا وَبَشِّرِ الْمُخْبِتِينَ }  [ الحج  : 34 ] ، فالإله في الآية يعني الرب الواحد المدبر المتصرف بالنفع والضر فهو إذن المستحق للعبادة وحده ، وقوله تعالى : { ذَلِكُمُ اللَّهُ رَبُّكُمْ لَا إِلَهَ إِلَّا هُوَ خَالِقُ كُلِّ شَيْءٍ فَاعْبُدُوهُ وَهُوَ عَلَى كُلِّ شَيْءٍ وَكِيلٌ } [ الْأَنعام : 102 ] ، والمعنى أنه سبحانه المتصف بالربوبية ومن ثم فهو المستحق للألوهية وحده لا شريك له ، ومن الآيات الدالة على التلازم بين معاني الربوبية ومعاني الألوهية في القرآن الكريم : آيات القرآن الكريم التي توضح التلازم بين معاني الربوبية ومعاني الألوهية كثيرة جدا فهي تطلق على المعبود سبحانه اللفظين معاً تارة ( الإله ) ، وتارة ( الرب ) ، وتارة تطلق ( الرب ) بمعنى الإله وتارة الإله بمعنى الرب إذ الرب هو الإله والإله هو الرب والرب هو المعبود والمعبود هو الرب ، فمن أقر بأن الرب سبحانه لا يوجد معه رب سواه فلن يعبد غيره ، ولن يتخذ إلها سواه ، ومن أمثلة ذلك : قوله تعالى :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 آل عمران : 64 ] ، فالكلمة السواء كلمة التوحيد تشمل توحيد الألوهية ( ألا نعبد إلا الله ) وتوحيد الربوبية ( ولا يتخذ بعضنا بعضاً أرباباً من دون الله ) الرب هو الإله والإله هو الرب ، وفي قصة نبي الله إبراهيم عليه السلام ، قال تعالى : { قَالُوا وَجَدْنَا آبَاءَنَا لَهَا عَابِدِينَ * قَالَ لَقَدْ كُنْتُمْ أَنْتُمْ وَآبَاؤُكُمْ فِي ضَلَالٍ مُبِينٍ * قَالُوا أَجِئْتَنَا بِالْحَقِّ أَمْ أَنْتَ مِنَ اللَّاعِبِينَ * قَالَ بَلْ رَبُّكُمْ رَبُّ السَّمَوَاتِ وَالْأَرْضِ الَّذِي فَطَرَهُنَّ وَأَنَا عَلَى ذَلِكُمْ مِنَ الشَّاهِدِينَ } [ الأنبياء : 53 إلى 56 ] ، فالرب هو المعبود والمعبود هو الرب لا انفكاك في ذلك ، وفي ذكر محاجة سيدنا موسى لفرعون قال الله تعالى : { قَالَ رَبُّكُمْ وَرَبُّ آبَائِكُمُ الْأَوَّلِينَ * قَالَ إِنَّ رَسُولَكُمُ الَّذِي أُرْسِلَ إِلَيْكُمْ لَمَجْنُونٌ * قَالَ رَبُّ الْمَشْرِقِ وَالْمَغْرِبِ وَمَا بَيْنَهُمَا إِنْ كُنْتُمْ تَعْقِلُونَ * قَالَ لَئِنِ اتَّخَذْتَ إِلَهًا غَيْرِي لَأَجْعَلَنَّكَ مِنَ الْمَسْجُونِينَ } [ الشعراء : 26 إلى 29 ] ، فالرب هو الإله ولا فرق في ذلك ، ومن الآيات الدالة على أن الإله هو الأحد القدوس الذي له الأسماء الحسنى والصفات العلا تتحير فيه العقول ولا تدرك كنهه الأفهام  : قوله تعالى :{ اللَّهُ لَا إِلَهَ إِلَّا هُوَ لَهُ الْأَسْمَاءُ الْحُسْنَى } [ طه : 8 ] ، وقوله تعالى :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السَّمَوَاتِ وَالْأَرْضِ وَهُوَ الْعَزِيزُ الْحَكِيمُ } [ الحشر : 22 إلى 24 ] وقوله تعالى : {  وَلَا يُحِيطُونَ بِهِ عِلْمًا } [ طه : 110 ] ، و قوله تعالى: { لَا تُدْرِكُهُ الْأَبْصَارُ وَهُوَ يُدْرِكُ الْأَبْصَارَ وَهُوَ اللَّطِيفُ الْخَبِيرُ } [ الأنعام : 103 ] ، وقوله تعالى: { لَيْسَ كَمِثْلِهِ شَيْءٌ وَهُوَ السَّمِيعُ الْبَصِيرُ } [ الشورى : 11 ] ، وقوله تعالى : {  قُلْ هُوَ اللَّهُ أَحَدٌ * اللَّهُ الصَّمَدُ * لَمْ يَلِدْ وَلَمْ يُولَدْ * وَلَمْ يَكُنْ لَهُ كُفُوًا أَحَدٌ } [ سورة الإخلاص </w:t>
      </w:r>
      <w:r>
        <w:rPr>
          <w:rFonts w:hint="cs"/>
          <w:b w:val="0"/>
          <w:rtl/>
        </w:rPr>
        <w:lastRenderedPageBreak/>
        <w:t xml:space="preserve">] ، وقوله تعالى : { هُوَ الْأَوَّلُ وَالْآخِرُ وَالظَّاهِرُ وَالْبَاطِنُ وَهُوَ بِكُلِّ شَيْءٍ عَلِيمٌ } [ الحديد : 3 ] ، فهو الإله الذي لا تبلغه الأوهام ولا تدرك كنهه الأفهام والعقول فهو العظيم الذي لا يقدره حق قدره إلا هو جل شأنه وتعالت عظمته سبحانه تتحير العقول وتعجز عن إدراك ذاته وحقيقة صفاته سبحانه لا نحصي ثناء عليه هو كما أثنى على نفسه ، وعلى ذلك ( فالإله ) في اللغة العربية وفي القرآن الكريم هو الرب المعبود ، وهو الإله الواحد الأحد الذي لم يلد ولم يولد ولم يكن له كفوا أحد ، القدوس المنزه عن كل نقص وعجز وعيب الذي لا يشبه شيء ولا يشبهه شيء  { ليس كمثله شيء } له الأسماء الحسنى والصفات العلى متصف بكل كمال وجلال وإكرام ، </w:t>
      </w:r>
    </w:p>
    <w:p w:rsidR="002E74AF" w:rsidRDefault="002E74AF" w:rsidP="002E74AF">
      <w:pPr>
        <w:tabs>
          <w:tab w:val="left" w:pos="302"/>
        </w:tabs>
        <w:jc w:val="both"/>
        <w:outlineLvl w:val="0"/>
        <w:rPr>
          <w:b w:val="0"/>
          <w:rtl/>
        </w:rPr>
      </w:pPr>
      <w:r>
        <w:rPr>
          <w:rFonts w:hint="cs"/>
          <w:b w:val="0"/>
          <w:rtl/>
        </w:rPr>
        <w:t xml:space="preserve">( ت ) تنبيه : معنى ( لا إله إلا الله ) : نفي وإثبات : أي نفي الند والشريك والكفء والمثيل عن الإله الواحد الأحد ، ونفي جميع صفات الربوبية والإلهية عما سوى الله ، واعتقاد أنه لا معبود بحق إلا الله فلا تصرف العبودية إلا له ، فلا ند ولا شريك ولا كفء ولا مثيل له ولا رب على الحقيقة إلا هو ولا معبود بحق سواه ، ومعنى ( لا إله إلا الله ) : نفي لجميع أنواع الشرك المتعلقة بالذات والاسماء والصفات والأفعال والربوبية والإلهية ، واثبات للتوحيد بجميع أقسامه : توحيد الذات وتوحيد الصفات وتوحيد الافعال وتوحيد الربوبية وتوحيد الإلهية ، ومعنى شهادة أن لا إله إلا الله  : أن نشهد باللسان ونعتقد بالجنان اعتقاداً جازماً لا يقبل التردد ولا الشك أنه لا ند ولا شريك ولا كفء ولا مثيل لله ، وأنّه واحد أحد صمد لم يلد ولم يولد ولم يكن له كفواً أحد ، وأنه لا رب حقا لهذا الكون إلا الله ، وأنه لا معبود بحق إلا هو الإله الحق ، هو وحده المستحق لتوحيد الذات ، وتوحيد الأسماء والصفات والأفعال ، وتوحيد الربوبية بكافة مفرداتها ، وتوحيد الألوهية والعبادة بكافة مفرداتها ، فإذا قال العبد ( أشهد أن لا إله إلا الله ) فمعناه أنه لا أعتقد إلها ربا مدبرا لهذا الكون متصرفا فيه إلا الله ولا أعتقد معبودا بحق تصرف إليه العبودية سوى الله ، ولا أعتقد كمالا إلا لهذا الإله الواحد الأحد المتفرد بالأسماء الحسنى والصفات العلى والأفعال المثلى ، لا يكون في ملكه إلا ما يريد ، ليس له شريك في الملك ، ولم يكن له ولي من الذل ، والله أكبر من كل تصور ، جلّ عن أن تحيط به الافهام والعقول، وتعالى عن أن تدركه الابصار ، أو تبلغه الأوهام ، وكل ما خطر بالبال فالله تعالى بخلاف ذلك ، ليس كمثله شيء وهو السميع البصير ، </w:t>
      </w:r>
    </w:p>
    <w:p w:rsidR="002E74AF" w:rsidRDefault="002E74AF" w:rsidP="002E74AF">
      <w:pPr>
        <w:jc w:val="both"/>
        <w:rPr>
          <w:b w:val="0"/>
          <w:rtl/>
        </w:rPr>
      </w:pPr>
      <w:r>
        <w:rPr>
          <w:rFonts w:hint="cs"/>
          <w:b w:val="0"/>
          <w:rtl/>
        </w:rPr>
        <w:t xml:space="preserve">( ث ) وعلى ذلك فإنّ توحيد الألوهية عام يشمل ضمن أقسامه العديدة توحيد العبودية ، فإن ذكرنا توحيد الألوهية ، وجب الحديث عن أقسامه ، من توحيد الذات وتوحيد الأسماء والصفات والأفعال ، وتوحيد الربوبية </w:t>
      </w:r>
      <w:r>
        <w:rPr>
          <w:rFonts w:hint="cs"/>
          <w:b w:val="0"/>
          <w:rtl/>
        </w:rPr>
        <w:lastRenderedPageBreak/>
        <w:t xml:space="preserve">والعبودية ، لما كان حديثنا - ها هنا - عن الأخص ، ألا وهو إفراد الله تعالى بالعبادة ، لزم تسميته بتوحيد العبودية ، </w:t>
      </w:r>
    </w:p>
    <w:p w:rsidR="002E74AF" w:rsidRDefault="002E74AF" w:rsidP="002E74AF">
      <w:pPr>
        <w:jc w:val="center"/>
        <w:rPr>
          <w:b w:val="0"/>
          <w:bCs/>
          <w:rtl/>
        </w:rPr>
      </w:pPr>
      <w:r>
        <w:rPr>
          <w:rFonts w:hint="cs"/>
          <w:b w:val="0"/>
          <w:bCs/>
          <w:rtl/>
        </w:rPr>
        <w:t>***</w:t>
      </w:r>
    </w:p>
    <w:p w:rsidR="00814E8D" w:rsidRDefault="00814E8D" w:rsidP="00814E8D">
      <w:pPr>
        <w:pBdr>
          <w:top w:val="dashDotStroked" w:sz="24" w:space="1" w:color="auto"/>
          <w:left w:val="dashDotStroked" w:sz="24" w:space="4" w:color="auto"/>
          <w:bottom w:val="dashDotStroked" w:sz="24" w:space="1" w:color="auto"/>
          <w:right w:val="dashDotStroked" w:sz="24" w:space="4" w:color="auto"/>
        </w:pBdr>
        <w:jc w:val="center"/>
        <w:rPr>
          <w:bCs/>
          <w:rtl/>
        </w:rPr>
      </w:pPr>
    </w:p>
    <w:p w:rsidR="002E74AF" w:rsidRPr="00814E8D" w:rsidRDefault="002E74AF" w:rsidP="00814E8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814E8D">
        <w:rPr>
          <w:rFonts w:cs="Monotype Koufi"/>
          <w:b w:val="0"/>
          <w:rtl/>
          <w:lang w:bidi="ar-KW"/>
        </w:rPr>
        <w:t>القاعدة الخامسة</w:t>
      </w:r>
    </w:p>
    <w:p w:rsidR="002E74AF" w:rsidRDefault="002E74AF" w:rsidP="00814E8D">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814E8D">
        <w:rPr>
          <w:rFonts w:cs="Monotype Koufi"/>
          <w:b w:val="0"/>
          <w:rtl/>
          <w:lang w:bidi="ar-KW"/>
        </w:rPr>
        <w:t>معنى العبودية و</w:t>
      </w:r>
      <w:r w:rsidRPr="00814E8D">
        <w:rPr>
          <w:rFonts w:cs="Monotype Koufi" w:hint="cs"/>
          <w:b w:val="0"/>
          <w:rtl/>
          <w:lang w:bidi="ar-KW"/>
        </w:rPr>
        <w:t xml:space="preserve">بيان </w:t>
      </w:r>
      <w:r w:rsidRPr="00814E8D">
        <w:rPr>
          <w:rFonts w:cs="Monotype Koufi"/>
          <w:b w:val="0"/>
          <w:rtl/>
          <w:lang w:bidi="ar-KW"/>
        </w:rPr>
        <w:t>المقصود من توحيد العبودية</w:t>
      </w:r>
    </w:p>
    <w:p w:rsidR="00814E8D" w:rsidRDefault="00814E8D" w:rsidP="00814E8D">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814E8D" w:rsidRPr="002E74AF" w:rsidRDefault="00814E8D" w:rsidP="002E74AF">
      <w:pPr>
        <w:jc w:val="center"/>
        <w:rPr>
          <w:bCs/>
          <w:rtl/>
          <w:lang w:bidi="ar-KW"/>
        </w:rPr>
      </w:pPr>
    </w:p>
    <w:p w:rsidR="006518C3" w:rsidRDefault="006723DD" w:rsidP="00E304E2">
      <w:pPr>
        <w:jc w:val="both"/>
        <w:rPr>
          <w:rtl/>
        </w:rPr>
      </w:pPr>
      <w:r w:rsidRPr="00E304E2">
        <w:rPr>
          <w:b w:val="0"/>
          <w:bCs/>
          <w:rtl/>
        </w:rPr>
        <w:t xml:space="preserve">( </w:t>
      </w:r>
      <w:r w:rsidR="00036C00">
        <w:rPr>
          <w:rFonts w:hint="cs"/>
          <w:b w:val="0"/>
          <w:bCs/>
          <w:rtl/>
        </w:rPr>
        <w:t>أ</w:t>
      </w:r>
      <w:r w:rsidRPr="00E304E2">
        <w:rPr>
          <w:b w:val="0"/>
          <w:bCs/>
          <w:rtl/>
        </w:rPr>
        <w:t xml:space="preserve"> ) </w:t>
      </w:r>
      <w:r w:rsidRPr="00E304E2">
        <w:rPr>
          <w:b w:val="0"/>
          <w:bCs/>
          <w:rtl/>
          <w:lang w:bidi="ar-KW"/>
        </w:rPr>
        <w:t>مفهوم كلمة</w:t>
      </w:r>
      <w:r w:rsidRPr="00E304E2">
        <w:rPr>
          <w:b w:val="0"/>
          <w:bCs/>
          <w:rtl/>
        </w:rPr>
        <w:t xml:space="preserve"> ( العبادة والعبودية</w:t>
      </w:r>
      <w:r w:rsidRPr="00E304E2">
        <w:rPr>
          <w:rtl/>
        </w:rPr>
        <w:t xml:space="preserve"> ) : العبودية هي الطاعة مع الخضوع والتذلل والاستسلام والانقياد لمن نعتقده إلها له صفات الربوبية ، هذا هو المعنى الحقيقي بضابطه الفقهي للعبودية ، فمن صرف مفردات العبادة لمن يعتقده إلها فقد اتخذه معبودا له سواء أكان هذا المعبود هو الله المعبود بحق ، أو المعبودات الباطلة من دون الله ،</w:t>
      </w:r>
      <w:r w:rsidRPr="00E304E2">
        <w:rPr>
          <w:b w:val="0"/>
          <w:bCs/>
          <w:rtl/>
        </w:rPr>
        <w:t xml:space="preserve"> </w:t>
      </w:r>
      <w:r w:rsidR="00DD4B33" w:rsidRPr="00E304E2">
        <w:rPr>
          <w:rtl/>
        </w:rPr>
        <w:t xml:space="preserve">( </w:t>
      </w:r>
      <w:r w:rsidRPr="00E304E2">
        <w:rPr>
          <w:rtl/>
        </w:rPr>
        <w:t xml:space="preserve">قلت </w:t>
      </w:r>
      <w:r w:rsidR="00DD4B33" w:rsidRPr="00E304E2">
        <w:rPr>
          <w:rtl/>
        </w:rPr>
        <w:t xml:space="preserve">) </w:t>
      </w:r>
      <w:r w:rsidRPr="00E304E2">
        <w:rPr>
          <w:rtl/>
        </w:rPr>
        <w:t>: وقد اتفقت كلمة المفسرين على تفسير العبادة بغاية الخضوع والتذلل والاستسلام والانقياد لله رب العالمين ،  قال الطبري : " وتأويل قوله</w:t>
      </w:r>
      <w:r w:rsidRPr="00E304E2">
        <w:t xml:space="preserve"> </w:t>
      </w:r>
      <w:r w:rsidRPr="00E304E2">
        <w:rPr>
          <w:rtl/>
        </w:rPr>
        <w:t>{</w:t>
      </w:r>
      <w:r w:rsidRPr="00E304E2">
        <w:t xml:space="preserve"> </w:t>
      </w:r>
      <w:r w:rsidRPr="00E304E2">
        <w:rPr>
          <w:rtl/>
        </w:rPr>
        <w:t>إِيَّاكَ نَعْبُدُ</w:t>
      </w:r>
      <w:r w:rsidRPr="00E304E2">
        <w:t xml:space="preserve"> </w:t>
      </w:r>
      <w:r w:rsidRPr="00E304E2">
        <w:rPr>
          <w:rtl/>
        </w:rPr>
        <w:t xml:space="preserve">} </w:t>
      </w:r>
      <w:r w:rsidRPr="00E304E2">
        <w:t xml:space="preserve"> </w:t>
      </w:r>
      <w:r w:rsidRPr="00E304E2">
        <w:rPr>
          <w:rtl/>
        </w:rPr>
        <w:t>لك اللهم نخشع ونذل ونستكين</w:t>
      </w:r>
      <w:r w:rsidRPr="00E304E2">
        <w:t xml:space="preserve"> </w:t>
      </w:r>
      <w:r w:rsidRPr="00E304E2">
        <w:rPr>
          <w:rtl/>
        </w:rPr>
        <w:t>إقرارا لك يا ربنا بالربوبية لا لغيرك</w:t>
      </w:r>
      <w:r w:rsidRPr="00E304E2">
        <w:t xml:space="preserve">... </w:t>
      </w:r>
      <w:r w:rsidRPr="00E304E2">
        <w:rPr>
          <w:rtl/>
        </w:rPr>
        <w:t>إياك نعبد ، إياك نوحد ونخاف ونرجو يا ربنا لا غيرك ، " [ تفسير الطبري ج1 ص 103] ، وقال القرطبي في تفسيره :</w:t>
      </w:r>
      <w:r w:rsidRPr="00E304E2">
        <w:t xml:space="preserve"> " </w:t>
      </w:r>
      <w:r w:rsidRPr="00E304E2">
        <w:rPr>
          <w:rtl/>
        </w:rPr>
        <w:t>ونعبد معناه نطيع والعبادة الطاعة والتذلل وطريق معبد إذا كان مذللا للسالكين ..، ونطق المكلف به إقرار بالربوبية وتحقيق لعبادة الله تعالى إذ سائر الناس</w:t>
      </w:r>
      <w:r w:rsidRPr="00E304E2">
        <w:t xml:space="preserve"> </w:t>
      </w:r>
      <w:r w:rsidRPr="00E304E2">
        <w:rPr>
          <w:rtl/>
        </w:rPr>
        <w:t>يعبدون سواه من أصنام وغير ذلك " [ الجامع لأحكام القرآن ج1 ص 142] ، وقال ابن عطية : " وقوله تعالى</w:t>
      </w:r>
      <w:r w:rsidRPr="00E304E2">
        <w:t xml:space="preserve"> </w:t>
      </w:r>
      <w:r w:rsidRPr="00E304E2">
        <w:rPr>
          <w:rtl/>
        </w:rPr>
        <w:t>(</w:t>
      </w:r>
      <w:r w:rsidRPr="00E304E2">
        <w:t xml:space="preserve"> </w:t>
      </w:r>
      <w:r w:rsidRPr="00E304E2">
        <w:rPr>
          <w:rtl/>
        </w:rPr>
        <w:t>إِيَّاكَ نَعْبُدُ</w:t>
      </w:r>
      <w:r w:rsidRPr="00E304E2">
        <w:t xml:space="preserve"> </w:t>
      </w:r>
      <w:r w:rsidRPr="00E304E2">
        <w:rPr>
          <w:rtl/>
        </w:rPr>
        <w:t xml:space="preserve">) </w:t>
      </w:r>
      <w:r w:rsidRPr="00E304E2">
        <w:t xml:space="preserve"> </w:t>
      </w:r>
      <w:r w:rsidRPr="00E304E2">
        <w:rPr>
          <w:rtl/>
        </w:rPr>
        <w:t>نطق المؤمن به إقرار بالربوبية</w:t>
      </w:r>
      <w:r w:rsidRPr="00E304E2">
        <w:t xml:space="preserve"> </w:t>
      </w:r>
      <w:r w:rsidRPr="00E304E2">
        <w:rPr>
          <w:rtl/>
        </w:rPr>
        <w:t>وتذلل وتحقيق لعبادة الله إذ سائر الناس يعبدون سواه من أصنام وغير ذلك ... ونعبد</w:t>
      </w:r>
      <w:r w:rsidRPr="00E304E2">
        <w:t xml:space="preserve"> </w:t>
      </w:r>
      <w:r w:rsidRPr="00E304E2">
        <w:rPr>
          <w:rtl/>
        </w:rPr>
        <w:t>معناه نقيم الشرع والأوامر مع تذلل واستكانة ، والطريق المذلل يقال له معبد " [المحرر الوجيز</w:t>
      </w:r>
      <w:r w:rsidRPr="00E304E2">
        <w:t xml:space="preserve"> </w:t>
      </w:r>
      <w:r w:rsidRPr="00E304E2">
        <w:rPr>
          <w:rtl/>
        </w:rPr>
        <w:t>ج1</w:t>
      </w:r>
      <w:r w:rsidRPr="00E304E2">
        <w:t xml:space="preserve"> </w:t>
      </w:r>
      <w:r w:rsidRPr="00E304E2">
        <w:rPr>
          <w:rtl/>
        </w:rPr>
        <w:t>ص 75 -76] ، وقال البيضاوي</w:t>
      </w:r>
      <w:r w:rsidRPr="00E304E2">
        <w:t xml:space="preserve"> </w:t>
      </w:r>
      <w:r w:rsidRPr="00E304E2">
        <w:rPr>
          <w:rtl/>
        </w:rPr>
        <w:t>" والعبادة</w:t>
      </w:r>
      <w:r w:rsidRPr="00E304E2">
        <w:t xml:space="preserve"> : </w:t>
      </w:r>
      <w:r w:rsidRPr="00E304E2">
        <w:rPr>
          <w:rtl/>
        </w:rPr>
        <w:t>أقصى غاية الخضوع والتذلل ومنه طريق معبد أي مذلل ، وثوب ذو عبدة إذا كان في غاية</w:t>
      </w:r>
      <w:r w:rsidRPr="00E304E2">
        <w:t xml:space="preserve"> </w:t>
      </w:r>
      <w:r w:rsidRPr="00E304E2">
        <w:rPr>
          <w:rtl/>
        </w:rPr>
        <w:t>الصفاقة ولذلك لا تستعمل إلا في الخضوع لله تعالى " [ تفسير البيضاوي ج 1 ص 6] ، وقال ابن كثير : " والعبادة في</w:t>
      </w:r>
      <w:r w:rsidRPr="00E304E2">
        <w:t xml:space="preserve"> </w:t>
      </w:r>
      <w:r w:rsidRPr="00E304E2">
        <w:rPr>
          <w:rtl/>
        </w:rPr>
        <w:t>اللغة من الذل يقال طريق معبد وبعير معبد أي مذلل ، وفي الشرع عبارة عما يجمع كمال</w:t>
      </w:r>
      <w:r w:rsidRPr="00E304E2">
        <w:t xml:space="preserve"> </w:t>
      </w:r>
      <w:r w:rsidRPr="00E304E2">
        <w:rPr>
          <w:rtl/>
        </w:rPr>
        <w:t xml:space="preserve">المحبة </w:t>
      </w:r>
      <w:r w:rsidRPr="00E304E2">
        <w:rPr>
          <w:rtl/>
        </w:rPr>
        <w:lastRenderedPageBreak/>
        <w:t>والخضوع والخوف " [ تفسير ابن كثير ج1 ص 27 ] ، وقال النسفي</w:t>
      </w:r>
      <w:r w:rsidRPr="00E304E2">
        <w:t xml:space="preserve"> </w:t>
      </w:r>
      <w:r w:rsidRPr="00E304E2">
        <w:rPr>
          <w:rtl/>
        </w:rPr>
        <w:t>" والمعنى نخصك</w:t>
      </w:r>
      <w:r w:rsidRPr="00E304E2">
        <w:t xml:space="preserve"> </w:t>
      </w:r>
      <w:r w:rsidRPr="00E304E2">
        <w:rPr>
          <w:rtl/>
        </w:rPr>
        <w:t>بالعبادة وهي أقصى غاية الخضوع والتذلل " [ تفسير النسفي</w:t>
      </w:r>
      <w:r w:rsidRPr="00E304E2">
        <w:t xml:space="preserve"> </w:t>
      </w:r>
      <w:r w:rsidRPr="00E304E2">
        <w:rPr>
          <w:rtl/>
        </w:rPr>
        <w:t>ج1 ص 9</w:t>
      </w:r>
      <w:r w:rsidRPr="00E304E2">
        <w:t xml:space="preserve"> </w:t>
      </w:r>
      <w:r w:rsidRPr="00E304E2">
        <w:rPr>
          <w:rtl/>
        </w:rPr>
        <w:t>] ،  وقال ابن القيم: " العبادة</w:t>
      </w:r>
      <w:r w:rsidRPr="00E304E2">
        <w:t xml:space="preserve"> </w:t>
      </w:r>
      <w:r w:rsidRPr="00E304E2">
        <w:rPr>
          <w:rtl/>
        </w:rPr>
        <w:t>تجمع أصلين : غاية الحب بغاية الذل والخضوع ... فمن أحببته ولم تكن خاضعا له لم تكن</w:t>
      </w:r>
      <w:r w:rsidRPr="00E304E2">
        <w:t xml:space="preserve"> </w:t>
      </w:r>
      <w:r w:rsidRPr="00E304E2">
        <w:rPr>
          <w:rtl/>
        </w:rPr>
        <w:t>عابدا له ، ومن خضعت له بلا محبة لم تكن عابدا له حتى تكون محبا خاض</w:t>
      </w:r>
      <w:r w:rsidR="006518C3">
        <w:rPr>
          <w:rtl/>
        </w:rPr>
        <w:t>عا " [ مدراج السالكين ج1 ص 74 ]</w:t>
      </w:r>
      <w:r w:rsidR="006518C3">
        <w:rPr>
          <w:rFonts w:hint="cs"/>
          <w:rtl/>
        </w:rPr>
        <w:t xml:space="preserve"> ، </w:t>
      </w:r>
    </w:p>
    <w:p w:rsidR="00036C00" w:rsidRDefault="00036C00" w:rsidP="00036C00">
      <w:pPr>
        <w:jc w:val="both"/>
        <w:rPr>
          <w:lang w:bidi="ar-KW"/>
        </w:rPr>
      </w:pPr>
      <w:r>
        <w:rPr>
          <w:rFonts w:hint="cs"/>
          <w:b w:val="0"/>
          <w:bCs/>
          <w:rtl/>
          <w:lang w:bidi="ar-KW"/>
        </w:rPr>
        <w:t xml:space="preserve">( ب ) الاعتقاد هو ضابط الفقه في مسائل العبادة </w:t>
      </w:r>
      <w:r>
        <w:rPr>
          <w:rFonts w:hint="cs"/>
          <w:b w:val="0"/>
          <w:rtl/>
          <w:lang w:bidi="ar-KW"/>
        </w:rPr>
        <w:t xml:space="preserve"> </w:t>
      </w:r>
      <w:r>
        <w:rPr>
          <w:rFonts w:hint="cs"/>
          <w:b w:val="0"/>
          <w:rtl/>
        </w:rPr>
        <w:t xml:space="preserve">: ضوابط الفقه في الدين توجب وجود معنى وراء الطاعة والمحبة والخضوع والتذلل يستقيم له مسمى العبادة ، فهذه المعاني قد تصرف للوالدين وتكون من أعظم البر بهما ولا يصح تسميتها عبادة قال تعالى </w:t>
      </w:r>
      <w:r>
        <w:rPr>
          <w:rFonts w:hint="cs"/>
          <w:b w:val="0"/>
          <w:bCs/>
          <w:rtl/>
        </w:rPr>
        <w:t>{ وَاخْفِضْ لَهُما جناحَ الذُّلِّ</w:t>
      </w:r>
      <w:r>
        <w:rPr>
          <w:rFonts w:hint="cs"/>
          <w:b w:val="0"/>
          <w:bCs/>
        </w:rPr>
        <w:t xml:space="preserve"> </w:t>
      </w:r>
      <w:r>
        <w:rPr>
          <w:rFonts w:hint="cs"/>
          <w:b w:val="0"/>
          <w:bCs/>
          <w:rtl/>
        </w:rPr>
        <w:t>مِنَ الرَّحْمَةِ</w:t>
      </w:r>
      <w:r>
        <w:rPr>
          <w:rFonts w:hint="cs"/>
          <w:b w:val="0"/>
          <w:rtl/>
        </w:rPr>
        <w:t xml:space="preserve"> } [الاِسراء :24] ولا يعد التذلل لهما عبادة وكذلك من باب الأولى الطاعة والمحبة ،</w:t>
      </w:r>
      <w:r>
        <w:rPr>
          <w:rFonts w:hint="cs"/>
          <w:b w:val="0"/>
          <w:rtl/>
          <w:lang w:bidi="ar-KW"/>
        </w:rPr>
        <w:t xml:space="preserve"> وكذلك فما هو الفرق بين سجود الملائكة لله وسجودهم لآدم ، الهيئة واحدة هي هيئة السجود ( وهي أقوى هيئة تدل على التذلل والخضوع ) ، الفعل واحد هو السجود ، والنية تختلف الاول بنية العبودية لله والثاني بنية طاعة الله تكريما لآدم ، ومثال آخر يبين الفرق بين سجود نبي الله يعقوب لله وسجوده ليوسف عليهما السلام ، الاول بنية العبودية لله والثاني تكريما ليوسف</w:t>
      </w:r>
      <w:r>
        <w:rPr>
          <w:rFonts w:hint="cs"/>
          <w:b w:val="0"/>
          <w:rtl/>
        </w:rPr>
        <w:t xml:space="preserve"> وهذا المعنى هو الضابط لفقه العبادة</w:t>
      </w:r>
      <w:r>
        <w:rPr>
          <w:rFonts w:hint="cs"/>
          <w:b w:val="0"/>
          <w:bCs/>
          <w:rtl/>
        </w:rPr>
        <w:t xml:space="preserve">  ، وعلى ذلك لابد من القول بأنّ </w:t>
      </w:r>
      <w:r>
        <w:rPr>
          <w:rFonts w:hint="cs"/>
          <w:b w:val="0"/>
          <w:bCs/>
          <w:rtl/>
          <w:lang w:bidi="ar-KW"/>
        </w:rPr>
        <w:t xml:space="preserve">الاعتقاد هو ضابط الفقه في مسائل العبادة : </w:t>
      </w:r>
      <w:r>
        <w:rPr>
          <w:rFonts w:hint="cs"/>
          <w:b w:val="0"/>
          <w:rtl/>
          <w:lang w:bidi="ar-KW"/>
        </w:rPr>
        <w:t xml:space="preserve">فمن صرف مفردة من مفردات العبادة بنية العبودية لغير الله وقع في الشرك الأكبر ومن صرفها بغير نية العبودية لغير الله لم يكن شركا أكبر  ، وقد وفق علماء الأصول أيما توفيق في جعل ضابط الفقه في مسائل الإيمان والكفر ومسائل التوحيد والشرك هو الاعتقاد وليس مجرد فعل العبادة ،  ودليل هذه القاعدة الضابطة لفقه مسائل الأسماء والأحكام عامة ، قوله صلى الله عليه وسلم : (( إنما الأعمال بالنيات وإنما لكل امري ما نوى )) [ أخرجه مسلم ] ، ولاحظ القصر في الحديث للدلالة على أنه ضابط الحكم على العمل ، ألا وهو النية  ، والنية هي الاعتقاد القلبي ، </w:t>
      </w:r>
      <w:r>
        <w:rPr>
          <w:rFonts w:hint="cs"/>
          <w:b w:val="0"/>
          <w:bCs/>
          <w:rtl/>
          <w:lang w:bidi="ar-KW"/>
        </w:rPr>
        <w:t>والاعتقاد الضابط للعبودية هو اعتقاد الربوبية والألوهية أو شيئاً من مفرداتهما فيمن تصرف إليه العبادة</w:t>
      </w:r>
      <w:r>
        <w:rPr>
          <w:rFonts w:hint="cs"/>
          <w:b w:val="0"/>
          <w:rtl/>
          <w:lang w:bidi="ar-KW"/>
        </w:rPr>
        <w:t xml:space="preserve"> : فمن صرف الطاعة الممتزجة بالمحبة والذل والخضوع لغير الله معتقدا ربوبيته وألوهيته فهو عابد له من دون الله ، ومن صرفها بغير هذا الاعتقاد فلا يصح تسميتها بالعبادة ، ويتضح ذلك مع بيان العلاقة بين العبادة وبين توحيد الألوهية وتوحيد الربوبية في القرآن الكريم ، فإنّ الآيات الحاثة على عبادة اللّه و</w:t>
      </w:r>
      <w:r>
        <w:rPr>
          <w:rFonts w:hint="cs"/>
          <w:lang w:bidi="ar-KW"/>
        </w:rPr>
        <w:t xml:space="preserve"> </w:t>
      </w:r>
      <w:r>
        <w:rPr>
          <w:rFonts w:hint="cs"/>
          <w:b w:val="0"/>
          <w:rtl/>
          <w:lang w:bidi="ar-KW"/>
        </w:rPr>
        <w:t>المحذرة عن عبادة غيره، تعلل لزوم عبادته سبحانه بالألوهية تارة وبالربوبية</w:t>
      </w:r>
      <w:r>
        <w:rPr>
          <w:rFonts w:hint="cs"/>
          <w:lang w:bidi="ar-KW"/>
        </w:rPr>
        <w:t xml:space="preserve"> </w:t>
      </w:r>
      <w:r>
        <w:rPr>
          <w:rFonts w:hint="cs"/>
          <w:b w:val="0"/>
          <w:rtl/>
          <w:lang w:bidi="ar-KW"/>
        </w:rPr>
        <w:t>أُخرى، و هذا إن دلّ على شيء فإنّما يدلّ على أنّ العبادة من شؤون الاِله و الربّ ،</w:t>
      </w:r>
      <w:r>
        <w:rPr>
          <w:rFonts w:hint="cs"/>
          <w:lang w:bidi="ar-KW"/>
        </w:rPr>
        <w:t xml:space="preserve"> </w:t>
      </w:r>
      <w:r>
        <w:rPr>
          <w:rFonts w:hint="cs"/>
          <w:b w:val="0"/>
          <w:rtl/>
          <w:lang w:bidi="ar-KW"/>
        </w:rPr>
        <w:t xml:space="preserve">فلا يستحق العبادة إلا من كانت له صفات الربوبية والألوهية ، ولما كان الكون كله بجميع موجوداته ليس له رب سوى الله ولا إله إلا هو كان هو المستحق وحده للعبادة ، فمن الآيات الدالة </w:t>
      </w:r>
      <w:r>
        <w:rPr>
          <w:rFonts w:hint="cs"/>
          <w:b w:val="0"/>
          <w:rtl/>
          <w:lang w:bidi="ar-KW"/>
        </w:rPr>
        <w:lastRenderedPageBreak/>
        <w:t xml:space="preserve">على صرف العبادة لله وحده لأن له صفات الألوهية  : قوله تعالى : { </w:t>
      </w:r>
      <w:r>
        <w:rPr>
          <w:rFonts w:hint="cs"/>
          <w:b w:val="0"/>
          <w:bCs/>
          <w:rtl/>
          <w:lang w:bidi="ar-KW"/>
        </w:rPr>
        <w:t>يا قَومِ اعْبُدُوا اللّهَ ما لَكُمْ مِنْ إِلهٍ غَيْرُهُ</w:t>
      </w:r>
      <w:r>
        <w:rPr>
          <w:rFonts w:hint="cs"/>
          <w:b w:val="0"/>
          <w:rtl/>
          <w:lang w:bidi="ar-KW"/>
        </w:rPr>
        <w:t xml:space="preserve"> } [ الاَعراف: 59 ] ، وقد وردت هذه الآية على لسان الانبياء والرسل في مواضع كثيرة من</w:t>
      </w:r>
      <w:r>
        <w:rPr>
          <w:rFonts w:hint="cs"/>
          <w:lang w:bidi="ar-KW"/>
        </w:rPr>
        <w:t xml:space="preserve"> </w:t>
      </w:r>
      <w:r>
        <w:rPr>
          <w:rFonts w:hint="cs"/>
          <w:b w:val="0"/>
          <w:rtl/>
          <w:lang w:bidi="ar-KW"/>
        </w:rPr>
        <w:t>القرآن الكريم في سور الاَعراف و</w:t>
      </w:r>
      <w:r>
        <w:rPr>
          <w:rFonts w:hint="cs"/>
          <w:lang w:bidi="ar-KW"/>
        </w:rPr>
        <w:t xml:space="preserve"> </w:t>
      </w:r>
      <w:r>
        <w:rPr>
          <w:rFonts w:hint="cs"/>
          <w:b w:val="0"/>
          <w:rtl/>
          <w:lang w:bidi="ar-KW"/>
        </w:rPr>
        <w:t>هود والاَنبياء والمؤمنون وطه ، ونحن نلاحظ قوله تعالى {</w:t>
      </w:r>
      <w:r>
        <w:rPr>
          <w:rFonts w:hint="cs"/>
          <w:b w:val="0"/>
          <w:bCs/>
          <w:rtl/>
          <w:lang w:bidi="ar-KW"/>
        </w:rPr>
        <w:t>ما لَكُمْ مِنْ إِلهٍ غَيْرُهُ</w:t>
      </w:r>
      <w:r>
        <w:rPr>
          <w:rFonts w:hint="cs"/>
          <w:b w:val="0"/>
          <w:rtl/>
          <w:lang w:bidi="ar-KW"/>
        </w:rPr>
        <w:t xml:space="preserve">} </w:t>
      </w:r>
      <w:r>
        <w:rPr>
          <w:rFonts w:hint="cs"/>
          <w:lang w:bidi="ar-KW"/>
        </w:rPr>
        <w:t xml:space="preserve"> </w:t>
      </w:r>
      <w:r>
        <w:rPr>
          <w:rFonts w:hint="cs"/>
          <w:b w:val="0"/>
          <w:rtl/>
          <w:lang w:bidi="ar-KW"/>
        </w:rPr>
        <w:t>بمنزلة</w:t>
      </w:r>
      <w:r>
        <w:rPr>
          <w:rFonts w:hint="cs"/>
          <w:lang w:bidi="ar-KW"/>
        </w:rPr>
        <w:t xml:space="preserve"> </w:t>
      </w:r>
      <w:r>
        <w:rPr>
          <w:rFonts w:hint="cs"/>
          <w:b w:val="0"/>
          <w:rtl/>
          <w:lang w:bidi="ar-KW"/>
        </w:rPr>
        <w:t>التعليل للأمر بحصر العبادة في اللّه تعالى و معناه : اعبدوا اللّه و لا</w:t>
      </w:r>
      <w:r>
        <w:rPr>
          <w:rFonts w:hint="cs"/>
          <w:lang w:bidi="ar-KW"/>
        </w:rPr>
        <w:t xml:space="preserve"> </w:t>
      </w:r>
      <w:r>
        <w:rPr>
          <w:rFonts w:hint="cs"/>
          <w:b w:val="0"/>
          <w:rtl/>
          <w:lang w:bidi="ar-KW"/>
        </w:rPr>
        <w:t xml:space="preserve">تعبدوا سواه، و ذلك لاَنّ العبادة من لا تصرف إلا للإله الحق ، ولا إله غيره ، ومن الآيات الدالة على صرف العبادة لله وحده لأن له صفات الربوبية  : قوله تعالى : { </w:t>
      </w:r>
      <w:r>
        <w:rPr>
          <w:rFonts w:hint="cs"/>
          <w:b w:val="0"/>
          <w:bCs/>
          <w:rtl/>
          <w:lang w:bidi="ar-KW"/>
        </w:rPr>
        <w:t>وَقالَ الْمَسِيحُ يا بَنِي إِسرائِيلَ اعْبُدُوا اللّه َرَبّي وَ</w:t>
      </w:r>
      <w:r>
        <w:rPr>
          <w:rFonts w:hint="cs"/>
          <w:b w:val="0"/>
          <w:bCs/>
          <w:lang w:bidi="ar-KW"/>
        </w:rPr>
        <w:t xml:space="preserve"> </w:t>
      </w:r>
      <w:r>
        <w:rPr>
          <w:rFonts w:hint="cs"/>
          <w:b w:val="0"/>
          <w:bCs/>
          <w:rtl/>
          <w:lang w:bidi="ar-KW"/>
        </w:rPr>
        <w:t>ربَّكُمْ</w:t>
      </w:r>
      <w:r>
        <w:rPr>
          <w:rFonts w:hint="cs"/>
          <w:b w:val="0"/>
          <w:rtl/>
          <w:lang w:bidi="ar-KW"/>
        </w:rPr>
        <w:t xml:space="preserve"> } [ المائدة : 72 ] ، وقوله تعالى : { </w:t>
      </w:r>
      <w:r>
        <w:rPr>
          <w:rFonts w:hint="cs"/>
          <w:b w:val="0"/>
          <w:bCs/>
          <w:rtl/>
          <w:lang w:bidi="ar-KW"/>
        </w:rPr>
        <w:t>إنَّ هذِهِ</w:t>
      </w:r>
      <w:r>
        <w:rPr>
          <w:rFonts w:hint="cs"/>
          <w:b w:val="0"/>
          <w:bCs/>
          <w:lang w:bidi="ar-KW"/>
        </w:rPr>
        <w:t xml:space="preserve"> </w:t>
      </w:r>
      <w:r>
        <w:rPr>
          <w:rFonts w:hint="cs"/>
          <w:b w:val="0"/>
          <w:bCs/>
          <w:rtl/>
          <w:lang w:bidi="ar-KW"/>
        </w:rPr>
        <w:t>أُمَّتُكُمْ أُمّةً واحِدة وأَنَا ربُّكُمْ فَاعْبُدُونِ</w:t>
      </w:r>
      <w:r>
        <w:rPr>
          <w:rFonts w:hint="cs"/>
          <w:lang w:bidi="ar-KW"/>
        </w:rPr>
        <w:t xml:space="preserve"> </w:t>
      </w:r>
      <w:r>
        <w:rPr>
          <w:rFonts w:hint="cs"/>
          <w:b w:val="0"/>
          <w:rtl/>
          <w:lang w:bidi="ar-KW"/>
        </w:rPr>
        <w:t xml:space="preserve"> } [ الاَنبياء: 92 ] ، وقوله تعالى : { </w:t>
      </w:r>
      <w:r>
        <w:rPr>
          <w:rFonts w:hint="cs"/>
          <w:b w:val="0"/>
          <w:bCs/>
          <w:rtl/>
          <w:lang w:bidi="ar-KW"/>
        </w:rPr>
        <w:t>إِنَّ</w:t>
      </w:r>
      <w:r>
        <w:rPr>
          <w:rFonts w:hint="cs"/>
          <w:b w:val="0"/>
          <w:bCs/>
          <w:lang w:bidi="ar-KW"/>
        </w:rPr>
        <w:t xml:space="preserve"> </w:t>
      </w:r>
      <w:r>
        <w:rPr>
          <w:rFonts w:hint="cs"/>
          <w:b w:val="0"/>
          <w:bCs/>
          <w:rtl/>
          <w:lang w:bidi="ar-KW"/>
        </w:rPr>
        <w:t>اللّهَ ربّي وَربُّكُمْ فَاعْبُدُوهُ هذا صِراطٌ مُسْتَقيم</w:t>
      </w:r>
      <w:r>
        <w:rPr>
          <w:rFonts w:hint="cs"/>
          <w:b w:val="0"/>
          <w:rtl/>
          <w:lang w:bidi="ar-KW"/>
        </w:rPr>
        <w:t>} [ آل عمران : 51 ]  ، وقوله تعالى : {</w:t>
      </w:r>
      <w:r>
        <w:rPr>
          <w:rFonts w:hint="cs"/>
          <w:b w:val="0"/>
          <w:bCs/>
          <w:rtl/>
          <w:lang w:bidi="ar-KW"/>
        </w:rPr>
        <w:t xml:space="preserve"> يا</w:t>
      </w:r>
      <w:r>
        <w:rPr>
          <w:rFonts w:hint="cs"/>
          <w:b w:val="0"/>
          <w:bCs/>
          <w:lang w:bidi="ar-KW"/>
        </w:rPr>
        <w:t xml:space="preserve"> </w:t>
      </w:r>
      <w:r>
        <w:rPr>
          <w:rFonts w:hint="cs"/>
          <w:b w:val="0"/>
          <w:bCs/>
          <w:rtl/>
          <w:lang w:bidi="ar-KW"/>
        </w:rPr>
        <w:t>أَيُّهَا النّاسُ اعْبُدُوا رَبّكُمُ الّذِي خَلَقَكُمْ وَ الّذِينَ مِنْ</w:t>
      </w:r>
      <w:r>
        <w:rPr>
          <w:rFonts w:hint="cs"/>
          <w:b w:val="0"/>
          <w:bCs/>
          <w:lang w:bidi="ar-KW"/>
        </w:rPr>
        <w:t xml:space="preserve"> </w:t>
      </w:r>
      <w:r>
        <w:rPr>
          <w:rFonts w:hint="cs"/>
          <w:b w:val="0"/>
          <w:bCs/>
          <w:rtl/>
          <w:lang w:bidi="ar-KW"/>
        </w:rPr>
        <w:t xml:space="preserve">قَبْلِكُمْ } [ </w:t>
      </w:r>
      <w:r>
        <w:rPr>
          <w:rFonts w:hint="cs"/>
          <w:b w:val="0"/>
          <w:rtl/>
          <w:lang w:bidi="ar-KW"/>
        </w:rPr>
        <w:t xml:space="preserve">البقرة : 21 ] ، وقوله تعالى : { </w:t>
      </w:r>
      <w:r>
        <w:rPr>
          <w:rFonts w:hint="cs"/>
          <w:b w:val="0"/>
          <w:bCs/>
          <w:rtl/>
          <w:lang w:bidi="ar-KW"/>
        </w:rPr>
        <w:t>ذلِكُمُ اللّهُ رَبُّكُمْ لا إِلهَ إِلاّ هُوَ خالِقُ كُلِّ شَيْءٍ</w:t>
      </w:r>
      <w:r>
        <w:rPr>
          <w:rFonts w:hint="cs"/>
          <w:b w:val="0"/>
          <w:bCs/>
          <w:lang w:bidi="ar-KW"/>
        </w:rPr>
        <w:t xml:space="preserve"> </w:t>
      </w:r>
      <w:r>
        <w:rPr>
          <w:rFonts w:hint="cs"/>
          <w:b w:val="0"/>
          <w:bCs/>
          <w:rtl/>
          <w:lang w:bidi="ar-KW"/>
        </w:rPr>
        <w:t>فَاعْبُدُوهُ</w:t>
      </w:r>
      <w:r>
        <w:rPr>
          <w:lang w:bidi="ar-KW"/>
        </w:rPr>
        <w:t xml:space="preserve">" </w:t>
      </w:r>
      <w:r>
        <w:rPr>
          <w:rFonts w:hint="cs"/>
          <w:b w:val="0"/>
          <w:rtl/>
          <w:lang w:bidi="ar-KW"/>
        </w:rPr>
        <w:t xml:space="preserve"> } [ الاَنعام : 102 ] ، فقد علل سبحانه الأمر بعبادة اللّه تعالى في</w:t>
      </w:r>
      <w:r>
        <w:rPr>
          <w:rFonts w:hint="cs"/>
          <w:lang w:bidi="ar-KW"/>
        </w:rPr>
        <w:t xml:space="preserve"> </w:t>
      </w:r>
      <w:r>
        <w:rPr>
          <w:rFonts w:hint="cs"/>
          <w:b w:val="0"/>
          <w:rtl/>
          <w:lang w:bidi="ar-KW"/>
        </w:rPr>
        <w:t>هذه الآيات بصفات الربوبية مما يدل بوضوح على أن ّالعبادة لا تصرف إلا لمن كان رباً له مفردات الخلق والرزق والتدبير والتصريف ،  وأمّا من كان مجرداً عن هذه المفردات فلا يصلح أن يكون</w:t>
      </w:r>
      <w:r>
        <w:rPr>
          <w:rFonts w:hint="cs"/>
          <w:lang w:bidi="ar-KW"/>
        </w:rPr>
        <w:t xml:space="preserve"> </w:t>
      </w:r>
      <w:r>
        <w:rPr>
          <w:rFonts w:hint="cs"/>
          <w:b w:val="0"/>
          <w:rtl/>
          <w:lang w:bidi="ar-KW"/>
        </w:rPr>
        <w:t>معبوداً ، ولا ينبغي أن تصرف إليه العبودية ، والمتدبر للقرآن الكريم يجد أن الله سبحانه يذّكر الناس في العديد من الآيات بأنّه الرب الإله الخالق الرازق المحيي المميت ، وإنّ الشفاعة له جميعاً، وعلى هذا الأساس فلا تصرف العبادة إلا إليه لأنه الرب المدبر ، ولأنّه الإله الحق ، أمّا المشركون - وقد تقدم بيان ذلك في فقه توحيد الربوبية -  كانوا يعبدون الأصنام ، ويزعمون أنّها تملك شيئاً من مفردات الربوبية  أقلها الشفاعة اللازمة على الله تعالى - في ظنهم - بما لها من صفات الربوبية والشراكة في الألوهية - فكان القرآن يركز على تجريد تلك الأصنام من أي تدبير أو تصريف في الكون ، وأنّ المدبر للكون كله هو الإله الحق ، وحده لا شريك له ،</w:t>
      </w:r>
    </w:p>
    <w:p w:rsidR="00036C00" w:rsidRDefault="00036C00" w:rsidP="00036C00">
      <w:pPr>
        <w:jc w:val="both"/>
        <w:rPr>
          <w:b w:val="0"/>
          <w:lang w:bidi="ar-KW"/>
        </w:rPr>
      </w:pPr>
      <w:r>
        <w:rPr>
          <w:rFonts w:hint="cs"/>
          <w:b w:val="0"/>
          <w:bCs/>
          <w:rtl/>
          <w:lang w:bidi="ar-KW"/>
        </w:rPr>
        <w:t xml:space="preserve">( ت )  خطورة الذهول عن فقه ضابط العبادة ( اعتقاد مفردات الربوبية والألوهية أو بعضها للمعبود ) : </w:t>
      </w:r>
      <w:r>
        <w:rPr>
          <w:rFonts w:hint="cs"/>
          <w:b w:val="0"/>
          <w:rtl/>
          <w:lang w:bidi="ar-KW"/>
        </w:rPr>
        <w:t xml:space="preserve">نستفيد مما سبق بيانه أن من الفقه في فهم معنى العبادة : أن نعلم أن العبادة لها أصل هو اعتقاد الربوبية والألوهية لمن تصرف له الطاعة المصحوبة بالحب والتذلل والخضوع والخوف والرجاء ، وبغير هذا الاعتقاد لا تكون الطاعة عبادة ، ولها ( للعبادة ) صور تتمثل في العديد من هيئات العبادة كالسجود والصلاة والذبح والدعاء وغير ذلك من هيئات العبادة ، فمن صرف السجود _ وهو غاية مظاهر التذلل والخضوع _ لغير الله اعتقادا له بالربوبية والألوهية فهو مشرك بالله الشرك الأكبر ومن صرفه بغير اعتقاد الربوبية والألوهية لمن سجد له فلا يكون عبادة </w:t>
      </w:r>
      <w:r>
        <w:rPr>
          <w:rFonts w:hint="cs"/>
          <w:b w:val="0"/>
          <w:rtl/>
          <w:lang w:bidi="ar-KW"/>
        </w:rPr>
        <w:lastRenderedPageBreak/>
        <w:t>ومنه سجود الملائكة لآدم وسجود آل يعقوب ليوسف عليه السلام ، هذا وإن كان النهي عن السجود لغير الله تعالى هو الذي جاء به الإسلام ، ولكن من سجد بنية التكريم بغير اعتقاد ، فلا يكفر عند الفقهاء ، ولا يعد مشركاً بالله الشرك الأكبر المخرج من الملة ، وإنما هي معصية من المعاصي التي لا يجوز فعلها بحال ،</w:t>
      </w:r>
    </w:p>
    <w:p w:rsidR="00036C00" w:rsidRDefault="00036C00" w:rsidP="00036C00">
      <w:pPr>
        <w:jc w:val="both"/>
        <w:rPr>
          <w:rtl/>
        </w:rPr>
      </w:pPr>
      <w:r>
        <w:rPr>
          <w:rFonts w:hint="cs"/>
          <w:b w:val="0"/>
          <w:bCs/>
          <w:rtl/>
          <w:lang w:bidi="ar-KW"/>
        </w:rPr>
        <w:t xml:space="preserve">( ث ) خلاصة الأمر في تعريف </w:t>
      </w:r>
      <w:r>
        <w:rPr>
          <w:rFonts w:hint="cs"/>
          <w:b w:val="0"/>
          <w:bCs/>
          <w:rtl/>
        </w:rPr>
        <w:t>العبادة :</w:t>
      </w:r>
      <w:r>
        <w:rPr>
          <w:rFonts w:hint="cs"/>
          <w:b w:val="0"/>
          <w:rtl/>
        </w:rPr>
        <w:t xml:space="preserve"> التعريف الصحيح للعبادة ينبغي أن يشتمل على الضابط الذي يمنع من اتهام المسلم بالشرك الاكبر وهو لم يتخذ مع الله تعالى إلهاً آخر ،  ويكون التعريف الصحيح للعبادة هو عبارة عن الأفعال والأقوال الظاهرة والباطنة الدالة على الذل والخضوع المقترن باعتقاد الربوبية والألوهية</w:t>
      </w:r>
      <w:r>
        <w:rPr>
          <w:rFonts w:hint="cs"/>
          <w:b w:val="0"/>
          <w:rtl/>
          <w:lang w:bidi="ar-KW"/>
        </w:rPr>
        <w:t xml:space="preserve"> أو شيء من مفرداتهما في </w:t>
      </w:r>
      <w:r>
        <w:rPr>
          <w:rFonts w:hint="cs"/>
          <w:b w:val="0"/>
          <w:rtl/>
        </w:rPr>
        <w:t>حقّ المخضوع له ، فكل طاعة تقترن بالاعتقاد تكون عبادة ، فمن صرفها لله وحده فهو موحد ، وإن صرفها لغير الله تعالى كان مشركاً ، والعبادة ( أي عبادة ) ، لها أصل وصورة ، فالأصل هو العقيدة الخاصة التي تدفعه إلى عبادة</w:t>
      </w:r>
      <w:r>
        <w:rPr>
          <w:rFonts w:hint="cs"/>
        </w:rPr>
        <w:t xml:space="preserve"> </w:t>
      </w:r>
      <w:r>
        <w:rPr>
          <w:rFonts w:hint="cs"/>
          <w:b w:val="0"/>
          <w:rtl/>
        </w:rPr>
        <w:t>المخضوع له وهي اعتقاد الألوهية والربوبية فيه ، والصورة هي الفعل او القول الدال على الطاعة مع المحبة والخضوع و</w:t>
      </w:r>
      <w:r>
        <w:rPr>
          <w:rFonts w:hint="cs"/>
        </w:rPr>
        <w:t xml:space="preserve"> </w:t>
      </w:r>
      <w:r>
        <w:rPr>
          <w:rFonts w:hint="cs"/>
          <w:b w:val="0"/>
          <w:rtl/>
        </w:rPr>
        <w:t xml:space="preserve">التذلّل ، ومنه يتبين أنّ للعبادة ركن ركين ، لا تكون عبادة بدونه ألا وهو العقيدة التي تدفع الإنسان إلى عبادة المعبود ، فإن صرفها لله وحده كان عابدا موحدا لله ، وإن صرف شيئاً منها لغير الله فقد عبده من دون الله ، وأمّا الفعل أو القول كالسجود والذبح والدعاء فهذه مفردات للعبادة وصورٌ لها ، </w:t>
      </w:r>
      <w:r>
        <w:rPr>
          <w:rFonts w:hint="cs"/>
          <w:b w:val="0"/>
          <w:rtl/>
          <w:lang w:bidi="ar-KW"/>
        </w:rPr>
        <w:t xml:space="preserve">فمن صرفها بغير اعتقاد ربوبية وألوهية لمن يصرف إليه فليس من الشرك الأكبر المخرج من الملة ، وفعله أو قوله يدور بين الشرك في إطار الملة او البدعة أو المعصية ولا تستحل محارمه بغير اعتقاد ،  </w:t>
      </w:r>
    </w:p>
    <w:p w:rsidR="006518C3" w:rsidRDefault="006518C3" w:rsidP="006518C3">
      <w:pPr>
        <w:jc w:val="center"/>
        <w:rPr>
          <w:rtl/>
        </w:rPr>
      </w:pPr>
      <w:r>
        <w:rPr>
          <w:rFonts w:hint="cs"/>
          <w:rtl/>
        </w:rPr>
        <w:t>***</w:t>
      </w:r>
    </w:p>
    <w:p w:rsidR="00A473F0" w:rsidRDefault="00A473F0" w:rsidP="00A473F0">
      <w:pPr>
        <w:pBdr>
          <w:top w:val="dashDotStroked" w:sz="24" w:space="1" w:color="auto"/>
          <w:left w:val="dashDotStroked" w:sz="24" w:space="4" w:color="auto"/>
          <w:bottom w:val="dashDotStroked" w:sz="24" w:space="1" w:color="auto"/>
          <w:right w:val="dashDotStroked" w:sz="24" w:space="4" w:color="auto"/>
        </w:pBdr>
        <w:jc w:val="center"/>
        <w:rPr>
          <w:bCs/>
          <w:rtl/>
        </w:rPr>
      </w:pPr>
    </w:p>
    <w:p w:rsidR="006518C3" w:rsidRPr="00A473F0" w:rsidRDefault="006518C3" w:rsidP="00A473F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A473F0">
        <w:rPr>
          <w:rFonts w:cs="Monotype Koufi"/>
          <w:b w:val="0"/>
          <w:sz w:val="36"/>
          <w:szCs w:val="36"/>
          <w:rtl/>
          <w:lang w:bidi="ar-KW"/>
        </w:rPr>
        <w:t>القاعدة السادسة</w:t>
      </w:r>
    </w:p>
    <w:p w:rsidR="006518C3" w:rsidRPr="00A473F0" w:rsidRDefault="006518C3" w:rsidP="00A473F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A473F0">
        <w:rPr>
          <w:rFonts w:cs="Monotype Koufi"/>
          <w:b w:val="0"/>
          <w:sz w:val="36"/>
          <w:szCs w:val="36"/>
          <w:rtl/>
          <w:lang w:bidi="ar-KW"/>
        </w:rPr>
        <w:t>الأقسام الرئيسية لتوحيد العبودية</w:t>
      </w:r>
    </w:p>
    <w:p w:rsidR="00A473F0" w:rsidRDefault="00A473F0" w:rsidP="00A473F0">
      <w:pPr>
        <w:pBdr>
          <w:top w:val="dashDotStroked" w:sz="24" w:space="1" w:color="auto"/>
          <w:left w:val="dashDotStroked" w:sz="24" w:space="4" w:color="auto"/>
          <w:bottom w:val="dashDotStroked" w:sz="24" w:space="1" w:color="auto"/>
          <w:right w:val="dashDotStroked" w:sz="24" w:space="4" w:color="auto"/>
        </w:pBdr>
        <w:jc w:val="center"/>
        <w:rPr>
          <w:bCs/>
          <w:rtl/>
        </w:rPr>
      </w:pPr>
    </w:p>
    <w:p w:rsidR="00A473F0" w:rsidRPr="006518C3" w:rsidRDefault="00A473F0" w:rsidP="006518C3">
      <w:pPr>
        <w:jc w:val="center"/>
        <w:rPr>
          <w:bCs/>
          <w:rtl/>
        </w:rPr>
      </w:pPr>
    </w:p>
    <w:p w:rsidR="006518C3" w:rsidRDefault="006518C3" w:rsidP="00036C00">
      <w:pPr>
        <w:jc w:val="both"/>
        <w:rPr>
          <w:b w:val="0"/>
        </w:rPr>
      </w:pPr>
      <w:r>
        <w:rPr>
          <w:rFonts w:hint="cs"/>
          <w:bCs/>
          <w:rtl/>
        </w:rPr>
        <w:lastRenderedPageBreak/>
        <w:t xml:space="preserve">(  ) </w:t>
      </w:r>
      <w:r>
        <w:rPr>
          <w:rFonts w:hint="cs"/>
          <w:b w:val="0"/>
          <w:rtl/>
        </w:rPr>
        <w:t xml:space="preserve">لتوحيد </w:t>
      </w:r>
      <w:r w:rsidR="00036C00">
        <w:rPr>
          <w:rFonts w:hint="cs"/>
          <w:b w:val="0"/>
          <w:rtl/>
        </w:rPr>
        <w:t xml:space="preserve">العبودية </w:t>
      </w:r>
      <w:r>
        <w:rPr>
          <w:rFonts w:hint="cs"/>
          <w:b w:val="0"/>
          <w:rtl/>
        </w:rPr>
        <w:t xml:space="preserve">أقسام عديدة أبرزها </w:t>
      </w:r>
      <w:r w:rsidR="00036C00">
        <w:rPr>
          <w:rFonts w:hint="cs"/>
          <w:b w:val="0"/>
          <w:rtl/>
        </w:rPr>
        <w:t xml:space="preserve">: </w:t>
      </w:r>
      <w:r>
        <w:rPr>
          <w:rFonts w:hint="cs"/>
          <w:b w:val="0"/>
          <w:rtl/>
        </w:rPr>
        <w:t xml:space="preserve">توحيد العبادة والنسك ، ، وتوحيد الطاعة والاتباع ، </w:t>
      </w:r>
      <w:r w:rsidR="00036C00">
        <w:rPr>
          <w:rFonts w:hint="cs"/>
          <w:b w:val="0"/>
          <w:rtl/>
        </w:rPr>
        <w:t xml:space="preserve">وتوحيد التحكيم والتشريع </w:t>
      </w:r>
      <w:r>
        <w:rPr>
          <w:rFonts w:hint="cs"/>
          <w:b w:val="0"/>
          <w:rtl/>
        </w:rPr>
        <w:t xml:space="preserve">وتوحيد الولاء والبراء ، </w:t>
      </w:r>
      <w:r>
        <w:rPr>
          <w:rFonts w:hint="cs"/>
          <w:b w:val="0"/>
          <w:bCs/>
          <w:rtl/>
        </w:rPr>
        <w:t xml:space="preserve">فالقسم الأول من توحيد العبادة والنسك </w:t>
      </w:r>
      <w:r>
        <w:rPr>
          <w:rFonts w:hint="cs"/>
          <w:b w:val="0"/>
          <w:rtl/>
        </w:rPr>
        <w:t xml:space="preserve">: هو الأصل في توحيد </w:t>
      </w:r>
      <w:r w:rsidR="00036C00">
        <w:rPr>
          <w:rFonts w:hint="cs"/>
          <w:b w:val="0"/>
          <w:rtl/>
        </w:rPr>
        <w:t>العبودية</w:t>
      </w:r>
      <w:r>
        <w:rPr>
          <w:rFonts w:hint="cs"/>
          <w:b w:val="0"/>
          <w:rtl/>
        </w:rPr>
        <w:t xml:space="preserve"> ، وهو توحيد الله تعالى بإفراده بالعبادة ، وصرف العبادات جميعها لله وحده ، ودليلها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وضابط العبادة  كما ذكرنا اعتقاد نوع من ربوبية وإلهية من تُصرف إليه العبادة ، </w:t>
      </w:r>
      <w:r>
        <w:rPr>
          <w:rFonts w:hint="cs"/>
          <w:b w:val="0"/>
          <w:bCs/>
          <w:rtl/>
        </w:rPr>
        <w:t>والقسم الثاني</w:t>
      </w:r>
      <w:r w:rsidR="00036C00">
        <w:rPr>
          <w:rFonts w:hint="cs"/>
          <w:b w:val="0"/>
          <w:bCs/>
          <w:rtl/>
        </w:rPr>
        <w:t xml:space="preserve"> </w:t>
      </w:r>
      <w:r>
        <w:rPr>
          <w:rFonts w:hint="cs"/>
          <w:b w:val="0"/>
          <w:bCs/>
          <w:rtl/>
        </w:rPr>
        <w:t>: توحيد الطاعة والاتباع : و</w:t>
      </w:r>
      <w:r>
        <w:rPr>
          <w:rFonts w:hint="cs"/>
          <w:b w:val="0"/>
          <w:rtl/>
        </w:rPr>
        <w:t xml:space="preserve">هو توحيد الله تعالى بإفراده بالطاعة ، ولما كانت طاعة الرسول من طاعة الله ، كان توحيد الطاعة بافراد الله تعالى ورسوله الكريم صلى الله عليه وسلم بالطاعة والاتباع ، ويدل عليه قوله تعالى : { قُلْ أَطِيعُوا اللَّهَ وَالرَّسُولَ فَإِنْ تَوَلَّوْا فَإِنَّ اللَّهَ لَا يُحِبُّ الْكَافِرِينَ } [ آل عمران : 32 ] ، وقوله تعالى : { وَأَطِيعُوا اللَّهَ وَأَطِيعُوا الرَّسُولَ وَاحْذَرُوا فَإِنْ تَوَلَّيْتُمْ فَاعْلَمُوا أَنَّمَا عَلَى رَسُولِنَا الْبَلَاغُ الْمُبِينُ (92} [ المائدة : 92 ] ، وقوله تعالى : { يَا أَيُّهَا الَّذِينَ آمَنُوا أَطِيعُوا اللَّهَ وَأَطِيعُوا الرَّسُولَ وَلَا تُبْطِلُوا أَعْمَالَكُمْ } [ محمد : 33 ] ، وقوله تعالى : { وَأَطِيعُوا اللَّهَ وَأَطِيعُوا الرَّسُولَ فَإِنْ تَوَلَّيْتُمْ فَإِنَّمَا عَلَى رَسُولِنَا الْبَلَاغُ الْمُبِينُ } [ التغابن : 12 ] ، </w:t>
      </w:r>
      <w:r w:rsidR="00036C00">
        <w:rPr>
          <w:rFonts w:hint="cs"/>
          <w:b w:val="0"/>
          <w:rtl/>
        </w:rPr>
        <w:t>و</w:t>
      </w:r>
      <w:r>
        <w:rPr>
          <w:rFonts w:hint="cs"/>
          <w:b w:val="0"/>
          <w:rtl/>
        </w:rPr>
        <w:t xml:space="preserve">ضابط الطاعة والاتباع هو اعتقاد نوع من ربوبية وإلهية من تُصرف إليه الطاعة والاتباع ، </w:t>
      </w:r>
      <w:r w:rsidR="00036C00">
        <w:rPr>
          <w:b w:val="0"/>
          <w:bCs/>
          <w:rtl/>
        </w:rPr>
        <w:t xml:space="preserve">، والقسم الثالث </w:t>
      </w:r>
      <w:r w:rsidR="00036C00">
        <w:rPr>
          <w:rFonts w:hint="cs"/>
          <w:b w:val="0"/>
          <w:bCs/>
          <w:rtl/>
        </w:rPr>
        <w:t xml:space="preserve">: </w:t>
      </w:r>
      <w:r w:rsidR="00036C00">
        <w:rPr>
          <w:b w:val="0"/>
          <w:bCs/>
          <w:rtl/>
        </w:rPr>
        <w:t>توحيد التحكيم والتشريع : و</w:t>
      </w:r>
      <w:r w:rsidR="00036C00">
        <w:rPr>
          <w:b w:val="0"/>
          <w:rtl/>
        </w:rPr>
        <w:t xml:space="preserve">هو توحيد الله تعالى بتحكيم شرعه : لقوله تعالى : { و وَمَنْ لَمْ يَحْكُمْ بِمَا أَنْزَلَ اللَّهُ فَأُولَئِكَ هُمُ الْكَافِرُونَ  } [المائدة: 44] ، وقوله تعالى : { وَمَنْ لَمْ يَحْكُمْ بِمَا أَنْزَلَ اللَّهُ فَأُولَئِكَ هُمُ الظَالِمُونَ } ، وقوله تعالى : { وَمَنْ لَمْ يَحْكُمْ بِمَا أَنْزَلَ اللَّهُ فَأُولَئِكَ هُمُ الْفَاسِقُونَ } [المائدة: 47] ، وقوله تعالى : { أَفَحُكْمَ الْجَاهِلِيَّةِ يَبْغُونَ وَمَنْ أَحْسَنُ مِنَ اللَّهِ حُكْمًا لِقَوْمٍ يُوقِنُونَ } [ المائدة : 50 ] ، وقوله تعالى { أَمْ لَهُمْ شُرَكَاءُ شَرَعُوا لَهُمْ مِنَ الدِّينِ مَا لَمْ يَأْذَنْ بِهِ اللَّهُ وَلَوْلَا كَلِمَةُ الْفَصْلِ لَقُضِيَ بَيْنَهُمْ وَإِنَّ الظَّالِمِينَ لَهُمْ عَذَابٌ أَلِيمٌ } [ الشورى : 21 ] ، وقوله تعالى { اتَّخَذُوا أَحْبَارَهُمْ وَرُهْبَانَهُمْ أَرْبَابًا مِنْ دُونِ اللَّهِ وَالْمَسِيحَ بْنَ مَرْيَمَ وَمَا أُمِرُوا إِلَّا لِيَعْبُدُوا إِلَهًا وَاحِدًا لَا إِلَهَ إِلَّا هُوَ سُبْحَانَهُ عَمَّا يُشْرِكُونَ } [ التوبة :31 ] ، وقوله تعالى { فَلَا وَرَبِّكَ لَا يُؤْمِنُونَ حَتَّى يُحَكِّمُوكَ فِيمَا شَجَرَ بَيْنَهُمْ ثُمَّ لَا يَجِدُوا فِي أَنْفُسِهِمْ حَرَجًا مِمَّا قَضَيْتَ وَيُسَلِّمُوا تَسْلِيمًا } [ النساء : 65 ] ، وتوحيد الحكم والتشريع ، لا يعارضه عمل الفقهاء والمجتهدين في تقنين الشريعة ، لأنّ عملهم هو استخراج واستنباط الاَحكام الشرعية من الكتاب والسنّة وهو اجتهاد في معرفة شرع الله ، لا إنشاء شرع جديد ، </w:t>
      </w:r>
      <w:r w:rsidR="00036C00">
        <w:rPr>
          <w:b w:val="0"/>
          <w:rtl/>
          <w:lang w:bidi="ar-KW"/>
        </w:rPr>
        <w:t xml:space="preserve">وقد أجمع أهل السنّة </w:t>
      </w:r>
      <w:r w:rsidR="00036C00">
        <w:rPr>
          <w:b w:val="0"/>
          <w:rtl/>
          <w:lang w:bidi="ar-KW"/>
        </w:rPr>
        <w:lastRenderedPageBreak/>
        <w:t xml:space="preserve">والجماعة : على أنّ من استحل الحكم بغير ما أنزل الله فقد كفر وأشرك في ربوبية الله باتخاذه المشرع من دون الله تعالى رباً من دون الله  ، ومن استحل أنّ يشرع للناس بما يخالف شرع الله ، فهو طاغوت من الطواغيت التي لا يصح عقد الإيمان إلا بالكفر بها كما قال تعالى : { </w:t>
      </w:r>
      <w:r w:rsidR="00036C00">
        <w:rPr>
          <w:b w:val="0"/>
          <w:rtl/>
        </w:rPr>
        <w:t>فَمَنْ يَكْفُرْ بِالطَّاغُوتِ وَيُؤْمِنْ بِاللَّهِ فَقَدِ اسْتَمْسَكَ بِالْعُرْوَةِ الْوُثْقَى لَا انْفِصَامَ لَهَا وَاللَّهُ سَمِيعٌ عَلِيمٌ } [ البقرة : 256 ] ، فمن شرع شيئاً من عند نفسه وجعله مضاهياً لشرع الله ، فقد جعل نفسه شريكاً لله سبحانه وتعالى في ربوبيته ، ومن أقر بحق التشريع لغير الله، أو استحل تشريع غير الله ، فقد جعل ذلك الغير شريكاً لله في ربوبيته ، واتخذه رباً من دون الله ،  وهو بذلك مشرك كافر مرتد عن دين الله تعالى ، وقد تقدم في رسالة ( التجديد في الإيمان ) بيان الضابط الفقهي للمسألة وهو الاستحلال ، فمن استحل فقد كفر الكفر الأكبر ، ومن أقر وحكم بغير ما أنزل الله ، فهو كافر في إطار الملة ( كفر دون كفر )</w:t>
      </w:r>
      <w:r w:rsidR="00036C00">
        <w:rPr>
          <w:rFonts w:hint="cs"/>
          <w:b w:val="0"/>
          <w:bCs/>
          <w:rtl/>
        </w:rPr>
        <w:t xml:space="preserve"> ، </w:t>
      </w:r>
      <w:r>
        <w:rPr>
          <w:rFonts w:hint="cs"/>
          <w:b w:val="0"/>
          <w:bCs/>
          <w:rtl/>
        </w:rPr>
        <w:t>والقسم الرابع</w:t>
      </w:r>
      <w:r>
        <w:rPr>
          <w:rFonts w:hint="cs"/>
          <w:b w:val="0"/>
          <w:rtl/>
        </w:rPr>
        <w:t xml:space="preserve"> </w:t>
      </w:r>
      <w:r>
        <w:rPr>
          <w:rFonts w:hint="cs"/>
          <w:b w:val="0"/>
          <w:bCs/>
          <w:rtl/>
        </w:rPr>
        <w:t xml:space="preserve">توحيد الولاء والبراء : </w:t>
      </w:r>
      <w:r>
        <w:rPr>
          <w:rFonts w:hint="cs"/>
          <w:b w:val="0"/>
          <w:rtl/>
        </w:rPr>
        <w:t xml:space="preserve">توحيد الولاء هو إفراد الله تعالى بالموالاة ، فليس للموحد من دونه أولياء ، كما خاطب الله تعالى نبيه صلى الله عليه وسلم بقوله تعالى : { قُلْ أَغَيْرَ اللَّهِ أَتَّخِذُ وَلِيًّا فَاطِرِ السَّمَوَاتِ وَالْأَرْضِ وَهُوَ يُطْعِمُ وَلَا يُطْعَمُ قُلْ إِنِّي أُمِرْتُ أَنْ أَكُونَ أَوَّلَ مَنْ أَسْلَمَ وَلَا تَكُونَنَّ مِنَ الْمُشْرِكِينَ } [ الأنعام : 14 ] ، وقوله تعالى :{ أَمِ اتَّخَذُوا مِنْ دُونِهِ أَوْلِيَاءَ فَاللَّهُ هُوَ الْوَلِيُّ وَهُوَ يُحْيِي الْمَوْتَى وَهُوَ عَلَى كُلِّ شَيْءٍ قَدِيرٌ } [ الشورى : 9 ] ، وقوله تعالى :{ وَهُوَ الْوَلِيُّ الْحَمِيدُ }[ الشورى : 28 ] ] ، وقوله تعالى : {  وَمَا لَكُمْ مِنْ دُونِ اللَّهِ مِنْ وَلِيٍّ وَلَا نَصِيرٍ }[ الشورى : 31 ] ] ، وقوله تعالى : { إِنَّ اللَّهَ لَهُ مُلْكُ السَّمَوَاتِ وَالْأَرْضِ يُحْيِي وَيُمِيتُ وَمَا لَكُمْ مِنْ دُونِ اللَّهِ مِنْ وَلِيٍّ وَلَا نَصِيرٍ  } [ التوبة : 116 ] ، وينشأ عن توحيد الولاء لله تعالى الولاء لدينه دينه بالدعوة إليه والحسبة عليه والجهاد في سبيل نشره والتمكين له ، والولاء لكتابه القرآن الكريم بتدبره والعمل بما فيه ، والولاء لرسوله صلى الله عليه وسلم بطاعته واتباعه واحترامه وتعظيم قدره </w:t>
      </w:r>
      <w:r>
        <w:rPr>
          <w:rFonts w:hint="cs"/>
          <w:b w:val="0"/>
          <w:bCs/>
          <w:rtl/>
        </w:rPr>
        <w:t>، ومن توحيد الولاء :</w:t>
      </w:r>
      <w:r>
        <w:rPr>
          <w:rFonts w:hint="cs"/>
          <w:b w:val="0"/>
          <w:rtl/>
        </w:rPr>
        <w:t xml:space="preserve"> موالاة أولياء الله الموحدين  ، </w:t>
      </w:r>
      <w:r>
        <w:rPr>
          <w:rFonts w:hint="cs"/>
          <w:b w:val="0"/>
          <w:bCs/>
          <w:rtl/>
        </w:rPr>
        <w:t>ومن توحيد البراء</w:t>
      </w:r>
      <w:r>
        <w:rPr>
          <w:rFonts w:hint="cs"/>
          <w:b w:val="0"/>
          <w:rtl/>
        </w:rPr>
        <w:t xml:space="preserve"> : معاداة أعداء الله تعالى ، وأعداء دينه ، ومعاداة المشركين ، وبغضهم ، ومعاداة الكافرين المحاربين ، وقطع حبال المودة معهم، وعدم مناصرتهم، وإظهار العداء لهم والبراء من كفرهم وشركهم ، كما في قوله تعالى : { إِنَّمَا وَلِيُّكُمُ اللَّهُ وَرَسُولُهُ وَالَّذِينَ آمَنُوا الَّذِينَ يُقِيمُونَ الصَّلَاةَ وَيُؤْتُونَ الزَّكَاةَ وَهُمْ رَاكِعُونَ * وَمَنْ يَتَوَلَّ اللَّهَ وَرَسُولَهُ وَالَّذِينَ آمَنُوا فَإِنَّ حِزْبَ اللَّهِ هُمُ الْغَالِبُونَ </w:t>
      </w:r>
      <w:r>
        <w:rPr>
          <w:rFonts w:hint="cs"/>
          <w:b w:val="0"/>
          <w:bCs/>
          <w:rtl/>
        </w:rPr>
        <w:t xml:space="preserve"> </w:t>
      </w:r>
      <w:r>
        <w:rPr>
          <w:bCs/>
        </w:rPr>
        <w:t>{</w:t>
      </w:r>
      <w:r>
        <w:rPr>
          <w:rFonts w:hint="cs"/>
          <w:b w:val="0"/>
          <w:rtl/>
        </w:rPr>
        <w:t xml:space="preserve">، [ المائدة : 55 ، 56 ]  ، وقوله تعالى : {  يَا أَيُّهَا الَّذِينَ آمَنُوا لَا تَتَّخِذُوا آبَاءَكُمْ وَإِخْوَانَكُمْ أَوْلِيَاءَ إِنِ اسْتَحَبُّوا الْكُفْرَ عَلَى الْإِيمَانِ وَمَنْ يَتَوَلَّهُمْ مِنْكُمْ فَأُولَئِكَ هُمُ الظَّالِمُونَ } [ التوبة : 23 ] ، وقوله تعالى : {  لَا تَجِدُ قَوْمًا يُؤْمِنُونَ بِاللَّهِ وَالْيَوْمِ الْآخِرِ يُوَادُّونَ مَنْ حَادَّ اللَّهَ وَرَسُولَهُ وَلَوْ كَانُوا آبَاءَهُمْ أَوْ أَبْنَاءَهُمْ أَوْ إِخْوَانَهُمْ أَوْ عَشِيرَتَهُمْ أُولَئِكَ كَتَبَ فِي قُلُوبِهِمُ الْإِيمَانَ وَأَيَّدَهُمْ بِرُوحٍ مِنْهُ وَيُدْخِلُهُمْ جَنَّاتٍ تَجْرِي مِنْ تَحْتِهَا الْأَنْهَارُ خَالِدِينَ فِيهَا رَضِيَ اللَّهُ عَنْهُمْ وَرَضُوا عَنْهُ أُولَئِكَ حِزْبُ اللَّهِ أَلَا إِنَّ حِزْبَ </w:t>
      </w:r>
      <w:r>
        <w:rPr>
          <w:rFonts w:hint="cs"/>
          <w:b w:val="0"/>
          <w:rtl/>
        </w:rPr>
        <w:lastRenderedPageBreak/>
        <w:t xml:space="preserve">اللَّهِ هُمُ الْمُفْلِحُونَ </w:t>
      </w:r>
      <w:r>
        <w:rPr>
          <w:rFonts w:hint="cs"/>
          <w:b w:val="0"/>
          <w:bCs/>
          <w:rtl/>
        </w:rPr>
        <w:t xml:space="preserve"> </w:t>
      </w:r>
      <w:r>
        <w:rPr>
          <w:bCs/>
        </w:rPr>
        <w:t>{</w:t>
      </w:r>
      <w:r>
        <w:rPr>
          <w:rFonts w:hint="cs"/>
          <w:b w:val="0"/>
          <w:rtl/>
        </w:rPr>
        <w:t xml:space="preserve"> [ المجادلة : 22 ] ، وقوله تعالى : { لَا يَتَّخِذِ الْمُؤْمِنُونَ الْكَافِرِينَ أَوْلِيَاءَ مِنْ </w:t>
      </w:r>
      <w:r>
        <w:rPr>
          <w:rFonts w:hint="cs"/>
        </w:rPr>
        <w:t xml:space="preserve"> </w:t>
      </w:r>
      <w:r>
        <w:rPr>
          <w:rFonts w:hint="cs"/>
          <w:b w:val="0"/>
          <w:rtl/>
        </w:rPr>
        <w:t xml:space="preserve">دُونِ الْمُؤْمِنِينَ وَمَنْ يَفْعَلْ ذَلِكَ فَلَيْسَ مِنَ اللَّهِ فِي شَيْءٍ إِلَّا أَنْ تَتَّقُوا مِنْهُمْ تُقَاةً وَيُحَذِّرُكُمُ اللَّهُ نَفْسَهُ وَإِلَى اللَّهِ الْمَصِيرُ } [ آل عمران : 28 ] ، وقوله تعالى : { قَدْ كَانَتْ لَكُمْ أُسْوَةٌ حَسَنَةٌ فِي إِبْرَاهِيمَ وَالَّذِينَ مَعَهُ إِذْ قَالُوا لِقَوْمِهِمْ إِنَّا بُرَآءُ مِنْكُمْ وَمِمَّا تَعْبُدُونَ مِنْ دُونِ اللَّهِ كَفَرْنَا بِكُمْ وَبَدَا بَيْنَنَا وَبَيْنَكُمُ الْعَدَاوَةُ وَالْبَغْضَاءُ أَبَدًا حَتَّى تُؤْمِنُوا بِاللَّهِ وَحْدَهُ } [ الممتحنة : 4 ] ،  </w:t>
      </w:r>
      <w:r>
        <w:rPr>
          <w:rFonts w:hint="cs"/>
          <w:b w:val="0"/>
          <w:bCs/>
          <w:rtl/>
        </w:rPr>
        <w:t>ومناط التوحيد في مسألة الموالاة والمعاداة</w:t>
      </w:r>
      <w:r>
        <w:rPr>
          <w:rFonts w:hint="cs"/>
          <w:b w:val="0"/>
          <w:rtl/>
        </w:rPr>
        <w:t xml:space="preserve"> : </w:t>
      </w:r>
      <w:r>
        <w:rPr>
          <w:rFonts w:hint="cs"/>
          <w:b w:val="0"/>
          <w:bCs/>
          <w:rtl/>
        </w:rPr>
        <w:t xml:space="preserve">هو الموالاة القلبية الاعتقادية على الدين أو المعاداة القلبية الاعتقادية على الدين ، </w:t>
      </w:r>
      <w:r>
        <w:rPr>
          <w:rFonts w:hint="cs"/>
          <w:b w:val="0"/>
          <w:rtl/>
        </w:rPr>
        <w:t>فموالاة الكافرين لا تبلغ بصاحبها نقض التوحيد ، والبلوغ بالردّة والكفر الأكبر حتى تكون موالاة قلبية متعلقة بكفرهم ودينهم . فمن والى الكفّار وشايعهم على الدُنيا لرحم أو حاجة وعقده سليم وقلبه سليم فهذا كفر في إطار الملة ولا يبلغ بصاحبه الكفر الأكبر المخرج من الملة . وإذا وجد في المسلمين من يوالي الكافرين بنوع من أنواع الولاء ثم أعلن بلسانه أنّ عقده سليم وقلبه سليم وأنه بريء منهم ومن كفرهم وأنه ما والاهم إلاّ مداراة أو مصادفة لرحم عندهم أو حاجة أو مصلحة فهذا لا تبلغ به الموالاة إلى الكفر الأكبر لسلامة قلبه وعقده وموالاته كفر في إطار الملة وصاحب الكفر دون الكفر عموماً على خطر عظيم لقربه من هاوية الكفر الأكبر ، ومعاداة المؤمنين كذلك لا تبلغ بصاحبها الردّة والكفر الأكبر حتى تكون معاداة قلبه متعلقة بإسلامهم وإيمانهم . فمن عادى المؤمنين على دُنيا أو حاجة وعقده سليم وقلبه سليم فكفره في إطار الملة ولا يبلغ بصاحبه الكفر الأكبر ومصداقه قوله صلى الله عليه وسلم (( سباب المسلم فسوق وقتاله كفر )) . فالقتال هنا كفر ولكنه بإجمـاع أهل السنّة كفر في إطار الملة وإلاّ كفّر بعضنا بعضاً بالمعاصي والآثام ، وقد ثبت بنص القرآن أنّ المؤمنين يكون بينهم اقتتال وهم على اسم الإيمان وحكمه كما في قوله تعالى{</w:t>
      </w:r>
      <w:r>
        <w:t xml:space="preserve">  </w:t>
      </w:r>
      <w:r>
        <w:rPr>
          <w:rFonts w:hint="cs"/>
          <w:b w:val="0"/>
          <w:rtl/>
        </w:rPr>
        <w:t xml:space="preserve"> وَإِنْ طَائِفَتَانِ مِنَ الْمُؤْمِنِينَ اقْتَتَلُوا فَأَصْلِحُوا بَيْنَهُمَا.. إلى قوله تعالى إِنَّمَا الْمُؤْمِنُونَ إِخْوَةٌ فَأَصْلِحُوا بَيْنَ أَخَوَيْكُمْ  } الآية [ الحجرات : 9-10 ] ، وعلى ذلك فمناط نقض التوحيد في مسألة الموالاة والمعاداة : هو موالاة الكافر ظاهراً وباطناً على الكفر و معاداة المؤمن ظاهراً وباطنـاً على الإسـلام . فإذا تخلف هذا الضابط أو أحد شروطه وجوانبه كأن كانت الموالاة ظاهراً دون الباطن أو كانت لدُنيا وليست لدين فهي كفر في إطار الملة وليست بالردّة ، وليس هذا تهويناً من شأن الموالاة والمعاداة ، فشأنها عظيم ويكفي أنّ ما كان منها ظاهراً فهو ( كفر ) في إطار الملة وليس بالأمر الهين لفظ الكفر ولا بالأمر السهل أن يوصف المرء بالكفر في إطار الملة فهو أشد وأخطر من الكبائر عامة ، والمحرمات كافة لأنه قريب من الكفر الأكبر وصاحبه على خطر عظيم إن لم تتداركه رحمة الله بالتثبيت ، </w:t>
      </w:r>
    </w:p>
    <w:p w:rsidR="006723DD" w:rsidRDefault="006518C3" w:rsidP="006518C3">
      <w:pPr>
        <w:jc w:val="center"/>
        <w:rPr>
          <w:b w:val="0"/>
          <w:bCs/>
          <w:rtl/>
        </w:rPr>
      </w:pPr>
      <w:r w:rsidRPr="006518C3">
        <w:rPr>
          <w:rFonts w:hint="cs"/>
          <w:b w:val="0"/>
          <w:bCs/>
          <w:rtl/>
        </w:rPr>
        <w:t>***</w:t>
      </w:r>
      <w:r w:rsidR="00351B34">
        <w:rPr>
          <w:rFonts w:hint="cs"/>
          <w:b w:val="0"/>
          <w:bCs/>
          <w:rtl/>
        </w:rPr>
        <w:t xml:space="preserve"> </w:t>
      </w:r>
    </w:p>
    <w:p w:rsidR="00351B34" w:rsidRPr="006518C3" w:rsidRDefault="00351B34" w:rsidP="006518C3">
      <w:pPr>
        <w:jc w:val="center"/>
        <w:rPr>
          <w:b w:val="0"/>
          <w:bCs/>
          <w:rtl/>
        </w:rPr>
      </w:pPr>
    </w:p>
    <w:p w:rsidR="00E01245" w:rsidRDefault="00E01245" w:rsidP="00E01245">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518C3" w:rsidRPr="00E01245" w:rsidRDefault="006518C3" w:rsidP="00E0124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E01245">
        <w:rPr>
          <w:rFonts w:cs="Monotype Koufi"/>
          <w:b w:val="0"/>
          <w:sz w:val="36"/>
          <w:szCs w:val="36"/>
          <w:rtl/>
          <w:lang w:bidi="ar-KW"/>
        </w:rPr>
        <w:t>القاعدة السابعة</w:t>
      </w:r>
    </w:p>
    <w:p w:rsidR="006518C3" w:rsidRPr="00E01245" w:rsidRDefault="006518C3" w:rsidP="00E0124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E01245">
        <w:rPr>
          <w:rFonts w:cs="Monotype Koufi"/>
          <w:b w:val="0"/>
          <w:sz w:val="36"/>
          <w:szCs w:val="36"/>
          <w:rtl/>
          <w:lang w:bidi="ar-KW"/>
        </w:rPr>
        <w:t xml:space="preserve">أسس وركائز </w:t>
      </w:r>
      <w:r w:rsidRPr="00E01245">
        <w:rPr>
          <w:rFonts w:cs="Monotype Koufi" w:hint="cs"/>
          <w:b w:val="0"/>
          <w:sz w:val="36"/>
          <w:szCs w:val="36"/>
          <w:rtl/>
          <w:lang w:bidi="ar-KW"/>
        </w:rPr>
        <w:t xml:space="preserve">مهمة </w:t>
      </w:r>
      <w:r w:rsidRPr="00E01245">
        <w:rPr>
          <w:rFonts w:cs="Monotype Koufi"/>
          <w:b w:val="0"/>
          <w:sz w:val="36"/>
          <w:szCs w:val="36"/>
          <w:rtl/>
          <w:lang w:bidi="ar-KW"/>
        </w:rPr>
        <w:t>تمنع من الغلو في توحيد العبودية</w:t>
      </w:r>
    </w:p>
    <w:p w:rsidR="00E01245" w:rsidRPr="006518C3" w:rsidRDefault="00E01245" w:rsidP="00E01245">
      <w:pPr>
        <w:pBdr>
          <w:top w:val="dashDotStroked" w:sz="24" w:space="1" w:color="auto"/>
          <w:left w:val="dashDotStroked" w:sz="24" w:space="4" w:color="auto"/>
          <w:bottom w:val="dashDotStroked" w:sz="24" w:space="1" w:color="auto"/>
          <w:right w:val="dashDotStroked" w:sz="24" w:space="4" w:color="auto"/>
        </w:pBdr>
        <w:jc w:val="center"/>
        <w:rPr>
          <w:b w:val="0"/>
          <w:bCs/>
        </w:rPr>
      </w:pPr>
    </w:p>
    <w:p w:rsidR="00E01245" w:rsidRDefault="00E01245" w:rsidP="00BA09E0">
      <w:pPr>
        <w:ind w:left="-58"/>
        <w:jc w:val="both"/>
        <w:rPr>
          <w:b w:val="0"/>
          <w:bCs/>
          <w:rtl/>
          <w:lang w:bidi="ar-KW"/>
        </w:rPr>
      </w:pPr>
    </w:p>
    <w:p w:rsidR="00351B34" w:rsidRDefault="00BA09E0" w:rsidP="00BA09E0">
      <w:pPr>
        <w:ind w:left="-58"/>
        <w:jc w:val="both"/>
        <w:rPr>
          <w:b w:val="0"/>
          <w:bCs/>
          <w:rtl/>
          <w:lang w:bidi="ar-KW"/>
        </w:rPr>
      </w:pPr>
      <w:r>
        <w:rPr>
          <w:rFonts w:hint="cs"/>
          <w:b w:val="0"/>
          <w:bCs/>
          <w:rtl/>
          <w:lang w:bidi="ar-KW"/>
        </w:rPr>
        <w:t xml:space="preserve">( أ ) الاعتقاد هو ضابط الفقه في مسائل العبادة : </w:t>
      </w:r>
      <w:r>
        <w:rPr>
          <w:rFonts w:hint="cs"/>
          <w:b w:val="0"/>
          <w:rtl/>
          <w:lang w:bidi="ar-KW"/>
        </w:rPr>
        <w:t xml:space="preserve">فمن صرف مفردة من مفردات العبادة بنية العبودية لغير الله وقع في الشرك الأكبر ومن صرفها بغير نية العبودية لغير الله لم يكن شركا أكبر  ، وقد وفق علماء الأصول أيما توفيق في جعل ضابط الفقه في مسائل الإيمان والكفر ومسائل التوحيد والشرك هو الاعتقاد وليس مجرد فعل العبادة ،  ودليل هذه القاعدة الضابطة لفقه مسائل الأسماء والأحكام عامة ، قوله صلى الله عليه وسلم : (( إنما الأعمال بالنيات وإنما لكل امري ما نوى )) [ أخرجه مسلم ] ، ولاحظ القصر في الحديث للدلالة على أنه ضابط الحكم على العمل ، ألا وهو النية  ، والنية هي الاعتقاد القلبي </w:t>
      </w:r>
      <w:r>
        <w:rPr>
          <w:rFonts w:hint="cs"/>
          <w:b w:val="0"/>
          <w:bCs/>
          <w:rtl/>
          <w:lang w:bidi="ar-KW"/>
        </w:rPr>
        <w:t xml:space="preserve">، </w:t>
      </w:r>
    </w:p>
    <w:p w:rsidR="00351B34" w:rsidRDefault="00BA09E0" w:rsidP="00BA09E0">
      <w:pPr>
        <w:ind w:left="-58"/>
        <w:jc w:val="both"/>
        <w:rPr>
          <w:b w:val="0"/>
          <w:bCs/>
          <w:rtl/>
          <w:lang w:bidi="ar-KW"/>
        </w:rPr>
      </w:pPr>
      <w:r>
        <w:rPr>
          <w:rFonts w:hint="cs"/>
          <w:b w:val="0"/>
          <w:bCs/>
          <w:rtl/>
          <w:lang w:bidi="ar-KW"/>
        </w:rPr>
        <w:t>والاعتقاد الضابط للعبودية هو اعتقاد الربوبية والألوهية أو شيئاً من مفرداتهما فيمن تصرف إليه العبادة</w:t>
      </w:r>
      <w:r>
        <w:rPr>
          <w:rFonts w:hint="cs"/>
          <w:b w:val="0"/>
          <w:rtl/>
          <w:lang w:bidi="ar-KW"/>
        </w:rPr>
        <w:t xml:space="preserve"> : فمن صرف الطاعة الممتزجة بالمحبة والذل والخضوع لغير الله معتقدا ربوبيته وألوهيته فهو عابد له من دون الله ، ومن صرفها بغير هذا الاعتقاد فلا يصح تسميتها بالعبادة ، ويتضح ذلك مع بيان العلاقة بين العبادة وبين توحيد الألوهية وتوحيد الربوبية في القرآن الكريم ، فإنّ الآيات الحاثة على عبادة اللّه و</w:t>
      </w:r>
      <w:r>
        <w:rPr>
          <w:rFonts w:hint="cs"/>
          <w:lang w:bidi="ar-KW"/>
        </w:rPr>
        <w:t xml:space="preserve"> </w:t>
      </w:r>
      <w:r>
        <w:rPr>
          <w:rFonts w:hint="cs"/>
          <w:b w:val="0"/>
          <w:rtl/>
          <w:lang w:bidi="ar-KW"/>
        </w:rPr>
        <w:t>المحذرة عن عبادة غيره، تعلل لزوم عبادته سبحانه بالألوهية تارة وبالربوبية</w:t>
      </w:r>
      <w:r>
        <w:rPr>
          <w:rFonts w:hint="cs"/>
          <w:lang w:bidi="ar-KW"/>
        </w:rPr>
        <w:t xml:space="preserve"> </w:t>
      </w:r>
      <w:r>
        <w:rPr>
          <w:rFonts w:hint="cs"/>
          <w:b w:val="0"/>
          <w:rtl/>
          <w:lang w:bidi="ar-KW"/>
        </w:rPr>
        <w:t>أُخرى، و هذا إن دلّ على شيء فإنّما يدلّ على أنّ العبادة من شؤون الاِله و الربّ ،</w:t>
      </w:r>
      <w:r>
        <w:rPr>
          <w:rFonts w:hint="cs"/>
          <w:lang w:bidi="ar-KW"/>
        </w:rPr>
        <w:t xml:space="preserve"> </w:t>
      </w:r>
      <w:r>
        <w:rPr>
          <w:rFonts w:hint="cs"/>
          <w:b w:val="0"/>
          <w:rtl/>
          <w:lang w:bidi="ar-KW"/>
        </w:rPr>
        <w:t xml:space="preserve">فلا يستحق العبادة إلا من كانت له صفات الربوبية والألوهية ، ولما كان الكون كله بجميع موجوداته ليس له رب سوى الله ولا إله إلا هو كان هو المستحق وحده للعبادة ، </w:t>
      </w:r>
    </w:p>
    <w:p w:rsidR="00E01245" w:rsidRDefault="00BA09E0" w:rsidP="00BA09E0">
      <w:pPr>
        <w:ind w:left="-58"/>
        <w:jc w:val="both"/>
        <w:rPr>
          <w:bCs/>
          <w:rtl/>
        </w:rPr>
      </w:pPr>
      <w:r>
        <w:rPr>
          <w:rFonts w:hint="cs"/>
          <w:b w:val="0"/>
          <w:bCs/>
          <w:rtl/>
          <w:lang w:bidi="ar-KW"/>
        </w:rPr>
        <w:t xml:space="preserve">وخطورة الذهول عن فقه ضابط العبادة ( اعتقاد مفردات الربوبية والألوهية أو بعضها للمعبود ) : </w:t>
      </w:r>
      <w:r>
        <w:rPr>
          <w:rFonts w:hint="cs"/>
          <w:b w:val="0"/>
          <w:rtl/>
          <w:lang w:bidi="ar-KW"/>
        </w:rPr>
        <w:t xml:space="preserve">نستفيد مما سبق بيانه أن من الفقه في فهم معنى العبادة : أن نعلم أن العبادة لها أصل هو اعتقاد الربوبية والألوهية لمن تصرف </w:t>
      </w:r>
      <w:r>
        <w:rPr>
          <w:rFonts w:hint="cs"/>
          <w:b w:val="0"/>
          <w:rtl/>
          <w:lang w:bidi="ar-KW"/>
        </w:rPr>
        <w:lastRenderedPageBreak/>
        <w:t>له الطاعة المصحوبة بالحب والتذلل والخضوع والخوف والرجاء ، وبغير هذا الاعتقاد لا تكون الطاعة عبادة ، ولها ( للعبادة ) صور تتمثل في العديد من هيئات العبادة كالسجود والصلاة والذبح والدعاء وغير ذلك من هيئات العبادة ، فمن صرف السجود _ وهو غاية مظاهر التذلل والخضوع _ لغير الله اعتقادا له بالربوبية والألوهية فهو مشرك بالله الشرك الأكبر ومن صرفه بغير اعتقاد الربوبية والألوهية لمن سجد له فلا يكون عبادة ومنه سجود الملائكة لآدم وسجود آل يعقوب ليوسف عليه السلام ، هذا وإن كان النهي عن السجود لغير الله تعالى هو الذي جاء به الإسلام ، ولكن من سجد بنية التكريم بغير اعتقاد ، فلا يكفر عند الفقهاء ، ولا يعد مشركاً بالله الشرك الأكبر المخرج من الملة ، وإنما هي معصية من المعاصي التي لا يجوز فعلها بحال ،</w:t>
      </w:r>
      <w:r>
        <w:rPr>
          <w:rFonts w:hint="cs"/>
          <w:bCs/>
          <w:rtl/>
        </w:rPr>
        <w:t xml:space="preserve"> </w:t>
      </w:r>
    </w:p>
    <w:p w:rsidR="00E01245" w:rsidRDefault="00BA09E0" w:rsidP="00BA09E0">
      <w:pPr>
        <w:ind w:left="-58"/>
        <w:jc w:val="both"/>
        <w:rPr>
          <w:bCs/>
          <w:rtl/>
        </w:rPr>
      </w:pPr>
      <w:r>
        <w:rPr>
          <w:rFonts w:hint="cs"/>
          <w:bCs/>
          <w:rtl/>
        </w:rPr>
        <w:t xml:space="preserve">وفي </w:t>
      </w:r>
      <w:r>
        <w:rPr>
          <w:rFonts w:hint="cs"/>
          <w:bCs/>
          <w:rtl/>
          <w:lang w:bidi="ar-KW"/>
        </w:rPr>
        <w:t>بيان خطورة الذهول عن فقه ضابط العبادة</w:t>
      </w:r>
      <w:r>
        <w:rPr>
          <w:rFonts w:hint="cs"/>
          <w:b w:val="0"/>
          <w:rtl/>
          <w:lang w:bidi="ar-KW"/>
        </w:rPr>
        <w:t xml:space="preserve"> </w:t>
      </w:r>
      <w:r>
        <w:rPr>
          <w:rFonts w:hint="cs"/>
          <w:b w:val="0"/>
          <w:bCs/>
          <w:rtl/>
        </w:rPr>
        <w:t xml:space="preserve"> : يقول الشيخ سلامة</w:t>
      </w:r>
      <w:r>
        <w:rPr>
          <w:rFonts w:hint="cs"/>
          <w:b w:val="0"/>
          <w:bCs/>
        </w:rPr>
        <w:t xml:space="preserve"> </w:t>
      </w:r>
      <w:r>
        <w:rPr>
          <w:rFonts w:hint="cs"/>
          <w:b w:val="0"/>
          <w:bCs/>
          <w:rtl/>
        </w:rPr>
        <w:t>القضاعي العزامي في كتابه فرقان القرآن بين صفات الخالق وصفات</w:t>
      </w:r>
      <w:r>
        <w:rPr>
          <w:rFonts w:hint="cs"/>
          <w:b w:val="0"/>
          <w:bCs/>
        </w:rPr>
        <w:t xml:space="preserve"> </w:t>
      </w:r>
      <w:r>
        <w:rPr>
          <w:rFonts w:hint="cs"/>
          <w:b w:val="0"/>
          <w:bCs/>
          <w:rtl/>
        </w:rPr>
        <w:t>الاَكوان</w:t>
      </w:r>
      <w:r>
        <w:rPr>
          <w:rFonts w:hint="cs"/>
          <w:b w:val="0"/>
          <w:rtl/>
        </w:rPr>
        <w:t xml:space="preserve"> :  " إنّ الغلط في تفسير العبادة، المزلقةُ</w:t>
      </w:r>
      <w:r>
        <w:rPr>
          <w:rFonts w:hint="cs"/>
        </w:rPr>
        <w:t xml:space="preserve"> </w:t>
      </w:r>
      <w:r>
        <w:rPr>
          <w:rFonts w:hint="cs"/>
          <w:b w:val="0"/>
          <w:rtl/>
        </w:rPr>
        <w:t>الكبرى والمزلَّة العظمى، التي أُستحِلت بها دماءُ لا تحصى، وانتهكت بها أعراض لا</w:t>
      </w:r>
      <w:r>
        <w:rPr>
          <w:rFonts w:hint="cs"/>
        </w:rPr>
        <w:t xml:space="preserve"> </w:t>
      </w:r>
      <w:r>
        <w:rPr>
          <w:rFonts w:hint="cs"/>
          <w:b w:val="0"/>
          <w:rtl/>
        </w:rPr>
        <w:t>تعد، وتقاطعت فيها أرحام أمر اللّه بها أن توصل، عياذاً باللّه من المزالق والفتن.</w:t>
      </w:r>
      <w:r>
        <w:rPr>
          <w:rFonts w:hint="cs"/>
        </w:rPr>
        <w:t xml:space="preserve"> </w:t>
      </w:r>
      <w:r>
        <w:rPr>
          <w:rFonts w:hint="cs"/>
          <w:b w:val="0"/>
          <w:rtl/>
        </w:rPr>
        <w:t>ولاسيما فتن الشبهات. فاعلم أنّهم فسروا العبادة بالإتيان بأقصى غاية الخضوع ، و</w:t>
      </w:r>
      <w:r>
        <w:rPr>
          <w:rFonts w:hint="cs"/>
        </w:rPr>
        <w:t xml:space="preserve"> </w:t>
      </w:r>
      <w:r>
        <w:rPr>
          <w:rFonts w:hint="cs"/>
          <w:b w:val="0"/>
          <w:rtl/>
        </w:rPr>
        <w:t>أرادوا بذلك المعنى اللغوي، أمّا معناها الشرعي فهو أخصّ من هذا كما يظهر للمحقّق</w:t>
      </w:r>
      <w:r>
        <w:rPr>
          <w:rFonts w:hint="cs"/>
        </w:rPr>
        <w:t xml:space="preserve"> </w:t>
      </w:r>
      <w:r>
        <w:rPr>
          <w:rFonts w:hint="cs"/>
          <w:b w:val="0"/>
          <w:rtl/>
        </w:rPr>
        <w:t>الصبّار على البحث من استقراء مواردها في الشرع، فانّه الاِتيان بأقصى غاية الخضوع</w:t>
      </w:r>
      <w:r>
        <w:rPr>
          <w:rFonts w:hint="cs"/>
        </w:rPr>
        <w:t xml:space="preserve"> </w:t>
      </w:r>
      <w:r>
        <w:rPr>
          <w:rFonts w:hint="cs"/>
          <w:b w:val="0"/>
          <w:rtl/>
        </w:rPr>
        <w:t>قلباً، باعتقاد ربوبية المخضوع له، فإن انتفى ذلك الاعتقاد لم يكن ما أتى به من</w:t>
      </w:r>
      <w:r>
        <w:rPr>
          <w:rFonts w:hint="cs"/>
        </w:rPr>
        <w:t xml:space="preserve"> </w:t>
      </w:r>
      <w:r>
        <w:rPr>
          <w:rFonts w:hint="cs"/>
          <w:b w:val="0"/>
          <w:rtl/>
        </w:rPr>
        <w:t>الخضوع الظاهري من العبادة شرعاً، في كثير ولا قليل مهما كان المأتي به و لو</w:t>
      </w:r>
      <w:r>
        <w:rPr>
          <w:rFonts w:hint="cs"/>
        </w:rPr>
        <w:t xml:space="preserve"> </w:t>
      </w:r>
      <w:r>
        <w:rPr>
          <w:rFonts w:hint="cs"/>
          <w:b w:val="0"/>
          <w:rtl/>
        </w:rPr>
        <w:t>سجوداً ، ومثل اعتقاد الربوبية اعتقاد خصيصة من</w:t>
      </w:r>
      <w:r>
        <w:rPr>
          <w:rFonts w:hint="cs"/>
        </w:rPr>
        <w:t xml:space="preserve"> </w:t>
      </w:r>
      <w:r>
        <w:rPr>
          <w:rFonts w:hint="cs"/>
          <w:b w:val="0"/>
          <w:rtl/>
        </w:rPr>
        <w:t>خصائصها كالاستقلال بالنفع و الضرّ، و كنفوذ المشيئة لا محالة و لو بطريق الشفاعة</w:t>
      </w:r>
      <w:r>
        <w:rPr>
          <w:rFonts w:hint="cs"/>
        </w:rPr>
        <w:t xml:space="preserve"> </w:t>
      </w:r>
      <w:r>
        <w:rPr>
          <w:rFonts w:hint="cs"/>
          <w:b w:val="0"/>
          <w:rtl/>
        </w:rPr>
        <w:t>لعابده عند الربّ الّذي هو أكبر من هذا المعبود. و إنّما كفر المشركون بسجودهم</w:t>
      </w:r>
      <w:r>
        <w:rPr>
          <w:rFonts w:hint="cs"/>
        </w:rPr>
        <w:t xml:space="preserve"> </w:t>
      </w:r>
      <w:r>
        <w:rPr>
          <w:rFonts w:hint="cs"/>
          <w:b w:val="0"/>
          <w:rtl/>
        </w:rPr>
        <w:t>لأوثانهم و دعائهم إيّاهم، وغيرهما من أنواع الخضوع لتحقّق هذا القيد فيهم، و هو</w:t>
      </w:r>
      <w:r>
        <w:rPr>
          <w:rFonts w:hint="cs"/>
        </w:rPr>
        <w:t xml:space="preserve"> </w:t>
      </w:r>
      <w:r>
        <w:rPr>
          <w:rFonts w:hint="cs"/>
          <w:b w:val="0"/>
          <w:rtl/>
        </w:rPr>
        <w:t>اعتقادهم ربوبية ما خضعوا له، أو خاصة من خواصها كما سيأتيك تفصيله  لا يصحّ أن</w:t>
      </w:r>
      <w:r>
        <w:rPr>
          <w:rFonts w:hint="cs"/>
        </w:rPr>
        <w:t xml:space="preserve"> </w:t>
      </w:r>
      <w:r>
        <w:rPr>
          <w:rFonts w:hint="cs"/>
          <w:b w:val="0"/>
          <w:rtl/>
        </w:rPr>
        <w:t>يكون السجود لغير اللّه فضلاً عمّا دونه من أنواع الخضوع بدون هذا الاعتقاد، عبادة</w:t>
      </w:r>
      <w:r>
        <w:rPr>
          <w:rFonts w:hint="cs"/>
        </w:rPr>
        <w:t xml:space="preserve"> </w:t>
      </w:r>
      <w:r>
        <w:rPr>
          <w:rFonts w:hint="cs"/>
          <w:b w:val="0"/>
          <w:rtl/>
        </w:rPr>
        <w:t>شرعاً (كسجود الملائكة لآدم)، فانّه حينئذٍ يكون كفراً ، وما هو كفر فلا يختلف</w:t>
      </w:r>
      <w:r>
        <w:rPr>
          <w:rFonts w:hint="cs"/>
        </w:rPr>
        <w:t xml:space="preserve"> </w:t>
      </w:r>
      <w:r>
        <w:rPr>
          <w:rFonts w:hint="cs"/>
          <w:b w:val="0"/>
          <w:rtl/>
        </w:rPr>
        <w:t>باختلاف الشرائع، ولا يأمر اللّه عزّ وجلّ به  { قُلْ</w:t>
      </w:r>
      <w:r>
        <w:rPr>
          <w:rFonts w:hint="cs"/>
        </w:rPr>
        <w:t xml:space="preserve"> </w:t>
      </w:r>
      <w:r>
        <w:rPr>
          <w:rFonts w:hint="cs"/>
          <w:b w:val="0"/>
          <w:rtl/>
        </w:rPr>
        <w:t>إِنَّ اللّهَ لا يَأْمُرُ بِالْفَحْشاءِ</w:t>
      </w:r>
      <w:r>
        <w:rPr>
          <w:rFonts w:hint="cs"/>
        </w:rPr>
        <w:t xml:space="preserve"> </w:t>
      </w:r>
      <w:r>
        <w:rPr>
          <w:rFonts w:hint="cs"/>
          <w:b w:val="0"/>
          <w:rtl/>
        </w:rPr>
        <w:t>} [ الاَعراف: 28 ] ، { وَلا يَرْضى لِعِبادِهِ الْكُفْر} [ الزمر: 7 ] ، وذلك ظاهر إن شاء اللّه ،</w:t>
      </w:r>
      <w:r>
        <w:rPr>
          <w:rFonts w:hint="cs"/>
          <w:b w:val="0"/>
          <w:noProof/>
          <w:rtl/>
        </w:rPr>
        <w:t xml:space="preserve"> </w:t>
      </w:r>
      <w:r>
        <w:rPr>
          <w:rFonts w:hint="cs"/>
          <w:b w:val="0"/>
          <w:rtl/>
        </w:rPr>
        <w:t>وها أنت ذا تسمع اللّه تعالى قد قال</w:t>
      </w:r>
      <w:r>
        <w:rPr>
          <w:rFonts w:hint="cs"/>
        </w:rPr>
        <w:t xml:space="preserve"> </w:t>
      </w:r>
      <w:r>
        <w:rPr>
          <w:rFonts w:hint="cs"/>
          <w:b w:val="0"/>
          <w:rtl/>
        </w:rPr>
        <w:t>للملائكة: { اسْجُدُوا لآدَمَ فَسَجَدُوا إِلاّ ابلْيسَ أَبى وَ اسْتَكْبَرَ</w:t>
      </w:r>
      <w:r>
        <w:rPr>
          <w:rFonts w:hint="cs"/>
          <w:b w:val="0"/>
          <w:rtl/>
          <w:lang w:bidi="ar-KW"/>
        </w:rPr>
        <w:t xml:space="preserve"> } [ </w:t>
      </w:r>
      <w:r>
        <w:rPr>
          <w:rFonts w:hint="cs"/>
          <w:b w:val="0"/>
          <w:rtl/>
        </w:rPr>
        <w:t>البقرة : 34 ] ، و قال:  { أَنَا</w:t>
      </w:r>
      <w:r>
        <w:rPr>
          <w:rFonts w:hint="cs"/>
        </w:rPr>
        <w:t xml:space="preserve"> </w:t>
      </w:r>
      <w:r>
        <w:rPr>
          <w:rFonts w:hint="cs"/>
          <w:b w:val="0"/>
          <w:rtl/>
        </w:rPr>
        <w:t>خَيْرٌ مِنْهُ } [ الاَعراف : 12 ] ، وقال: { ءَأَسْجُدُ لِمَنْ خَلْقْتَ طِيناً</w:t>
      </w:r>
      <w:r>
        <w:rPr>
          <w:rFonts w:hint="cs"/>
          <w:b w:val="0"/>
          <w:rtl/>
          <w:lang w:bidi="ar-KW"/>
        </w:rPr>
        <w:t xml:space="preserve">} [ </w:t>
      </w:r>
      <w:r>
        <w:rPr>
          <w:rFonts w:hint="cs"/>
          <w:b w:val="0"/>
          <w:rtl/>
        </w:rPr>
        <w:t>الاِسراء :  61 ] ، والقول بأنّ آدم كان قبلة قول لا يرضاه التحقيق ويرفضه التدقيق في</w:t>
      </w:r>
      <w:r>
        <w:rPr>
          <w:rFonts w:hint="cs"/>
        </w:rPr>
        <w:t xml:space="preserve"> </w:t>
      </w:r>
      <w:r>
        <w:rPr>
          <w:rFonts w:hint="cs"/>
          <w:b w:val="0"/>
          <w:rtl/>
        </w:rPr>
        <w:t>فهم الآيات كما ينبغي أن تفهم ،  فإن تعسّر عليك فهم هذا وهو ليس بعسير إن</w:t>
      </w:r>
      <w:r>
        <w:rPr>
          <w:rFonts w:hint="cs"/>
        </w:rPr>
        <w:t xml:space="preserve"> </w:t>
      </w:r>
      <w:r>
        <w:rPr>
          <w:rFonts w:hint="cs"/>
          <w:b w:val="0"/>
          <w:rtl/>
        </w:rPr>
        <w:t>شاء اللّه تعالى، فانظر إلى نفسك فانّه قد يقضي عليك أدبك مع أبيك و احترامك له أن</w:t>
      </w:r>
      <w:r>
        <w:rPr>
          <w:rFonts w:hint="cs"/>
        </w:rPr>
        <w:t xml:space="preserve"> </w:t>
      </w:r>
      <w:r>
        <w:rPr>
          <w:rFonts w:hint="cs"/>
          <w:b w:val="0"/>
          <w:rtl/>
        </w:rPr>
        <w:t xml:space="preserve">لا تسمح لنفسك بالجلوس أو </w:t>
      </w:r>
      <w:r>
        <w:rPr>
          <w:rFonts w:hint="cs"/>
          <w:b w:val="0"/>
          <w:rtl/>
        </w:rPr>
        <w:lastRenderedPageBreak/>
        <w:t>الاضطجاع بين يديه، فتقف أو تقعد ساعة أو فوقها، و لا</w:t>
      </w:r>
      <w:r>
        <w:rPr>
          <w:rFonts w:hint="cs"/>
        </w:rPr>
        <w:t xml:space="preserve"> </w:t>
      </w:r>
      <w:r>
        <w:rPr>
          <w:rFonts w:hint="cs"/>
          <w:b w:val="0"/>
          <w:rtl/>
        </w:rPr>
        <w:t>يكون ذلك منك عبادة له ، لماذا لأنه لم يقارن هذا الفعل منك اعتقاد شيء من خصائص</w:t>
      </w:r>
      <w:r>
        <w:rPr>
          <w:rFonts w:hint="cs"/>
        </w:rPr>
        <w:t xml:space="preserve"> </w:t>
      </w:r>
      <w:r>
        <w:rPr>
          <w:rFonts w:hint="cs"/>
          <w:b w:val="0"/>
          <w:rtl/>
        </w:rPr>
        <w:t>الربوبية فيه. و تقف في الصلاة قدر الفاتحة و تجلس فيها قدر التشهد و هو قدر دقيقة</w:t>
      </w:r>
      <w:r>
        <w:rPr>
          <w:rFonts w:hint="cs"/>
        </w:rPr>
        <w:t xml:space="preserve"> </w:t>
      </w:r>
      <w:r>
        <w:rPr>
          <w:rFonts w:hint="cs"/>
          <w:b w:val="0"/>
          <w:rtl/>
        </w:rPr>
        <w:t>أو دقيقتين فيكون ذلك منك عبادة لمن صلّيتَ له، و سرّ ذلك هو أنّ هذا الخضوع الممثّل</w:t>
      </w:r>
      <w:r>
        <w:rPr>
          <w:rFonts w:hint="cs"/>
        </w:rPr>
        <w:t xml:space="preserve"> </w:t>
      </w:r>
      <w:r>
        <w:rPr>
          <w:rFonts w:hint="cs"/>
          <w:b w:val="0"/>
          <w:rtl/>
        </w:rPr>
        <w:t>في قيامك و قعودك يقارنه اعتقادك الربوبية لمن خضعتَ له عزّ وجل ، وتدعو رئيسك في عمل من الاَعمال أو أميرك</w:t>
      </w:r>
      <w:r>
        <w:rPr>
          <w:rFonts w:hint="cs"/>
        </w:rPr>
        <w:t xml:space="preserve"> </w:t>
      </w:r>
      <w:r>
        <w:rPr>
          <w:rFonts w:hint="cs"/>
          <w:b w:val="0"/>
          <w:rtl/>
        </w:rPr>
        <w:t>أن ينصرك على باغ عليك أو يغنيك من أزمة نزلت بك و أنت معتقد فيه انّه لا يستقل</w:t>
      </w:r>
      <w:r>
        <w:rPr>
          <w:rFonts w:hint="cs"/>
        </w:rPr>
        <w:t xml:space="preserve"> </w:t>
      </w:r>
      <w:r>
        <w:rPr>
          <w:rFonts w:hint="cs"/>
          <w:b w:val="0"/>
          <w:rtl/>
        </w:rPr>
        <w:t>بجلب نفع أو دفع ضر، و لكن اللّه جعله سبباً في مجرى العادة يقضي على يديه من ذلك</w:t>
      </w:r>
      <w:r>
        <w:rPr>
          <w:rFonts w:hint="cs"/>
        </w:rPr>
        <w:t xml:space="preserve"> </w:t>
      </w:r>
      <w:r>
        <w:rPr>
          <w:rFonts w:hint="cs"/>
          <w:b w:val="0"/>
          <w:rtl/>
        </w:rPr>
        <w:t>ما يشاء فضلاً منه سبحانه، فلا يكون ذلك منك عبادة لهذا المدعوّ، و أنت على ما</w:t>
      </w:r>
      <w:r>
        <w:rPr>
          <w:rFonts w:hint="cs"/>
        </w:rPr>
        <w:t xml:space="preserve"> </w:t>
      </w:r>
      <w:r>
        <w:rPr>
          <w:rFonts w:hint="cs"/>
          <w:b w:val="0"/>
          <w:rtl/>
        </w:rPr>
        <w:t>وصفنا، فإن دعوتَه و أنت تعتقد فيه أنّه مستقل بالنفع، أو الضرّ، أو نافذ المشيئة</w:t>
      </w:r>
      <w:r>
        <w:rPr>
          <w:rFonts w:hint="cs"/>
        </w:rPr>
        <w:t xml:space="preserve"> </w:t>
      </w:r>
      <w:r>
        <w:rPr>
          <w:rFonts w:hint="cs"/>
          <w:b w:val="0"/>
          <w:rtl/>
        </w:rPr>
        <w:t>مع اللّه لا محالة، كنت له بذلك الدعاء عابداً، و بهذه العبادة أشركته مع اللّه</w:t>
      </w:r>
      <w:r>
        <w:rPr>
          <w:rFonts w:hint="cs"/>
        </w:rPr>
        <w:t xml:space="preserve"> </w:t>
      </w:r>
      <w:r>
        <w:rPr>
          <w:rFonts w:hint="cs"/>
          <w:b w:val="0"/>
          <w:rtl/>
        </w:rPr>
        <w:t>عزّ وجلّ، لأنك قد اعتقدت فيه خصيصة من خصائص الربوبية، فانّ الاستقلال بالجلب أو</w:t>
      </w:r>
      <w:r>
        <w:rPr>
          <w:rFonts w:hint="cs"/>
        </w:rPr>
        <w:t xml:space="preserve"> </w:t>
      </w:r>
      <w:r>
        <w:rPr>
          <w:rFonts w:hint="cs"/>
          <w:b w:val="0"/>
          <w:rtl/>
        </w:rPr>
        <w:t>الدفع و نفوذ المشيئة لا محالة هو من خصائص الربوبية، والمشركون إنّما كفروا</w:t>
      </w:r>
      <w:r>
        <w:rPr>
          <w:rFonts w:hint="cs"/>
        </w:rPr>
        <w:t xml:space="preserve"> </w:t>
      </w:r>
      <w:r>
        <w:rPr>
          <w:rFonts w:hint="cs"/>
          <w:b w:val="0"/>
          <w:rtl/>
        </w:rPr>
        <w:t>بسجودهم لأصنامهم و نحوه لاعتقادهم فيها الاستقلال بالنفع، أو الضرّ ونفوذ مشيئتهم</w:t>
      </w:r>
      <w:r>
        <w:rPr>
          <w:rFonts w:hint="cs"/>
        </w:rPr>
        <w:t xml:space="preserve"> </w:t>
      </w:r>
      <w:r>
        <w:rPr>
          <w:rFonts w:hint="cs"/>
          <w:b w:val="0"/>
          <w:rtl/>
        </w:rPr>
        <w:t>لامحالة مع اللّه تعالى، و لو على سبيل الشفاعة عنده، فانّهم يعتبرونه الربّ</w:t>
      </w:r>
      <w:r w:rsidRPr="00BA09E0">
        <w:rPr>
          <w:rFonts w:hint="cs"/>
          <w:b w:val="0"/>
        </w:rPr>
        <w:t xml:space="preserve"> </w:t>
      </w:r>
      <w:r>
        <w:rPr>
          <w:rFonts w:hint="cs"/>
          <w:b w:val="0"/>
          <w:rtl/>
        </w:rPr>
        <w:t>الاَكبر و لمعبوداتهم ربوبية دون ربوبيته، و بمقتضى ما لهم من الربوبية وجب لهم</w:t>
      </w:r>
      <w:r w:rsidRPr="00BA09E0">
        <w:rPr>
          <w:rFonts w:hint="cs"/>
          <w:b w:val="0"/>
        </w:rPr>
        <w:t xml:space="preserve"> </w:t>
      </w:r>
      <w:r>
        <w:rPr>
          <w:rFonts w:hint="cs"/>
          <w:b w:val="0"/>
          <w:rtl/>
        </w:rPr>
        <w:t xml:space="preserve">نفوذ المشيئة معه لا محالة ، ويدل لما قلنا آيات كثيرة كقوله تعالى: { </w:t>
      </w:r>
      <w:r w:rsidRPr="00BA09E0">
        <w:rPr>
          <w:b w:val="0"/>
          <w:rtl/>
        </w:rPr>
        <w:t>أَمَّنْ هذَا الَّذِي هُوَ جُنْدٌ لَكُمْ يَنْصُركُمْ</w:t>
      </w:r>
      <w:r w:rsidRPr="00BA09E0">
        <w:rPr>
          <w:b w:val="0"/>
        </w:rPr>
        <w:t xml:space="preserve"> </w:t>
      </w:r>
      <w:r w:rsidRPr="00BA09E0">
        <w:rPr>
          <w:b w:val="0"/>
          <w:rtl/>
        </w:rPr>
        <w:t>مِنْ دُونِ الرَّحمنِ إِنِ الْكافِرونَ إِلاّ في غُرُورٍ</w:t>
      </w:r>
      <w:r>
        <w:rPr>
          <w:rFonts w:hint="cs"/>
          <w:b w:val="0"/>
          <w:rtl/>
        </w:rPr>
        <w:t xml:space="preserve"> } [ الملك :20 ] ، وقوله : { </w:t>
      </w:r>
      <w:r w:rsidRPr="00BA09E0">
        <w:rPr>
          <w:b w:val="0"/>
          <w:rtl/>
        </w:rPr>
        <w:t>أَمْ</w:t>
      </w:r>
      <w:r w:rsidRPr="00BA09E0">
        <w:rPr>
          <w:b w:val="0"/>
        </w:rPr>
        <w:t xml:space="preserve"> </w:t>
      </w:r>
      <w:r w:rsidRPr="00BA09E0">
        <w:rPr>
          <w:b w:val="0"/>
          <w:rtl/>
        </w:rPr>
        <w:t>لَهُمْ آلِهَةٌ تَمْنَعُهُمْ مِنْ دُونِنا لا يَسْتَطِيعُونَ نَصْرَ أَنْفُسِهِمْ</w:t>
      </w:r>
      <w:r w:rsidRPr="00BA09E0">
        <w:rPr>
          <w:b w:val="0"/>
        </w:rPr>
        <w:t xml:space="preserve"> </w:t>
      </w:r>
      <w:r w:rsidRPr="00BA09E0">
        <w:rPr>
          <w:b w:val="0"/>
          <w:rtl/>
        </w:rPr>
        <w:t>وَ لا هُمْ مِنْها يَصْحَبُونَ</w:t>
      </w:r>
      <w:r>
        <w:rPr>
          <w:rFonts w:hint="cs"/>
          <w:b w:val="0"/>
          <w:rtl/>
        </w:rPr>
        <w:t xml:space="preserve"> } [ الاَنبياء : 43 ] ، والاستفهام في الآيتين إنكاري على سبيل التوبيخ لهم على ما اعتقدوه ،  وحكى اللّه عن</w:t>
      </w:r>
      <w:r w:rsidRPr="00BA09E0">
        <w:rPr>
          <w:rFonts w:hint="cs"/>
          <w:b w:val="0"/>
        </w:rPr>
        <w:t xml:space="preserve"> </w:t>
      </w:r>
      <w:r>
        <w:rPr>
          <w:rFonts w:hint="cs"/>
          <w:b w:val="0"/>
          <w:rtl/>
        </w:rPr>
        <w:t>قوم هود قولهم له</w:t>
      </w:r>
      <w:r w:rsidRPr="00BA09E0">
        <w:rPr>
          <w:b w:val="0"/>
        </w:rPr>
        <w:t xml:space="preserve"> - </w:t>
      </w:r>
      <w:r>
        <w:rPr>
          <w:rFonts w:hint="cs"/>
          <w:b w:val="0"/>
          <w:rtl/>
        </w:rPr>
        <w:t>عليه السلام- : {</w:t>
      </w:r>
      <w:r w:rsidRPr="00BA09E0">
        <w:rPr>
          <w:b w:val="0"/>
          <w:rtl/>
        </w:rPr>
        <w:t xml:space="preserve"> إِنْ نَقُولُ إِلاّ اعْتَراكَ بَعْضُ آلِهَتِنا</w:t>
      </w:r>
      <w:r w:rsidRPr="00BA09E0">
        <w:rPr>
          <w:b w:val="0"/>
        </w:rPr>
        <w:t xml:space="preserve"> </w:t>
      </w:r>
      <w:r w:rsidRPr="00BA09E0">
        <w:rPr>
          <w:b w:val="0"/>
          <w:rtl/>
        </w:rPr>
        <w:t>بِسُوءٍ</w:t>
      </w:r>
      <w:r w:rsidRPr="00BA09E0">
        <w:rPr>
          <w:b w:val="0"/>
        </w:rPr>
        <w:t xml:space="preserve">" </w:t>
      </w:r>
      <w:r>
        <w:rPr>
          <w:rFonts w:hint="cs"/>
          <w:b w:val="0"/>
          <w:rtl/>
        </w:rPr>
        <w:t xml:space="preserve"> } [ هود : 54} ، وقوله لهم: { </w:t>
      </w:r>
      <w:r w:rsidRPr="00BA09E0">
        <w:rPr>
          <w:b w:val="0"/>
          <w:rtl/>
        </w:rPr>
        <w:t>فَكِيدُوني جَميعاً ثُمَّ لا تُنْظِرُونِ * إِنّي تَوَكَلْتُ عَلَى</w:t>
      </w:r>
      <w:r w:rsidRPr="00BA09E0">
        <w:rPr>
          <w:b w:val="0"/>
        </w:rPr>
        <w:t xml:space="preserve"> </w:t>
      </w:r>
      <w:r w:rsidRPr="00BA09E0">
        <w:rPr>
          <w:b w:val="0"/>
          <w:rtl/>
        </w:rPr>
        <w:t>اللّهِ رَبِّي وَ رَبِّكُمْ..</w:t>
      </w:r>
      <w:r>
        <w:rPr>
          <w:rFonts w:hint="cs"/>
          <w:b w:val="0"/>
          <w:rtl/>
        </w:rPr>
        <w:t>} [ هود : 55 ، 56 ] ، و كقوله</w:t>
      </w:r>
      <w:r w:rsidRPr="00BA09E0">
        <w:rPr>
          <w:rFonts w:hint="cs"/>
          <w:b w:val="0"/>
        </w:rPr>
        <w:t xml:space="preserve"> </w:t>
      </w:r>
      <w:r>
        <w:rPr>
          <w:rFonts w:hint="cs"/>
          <w:b w:val="0"/>
          <w:rtl/>
        </w:rPr>
        <w:t>تعالى - موبخاً لهم يوم القيامة على ما اعتقدوه لها من الاستقلال بالنفع ووجوب نفوذ</w:t>
      </w:r>
      <w:r w:rsidRPr="00BA09E0">
        <w:rPr>
          <w:rFonts w:hint="cs"/>
          <w:b w:val="0"/>
        </w:rPr>
        <w:t xml:space="preserve"> </w:t>
      </w:r>
      <w:r>
        <w:rPr>
          <w:rFonts w:hint="cs"/>
          <w:b w:val="0"/>
          <w:rtl/>
        </w:rPr>
        <w:t xml:space="preserve">مشيئتها - : </w:t>
      </w:r>
      <w:r w:rsidRPr="00BA09E0">
        <w:rPr>
          <w:b w:val="0"/>
          <w:rtl/>
        </w:rPr>
        <w:t>{ أَيْنَ ما كُنْتُمْ تَعْبُدُونَ * مِنْ دُونِ</w:t>
      </w:r>
      <w:r w:rsidRPr="00BA09E0">
        <w:rPr>
          <w:b w:val="0"/>
        </w:rPr>
        <w:t xml:space="preserve"> </w:t>
      </w:r>
      <w:r w:rsidRPr="00BA09E0">
        <w:rPr>
          <w:b w:val="0"/>
          <w:rtl/>
        </w:rPr>
        <w:t>اللّهِ هَلْ يَنصُرُونَكُمْ أَوْ يَنْتَصِرُونَ</w:t>
      </w:r>
      <w:r>
        <w:rPr>
          <w:rFonts w:hint="cs"/>
          <w:b w:val="0"/>
          <w:rtl/>
        </w:rPr>
        <w:t xml:space="preserve"> } [ الشعراء : 92 ، 93 ] ، وقولهم وهم في النار يختصمون يخاطبون من اعتقدوا فيهم الربوبية و</w:t>
      </w:r>
      <w:r w:rsidRPr="00BA09E0">
        <w:rPr>
          <w:rFonts w:hint="cs"/>
          <w:b w:val="0"/>
        </w:rPr>
        <w:t xml:space="preserve"> </w:t>
      </w:r>
      <w:r>
        <w:rPr>
          <w:rFonts w:hint="cs"/>
          <w:b w:val="0"/>
          <w:rtl/>
        </w:rPr>
        <w:t xml:space="preserve">خصائصها :  { </w:t>
      </w:r>
      <w:r w:rsidRPr="00BA09E0">
        <w:rPr>
          <w:b w:val="0"/>
          <w:rtl/>
        </w:rPr>
        <w:t>تَاللّهِ إِنْ كُنّا لَفِي ضَلالٍ مُبينٍ *</w:t>
      </w:r>
      <w:r w:rsidRPr="00BA09E0">
        <w:rPr>
          <w:b w:val="0"/>
        </w:rPr>
        <w:t xml:space="preserve"> </w:t>
      </w:r>
      <w:r w:rsidRPr="00BA09E0">
        <w:rPr>
          <w:b w:val="0"/>
          <w:rtl/>
        </w:rPr>
        <w:t>إِذْ نُسَوِّيكُمْ بِرَبِّ الْعالَمينَ</w:t>
      </w:r>
      <w:r>
        <w:rPr>
          <w:rFonts w:hint="cs"/>
          <w:b w:val="0"/>
          <w:rtl/>
        </w:rPr>
        <w:t>} [ الشعراء : 97 ، 98 ] فانظر إلى هذه التسوية التي اعترفوا بها حيث يصدق الكذوب، ويندم</w:t>
      </w:r>
      <w:r w:rsidRPr="00BA09E0">
        <w:rPr>
          <w:rFonts w:hint="cs"/>
          <w:b w:val="0"/>
        </w:rPr>
        <w:t xml:space="preserve"> </w:t>
      </w:r>
      <w:r>
        <w:rPr>
          <w:rFonts w:hint="cs"/>
          <w:b w:val="0"/>
          <w:rtl/>
        </w:rPr>
        <w:t>المجرم حين لا ينفعه ندم ، فانّ التسوية المذكورة إن كانت في إثبات شيء من صفات</w:t>
      </w:r>
      <w:r w:rsidRPr="00BA09E0">
        <w:rPr>
          <w:rFonts w:hint="cs"/>
          <w:b w:val="0"/>
        </w:rPr>
        <w:t xml:space="preserve"> </w:t>
      </w:r>
      <w:r>
        <w:rPr>
          <w:rFonts w:hint="cs"/>
          <w:b w:val="0"/>
          <w:rtl/>
        </w:rPr>
        <w:t>الربوبية فهو المطلوب، و من هذه الحيثية شركهم و كفرهم، لاَنّ صفاته تعالى تجب لها</w:t>
      </w:r>
      <w:r w:rsidRPr="00BA09E0">
        <w:rPr>
          <w:rFonts w:hint="cs"/>
          <w:b w:val="0"/>
        </w:rPr>
        <w:t xml:space="preserve"> </w:t>
      </w:r>
      <w:r>
        <w:rPr>
          <w:rFonts w:hint="cs"/>
          <w:b w:val="0"/>
          <w:rtl/>
        </w:rPr>
        <w:t>الوحدانية بمعنى عدم وجود نظير لها في سواه عزّ وجلّ ، وإن كانت التسوية في</w:t>
      </w:r>
      <w:r w:rsidRPr="00BA09E0">
        <w:rPr>
          <w:rFonts w:hint="cs"/>
          <w:b w:val="0"/>
        </w:rPr>
        <w:t xml:space="preserve"> </w:t>
      </w:r>
      <w:r>
        <w:rPr>
          <w:rFonts w:hint="cs"/>
          <w:b w:val="0"/>
          <w:rtl/>
        </w:rPr>
        <w:t>استحقاقها للعبادة فهو يستلزم اعتقاد الاشتراك فيما به الاستحقاق، وهو صفات</w:t>
      </w:r>
      <w:r w:rsidRPr="00BA09E0">
        <w:rPr>
          <w:rFonts w:hint="cs"/>
          <w:b w:val="0"/>
        </w:rPr>
        <w:t xml:space="preserve"> </w:t>
      </w:r>
      <w:r>
        <w:rPr>
          <w:rFonts w:hint="cs"/>
          <w:b w:val="0"/>
          <w:rtl/>
        </w:rPr>
        <w:t>الاَلوهية أو بعضها ، وإن كانت في العبادة نفسها فهي لا تكون من العاقل إلاّ لمن</w:t>
      </w:r>
      <w:r w:rsidRPr="00BA09E0">
        <w:rPr>
          <w:rFonts w:hint="cs"/>
          <w:b w:val="0"/>
        </w:rPr>
        <w:t xml:space="preserve"> </w:t>
      </w:r>
      <w:r>
        <w:rPr>
          <w:rFonts w:hint="cs"/>
          <w:b w:val="0"/>
          <w:rtl/>
        </w:rPr>
        <w:t xml:space="preserve">يعتقد استحقاقه لها كربّ العالمين ، تعالى اللّه عمّا يشركون ، </w:t>
      </w:r>
      <w:r>
        <w:rPr>
          <w:rFonts w:hint="cs"/>
          <w:b w:val="0"/>
          <w:rtl/>
        </w:rPr>
        <w:lastRenderedPageBreak/>
        <w:t>وكيف يُنفى عنهم اعتقاد الربوبية بآلهتهم</w:t>
      </w:r>
      <w:r w:rsidRPr="00BA09E0">
        <w:rPr>
          <w:rFonts w:hint="cs"/>
          <w:b w:val="0"/>
        </w:rPr>
        <w:t xml:space="preserve"> </w:t>
      </w:r>
      <w:r>
        <w:rPr>
          <w:rFonts w:hint="cs"/>
          <w:b w:val="0"/>
          <w:rtl/>
        </w:rPr>
        <w:t xml:space="preserve">وقد اتّخذوها أنداداً و أحبوها كحبّ اللّه كما قال تعالى فيهم : { </w:t>
      </w:r>
      <w:r w:rsidRPr="00BA09E0">
        <w:rPr>
          <w:b w:val="0"/>
          <w:rtl/>
        </w:rPr>
        <w:t>وَ مِنَ النّاسِ مَنْ يَتَّخِذُ مِنْ دُونِ اللّهِ أَنْداداً</w:t>
      </w:r>
      <w:r w:rsidRPr="00BA09E0">
        <w:rPr>
          <w:b w:val="0"/>
        </w:rPr>
        <w:t xml:space="preserve"> </w:t>
      </w:r>
      <w:r w:rsidRPr="00BA09E0">
        <w:rPr>
          <w:b w:val="0"/>
          <w:rtl/>
        </w:rPr>
        <w:t>يُحِبُّونَهُمْ كَحُبِّ اللّهِ</w:t>
      </w:r>
      <w:r>
        <w:rPr>
          <w:rFonts w:hint="cs"/>
          <w:b w:val="0"/>
          <w:rtl/>
        </w:rPr>
        <w:t xml:space="preserve">  } [ البقرة : 165 ] ، والاَنداد جمع ( ند ) وهو على ما قاله أهل التفسير واللغة: المثل المساوي ، فهذا ينادي</w:t>
      </w:r>
      <w:r w:rsidRPr="00BA09E0">
        <w:rPr>
          <w:rFonts w:hint="cs"/>
          <w:b w:val="0"/>
        </w:rPr>
        <w:t xml:space="preserve"> </w:t>
      </w:r>
      <w:r>
        <w:rPr>
          <w:rFonts w:hint="cs"/>
          <w:b w:val="0"/>
          <w:rtl/>
        </w:rPr>
        <w:t>عليهم انّهم اعتقدوا فيها ضرباً من المساواة للحقّ تعالى عمّا يقولون." أهـ [فرقان</w:t>
      </w:r>
      <w:r w:rsidRPr="00BA09E0">
        <w:rPr>
          <w:rFonts w:hint="cs"/>
          <w:b w:val="0"/>
        </w:rPr>
        <w:t xml:space="preserve"> </w:t>
      </w:r>
      <w:r>
        <w:rPr>
          <w:rFonts w:hint="cs"/>
          <w:b w:val="0"/>
          <w:rtl/>
        </w:rPr>
        <w:t>القرآن بين صفات الخالق وصفات</w:t>
      </w:r>
      <w:r w:rsidRPr="00BA09E0">
        <w:rPr>
          <w:rFonts w:hint="cs"/>
          <w:b w:val="0"/>
        </w:rPr>
        <w:t xml:space="preserve"> </w:t>
      </w:r>
      <w:r>
        <w:rPr>
          <w:rFonts w:hint="cs"/>
          <w:b w:val="0"/>
          <w:rtl/>
        </w:rPr>
        <w:t>الاَكوان: 111 _ 114]</w:t>
      </w:r>
      <w:r>
        <w:rPr>
          <w:rFonts w:hint="cs"/>
          <w:b w:val="0"/>
          <w:rtl/>
          <w:lang w:bidi="ar-KW"/>
        </w:rPr>
        <w:t xml:space="preserve"> ، </w:t>
      </w:r>
    </w:p>
    <w:p w:rsidR="00BA09E0" w:rsidRDefault="00BA09E0" w:rsidP="00BA09E0">
      <w:pPr>
        <w:ind w:left="-58"/>
        <w:jc w:val="both"/>
        <w:rPr>
          <w:b w:val="0"/>
        </w:rPr>
      </w:pPr>
      <w:r>
        <w:rPr>
          <w:rFonts w:hint="cs"/>
          <w:bCs/>
          <w:rtl/>
        </w:rPr>
        <w:t>وقال عبد الرحمن المكي الهاشمي في كتابه السلفية المعاصرة شبهات وردود</w:t>
      </w:r>
      <w:r>
        <w:rPr>
          <w:rFonts w:hint="cs"/>
          <w:b w:val="0"/>
          <w:rtl/>
        </w:rPr>
        <w:t xml:space="preserve"> - وهو يصف خطأ تصور البعض لفقه العبادة وضابطبها " لما رأى القوم أنّ المشركين كانوا يتقربون لآلهتهم بالذبح والنذر والدعاء والاستعانة والاستشفاع والسجود والتعظيم </w:t>
      </w:r>
      <w:r>
        <w:rPr>
          <w:b w:val="0"/>
        </w:rPr>
        <w:t>…</w:t>
      </w:r>
      <w:r>
        <w:rPr>
          <w:rFonts w:hint="cs"/>
          <w:b w:val="0"/>
          <w:rtl/>
        </w:rPr>
        <w:t xml:space="preserve"> الخ تخيَّلوا أنّ مجرد إتيانهم هذه الأمور لذاتها هو العبادة , وأنّ كل عمل يصلح للتعبد به لا يقع إلا عبادة إن وقعت لله فهي التوحيد , وإن وقعت لغيره فهي الشرك ،  ويرى السواد الأعظم من علماء المسلمين خطأ هذا المفهوم , وأن المشركين كانوا يأتون تلك الأعمال بنية العبادة لمن اعتقدوا فيهم شيئاً من صفات الربوبية أو خصائصها كتأثير بقدرة كن أو استقلال بالنفع والضّر والإعطاء والمنع أو نفوذ شفاعة عليه تعالى بمقتضى شراكته له في الربوبيه ونحو ذلك  ، وقد بينت آيات كثيرة أنّ هذا كان هو اعتقادهم في آلهتهم فحكى الله تعالى قول المشركين لهود عليه السلام : { إن نقولُ ألاَّ اعتَراك بعضُ ءالِهتِنَا بسوءٍ } ، وقال تعالى : { قلِ اُدْعواْ شُرَكَآءَكُم ثُمَّ كِيدون فلا تنظرونِ } ، وقال تعالى : { أَمن هذا الذِي هُو جُند لَّكم ينصُرُكُم مِّن دون الرحمن إن الكافرون إلاَّ في غرورٍ } ،  وعجز الآية { إنِ الكافرونَ إلاَّ في غرورٍ  } يكشف أنّ اعتقادهم كان أنّ آلهتهم تنصرهم ثم انكشف يوم القيامة أنهم كانوا مغرورين ،  وقال تعالى : { وقيلَ ادعُوا شُركاءَكم فَدَعَوْهُم فلم يستجيبواْ لَهُمْ } ،  وقال تعالى : { وَمَا نرى مَعَكُمْ شُفَعَآءَكُمُ الذين زَعَمْتم أنهم فِيكُمْ شُرَكآءؤاْ } ، وغير ذلك آيات كثيرة لا يتسع لذكرها المجال مما يدل على إشراك المشركين معبوداتهم في بعض خصائصه تعالى , فلما اعتقدوا لآلهتهم تلك الخصائص زاولوا تلك الأعمال لهم بنية عبادتهم ، ومما يومئ إلى أنّ دعاء المشركين لآلهتهم كان مصحوباً باعتقاد صفات الربوبية فيهم من ضر ونفع استقلالاً قوله تعالى : { قُلِ ادعُوا الذين زعمتم من دونهِ فِلاَ يَمْلِكُون كَشْفَ الضُّرِ عَنكُمْ ولا تَحْوِيلاً } ، ولو كان مجرد  إتيان العمل الذي يصلح للتعبد به _ من دون اقتران نية العبادة لمن يعتقده رباً </w:t>
      </w:r>
      <w:r>
        <w:rPr>
          <w:b w:val="0"/>
        </w:rPr>
        <w:t>–</w:t>
      </w:r>
      <w:r>
        <w:rPr>
          <w:rFonts w:hint="cs"/>
          <w:b w:val="0"/>
          <w:rtl/>
        </w:rPr>
        <w:t xml:space="preserve"> هو الشرك إن وقع لغيره تعالى لما جاء بعض تلك الأعمال مأموراً به لغيره تعالى لأن الله تعالى لا يأمر عباده بالشرك ولا يرضى به ولا يأمر بالفحشاء ، فالسجود مثلاً " وهو أقرب إلى التذلل من سواه " لو كان مجرد إتيانه هو العبادة أو الشرك لما أمر الله به لآدم ولما حلّ في شريعة قط كالسجود ليوسف على وجه التحية والتكريم ، فلما جاء السجود صالحاً لأن يكون سجود عبادة وشرك , وأن لا يكون سجود عبادة وشرك تبين أن إتيان أي عمل ليس عبادة لذاته ولا شركاً في نفسه إلا أن يجتمع مع إتيانه نية العبادة به لمن يعتقد فيه </w:t>
      </w:r>
      <w:r>
        <w:rPr>
          <w:rFonts w:hint="cs"/>
          <w:b w:val="0"/>
          <w:rtl/>
        </w:rPr>
        <w:lastRenderedPageBreak/>
        <w:t xml:space="preserve">شيئاً من صفات الربوبية أو خصائصها ، والتعظيم مثلاً لو كان مجرد إتيانه هو العبادة أو الشرك لما فرَّق بين تعظيم وتعظيم . فمنه ما هو كفر ومنه ما هو حرام كسجود التحية في شريعتنا , ومنه ما هو مكروه كالتمثيل قياماً بين يدي السلطان , ومنه ما هو مأمور به كتعظيم النيي صلى الله عليه وسلم وتعظيم شعائر الله وتعظيم البيت بالطواف به والوقوف للدعاء عند الحجر وباب الكعبة والملتزم , وتعظيم الحجر الأسود بتقبيله ومس الركن اليماني والصلاة خلف المقام ، فما جاء التعظيم صالحاً لأن يكون تعظيم عبادة وشرك وأن لا يكون تعظيم عبادة وشرك تبين أنّ مجرد التعظيم لشيء ليس عبادة له شرعاً حتى يجتمع الإتيان به نية العبادة لمن تعتقد فيه شيئاً من صفات الربوبية أو خصائصها ، وحين يؤمر به لغير الله من غير أن تقترن به نية العبادة لغيره تعالى خرج عن كونه شركاً لأن فقدان نية العبادة فيه صرفته عن اعتباره عبادة لغير الله , ونية الامتثال صرفته إلى أنه عبادة للآمر وقربى إليه فالنية على هذا هي الحد الفاصل بين الحكم على العمل بأنه عبادة أو لا يدخل في مسماها ،  ولما رأى القوم أن من العمل أنّ القول لغير الله ما لا يعتبر شركاً , وأن ليس كل داع لأحد أو مستنجد به أو مستعين به يعتبر شركاً , فتشوا عن ضوابط لما يصل إلى درجة الشرك وما لا يصل إليه .فأجازوا من ذلك مما كان لحي حاضر فيما يقدر عليه , ومنعوا من ذلك ما كان لغائب أو ميت، ولا معنى لبناء الجواز والمنع على ما يقدر عليه وما لا يقدر عليه لأنه لا يعتقد أنّ العبد يخلق أفعال نفسه إلا المعتزلة ومن قلَّدهم , أما أهل السنة فحين يدعون أحداً أو يستنجدون به أو يستعينون به حياً كان أو ميتاً , حاضراً أو غائباً يعتقدون أنه لا يقدر على شيء ولا استقلال له بنفع أو ضر وإنما هو سبب من الأسباب يسخره الله ، وطلب سليمان من اتباعه عرش بلقيس هو مما لا يدخل عادة تحت قدرة العبد ومع ذلك طلبه ، ولا معنى كذلك لبناء الجواز والمنع على الحياة والموت لأن المعنى الذي أجيزت به الاستغاثة مثلاً بالاحياء هو أنهم سامعون قادرون على الدعاء وغيره وذلك موجود على أتم وجوهه في عامة موتى المسلمين فضلاً عن خاصتهم إذ صحت الأحاديث بحياتهم ولوازمها من السمع والبصر والكلام والسلام والتزاور والقدرة على دعائهم للأحياء لا سيما لقرابتهم وزوارهم ، وفي كتاب "الروح" لابن القيم فصول فحواها "أنه قد تواتر بأنّ لأهل القبور قدرة على التصّرف والترائي للأحياء " ، وإذ تبين فساد ضوابطهم في الجواز والمنع تبين أنّ الضابط الصحيح للتفرقة بين الجواز والمنع هو أنه كان العمل أو القول لمن لا يعتقده رباً فليس من العبادة في شيء ، أما إن وقع بنية العبادة لمن يعتقد ربوبيته واستقلاله بالنفع والضر وقبول شفاعته بحكم شراكته في الربوبية فذلك الذي يعتبر عبادة إن صرف الله وشركاً إن صُرف لغيره لا فرق في ذلك بين حاضر وغائب ولا ميت وحي ولا في الحياة الدنيا ولا في الآخرة ولا يوم القيامة ، وما خلا عن نية العبادة لا يقال أنه عبادة لغير الله إلا أن يكون الشارع قد جعل نفس العمل كفراً كالسجود للصنم يكفر فاعله ولو لم تعرف نيته لأنّ ذلك إمارة </w:t>
      </w:r>
      <w:r>
        <w:rPr>
          <w:rFonts w:hint="cs"/>
          <w:b w:val="0"/>
          <w:rtl/>
        </w:rPr>
        <w:lastRenderedPageBreak/>
        <w:t>على اعتقاد ربوبيته ومظنة للشرك ، وبهذا البيان تعلم أنّ مسمى العبادة شرعاً لا يدخل فيه شيء مما يفعله السواد الأعظم من المسلمين من توسل واستغاثة وغيرهما ، فعدُّ ذلك من الشرك المخرج عن الملة إنما يجر إليه الجهل بمعنى الشرك والعبادة ) أهـ [ السلفية المعاصرة ص 36 ، 37 ]</w:t>
      </w:r>
    </w:p>
    <w:p w:rsidR="006723DD" w:rsidRPr="00E304E2" w:rsidRDefault="006723DD" w:rsidP="00E304E2">
      <w:pPr>
        <w:jc w:val="both"/>
        <w:rPr>
          <w:rtl/>
          <w:lang w:bidi="ar-KW"/>
        </w:rPr>
      </w:pPr>
      <w:r w:rsidRPr="00E304E2">
        <w:rPr>
          <w:b w:val="0"/>
          <w:bCs/>
          <w:rtl/>
          <w:lang w:bidi="ar-KW"/>
        </w:rPr>
        <w:t xml:space="preserve">( </w:t>
      </w:r>
      <w:r w:rsidR="00BA09E0">
        <w:rPr>
          <w:rFonts w:hint="cs"/>
          <w:b w:val="0"/>
          <w:bCs/>
          <w:rtl/>
          <w:lang w:bidi="ar-KW"/>
        </w:rPr>
        <w:t>ب</w:t>
      </w:r>
      <w:r w:rsidRPr="00E304E2">
        <w:rPr>
          <w:b w:val="0"/>
          <w:bCs/>
          <w:rtl/>
          <w:lang w:bidi="ar-KW"/>
        </w:rPr>
        <w:t xml:space="preserve"> ) الفقه في مفهوم مفردات العبادة التي من صرفها لغير الله تعالى كان مشركاً الشرك الأكبر: </w:t>
      </w:r>
      <w:r w:rsidRPr="00E304E2">
        <w:rPr>
          <w:rtl/>
          <w:lang w:bidi="ar-KW"/>
        </w:rPr>
        <w:t>ذكرنا أنّ العبادة لها أصل هو اعتقاد الربوبية والألوهية لمن تصرف له الطاعة المصحوبة بالحب والتذلل والخضوع والخوف والرجاء ، وبغير هذا الاعتقادي لا تكون الطاعة عبادة من صرفها لغير الله تعالى كان مشركاً الشرك الأكبر ، والعبادة لها صور ومفردات تتمثل في العديد من هيئات العبادة كالسجود والصلاة والذبح والدعاء وغير ذلك من هيئات العبادة ، ولكل مفردة من هذه العبادات ركنان  : الركن الأول : الاعتقاد أو ما يسميه العلماء القصد والنية للعبادة ، والركن الثاني : العمل العبادي الدال على الطاعة والانقياد ، فمن صرف العبادة بركنيها إلى غير الله صار مشركا الشرك الأكبر بالله وخرج من دين الإسلام إلى الكفر ، ومن صرف العمل أو القول العبادي بغير اعتقاد ربوبية وألوهية لمن يصرف إليه فليس من الشرك الأكبر المخرج من الملة وفعله أو قوله يدور بين الشرك في إطار الملة او البدعة أو المعصية ولا تستحل محارمه بغير اعتقاد ،</w:t>
      </w:r>
    </w:p>
    <w:p w:rsidR="006723DD" w:rsidRPr="00E304E2" w:rsidRDefault="006723DD" w:rsidP="00E304E2">
      <w:pPr>
        <w:jc w:val="both"/>
        <w:rPr>
          <w:rtl/>
        </w:rPr>
      </w:pPr>
      <w:r w:rsidRPr="00E304E2">
        <w:rPr>
          <w:rtl/>
          <w:lang w:bidi="ar-KW"/>
        </w:rPr>
        <w:t xml:space="preserve">( </w:t>
      </w:r>
      <w:r w:rsidR="00BA09E0">
        <w:rPr>
          <w:rFonts w:hint="cs"/>
          <w:rtl/>
          <w:lang w:bidi="ar-KW"/>
        </w:rPr>
        <w:t>ت</w:t>
      </w:r>
      <w:r w:rsidRPr="00E304E2">
        <w:rPr>
          <w:rtl/>
          <w:lang w:bidi="ar-KW"/>
        </w:rPr>
        <w:t xml:space="preserve"> ) </w:t>
      </w:r>
      <w:r w:rsidRPr="00E304E2">
        <w:rPr>
          <w:b w:val="0"/>
          <w:bCs/>
          <w:rtl/>
          <w:lang w:bidi="ar-KW"/>
        </w:rPr>
        <w:t>الفقه في مفهوم ( السجود ) ومتى يكون صرفه لغير الله تعالى الشرك الأكبر :</w:t>
      </w:r>
      <w:r w:rsidRPr="00E304E2">
        <w:rPr>
          <w:rtl/>
          <w:lang w:bidi="ar-KW"/>
        </w:rPr>
        <w:t xml:space="preserve"> </w:t>
      </w:r>
      <w:r w:rsidRPr="00E304E2">
        <w:rPr>
          <w:b w:val="0"/>
          <w:bCs/>
          <w:rtl/>
          <w:lang w:bidi="ar-KW"/>
        </w:rPr>
        <w:t>من صرف السجود</w:t>
      </w:r>
      <w:r w:rsidRPr="00E304E2">
        <w:rPr>
          <w:rtl/>
          <w:lang w:bidi="ar-KW"/>
        </w:rPr>
        <w:t xml:space="preserve"> _ وهو غاية مظاهر التذلل والخضوع _ لغير الله اعتقادا له بالربوبية والألوهية فهو مشرك بالله الشرك الأكبر ومن صرفه بغير اعتقاد الربوبية والألوهية لمن سجد له - كأن فعله تكريماً أو تعظيماً فلا يكون عبادة </w:t>
      </w:r>
      <w:r w:rsidRPr="00E304E2">
        <w:rPr>
          <w:b w:val="0"/>
          <w:bCs/>
          <w:rtl/>
        </w:rPr>
        <w:t xml:space="preserve">، </w:t>
      </w:r>
      <w:r w:rsidRPr="00E304E2">
        <w:rPr>
          <w:rtl/>
        </w:rPr>
        <w:t>وقد مر بنا سجود الملائكة لآدم عليه السلام ، ولو كان شركاً لما أمر الله تعالى به فإنّ الله تعالى لا يأمر بما هو شرك ، قال تعالى : { إِنَّ اللَّهَ لَا يَغْفِرُ أَنْ يُشْرَكَ بِهِ وَيَغْفِرُ مَا دُونَ ذَلِكَ لِمَنْ يَشَاءُ وَمَنْ يُشْرِكْ بِاللَّهِ فَقَدِ افْتَرَى إِثْمًا عَظِيمًا } [ النساء : 48 ] ، ومر بنا أنّ إخوة نبي الله يوسف عليه السلام خروا له سجدا ، وكان ذلك جائز في شريعتهم ولو كان شركاً لما جاز في أي شريعة ربانية ، قال الطبري : ( وكان</w:t>
      </w:r>
      <w:r w:rsidRPr="00E304E2">
        <w:t xml:space="preserve"> </w:t>
      </w:r>
      <w:r w:rsidRPr="00E304E2">
        <w:rPr>
          <w:rtl/>
        </w:rPr>
        <w:t>سجود الملائكة تكرمة لآدم وطاعة لله لا عبادة لآدم كما حدثنا به بشر ... عن قتادة</w:t>
      </w:r>
      <w:r w:rsidRPr="00E304E2">
        <w:t xml:space="preserve"> </w:t>
      </w:r>
      <w:r w:rsidRPr="00E304E2">
        <w:rPr>
          <w:rtl/>
        </w:rPr>
        <w:t>قوله</w:t>
      </w:r>
      <w:r w:rsidRPr="00E304E2">
        <w:t xml:space="preserve"> ( </w:t>
      </w:r>
      <w:r w:rsidRPr="00E304E2">
        <w:rPr>
          <w:rtl/>
        </w:rPr>
        <w:t>وَإِذْ قُلْنَا لِلْمَلآئِكَةِ</w:t>
      </w:r>
      <w:r w:rsidRPr="00E304E2">
        <w:t xml:space="preserve"> </w:t>
      </w:r>
      <w:r w:rsidRPr="00E304E2">
        <w:rPr>
          <w:rtl/>
        </w:rPr>
        <w:t>اسْجُدُواْ لآدَمَ</w:t>
      </w:r>
      <w:r w:rsidRPr="00E304E2">
        <w:t xml:space="preserve"> ) </w:t>
      </w:r>
      <w:r w:rsidRPr="00E304E2">
        <w:rPr>
          <w:rtl/>
        </w:rPr>
        <w:t>فكانت</w:t>
      </w:r>
      <w:r w:rsidRPr="00E304E2">
        <w:t xml:space="preserve"> </w:t>
      </w:r>
      <w:r w:rsidRPr="00E304E2">
        <w:rPr>
          <w:rtl/>
        </w:rPr>
        <w:t>الطاعة لله والسجدة لآدم ، أكرم الله آدم أن أسجد له ملائكته) أهـ  [</w:t>
      </w:r>
      <w:r w:rsidRPr="00E304E2">
        <w:t xml:space="preserve"> </w:t>
      </w:r>
      <w:r w:rsidRPr="00E304E2">
        <w:rPr>
          <w:rtl/>
        </w:rPr>
        <w:t>تفسير الطبري ج1 ص 327 ] ، وقال القرطبي</w:t>
      </w:r>
      <w:r w:rsidRPr="00E304E2">
        <w:t xml:space="preserve"> : </w:t>
      </w:r>
      <w:r w:rsidRPr="00E304E2">
        <w:rPr>
          <w:rtl/>
        </w:rPr>
        <w:t>( واختلف الناس</w:t>
      </w:r>
      <w:r w:rsidRPr="00E304E2">
        <w:t xml:space="preserve"> </w:t>
      </w:r>
      <w:r w:rsidRPr="00E304E2">
        <w:rPr>
          <w:rtl/>
        </w:rPr>
        <w:t>في كيفية سجود الملائكة لآدم بعد اتفاقهم على أنه لم يكن سجود عبادة ، فقال الجمهور</w:t>
      </w:r>
      <w:r w:rsidRPr="00E304E2">
        <w:t xml:space="preserve"> : </w:t>
      </w:r>
      <w:r w:rsidRPr="00E304E2">
        <w:rPr>
          <w:rtl/>
        </w:rPr>
        <w:t>كان هذا أمرا للملائكة بوضع الجباه على الأرض كالسجود المعتاد في الصلاة</w:t>
      </w:r>
      <w:r w:rsidRPr="00E304E2">
        <w:t xml:space="preserve"> </w:t>
      </w:r>
      <w:r w:rsidRPr="00E304E2">
        <w:rPr>
          <w:rtl/>
        </w:rPr>
        <w:t>) أهـ  [الجامع لأحكام القرآن</w:t>
      </w:r>
      <w:r w:rsidRPr="00E304E2">
        <w:t xml:space="preserve"> </w:t>
      </w:r>
      <w:r w:rsidRPr="00E304E2">
        <w:rPr>
          <w:rtl/>
        </w:rPr>
        <w:t xml:space="preserve">ج1 ص 276- 278 </w:t>
      </w:r>
      <w:r w:rsidRPr="00E304E2">
        <w:rPr>
          <w:rtl/>
          <w:lang w:bidi="ar-KW"/>
        </w:rPr>
        <w:t xml:space="preserve"> ] </w:t>
      </w:r>
      <w:r w:rsidRPr="00E304E2">
        <w:rPr>
          <w:rtl/>
        </w:rPr>
        <w:t>، وقال ابن كثير</w:t>
      </w:r>
      <w:r w:rsidRPr="00E304E2">
        <w:rPr>
          <w:rtl/>
          <w:lang w:bidi="ar-KW"/>
        </w:rPr>
        <w:t xml:space="preserve"> : (</w:t>
      </w:r>
      <w:r w:rsidRPr="00E304E2">
        <w:rPr>
          <w:lang w:bidi="ar-KW"/>
        </w:rPr>
        <w:t xml:space="preserve"> </w:t>
      </w:r>
      <w:r w:rsidRPr="00E304E2">
        <w:rPr>
          <w:rtl/>
        </w:rPr>
        <w:t>قال بعض</w:t>
      </w:r>
      <w:r w:rsidRPr="00E304E2">
        <w:t xml:space="preserve"> </w:t>
      </w:r>
      <w:r w:rsidRPr="00E304E2">
        <w:rPr>
          <w:rtl/>
        </w:rPr>
        <w:t>الناس : كان هذا سجود تحية وسلام وإكراما قال تعالى</w:t>
      </w:r>
      <w:r w:rsidRPr="00E304E2">
        <w:t xml:space="preserve"> </w:t>
      </w:r>
      <w:r w:rsidRPr="00E304E2">
        <w:rPr>
          <w:rtl/>
        </w:rPr>
        <w:t>{</w:t>
      </w:r>
      <w:r w:rsidRPr="00E304E2">
        <w:t xml:space="preserve"> </w:t>
      </w:r>
      <w:r w:rsidRPr="00E304E2">
        <w:rPr>
          <w:rtl/>
        </w:rPr>
        <w:t>وَرَفَعَ</w:t>
      </w:r>
      <w:r w:rsidRPr="00E304E2">
        <w:t xml:space="preserve"> </w:t>
      </w:r>
      <w:r w:rsidRPr="00E304E2">
        <w:rPr>
          <w:rtl/>
        </w:rPr>
        <w:t xml:space="preserve">أَبَوَيْهِ </w:t>
      </w:r>
      <w:r w:rsidRPr="00E304E2">
        <w:rPr>
          <w:rtl/>
        </w:rPr>
        <w:lastRenderedPageBreak/>
        <w:t>عَلَى الْعَرْشِ وَخَرُّواْ لَهُ سُجَّدًا</w:t>
      </w:r>
      <w:r w:rsidRPr="00E304E2">
        <w:t xml:space="preserve"> ... </w:t>
      </w:r>
      <w:r w:rsidRPr="00E304E2">
        <w:rPr>
          <w:rtl/>
        </w:rPr>
        <w:t xml:space="preserve">} </w:t>
      </w:r>
      <w:r w:rsidRPr="00E304E2">
        <w:t xml:space="preserve"> </w:t>
      </w:r>
      <w:r w:rsidRPr="00E304E2">
        <w:rPr>
          <w:rtl/>
        </w:rPr>
        <w:t>، وقد كان هذا</w:t>
      </w:r>
      <w:r w:rsidRPr="00E304E2">
        <w:t xml:space="preserve"> </w:t>
      </w:r>
      <w:r w:rsidRPr="00E304E2">
        <w:rPr>
          <w:rtl/>
        </w:rPr>
        <w:t xml:space="preserve">مشروعا في الأمم الماضية ولكنه نسخ في ملتنا ) أهـ [ تفسير ابن كثير ج1 ص 81] </w:t>
      </w:r>
      <w:r w:rsidR="000E072F" w:rsidRPr="00E304E2">
        <w:rPr>
          <w:rtl/>
        </w:rPr>
        <w:t xml:space="preserve">، </w:t>
      </w:r>
      <w:r w:rsidRPr="00E304E2">
        <w:rPr>
          <w:b w:val="0"/>
          <w:bCs/>
          <w:rtl/>
        </w:rPr>
        <w:t>وقد أخرج ابن ماجة في سننه :</w:t>
      </w:r>
      <w:r w:rsidRPr="00E304E2">
        <w:rPr>
          <w:rtl/>
        </w:rPr>
        <w:t xml:space="preserve"> ( أنّه لما قدم معاذ من الشام سجد للنبي صلى الله عليه وسلم، قال: ما هذا يا معاذ؟ قال: أتيت الشام فوافقتهم يسجدون لأساقفتهم وبطارقتهم فوددت في نفسي أن نفعل ذلك بك، فقال رسول الله صلى الله عليه وسلم: فلا تفعلوا. ) [ رواه ابن ماجه، وصححه الألباني.] ، والحديث يدل على أن السجود بغير نية العبادة لا يكون كفراً بمجرده وإلا لبين النبي صلى الله عليه وسلم حكمه لمعاذ رضي الله عنه ، وفقهاء أهل السنة متفقون على التفصيل في مسألة السجود تبعاً للنية ، ومن ذلك قول الشوكاني في السيل الجرار: ( اعلم أن الحكم على الرجل المسلم بخروجه من دين الإسلام ودخوله في الكفر لا ينبغي لمسلم يؤمن بالله واليوم الآخر أن يقدم عليه إلا ببرهان أوضح من شمس النهار... فلا اعتبار بما يقع من طوارق عقائد الشر لا سيما مع الجهل بمخالفتها لطريقة الإسلام، ولا اعتبار بصدور فعل كفري لم يرد به فاعله الخروج عن الإسلام إلى ملة الكفر. وأما قوله (ومنها السجود لغير الله) فلا بد من تقييده بأن يكون سجوده هذا قاصداً لربوبية من سجد له، فإنه بهذا السجود قد أشرك بالله عز وجل وأثبت معه إلهاً آخر، وأما إذا لم يقصد إلا مجرد التعظيم كما يقع كثيراً لمن دخل على ملوك الأعاجم أنه يقبل الأرض تعظيماً له، فليس هذا من الكفر في شيء، وقد علم كل من كان من الأعلام أن التكفير بالإلزام من أعظم مزالق الأقدام فمن أراد المخاطرة بدينه فعلى نفسه جنى ) أهـ ، وقال الزيلعي في تبين الحقائق: ( وما يفعلون من تقبيل الأرض بين يدي العلماء فحرام، والفاعل والراضي به آثمان لأنه يشبه عباده الوثن، وذكر الصدر الشهيد أنه لا يكفر بهذا السجود لأنه يريد به التحية ) أهـ  وقال الرملي في نهاية المحتاج: ( قال ابن الصلاح: ما يفعله عوام الفقراء من السجود بين يدي المشايخ فهو من العظائم ولو كان بطهارة وإلى القبلة وأخشى أن يكون كفراً ) أهـ  ، وعلق عليه الشرواني في حاشيته على تحفة المحتاج فقال: ( إنما قال ذلك ولم يجعله كفراً حقيقة، لأن مجرد السجود بين يدي المشايخ لا يقتضي تعظيم الشيخ كتعظيم الله عز وجل بحيث يكون معبوداً، والكفر إنما يكون إذا قصد ذلك ) أهـ</w:t>
      </w:r>
    </w:p>
    <w:p w:rsidR="006723DD" w:rsidRPr="00E304E2" w:rsidRDefault="006723DD" w:rsidP="00E304E2">
      <w:pPr>
        <w:jc w:val="both"/>
      </w:pPr>
      <w:r w:rsidRPr="00BA09E0">
        <w:rPr>
          <w:b w:val="0"/>
          <w:bCs/>
          <w:rtl/>
          <w:lang w:bidi="ar-KW"/>
        </w:rPr>
        <w:t xml:space="preserve">( </w:t>
      </w:r>
      <w:r w:rsidR="00BA09E0" w:rsidRPr="00BA09E0">
        <w:rPr>
          <w:rFonts w:hint="cs"/>
          <w:b w:val="0"/>
          <w:bCs/>
          <w:rtl/>
          <w:lang w:bidi="ar-KW"/>
        </w:rPr>
        <w:t>ث</w:t>
      </w:r>
      <w:r w:rsidRPr="00BA09E0">
        <w:rPr>
          <w:b w:val="0"/>
          <w:bCs/>
          <w:rtl/>
          <w:lang w:bidi="ar-KW"/>
        </w:rPr>
        <w:t xml:space="preserve"> )</w:t>
      </w:r>
      <w:r w:rsidRPr="00E304E2">
        <w:rPr>
          <w:rtl/>
          <w:lang w:bidi="ar-KW"/>
        </w:rPr>
        <w:t xml:space="preserve"> </w:t>
      </w:r>
      <w:r w:rsidRPr="00E304E2">
        <w:rPr>
          <w:b w:val="0"/>
          <w:bCs/>
          <w:rtl/>
          <w:lang w:bidi="ar-KW"/>
        </w:rPr>
        <w:t xml:space="preserve">الفقه في مفهوم ( الدعاء ) ومتى يكون صرفه لغير الله تعالى الشرك الأكبر : </w:t>
      </w:r>
      <w:r w:rsidRPr="00E304E2">
        <w:rPr>
          <w:rtl/>
          <w:lang w:bidi="ar-KW"/>
        </w:rPr>
        <w:t xml:space="preserve">ما قيل في السجود يقال مثله في الدعاء ، </w:t>
      </w:r>
      <w:r w:rsidRPr="00E304E2">
        <w:rPr>
          <w:rtl/>
        </w:rPr>
        <w:t xml:space="preserve">وفقهاء أهل السنة متفقون على التفصيل في مسألة الدعاء تبعاً للعقيدة ، فمن دعا من يعتقد فيه صفات الربوبية او بعضها فهذا من الشرك الاكبر ، ومن دعا بنية التوسل إلى الله تعالى بدعاء من يدعوه ، فهذا باب آخر من أبواب الفقه موجود في أحكام التوسل ، إلا أنّه ليس من باب الشرك واتخاذ آلهة من دون الله ، </w:t>
      </w:r>
      <w:r w:rsidR="000E072F" w:rsidRPr="00E304E2">
        <w:rPr>
          <w:b w:val="0"/>
          <w:rtl/>
        </w:rPr>
        <w:t xml:space="preserve">كما أنّه ليس كل دعاء عبادة ، فهناك الدعاء بمعنى النداء ، كما في قوله تعالى : { فَجَاءَتْهُ إِحْدَاهُمَا تَمْشِي عَلَى اسْتِحْيَاءٍ قَالَتْ إِنَّ أَبِي يَدْعُوكَ لِيَجْزِيَكَ أَجْرَ مَا سَقَيْتَ لَنَا } [ القصص : 25 </w:t>
      </w:r>
      <w:r w:rsidR="000E072F" w:rsidRPr="00E304E2">
        <w:rPr>
          <w:b w:val="0"/>
          <w:rtl/>
          <w:lang w:bidi="ar-KW"/>
        </w:rPr>
        <w:t xml:space="preserve">] ، وقوله تعالى : { </w:t>
      </w:r>
      <w:r w:rsidR="000E072F" w:rsidRPr="00E304E2">
        <w:rPr>
          <w:b w:val="0"/>
          <w:rtl/>
        </w:rPr>
        <w:lastRenderedPageBreak/>
        <w:t xml:space="preserve">قَالَ رَبِّ إِنِّي دَعَوْتُ قَوْمِي لَيْلًا وَنَهَارًا } [ نوح : 5 ] ، </w:t>
      </w:r>
      <w:r w:rsidR="000E072F" w:rsidRPr="00E304E2">
        <w:rPr>
          <w:b w:val="0"/>
          <w:rtl/>
          <w:lang w:bidi="ar-KW"/>
        </w:rPr>
        <w:t xml:space="preserve">هذا أمر ، والأمر الثاني أنّه ليس كل دعاء مسأله يكون دعاء عبادة ، لأنّ دعاء العبادة من شرطه أن يدعو الداعي وهو يعتقد بألوهية وربوبية المستعان به على اجابة الدعاء ، كأن يعتقد قدرته المستقلة على اجابة الدعاء ، أو قدرته الذاتية على افادة الداعي من دون الله ، ولأجل هذا المعنى كان دعاء عبدة الاَصنام عبادة لاعتقادهم بأُلوهيتها، كما قال تعالى : { فَما أَغْنَتْ عَنْهُمْ آلِهَتُهُمُ الّتي يَدْعُونَ مِنْ دُونِ اللّهِ مِنْ شَيْءٍ } [ هود : 101 ] ، وقوله تعالى : { إِنَّ الّذينَ تَدْعُونَ مِنْ دُونِ اللّهِ عِبادٌ أَمْثالُكُمْ </w:t>
      </w:r>
      <w:r w:rsidR="000E072F" w:rsidRPr="00E304E2">
        <w:rPr>
          <w:b w:val="0"/>
          <w:lang w:bidi="ar-KW"/>
        </w:rPr>
        <w:t xml:space="preserve"> </w:t>
      </w:r>
      <w:r w:rsidR="000E072F" w:rsidRPr="00E304E2">
        <w:rPr>
          <w:b w:val="0"/>
          <w:rtl/>
          <w:lang w:bidi="ar-KW"/>
        </w:rPr>
        <w:t xml:space="preserve">} [ الاَعراف: 194 ] ، وقوله تعالى : {  قُلِ ادْعُوا الَّذِينَ زَعَمْتُمْ مِنْ دُونِهِ فَلا يَمْلِكُونَ كَشْفَ الضُّرِّ عَنْكُمْ وَلا تَحْويلاً * أُولئِكَ الَّذِينَ يَدْعُونَ يَبْتَغُونَ إِلى رَبِّهِمُ الْوَسِيلَةَ } [ الاِسراء : 56 ، 57 ] وقوله تعالى : { وَ لا تَدْعُ مِنْ دُونِ اللّهِ ما لا يَنْفَعُكَ وَلا يَضُرُّكَ } [ يونس :  106 ]  ، فهذا هو الدعاء المساوي للعبادة ، والذي صرفه لغير الله تعالى يكون شركاً بالله ،  لأنه مصاحب لاعتقاد  ألوهية وربوبية المستعان به على اجابة الدعاء ، فلو كان الداعي يعتقد فيمن يدعوه أحد صفات الربوبية والألوهية كالتصريف والتدبير من دون الله ، فهذا الدعاء عبادة ، وإن كان يتوسل به إلى الله فهذا توسل له حكم التوسل ، وسيأتي بين حكم التوسل بتفصيل في كتاب التجديد في التوحيد ، </w:t>
      </w:r>
      <w:r w:rsidR="000E072F" w:rsidRPr="00E304E2">
        <w:rPr>
          <w:b w:val="0"/>
          <w:rtl/>
        </w:rPr>
        <w:t>أما التفريق بين الحي والميت في الدعاء ، فهو ضعيف فقهياً ، ولا ينضبط بضابط صحيح ، لانّ الخلاف موجود ، في اعتبار الميت جماد لا يسمع أم هو حي حياة خاصة به ، ولا تمنع من سماعه للحي ، بأدلة عديدة من السنّة ، مثل حديث (( أهل قليب بدر )) في الصحيح ، وحديث : (( سماع الميت لقرع النعال)) ،  وحديث  (( السلام على الأموات عند الزيارة )) وغيرها كثير ، فهذه أدلة قوية على سماع الاموات للأحياء ، وأما الاستدلال بقوله تعالى { وما أنت بمسمع من في القبور } على أنه نفي لسماع الأموات للأحياء فليس المقصود ذلك ، بل المقصود سمع إجابة وإيمان لا مجرد السمع الحسي لأنّ سياق الآيات في بيان أنّ الكافر لا يستجيب لدعوة الإسلام كما لا يستطيع الميت أن يستجيب لدعوة الإسلام ، كما أنّ التفريق في الدعاء بين ما يقدر المرء عليه وما لا يقدر عليه ، فهو ضعيف أيضاً ، وليس له ضابط عام ، وذلك لأنّ كل شيء يتم في اعتقاد كل مسلم بقدرة الله ، فلا علاقة لقدرة المخلوق بالأمر ، وأما الضابط الذي تنضبط له كل أطراف المسالة ، هو ربط الدعاء بالاعتقاد ، فمن يدعو الحي أو الميت ، الضعيف أو القوي ، ويناديه وهو يعتقد أنّه متصرف بالأمر استقلالاً أو أنّه شريك لله تعالى فهذا شرك أكبر يناقض توحيد الألوهية ، ومن يدعو الميت ويناديه على أنه وسيلة إلى الله لا حول لها ولا قوة إلا بالله ، يتقرب إلى الله تعالى بصلاحه ، فهذا ليس بشرك ولا يناقض التوحيد ، وإنما هو خلاف فقهي بين طوائف أهل السنة والجماعة ، والخلاف الفقهي لا ينشأ عنه تبديع ولا تفسيق ،</w:t>
      </w:r>
    </w:p>
    <w:p w:rsidR="006723DD" w:rsidRPr="00E304E2" w:rsidRDefault="006723DD" w:rsidP="00E304E2">
      <w:pPr>
        <w:jc w:val="both"/>
        <w:rPr>
          <w:rtl/>
          <w:lang w:bidi="ar-KW"/>
        </w:rPr>
      </w:pPr>
      <w:r w:rsidRPr="00BA09E0">
        <w:rPr>
          <w:b w:val="0"/>
          <w:bCs/>
          <w:rtl/>
          <w:lang w:bidi="ar-KW"/>
        </w:rPr>
        <w:lastRenderedPageBreak/>
        <w:t xml:space="preserve">( </w:t>
      </w:r>
      <w:r w:rsidR="00BA09E0" w:rsidRPr="00BA09E0">
        <w:rPr>
          <w:rFonts w:hint="cs"/>
          <w:b w:val="0"/>
          <w:bCs/>
          <w:rtl/>
          <w:lang w:bidi="ar-KW"/>
        </w:rPr>
        <w:t>ج</w:t>
      </w:r>
      <w:r w:rsidRPr="00BA09E0">
        <w:rPr>
          <w:b w:val="0"/>
          <w:bCs/>
          <w:rtl/>
          <w:lang w:bidi="ar-KW"/>
        </w:rPr>
        <w:t xml:space="preserve"> )</w:t>
      </w:r>
      <w:r w:rsidRPr="00E304E2">
        <w:rPr>
          <w:rtl/>
          <w:lang w:bidi="ar-KW"/>
        </w:rPr>
        <w:t xml:space="preserve"> </w:t>
      </w:r>
      <w:r w:rsidRPr="00E304E2">
        <w:rPr>
          <w:b w:val="0"/>
          <w:bCs/>
          <w:rtl/>
          <w:lang w:bidi="ar-KW"/>
        </w:rPr>
        <w:t xml:space="preserve">الفقه في مفهوم ( الذبح ) ومتى يكون صرفه لغير الله تعالى الشرك الأكبر : </w:t>
      </w:r>
      <w:r w:rsidRPr="00E304E2">
        <w:rPr>
          <w:rtl/>
          <w:lang w:bidi="ar-KW"/>
        </w:rPr>
        <w:t xml:space="preserve">ما قيل في السجود يقال مثله في الذبح ، </w:t>
      </w:r>
      <w:r w:rsidRPr="00E304E2">
        <w:rPr>
          <w:rtl/>
        </w:rPr>
        <w:t xml:space="preserve">وفقهاء أهل السنة متفقون على التفصيل في مسألة الذبح تبعاً للعقيدة ، فمن ذبح لمن يعتقد فيه صفات الربوبية او بعضها فهذا من الشرك الاكبر ، ومن ذبح بنية الإكرام أو الاحترام ، أو بغير نية التعبد واعتقاد ربوبية المذبوح له ، فهذا من المحرمات ولكن لا يدخل في باب الشرك الاكبر ،  </w:t>
      </w:r>
      <w:r w:rsidRPr="00E304E2">
        <w:rPr>
          <w:rtl/>
          <w:lang w:bidi="ar-KW"/>
        </w:rPr>
        <w:t>قال</w:t>
      </w:r>
      <w:r w:rsidRPr="00E304E2">
        <w:rPr>
          <w:rtl/>
        </w:rPr>
        <w:t xml:space="preserve"> النووي : ( قال الرافعي</w:t>
      </w:r>
      <w:r w:rsidRPr="00E304E2">
        <w:t xml:space="preserve"> : </w:t>
      </w:r>
      <w:r w:rsidRPr="00E304E2">
        <w:rPr>
          <w:rtl/>
        </w:rPr>
        <w:t>واعلم أن الذبح للمعبود وباسمه نازل منزلة السجود ، وكل واحد منهما من أنواع</w:t>
      </w:r>
      <w:r w:rsidRPr="00E304E2">
        <w:t xml:space="preserve"> </w:t>
      </w:r>
      <w:r w:rsidRPr="00E304E2">
        <w:rPr>
          <w:rtl/>
        </w:rPr>
        <w:t>التعظيم والعبادة المخصوصة بالله تعالى الذي هو المستحق للعبادة ، فمن ذبح لغيره من</w:t>
      </w:r>
      <w:r w:rsidRPr="00E304E2">
        <w:t xml:space="preserve"> </w:t>
      </w:r>
      <w:r w:rsidRPr="00E304E2">
        <w:rPr>
          <w:rtl/>
        </w:rPr>
        <w:t>حيوان أو جماد كالصنم على وجه التعظيم والعبادة لم تحل ذبيحته ، وكان فعله كفرا ،</w:t>
      </w:r>
      <w:r w:rsidRPr="00E304E2">
        <w:t xml:space="preserve"> </w:t>
      </w:r>
      <w:r w:rsidRPr="00E304E2">
        <w:rPr>
          <w:rtl/>
        </w:rPr>
        <w:t>كمن يسجد لغير الله تعالى سجدة عبادة ، وكذا لو ذبح له أو لغيره على هذا الوجه</w:t>
      </w:r>
      <w:r w:rsidRPr="00E304E2">
        <w:t xml:space="preserve"> </w:t>
      </w:r>
      <w:r w:rsidRPr="00E304E2">
        <w:rPr>
          <w:rtl/>
        </w:rPr>
        <w:t xml:space="preserve"> ، فأما إذا ذبح لغيره لا على هذا الوجه بأن ضحى أو ذبح للكعبة تعظيما لها</w:t>
      </w:r>
      <w:r w:rsidRPr="00E304E2">
        <w:t xml:space="preserve"> </w:t>
      </w:r>
      <w:r w:rsidRPr="00E304E2">
        <w:rPr>
          <w:rtl/>
        </w:rPr>
        <w:t>لكونها بيت الله تعالى أو لرسول الله صلى الله عليه وسلم ، لكونه رسول الله فهو لا يجوز أن يمنع حل</w:t>
      </w:r>
      <w:r w:rsidRPr="00E304E2">
        <w:t xml:space="preserve"> </w:t>
      </w:r>
      <w:r w:rsidRPr="00E304E2">
        <w:rPr>
          <w:rtl/>
        </w:rPr>
        <w:t>الذبيحة ) أهـ [المجموع ج 8 ص 302 ] ،</w:t>
      </w:r>
    </w:p>
    <w:p w:rsidR="006723DD" w:rsidRPr="00E304E2" w:rsidRDefault="006723DD" w:rsidP="00E304E2">
      <w:pPr>
        <w:jc w:val="both"/>
        <w:rPr>
          <w:b w:val="0"/>
          <w:bCs/>
          <w:rtl/>
        </w:rPr>
      </w:pPr>
      <w:r w:rsidRPr="00E304E2">
        <w:rPr>
          <w:rtl/>
          <w:lang w:bidi="ar-KW"/>
        </w:rPr>
        <w:t xml:space="preserve">( </w:t>
      </w:r>
      <w:r w:rsidR="00BA09E0">
        <w:rPr>
          <w:rFonts w:hint="cs"/>
          <w:rtl/>
          <w:lang w:bidi="ar-KW"/>
        </w:rPr>
        <w:t>ح</w:t>
      </w:r>
      <w:r w:rsidRPr="00E304E2">
        <w:rPr>
          <w:rtl/>
          <w:lang w:bidi="ar-KW"/>
        </w:rPr>
        <w:t xml:space="preserve"> ) </w:t>
      </w:r>
      <w:r w:rsidRPr="00E304E2">
        <w:rPr>
          <w:bCs/>
          <w:rtl/>
          <w:lang w:bidi="ar-KW"/>
        </w:rPr>
        <w:t xml:space="preserve">الفقه في مفهوم ( النذر ) ومتى يكون صرفه لغير الله تعالى الشرك الأكبر : </w:t>
      </w:r>
      <w:r w:rsidRPr="00E304E2">
        <w:rPr>
          <w:rtl/>
          <w:lang w:bidi="ar-KW"/>
        </w:rPr>
        <w:t xml:space="preserve">ما قيل في السجود يقال مثله في النذر ، فمن نذر لمن يعتقد فيه الربوبية وصفاتها ، فهذه عبادة صرفها لغير الله تعالى شرك أكبر ، </w:t>
      </w:r>
      <w:r w:rsidRPr="00E304E2">
        <w:rPr>
          <w:rtl/>
        </w:rPr>
        <w:t xml:space="preserve">وفقهاء أهل السنة متفقون على التفصيل في مسألة ، </w:t>
      </w:r>
      <w:r w:rsidRPr="00E304E2">
        <w:rPr>
          <w:bCs/>
          <w:rtl/>
        </w:rPr>
        <w:t xml:space="preserve">قال في ( البحر الرائق ) </w:t>
      </w:r>
      <w:r w:rsidRPr="00E304E2">
        <w:rPr>
          <w:rtl/>
        </w:rPr>
        <w:t>:  ( وأما النذر الذي ينذره أكثر العوام ... إن ظن أن الميت يتصرف في الأمور دون الله تعالى واعتقاده ذلك كفر اللهم إلا إن قال يا الله إني نذرت لك إن شفيت مريضي أو رددت غائبي أو قضيت حاجتي أن أطعم الفقراء .. فيجوز بهذا الاعتبار ) أهـ [ البحر الرائق ، ج 2 ص 320 -321 ]</w:t>
      </w:r>
    </w:p>
    <w:p w:rsidR="006723DD" w:rsidRPr="00E304E2" w:rsidRDefault="006723DD" w:rsidP="00E304E2">
      <w:pPr>
        <w:jc w:val="both"/>
        <w:rPr>
          <w:b w:val="0"/>
          <w:rtl/>
        </w:rPr>
      </w:pPr>
      <w:r w:rsidRPr="00E304E2">
        <w:rPr>
          <w:rtl/>
          <w:lang w:bidi="ar-KW"/>
        </w:rPr>
        <w:t xml:space="preserve">( </w:t>
      </w:r>
      <w:r w:rsidR="00BA09E0">
        <w:rPr>
          <w:rFonts w:hint="cs"/>
          <w:rtl/>
          <w:lang w:bidi="ar-KW"/>
        </w:rPr>
        <w:t>خ</w:t>
      </w:r>
      <w:r w:rsidRPr="00E304E2">
        <w:rPr>
          <w:rtl/>
          <w:lang w:bidi="ar-KW"/>
        </w:rPr>
        <w:t xml:space="preserve"> ) </w:t>
      </w:r>
      <w:r w:rsidRPr="00E304E2">
        <w:rPr>
          <w:b w:val="0"/>
          <w:bCs/>
          <w:rtl/>
          <w:lang w:bidi="ar-KW"/>
        </w:rPr>
        <w:t xml:space="preserve">الفقه في مفهوم ( الشفاعة ) ومتى يكون اعتقادها لغير الله تعالى الشرك الأكبر : </w:t>
      </w:r>
      <w:r w:rsidRPr="00E304E2">
        <w:rPr>
          <w:rtl/>
          <w:lang w:bidi="ar-KW"/>
        </w:rPr>
        <w:t xml:space="preserve">ما قيل في مفردات العبادة يُقال مثله في الشفاعة ، فمن اعتقد لاحد شفاعةً الزاماً على الله تعالى بما للشافع من شراكة توجب له الشفاعة ، فهذا من الشرك الأكبر ، أما من اعتقد أنها تفضلاٍ من الله تعالى لمن شاء من الصالحين من عباده ، فهذه عقيدة أهل الإسلام ، وهي ثابتة بفضل الله تعالى للرسول صلى الله عليه وسلم ، السجود يقال مثله في الذبح ، </w:t>
      </w:r>
      <w:r w:rsidRPr="00E304E2">
        <w:rPr>
          <w:rtl/>
        </w:rPr>
        <w:t>وفقهاء أهل السنة متفقون على التفصيل في مسألة الشفاعة تبعاً للعقيدة ، فمن صرفها لمن يعتقد فيه صفات الربوبية او بعضها كالشراكة في التدبير أو الشفاعة لللازمة على الله تعالى ، فهذا الشرك الاكبر ، والآيات التي تثبت الشفاعة تستثني من شاء الله تعالى ، كقوله تعالى : { وَلَا يَمْلِكُ الَّذِينَ يَدْعُونَ مِن</w:t>
      </w:r>
      <w:r w:rsidRPr="00E304E2">
        <w:t xml:space="preserve"> </w:t>
      </w:r>
      <w:r w:rsidRPr="00E304E2">
        <w:rPr>
          <w:rtl/>
        </w:rPr>
        <w:t>دُونِهِ الشَّفَاعَةَ إِلَّا مَن شَهِدَ بِالْحَقِّ وَهُمْ يَعْلَمُونَ</w:t>
      </w:r>
      <w:r w:rsidRPr="00E304E2">
        <w:t xml:space="preserve"> </w:t>
      </w:r>
      <w:r w:rsidRPr="00E304E2">
        <w:rPr>
          <w:rtl/>
        </w:rPr>
        <w:t xml:space="preserve"> } [ الزخرف : 86 ] ، وقوله تعالى : { لَا يَمْلِكُونَ الشَّفَاعَةَ إِلَّا مَنِ</w:t>
      </w:r>
      <w:r w:rsidRPr="00E304E2">
        <w:t xml:space="preserve"> </w:t>
      </w:r>
      <w:r w:rsidRPr="00E304E2">
        <w:rPr>
          <w:rtl/>
        </w:rPr>
        <w:t xml:space="preserve">اتَّخَذَ عِندَ الرَّحْمَنِ عَهْدًا } [ مريم : 87 ] ، وقوله تعالى : { </w:t>
      </w:r>
      <w:r w:rsidRPr="00E304E2">
        <w:t xml:space="preserve"> </w:t>
      </w:r>
      <w:r w:rsidRPr="00E304E2">
        <w:rPr>
          <w:rtl/>
        </w:rPr>
        <w:t>يَوْمَئِذٍ لَّا تَنفَعُ الشَّفَاعَةُ إِلَّا مَنْ أَذِنَ لَهُ الرَّحْمَنُ</w:t>
      </w:r>
      <w:r w:rsidRPr="00E304E2">
        <w:t xml:space="preserve"> </w:t>
      </w:r>
      <w:r w:rsidRPr="00E304E2">
        <w:rPr>
          <w:rtl/>
          <w:lang w:bidi="ar-KW"/>
        </w:rPr>
        <w:t xml:space="preserve"> } [ </w:t>
      </w:r>
      <w:r w:rsidRPr="00E304E2">
        <w:rPr>
          <w:lang w:bidi="ar-KW"/>
        </w:rPr>
        <w:t xml:space="preserve"> </w:t>
      </w:r>
      <w:r w:rsidRPr="00E304E2">
        <w:rPr>
          <w:rtl/>
        </w:rPr>
        <w:t>طه :</w:t>
      </w:r>
      <w:r w:rsidRPr="00E304E2">
        <w:rPr>
          <w:rtl/>
          <w:lang w:bidi="ar-KW"/>
        </w:rPr>
        <w:t xml:space="preserve"> </w:t>
      </w:r>
      <w:r w:rsidRPr="00E304E2">
        <w:rPr>
          <w:rtl/>
        </w:rPr>
        <w:t>109</w:t>
      </w:r>
      <w:r w:rsidRPr="00E304E2">
        <w:rPr>
          <w:rtl/>
          <w:lang w:bidi="ar-KW"/>
        </w:rPr>
        <w:t>]</w:t>
      </w:r>
      <w:r w:rsidRPr="00E304E2">
        <w:rPr>
          <w:rtl/>
        </w:rPr>
        <w:t xml:space="preserve"> ، </w:t>
      </w:r>
      <w:r w:rsidRPr="00E304E2">
        <w:rPr>
          <w:rtl/>
        </w:rPr>
        <w:lastRenderedPageBreak/>
        <w:t>وقوله تعالى : { إِن يُرِدْنِ الرَّحْمَن بِضُرٍّ لاَّ</w:t>
      </w:r>
      <w:r w:rsidRPr="00E304E2">
        <w:t xml:space="preserve"> </w:t>
      </w:r>
      <w:r w:rsidRPr="00E304E2">
        <w:rPr>
          <w:rtl/>
        </w:rPr>
        <w:t>تُغْنِ عَنِّي شَفَاعَتُهُمْ شَيْئًا</w:t>
      </w:r>
      <w:r w:rsidRPr="00E304E2">
        <w:t xml:space="preserve"> </w:t>
      </w:r>
      <w:r w:rsidRPr="00E304E2">
        <w:rPr>
          <w:rtl/>
        </w:rPr>
        <w:t xml:space="preserve"> </w:t>
      </w:r>
      <w:r w:rsidRPr="00E304E2">
        <w:rPr>
          <w:rtl/>
          <w:lang w:bidi="ar-KW"/>
        </w:rPr>
        <w:t>} [</w:t>
      </w:r>
      <w:r w:rsidRPr="00E304E2">
        <w:rPr>
          <w:lang w:bidi="ar-KW"/>
        </w:rPr>
        <w:t xml:space="preserve"> </w:t>
      </w:r>
      <w:r w:rsidRPr="00E304E2">
        <w:rPr>
          <w:rtl/>
        </w:rPr>
        <w:t>يس : 23</w:t>
      </w:r>
      <w:r w:rsidRPr="00E304E2">
        <w:t xml:space="preserve"> </w:t>
      </w:r>
      <w:r w:rsidRPr="00E304E2">
        <w:rPr>
          <w:rtl/>
          <w:lang w:bidi="ar-KW"/>
        </w:rPr>
        <w:t xml:space="preserve">] ، </w:t>
      </w:r>
      <w:r w:rsidRPr="00E304E2">
        <w:rPr>
          <w:rtl/>
        </w:rPr>
        <w:t>وقوله تعالى : { مَن ذَا الَّذِي يَشْفَعُ عِنْدَهُ إِلاَّ بِإِذْنِهِ</w:t>
      </w:r>
      <w:r w:rsidRPr="00E304E2">
        <w:t xml:space="preserve"> </w:t>
      </w:r>
      <w:r w:rsidRPr="00E304E2">
        <w:rPr>
          <w:rtl/>
          <w:lang w:bidi="ar-KW"/>
        </w:rPr>
        <w:t xml:space="preserve"> } [ البقرة : 255 ] </w:t>
      </w:r>
      <w:r w:rsidRPr="00E304E2">
        <w:rPr>
          <w:rtl/>
        </w:rPr>
        <w:t>، قال القاضي عياض : (</w:t>
      </w:r>
      <w:r w:rsidRPr="00E304E2">
        <w:rPr>
          <w:b w:val="0"/>
          <w:bCs/>
          <w:rtl/>
        </w:rPr>
        <w:t xml:space="preserve"> </w:t>
      </w:r>
      <w:r w:rsidRPr="00E304E2">
        <w:rPr>
          <w:rtl/>
        </w:rPr>
        <w:t>مذهب أهل</w:t>
      </w:r>
      <w:r w:rsidRPr="00E304E2">
        <w:t xml:space="preserve"> </w:t>
      </w:r>
      <w:r w:rsidRPr="00E304E2">
        <w:rPr>
          <w:rtl/>
        </w:rPr>
        <w:t>السنة جواز الشفاعة عقلا ووجوبها بصريح قوله تعالى</w:t>
      </w:r>
      <w:r w:rsidRPr="00E304E2">
        <w:t xml:space="preserve"> </w:t>
      </w:r>
      <w:r w:rsidRPr="00E304E2">
        <w:rPr>
          <w:rtl/>
        </w:rPr>
        <w:t>: {</w:t>
      </w:r>
      <w:r w:rsidRPr="00E304E2">
        <w:t xml:space="preserve"> </w:t>
      </w:r>
      <w:r w:rsidRPr="00E304E2">
        <w:rPr>
          <w:rtl/>
        </w:rPr>
        <w:t>لَّا</w:t>
      </w:r>
      <w:r w:rsidRPr="00E304E2">
        <w:t xml:space="preserve"> </w:t>
      </w:r>
      <w:r w:rsidRPr="00E304E2">
        <w:rPr>
          <w:rtl/>
        </w:rPr>
        <w:t>تَنفَعُ الشَّفَاعَةُ إِلَّا مَنْ أَذِنَ لَهُ الرَّحْمَنُ</w:t>
      </w:r>
      <w:r w:rsidRPr="00E304E2">
        <w:t xml:space="preserve"> </w:t>
      </w:r>
      <w:r w:rsidRPr="00E304E2">
        <w:rPr>
          <w:rtl/>
          <w:lang w:bidi="ar-KW"/>
        </w:rPr>
        <w:t xml:space="preserve">} ، </w:t>
      </w:r>
      <w:r w:rsidRPr="00E304E2">
        <w:rPr>
          <w:rtl/>
        </w:rPr>
        <w:t>وقوله تعالى : { وَلَا يَشْفَعُونَ إِلَّا لِمَنِ ارْتَضَى</w:t>
      </w:r>
      <w:r w:rsidRPr="00E304E2">
        <w:t xml:space="preserve">  </w:t>
      </w:r>
      <w:r w:rsidRPr="00E304E2">
        <w:rPr>
          <w:rtl/>
          <w:lang w:bidi="ar-KW"/>
        </w:rPr>
        <w:t>} ،</w:t>
      </w:r>
      <w:r w:rsidRPr="00E304E2">
        <w:rPr>
          <w:lang w:bidi="ar-KW"/>
        </w:rPr>
        <w:t xml:space="preserve"> </w:t>
      </w:r>
      <w:r w:rsidRPr="00E304E2">
        <w:rPr>
          <w:rtl/>
        </w:rPr>
        <w:t>وأمثالها ،</w:t>
      </w:r>
      <w:r w:rsidRPr="00E304E2">
        <w:t xml:space="preserve"> </w:t>
      </w:r>
      <w:r w:rsidRPr="00E304E2">
        <w:rPr>
          <w:rtl/>
        </w:rPr>
        <w:t>وبخبر الصادق سمعا ، وقد جاءت الآثار التي بلغت بمجموعها التواتر بصحتها في الآخرة</w:t>
      </w:r>
      <w:r w:rsidRPr="00E304E2">
        <w:t xml:space="preserve"> </w:t>
      </w:r>
      <w:r w:rsidRPr="00E304E2">
        <w:rPr>
          <w:rtl/>
        </w:rPr>
        <w:t>لمذنبي المؤمنين وأجمع السلف الصالح ومن بعدهم من أهل السنة عليها ، ومنعت الخوارج</w:t>
      </w:r>
      <w:r w:rsidRPr="00E304E2">
        <w:t xml:space="preserve"> </w:t>
      </w:r>
      <w:r w:rsidRPr="00E304E2">
        <w:rPr>
          <w:rtl/>
        </w:rPr>
        <w:t>وبعض المعتزلة منها وتأولت الأحاديث الواردة فيها ، واعتصموا بمذاهبهم في تخليد</w:t>
      </w:r>
      <w:r w:rsidRPr="00E304E2">
        <w:t xml:space="preserve"> </w:t>
      </w:r>
      <w:r w:rsidRPr="00E304E2">
        <w:rPr>
          <w:rtl/>
        </w:rPr>
        <w:t>المذنبين في النار واحتجوا بقوله</w:t>
      </w:r>
      <w:r w:rsidRPr="00E304E2">
        <w:t xml:space="preserve"> </w:t>
      </w:r>
      <w:r w:rsidRPr="00E304E2">
        <w:rPr>
          <w:rtl/>
        </w:rPr>
        <w:t>{فَمَا تَنفَعُهُمْ</w:t>
      </w:r>
      <w:r w:rsidRPr="00E304E2">
        <w:t xml:space="preserve"> </w:t>
      </w:r>
      <w:r w:rsidRPr="00E304E2">
        <w:rPr>
          <w:rtl/>
        </w:rPr>
        <w:t>شَفَاعَةُ الشَّافِعِينَ</w:t>
      </w:r>
      <w:r w:rsidRPr="00E304E2">
        <w:rPr>
          <w:rtl/>
          <w:lang w:bidi="ar-KW"/>
        </w:rPr>
        <w:t xml:space="preserve"> } </w:t>
      </w:r>
      <w:r w:rsidRPr="00E304E2">
        <w:rPr>
          <w:lang w:bidi="ar-KW"/>
        </w:rPr>
        <w:t xml:space="preserve"> </w:t>
      </w:r>
      <w:r w:rsidRPr="00E304E2">
        <w:rPr>
          <w:rtl/>
        </w:rPr>
        <w:t>وبقوله</w:t>
      </w:r>
      <w:r w:rsidRPr="00E304E2">
        <w:t xml:space="preserve"> </w:t>
      </w:r>
      <w:r w:rsidRPr="00E304E2">
        <w:rPr>
          <w:rtl/>
          <w:lang w:bidi="ar-KW"/>
        </w:rPr>
        <w:t xml:space="preserve">: { </w:t>
      </w:r>
      <w:r w:rsidRPr="00E304E2">
        <w:rPr>
          <w:rtl/>
        </w:rPr>
        <w:t>مَا لِلظَّالِمِينَ</w:t>
      </w:r>
      <w:r w:rsidRPr="00E304E2">
        <w:t xml:space="preserve"> </w:t>
      </w:r>
      <w:r w:rsidRPr="00E304E2">
        <w:rPr>
          <w:rtl/>
        </w:rPr>
        <w:t xml:space="preserve">مِنْ حَمِيمٍ وَلَا شَفِيعٍ يُطَاعُ </w:t>
      </w:r>
      <w:r w:rsidRPr="00E304E2">
        <w:rPr>
          <w:rtl/>
          <w:lang w:bidi="ar-KW"/>
        </w:rPr>
        <w:t xml:space="preserve">} </w:t>
      </w:r>
      <w:r w:rsidRPr="00E304E2">
        <w:rPr>
          <w:lang w:bidi="ar-KW"/>
        </w:rPr>
        <w:t xml:space="preserve"> </w:t>
      </w:r>
      <w:r w:rsidRPr="00E304E2">
        <w:rPr>
          <w:rtl/>
        </w:rPr>
        <w:t>، وهذه الآيات في الكفار ، وتأولوا</w:t>
      </w:r>
      <w:r w:rsidRPr="00E304E2">
        <w:t xml:space="preserve"> </w:t>
      </w:r>
      <w:r w:rsidRPr="00E304E2">
        <w:rPr>
          <w:rtl/>
        </w:rPr>
        <w:t>أحاديث الشفاعة في زيادة الدرجات وإجزال الثواب ، وألفاظ الأحاديث التي في الكتاب</w:t>
      </w:r>
      <w:r w:rsidRPr="00E304E2">
        <w:t xml:space="preserve"> </w:t>
      </w:r>
      <w:r w:rsidRPr="00E304E2">
        <w:rPr>
          <w:rtl/>
        </w:rPr>
        <w:t>وغيره تدل على خلاف ما ذهبوا إليه ، وأنها في المذنبين وفي إخراج من استوجب ) أهـ [إكمال المعلم ج1 ص 565 ] ،</w:t>
      </w:r>
      <w:r w:rsidRPr="00E304E2">
        <w:rPr>
          <w:b w:val="0"/>
          <w:bCs/>
          <w:rtl/>
        </w:rPr>
        <w:t xml:space="preserve"> وقال ابن تيمية</w:t>
      </w:r>
      <w:r w:rsidRPr="00E304E2">
        <w:rPr>
          <w:b w:val="0"/>
          <w:bCs/>
        </w:rPr>
        <w:t xml:space="preserve"> </w:t>
      </w:r>
      <w:r w:rsidRPr="00E304E2">
        <w:rPr>
          <w:b w:val="0"/>
          <w:bCs/>
          <w:rtl/>
        </w:rPr>
        <w:t>مقررا ثبوت</w:t>
      </w:r>
      <w:r w:rsidRPr="00E304E2">
        <w:rPr>
          <w:b w:val="0"/>
          <w:bCs/>
        </w:rPr>
        <w:t xml:space="preserve"> </w:t>
      </w:r>
      <w:r w:rsidRPr="00E304E2">
        <w:rPr>
          <w:b w:val="0"/>
          <w:bCs/>
          <w:rtl/>
        </w:rPr>
        <w:t xml:space="preserve">الشفاعة : </w:t>
      </w:r>
      <w:r w:rsidRPr="00E304E2">
        <w:rPr>
          <w:rtl/>
        </w:rPr>
        <w:t>( نفى الله عما سواه كل ما يتعلق به المشركون فنفى أن يكون لغيره ملك أو</w:t>
      </w:r>
      <w:r w:rsidRPr="00E304E2">
        <w:t xml:space="preserve"> </w:t>
      </w:r>
      <w:r w:rsidRPr="00E304E2">
        <w:rPr>
          <w:rtl/>
        </w:rPr>
        <w:t>قسط منه أو يكون عونا لله ، ولم يبق إلا الشفاعة فبين أنها لا تنفع إلا لمن أذن له</w:t>
      </w:r>
      <w:r w:rsidRPr="00E304E2">
        <w:t xml:space="preserve"> </w:t>
      </w:r>
      <w:r w:rsidRPr="00E304E2">
        <w:rPr>
          <w:rtl/>
        </w:rPr>
        <w:t>الرب كما قال تعالى</w:t>
      </w:r>
      <w:r w:rsidRPr="00E304E2">
        <w:t xml:space="preserve"> </w:t>
      </w:r>
      <w:r w:rsidRPr="00E304E2">
        <w:rPr>
          <w:rtl/>
        </w:rPr>
        <w:t>: {</w:t>
      </w:r>
      <w:r w:rsidRPr="00E304E2">
        <w:t xml:space="preserve"> </w:t>
      </w:r>
      <w:r w:rsidRPr="00E304E2">
        <w:rPr>
          <w:rtl/>
        </w:rPr>
        <w:t>وَلَا يَشْفَعُونَ إِلَّا لِمَنِ</w:t>
      </w:r>
      <w:r w:rsidRPr="00E304E2">
        <w:t xml:space="preserve"> </w:t>
      </w:r>
      <w:r w:rsidRPr="00E304E2">
        <w:rPr>
          <w:rtl/>
        </w:rPr>
        <w:t>ارْتَضَى</w:t>
      </w:r>
      <w:r w:rsidRPr="00E304E2">
        <w:t xml:space="preserve"> </w:t>
      </w:r>
      <w:r w:rsidRPr="00E304E2">
        <w:rPr>
          <w:rtl/>
          <w:lang w:bidi="ar-KW"/>
        </w:rPr>
        <w:t xml:space="preserve">} ، </w:t>
      </w:r>
      <w:r w:rsidRPr="00E304E2">
        <w:rPr>
          <w:rtl/>
        </w:rPr>
        <w:t>فهذه الشفاعة التي يظنها المشركون هي منتفية يوم القيامة كما</w:t>
      </w:r>
      <w:r w:rsidRPr="00E304E2">
        <w:t xml:space="preserve"> </w:t>
      </w:r>
      <w:r w:rsidRPr="00E304E2">
        <w:rPr>
          <w:rtl/>
        </w:rPr>
        <w:t>نفاها القرآن وأخبر النبي صلى الله عليه وسلم أنه يأتي فيسجد لربه ويحمده لا يبدأ بالشفاعة أولا ثم</w:t>
      </w:r>
      <w:r w:rsidRPr="00E304E2">
        <w:t xml:space="preserve"> </w:t>
      </w:r>
      <w:r w:rsidRPr="00E304E2">
        <w:rPr>
          <w:rtl/>
        </w:rPr>
        <w:t>يقال له : ارفع رأسك وقل يسمع وسل تعط واشفع تشفع</w:t>
      </w:r>
      <w:r w:rsidRPr="00E304E2">
        <w:t xml:space="preserve"> </w:t>
      </w:r>
      <w:r w:rsidRPr="00E304E2">
        <w:rPr>
          <w:rtl/>
        </w:rPr>
        <w:t xml:space="preserve"> ، وقال له أبو هريرة : من أسعد الناس بشفاعتك يا رسول الله ؟ قال : من قال لا</w:t>
      </w:r>
      <w:r w:rsidRPr="00E304E2">
        <w:t xml:space="preserve"> </w:t>
      </w:r>
      <w:r w:rsidRPr="00E304E2">
        <w:rPr>
          <w:rtl/>
        </w:rPr>
        <w:t>إله إلا الله خالصا من قلبه " ، فتلك الشفاعة لأهل الإخلاص بإذن الله ولا تكون لمن</w:t>
      </w:r>
      <w:r w:rsidRPr="00E304E2">
        <w:t xml:space="preserve"> </w:t>
      </w:r>
      <w:r w:rsidRPr="00E304E2">
        <w:rPr>
          <w:rtl/>
        </w:rPr>
        <w:t>أشرك بالله</w:t>
      </w:r>
      <w:r w:rsidRPr="00E304E2">
        <w:t xml:space="preserve"> </w:t>
      </w:r>
      <w:r w:rsidRPr="00E304E2">
        <w:rPr>
          <w:rtl/>
        </w:rPr>
        <w:t xml:space="preserve"> ، وحقيقته أن الله سبحانه هو الذي يتفضل على أهل الإخلاص فيغفر لهم بواسطة دعاء من أذن له أن يشفع ليكرمه وينال المقام المحمود فالشفاعة التي نفاها القرآن ما كان فيها شرك ولهذا أثبت الشفاعة بإذنه في مواضع ، وقد بين النبي (ص) أنها لا تكون إلا لأهل التوحيد والإخلاص </w:t>
      </w:r>
      <w:r w:rsidRPr="00E304E2">
        <w:t xml:space="preserve"> </w:t>
      </w:r>
      <w:r w:rsidRPr="00E304E2">
        <w:rPr>
          <w:rtl/>
          <w:lang w:bidi="ar-KW"/>
        </w:rPr>
        <w:t>) أهـ [</w:t>
      </w:r>
      <w:r w:rsidRPr="00E304E2">
        <w:rPr>
          <w:rtl/>
        </w:rPr>
        <w:t>مجموعة الفتاوى ج7 ص 54 - 55 ]</w:t>
      </w:r>
    </w:p>
    <w:p w:rsidR="006723DD" w:rsidRPr="00E304E2" w:rsidRDefault="006723DD" w:rsidP="00BA09E0">
      <w:pPr>
        <w:jc w:val="both"/>
        <w:rPr>
          <w:rtl/>
        </w:rPr>
      </w:pPr>
      <w:r w:rsidRPr="00E304E2">
        <w:rPr>
          <w:b w:val="0"/>
          <w:bCs/>
          <w:rtl/>
          <w:lang w:bidi="ar-KW"/>
        </w:rPr>
        <w:t xml:space="preserve">( </w:t>
      </w:r>
      <w:r w:rsidR="00BA09E0">
        <w:rPr>
          <w:rFonts w:hint="cs"/>
          <w:b w:val="0"/>
          <w:bCs/>
          <w:rtl/>
          <w:lang w:bidi="ar-KW"/>
        </w:rPr>
        <w:t>د</w:t>
      </w:r>
      <w:r w:rsidRPr="00E304E2">
        <w:rPr>
          <w:b w:val="0"/>
          <w:bCs/>
          <w:rtl/>
          <w:lang w:bidi="ar-KW"/>
        </w:rPr>
        <w:t xml:space="preserve"> ) الفقه في مفهوم ( الاستعانة ) ومتى يكون اعتقادها لغير الله تعالى الشرك الأكبر : </w:t>
      </w:r>
      <w:r w:rsidRPr="00E304E2">
        <w:rPr>
          <w:rtl/>
        </w:rPr>
        <w:t xml:space="preserve">ما قيل في مفردات العبادة يُقال مثله في الاستعانة  ، فمن استعان بمن يظن به صفات الربوبية والالوهية او بعضها ، فقد أشرك الشرك الاكبر المناقض لتوحيد الألوهية ، ومن استعان بمن يظن فيه النفع بإذن الله تعالى وحده ، فهذا لا علاقة له بمعاني التوحيد والشرك ، وذلك لأنّ كل مسلم لابد له أن يستعين بالأسباب التي جعلها الله تعالى بمثابة القوانين الضابطة للحياة ، فمن طلب المال استعان عليه بالعمل ، وهو يعلم أنّ الرزق بيد الله تعالى ، ومن طلب الولد استعان عليه بالزواج ، وهو يعلم أنّ الولد بيد الله يهب لمن يشاء ، ويجعل من يشاء عقيما ، وهكذا ، وقد جعل الإسلام الأخذ بالأسباب من أركان التوكل الصحيح على الله ، وهو لا ينافي افراد الله تعالى بالاستعانة كما في </w:t>
      </w:r>
      <w:r w:rsidRPr="00E304E2">
        <w:rPr>
          <w:rtl/>
        </w:rPr>
        <w:lastRenderedPageBreak/>
        <w:t>قوله تعالى : { إِيَّاكَ نَعْبُدُ وَإِيَّاكَ نَسْتَعِينُ } [ الفاتحة : 5 ] ، فالآية قصر للاستعانة بالله وحده ، والقصد على وجه الاستقلال ، فإنه لا يملك التدبير والتصريف إلا هو ، وكما علمنا القرآن الكريم  توحيد الاستعانة بالله تعالى ، فقد علمنا الأخذ بالأسباب ومنها الاستعانة بالصبر والصلاة ، كما في قوله تعالى : { وَاسْتَعِينُوا بِالصَّبْرِ وَالصَّلَاةِ } [ البقرة : 45 ] ، وقوله تعالى : { يَا أَيُّهَا الَّذِينَ آمَنُوا اسْتَعِينُوا بِالصَّبْرِ وَالصَّلَاةِ إِنَّ اللَّهَ مَعَ الصَّابِرِينَ (153} [ البقرة : 153 ] ، وضابط الاستعانة ، أنّ من اعتقد أنّ أحداً  له تأثير مستقل من دون الله فهذا شرك الاستعانة ، ومن اعتقد أنّ الأمر كله بيد الله وحده لا شريك له ، وليس لأحد معه أمر ولا تأثير ، فلا بأس أن يأخذ بأسباب التوفيق والقبول والقربى من الله ، والخلاصة أنّ الرب الناصر القادر هو الله وحده ،  ولكنّه ـ مع ذلك  أقام هذا الكون على سلسلة من الاَسباب والعلل التي تعمل بقدرته وأمره ،  والأخذ بهذه الأسباب مع تعلق القلب بالله وحده هو عين التوكل على الله ،</w:t>
      </w:r>
      <w:r w:rsidR="00BA09E0">
        <w:rPr>
          <w:rFonts w:hint="cs"/>
          <w:rtl/>
        </w:rPr>
        <w:t xml:space="preserve">  </w:t>
      </w:r>
      <w:r w:rsidRPr="00E304E2">
        <w:rPr>
          <w:rtl/>
        </w:rPr>
        <w:t>وبعد فهذا هو الضابط العام لمفردات العبادات التي ينبغي أن لا تصرف إلا لله وحده ، فصرفها لغير الله تعالى بنية العبادة لذلك الغير كفر وشرك بالله ، وصرفها لمن نعتقد فيه الربوبية والالوهية ( لأنهما متلازمان ) أو بعض صفاتهما فهو كفر وشرك بالله ، وإن خلت من النية والاعتقاد ، فهي وفق حكمها الشرعي فقد تكون شرك دون شرك وقد تكون كبيرة من الكبائر ، وقد تكون جائزة كالاستعانة بالأسباب مع ربط القلب بخالق الأسباب ،</w:t>
      </w:r>
    </w:p>
    <w:p w:rsidR="006723DD" w:rsidRPr="00E304E2" w:rsidRDefault="006723DD" w:rsidP="00BA09E0">
      <w:pPr>
        <w:jc w:val="both"/>
        <w:rPr>
          <w:b w:val="0"/>
          <w:rtl/>
        </w:rPr>
      </w:pPr>
      <w:r w:rsidRPr="00E304E2">
        <w:rPr>
          <w:b w:val="0"/>
          <w:bCs/>
          <w:rtl/>
        </w:rPr>
        <w:t xml:space="preserve">( </w:t>
      </w:r>
      <w:r w:rsidR="00BA09E0">
        <w:rPr>
          <w:rFonts w:hint="cs"/>
          <w:b w:val="0"/>
          <w:bCs/>
          <w:rtl/>
        </w:rPr>
        <w:t>ذ</w:t>
      </w:r>
      <w:r w:rsidRPr="00E304E2">
        <w:rPr>
          <w:b w:val="0"/>
          <w:bCs/>
          <w:rtl/>
        </w:rPr>
        <w:t xml:space="preserve"> ) التعريف الصحيح الضابط لفهم توحيد العبادة</w:t>
      </w:r>
      <w:r w:rsidR="00BA09E0">
        <w:rPr>
          <w:rFonts w:hint="cs"/>
          <w:b w:val="0"/>
          <w:bCs/>
          <w:rtl/>
        </w:rPr>
        <w:t xml:space="preserve"> </w:t>
      </w:r>
      <w:r w:rsidRPr="00E304E2">
        <w:rPr>
          <w:b w:val="0"/>
          <w:bCs/>
          <w:rtl/>
        </w:rPr>
        <w:t xml:space="preserve">: </w:t>
      </w:r>
      <w:r w:rsidRPr="00E304E2">
        <w:rPr>
          <w:rtl/>
        </w:rPr>
        <w:t>إنّ التعريف الصحيح الضابط لفهم توحيد العبادة هو إفراد الله تعالى باعتقاد الربوبية والألوهية ، وافراد الله تعالى بأفعال العبد من سائر مفردات العبادة من صلاة وصيام ودعاء وذبح ، ومن سائر أعمال القلوب كالتوكل والاستعانة واليقين ، ( قلت ) قد شاب تعريف ( العبادة ) قصور عند بعض العلماء ، ولهذا لابد من تصحيح هذا التعريف لما يترتب عليه من آثار تتعلق بالتوحيد والشرك ، ومتى يكون المرء موحداً ، ومتى يكون مشركا ، ومن ذلك قول ابن تيمية رحمه الله في تعريف العبادة : (  العبادة اسم جامع لكلّ ما يحبّه اللّه و</w:t>
      </w:r>
      <w:r w:rsidRPr="00E304E2">
        <w:t xml:space="preserve"> </w:t>
      </w:r>
      <w:r w:rsidRPr="00E304E2">
        <w:rPr>
          <w:rtl/>
        </w:rPr>
        <w:t>يرضاه من الاَقوال والاَعمال الباطنية والظاهرية كالصلاة والزكاة والصيام، والحجّ،</w:t>
      </w:r>
      <w:r w:rsidRPr="00E304E2">
        <w:t xml:space="preserve"> </w:t>
      </w:r>
      <w:r w:rsidRPr="00E304E2">
        <w:rPr>
          <w:rtl/>
        </w:rPr>
        <w:t xml:space="preserve">و صدق الحديث و أداء الاَمانة، و برّ الوالدين و صلة الاَرحام ) [ كتاب العبودية ص 38 ] ، وهذا التعريف إن كان يُقصد به تعريف العبادات ، فهو تعريف صحيح وأغلب الظن أنّه كذلك ، أما إن كان القصد منه تعريف العبادة فهو تعريفٌ فيه قصور شديد لأنّه لم يبين الضابط الذي يفرق العبادة عن غيرها من الاعمال التي قد تشابه العبادة في الصورة ولكنها ليس المقصد منها العبادة ، وقد مر بنا مثال السجود لآدم عليه السلام ، وأنّه لم يكن عبادة لأنّه خلا منه الاعتقاد بربوبية وألوهية المسجود له ، والمقصود أن ليس كل ما صرف لغير الله تعالى مما </w:t>
      </w:r>
      <w:r w:rsidRPr="00E304E2">
        <w:rPr>
          <w:rtl/>
        </w:rPr>
        <w:lastRenderedPageBreak/>
        <w:t>يشبه العبادة يكون شركاً بالله تعالى حتى يصاحبه اعتقاد ربوبية وألوهية من يصرف إليه العبادة ، فإن خلا من الاعتقاد كان شيئاً آخر غير الشرك بالله ،</w:t>
      </w:r>
    </w:p>
    <w:p w:rsidR="006723DD" w:rsidRPr="00E304E2" w:rsidRDefault="006723DD" w:rsidP="00BA09E0">
      <w:pPr>
        <w:jc w:val="both"/>
      </w:pPr>
      <w:r w:rsidRPr="00E304E2">
        <w:rPr>
          <w:bCs/>
          <w:rtl/>
        </w:rPr>
        <w:t xml:space="preserve">( </w:t>
      </w:r>
      <w:r w:rsidR="00BA09E0">
        <w:rPr>
          <w:rFonts w:hint="cs"/>
          <w:bCs/>
          <w:rtl/>
        </w:rPr>
        <w:t>ر</w:t>
      </w:r>
      <w:r w:rsidRPr="00E304E2">
        <w:rPr>
          <w:bCs/>
          <w:rtl/>
        </w:rPr>
        <w:t xml:space="preserve"> ) التعريف الصحيح الضابط لفهم معنى الشرك الأكبر المناقض لتوحيد </w:t>
      </w:r>
      <w:r w:rsidR="00BA09E0">
        <w:rPr>
          <w:rFonts w:hint="cs"/>
          <w:bCs/>
          <w:rtl/>
        </w:rPr>
        <w:t>الألوهية</w:t>
      </w:r>
      <w:r w:rsidRPr="00E304E2">
        <w:rPr>
          <w:bCs/>
          <w:rtl/>
        </w:rPr>
        <w:t xml:space="preserve"> :</w:t>
      </w:r>
      <w:r w:rsidRPr="00E304E2">
        <w:rPr>
          <w:rtl/>
        </w:rPr>
        <w:t xml:space="preserve"> إنّ الشرك الأكبر المنافي لتوحيد </w:t>
      </w:r>
      <w:r w:rsidR="00BA09E0">
        <w:rPr>
          <w:rFonts w:hint="cs"/>
          <w:rtl/>
        </w:rPr>
        <w:t>العبودية</w:t>
      </w:r>
      <w:r w:rsidRPr="00E304E2">
        <w:rPr>
          <w:rtl/>
        </w:rPr>
        <w:t xml:space="preserve"> هو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لمن يعتقد شراكته مع الله في صفات الربوبية أو الالوهية فقد أشرك في </w:t>
      </w:r>
      <w:r w:rsidR="00BA09E0">
        <w:rPr>
          <w:rFonts w:hint="cs"/>
          <w:rtl/>
        </w:rPr>
        <w:t xml:space="preserve">عبوديته </w:t>
      </w:r>
      <w:r w:rsidRPr="00E304E2">
        <w:rPr>
          <w:rtl/>
        </w:rPr>
        <w:t xml:space="preserve">لله تعالى ، وأتى بالشرك الأكبر الذي لا يغفره الله لمن مات مصراً عليه ، </w:t>
      </w:r>
    </w:p>
    <w:p w:rsidR="0015286E" w:rsidRDefault="002F0D9A" w:rsidP="002F0D9A">
      <w:pPr>
        <w:jc w:val="center"/>
        <w:rPr>
          <w:rtl/>
        </w:rPr>
      </w:pPr>
      <w:r>
        <w:rPr>
          <w:rFonts w:hint="cs"/>
          <w:rtl/>
        </w:rPr>
        <w:t>****</w:t>
      </w:r>
    </w:p>
    <w:p w:rsidR="002F0D9A" w:rsidRDefault="002F0D9A" w:rsidP="00E304E2">
      <w:pPr>
        <w:jc w:val="both"/>
        <w:rPr>
          <w:rtl/>
        </w:rPr>
      </w:pPr>
    </w:p>
    <w:p w:rsidR="002F0D9A" w:rsidRDefault="002F0D9A" w:rsidP="00E304E2">
      <w:pPr>
        <w:jc w:val="both"/>
        <w:rPr>
          <w:rtl/>
        </w:rPr>
      </w:pPr>
    </w:p>
    <w:p w:rsidR="005733B8" w:rsidRDefault="005733B8" w:rsidP="00E304E2">
      <w:pPr>
        <w:jc w:val="both"/>
        <w:rPr>
          <w:rtl/>
          <w:lang w:bidi="ar-KW"/>
        </w:rPr>
      </w:pPr>
    </w:p>
    <w:p w:rsidR="002F0D9A" w:rsidRDefault="002F0D9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Default="00251A1A" w:rsidP="00E304E2">
      <w:pPr>
        <w:jc w:val="both"/>
        <w:rPr>
          <w:rtl/>
          <w:lang w:bidi="ar-KW"/>
        </w:rPr>
      </w:pPr>
    </w:p>
    <w:p w:rsidR="00251A1A" w:rsidRPr="00E304E2" w:rsidRDefault="00251A1A" w:rsidP="00E304E2">
      <w:pPr>
        <w:jc w:val="both"/>
        <w:rPr>
          <w:rtl/>
          <w:lang w:bidi="ar-KW"/>
        </w:rPr>
      </w:pPr>
    </w:p>
    <w:p w:rsidR="005733B8" w:rsidRPr="00E304E2" w:rsidRDefault="005733B8" w:rsidP="002F0D9A">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801059" w:rsidRPr="00C5550B" w:rsidRDefault="006723DD" w:rsidP="002F0D9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 xml:space="preserve">الباب </w:t>
      </w:r>
      <w:r w:rsidR="002F0D9A" w:rsidRPr="00C5550B">
        <w:rPr>
          <w:rFonts w:cs="Monotype Koufi" w:hint="cs"/>
          <w:b w:val="0"/>
          <w:sz w:val="48"/>
          <w:szCs w:val="48"/>
          <w:rtl/>
        </w:rPr>
        <w:t>السابع</w:t>
      </w:r>
    </w:p>
    <w:p w:rsidR="00251A1A" w:rsidRDefault="00801059" w:rsidP="002F0D9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C5550B">
        <w:rPr>
          <w:rFonts w:cs="Monotype Koufi"/>
          <w:b w:val="0"/>
          <w:sz w:val="48"/>
          <w:szCs w:val="48"/>
          <w:rtl/>
        </w:rPr>
        <w:t xml:space="preserve">حل إشكالات ظواهر النصوص </w:t>
      </w:r>
    </w:p>
    <w:p w:rsidR="000F3320" w:rsidRPr="00C5550B" w:rsidRDefault="00801059" w:rsidP="002F0D9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C5550B">
        <w:rPr>
          <w:rFonts w:cs="Monotype Koufi"/>
          <w:b w:val="0"/>
          <w:sz w:val="48"/>
          <w:szCs w:val="48"/>
          <w:rtl/>
        </w:rPr>
        <w:t>غير المرادة بمعناها الحسي</w:t>
      </w:r>
    </w:p>
    <w:p w:rsidR="002F0D9A" w:rsidRDefault="002F0D9A" w:rsidP="002F0D9A">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2F0D9A" w:rsidRDefault="002F0D9A" w:rsidP="00801059">
      <w:pPr>
        <w:jc w:val="both"/>
        <w:rPr>
          <w:b w:val="0"/>
          <w:rtl/>
          <w:lang w:bidi="ar-KW"/>
        </w:rPr>
      </w:pPr>
    </w:p>
    <w:p w:rsidR="00251A1A" w:rsidRDefault="00251A1A" w:rsidP="00801059">
      <w:pPr>
        <w:jc w:val="both"/>
        <w:rPr>
          <w:b w:val="0"/>
          <w:rtl/>
          <w:lang w:bidi="ar-KW"/>
        </w:rPr>
      </w:pPr>
    </w:p>
    <w:p w:rsidR="00251A1A" w:rsidRDefault="00251A1A" w:rsidP="00801059">
      <w:pPr>
        <w:jc w:val="both"/>
        <w:rPr>
          <w:b w:val="0"/>
          <w:rtl/>
          <w:lang w:bidi="ar-KW"/>
        </w:rPr>
      </w:pPr>
    </w:p>
    <w:p w:rsidR="00251A1A" w:rsidRDefault="00251A1A" w:rsidP="00801059">
      <w:pPr>
        <w:jc w:val="both"/>
        <w:rPr>
          <w:b w:val="0"/>
          <w:rtl/>
          <w:lang w:bidi="ar-KW"/>
        </w:rPr>
      </w:pPr>
    </w:p>
    <w:p w:rsidR="00251A1A" w:rsidRDefault="00251A1A" w:rsidP="00801059">
      <w:pPr>
        <w:jc w:val="both"/>
        <w:rPr>
          <w:b w:val="0"/>
          <w:rtl/>
          <w:lang w:bidi="ar-KW"/>
        </w:rPr>
      </w:pPr>
    </w:p>
    <w:p w:rsidR="00251A1A" w:rsidRDefault="00251A1A" w:rsidP="00801059">
      <w:pPr>
        <w:jc w:val="both"/>
        <w:rPr>
          <w:b w:val="0"/>
          <w:rtl/>
          <w:lang w:bidi="ar-KW"/>
        </w:rPr>
      </w:pPr>
    </w:p>
    <w:p w:rsidR="00251A1A" w:rsidRDefault="00251A1A" w:rsidP="00801059">
      <w:pPr>
        <w:jc w:val="both"/>
        <w:rPr>
          <w:b w:val="0"/>
          <w:rtl/>
          <w:lang w:bidi="ar-KW"/>
        </w:rPr>
      </w:pPr>
    </w:p>
    <w:p w:rsidR="00251A1A" w:rsidRDefault="00251A1A" w:rsidP="006620B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0F3320" w:rsidRDefault="00801059" w:rsidP="006620B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ويشتمل على تلك القواعد : </w:t>
      </w:r>
    </w:p>
    <w:p w:rsidR="000F3320" w:rsidRDefault="00801059" w:rsidP="006620B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 القاعدة الأولى ) : تحديد دائرة المحكم والمتشابه في باب الصفات والأخبار ، وبيان أنّ كل خبر يعارض الأدلة القطعية والآيات المحكمة فهو متشابه لا بد من رده إلى المحكم ، </w:t>
      </w:r>
    </w:p>
    <w:p w:rsidR="000F3320" w:rsidRDefault="00801059" w:rsidP="006620B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 </w:t>
      </w:r>
      <w:r>
        <w:rPr>
          <w:b w:val="0"/>
          <w:rtl/>
        </w:rPr>
        <w:t xml:space="preserve">القاعدة الثانية ) : </w:t>
      </w:r>
      <w:r>
        <w:rPr>
          <w:b w:val="0"/>
          <w:rtl/>
          <w:lang w:bidi="ar-KW"/>
        </w:rPr>
        <w:t xml:space="preserve">أبعاد مذهب السلف الحق في باب الصفات والأخبار المتشابهات ، وبيان أنّه تفويض المعنى المراد مع الحفاظ على علم التقديس والتنزيه ، </w:t>
      </w:r>
    </w:p>
    <w:p w:rsidR="00251A1A" w:rsidRDefault="00801059" w:rsidP="006620B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 القاعدة الثالثة ) : حل الإشكالات المتعلقة بعلم التنزيه وتصفية العلم من شوائب الحشو والتجسيم  والقضاء على أخطر شبه المجسمة والمشبهة فيما يُشتبه أنّه يعارض علم التقديس والتنزيه ، وتتناول : </w:t>
      </w:r>
    </w:p>
    <w:p w:rsidR="006620BC" w:rsidRDefault="006620BC" w:rsidP="006620BC">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lang w:bidi="ar-KW"/>
        </w:rPr>
        <w:t xml:space="preserve">( 1 ) </w:t>
      </w:r>
      <w:r>
        <w:rPr>
          <w:rFonts w:hint="cs"/>
          <w:b w:val="0"/>
          <w:rtl/>
        </w:rPr>
        <w:t>تحقيق القول في حديث : ((  خلق الله آدم على صورته )) والقضاء على شبه المجسمة المتعلقة به من اثبات الجارحة والصورة والشكل</w:t>
      </w:r>
    </w:p>
    <w:p w:rsidR="006620BC" w:rsidRDefault="006620BC" w:rsidP="006620BC">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( 2 ) </w:t>
      </w:r>
      <w:r>
        <w:rPr>
          <w:rFonts w:hint="cs"/>
          <w:b w:val="0"/>
          <w:rtl/>
        </w:rPr>
        <w:t>تحقيق القول في حديث : ((  أين الله )) والقضاء على شبه المجسمة المتعلقة به من اثبات المكان والحد والجهة والمقدار</w:t>
      </w:r>
    </w:p>
    <w:p w:rsidR="006620BC" w:rsidRDefault="006620BC" w:rsidP="006620BC">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( 3 ) </w:t>
      </w:r>
      <w:r>
        <w:rPr>
          <w:rFonts w:hint="cs"/>
          <w:b w:val="0"/>
          <w:rtl/>
        </w:rPr>
        <w:t>تحقيق القول في حديث : ((  ينزل ربنا كل ليلة )) والقضاء على شبه المجسمة المتعلقة به من اثبات المكان والحركة والسكون</w:t>
      </w:r>
    </w:p>
    <w:p w:rsidR="006620BC" w:rsidRDefault="006620BC" w:rsidP="006620BC">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4 ) حل اشكالية الظواهر الموهمة للتشبيه والتجسيم والجارحة والأعضاء كالوجه واليد والعين ،</w:t>
      </w:r>
    </w:p>
    <w:p w:rsidR="006620BC" w:rsidRDefault="006620BC" w:rsidP="006620BC">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5  ) حل اشكالية الفوقية والاستواء والجهة والمكان</w:t>
      </w:r>
    </w:p>
    <w:p w:rsidR="00251A1A" w:rsidRDefault="006620BC" w:rsidP="00CB2A1C">
      <w:pPr>
        <w:pBdr>
          <w:top w:val="dashDotStroked" w:sz="24" w:space="1" w:color="auto"/>
          <w:left w:val="dashDotStroked" w:sz="24" w:space="4" w:color="auto"/>
          <w:bottom w:val="dashDotStroked" w:sz="24" w:space="1" w:color="auto"/>
          <w:right w:val="dashDotStroked" w:sz="24" w:space="4" w:color="auto"/>
        </w:pBdr>
        <w:jc w:val="both"/>
        <w:rPr>
          <w:b w:val="0"/>
          <w:bCs/>
          <w:rtl/>
        </w:rPr>
      </w:pPr>
      <w:r>
        <w:rPr>
          <w:b w:val="0"/>
          <w:rtl/>
        </w:rPr>
        <w:t>(  6  ) حل اشكالية الحدوث وحلول الحوادث والمجيء والحركة والنزول</w:t>
      </w:r>
      <w:r w:rsidR="00CB2A1C">
        <w:rPr>
          <w:rFonts w:hint="cs"/>
          <w:b w:val="0"/>
          <w:bCs/>
          <w:rtl/>
        </w:rPr>
        <w:t xml:space="preserve"> ،</w:t>
      </w:r>
    </w:p>
    <w:p w:rsidR="002F0D9A" w:rsidRDefault="002F0D9A" w:rsidP="006620BC">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251A1A" w:rsidRDefault="00251A1A" w:rsidP="00E304E2">
      <w:pPr>
        <w:jc w:val="both"/>
        <w:rPr>
          <w:bCs/>
          <w:rtl/>
          <w:lang w:bidi="ar-KW"/>
        </w:rPr>
      </w:pPr>
    </w:p>
    <w:p w:rsidR="00251A1A" w:rsidRDefault="00251A1A" w:rsidP="00E304E2">
      <w:pPr>
        <w:jc w:val="both"/>
        <w:rPr>
          <w:bCs/>
          <w:rtl/>
          <w:lang w:bidi="ar-KW"/>
        </w:rPr>
      </w:pPr>
    </w:p>
    <w:p w:rsidR="0009568D" w:rsidRDefault="0009568D" w:rsidP="00E304E2">
      <w:pPr>
        <w:jc w:val="both"/>
        <w:rPr>
          <w:bCs/>
          <w:rtl/>
          <w:lang w:bidi="ar-KW"/>
        </w:rPr>
      </w:pPr>
    </w:p>
    <w:p w:rsidR="002F0D9A" w:rsidRDefault="002F0D9A" w:rsidP="002F0D9A">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52540" w:rsidRPr="00251A1A" w:rsidRDefault="006723DD" w:rsidP="002F0D9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251A1A">
        <w:rPr>
          <w:rFonts w:cs="Monotype Koufi"/>
          <w:b w:val="0"/>
          <w:sz w:val="36"/>
          <w:szCs w:val="36"/>
          <w:rtl/>
          <w:lang w:bidi="ar-KW"/>
        </w:rPr>
        <w:t>القاعدة الأولى</w:t>
      </w:r>
    </w:p>
    <w:p w:rsidR="006723DD" w:rsidRPr="00251A1A" w:rsidRDefault="006723DD" w:rsidP="002F0D9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251A1A">
        <w:rPr>
          <w:rFonts w:cs="Monotype Koufi"/>
          <w:b w:val="0"/>
          <w:sz w:val="36"/>
          <w:szCs w:val="36"/>
          <w:rtl/>
          <w:lang w:bidi="ar-KW"/>
        </w:rPr>
        <w:t>تحديد دائرة المحكم والمتشابه في باب الصفات والأخبار</w:t>
      </w:r>
    </w:p>
    <w:p w:rsidR="00DF5752" w:rsidRPr="00E304E2" w:rsidRDefault="00DF5752" w:rsidP="002F0D9A">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2F0D9A" w:rsidRDefault="002F0D9A" w:rsidP="00E304E2">
      <w:pPr>
        <w:jc w:val="both"/>
        <w:rPr>
          <w:b w:val="0"/>
          <w:bCs/>
          <w:rtl/>
          <w:lang w:bidi="ar-KW"/>
        </w:rPr>
      </w:pPr>
    </w:p>
    <w:p w:rsidR="006723DD" w:rsidRPr="00E304E2" w:rsidRDefault="006723DD" w:rsidP="00E304E2">
      <w:pPr>
        <w:jc w:val="both"/>
        <w:rPr>
          <w:b w:val="0"/>
          <w:rtl/>
        </w:rPr>
      </w:pPr>
      <w:r w:rsidRPr="00E304E2">
        <w:rPr>
          <w:b w:val="0"/>
          <w:bCs/>
          <w:rtl/>
          <w:lang w:bidi="ar-KW"/>
        </w:rPr>
        <w:t>الدليل على وجود المحكم والمتشابه :</w:t>
      </w:r>
      <w:r w:rsidRPr="00E304E2">
        <w:rPr>
          <w:b w:val="0"/>
          <w:rtl/>
          <w:lang w:bidi="ar-KW"/>
        </w:rPr>
        <w:t xml:space="preserve"> قوله تعالى : { </w:t>
      </w:r>
      <w:r w:rsidRPr="00E304E2">
        <w:rPr>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w:t>
      </w:r>
    </w:p>
    <w:p w:rsidR="006723DD" w:rsidRPr="00E304E2" w:rsidRDefault="006723DD" w:rsidP="00E304E2">
      <w:pPr>
        <w:jc w:val="both"/>
        <w:rPr>
          <w:rFonts w:eastAsia="Times New Roman"/>
          <w:b w:val="0"/>
          <w:rtl/>
        </w:rPr>
      </w:pPr>
      <w:r w:rsidRPr="00E304E2">
        <w:rPr>
          <w:b w:val="0"/>
          <w:bCs/>
          <w:rtl/>
        </w:rPr>
        <w:t>خطورة ترك المحكم والاشتغال بالمتشابه :</w:t>
      </w:r>
      <w:r w:rsidRPr="00E304E2">
        <w:rPr>
          <w:b w:val="0"/>
          <w:rtl/>
        </w:rPr>
        <w:t xml:space="preserve"> قال تعالى : { فَأَمَّا الَّذِينَ فِي قُلُوبِهِمْ زَيْغٌ فَيَتَّبِعُونَ مَا تَشَابَهَ مِنْهُ ابْتِغَاءَ الْفِتْنَةِ وَابْتِغَاءَ تَأَوِيلِهِ } ، و</w:t>
      </w:r>
      <w:r w:rsidRPr="00E304E2">
        <w:rPr>
          <w:rFonts w:eastAsia="Times New Roman"/>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أبو داود : ح ( </w:t>
      </w:r>
      <w:r w:rsidRPr="00E304E2">
        <w:rPr>
          <w:b w:val="0"/>
          <w:rtl/>
        </w:rPr>
        <w:t>4598 ) ، الترمذي : ح ( 2994</w:t>
      </w:r>
      <w:r w:rsidRPr="00E304E2">
        <w:rPr>
          <w:rFonts w:eastAsia="Times New Roman"/>
          <w:b w:val="0"/>
          <w:rtl/>
        </w:rPr>
        <w:t xml:space="preserve"> ) ] ،</w:t>
      </w:r>
    </w:p>
    <w:p w:rsidR="006723DD" w:rsidRPr="00E304E2" w:rsidRDefault="006723DD" w:rsidP="00E304E2">
      <w:pPr>
        <w:jc w:val="both"/>
        <w:rPr>
          <w:rtl/>
        </w:rPr>
      </w:pPr>
      <w:r w:rsidRPr="00E304E2">
        <w:rPr>
          <w:rtl/>
        </w:rPr>
        <w:t xml:space="preserve">ماهي دائرة المتشابه </w:t>
      </w:r>
      <w:r w:rsidRPr="00E304E2">
        <w:rPr>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w:t>
      </w:r>
      <w:r w:rsidRPr="00E304E2">
        <w:rPr>
          <w:b w:val="0"/>
          <w:rtl/>
        </w:rPr>
        <w:lastRenderedPageBreak/>
        <w:t>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sidRPr="00E304E2">
        <w:rPr>
          <w:b w:val="0"/>
        </w:rPr>
        <w:t xml:space="preserve"> </w:t>
      </w:r>
      <w:r w:rsidRPr="00E304E2">
        <w:rPr>
          <w:b w:val="0"/>
          <w:rtl/>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sidRPr="00E304E2">
        <w:rPr>
          <w:b w:val="0"/>
        </w:rPr>
        <w:t xml:space="preserve"> </w:t>
      </w:r>
      <w:r w:rsidRPr="00E304E2">
        <w:rPr>
          <w:b w:val="0"/>
          <w:rtl/>
        </w:rPr>
        <w:t>في</w:t>
      </w:r>
      <w:r w:rsidRPr="00E304E2">
        <w:rPr>
          <w:b w:val="0"/>
        </w:rPr>
        <w:t xml:space="preserve"> </w:t>
      </w:r>
      <w:r w:rsidRPr="00E304E2">
        <w:rPr>
          <w:b w:val="0"/>
          <w:rtl/>
        </w:rPr>
        <w:t>هذه المسائل بين كافة أدلة الكتاب والسنّه</w:t>
      </w:r>
      <w:r w:rsidRPr="00E304E2">
        <w:rPr>
          <w:b w:val="0"/>
        </w:rPr>
        <w:t xml:space="preserve"> </w:t>
      </w:r>
      <w:r w:rsidRPr="00E304E2">
        <w:rPr>
          <w:b w:val="0"/>
          <w:rtl/>
        </w:rPr>
        <w:t>،</w:t>
      </w:r>
      <w:r w:rsidRPr="00E304E2">
        <w:rPr>
          <w:b w:val="0"/>
        </w:rPr>
        <w:t>,</w:t>
      </w:r>
      <w:r w:rsidRPr="00E304E2">
        <w:rPr>
          <w:b w:val="0"/>
          <w:rtl/>
          <w:lang w:bidi="ar-KW"/>
        </w:rPr>
        <w:t xml:space="preserve">ورد المتشابه إلى أمه وأصله ، وهو المحكم </w:t>
      </w:r>
      <w:r w:rsidRPr="00E304E2">
        <w:rPr>
          <w:b w:val="0"/>
          <w:rtl/>
        </w:rPr>
        <w:t>فتبدو وكأنها نسيج واحد لا ترى فيه من فطور بل تتفق وتتآلف ولا يكون بينها</w:t>
      </w:r>
      <w:r w:rsidRPr="00E304E2">
        <w:rPr>
          <w:b w:val="0"/>
        </w:rPr>
        <w:t xml:space="preserve"> </w:t>
      </w:r>
      <w:r w:rsidRPr="00E304E2">
        <w:rPr>
          <w:b w:val="0"/>
          <w:rtl/>
        </w:rPr>
        <w:t xml:space="preserve">تعارض ولا اختلاف وهذا الفقه هو ما تميز به علماء </w:t>
      </w:r>
      <w:r w:rsidRPr="00E304E2">
        <w:rPr>
          <w:b w:val="0"/>
        </w:rPr>
        <w:t xml:space="preserve"> </w:t>
      </w:r>
      <w:r w:rsidRPr="00E304E2">
        <w:rPr>
          <w:b w:val="0"/>
          <w:rtl/>
        </w:rPr>
        <w:t>أهل</w:t>
      </w:r>
      <w:r w:rsidRPr="00E304E2">
        <w:rPr>
          <w:b w:val="0"/>
        </w:rPr>
        <w:t xml:space="preserve"> </w:t>
      </w:r>
      <w:r w:rsidRPr="00E304E2">
        <w:rPr>
          <w:b w:val="0"/>
          <w:rtl/>
        </w:rPr>
        <w:t>السنّه والجماعة الأئمة الأعلام فجمعوا بين الأدلة</w:t>
      </w:r>
      <w:r w:rsidRPr="00E304E2">
        <w:rPr>
          <w:b w:val="0"/>
        </w:rPr>
        <w:t xml:space="preserve"> </w:t>
      </w:r>
      <w:r w:rsidRPr="00E304E2">
        <w:rPr>
          <w:b w:val="0"/>
          <w:rtl/>
        </w:rPr>
        <w:t>ووفقوا بينها ، وحملوا الأقوال المتعارضة على محاملها الصحيحة فصار الاعتقاد</w:t>
      </w:r>
      <w:r w:rsidRPr="00E304E2">
        <w:rPr>
          <w:b w:val="0"/>
        </w:rPr>
        <w:t xml:space="preserve"> </w:t>
      </w:r>
      <w:r w:rsidRPr="00E304E2">
        <w:rPr>
          <w:b w:val="0"/>
          <w:rtl/>
        </w:rPr>
        <w:t>بكافة</w:t>
      </w:r>
      <w:r w:rsidRPr="00E304E2">
        <w:rPr>
          <w:b w:val="0"/>
        </w:rPr>
        <w:t xml:space="preserve"> </w:t>
      </w:r>
      <w:r w:rsidRPr="00E304E2">
        <w:rPr>
          <w:b w:val="0"/>
          <w:rtl/>
        </w:rPr>
        <w:t>أحكامه ومسائله نسيج واحد يدل ويؤكد</w:t>
      </w:r>
      <w:r w:rsidRPr="00E304E2">
        <w:rPr>
          <w:b w:val="0"/>
        </w:rPr>
        <w:t xml:space="preserve"> </w:t>
      </w:r>
      <w:r w:rsidRPr="00E304E2">
        <w:rPr>
          <w:b w:val="0"/>
          <w:rtl/>
        </w:rPr>
        <w:t>أنه دين الله عز وجل الذي رضيه لعباده ، قال تعالى : { أَفَلَا يَتَدَبَّرُونَ الْقُرْآنَ وَلَوْ كَانَ مِنْ عِنْدِ غَيْرِ اللَّهِ لَوَجَدُوا فِيهِ اخْتِلَافًا كَثِيرًا } [ النساء : 82 ] ،</w:t>
      </w:r>
    </w:p>
    <w:p w:rsidR="006723DD" w:rsidRPr="00E304E2" w:rsidRDefault="006723DD" w:rsidP="00E304E2">
      <w:pPr>
        <w:jc w:val="both"/>
        <w:rPr>
          <w:rFonts w:eastAsia="Times New Roman"/>
          <w:b w:val="0"/>
        </w:rPr>
      </w:pPr>
      <w:r w:rsidRPr="00E304E2">
        <w:rPr>
          <w:rFonts w:eastAsia="Times New Roman"/>
          <w:bCs/>
          <w:rtl/>
        </w:rPr>
        <w:t>من الذي يعلم المتشابه :</w:t>
      </w:r>
      <w:r w:rsidRPr="00E304E2">
        <w:rPr>
          <w:rFonts w:eastAsia="Times New Roman"/>
          <w:b w:val="0"/>
          <w:rtl/>
        </w:rPr>
        <w:t xml:space="preserve"> قال تعالى : { </w:t>
      </w:r>
      <w:r w:rsidRPr="00E304E2">
        <w:rPr>
          <w:b w:val="0"/>
          <w:rtl/>
        </w:rPr>
        <w:t>وَمَا يَعْلَمُ تَأْوِيلَهُ إِلَّا اللَّهُ وَالرَّاسِخُونَ فِي الْعِلْمِ يَقُولُونَ آمَنَّا بِهِ كُلٌّ مِنْ عِنْدِ رَبِّنَا وَمَا يَذَّكَّرُ إِلَّا أُولُو الْأَلْبَابِ</w:t>
      </w:r>
      <w:r w:rsidRPr="00E304E2">
        <w:rPr>
          <w:rFonts w:eastAsia="Times New Roman"/>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sidRPr="00E304E2">
        <w:rPr>
          <w:b w:val="0"/>
          <w:rtl/>
        </w:rPr>
        <w:t>وَمَا يَعْلَمُ تَأْوِيلَهُ إِلَّا اللَّهُ</w:t>
      </w:r>
      <w:r w:rsidRPr="00E304E2">
        <w:rPr>
          <w:rFonts w:eastAsia="Times New Roman"/>
          <w:b w:val="0"/>
          <w:rtl/>
        </w:rPr>
        <w:t xml:space="preserve"> } ، قال : لا يعلم المتشابه إلا الله وحده ، </w:t>
      </w:r>
      <w:r w:rsidRPr="00E304E2">
        <w:rPr>
          <w:b w:val="0"/>
          <w:rtl/>
        </w:rPr>
        <w:t>وَالرَّاسِخُونَ فِي الْعِلْمِ يَقُولُونَ آمَنَّا بِهِ ( أي المتشابه ) كُلٌّ مِنْ عِنْدِ رَبِّنَا</w:t>
      </w:r>
      <w:r w:rsidRPr="00E304E2">
        <w:rPr>
          <w:rFonts w:eastAsia="Times New Roman"/>
          <w:b w:val="0"/>
          <w:rtl/>
        </w:rPr>
        <w:t xml:space="preserve"> ( أي المحكم والمتشابه ) فنعمل بالمحكم ونفوض علم المتشابه إلى الله ، </w:t>
      </w:r>
      <w:r w:rsidRPr="00E304E2">
        <w:rPr>
          <w:b w:val="0"/>
          <w:rtl/>
        </w:rPr>
        <w:t xml:space="preserve">وهو قول ابن عمر من الصحابة رضي الله عنهم ، وهو قول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sidRPr="00E304E2">
        <w:rPr>
          <w:rFonts w:eastAsia="Times New Roman"/>
          <w:b w:val="0"/>
          <w:rtl/>
        </w:rPr>
        <w:t xml:space="preserve">ومن قال أنّ الوقف عند لفظ الراسخون في العلم من قوله تعالى : { </w:t>
      </w:r>
      <w:r w:rsidRPr="00E304E2">
        <w:rPr>
          <w:b w:val="0"/>
          <w:rtl/>
        </w:rPr>
        <w:t>وَمَا يَعْلَمُ تَأْوِيلَهُ إِلَّا اللَّهُ وَالرَّاسِخُونَ فِي الْعِلْمِ</w:t>
      </w:r>
      <w:r w:rsidRPr="00E304E2">
        <w:rPr>
          <w:rFonts w:eastAsia="Times New Roman"/>
          <w:b w:val="0"/>
          <w:rtl/>
        </w:rPr>
        <w:t xml:space="preserve"> } قال : إنّ الله تعالى رزق الراسخين في العلم علم المتشابه ، </w:t>
      </w:r>
      <w:r w:rsidRPr="00E304E2">
        <w:rPr>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6723DD" w:rsidRPr="00E304E2" w:rsidRDefault="006723DD" w:rsidP="00E304E2">
      <w:pPr>
        <w:jc w:val="both"/>
        <w:rPr>
          <w:rFonts w:eastAsia="Times New Roman"/>
          <w:b w:val="0"/>
          <w:rtl/>
        </w:rPr>
      </w:pPr>
      <w:r w:rsidRPr="00E304E2">
        <w:rPr>
          <w:rFonts w:eastAsia="Times New Roman"/>
          <w:bCs/>
          <w:rtl/>
        </w:rPr>
        <w:lastRenderedPageBreak/>
        <w:t xml:space="preserve">القول الفصل في تلك المسألة : </w:t>
      </w:r>
      <w:r w:rsidRPr="00E304E2">
        <w:rPr>
          <w:rFonts w:eastAsia="Times New Roman"/>
          <w:b w:val="0"/>
          <w:rtl/>
        </w:rPr>
        <w:t>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w:t>
      </w:r>
    </w:p>
    <w:p w:rsidR="006723DD" w:rsidRPr="00E304E2" w:rsidRDefault="006723DD" w:rsidP="00E304E2">
      <w:pPr>
        <w:jc w:val="both"/>
        <w:rPr>
          <w:b w:val="0"/>
          <w:rtl/>
        </w:rPr>
      </w:pPr>
      <w:r w:rsidRPr="00E304E2">
        <w:rPr>
          <w:b w:val="0"/>
          <w:bCs/>
          <w:rtl/>
        </w:rPr>
        <w:t xml:space="preserve">أمثلة ودرر من أقوال العلماء فيما يتعلق بالمحكم والمتشابه على وجه العموم : </w:t>
      </w:r>
      <w:r w:rsidRPr="00E304E2">
        <w:rPr>
          <w:b w:val="0"/>
          <w:rtl/>
        </w:rPr>
        <w:t>وأكتفي هاهنا بقول الإمامين الجليلين القرطبي وابن كثير وذلك لانهما جمعا ما سبقهما من أقوال أئمة المفسرين ،</w:t>
      </w:r>
    </w:p>
    <w:p w:rsidR="006723DD" w:rsidRPr="00E304E2" w:rsidRDefault="006723DD" w:rsidP="00E304E2">
      <w:pPr>
        <w:jc w:val="both"/>
        <w:rPr>
          <w:rtl/>
        </w:rPr>
      </w:pPr>
      <w:r w:rsidRPr="00E304E2">
        <w:rPr>
          <w:bCs/>
          <w:rtl/>
        </w:rPr>
        <w:t>قال القرطبي في تفسيره</w:t>
      </w:r>
      <w:r w:rsidRPr="00E304E2">
        <w:rPr>
          <w:b w:val="0"/>
          <w:rtl/>
        </w:rPr>
        <w:t xml:space="preserve"> :- ( اختلف العلماء في المحكمات والمتشابهات على أقوال عديدة فقال جابر بن عبدالله ، وهو مقتضى قول الشعبي وسفيان الثوري وغيرهم  المحكمات من آي القرآن ما عرف تأويله وفهم معناه وتفسيره والمتشابه ما لم يكن لأحد إلى علمه سبيل مما أستأثر الله تعالى بعلمه دون خلقه .. قلت  هذا أحسن ما قيل في المتشابه و قد قيل  القرآن كله محكم  لقوله تعالى  {كتاب أحكمت آياته } ، وقيل متشابه لقوله { كتابا متشابها } ، قلت : وليس هذا في معنى الآية في شيء فإن قوله تعالى  كتاب أحكمت آياته أي في النظم والرصف وأنه حق من عند الله معنى كتابا متشابها أي يشبه بعضه بعضا ويصدق بعضه بعضا وليس المراد بقوله آيات محكمات وأخر متشابهات وهذا المعنى وإنما المتشابه في هذه الآية من باب الاحتمال والاشتباه من قوله : { </w:t>
      </w:r>
      <w:r w:rsidRPr="00E304E2">
        <w:rPr>
          <w:b w:val="0"/>
          <w:rtl/>
        </w:rPr>
        <w:lastRenderedPageBreak/>
        <w:t>إن البقر تشابه علينا } أي التبس علينا أي يحتمل أنواعا كثيرة من البقر والمراد بالمحكم ما في مقابلة هذا هو ما لا التباس فيه ولا يحتمل إلا وجها واحدا ، قيل : إن المتشابه ما يحتمل وجوها ثم إذا ردت الوجوه إلى وجه واحد وأبطل الباقي صار المتشابه محكما فالمحكم أبدا أصل ترد إليه الفروع والمتشابه هو الفرع ، وقال أبن عباس  المحكمات هو قوله في سورة الأنعام : { قل تعالوا أتل ما حرم ربكم عليكم } إلى ثلاث آيات وقوله في بنى إسرائيل  : { وقضى ربك ألا تعبدوا إلا إياه وبالوالدين إحسانا } ، قال أبن عطية  وهذا عندي مثال أعطاه في المحكمات ، وقال ابن عباس أيضا  المحكمات ناسخه وحرامه وفرائضه وما يؤمن به ويعمل به ، قال أبن مسعود وغيره  : المحكمات الناسخات والمتشابهات المنسوخات ومقدمه ومؤخره وأمثاله وأقسامه وما يؤمن به ولا يعمل به ، وقال ابن مسعود وغيره  المحكمات الناسخات والتشابهات المنسوخات وقاله قتادة والربيع والضحاك ، قال محمد بن جعفر بن الزبير  : المحكمات هي التي فيها حجة الرب وعصمة العباد ودفع الخصوم والباطل ليس لها تصريف ولا تحريف عما وضعن عليه والمتشابهات لهن تصريف وتحريف وتأويل ابتلى الله فيهن العباد قال مجاهد وأبن إسحاق قال ابن عطية  وهذا أحسن الأقوال في هذه الآية ، قال النحاس  أحسن ما قيل في المحكمات والمتشابهات : أن المحكمات ما كان قائمة بنفسه لا يحتاج أن يرجع فيه إلى غيره نحو {لم يكن له كفوا أحد } ، { وإني لغفار لمن تاب } ، والمتشابهات نحو : { إن الله يغفر الذنوب جميعا } ، يرجع فيه إلى قوله جل وعلا  : { وإني لغفار لمن تاب } ، وإلى قوله عز وجل : { إن الله لا يغفر أن يشرك به } ، قلت : ما قاله النحاس يبين ما اختاره ابن عطية وهو الجاري على وضع اللسان وذلك أن المحكم أسم مفعول من أحكم والإحكام الإتقان ولا شك في ما كان واضح المعنى لا إشكال فيه ولا تردد إنما يكون كذلك لوضوح مفردات كلماته وإتقان تركيبه ومتى اختل أحد الأمرين جاء التشابه والإشكال والله أعلم ..</w:t>
      </w:r>
    </w:p>
    <w:p w:rsidR="006723DD" w:rsidRPr="00E304E2" w:rsidRDefault="006723DD" w:rsidP="00E304E2">
      <w:pPr>
        <w:jc w:val="both"/>
        <w:rPr>
          <w:b w:val="0"/>
        </w:rPr>
      </w:pPr>
      <w:r w:rsidRPr="00E304E2">
        <w:rPr>
          <w:bCs/>
          <w:rtl/>
        </w:rPr>
        <w:t>قوله تعالى  :</w:t>
      </w:r>
      <w:r w:rsidRPr="00E304E2">
        <w:rPr>
          <w:b w:val="0"/>
          <w:rtl/>
        </w:rPr>
        <w:t xml:space="preserve"> { فأما الذين في قلوبهم زيغ فيتبعون ما تشابه منه }  والزيغ الميل ومنه زاغت الشمس وزاغت الشمس الأبصار ويقال زاغ يزيغ إذا ترك القصد منه قوله تعالى : { فلما زاغوا أزاغ الله قلوبهم } ، وهذه الآية تعم كل طائفة من كافر وزنديق وجاهل وصاحب بدعة وإن كانت الإشارة بها في ذلك الوقت إلى نصارى نجران ، وقال قتادة في تفسير قوله تعالى  فأما الذين في قلوبهم زيغ  إن لم يكونوا الحرورية وأنواع الخوارج فلا أدرى من هم..</w:t>
      </w:r>
    </w:p>
    <w:p w:rsidR="006723DD" w:rsidRPr="00E304E2" w:rsidRDefault="006723DD" w:rsidP="00E304E2">
      <w:pPr>
        <w:jc w:val="both"/>
        <w:rPr>
          <w:b w:val="0"/>
          <w:rtl/>
        </w:rPr>
      </w:pPr>
      <w:r w:rsidRPr="00E304E2">
        <w:rPr>
          <w:bCs/>
          <w:rtl/>
        </w:rPr>
        <w:t>قوله تعالى :</w:t>
      </w:r>
      <w:r w:rsidRPr="00E304E2">
        <w:rPr>
          <w:b w:val="0"/>
          <w:rtl/>
        </w:rPr>
        <w:t xml:space="preserve"> { فيتبعون ما تشابه منه ابتغاء الفتنه وابتغاء تأويله } ، قال شيخنا أبو العباس رحمة الله عليه : متبعو المتشابه لا يخلو أن يتبعوه ويجمعوه طلبا للتشكيك في القرآن وإضلال العوام كما فعلته الزنادقة والقرامطة </w:t>
      </w:r>
      <w:r w:rsidRPr="00E304E2">
        <w:rPr>
          <w:b w:val="0"/>
          <w:rtl/>
        </w:rPr>
        <w:lastRenderedPageBreak/>
        <w:t>الطاعنون في القرآن ، أو صلبا لاعتقاد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أو يتبعوه على جهة إبداء تأويلاتها وإيضاح معانيها ، أو كما فعل صبيغ حين أكثر على عمر فيه السؤال ، فهذه أربعة اقسام  الأول لا شك في كفرهم وأن حكم الله فيهم القتل من غير استتابة ، الثاني الصحيح القول بتكفيرهم [ أي المجسمة ] إذ لا فرق بينهم وبين عباد الأصنام والصور ويستتابون فإن تابوا وإلا قتلوا كما يفعل بمن ارتد ، الثالث اختلفوا في جواز ذلك بناء على الخلاف في جواز تأويلها قد عرف أن مذهب السلف ترك التعرض لتأويلها مع قطعهم باستحالة ظواهرها فيقولون أمروهم كما جاءت وذهب بعضهم إلى إبداء تأويلاتهم وحملها على ما يصح حمله في اللسان عليها من غير قط بتعيين مجمل منها ، الرابع الحكم فيه الأدب البليغ كما فعله عمر بصبيغ ...</w:t>
      </w:r>
    </w:p>
    <w:p w:rsidR="006723DD" w:rsidRPr="00E304E2" w:rsidRDefault="006723DD" w:rsidP="00E304E2">
      <w:pPr>
        <w:jc w:val="both"/>
        <w:rPr>
          <w:b w:val="0"/>
          <w:rtl/>
        </w:rPr>
      </w:pPr>
      <w:r w:rsidRPr="00E304E2">
        <w:rPr>
          <w:bCs/>
          <w:rtl/>
        </w:rPr>
        <w:t>قوله تعالى :</w:t>
      </w:r>
      <w:r w:rsidRPr="00E304E2">
        <w:rPr>
          <w:b w:val="0"/>
          <w:rtl/>
        </w:rPr>
        <w:t xml:space="preserve"> { والراسخون في العلم } ، اختلف العلماء في والراسخون في العلم هل هو كلام مقطوع مما قبله أو هو معطوف على ما قبله فتكون الواو للجمع ، فالذي عليه الأكثر أنه مقطوع مما قبله وأن الكلام تم عند قوله إلا الله هذا قول ابن عمر وابن عباس وعائشة وعروة بن الزبير وعمر بن عبدالعزيز وغيرهم وهو مذهب الكسائي والأخفش والفراء وأبي عبيد وغيرهم قال أبو نهيك الأسدي  إنكم تصلون هذه الآية إنها مقطوعة وما انتهى علم الراسخين إلا إلى قولهم آمنا به كل من عند ربنا وقال مثل هذا عمر بن عبدالعزيز وحكى الطبري نحوه عن يونس عن أشهب عن مالك بن أنس ويقولون على هذا خبر الراسخون ، قال الخطابي : وقد جعل الله تعالى آيات كتابه الذي أمرنا بالإيمان به والتصديق بما فيه قسمين  محكما ومتشابها فقال عز من قائل  : { هو الذي أنزل عليك الكتاب منه آيات محكمات هن أم الكتاب وأخر متشابهات } إلى قوله : { كل من عند ربنا } ، فأعلم أن المتشابه من الكتاب قد استأثر الله بعلمه فلا يعلم تأويله أحد غيره ثم أثنى الله عز وجل على الراسخين في العلم بأنهم يقولون آمنا به ولولا صحة الإيمان منهم لم يستحقوا الثناء عليه مذهب أكثر العلماء أن الوقف التام في هذه الآية إمنا هو عند قوله تعالى : { وما يعلم تأويله إلا الله } وأن ما بعده استئناف كلام آخر وهو قوله : { والراسخون في العلم يقولون آمنا به } ، وروي ذلك عن ابن مسعود وأبي بن كعب وابن عباس وعائشة ، وإنما روي عن مجاهد أنه نسق الراسخون على ما قبله وزعم أنهم يعلمونه واحتج له بعض أهل اللغة فقال : معناه والراسخون في العلم يعلمونه قائلين آمنا وزعم أن موضع يقولون نصب على الحال وعامة أهل اللغة ينكرونه ويستبعدونه ، فكان قوله عامة العلماء مع مساعدة مذاهب النحو بين له أولى من قول مجاهد وحده وأيضا فإنه لا يجوز أن ينفي الله سبحانه شيئا عن الخلق ويثبته لنفسه ثم يكون له في ذلك شريك ألا ترى قوله عز وجل  : { </w:t>
      </w:r>
      <w:r w:rsidRPr="00E304E2">
        <w:rPr>
          <w:b w:val="0"/>
          <w:rtl/>
        </w:rPr>
        <w:lastRenderedPageBreak/>
        <w:t>قل لا يعلم من في السموات والأرض الغيب إلا الله } ، وقوله : { لا يجليها لوقتها إلا هو } ، وقوله : { كل شيء هالك إلا وجهه } فكان هذا كله مما استأثر الله سبحانه بعلمه لا يشركه فيه غيره كذلك قوله تبارك وتعالى  وما يعلم تأويله إلا الله ولو كانت الواو في قوله  الراسخون للنسق لم يكن لقوله كل من عند ربنا فائدة والله أعلم ،</w:t>
      </w:r>
    </w:p>
    <w:p w:rsidR="006723DD" w:rsidRPr="00E304E2" w:rsidRDefault="006723DD" w:rsidP="00304A2C">
      <w:pPr>
        <w:jc w:val="both"/>
        <w:rPr>
          <w:b w:val="0"/>
          <w:rtl/>
        </w:rPr>
      </w:pPr>
      <w:r w:rsidRPr="00E304E2">
        <w:rPr>
          <w:b w:val="0"/>
          <w:rtl/>
        </w:rPr>
        <w:t>قلت : ما حكاه الخطابي من أنه لم يقل مجاهد غيره فقد روى عن ابن عباس أن الراسخين معطوف على اسم الله عز وجل وأنهم داخلون في علم المتشابه وإنهم مع علمهم به يقولون آمنا به وقاله الربيع ومحمد بن جعفر بن الزبير والقاسم بن محمد وغيرهم يقولون على هذا التأويل نصب على الحال من الراسخين ..وأحتج قائلو هذه المقال أيضا بأن الله سبحانه مدحهم بالرسوخ في العلم فكيف يمدحهم وهم جهال  وقد قال ابن عباس : أنا ممن يعلم تأويله وقرأ مجاهد هذه الآية وقال : أنا ممن يعلم تأويله حكاه عنه إمام الحرمين أبو المعالي ، قلت : وقد رد بعض العلماء هذا القول إلى القول الأول فقال  وتقدير تمام الكلام عند الله أن معناه وما يعلم تأويله إلا الله يعني تأويل المتشابهات والراسخون في العلم يعلمون بعضه قائلين آمنا به كل من عند ربنا بما نصب من الدلائل في المحكم ومكن من رده إليه فإذا علموا تأويل بعضه ولم يعلموا البعض قالوا آمنا بالجميع كل من عند ربنا وما لم يحط به علمنا من الخفايا مما شرعه الصالح فعلمه عند ربنا ، ورجح أبن فورك أن الراسخين يعلمون التأويل وأطنب في ذلك وفى قوله عليه السلام لابن عباس : (( اللهم فقهه في الدين وعلمه التأويل )) ما يبين لك ذلك أي علمه معانى كتابك والوقف على هذا يكون عند قوله والراسخون في العلم ، قال شيخنا أبو العباس أحمد بن عمر  وهو الصحيح فإن تسميتهم راسخين يقضى أنهم يعلمون أكثر من المحكم الذي يستوى في علمه جميع من يفهم كلام العرب وفي أي شيء هو رسوخهم إذا لم يعلموا إلا ما يعلم الجميع  لكن المتشابه يتنوع فمنه ما لا يعلم البتة كأمر الروح والساعة مما استأثر الله بغيبه وهذا لا يتعاطى علمه أحد لا ابن عباس ولا غيره فمن قال من العلماء الحداق بأن الراسخين لا يعلمون علم المتشابه فإنما أراد هذا النوع وأما ما يمكن حمله على وجوه في اللغة ومناح في كلام العرب فيتأول ويعلم تأويله المستقيم ويزال ما فيه مما عسى أن يتعلق من تأويل غير مستقيم كقوله في عيسى  وروح منه إلى غير ذلك فلا يسمى أحد راسخا إلا بأن يعلم من هذا النوع كثيرا بحسب ما قدر له وأما من يقول  إن المتشابه هو المنسوخ فيستقيم على قوله إدخال الراسخين في علم التأويل لكن تخصيصه المتشابهات بهذا النوع غير صحيح ..</w:t>
      </w:r>
      <w:r w:rsidR="00BA09E0">
        <w:rPr>
          <w:rFonts w:hint="cs"/>
          <w:b w:val="0"/>
          <w:rtl/>
        </w:rPr>
        <w:t xml:space="preserve"> ،  </w:t>
      </w:r>
      <w:r w:rsidRPr="00E304E2">
        <w:rPr>
          <w:b w:val="0"/>
          <w:rtl/>
        </w:rPr>
        <w:t xml:space="preserve">فإن قيل  كيف كان في القرآن متشابه والله يقول : {وأنزلنا إليك الذكر لتبين للناس ما نزل إليهم } فكيف لم يجعله كله واضحا قيل له  الحكمة في ذلك والله أعلم أن يظهر فضل العلماء لأنه لو كان كله واضحا لم يظهر فضل بعضهم على البعض وهكذا يفعل من يصنف تصنيفا يجعل بعضه واضحا وبعضه مشكلا </w:t>
      </w:r>
      <w:r w:rsidRPr="00E304E2">
        <w:rPr>
          <w:b w:val="0"/>
          <w:rtl/>
        </w:rPr>
        <w:lastRenderedPageBreak/>
        <w:t>ويترك للجثوة موضعا لأن ما هان وجوده قل بهاؤه والله أعلم "</w:t>
      </w:r>
      <w:r w:rsidR="00BA09E0">
        <w:rPr>
          <w:rFonts w:hint="cs"/>
          <w:b w:val="0"/>
          <w:rtl/>
        </w:rPr>
        <w:t xml:space="preserve"> أهـ [  </w:t>
      </w:r>
      <w:r w:rsidR="00BA09E0">
        <w:rPr>
          <w:b w:val="0"/>
          <w:bCs/>
          <w:sz w:val="24"/>
          <w:szCs w:val="24"/>
          <w:rtl/>
        </w:rPr>
        <w:t>تفسير القرطبي ج: 4 ص: 9-19</w:t>
      </w:r>
      <w:r w:rsidR="00BA09E0">
        <w:rPr>
          <w:rFonts w:hint="cs"/>
          <w:b w:val="0"/>
          <w:bCs/>
          <w:sz w:val="24"/>
          <w:szCs w:val="24"/>
          <w:rtl/>
        </w:rPr>
        <w:t xml:space="preserve"> ]</w:t>
      </w:r>
      <w:r w:rsidRPr="00E304E2">
        <w:rPr>
          <w:b w:val="0"/>
          <w:rtl/>
        </w:rPr>
        <w:t xml:space="preserve"> </w:t>
      </w:r>
      <w:r w:rsidR="00BA09E0">
        <w:rPr>
          <w:rFonts w:hint="cs"/>
          <w:b w:val="0"/>
          <w:rtl/>
        </w:rPr>
        <w:t xml:space="preserve">، </w:t>
      </w:r>
      <w:r w:rsidRPr="00E304E2">
        <w:rPr>
          <w:bCs/>
          <w:rtl/>
        </w:rPr>
        <w:t>وقال ابن كثير في تفسيره :</w:t>
      </w:r>
      <w:r w:rsidRPr="00E304E2">
        <w:rPr>
          <w:b w:val="0"/>
          <w:rtl/>
        </w:rPr>
        <w:t xml:space="preserve"> ( { فيتبعون ما تشابه منه} :  أي إنما يأخذون منه بالمتشابه الذي يمكنهم أن يحرفوه إلى مقاصدهم الفاسدة وينزلوه عليها لاحتمال لفظه لما يصرفونه فأما المحكم فلا نصيب لهم فيه لأنه دافع لهم وحجة عليهم ولهذا قال الله تعالى : { ابتغاء الفتنة } أي الإضلال لأتباعهم إيهاما لهم أنهم يحتجون على بدعتهم بالقرآن وهو حجة عليهم لا لهم كما لو أحتج النصارى بأن القرآن قد نطق بأن عيسى روح الله وكلمته ألقاها إلى مريم وتركوا الاحتجاج بقوله : {إن هو إلا عبد أنعمنا عليه } ،  وبقوله : {إن مثل عيسى عند الله كمثل آدم خلقه من تراب ثم قال له كن فيكون} ، وغير ذلك من الآيات المحكمة المصرحة بأنه خلق من مخلوقات الله وعبد ورسول من رسل الله وقوله تعالى : { وابتغاء تأويله } أي تحريفه على ما يريدون .. وقد قال الإمام أحمد : حدثنا إسماعيل حدثنا أيوب عن عبد الله بن أبي مليكة عن عائشة رضي الله عنها قالت قرأ رسول الله صلى الله عليه وسلم هو الذي أنزل عليك الكتاب منه آيات محكمات هن أم الكتاب وأخر متشابهات إلى قوله أولوا الألباب فقال ((فإذا رأيتم الذين يجادلون فيه فهم الذين عنى الله فاحذروهم )) ..وقد روى هذا الحديث البخاري عند تفسيره هذه الآية  ومسلم في كتاب القدر من صحيحه  وأبو داود في السنة من سننه  ثلاثتهم عن القعنبي عن يزيد بن إبراهيم التستري عن ابن أبي مليكة عن القاسم بن محمد عن عائشة رضي الله عنها قالت تلا رسول الله صلى الله عليه وسلم هذه الآية هو الذي أنزل عليك الكتاب منه آيات محكمات إلى قوله وما يذكر إلا أولوا الألباب قالت قال رسول الله صلى الله عليه وسلم (( فإذا رأيتم الدين يتبعون ما تشابه منه فأولئك الذين سمى فاحذروهم )) لفظ البخاري وكذا رواه الترمذي  أيضا عن بندار عن أبي داود الطيالسي عن يزيد بن إبراهيم التستري به وقال حسن صحيح ..</w:t>
      </w:r>
      <w:r w:rsidR="00BA09E0">
        <w:rPr>
          <w:rFonts w:hint="cs"/>
          <w:b w:val="0"/>
          <w:rtl/>
        </w:rPr>
        <w:t xml:space="preserve">  </w:t>
      </w:r>
      <w:r w:rsidRPr="00E304E2">
        <w:rPr>
          <w:b w:val="0"/>
          <w:rtl/>
        </w:rPr>
        <w:t xml:space="preserve">وقال الإمام أحمد حدثنا أبو كامل حدثنا حماد عن أبي غالب قال سمعت أبا أمامة يحدث عن النبي صلى الله عليه وسلم في قوله تعالى { فأما الذين في قلوبهم زيغ فيتبعون ما تشابه منه }  قال : هم الخوارج وفي قوله تعالى : { يوم تبيض وجوه وتسود وجوه } قال : هم الخوارج وقد رواه ابن مردويه من غير وجه عن أبي غالب عن أبي أمامة فذكره وهذا الحديث أقل اقسامه أن يكون موقوفا من كلام الصحابي ومعناه صحيح فإن أول بدعة وقعت في الإسلام فتنة الخوارج وكان مبدؤهم بسبب الدنيا حين قسم النبي صلى الله عليه وسلم غنائم حنين فكأنهم رأوا في عقولهم الفاسدة أنه لم يعدل في القسمة ففاجئوه بهذه المقالة فقال قائلهم وهو ذو الخويصرة بقر الله خاصرته إعدل فإنك لم تعدل فقال رسول الله صلى الله عليه وسلم لقد خبت وخسرت إن لم أكن أعدل أيأمنني على أهل الأرض ولا تأمنوني فلما قفا الرجل استأذن عمر بن الخطاب وفي رواية خالد بن الوليد في قتله فقال ( دعه فإنه يخرج من ضئضئ هذا أي من جنسه قوم يحقر أحدكم صلاته مع صلاتهم وقراءته </w:t>
      </w:r>
      <w:r w:rsidRPr="00E304E2">
        <w:rPr>
          <w:b w:val="0"/>
          <w:rtl/>
        </w:rPr>
        <w:lastRenderedPageBreak/>
        <w:t>مع قراءتهم يمرقون من الدين كما يمرق السهم من الرمية فأينما لقيتموهم فاقتلوه</w:t>
      </w:r>
      <w:r w:rsidR="00BA09E0">
        <w:rPr>
          <w:b w:val="0"/>
          <w:rtl/>
        </w:rPr>
        <w:t>م فإن في قتلهم أجرا لمن قتلهم )</w:t>
      </w:r>
      <w:r w:rsidR="00BA09E0">
        <w:rPr>
          <w:rFonts w:hint="cs"/>
          <w:b w:val="0"/>
          <w:rtl/>
        </w:rPr>
        <w:t xml:space="preserve"> [ </w:t>
      </w:r>
      <w:r w:rsidR="00BA09E0">
        <w:rPr>
          <w:b w:val="0"/>
          <w:bCs/>
          <w:sz w:val="24"/>
          <w:szCs w:val="24"/>
          <w:rtl/>
        </w:rPr>
        <w:t>الحديث أخرجه البخاري ح 3610 و مسلم ح 1064</w:t>
      </w:r>
      <w:r w:rsidR="00BA09E0">
        <w:rPr>
          <w:rFonts w:hint="cs"/>
          <w:b w:val="0"/>
          <w:bCs/>
          <w:sz w:val="24"/>
          <w:szCs w:val="24"/>
          <w:rtl/>
        </w:rPr>
        <w:t xml:space="preserve">  ] ، </w:t>
      </w:r>
      <w:r w:rsidRPr="00E304E2">
        <w:rPr>
          <w:b w:val="0"/>
          <w:rtl/>
        </w:rPr>
        <w:t>وقوله تعالى : { وما يعلم تأويله إلا الله } ، اختلف القراء في الوقف هاهنا فقيل على الجلالة كما تقدم عن ابن عباس رضي الله عنه أنه قال التفسير على أربعة أنحاء : فتفسير لا يعذر أحد في فهمه ، وتفسير تعرفه العرب من لغاتها ، وتفسير يعلمه الراسخون في العلم ، وتفسير لا يعلمه إلا الله ويروى هذا القول عن عائشة وعروة وأبي الشعشاء وأبي نهيك وغيرهم ..وقال عبد الرزاق أنبأنا معمر عن ابن طاوس عن أبيه قال كان ابن عباس يقرأ : وما يعلم تأويله إلا الله ويقول الراسخون آمنا به وكذا رواه ابن جرير عن عمر بن عبد العزيز ومالك بن أنس إنهم يؤمنون به ولا يعلمون تأويله وحكى ابن جرير أن في قراءة عبد الله بن مسعود إن تأويله إلا عند الله والراسخون في العلم يقولون آمنا به وكذا عن أبي بن كعب وأختار ابن جرير هذا القول</w:t>
      </w:r>
      <w:r w:rsidR="00BA09E0">
        <w:rPr>
          <w:rFonts w:hint="cs"/>
          <w:b w:val="0"/>
          <w:rtl/>
        </w:rPr>
        <w:t xml:space="preserve"> ،  </w:t>
      </w:r>
      <w:r w:rsidRPr="00E304E2">
        <w:rPr>
          <w:b w:val="0"/>
          <w:rtl/>
        </w:rPr>
        <w:t>ومنهم من يقف على قوله والراسخون في العلم وتبعهم كثير من المفسرين وأهل الأصول وقالوا الخطاب بما لا يفهم بعيد وقد روى ابن أبي نجيح عن مجاهد عن ابن عباس أنه قال أنا من الراسخين الذين يعلمون تأويله وقال ابن أبي نجيح عن مجاهد والراسخون في العلم يعلمون تأويله ويقولون آمنا به وكذا قال الربيع بن أنس وقال محمد بن إسحاق عن محمد بن جعفر بن الزبير وما يعلم تأويله الذي أراد ما أراد إلا الله والراسخون في العلم يقولون آمنا به ثم ردوا تأويل المتشابهات على ما عرفوا من تأويل المحكمة التي لا تأويل لأحد فيها إلا تأويل واحد فاتسق بقولهم الكتاب وصدق بعضه بعضا فنفذت الحجة وظهر به العذر وزاح به الباطل ودفع به الكفر وفي الحديث أن رسول الله صلى الله عليه وسلم دعا لابن عباس فقال (( اللهم فقهه في الدين وعلمه التأويل ))</w:t>
      </w:r>
      <w:r w:rsidR="00BA09E0">
        <w:rPr>
          <w:rFonts w:hint="cs"/>
          <w:b w:val="0"/>
          <w:rtl/>
        </w:rPr>
        <w:t xml:space="preserve"> [  </w:t>
      </w:r>
      <w:r w:rsidR="00BA09E0" w:rsidRPr="0052563B">
        <w:rPr>
          <w:b w:val="0"/>
          <w:bCs/>
          <w:sz w:val="24"/>
          <w:szCs w:val="24"/>
          <w:rtl/>
        </w:rPr>
        <w:t>الحديث أخرجه البخاري ح :75 ومسلم ح :2477</w:t>
      </w:r>
      <w:r w:rsidR="00BA09E0">
        <w:rPr>
          <w:rFonts w:hint="cs"/>
          <w:b w:val="0"/>
          <w:bCs/>
          <w:sz w:val="24"/>
          <w:szCs w:val="24"/>
          <w:rtl/>
        </w:rPr>
        <w:t xml:space="preserve"> ] ، </w:t>
      </w:r>
      <w:r w:rsidRPr="00E304E2">
        <w:rPr>
          <w:b w:val="0"/>
          <w:rtl/>
        </w:rPr>
        <w:t>ومن العلماء من فصل هذا المقام قال : التأويل يطلق ويراد به في القرآن معنيان أحدهما التأويل بمعنى حقيقة الشيء وما يؤول أمره إليه ومنه قوله تعالى وقال يا أبت هذا تأويل رؤياي من قبل وقوله هل ينظرون إلا تأويله يوم يأتي تأويله أي حقيقة ما أخبروا به من أمر المعاد فإن أريد بالتأويل هذا فالوقف على الجلالة لأن حقائق الأمور وكنهها لا يعلمه على الجلية إلا الله عز وجل ويكون قوله والراسخون في العلم مبتدأ و يقولون آمنا به خبره وأما إن أريد بالتأويل المعنى الآخر وهو التفسير والبيان والتعبير عن الشيء كقوله نبئنا بتأويله أي بتفسيره فإن أريد به هذا المعنى فالوقف على والراسخون في العلم لأنهم يعلمون ويفهمون ما خوطبوا به بهذا الاعتبار وإن لم يحيطوا علما بحقائق الأشياء على كنه ما هي عليه وعلى هذا فيكون قوله يقولون آمنا به حال منهم وساغ هذا وأن يكون من المعطوف دون المعطوف عليه كقوله للفقراء المهاجرين الذين أخرجوا من ديارهم وأموالهم إلى قوله يقولون ربنا أغفر لنا ولإخواننا الآية وقوله تعالى وجاء ربك والملك صفا صفا أي وجاء الملائكة صفوفا صفوفا</w:t>
      </w:r>
      <w:r w:rsidR="00304A2C">
        <w:rPr>
          <w:rFonts w:hint="cs"/>
          <w:b w:val="0"/>
          <w:rtl/>
        </w:rPr>
        <w:t xml:space="preserve"> ، </w:t>
      </w:r>
      <w:r w:rsidRPr="00E304E2">
        <w:rPr>
          <w:b w:val="0"/>
          <w:rtl/>
        </w:rPr>
        <w:t xml:space="preserve">وقوله إخبارا عنهم إنهم يقولون آمنا به أي </w:t>
      </w:r>
      <w:r w:rsidRPr="00E304E2">
        <w:rPr>
          <w:b w:val="0"/>
          <w:rtl/>
        </w:rPr>
        <w:lastRenderedPageBreak/>
        <w:t>المتشابه كل من عند ربنا أي الجميع من المحكم والمتشابه حق وصدق وكل واحد منهما يصدق الآخر ويشهد له لأن الجميع من عند الله وليس شيء من عند الله بمختلف ولا متضاد كقوله أفلا يتدبرون القرآن ولو كان من عند غير الله لوجدوا فيه اختلافا كثيرا ولهذا قال تعالى وما يذكر إلا أولوا الألباب أي إنما يفهم ويعقل ويتدبر المعاني على وجهها أولو العقول السليمة والفهوم المستقيمة " أهـ</w:t>
      </w:r>
      <w:r w:rsidR="00304A2C">
        <w:rPr>
          <w:rFonts w:hint="cs"/>
          <w:b w:val="0"/>
          <w:rtl/>
        </w:rPr>
        <w:t xml:space="preserve"> [  </w:t>
      </w:r>
      <w:r w:rsidR="00304A2C">
        <w:rPr>
          <w:b w:val="0"/>
          <w:bCs/>
          <w:sz w:val="24"/>
          <w:szCs w:val="24"/>
          <w:rtl/>
        </w:rPr>
        <w:t>تفسير ابن كثير ج: 1 ص: 346-349</w:t>
      </w:r>
      <w:r w:rsidR="00304A2C">
        <w:rPr>
          <w:rFonts w:hint="cs"/>
          <w:b w:val="0"/>
          <w:bCs/>
          <w:sz w:val="24"/>
          <w:szCs w:val="24"/>
          <w:rtl/>
        </w:rPr>
        <w:t xml:space="preserve"> ] ، </w:t>
      </w:r>
    </w:p>
    <w:p w:rsidR="006723DD" w:rsidRPr="00E304E2" w:rsidRDefault="006723DD" w:rsidP="00E304E2">
      <w:pPr>
        <w:jc w:val="both"/>
        <w:rPr>
          <w:b w:val="0"/>
          <w:bCs/>
          <w:rtl/>
        </w:rPr>
      </w:pPr>
      <w:r w:rsidRPr="00E304E2">
        <w:rPr>
          <w:b w:val="0"/>
          <w:bCs/>
          <w:rtl/>
        </w:rPr>
        <w:t>أمثلة ودرر من أقوال العلماء فيما يتعلق بالمحكم والمتشابه في باب الصفات والأخبار :</w:t>
      </w:r>
    </w:p>
    <w:p w:rsidR="006723DD" w:rsidRPr="00E304E2" w:rsidRDefault="006723DD" w:rsidP="00E304E2">
      <w:pPr>
        <w:jc w:val="both"/>
        <w:rPr>
          <w:rtl/>
        </w:rPr>
      </w:pPr>
      <w:r w:rsidRPr="00E304E2">
        <w:rPr>
          <w:b w:val="0"/>
          <w:bCs/>
          <w:rtl/>
          <w:lang w:bidi="ar-KW"/>
        </w:rPr>
        <w:t>قال السيوطي في كتابه القيم الجامع " الإتقان في علوم القرآن " :</w:t>
      </w:r>
      <w:r w:rsidRPr="00E304E2">
        <w:rPr>
          <w:b w:val="0"/>
          <w:rtl/>
          <w:lang w:bidi="ar-KW"/>
        </w:rPr>
        <w:t xml:space="preserve">  </w:t>
      </w:r>
      <w:r w:rsidRPr="00E304E2">
        <w:rPr>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 : ومنشأ الخلاف بين الفريقين هل يجوز أن يكون في القرآن شيء لم نعلم معناه أو لا بل يعلمه </w:t>
      </w:r>
      <w:r w:rsidRPr="00E304E2">
        <w:rPr>
          <w:b w:val="0"/>
          <w:rtl/>
        </w:rPr>
        <w:lastRenderedPageBreak/>
        <w:t>الراسخون في العلم   ، وتوسط ابن دقيق العيد :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2 ص: 13 ] ، ثم أطال رحمه الله - بعد ذلك - في ذكر تأويلات أهل السنّة للمتشابه من الصفات ، وذكر منها الاستواء والنفس والوجه والعين واليد والمحبة والغضب والعندية والمكان ،</w:t>
      </w:r>
    </w:p>
    <w:p w:rsidR="006723DD" w:rsidRPr="00E304E2" w:rsidRDefault="006723DD" w:rsidP="00E304E2">
      <w:pPr>
        <w:jc w:val="both"/>
        <w:rPr>
          <w:b w:val="0"/>
        </w:rPr>
      </w:pPr>
      <w:r w:rsidRPr="00E304E2">
        <w:rPr>
          <w:b w:val="0"/>
          <w:bCs/>
          <w:rtl/>
          <w:lang w:bidi="ar-KW"/>
        </w:rPr>
        <w:t xml:space="preserve">وقال الإمام الزرقاني في كتابه القيم : البرهان في علوم القرآن : </w:t>
      </w:r>
      <w:r w:rsidRPr="00E304E2">
        <w:rPr>
          <w:b w:val="0"/>
          <w:rtl/>
          <w:lang w:bidi="ar-KW"/>
        </w:rPr>
        <w:t xml:space="preserve"> </w:t>
      </w:r>
      <w:r w:rsidRPr="00E304E2">
        <w:rPr>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w:t>
      </w:r>
      <w:r w:rsidRPr="00E304E2">
        <w:rPr>
          <w:b w:val="0"/>
          <w:rtl/>
        </w:rPr>
        <w:lastRenderedPageBreak/>
        <w:t xml:space="preserve">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sidRPr="00E304E2">
        <w:rPr>
          <w:b w:val="0"/>
          <w:rtl/>
          <w:lang w:bidi="ar-KW"/>
        </w:rPr>
        <w:t xml:space="preserve">البرهان في علوم القرآن : </w:t>
      </w:r>
      <w:r w:rsidRPr="00E304E2">
        <w:rPr>
          <w:b w:val="0"/>
          <w:rtl/>
        </w:rPr>
        <w:t>ج: 2 ص: 78 ] ، ثم أطال رحمه الله - بعد ذلك - في ذكر تأويلات أهل السنّة للمتشابه من الصفات ،</w:t>
      </w:r>
    </w:p>
    <w:p w:rsidR="006723DD" w:rsidRPr="00E304E2" w:rsidRDefault="006723DD" w:rsidP="00E304E2">
      <w:pPr>
        <w:jc w:val="both"/>
        <w:rPr>
          <w:b w:val="0"/>
        </w:rPr>
      </w:pPr>
      <w:r w:rsidRPr="00E304E2">
        <w:rPr>
          <w:b w:val="0"/>
          <w:bCs/>
          <w:rtl/>
        </w:rPr>
        <w:t xml:space="preserve">وقال الزرقاني في كتابه مناهل العرفان :  </w:t>
      </w:r>
      <w:r w:rsidRPr="00E304E2">
        <w:rPr>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sidRPr="00E304E2">
        <w:rPr>
          <w:b w:val="0"/>
          <w:bCs/>
          <w:rtl/>
        </w:rPr>
        <w:t>فأول ما اتفقوا عليه</w:t>
      </w:r>
      <w:r w:rsidRPr="00E304E2">
        <w:rPr>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Pr="00E304E2">
        <w:rPr>
          <w:b w:val="0"/>
          <w:bCs/>
          <w:rtl/>
        </w:rPr>
        <w:t>ثانيه : أنه إذا توقف</w:t>
      </w:r>
      <w:r w:rsidRPr="00E304E2">
        <w:rPr>
          <w:b w:val="0"/>
          <w:rtl/>
        </w:rPr>
        <w:t xml:space="preserve"> الدفاع عن الإسلام على التأويل لهذه المتشابهات وجب تأويلها بما يدفع شبهات المشتبهين ويدر طعن الطاعنين  ، </w:t>
      </w:r>
      <w:r w:rsidRPr="00E304E2">
        <w:rPr>
          <w:b w:val="0"/>
          <w:bCs/>
          <w:rtl/>
        </w:rPr>
        <w:t>ثالثه : أن المتشابه</w:t>
      </w:r>
      <w:r w:rsidRPr="00E304E2">
        <w:rPr>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Pr="00E304E2">
        <w:rPr>
          <w:b w:val="0"/>
          <w:bCs/>
          <w:rtl/>
        </w:rPr>
        <w:t>المذهب الأول</w:t>
      </w:r>
      <w:r w:rsidRPr="00E304E2">
        <w:rPr>
          <w:b w:val="0"/>
          <w:rtl/>
        </w:rPr>
        <w:t xml:space="preserve">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w:t>
      </w:r>
      <w:r w:rsidRPr="00E304E2">
        <w:rPr>
          <w:b w:val="0"/>
          <w:rtl/>
        </w:rPr>
        <w:lastRenderedPageBreak/>
        <w:t xml:space="preserve">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Pr="00E304E2">
        <w:rPr>
          <w:b w:val="0"/>
          <w:bCs/>
          <w:rtl/>
        </w:rPr>
        <w:t>المذهب الثاني : مذهب الخلف</w:t>
      </w:r>
      <w:r w:rsidRPr="00E304E2">
        <w:rPr>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w:t>
      </w:r>
      <w:r w:rsidRPr="00E304E2">
        <w:rPr>
          <w:b w:val="0"/>
          <w:rtl/>
        </w:rPr>
        <w:lastRenderedPageBreak/>
        <w:t xml:space="preserve">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sidRPr="00E304E2">
        <w:rPr>
          <w:b w:val="0"/>
          <w:bCs/>
          <w:rtl/>
        </w:rPr>
        <w:t>ولنطبق هذه المذاهب على قوله سبحانه : { الرحمن   على العرش استوى } ، فنقول :</w:t>
      </w:r>
      <w:r w:rsidRPr="00E304E2">
        <w:rPr>
          <w:b w:val="0"/>
          <w:rtl/>
        </w:rPr>
        <w:t xml:space="preserve"> </w:t>
      </w:r>
      <w:r w:rsidRPr="00E304E2">
        <w:rPr>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Pr="00E304E2">
        <w:rPr>
          <w:b w:val="0"/>
          <w:rtl/>
        </w:rPr>
        <w:t xml:space="preserve"> ، </w:t>
      </w:r>
      <w:r w:rsidRPr="00E304E2">
        <w:rPr>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sidRPr="00E304E2">
        <w:rPr>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w:t>
      </w:r>
      <w:r w:rsidRPr="00E304E2">
        <w:rPr>
          <w:b w:val="0"/>
          <w:rtl/>
        </w:rPr>
        <w:lastRenderedPageBreak/>
        <w:t>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w:t>
      </w:r>
    </w:p>
    <w:p w:rsidR="006723DD" w:rsidRPr="00E304E2" w:rsidRDefault="006723DD" w:rsidP="00E304E2">
      <w:pPr>
        <w:jc w:val="both"/>
        <w:rPr>
          <w:b w:val="0"/>
          <w:rtl/>
        </w:rPr>
      </w:pPr>
      <w:r w:rsidRPr="00E304E2">
        <w:rPr>
          <w:b w:val="0"/>
          <w:bCs/>
          <w:rtl/>
        </w:rPr>
        <w:t xml:space="preserve">[ إرشاد وتحذير ] : </w:t>
      </w:r>
      <w:r w:rsidRPr="00E304E2">
        <w:rPr>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Pr="00E304E2">
        <w:rPr>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Pr="00E304E2">
        <w:rPr>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w:t>
      </w:r>
      <w:r w:rsidRPr="00E304E2">
        <w:rPr>
          <w:b w:val="0"/>
          <w:rtl/>
        </w:rPr>
        <w:lastRenderedPageBreak/>
        <w:t>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w:t>
      </w:r>
    </w:p>
    <w:p w:rsidR="006723DD" w:rsidRPr="00E304E2" w:rsidRDefault="006723DD" w:rsidP="00E304E2">
      <w:pPr>
        <w:jc w:val="both"/>
        <w:rPr>
          <w:b w:val="0"/>
          <w:bCs/>
          <w:rtl/>
        </w:rPr>
      </w:pPr>
      <w:r w:rsidRPr="00E304E2">
        <w:rPr>
          <w:b w:val="0"/>
          <w:bCs/>
          <w:rtl/>
        </w:rPr>
        <w:t>[ دفع الشبهات الواردة في هذا المقام ]</w:t>
      </w:r>
    </w:p>
    <w:p w:rsidR="006723DD" w:rsidRPr="00E304E2" w:rsidRDefault="006723DD" w:rsidP="00E304E2">
      <w:pPr>
        <w:jc w:val="both"/>
        <w:rPr>
          <w:b w:val="0"/>
          <w:rtl/>
        </w:rPr>
      </w:pPr>
      <w:r w:rsidRPr="00E304E2">
        <w:rPr>
          <w:b w:val="0"/>
          <w:bCs/>
          <w:rtl/>
        </w:rPr>
        <w:t>الشبهة الأولى ودفعها</w:t>
      </w:r>
      <w:r w:rsidRPr="00E304E2">
        <w:rPr>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w:t>
      </w:r>
    </w:p>
    <w:p w:rsidR="006723DD" w:rsidRPr="00E304E2" w:rsidRDefault="006723DD" w:rsidP="00E304E2">
      <w:pPr>
        <w:jc w:val="both"/>
        <w:rPr>
          <w:b w:val="0"/>
          <w:rtl/>
        </w:rPr>
      </w:pPr>
      <w:r w:rsidRPr="00E304E2">
        <w:rPr>
          <w:b w:val="0"/>
          <w:bCs/>
          <w:rtl/>
        </w:rPr>
        <w:t>وندفع هذه الشبهة بأمور : أولها :</w:t>
      </w:r>
      <w:r w:rsidRPr="00E304E2">
        <w:rPr>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w:t>
      </w:r>
      <w:r w:rsidRPr="00E304E2">
        <w:rPr>
          <w:b w:val="0"/>
          <w:rtl/>
        </w:rPr>
        <w:lastRenderedPageBreak/>
        <w:t xml:space="preserve">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Pr="00E304E2">
        <w:rPr>
          <w:b w:val="0"/>
          <w:bCs/>
          <w:rtl/>
        </w:rPr>
        <w:t xml:space="preserve">ثانيا : </w:t>
      </w:r>
      <w:r w:rsidRPr="00E304E2">
        <w:rPr>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sidRPr="00E304E2">
        <w:rPr>
          <w:b w:val="0"/>
          <w:bCs/>
          <w:rtl/>
        </w:rPr>
        <w:t xml:space="preserve">ثالثا : </w:t>
      </w:r>
      <w:r w:rsidRPr="00E304E2">
        <w:rPr>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sidRPr="00E304E2">
        <w:rPr>
          <w:b w:val="0"/>
          <w:bCs/>
          <w:rtl/>
        </w:rPr>
        <w:t xml:space="preserve">رابعا : </w:t>
      </w:r>
      <w:r w:rsidRPr="00E304E2">
        <w:rPr>
          <w:b w:val="0"/>
          <w:rtl/>
        </w:rPr>
        <w:t>نقول لهؤلاء</w:t>
      </w:r>
      <w:r w:rsidRPr="00E304E2">
        <w:rPr>
          <w:b w:val="0"/>
          <w:bCs/>
          <w:rtl/>
        </w:rPr>
        <w:t xml:space="preserve"> </w:t>
      </w:r>
      <w:r w:rsidRPr="00E304E2">
        <w:rPr>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Pr="00E304E2">
        <w:rPr>
          <w:b w:val="0"/>
          <w:bCs/>
          <w:rtl/>
        </w:rPr>
        <w:t xml:space="preserve">خامسا : </w:t>
      </w:r>
      <w:r w:rsidRPr="00E304E2">
        <w:rPr>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sidRPr="00E304E2">
        <w:rPr>
          <w:b w:val="0"/>
          <w:bCs/>
          <w:rtl/>
        </w:rPr>
        <w:t xml:space="preserve">سادسا : </w:t>
      </w:r>
      <w:r w:rsidRPr="00E304E2">
        <w:rPr>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w:t>
      </w:r>
      <w:r w:rsidRPr="00E304E2">
        <w:rPr>
          <w:b w:val="0"/>
          <w:rtl/>
        </w:rPr>
        <w:lastRenderedPageBreak/>
        <w:t>يعلم أنه لا يسمع نداءه فيكون نقله الأقدام عملا باطلا وسعيه نحو المغرب عبثا صرفا لا فائدة فيه وكيف يستقر مثل هذا في قلب عاقل</w:t>
      </w:r>
    </w:p>
    <w:p w:rsidR="006723DD" w:rsidRPr="00E304E2" w:rsidRDefault="006723DD" w:rsidP="00E304E2">
      <w:pPr>
        <w:jc w:val="both"/>
        <w:rPr>
          <w:b w:val="0"/>
          <w:rtl/>
        </w:rPr>
      </w:pPr>
      <w:r w:rsidRPr="00E304E2">
        <w:rPr>
          <w:b w:val="0"/>
          <w:bCs/>
          <w:rtl/>
        </w:rPr>
        <w:t xml:space="preserve">الشبهة الثانية ودفعها  </w:t>
      </w:r>
      <w:r w:rsidRPr="00E304E2">
        <w:rPr>
          <w:rFonts w:eastAsia="Times New Roman"/>
          <w:b w:val="0"/>
          <w:noProof/>
          <w:rtl/>
          <w:lang w:eastAsia="ar-SA"/>
        </w:rPr>
        <w:t xml:space="preserve">: </w:t>
      </w:r>
      <w:r w:rsidRPr="00E304E2">
        <w:rPr>
          <w:b w:val="0"/>
          <w:rtl/>
        </w:rPr>
        <w:t>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w:t>
      </w:r>
    </w:p>
    <w:p w:rsidR="006723DD" w:rsidRPr="00E304E2" w:rsidRDefault="006723DD" w:rsidP="00E304E2">
      <w:pPr>
        <w:jc w:val="both"/>
        <w:rPr>
          <w:b w:val="0"/>
          <w:bCs/>
          <w:rtl/>
        </w:rPr>
      </w:pPr>
      <w:r w:rsidRPr="00E304E2">
        <w:rPr>
          <w:b w:val="0"/>
          <w:bCs/>
          <w:rtl/>
        </w:rPr>
        <w:t>الشبهة الثالثة ودفعها :</w:t>
      </w:r>
      <w:r w:rsidRPr="00E304E2">
        <w:rPr>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w:t>
      </w:r>
      <w:r w:rsidRPr="00E304E2">
        <w:rPr>
          <w:b w:val="0"/>
          <w:rtl/>
        </w:rPr>
        <w:lastRenderedPageBreak/>
        <w:t>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p>
    <w:p w:rsidR="006723DD" w:rsidRPr="00E304E2" w:rsidRDefault="006723DD" w:rsidP="00E304E2">
      <w:pPr>
        <w:jc w:val="both"/>
        <w:rPr>
          <w:b w:val="0"/>
          <w:rtl/>
        </w:rPr>
      </w:pPr>
      <w:r w:rsidRPr="00E304E2">
        <w:rPr>
          <w:b w:val="0"/>
          <w:bCs/>
          <w:rtl/>
        </w:rPr>
        <w:t>الشبهة الرابعة ودفعها</w:t>
      </w:r>
      <w:r w:rsidRPr="00E304E2">
        <w:rPr>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w:t>
      </w:r>
      <w:r w:rsidRPr="00E304E2">
        <w:rPr>
          <w:b w:val="0"/>
          <w:rtl/>
        </w:rPr>
        <w:lastRenderedPageBreak/>
        <w:t>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w:t>
      </w:r>
    </w:p>
    <w:p w:rsidR="006723DD" w:rsidRPr="00E304E2" w:rsidRDefault="006723DD" w:rsidP="00E304E2">
      <w:pPr>
        <w:jc w:val="both"/>
        <w:rPr>
          <w:b w:val="0"/>
          <w:bCs/>
          <w:rtl/>
        </w:rPr>
      </w:pPr>
      <w:r w:rsidRPr="00E304E2">
        <w:rPr>
          <w:b w:val="0"/>
          <w:bCs/>
          <w:rtl/>
        </w:rPr>
        <w:t>الشبهة الخامسة ودفعها</w:t>
      </w:r>
      <w:r w:rsidRPr="00E304E2">
        <w:rPr>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p>
    <w:p w:rsidR="006723DD" w:rsidRPr="00E304E2" w:rsidRDefault="006723DD" w:rsidP="00E304E2">
      <w:pPr>
        <w:jc w:val="both"/>
        <w:rPr>
          <w:b w:val="0"/>
          <w:rtl/>
        </w:rPr>
      </w:pPr>
      <w:r w:rsidRPr="00E304E2">
        <w:rPr>
          <w:b w:val="0"/>
          <w:bCs/>
          <w:rtl/>
        </w:rPr>
        <w:lastRenderedPageBreak/>
        <w:t xml:space="preserve">الشبهة السادسة ودفعها </w:t>
      </w:r>
      <w:r w:rsidRPr="00E304E2">
        <w:rPr>
          <w:b w:val="0"/>
          <w:rtl/>
        </w:rPr>
        <w:t>: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p>
    <w:p w:rsidR="006723DD" w:rsidRPr="00E304E2" w:rsidRDefault="008B6A4E" w:rsidP="00251A1A">
      <w:pPr>
        <w:jc w:val="center"/>
        <w:rPr>
          <w:rtl/>
        </w:rPr>
      </w:pPr>
      <w:r w:rsidRPr="00E304E2">
        <w:rPr>
          <w:rtl/>
        </w:rPr>
        <w:t>*****</w:t>
      </w:r>
    </w:p>
    <w:p w:rsidR="005C20EC" w:rsidRDefault="005C20EC" w:rsidP="00E304E2">
      <w:pPr>
        <w:jc w:val="both"/>
        <w:rPr>
          <w:b w:val="0"/>
          <w:bCs/>
          <w:rtl/>
        </w:rPr>
      </w:pPr>
    </w:p>
    <w:p w:rsidR="00251A1A" w:rsidRPr="00E304E2" w:rsidRDefault="00251A1A" w:rsidP="00251A1A">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3C5140" w:rsidRPr="00251A1A" w:rsidRDefault="006723DD" w:rsidP="00251A1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251A1A">
        <w:rPr>
          <w:rFonts w:cs="Monotype Koufi"/>
          <w:b w:val="0"/>
          <w:sz w:val="40"/>
          <w:szCs w:val="40"/>
          <w:rtl/>
          <w:lang w:bidi="ar-KW"/>
        </w:rPr>
        <w:t>القاعدة الثانية</w:t>
      </w:r>
    </w:p>
    <w:p w:rsidR="006723DD" w:rsidRPr="00251A1A" w:rsidRDefault="006723DD" w:rsidP="00251A1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251A1A">
        <w:rPr>
          <w:rFonts w:cs="Monotype Koufi"/>
          <w:b w:val="0"/>
          <w:sz w:val="40"/>
          <w:szCs w:val="40"/>
          <w:rtl/>
          <w:lang w:bidi="ar-KW"/>
        </w:rPr>
        <w:t>مذهب السلف الحق في باب الصفات والأخبار</w:t>
      </w:r>
    </w:p>
    <w:p w:rsidR="00251A1A" w:rsidRDefault="00251A1A" w:rsidP="00251A1A">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251A1A" w:rsidRDefault="00251A1A" w:rsidP="00304A2C">
      <w:pPr>
        <w:spacing w:after="240"/>
        <w:jc w:val="both"/>
        <w:rPr>
          <w:rtl/>
        </w:rPr>
      </w:pPr>
    </w:p>
    <w:p w:rsidR="00304A2C" w:rsidRPr="00304A2C" w:rsidRDefault="00304A2C" w:rsidP="00304A2C">
      <w:pPr>
        <w:spacing w:after="240"/>
        <w:jc w:val="both"/>
      </w:pPr>
      <w:r w:rsidRPr="00304A2C">
        <w:rPr>
          <w:rFonts w:hint="cs"/>
          <w:rtl/>
        </w:rPr>
        <w:t>ذكرنا في القاعدة السابقة المتشابه في باب الصفات ، وهي تلك الصفات التي تدل بظاهرها على الجارحة كالوجه واليد والعين ، أو الحد والمقدار والحركة والحدوث كالاستواء والجهة والكون في المكان ، وفي هذه القاعدة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 : قولهم : ونؤمن</w:t>
      </w:r>
      <w:r w:rsidRPr="00304A2C">
        <w:rPr>
          <w:rFonts w:hint="cs"/>
        </w:rPr>
        <w:t xml:space="preserve"> </w:t>
      </w:r>
      <w:r w:rsidRPr="00304A2C">
        <w:rPr>
          <w:rFonts w:hint="cs"/>
          <w:rtl/>
        </w:rPr>
        <w:t>بها ولا يقال كيف ولا نفسر ولا نتوهم ، وقولهم : ويؤمن بها</w:t>
      </w:r>
      <w:r w:rsidRPr="00304A2C">
        <w:rPr>
          <w:rFonts w:hint="cs"/>
        </w:rPr>
        <w:t xml:space="preserve"> </w:t>
      </w:r>
      <w:r w:rsidRPr="00304A2C">
        <w:rPr>
          <w:rFonts w:hint="cs"/>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sidRPr="00304A2C">
        <w:rPr>
          <w:rFonts w:hint="cs"/>
        </w:rPr>
        <w:t xml:space="preserve"> </w:t>
      </w:r>
      <w:r w:rsidRPr="00304A2C">
        <w:rPr>
          <w:rFonts w:hint="cs"/>
          <w:rtl/>
        </w:rPr>
        <w:t>ما وصف الله به نفسه في القرآن فقراءته تفسيره ، وقولهم : ما</w:t>
      </w:r>
      <w:r w:rsidRPr="00304A2C">
        <w:rPr>
          <w:rFonts w:hint="cs"/>
        </w:rPr>
        <w:t xml:space="preserve"> </w:t>
      </w:r>
      <w:r w:rsidRPr="00304A2C">
        <w:rPr>
          <w:rFonts w:hint="cs"/>
          <w:rtl/>
        </w:rPr>
        <w:t>وصف الله تبارك به نفسه في كتابه فقراءته تفسيره ليس لأحد</w:t>
      </w:r>
      <w:r w:rsidRPr="00304A2C">
        <w:rPr>
          <w:rFonts w:hint="cs"/>
        </w:rPr>
        <w:t xml:space="preserve"> </w:t>
      </w:r>
      <w:r w:rsidRPr="00304A2C">
        <w:rPr>
          <w:rFonts w:hint="cs"/>
          <w:rtl/>
        </w:rPr>
        <w:t>أن يفسره بالعربية ولا بالفارسية ، وقولهم</w:t>
      </w:r>
      <w:r w:rsidRPr="00304A2C">
        <w:rPr>
          <w:rFonts w:hint="cs"/>
          <w:bCs/>
          <w:rtl/>
        </w:rPr>
        <w:t xml:space="preserve"> : </w:t>
      </w:r>
      <w:r w:rsidRPr="00304A2C">
        <w:rPr>
          <w:rFonts w:hint="cs"/>
          <w:rtl/>
        </w:rPr>
        <w:t>فتفسيره قراءته والسكوت عنه ليس</w:t>
      </w:r>
      <w:r w:rsidRPr="00304A2C">
        <w:rPr>
          <w:rFonts w:hint="cs"/>
        </w:rPr>
        <w:t xml:space="preserve"> </w:t>
      </w:r>
      <w:r w:rsidRPr="00304A2C">
        <w:rPr>
          <w:rFonts w:hint="cs"/>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sidRPr="00304A2C">
        <w:rPr>
          <w:rFonts w:hint="cs"/>
        </w:rPr>
        <w:t xml:space="preserve"> </w:t>
      </w:r>
      <w:r w:rsidRPr="00304A2C">
        <w:rPr>
          <w:rFonts w:hint="cs"/>
          <w:rtl/>
        </w:rPr>
        <w:t>والسكوت عليه ، وقولهم : فنحن</w:t>
      </w:r>
      <w:r w:rsidRPr="00304A2C">
        <w:rPr>
          <w:rFonts w:hint="cs"/>
        </w:rPr>
        <w:t xml:space="preserve"> </w:t>
      </w:r>
      <w:r w:rsidRPr="00304A2C">
        <w:rPr>
          <w:rFonts w:hint="cs"/>
          <w:rtl/>
        </w:rPr>
        <w:t>نرويها ونؤمن بها ولا نفسرها ، وقولهم  : كل شيء وصف</w:t>
      </w:r>
      <w:r w:rsidRPr="00304A2C">
        <w:rPr>
          <w:rFonts w:hint="cs"/>
        </w:rPr>
        <w:t xml:space="preserve"> </w:t>
      </w:r>
      <w:r w:rsidRPr="00304A2C">
        <w:rPr>
          <w:rFonts w:hint="cs"/>
          <w:rtl/>
        </w:rPr>
        <w:t>الله به نفسه في القرآن فقراءته تفسيره لا كيف</w:t>
      </w:r>
      <w:r w:rsidRPr="00304A2C">
        <w:rPr>
          <w:rFonts w:hint="cs"/>
        </w:rPr>
        <w:t xml:space="preserve"> </w:t>
      </w:r>
      <w:r w:rsidRPr="00304A2C">
        <w:rPr>
          <w:rFonts w:hint="cs"/>
          <w:rtl/>
        </w:rPr>
        <w:t>ولا مثل ، وقولهم : فمن فسر اليوم شيئا من</w:t>
      </w:r>
      <w:r w:rsidRPr="00304A2C">
        <w:rPr>
          <w:rFonts w:hint="cs"/>
        </w:rPr>
        <w:t xml:space="preserve"> </w:t>
      </w:r>
      <w:r w:rsidRPr="00304A2C">
        <w:rPr>
          <w:rFonts w:hint="cs"/>
          <w:rtl/>
        </w:rPr>
        <w:t>ذلك فقد خرج مما كان عليه النبي صلى الله عليه وسلم والجماعة فإنهم لم يصفوا</w:t>
      </w:r>
      <w:r w:rsidRPr="00304A2C">
        <w:rPr>
          <w:rFonts w:hint="cs"/>
        </w:rPr>
        <w:t xml:space="preserve"> </w:t>
      </w:r>
      <w:r w:rsidRPr="00304A2C">
        <w:rPr>
          <w:rFonts w:hint="cs"/>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sidRPr="00304A2C">
        <w:rPr>
          <w:rFonts w:hint="cs"/>
        </w:rPr>
        <w:t xml:space="preserve"> </w:t>
      </w:r>
      <w:r w:rsidRPr="00304A2C">
        <w:rPr>
          <w:rFonts w:hint="cs"/>
          <w:rtl/>
        </w:rPr>
        <w:t>نرويها ونؤمن بها ولا نفسرها ، وقولهم : إذا سئلنا عن تفسيرها</w:t>
      </w:r>
      <w:r w:rsidRPr="00304A2C">
        <w:t xml:space="preserve">   </w:t>
      </w:r>
      <w:r w:rsidRPr="00304A2C">
        <w:rPr>
          <w:rFonts w:hint="cs"/>
          <w:rtl/>
        </w:rPr>
        <w:t>قلنا</w:t>
      </w:r>
      <w:r w:rsidRPr="00304A2C">
        <w:rPr>
          <w:rFonts w:hint="cs"/>
        </w:rPr>
        <w:t xml:space="preserve"> </w:t>
      </w:r>
      <w:r w:rsidRPr="00304A2C">
        <w:rPr>
          <w:rFonts w:hint="cs"/>
          <w:rtl/>
        </w:rPr>
        <w:t>: ما أدركنا أحدا يفسر منها شيئا ونحن لا نفسر منها شيئا نصدق بها ونسكت ، وقولهم : أمروها</w:t>
      </w:r>
      <w:r w:rsidRPr="00304A2C">
        <w:rPr>
          <w:rFonts w:hint="cs"/>
        </w:rPr>
        <w:t xml:space="preserve"> </w:t>
      </w:r>
      <w:r w:rsidRPr="00304A2C">
        <w:rPr>
          <w:rFonts w:hint="cs"/>
          <w:rtl/>
        </w:rPr>
        <w:t>بلا</w:t>
      </w:r>
      <w:r w:rsidRPr="00304A2C">
        <w:rPr>
          <w:rFonts w:hint="cs"/>
        </w:rPr>
        <w:t xml:space="preserve"> </w:t>
      </w:r>
      <w:r w:rsidRPr="00304A2C">
        <w:rPr>
          <w:rFonts w:hint="cs"/>
          <w:rtl/>
        </w:rPr>
        <w:t xml:space="preserve">كيف ، وقولهم : </w:t>
      </w:r>
      <w:r w:rsidRPr="00304A2C">
        <w:rPr>
          <w:rFonts w:hint="cs"/>
          <w:rtl/>
        </w:rPr>
        <w:lastRenderedPageBreak/>
        <w:t>أمضها</w:t>
      </w:r>
      <w:r w:rsidRPr="00304A2C">
        <w:rPr>
          <w:rFonts w:hint="cs"/>
        </w:rPr>
        <w:t xml:space="preserve"> </w:t>
      </w:r>
      <w:r w:rsidRPr="00304A2C">
        <w:rPr>
          <w:rFonts w:hint="cs"/>
          <w:rtl/>
        </w:rPr>
        <w:t>بلا كيف ، وقولهم : وما يعلم تأويله إلا الله ، وقولهم : كان</w:t>
      </w:r>
      <w:r w:rsidRPr="00304A2C">
        <w:rPr>
          <w:rFonts w:hint="cs"/>
        </w:rPr>
        <w:t xml:space="preserve"> </w:t>
      </w:r>
      <w:r w:rsidRPr="00304A2C">
        <w:rPr>
          <w:rFonts w:hint="cs"/>
          <w:rtl/>
        </w:rPr>
        <w:t>رسوخهم في العلم أن آمنوا بمتشابهه</w:t>
      </w:r>
      <w:r w:rsidRPr="00304A2C">
        <w:rPr>
          <w:rFonts w:hint="cs"/>
        </w:rPr>
        <w:t xml:space="preserve"> </w:t>
      </w:r>
      <w:r w:rsidRPr="00304A2C">
        <w:rPr>
          <w:rFonts w:hint="cs"/>
          <w:rtl/>
        </w:rPr>
        <w:t>ولا</w:t>
      </w:r>
      <w:r w:rsidRPr="00304A2C">
        <w:rPr>
          <w:rFonts w:hint="cs"/>
        </w:rPr>
        <w:t xml:space="preserve"> </w:t>
      </w:r>
      <w:r w:rsidRPr="00304A2C">
        <w:rPr>
          <w:rFonts w:hint="cs"/>
          <w:rtl/>
        </w:rPr>
        <w:t>يعلمونه ، وقولهم : نكل</w:t>
      </w:r>
      <w:r w:rsidRPr="00304A2C">
        <w:rPr>
          <w:rFonts w:hint="cs"/>
        </w:rPr>
        <w:t xml:space="preserve"> </w:t>
      </w:r>
      <w:r w:rsidRPr="00304A2C">
        <w:rPr>
          <w:rFonts w:hint="cs"/>
          <w:rtl/>
        </w:rPr>
        <w:t>علمه إلى الله ، وقولهم: ونفوض علمه إلى الله ، وقولهم : هذا من متشابه</w:t>
      </w:r>
      <w:r w:rsidRPr="00304A2C">
        <w:rPr>
          <w:rFonts w:hint="cs"/>
        </w:rPr>
        <w:t xml:space="preserve"> </w:t>
      </w:r>
      <w:r w:rsidRPr="00304A2C">
        <w:rPr>
          <w:rFonts w:hint="cs"/>
          <w:rtl/>
        </w:rPr>
        <w:t>القرآن الذي</w:t>
      </w:r>
      <w:r w:rsidRPr="00304A2C">
        <w:rPr>
          <w:rFonts w:hint="cs"/>
        </w:rPr>
        <w:t xml:space="preserve"> </w:t>
      </w:r>
      <w:r w:rsidRPr="00304A2C">
        <w:rPr>
          <w:rFonts w:hint="cs"/>
          <w:rtl/>
        </w:rPr>
        <w:t>نؤمن</w:t>
      </w:r>
      <w:r w:rsidRPr="00304A2C">
        <w:rPr>
          <w:rFonts w:hint="cs"/>
        </w:rPr>
        <w:t xml:space="preserve"> </w:t>
      </w:r>
      <w:r w:rsidRPr="00304A2C">
        <w:rPr>
          <w:rFonts w:hint="cs"/>
          <w:rtl/>
        </w:rPr>
        <w:t>به</w:t>
      </w:r>
      <w:r w:rsidRPr="00304A2C">
        <w:rPr>
          <w:rFonts w:hint="cs"/>
        </w:rPr>
        <w:t xml:space="preserve"> </w:t>
      </w:r>
      <w:r w:rsidRPr="00304A2C">
        <w:rPr>
          <w:rFonts w:hint="cs"/>
          <w:rtl/>
        </w:rPr>
        <w:t>ولا</w:t>
      </w:r>
      <w:r w:rsidRPr="00304A2C">
        <w:rPr>
          <w:rFonts w:hint="cs"/>
        </w:rPr>
        <w:t xml:space="preserve"> </w:t>
      </w:r>
      <w:r w:rsidRPr="00304A2C">
        <w:rPr>
          <w:rFonts w:hint="cs"/>
          <w:rtl/>
        </w:rPr>
        <w:t>نتعرض</w:t>
      </w:r>
      <w:r w:rsidRPr="00304A2C">
        <w:rPr>
          <w:rFonts w:hint="cs"/>
        </w:rPr>
        <w:t xml:space="preserve"> </w:t>
      </w:r>
      <w:r w:rsidRPr="00304A2C">
        <w:rPr>
          <w:rFonts w:hint="cs"/>
          <w:rtl/>
        </w:rPr>
        <w:t xml:space="preserve">لمعناه ، وقولهم : </w:t>
      </w:r>
      <w:r w:rsidRPr="00304A2C">
        <w:rPr>
          <w:rFonts w:hint="cs"/>
        </w:rPr>
        <w:t xml:space="preserve"> </w:t>
      </w:r>
      <w:r w:rsidRPr="00304A2C">
        <w:rPr>
          <w:rFonts w:hint="cs"/>
          <w:rtl/>
        </w:rPr>
        <w:t>هذا</w:t>
      </w:r>
      <w:r w:rsidRPr="00304A2C">
        <w:rPr>
          <w:rFonts w:hint="cs"/>
        </w:rPr>
        <w:t xml:space="preserve"> </w:t>
      </w:r>
      <w:r w:rsidRPr="00304A2C">
        <w:rPr>
          <w:rFonts w:hint="cs"/>
          <w:rtl/>
        </w:rPr>
        <w:t>من المكتوم الذي لا يفسر ، وقولهم : المذهب هو عدم الخوض في مثل هذا والسكوت عنه وتفويض علمه</w:t>
      </w:r>
      <w:r w:rsidRPr="00304A2C">
        <w:rPr>
          <w:rFonts w:hint="cs"/>
        </w:rPr>
        <w:t xml:space="preserve"> </w:t>
      </w:r>
      <w:r w:rsidRPr="00304A2C">
        <w:rPr>
          <w:rFonts w:hint="cs"/>
          <w:rtl/>
        </w:rPr>
        <w:t>إلى الله تعالى ، وقولهم</w:t>
      </w:r>
      <w:r w:rsidRPr="00304A2C">
        <w:t xml:space="preserve"> :</w:t>
      </w:r>
      <w:r w:rsidRPr="00304A2C">
        <w:rPr>
          <w:rFonts w:hint="cs"/>
          <w:rtl/>
        </w:rPr>
        <w:t xml:space="preserve"> المذهب في هذا وأمثاله السكوت عن الخوض في معناه وتفويض علمه</w:t>
      </w:r>
      <w:r w:rsidRPr="00304A2C">
        <w:rPr>
          <w:rFonts w:hint="cs"/>
        </w:rPr>
        <w:t xml:space="preserve"> </w:t>
      </w:r>
      <w:r w:rsidRPr="00304A2C">
        <w:rPr>
          <w:rFonts w:hint="cs"/>
          <w:rtl/>
        </w:rPr>
        <w:t>إلى الله تعالى ، وقولهم : فحق</w:t>
      </w:r>
      <w:r w:rsidRPr="00304A2C">
        <w:rPr>
          <w:rFonts w:hint="cs"/>
        </w:rPr>
        <w:t xml:space="preserve"> </w:t>
      </w:r>
      <w:r w:rsidRPr="00304A2C">
        <w:rPr>
          <w:rFonts w:hint="cs"/>
          <w:rtl/>
        </w:rPr>
        <w:t>على ذي الدين أن يعتقد تنزيه الباري</w:t>
      </w:r>
      <w:r w:rsidRPr="00304A2C">
        <w:rPr>
          <w:rFonts w:hint="cs"/>
        </w:rPr>
        <w:t xml:space="preserve"> </w:t>
      </w:r>
      <w:r w:rsidRPr="00304A2C">
        <w:rPr>
          <w:rFonts w:hint="cs"/>
          <w:rtl/>
        </w:rPr>
        <w:t>عن</w:t>
      </w:r>
      <w:r w:rsidRPr="00304A2C">
        <w:rPr>
          <w:rFonts w:hint="cs"/>
        </w:rPr>
        <w:t xml:space="preserve"> </w:t>
      </w:r>
      <w:r w:rsidRPr="00304A2C">
        <w:rPr>
          <w:rFonts w:hint="cs"/>
          <w:rtl/>
        </w:rPr>
        <w:t>صفات المحدثين ولا يخوض في تأويل المشكلات ويكل معناها</w:t>
      </w:r>
      <w:r w:rsidRPr="00304A2C">
        <w:rPr>
          <w:rFonts w:hint="cs"/>
        </w:rPr>
        <w:t xml:space="preserve"> </w:t>
      </w:r>
      <w:r w:rsidRPr="00304A2C">
        <w:rPr>
          <w:rFonts w:hint="cs"/>
          <w:rtl/>
        </w:rPr>
        <w:t>إلى الرب ، وقولهم : هذه</w:t>
      </w:r>
      <w:r w:rsidRPr="00304A2C">
        <w:rPr>
          <w:rFonts w:hint="cs"/>
        </w:rPr>
        <w:t xml:space="preserve"> </w:t>
      </w:r>
      <w:r w:rsidRPr="00304A2C">
        <w:rPr>
          <w:rFonts w:hint="cs"/>
          <w:rtl/>
        </w:rPr>
        <w:t>الأحاديث ونحوها تروى كما جاءت ويفوض معناها إلى</w:t>
      </w:r>
      <w:r w:rsidRPr="00304A2C">
        <w:rPr>
          <w:rFonts w:hint="cs"/>
        </w:rPr>
        <w:t xml:space="preserve"> </w:t>
      </w:r>
      <w:r w:rsidRPr="00304A2C">
        <w:rPr>
          <w:rFonts w:hint="cs"/>
          <w:rtl/>
        </w:rPr>
        <w:t>الله ، وقولهم : حرام</w:t>
      </w:r>
      <w:r w:rsidRPr="00304A2C">
        <w:rPr>
          <w:rFonts w:hint="cs"/>
        </w:rPr>
        <w:t xml:space="preserve"> </w:t>
      </w:r>
      <w:r w:rsidRPr="00304A2C">
        <w:rPr>
          <w:rFonts w:hint="cs"/>
          <w:rtl/>
        </w:rPr>
        <w:t>على العقول</w:t>
      </w:r>
      <w:r w:rsidRPr="00304A2C">
        <w:rPr>
          <w:rFonts w:hint="cs"/>
        </w:rPr>
        <w:t xml:space="preserve"> </w:t>
      </w:r>
      <w:r w:rsidRPr="00304A2C">
        <w:rPr>
          <w:rFonts w:hint="cs"/>
          <w:rtl/>
        </w:rPr>
        <w:t>أن</w:t>
      </w:r>
      <w:r w:rsidRPr="00304A2C">
        <w:rPr>
          <w:rFonts w:hint="cs"/>
        </w:rPr>
        <w:t xml:space="preserve"> </w:t>
      </w:r>
      <w:r w:rsidRPr="00304A2C">
        <w:rPr>
          <w:rFonts w:hint="cs"/>
          <w:rtl/>
        </w:rPr>
        <w:t>تمثل</w:t>
      </w:r>
      <w:r w:rsidRPr="00304A2C">
        <w:rPr>
          <w:rFonts w:hint="cs"/>
        </w:rPr>
        <w:t xml:space="preserve"> </w:t>
      </w:r>
      <w:r w:rsidRPr="00304A2C">
        <w:rPr>
          <w:rFonts w:hint="cs"/>
          <w:rtl/>
        </w:rPr>
        <w:t>الله</w:t>
      </w:r>
      <w:r w:rsidRPr="00304A2C">
        <w:rPr>
          <w:rFonts w:hint="cs"/>
        </w:rPr>
        <w:t xml:space="preserve"> </w:t>
      </w:r>
      <w:r w:rsidRPr="00304A2C">
        <w:rPr>
          <w:rFonts w:hint="cs"/>
          <w:rtl/>
        </w:rPr>
        <w:t>تعالى وعلى الأوهام أن</w:t>
      </w:r>
      <w:r w:rsidRPr="00304A2C">
        <w:rPr>
          <w:rFonts w:hint="cs"/>
        </w:rPr>
        <w:t xml:space="preserve"> </w:t>
      </w:r>
      <w:r w:rsidRPr="00304A2C">
        <w:rPr>
          <w:rFonts w:hint="cs"/>
          <w:rtl/>
        </w:rPr>
        <w:t>تحد</w:t>
      </w:r>
      <w:r w:rsidRPr="00304A2C">
        <w:rPr>
          <w:rFonts w:hint="cs"/>
        </w:rPr>
        <w:t xml:space="preserve"> </w:t>
      </w:r>
      <w:r w:rsidRPr="00304A2C">
        <w:rPr>
          <w:rFonts w:hint="cs"/>
          <w:rtl/>
        </w:rPr>
        <w:t>وعلى</w:t>
      </w:r>
      <w:r w:rsidRPr="00304A2C">
        <w:rPr>
          <w:rFonts w:hint="cs"/>
        </w:rPr>
        <w:t xml:space="preserve"> </w:t>
      </w:r>
      <w:r w:rsidRPr="00304A2C">
        <w:rPr>
          <w:rFonts w:hint="cs"/>
          <w:rtl/>
        </w:rPr>
        <w:t>الظنون</w:t>
      </w:r>
      <w:r w:rsidRPr="00304A2C">
        <w:rPr>
          <w:rFonts w:hint="cs"/>
        </w:rPr>
        <w:t xml:space="preserve"> </w:t>
      </w:r>
      <w:r w:rsidRPr="00304A2C">
        <w:rPr>
          <w:rFonts w:hint="cs"/>
          <w:rtl/>
        </w:rPr>
        <w:t>أن</w:t>
      </w:r>
      <w:r w:rsidRPr="00304A2C">
        <w:rPr>
          <w:rFonts w:hint="cs"/>
        </w:rPr>
        <w:t xml:space="preserve"> </w:t>
      </w:r>
      <w:r w:rsidRPr="00304A2C">
        <w:rPr>
          <w:rFonts w:hint="cs"/>
          <w:rtl/>
        </w:rPr>
        <w:t>تقطع وعلى النفوس أن</w:t>
      </w:r>
      <w:r w:rsidRPr="00304A2C">
        <w:rPr>
          <w:rFonts w:hint="cs"/>
        </w:rPr>
        <w:t xml:space="preserve"> </w:t>
      </w:r>
      <w:r w:rsidRPr="00304A2C">
        <w:rPr>
          <w:rFonts w:hint="cs"/>
          <w:rtl/>
        </w:rPr>
        <w:t>تفكر</w:t>
      </w:r>
      <w:r w:rsidRPr="00304A2C">
        <w:rPr>
          <w:rFonts w:hint="cs"/>
        </w:rPr>
        <w:t xml:space="preserve"> </w:t>
      </w:r>
      <w:r w:rsidRPr="00304A2C">
        <w:rPr>
          <w:rFonts w:hint="cs"/>
          <w:rtl/>
        </w:rPr>
        <w:t>وعلى</w:t>
      </w:r>
      <w:r w:rsidRPr="00304A2C">
        <w:rPr>
          <w:rFonts w:hint="cs"/>
        </w:rPr>
        <w:t xml:space="preserve"> </w:t>
      </w:r>
      <w:r w:rsidRPr="00304A2C">
        <w:rPr>
          <w:rFonts w:hint="cs"/>
          <w:rtl/>
        </w:rPr>
        <w:t>الضمائر</w:t>
      </w:r>
      <w:r w:rsidRPr="00304A2C">
        <w:rPr>
          <w:rFonts w:hint="cs"/>
        </w:rPr>
        <w:t xml:space="preserve"> </w:t>
      </w:r>
      <w:r w:rsidRPr="00304A2C">
        <w:rPr>
          <w:rFonts w:hint="cs"/>
          <w:rtl/>
        </w:rPr>
        <w:t>أن تعمق وعلى الخواطر أن تحيط ، وقولهم : آمنت</w:t>
      </w:r>
      <w:r w:rsidRPr="00304A2C">
        <w:rPr>
          <w:rFonts w:hint="cs"/>
        </w:rPr>
        <w:t xml:space="preserve"> </w:t>
      </w:r>
      <w:r w:rsidRPr="00304A2C">
        <w:rPr>
          <w:rFonts w:hint="cs"/>
          <w:rtl/>
        </w:rPr>
        <w:t>بالله وبما جاء عن الله وعلى مراد الله وآمنت برسول الله</w:t>
      </w:r>
      <w:r w:rsidRPr="00304A2C">
        <w:rPr>
          <w:rFonts w:hint="cs"/>
        </w:rPr>
        <w:t xml:space="preserve"> </w:t>
      </w:r>
      <w:r w:rsidRPr="00304A2C">
        <w:rPr>
          <w:rFonts w:hint="cs"/>
          <w:rtl/>
        </w:rPr>
        <w:t>وبما جاء به رسول الله وعلى مراد رسول الله ، وقولهم : نكل علمه</w:t>
      </w:r>
      <w:r w:rsidRPr="00304A2C">
        <w:rPr>
          <w:rFonts w:hint="cs"/>
        </w:rPr>
        <w:t xml:space="preserve"> </w:t>
      </w:r>
      <w:r w:rsidRPr="00304A2C">
        <w:rPr>
          <w:rFonts w:hint="cs"/>
          <w:rtl/>
        </w:rPr>
        <w:t>إلى الله تعالى ، وقولهم : والسؤال عنه بدعة ، وقولهم : من</w:t>
      </w:r>
      <w:r w:rsidRPr="00304A2C">
        <w:rPr>
          <w:rFonts w:hint="cs"/>
        </w:rPr>
        <w:t xml:space="preserve"> </w:t>
      </w:r>
      <w:r w:rsidRPr="00304A2C">
        <w:rPr>
          <w:rFonts w:hint="cs"/>
          <w:rtl/>
        </w:rPr>
        <w:t xml:space="preserve">تكلم في معناها فقد ابتدع  ، ( قلت ) : وهذه العبارات الممتلئة علماً وورعاً تدل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وإليك أمثلة لمنهج السلف في متشابه الإضافات إلى الله : </w:t>
      </w:r>
    </w:p>
    <w:p w:rsidR="00304A2C" w:rsidRPr="00304A2C" w:rsidRDefault="00304A2C" w:rsidP="00304A2C">
      <w:pPr>
        <w:spacing w:after="240"/>
        <w:jc w:val="both"/>
        <w:rPr>
          <w:rtl/>
        </w:rPr>
      </w:pPr>
      <w:r w:rsidRPr="00304A2C">
        <w:rPr>
          <w:rFonts w:hint="cs"/>
          <w:bCs/>
          <w:rtl/>
        </w:rPr>
        <w:t>(  ) الأئمة مالك بن</w:t>
      </w:r>
      <w:r w:rsidRPr="00304A2C">
        <w:rPr>
          <w:rFonts w:hint="cs"/>
          <w:bCs/>
        </w:rPr>
        <w:t xml:space="preserve"> </w:t>
      </w:r>
      <w:r w:rsidRPr="00304A2C">
        <w:rPr>
          <w:rFonts w:hint="cs"/>
          <w:bCs/>
          <w:rtl/>
        </w:rPr>
        <w:t>أنس وسفيان بن عيينة، وعبد الله بن المبارك ومذهب السلف :</w:t>
      </w:r>
      <w:r w:rsidRPr="00304A2C">
        <w:rPr>
          <w:rFonts w:hint="cs"/>
          <w:rtl/>
        </w:rPr>
        <w:t xml:space="preserve"> قال الإمام</w:t>
      </w:r>
      <w:r w:rsidRPr="00304A2C">
        <w:rPr>
          <w:rFonts w:hint="cs"/>
        </w:rPr>
        <w:t xml:space="preserve"> </w:t>
      </w:r>
      <w:r w:rsidRPr="00304A2C">
        <w:rPr>
          <w:rFonts w:hint="cs"/>
          <w:rtl/>
        </w:rPr>
        <w:t>الترمذي رحمه الله في السنن : " قد</w:t>
      </w:r>
      <w:r w:rsidRPr="00304A2C">
        <w:rPr>
          <w:rFonts w:hint="cs"/>
        </w:rPr>
        <w:t xml:space="preserve"> </w:t>
      </w:r>
      <w:r w:rsidRPr="00304A2C">
        <w:rPr>
          <w:rFonts w:hint="cs"/>
          <w:rtl/>
        </w:rPr>
        <w:t>قال غير واحد من أهل العلم في</w:t>
      </w:r>
      <w:r w:rsidRPr="00304A2C">
        <w:rPr>
          <w:rFonts w:hint="cs"/>
        </w:rPr>
        <w:t xml:space="preserve"> </w:t>
      </w:r>
      <w:r w:rsidRPr="00304A2C">
        <w:rPr>
          <w:rFonts w:hint="cs"/>
          <w:rtl/>
        </w:rPr>
        <w:t>هذه الروايات</w:t>
      </w:r>
      <w:r w:rsidRPr="00304A2C">
        <w:rPr>
          <w:rFonts w:hint="cs"/>
        </w:rPr>
        <w:t xml:space="preserve"> </w:t>
      </w:r>
      <w:r w:rsidRPr="00304A2C">
        <w:rPr>
          <w:rFonts w:hint="cs"/>
          <w:rtl/>
        </w:rPr>
        <w:t>من الصفات ونزول الرب تبارك وتعالى كل ليلة إلى السماء الدنيا، فإنهم</w:t>
      </w:r>
      <w:r w:rsidRPr="00304A2C">
        <w:rPr>
          <w:rFonts w:hint="cs"/>
        </w:rPr>
        <w:t xml:space="preserve"> </w:t>
      </w:r>
      <w:r w:rsidRPr="00304A2C">
        <w:rPr>
          <w:rFonts w:hint="cs"/>
          <w:rtl/>
        </w:rPr>
        <w:t>قالوا: قد</w:t>
      </w:r>
      <w:r w:rsidRPr="00304A2C">
        <w:rPr>
          <w:rFonts w:hint="cs"/>
        </w:rPr>
        <w:t xml:space="preserve"> </w:t>
      </w:r>
      <w:r w:rsidRPr="00304A2C">
        <w:rPr>
          <w:rFonts w:hint="cs"/>
          <w:rtl/>
        </w:rPr>
        <w:t>ثبتت الروايات في هذا ونؤمن بها ولا نتوهم، ولا يقال كيف هكذا روي عن</w:t>
      </w:r>
      <w:r w:rsidRPr="00304A2C">
        <w:rPr>
          <w:rFonts w:hint="cs"/>
        </w:rPr>
        <w:t xml:space="preserve"> </w:t>
      </w:r>
      <w:r w:rsidRPr="00304A2C">
        <w:rPr>
          <w:rFonts w:hint="cs"/>
          <w:rtl/>
        </w:rPr>
        <w:t>مالك بن</w:t>
      </w:r>
      <w:r w:rsidRPr="00304A2C">
        <w:rPr>
          <w:rFonts w:hint="cs"/>
        </w:rPr>
        <w:t xml:space="preserve"> </w:t>
      </w:r>
      <w:r w:rsidRPr="00304A2C">
        <w:rPr>
          <w:rFonts w:hint="cs"/>
          <w:rtl/>
        </w:rPr>
        <w:t>أنس وسفيان بن عيينة، وعبد الله بن المبارك، أنهم قالوا في هذه الأحاديث</w:t>
      </w:r>
      <w:r w:rsidRPr="00304A2C">
        <w:rPr>
          <w:rFonts w:hint="cs"/>
        </w:rPr>
        <w:t xml:space="preserve"> </w:t>
      </w:r>
      <w:r w:rsidRPr="00304A2C">
        <w:rPr>
          <w:rFonts w:hint="cs"/>
          <w:rtl/>
        </w:rPr>
        <w:t>أمرُّوها بلا</w:t>
      </w:r>
      <w:r w:rsidRPr="00304A2C">
        <w:rPr>
          <w:rFonts w:hint="cs"/>
        </w:rPr>
        <w:t xml:space="preserve"> </w:t>
      </w:r>
      <w:r w:rsidRPr="00304A2C">
        <w:rPr>
          <w:rFonts w:hint="cs"/>
          <w:rtl/>
        </w:rPr>
        <w:t>كيف وهذا قول أهل العلم من أهل السنة والجماعة "[</w:t>
      </w:r>
      <w:r w:rsidRPr="00304A2C">
        <w:rPr>
          <w:rFonts w:hint="cs"/>
          <w:b w:val="0"/>
          <w:rtl/>
        </w:rPr>
        <w:t xml:space="preserve"> سنن الترمذي – كتاب الزكاة ( 3/24 )</w:t>
      </w:r>
      <w:r w:rsidRPr="00304A2C">
        <w:rPr>
          <w:rFonts w:hint="cs"/>
          <w:rtl/>
        </w:rPr>
        <w:t>] أهـ</w:t>
      </w:r>
    </w:p>
    <w:p w:rsidR="00304A2C" w:rsidRPr="00304A2C" w:rsidRDefault="00304A2C" w:rsidP="00304A2C">
      <w:pPr>
        <w:spacing w:after="240"/>
        <w:jc w:val="both"/>
        <w:rPr>
          <w:rtl/>
        </w:rPr>
      </w:pPr>
      <w:r w:rsidRPr="00304A2C">
        <w:rPr>
          <w:rFonts w:hint="cs"/>
          <w:bCs/>
          <w:rtl/>
        </w:rPr>
        <w:t>(  ) الأئمة الأوزاعي ومالك بن أنس وسفيان الثوري والليث بن سعد ووكيع</w:t>
      </w:r>
      <w:r w:rsidRPr="00304A2C">
        <w:rPr>
          <w:rFonts w:hint="cs"/>
          <w:bCs/>
        </w:rPr>
        <w:t xml:space="preserve"> </w:t>
      </w:r>
      <w:r w:rsidRPr="00304A2C">
        <w:rPr>
          <w:rFonts w:hint="cs"/>
          <w:bCs/>
          <w:rtl/>
        </w:rPr>
        <w:t>واسماعيل بن أبى خالد وسفيان بن عيينة وسليمان ومذهب</w:t>
      </w:r>
      <w:r w:rsidRPr="00304A2C">
        <w:rPr>
          <w:rFonts w:hint="cs"/>
          <w:bCs/>
        </w:rPr>
        <w:t xml:space="preserve"> </w:t>
      </w:r>
      <w:r w:rsidRPr="00304A2C">
        <w:rPr>
          <w:rFonts w:hint="cs"/>
          <w:bCs/>
          <w:rtl/>
        </w:rPr>
        <w:t xml:space="preserve">السلف ، </w:t>
      </w:r>
      <w:r w:rsidRPr="00304A2C">
        <w:rPr>
          <w:rFonts w:hint="cs"/>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sidRPr="00304A2C">
        <w:rPr>
          <w:rFonts w:hint="cs"/>
          <w:bCs/>
          <w:rtl/>
        </w:rPr>
        <w:t>فقال وكيع أدركنا اسماعيل بن أبى خالد وسفيان وسليمان يحدثون بهذه الأحاديث ولا يفسرون شيئا</w:t>
      </w:r>
      <w:r w:rsidRPr="00304A2C">
        <w:rPr>
          <w:rFonts w:hint="cs"/>
          <w:rtl/>
        </w:rPr>
        <w:t xml:space="preserve">  .. حدثنا محمد بن </w:t>
      </w:r>
      <w:r w:rsidRPr="00304A2C">
        <w:rPr>
          <w:rFonts w:hint="cs"/>
          <w:rtl/>
        </w:rPr>
        <w:lastRenderedPageBreak/>
        <w:t xml:space="preserve">مخلد حدثنا عيسى بن اسحاق بن موسى الأنصاري أبو العباس قال سمعت أبى يقول </w:t>
      </w:r>
      <w:r w:rsidRPr="00304A2C">
        <w:rPr>
          <w:rFonts w:hint="cs"/>
          <w:bCs/>
          <w:rtl/>
        </w:rPr>
        <w:t>سمعت سفيان بن عيينة يقول كل ما وصف الله به نفسه فى القرآن فقراءته تفسيره لا كيف ولا مثل</w:t>
      </w:r>
      <w:r w:rsidRPr="00304A2C">
        <w:rPr>
          <w:rFonts w:hint="cs"/>
          <w:rtl/>
        </w:rPr>
        <w:t xml:space="preserve"> ، حدثنا محمد بن مخلد حدثنا اسحاق بن يعقوب العطار قال سمعت أحمد بن الدورقى يقول </w:t>
      </w:r>
      <w:r w:rsidRPr="00304A2C">
        <w:rPr>
          <w:rFonts w:hint="cs"/>
          <w:bCs/>
          <w:rtl/>
        </w:rPr>
        <w:t>سمعت وكيعا يقول نسلم هذه الأحاديث كما جاءت ولا نقول كيف هذا ولم جاء هذا</w:t>
      </w:r>
      <w:r w:rsidRPr="00304A2C">
        <w:rPr>
          <w:rFonts w:hint="cs"/>
          <w:rtl/>
        </w:rPr>
        <w:t xml:space="preserve"> ،   </w:t>
      </w:r>
    </w:p>
    <w:p w:rsidR="00304A2C" w:rsidRPr="00304A2C" w:rsidRDefault="00304A2C" w:rsidP="00304A2C">
      <w:pPr>
        <w:spacing w:after="240"/>
        <w:jc w:val="both"/>
        <w:rPr>
          <w:rtl/>
        </w:rPr>
      </w:pPr>
      <w:r w:rsidRPr="00304A2C">
        <w:rPr>
          <w:rFonts w:hint="cs"/>
          <w:rtl/>
        </w:rPr>
        <w:t>حدثنا محمد بن مخلد حدثنا أبو العباس اسحاق ابن يعقوب</w:t>
      </w:r>
      <w:r w:rsidRPr="00304A2C">
        <w:rPr>
          <w:rFonts w:hint="cs"/>
        </w:rPr>
        <w:t xml:space="preserve"> </w:t>
      </w:r>
      <w:r w:rsidRPr="00304A2C">
        <w:rPr>
          <w:rFonts w:hint="cs"/>
          <w:rtl/>
        </w:rPr>
        <w:t>قال سمعت أحمد بن الدورقى يقول حدثنى أحمد بن نصر رحمه الله قال سمعت سفيان بن</w:t>
      </w:r>
      <w:r w:rsidRPr="00304A2C">
        <w:rPr>
          <w:rFonts w:hint="cs"/>
        </w:rPr>
        <w:t xml:space="preserve"> </w:t>
      </w:r>
      <w:r w:rsidRPr="00304A2C">
        <w:rPr>
          <w:rFonts w:hint="cs"/>
          <w:rtl/>
        </w:rPr>
        <w:t>عيينة وأنا فى منزله بعد العتمة فجعلت ألح عليه فى المسألة فقال دعنى أتنفس فقلت</w:t>
      </w:r>
      <w:r w:rsidRPr="00304A2C">
        <w:rPr>
          <w:rFonts w:hint="cs"/>
        </w:rPr>
        <w:t xml:space="preserve"> </w:t>
      </w:r>
      <w:r w:rsidRPr="00304A2C">
        <w:rPr>
          <w:rFonts w:hint="cs"/>
          <w:rtl/>
        </w:rPr>
        <w:t>له يا أبا محمد إنى أريد أن أسألك عن شىء فقال لا تسأل فقلت لا بد من أن أسألك إذا</w:t>
      </w:r>
      <w:r w:rsidRPr="00304A2C">
        <w:rPr>
          <w:rFonts w:hint="cs"/>
        </w:rPr>
        <w:t xml:space="preserve"> </w:t>
      </w:r>
      <w:r w:rsidRPr="00304A2C">
        <w:rPr>
          <w:rFonts w:hint="cs"/>
          <w:rtl/>
        </w:rPr>
        <w:t>لم أسألك فمن أسأل فقال هات سل فقلت كيف حديث عبيدة عن عبد الله عن النبى</w:t>
      </w:r>
      <w:r w:rsidRPr="00304A2C">
        <w:rPr>
          <w:rFonts w:hint="cs"/>
        </w:rPr>
        <w:t xml:space="preserve"> </w:t>
      </w:r>
      <w:r w:rsidRPr="00304A2C">
        <w:rPr>
          <w:rFonts w:hint="cs"/>
          <w:rtl/>
        </w:rPr>
        <w:t xml:space="preserve"> صلى</w:t>
      </w:r>
      <w:r w:rsidRPr="00304A2C">
        <w:rPr>
          <w:rFonts w:hint="cs"/>
        </w:rPr>
        <w:t xml:space="preserve"> </w:t>
      </w:r>
      <w:r w:rsidRPr="00304A2C">
        <w:rPr>
          <w:rFonts w:hint="cs"/>
          <w:rtl/>
        </w:rPr>
        <w:t>الله عليه وسلم إن الله عز وجل يحمل السماوات</w:t>
      </w:r>
      <w:r w:rsidRPr="00304A2C">
        <w:rPr>
          <w:rFonts w:hint="cs"/>
        </w:rPr>
        <w:t xml:space="preserve"> </w:t>
      </w:r>
      <w:r w:rsidRPr="00304A2C">
        <w:rPr>
          <w:rFonts w:hint="cs"/>
          <w:rtl/>
        </w:rPr>
        <w:t>على أصبع والأرضين على أصبع      وحديث</w:t>
      </w:r>
      <w:r w:rsidRPr="00304A2C">
        <w:rPr>
          <w:rFonts w:hint="cs"/>
        </w:rPr>
        <w:t xml:space="preserve"> </w:t>
      </w:r>
      <w:r w:rsidRPr="00304A2C">
        <w:rPr>
          <w:rFonts w:hint="cs"/>
          <w:rtl/>
        </w:rPr>
        <w:t>إن قلوب بنى آدم بين أصبعين من أصابع الرحمن      وحديث</w:t>
      </w:r>
      <w:r w:rsidRPr="00304A2C">
        <w:rPr>
          <w:rFonts w:hint="cs"/>
        </w:rPr>
        <w:t xml:space="preserve"> </w:t>
      </w:r>
      <w:r w:rsidRPr="00304A2C">
        <w:rPr>
          <w:rFonts w:hint="cs"/>
          <w:rtl/>
        </w:rPr>
        <w:t>إن الله عز وجل يعجب ويضجك ممن يذكره</w:t>
      </w:r>
      <w:r w:rsidRPr="00304A2C">
        <w:rPr>
          <w:rFonts w:hint="cs"/>
        </w:rPr>
        <w:t xml:space="preserve"> </w:t>
      </w:r>
      <w:r w:rsidRPr="00304A2C">
        <w:rPr>
          <w:rFonts w:hint="cs"/>
          <w:rtl/>
        </w:rPr>
        <w:t xml:space="preserve">فى الآفاق </w:t>
      </w:r>
      <w:r w:rsidRPr="00304A2C">
        <w:rPr>
          <w:rFonts w:hint="cs"/>
          <w:bCs/>
          <w:rtl/>
        </w:rPr>
        <w:t>فقال سفيان هى كما جاءت نقر بها ونحدث بها بلا كيف</w:t>
      </w:r>
      <w:r w:rsidRPr="00304A2C">
        <w:rPr>
          <w:rFonts w:hint="cs"/>
          <w:rtl/>
        </w:rPr>
        <w:t xml:space="preserve"> ...</w:t>
      </w:r>
    </w:p>
    <w:p w:rsidR="00304A2C" w:rsidRPr="00304A2C" w:rsidRDefault="00304A2C" w:rsidP="00304A2C">
      <w:pPr>
        <w:spacing w:after="240"/>
        <w:jc w:val="both"/>
        <w:rPr>
          <w:rtl/>
        </w:rPr>
      </w:pPr>
      <w:r w:rsidRPr="00304A2C">
        <w:rPr>
          <w:rFonts w:hint="cs"/>
          <w:rtl/>
        </w:rPr>
        <w:t xml:space="preserve">حدثنا محمد بن مخلد حدثنا أحمد بن سعد أبو إبراهيم الزبيرى حدثنا الهيثم بن خارجة حدثنا الوليد بن مسلم </w:t>
      </w:r>
      <w:r w:rsidRPr="00304A2C">
        <w:rPr>
          <w:rFonts w:hint="cs"/>
          <w:bCs/>
          <w:rtl/>
        </w:rPr>
        <w:t>قال سألت الأوزاعى ومالك بن أنس وسفيان الثورى والليث بن سعد عن هذه الأحاديث التى فيها الرؤية وغير ذلك فقالوا أمضها بلا كيف</w:t>
      </w:r>
      <w:r w:rsidRPr="00304A2C">
        <w:rPr>
          <w:rFonts w:hint="cs"/>
          <w:rtl/>
        </w:rPr>
        <w:t xml:space="preserve"> "  [</w:t>
      </w:r>
      <w:r w:rsidRPr="00304A2C">
        <w:rPr>
          <w:rFonts w:hint="cs"/>
          <w:b w:val="0"/>
          <w:rtl/>
        </w:rPr>
        <w:t>الصفات ج: 1 ص:41- 44</w:t>
      </w:r>
      <w:r w:rsidRPr="00304A2C">
        <w:rPr>
          <w:rFonts w:hint="cs"/>
          <w:rtl/>
        </w:rPr>
        <w:t xml:space="preserve">] أهـ </w:t>
      </w:r>
    </w:p>
    <w:p w:rsidR="00304A2C" w:rsidRPr="00304A2C" w:rsidRDefault="00304A2C" w:rsidP="00304A2C">
      <w:pPr>
        <w:spacing w:after="240"/>
        <w:jc w:val="both"/>
        <w:rPr>
          <w:bCs/>
          <w:rtl/>
        </w:rPr>
      </w:pPr>
      <w:r w:rsidRPr="00304A2C">
        <w:rPr>
          <w:rFonts w:hint="cs"/>
          <w:bCs/>
          <w:rtl/>
        </w:rPr>
        <w:t>(   ) الأئمة محمد</w:t>
      </w:r>
      <w:r w:rsidRPr="00304A2C">
        <w:rPr>
          <w:rFonts w:hint="cs"/>
          <w:bCs/>
        </w:rPr>
        <w:t xml:space="preserve"> </w:t>
      </w:r>
      <w:r w:rsidRPr="00304A2C">
        <w:rPr>
          <w:rFonts w:hint="cs"/>
          <w:bCs/>
          <w:rtl/>
        </w:rPr>
        <w:t>بن الحسن و الزهري</w:t>
      </w:r>
      <w:r w:rsidRPr="00304A2C">
        <w:rPr>
          <w:rFonts w:hint="cs"/>
          <w:bCs/>
        </w:rPr>
        <w:t xml:space="preserve"> </w:t>
      </w:r>
      <w:r w:rsidRPr="00304A2C">
        <w:rPr>
          <w:rFonts w:hint="cs"/>
          <w:bCs/>
          <w:rtl/>
        </w:rPr>
        <w:t>ومكحول و أحمد</w:t>
      </w:r>
      <w:r w:rsidRPr="00304A2C">
        <w:rPr>
          <w:rFonts w:hint="cs"/>
          <w:bCs/>
        </w:rPr>
        <w:t xml:space="preserve"> </w:t>
      </w:r>
      <w:r w:rsidRPr="00304A2C">
        <w:rPr>
          <w:rFonts w:hint="cs"/>
          <w:bCs/>
          <w:rtl/>
        </w:rPr>
        <w:t>بن حنبل ، و أبو</w:t>
      </w:r>
      <w:r w:rsidRPr="00304A2C">
        <w:rPr>
          <w:rFonts w:hint="cs"/>
          <w:bCs/>
        </w:rPr>
        <w:t xml:space="preserve"> </w:t>
      </w:r>
      <w:r w:rsidRPr="00304A2C">
        <w:rPr>
          <w:rFonts w:hint="cs"/>
          <w:bCs/>
          <w:rtl/>
        </w:rPr>
        <w:t>عبيد بن سلام و اتفاق</w:t>
      </w:r>
      <w:r w:rsidRPr="00304A2C">
        <w:rPr>
          <w:rFonts w:hint="cs"/>
          <w:bCs/>
        </w:rPr>
        <w:t xml:space="preserve"> </w:t>
      </w:r>
      <w:r w:rsidRPr="00304A2C">
        <w:rPr>
          <w:rFonts w:hint="cs"/>
          <w:bCs/>
          <w:rtl/>
        </w:rPr>
        <w:t>الفقهاء كلهم قبل محمد</w:t>
      </w:r>
      <w:r w:rsidRPr="00304A2C">
        <w:rPr>
          <w:rFonts w:hint="cs"/>
          <w:bCs/>
        </w:rPr>
        <w:t xml:space="preserve"> </w:t>
      </w:r>
      <w:r w:rsidRPr="00304A2C">
        <w:rPr>
          <w:rFonts w:hint="cs"/>
          <w:bCs/>
          <w:rtl/>
        </w:rPr>
        <w:t>بن الحسن على مذهب السلف : جاء في كتاب اعتقاد أهل السنة للحافظ هبة</w:t>
      </w:r>
      <w:r w:rsidRPr="00304A2C">
        <w:rPr>
          <w:rFonts w:hint="cs"/>
          <w:bCs/>
        </w:rPr>
        <w:t xml:space="preserve"> </w:t>
      </w:r>
      <w:r w:rsidRPr="00304A2C">
        <w:rPr>
          <w:rFonts w:hint="cs"/>
          <w:bCs/>
          <w:rtl/>
        </w:rPr>
        <w:t>الله بن الحسن بن منصور اللالكائي</w:t>
      </w:r>
      <w:r w:rsidRPr="00304A2C">
        <w:rPr>
          <w:rFonts w:hint="cs"/>
          <w:rtl/>
        </w:rPr>
        <w:t xml:space="preserve">  : " أخبرنا أحمد أخبرنا محمد بن أحمد بن سليمان قال ثنا أبو علي الحسن بن يوسف</w:t>
      </w:r>
      <w:r w:rsidRPr="00304A2C">
        <w:rPr>
          <w:rFonts w:hint="cs"/>
        </w:rPr>
        <w:t xml:space="preserve"> </w:t>
      </w:r>
      <w:r w:rsidRPr="00304A2C">
        <w:rPr>
          <w:rFonts w:hint="cs"/>
          <w:rtl/>
        </w:rPr>
        <w:t>بن يعقوب قال ثنا أبو محمد أحمد بن علي بن زيد الغجدواني قال ثنا أبو عبد الله</w:t>
      </w:r>
      <w:r w:rsidRPr="00304A2C">
        <w:rPr>
          <w:rFonts w:hint="cs"/>
        </w:rPr>
        <w:t xml:space="preserve"> </w:t>
      </w:r>
      <w:r w:rsidRPr="00304A2C">
        <w:rPr>
          <w:rFonts w:hint="cs"/>
          <w:rtl/>
        </w:rPr>
        <w:t xml:space="preserve">محمد بن أبي عمرو الطواويسي قال ثنا عمرو بن وهب يقول سمعت شداد بن حكيم     </w:t>
      </w:r>
      <w:r w:rsidRPr="00304A2C">
        <w:rPr>
          <w:rFonts w:hint="cs"/>
          <w:bCs/>
          <w:rtl/>
        </w:rPr>
        <w:t>يذكر عن</w:t>
      </w:r>
      <w:r w:rsidRPr="00304A2C">
        <w:rPr>
          <w:rFonts w:hint="cs"/>
          <w:bCs/>
        </w:rPr>
        <w:t xml:space="preserve"> </w:t>
      </w:r>
      <w:r w:rsidRPr="00304A2C">
        <w:rPr>
          <w:rFonts w:hint="cs"/>
          <w:bCs/>
          <w:rtl/>
        </w:rPr>
        <w:t>محمد بن الحسن في الأحاديث التي جاءت أن الله يهبط إلى سماء الدنيا ونحو هذا من الأحاديث</w:t>
      </w:r>
      <w:r w:rsidRPr="00304A2C">
        <w:rPr>
          <w:rFonts w:hint="cs"/>
          <w:bCs/>
        </w:rPr>
        <w:t xml:space="preserve"> </w:t>
      </w:r>
      <w:r w:rsidRPr="00304A2C">
        <w:rPr>
          <w:rFonts w:hint="cs"/>
          <w:bCs/>
          <w:rtl/>
        </w:rPr>
        <w:t>إن هذه الأحاديث قد روتها الثقات فنحن نرويها ونؤمن بها ولا نفسرها</w:t>
      </w:r>
      <w:r w:rsidRPr="00304A2C">
        <w:rPr>
          <w:rFonts w:hint="cs"/>
          <w:rtl/>
        </w:rPr>
        <w:t xml:space="preserve"> " [</w:t>
      </w:r>
      <w:r w:rsidRPr="00304A2C">
        <w:rPr>
          <w:rFonts w:hint="cs"/>
          <w:b w:val="0"/>
          <w:rtl/>
        </w:rPr>
        <w:t>اعتقاد أهل السنة ج 3 ص 433</w:t>
      </w:r>
      <w:r w:rsidRPr="00304A2C">
        <w:rPr>
          <w:rFonts w:hint="cs"/>
          <w:rtl/>
        </w:rPr>
        <w:t>] أهـ</w:t>
      </w:r>
      <w:r w:rsidRPr="00304A2C">
        <w:rPr>
          <w:rFonts w:hint="cs"/>
          <w:bCs/>
          <w:rtl/>
        </w:rPr>
        <w:t xml:space="preserve"> </w:t>
      </w:r>
    </w:p>
    <w:p w:rsidR="00304A2C" w:rsidRPr="00304A2C" w:rsidRDefault="00304A2C" w:rsidP="00304A2C">
      <w:pPr>
        <w:spacing w:after="240"/>
        <w:jc w:val="both"/>
        <w:rPr>
          <w:rtl/>
        </w:rPr>
      </w:pPr>
      <w:r w:rsidRPr="00304A2C">
        <w:rPr>
          <w:rFonts w:hint="cs"/>
          <w:bCs/>
          <w:rtl/>
        </w:rPr>
        <w:t>وجاء فيه أيضا : "</w:t>
      </w:r>
      <w:r w:rsidRPr="00304A2C">
        <w:rPr>
          <w:rFonts w:hint="cs"/>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sidRPr="00304A2C">
        <w:rPr>
          <w:rFonts w:hint="cs"/>
          <w:bCs/>
          <w:rtl/>
        </w:rPr>
        <w:t>كان الزهري ومكحول يقولان أمروا الأحاديث كما جاءت</w:t>
      </w:r>
      <w:r w:rsidRPr="00304A2C">
        <w:rPr>
          <w:rFonts w:hint="cs"/>
          <w:rtl/>
        </w:rPr>
        <w:t xml:space="preserve"> </w:t>
      </w:r>
      <w:r w:rsidRPr="00304A2C">
        <w:rPr>
          <w:rFonts w:hint="cs"/>
          <w:rtl/>
        </w:rPr>
        <w:lastRenderedPageBreak/>
        <w:t xml:space="preserve">، أخبرنا محمد بن رزق الله قال أخبرنا بن عثمان قال نا عيسى بن موسى بن إسحاق الأنصاري قال سمعت أبي يقول : </w:t>
      </w:r>
      <w:r w:rsidRPr="00304A2C">
        <w:rPr>
          <w:rFonts w:hint="cs"/>
          <w:bCs/>
          <w:rtl/>
        </w:rPr>
        <w:t>سمعت سفيان بن عيينة يقول كل شيء وصف الله به نفسه في القرآن فقراءته تفسيره لا كيف ولا مثل</w:t>
      </w:r>
      <w:r w:rsidRPr="00304A2C">
        <w:rPr>
          <w:rFonts w:hint="cs"/>
          <w:rtl/>
        </w:rPr>
        <w:t xml:space="preserve">  )) [</w:t>
      </w:r>
      <w:r w:rsidRPr="00304A2C">
        <w:rPr>
          <w:rFonts w:hint="cs"/>
          <w:b w:val="0"/>
          <w:rtl/>
        </w:rPr>
        <w:t>اعتقاد أهل السنة ج: 3 ص: 431</w:t>
      </w:r>
      <w:r w:rsidRPr="00304A2C">
        <w:rPr>
          <w:rFonts w:hint="cs"/>
          <w:rtl/>
        </w:rPr>
        <w:t>] أهـ</w:t>
      </w:r>
    </w:p>
    <w:p w:rsidR="00304A2C" w:rsidRPr="00304A2C" w:rsidRDefault="00304A2C" w:rsidP="00304A2C">
      <w:pPr>
        <w:spacing w:after="240"/>
        <w:jc w:val="both"/>
        <w:rPr>
          <w:rtl/>
        </w:rPr>
      </w:pPr>
      <w:r w:rsidRPr="00304A2C">
        <w:rPr>
          <w:rFonts w:hint="cs"/>
          <w:bCs/>
          <w:rtl/>
        </w:rPr>
        <w:t xml:space="preserve">وجاء فيه أيضا : " </w:t>
      </w:r>
      <w:r w:rsidRPr="00304A2C">
        <w:rPr>
          <w:rFonts w:hint="cs"/>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sidRPr="00304A2C">
        <w:rPr>
          <w:rFonts w:hint="cs"/>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sidRPr="00304A2C">
        <w:rPr>
          <w:rFonts w:hint="cs"/>
          <w:rtl/>
        </w:rPr>
        <w:t xml:space="preserve"> "  [اعتقاد أهل السنة ج 3 ص 453] أهـ</w:t>
      </w:r>
    </w:p>
    <w:p w:rsidR="00304A2C" w:rsidRPr="00304A2C" w:rsidRDefault="00304A2C" w:rsidP="00304A2C">
      <w:pPr>
        <w:spacing w:after="240"/>
        <w:jc w:val="both"/>
        <w:rPr>
          <w:rtl/>
        </w:rPr>
      </w:pPr>
      <w:r w:rsidRPr="00304A2C">
        <w:rPr>
          <w:rFonts w:hint="cs"/>
          <w:bCs/>
          <w:rtl/>
        </w:rPr>
        <w:t xml:space="preserve">وجاء فيه أيضا : </w:t>
      </w:r>
      <w:r w:rsidRPr="00304A2C">
        <w:rPr>
          <w:rFonts w:hint="cs"/>
          <w:rtl/>
        </w:rPr>
        <w:t>سمعت أبا محمد الحسن بن</w:t>
      </w:r>
      <w:r w:rsidRPr="00304A2C">
        <w:rPr>
          <w:rFonts w:hint="cs"/>
        </w:rPr>
        <w:t xml:space="preserve"> </w:t>
      </w:r>
      <w:r w:rsidRPr="00304A2C">
        <w:rPr>
          <w:rFonts w:hint="cs"/>
          <w:rtl/>
        </w:rPr>
        <w:t>عثمان بن جابر يقول سمعت أبا نصر أحمد بن يعقوب بن زاذان قال : بلغني</w:t>
      </w:r>
      <w:r w:rsidRPr="00304A2C">
        <w:rPr>
          <w:rFonts w:hint="cs"/>
        </w:rPr>
        <w:t xml:space="preserve"> </w:t>
      </w:r>
      <w:r w:rsidRPr="00304A2C">
        <w:rPr>
          <w:rFonts w:hint="cs"/>
          <w:rtl/>
        </w:rPr>
        <w:t>أن أحمد بن حنبل قرأ عليه رجل وما قدروا</w:t>
      </w:r>
      <w:r w:rsidRPr="00304A2C">
        <w:rPr>
          <w:rFonts w:hint="cs"/>
        </w:rPr>
        <w:t xml:space="preserve"> </w:t>
      </w:r>
      <w:r w:rsidRPr="00304A2C">
        <w:rPr>
          <w:rFonts w:hint="cs"/>
          <w:rtl/>
        </w:rPr>
        <w:t>الله حق قدره والأرض جميعا قبضته يوم القيامة والسموات مطويات بيمينه قال ثم أومأ</w:t>
      </w:r>
      <w:r w:rsidRPr="00304A2C">
        <w:rPr>
          <w:rFonts w:hint="cs"/>
        </w:rPr>
        <w:t xml:space="preserve"> </w:t>
      </w:r>
      <w:r w:rsidRPr="00304A2C">
        <w:rPr>
          <w:rFonts w:hint="cs"/>
          <w:rtl/>
        </w:rPr>
        <w:t xml:space="preserve">بيده ، </w:t>
      </w:r>
      <w:r w:rsidRPr="00304A2C">
        <w:rPr>
          <w:rFonts w:hint="cs"/>
          <w:bCs/>
          <w:rtl/>
        </w:rPr>
        <w:t>فقال</w:t>
      </w:r>
      <w:r w:rsidRPr="00304A2C">
        <w:rPr>
          <w:rFonts w:hint="cs"/>
          <w:bCs/>
        </w:rPr>
        <w:t xml:space="preserve"> </w:t>
      </w:r>
      <w:r w:rsidRPr="00304A2C">
        <w:rPr>
          <w:rFonts w:hint="cs"/>
          <w:bCs/>
          <w:rtl/>
        </w:rPr>
        <w:t>له أحمد قطعها الله قطعها الله</w:t>
      </w:r>
      <w:r w:rsidRPr="00304A2C">
        <w:rPr>
          <w:rFonts w:hint="cs"/>
          <w:bCs/>
        </w:rPr>
        <w:t xml:space="preserve"> </w:t>
      </w:r>
      <w:r w:rsidRPr="00304A2C">
        <w:rPr>
          <w:rFonts w:hint="cs"/>
          <w:bCs/>
          <w:rtl/>
        </w:rPr>
        <w:t>قطعها الله ثم حرد وقام</w:t>
      </w:r>
      <w:r w:rsidRPr="00304A2C">
        <w:rPr>
          <w:rFonts w:hint="cs"/>
          <w:rtl/>
        </w:rPr>
        <w:t xml:space="preserve"> ، أخبرنا</w:t>
      </w:r>
      <w:r w:rsidRPr="00304A2C">
        <w:rPr>
          <w:rFonts w:hint="cs"/>
        </w:rPr>
        <w:t xml:space="preserve"> </w:t>
      </w:r>
      <w:r w:rsidRPr="00304A2C">
        <w:rPr>
          <w:rFonts w:hint="cs"/>
          <w:rtl/>
        </w:rPr>
        <w:t>أحمد بن محمد بن حفص قال ثنا محمد بن أحمد بن سلمة قال ثنا أبو محمد سهل بن عثمان</w:t>
      </w:r>
      <w:r w:rsidRPr="00304A2C">
        <w:rPr>
          <w:rFonts w:hint="cs"/>
        </w:rPr>
        <w:t xml:space="preserve"> </w:t>
      </w:r>
      <w:r w:rsidRPr="00304A2C">
        <w:rPr>
          <w:rFonts w:hint="cs"/>
          <w:rtl/>
        </w:rPr>
        <w:t>بن سعيد بن حكيم السلمي قال سمعت أبا إسحاق إبراهيم بن المهدي بن يونس يقول سمعت</w:t>
      </w:r>
      <w:r w:rsidRPr="00304A2C">
        <w:rPr>
          <w:rFonts w:hint="cs"/>
        </w:rPr>
        <w:t xml:space="preserve"> </w:t>
      </w:r>
      <w:r w:rsidRPr="00304A2C">
        <w:rPr>
          <w:rFonts w:hint="cs"/>
          <w:rtl/>
        </w:rPr>
        <w:t xml:space="preserve">أبا سليمان داود بن طلحة سمعت عبد الله بن أبي حنيفة الدوسي يقول     </w:t>
      </w:r>
      <w:r w:rsidRPr="00304A2C">
        <w:rPr>
          <w:rFonts w:hint="cs"/>
          <w:bCs/>
          <w:rtl/>
        </w:rPr>
        <w:t>سمعت</w:t>
      </w:r>
      <w:r w:rsidRPr="00304A2C">
        <w:rPr>
          <w:rFonts w:hint="cs"/>
          <w:bCs/>
        </w:rPr>
        <w:t xml:space="preserve"> </w:t>
      </w:r>
      <w:r w:rsidRPr="00304A2C">
        <w:rPr>
          <w:rFonts w:hint="cs"/>
          <w:bCs/>
          <w:rtl/>
        </w:rPr>
        <w:t>محمد بن الحسن يقول اتفق الفقهاء كلهم من</w:t>
      </w:r>
      <w:r w:rsidRPr="00304A2C">
        <w:rPr>
          <w:rFonts w:hint="cs"/>
          <w:bCs/>
        </w:rPr>
        <w:t xml:space="preserve"> </w:t>
      </w:r>
      <w:r w:rsidRPr="00304A2C">
        <w:rPr>
          <w:rFonts w:hint="cs"/>
          <w:bCs/>
          <w:rtl/>
        </w:rPr>
        <w:t>المشرق إلى المغرب على الإيمان بالقرآن والأحاديث التي جاء بها الثقات عن رسول الله</w:t>
      </w:r>
      <w:r w:rsidRPr="00304A2C">
        <w:rPr>
          <w:rFonts w:hint="cs"/>
          <w:bCs/>
        </w:rPr>
        <w:t xml:space="preserve"> </w:t>
      </w:r>
      <w:r w:rsidRPr="00304A2C">
        <w:rPr>
          <w:rFonts w:hint="cs"/>
          <w:bCs/>
          <w:rtl/>
        </w:rPr>
        <w:t>صلى الله عليه وسلم في صفة الرب عز وجل من غير تغيير ولا وصف ولا تشبيه ، فمن فسر اليوم شيئا من</w:t>
      </w:r>
      <w:r w:rsidRPr="00304A2C">
        <w:rPr>
          <w:rFonts w:hint="cs"/>
          <w:bCs/>
        </w:rPr>
        <w:t xml:space="preserve"> </w:t>
      </w:r>
      <w:r w:rsidRPr="00304A2C">
        <w:rPr>
          <w:rFonts w:hint="cs"/>
          <w:bCs/>
          <w:rtl/>
        </w:rPr>
        <w:t>ذلك فقد خرج مما كان عليه النبي صلى الله عليه وسلم والجماعة فإنهم لم يصفوا</w:t>
      </w:r>
      <w:r w:rsidRPr="00304A2C">
        <w:rPr>
          <w:rFonts w:hint="cs"/>
          <w:bCs/>
        </w:rPr>
        <w:t xml:space="preserve"> </w:t>
      </w:r>
      <w:r w:rsidRPr="00304A2C">
        <w:rPr>
          <w:rFonts w:hint="cs"/>
          <w:bCs/>
          <w:rtl/>
        </w:rPr>
        <w:t>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sidRPr="00304A2C">
        <w:rPr>
          <w:rFonts w:hint="cs"/>
          <w:rtl/>
        </w:rPr>
        <w:t xml:space="preserve"> "[</w:t>
      </w:r>
      <w:r w:rsidRPr="00304A2C">
        <w:rPr>
          <w:rFonts w:hint="cs"/>
          <w:b w:val="0"/>
          <w:rtl/>
        </w:rPr>
        <w:t xml:space="preserve"> اعتقاد أهل السنة ج: 3 ص: 432</w:t>
      </w:r>
      <w:r w:rsidRPr="00304A2C">
        <w:rPr>
          <w:rFonts w:hint="cs"/>
          <w:rtl/>
        </w:rPr>
        <w:t>] أهـ</w:t>
      </w:r>
    </w:p>
    <w:p w:rsidR="00304A2C" w:rsidRPr="00304A2C" w:rsidRDefault="00304A2C" w:rsidP="00304A2C">
      <w:pPr>
        <w:spacing w:after="240"/>
        <w:jc w:val="both"/>
        <w:rPr>
          <w:rtl/>
        </w:rPr>
      </w:pPr>
      <w:r w:rsidRPr="00304A2C">
        <w:rPr>
          <w:rFonts w:hint="cs"/>
          <w:bCs/>
          <w:rtl/>
        </w:rPr>
        <w:t>وجاء فيه أيضا :</w:t>
      </w:r>
      <w:r w:rsidRPr="00304A2C">
        <w:rPr>
          <w:rFonts w:hint="cs"/>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w:t>
      </w:r>
      <w:r w:rsidRPr="00304A2C">
        <w:rPr>
          <w:rFonts w:hint="cs"/>
          <w:rtl/>
        </w:rPr>
        <w:lastRenderedPageBreak/>
        <w:t xml:space="preserve">عمرو بن وهب يقول سمعت شداد بن </w:t>
      </w:r>
      <w:r w:rsidRPr="00304A2C">
        <w:rPr>
          <w:rFonts w:hint="cs"/>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sidRPr="00304A2C">
        <w:rPr>
          <w:rFonts w:hint="cs"/>
          <w:rtl/>
        </w:rPr>
        <w:t xml:space="preserve"> " [</w:t>
      </w:r>
      <w:r w:rsidRPr="00304A2C">
        <w:rPr>
          <w:rFonts w:hint="cs"/>
          <w:b w:val="0"/>
          <w:rtl/>
        </w:rPr>
        <w:t>اعتقاد أهل السنة ج: 3 ص: 433</w:t>
      </w:r>
      <w:r w:rsidRPr="00304A2C">
        <w:rPr>
          <w:rFonts w:hint="cs"/>
          <w:rtl/>
        </w:rPr>
        <w:t>] أهـ</w:t>
      </w:r>
    </w:p>
    <w:p w:rsidR="00304A2C" w:rsidRPr="00304A2C" w:rsidRDefault="00304A2C" w:rsidP="00304A2C">
      <w:pPr>
        <w:spacing w:after="240"/>
        <w:jc w:val="both"/>
        <w:rPr>
          <w:rtl/>
        </w:rPr>
      </w:pPr>
      <w:r w:rsidRPr="00304A2C">
        <w:rPr>
          <w:rFonts w:hint="cs"/>
          <w:bCs/>
          <w:rtl/>
        </w:rPr>
        <w:t>وجاء فيه أيضا :</w:t>
      </w:r>
      <w:r w:rsidRPr="00304A2C">
        <w:rPr>
          <w:rFonts w:hint="cs"/>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sidRPr="00304A2C">
        <w:rPr>
          <w:rFonts w:hint="cs"/>
          <w:bCs/>
          <w:rtl/>
        </w:rPr>
        <w:t>سألت الأوزاعي وسفيان الثوري ومالك بن أنس والليث بن سعد عن هذه الأحاديث التي فيها الرؤية فقالوا : أمروها   بلا كيف</w:t>
      </w:r>
      <w:r w:rsidRPr="00304A2C">
        <w:rPr>
          <w:rFonts w:hint="cs"/>
          <w:rtl/>
        </w:rPr>
        <w:t xml:space="preserve"> " [</w:t>
      </w:r>
      <w:r w:rsidRPr="00304A2C">
        <w:rPr>
          <w:rFonts w:hint="cs"/>
          <w:b w:val="0"/>
          <w:rtl/>
        </w:rPr>
        <w:t>اعتقاد أهل السنة ج 3 ص 503</w:t>
      </w:r>
      <w:r w:rsidRPr="00304A2C">
        <w:rPr>
          <w:rFonts w:hint="cs"/>
          <w:rtl/>
        </w:rPr>
        <w:t>] أهـ</w:t>
      </w:r>
    </w:p>
    <w:p w:rsidR="00304A2C" w:rsidRPr="00304A2C" w:rsidRDefault="00304A2C" w:rsidP="00304A2C">
      <w:pPr>
        <w:spacing w:after="240"/>
        <w:jc w:val="both"/>
        <w:rPr>
          <w:rtl/>
        </w:rPr>
      </w:pPr>
      <w:r w:rsidRPr="00304A2C">
        <w:rPr>
          <w:rFonts w:hint="cs"/>
          <w:bCs/>
          <w:rtl/>
        </w:rPr>
        <w:t xml:space="preserve">وجاء فيه أيضا : </w:t>
      </w:r>
      <w:r w:rsidRPr="00304A2C">
        <w:rPr>
          <w:rFonts w:hint="cs"/>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sidRPr="00304A2C">
        <w:rPr>
          <w:rFonts w:hint="cs"/>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sidRPr="00304A2C">
        <w:rPr>
          <w:rFonts w:hint="cs"/>
          <w:rtl/>
        </w:rPr>
        <w:t xml:space="preserve"> " [</w:t>
      </w:r>
      <w:r w:rsidRPr="00304A2C">
        <w:rPr>
          <w:rFonts w:hint="cs"/>
          <w:b w:val="0"/>
          <w:rtl/>
        </w:rPr>
        <w:t>اعتقاد أهل السنة ج: 3 ص: 526</w:t>
      </w:r>
      <w:r w:rsidRPr="00304A2C">
        <w:rPr>
          <w:rFonts w:hint="cs"/>
          <w:rtl/>
        </w:rPr>
        <w:t>] أهـ</w:t>
      </w:r>
    </w:p>
    <w:p w:rsidR="00304A2C" w:rsidRPr="00304A2C" w:rsidRDefault="00304A2C" w:rsidP="00304A2C">
      <w:pPr>
        <w:spacing w:after="240"/>
        <w:jc w:val="both"/>
        <w:rPr>
          <w:rtl/>
        </w:rPr>
      </w:pPr>
      <w:r w:rsidRPr="00304A2C">
        <w:rPr>
          <w:rFonts w:hint="cs"/>
          <w:bCs/>
          <w:rtl/>
        </w:rPr>
        <w:t xml:space="preserve">وجاء فيه أيضا : </w:t>
      </w:r>
      <w:r w:rsidRPr="00304A2C">
        <w:rPr>
          <w:rFonts w:hint="cs"/>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sidRPr="00304A2C">
        <w:rPr>
          <w:rFonts w:hint="cs"/>
          <w:bCs/>
          <w:rtl/>
        </w:rPr>
        <w:t xml:space="preserve">سألت الأوزاعي وسفيان الثوري ومالك بن أنس عن هذه الأحاديث التي فيها ذكر الرؤية ، فقالوا أمروها كما جاءت   بلا كيف </w:t>
      </w:r>
      <w:r w:rsidRPr="00304A2C">
        <w:rPr>
          <w:rFonts w:hint="cs"/>
          <w:rtl/>
        </w:rPr>
        <w:t>)) [</w:t>
      </w:r>
      <w:r w:rsidRPr="00304A2C">
        <w:rPr>
          <w:rFonts w:hint="cs"/>
          <w:b w:val="0"/>
          <w:rtl/>
        </w:rPr>
        <w:t>اعتقاد أهل السنة ج 3 ص 527</w:t>
      </w:r>
      <w:r w:rsidRPr="00304A2C">
        <w:rPr>
          <w:rFonts w:hint="cs"/>
          <w:rtl/>
        </w:rPr>
        <w:t>] أهـ</w:t>
      </w:r>
    </w:p>
    <w:p w:rsidR="00304A2C" w:rsidRPr="00304A2C" w:rsidRDefault="00304A2C" w:rsidP="00304A2C">
      <w:pPr>
        <w:spacing w:after="0" w:line="240" w:lineRule="auto"/>
        <w:jc w:val="both"/>
        <w:rPr>
          <w:rtl/>
        </w:rPr>
      </w:pPr>
      <w:r w:rsidRPr="00304A2C">
        <w:rPr>
          <w:rFonts w:hint="cs"/>
          <w:bCs/>
          <w:rtl/>
        </w:rPr>
        <w:t>وقال شيخ محدثي زمانه الإمام  البيهقي</w:t>
      </w:r>
      <w:r w:rsidRPr="00304A2C">
        <w:rPr>
          <w:rFonts w:hint="cs"/>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Pr="00304A2C">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Pr="00304A2C">
        <w:rPr>
          <w:rFonts w:hint="cs"/>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w:t>
      </w:r>
      <w:r w:rsidRPr="00304A2C">
        <w:rPr>
          <w:rFonts w:hint="cs"/>
          <w:rtl/>
        </w:rPr>
        <w:lastRenderedPageBreak/>
        <w:t xml:space="preserve">سمعت يحيى بن يحيى يقول كنا عند </w:t>
      </w:r>
      <w:r w:rsidRPr="00304A2C">
        <w:rPr>
          <w:rFonts w:hint="cs"/>
          <w:bCs/>
          <w:rtl/>
        </w:rPr>
        <w:t>مالك بن أنس</w:t>
      </w:r>
      <w:r w:rsidRPr="00304A2C">
        <w:rPr>
          <w:rFonts w:hint="cs"/>
          <w:rtl/>
        </w:rPr>
        <w:t xml:space="preserve"> فجاء رجل فقال يا أبا عبد الله الرحمن على العرش استوى كيف استوى فأطرق مالك رأسه ثم علاه الرحضاء ثم قال : </w:t>
      </w:r>
      <w:r w:rsidRPr="00304A2C">
        <w:rPr>
          <w:rFonts w:hint="cs"/>
          <w:bCs/>
          <w:rtl/>
        </w:rPr>
        <w:t xml:space="preserve">الاستواء غير مجهول والكيف غير معقول والإيمان به واجب والسؤال عنه بدعة </w:t>
      </w:r>
      <w:r w:rsidRPr="00304A2C">
        <w:rPr>
          <w:rFonts w:hint="cs"/>
          <w:rtl/>
        </w:rPr>
        <w:t>وما أراك إلا مبتدعا فأمر به أن يخرج [</w:t>
      </w:r>
      <w:r w:rsidRPr="00304A2C">
        <w:rPr>
          <w:rFonts w:hint="cs"/>
          <w:b w:val="0"/>
          <w:rtl/>
        </w:rPr>
        <w:t xml:space="preserve">قال النفراوي المالكي: في كتابه" الفواكه الدواني على رسالة ابن أبي زيد القيرواني في الفقه المالكي "  [ج: 1 ص: 51] " ومعنى قول مالك </w:t>
      </w:r>
      <w:r w:rsidRPr="00304A2C">
        <w:rPr>
          <w:rFonts w:hint="cs"/>
          <w:b w:val="0"/>
          <w:u w:val="single"/>
          <w:rtl/>
        </w:rPr>
        <w:t>الاستواء معلوم</w:t>
      </w:r>
      <w:r w:rsidRPr="00304A2C">
        <w:rPr>
          <w:rFonts w:hint="cs"/>
          <w:b w:val="0"/>
          <w:rtl/>
        </w:rPr>
        <w:t xml:space="preserve"> أن عقولنا دلتنا على أن الاستواء اللائق بالله هو الاستيلاء دون الاستقرار والجلوس لأنهما من صفات الأجسام وقوله </w:t>
      </w:r>
      <w:r w:rsidRPr="00304A2C">
        <w:rPr>
          <w:rFonts w:hint="cs"/>
          <w:b w:val="0"/>
          <w:u w:val="single"/>
          <w:rtl/>
        </w:rPr>
        <w:t>والكيف مجهول</w:t>
      </w:r>
      <w:r w:rsidRPr="00304A2C">
        <w:rPr>
          <w:rFonts w:hint="cs"/>
          <w:b w:val="0"/>
          <w:rtl/>
        </w:rPr>
        <w:t xml:space="preserve"> معناه أن ذات الله لا توصف بالأحوال المتعلقة والهيئات الحسية من التربع ونحوه </w:t>
      </w:r>
      <w:r w:rsidRPr="00304A2C">
        <w:rPr>
          <w:rFonts w:hint="cs"/>
          <w:b w:val="0"/>
          <w:u w:val="single"/>
          <w:rtl/>
        </w:rPr>
        <w:t>والإيمان به واجب</w:t>
      </w:r>
      <w:r w:rsidRPr="00304A2C">
        <w:rPr>
          <w:rFonts w:hint="cs"/>
          <w:b w:val="0"/>
          <w:rtl/>
        </w:rPr>
        <w:t xml:space="preserve"> لوروده في الكتاب </w:t>
      </w:r>
      <w:r w:rsidRPr="00304A2C">
        <w:rPr>
          <w:rFonts w:hint="cs"/>
          <w:b w:val="0"/>
          <w:u w:val="single"/>
          <w:rtl/>
        </w:rPr>
        <w:t>والسؤال عنه بدعة</w:t>
      </w:r>
      <w:r w:rsidRPr="00304A2C">
        <w:rPr>
          <w:rFonts w:hint="cs"/>
          <w:b w:val="0"/>
          <w:rtl/>
        </w:rPr>
        <w:t xml:space="preserve"> لأنه لم تجر العادة بالسؤال عنه من السلف بل يفوضون معرفته على التحقيق إلى الله " أهـ  و قال الزرقاني في مناهل العرفان [ ج: 2 ص: 207 ] "</w:t>
      </w:r>
      <w:r w:rsidRPr="00304A2C">
        <w:rPr>
          <w:rFonts w:hint="cs"/>
          <w:b w:val="0"/>
          <w:u w:val="single"/>
          <w:rtl/>
        </w:rPr>
        <w:t xml:space="preserve">والسؤال عنه بدعة </w:t>
      </w:r>
      <w:r w:rsidRPr="00304A2C">
        <w:rPr>
          <w:rFonts w:hint="cs"/>
          <w:b w:val="0"/>
          <w:rtl/>
        </w:rPr>
        <w:t xml:space="preserve">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 </w:t>
      </w:r>
      <w:r w:rsidRPr="00304A2C">
        <w:rPr>
          <w:rFonts w:hint="cs"/>
          <w:rtl/>
        </w:rPr>
        <w:t xml:space="preserve">] </w:t>
      </w:r>
      <w:r w:rsidRPr="00304A2C">
        <w:rPr>
          <w:rFonts w:hint="cs"/>
          <w:bCs/>
          <w:rtl/>
        </w:rPr>
        <w:t>وعلى مثل هذا درج أكثر علمائنا في مسألة الاستواء وفي مسألة المجيء والإتيان والنزول</w:t>
      </w:r>
      <w:r w:rsidRPr="00304A2C">
        <w:rPr>
          <w:rFonts w:hint="cs"/>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sidRPr="00304A2C">
        <w:rPr>
          <w:rFonts w:hint="cs"/>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sidRPr="00304A2C">
        <w:rPr>
          <w:rFonts w:hint="cs"/>
          <w:rtl/>
        </w:rPr>
        <w:t xml:space="preserve"> ، وقد ذكرنا هاتين الطريقتين في كتاب الأسماء والصفات في المسائل التي تكلموا فيها من هذا الباب ، </w:t>
      </w:r>
      <w:r w:rsidRPr="00304A2C">
        <w:rPr>
          <w:rFonts w:hint="cs"/>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Pr="00304A2C">
        <w:rPr>
          <w:rFonts w:hint="cs"/>
          <w:rtl/>
        </w:rPr>
        <w:t xml:space="preserve"> </w:t>
      </w:r>
      <w:r w:rsidRPr="00304A2C">
        <w:rPr>
          <w:rFonts w:hint="cs"/>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Pr="00304A2C">
        <w:rPr>
          <w:rFonts w:hint="cs"/>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Pr="00304A2C">
        <w:rPr>
          <w:rFonts w:hint="cs"/>
          <w:bCs/>
          <w:rtl/>
        </w:rPr>
        <w:t>فقالوا أمروها كما جاءت بلا كيفية</w:t>
      </w:r>
      <w:r w:rsidRPr="00304A2C">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w:t>
      </w:r>
      <w:r w:rsidRPr="00304A2C">
        <w:rPr>
          <w:rFonts w:hint="cs"/>
          <w:rtl/>
        </w:rPr>
        <w:lastRenderedPageBreak/>
        <w:t xml:space="preserve">سفيان بن عيينة يقول كل ما وصف الله من نفسه في كتابه </w:t>
      </w:r>
      <w:r w:rsidRPr="00304A2C">
        <w:rPr>
          <w:rFonts w:hint="cs"/>
          <w:bCs/>
          <w:rtl/>
        </w:rPr>
        <w:t>فتفسيره تلاوته</w:t>
      </w:r>
      <w:r w:rsidRPr="00304A2C">
        <w:rPr>
          <w:rFonts w:hint="cs"/>
          <w:rtl/>
        </w:rPr>
        <w:t xml:space="preserve"> </w:t>
      </w:r>
      <w:r w:rsidRPr="00304A2C">
        <w:rPr>
          <w:rFonts w:hint="cs"/>
          <w:bCs/>
          <w:rtl/>
        </w:rPr>
        <w:t>والسكوت عليه</w:t>
      </w:r>
      <w:r w:rsidRPr="00304A2C">
        <w:rPr>
          <w:rFonts w:hint="cs"/>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304A2C" w:rsidRPr="00304A2C" w:rsidRDefault="00304A2C" w:rsidP="00304A2C">
      <w:pPr>
        <w:spacing w:after="240"/>
        <w:jc w:val="both"/>
        <w:rPr>
          <w:rtl/>
        </w:rPr>
      </w:pPr>
      <w:r w:rsidRPr="00304A2C">
        <w:rPr>
          <w:rFonts w:hint="cs"/>
          <w:bCs/>
          <w:rtl/>
        </w:rPr>
        <w:t>وقال رحمه الله</w:t>
      </w:r>
      <w:r w:rsidRPr="00304A2C">
        <w:rPr>
          <w:rFonts w:hint="cs"/>
          <w:rtl/>
        </w:rPr>
        <w:t xml:space="preserve"> : " .. عن إسحاق بن موسى الأنباري قال سمعت سفيان</w:t>
      </w:r>
      <w:r w:rsidRPr="00304A2C">
        <w:rPr>
          <w:rFonts w:hint="cs"/>
        </w:rPr>
        <w:t xml:space="preserve"> </w:t>
      </w:r>
      <w:r w:rsidRPr="00304A2C">
        <w:rPr>
          <w:rFonts w:hint="cs"/>
          <w:rtl/>
        </w:rPr>
        <w:t>بن عيينة يقول ما وصف الله تبارك وتعالى به نفسه في كتابه فقراءته تفسيره ليس</w:t>
      </w:r>
      <w:r w:rsidRPr="00304A2C">
        <w:rPr>
          <w:rFonts w:hint="cs"/>
        </w:rPr>
        <w:t xml:space="preserve"> </w:t>
      </w:r>
      <w:r w:rsidRPr="00304A2C">
        <w:rPr>
          <w:rFonts w:hint="cs"/>
          <w:rtl/>
        </w:rPr>
        <w:t>لأحد أن يفسره بالعربية ولا بالفارسية  " [الأسماء والصفات للبيهقي ص 314] أهـ</w:t>
      </w:r>
    </w:p>
    <w:p w:rsidR="00304A2C" w:rsidRPr="00304A2C" w:rsidRDefault="00304A2C" w:rsidP="00304A2C">
      <w:pPr>
        <w:spacing w:after="240"/>
        <w:jc w:val="both"/>
        <w:rPr>
          <w:rtl/>
        </w:rPr>
      </w:pPr>
      <w:r w:rsidRPr="00304A2C">
        <w:rPr>
          <w:rFonts w:hint="cs"/>
          <w:bCs/>
          <w:rtl/>
        </w:rPr>
        <w:t>وقال رحمه الله</w:t>
      </w:r>
      <w:r w:rsidRPr="00304A2C">
        <w:rPr>
          <w:rFonts w:hint="cs"/>
          <w:rtl/>
        </w:rPr>
        <w:t xml:space="preserve"> : " أخبرنا محمد بن عبد الله الحافظ قال هذه</w:t>
      </w:r>
      <w:r w:rsidRPr="00304A2C">
        <w:rPr>
          <w:rFonts w:hint="cs"/>
        </w:rPr>
        <w:t xml:space="preserve"> </w:t>
      </w:r>
      <w:r w:rsidRPr="00304A2C">
        <w:rPr>
          <w:rFonts w:hint="cs"/>
          <w:rtl/>
        </w:rPr>
        <w:t>نسخة الكتاب الذي أملاه الشيخ أبو بكر أحمد بن اسحاق بن أيوب في مذهب أهل السنة</w:t>
      </w:r>
      <w:r w:rsidRPr="00304A2C">
        <w:rPr>
          <w:rFonts w:hint="cs"/>
        </w:rPr>
        <w:t xml:space="preserve"> </w:t>
      </w:r>
      <w:r w:rsidRPr="00304A2C">
        <w:rPr>
          <w:rFonts w:hint="cs"/>
          <w:rtl/>
        </w:rPr>
        <w:t>فيما جرى بين محمد بن إسحاق بن خزيمة وبين أصحابه فذكرها وذكر فيها</w:t>
      </w:r>
      <w:r w:rsidRPr="00304A2C">
        <w:t xml:space="preserve">    </w:t>
      </w:r>
      <w:r w:rsidRPr="00304A2C">
        <w:rPr>
          <w:rFonts w:hint="cs"/>
          <w:rtl/>
        </w:rPr>
        <w:t xml:space="preserve"> الرحمن</w:t>
      </w:r>
      <w:r w:rsidRPr="00304A2C">
        <w:rPr>
          <w:rFonts w:hint="cs"/>
        </w:rPr>
        <w:t xml:space="preserve"> </w:t>
      </w:r>
      <w:r w:rsidRPr="00304A2C">
        <w:rPr>
          <w:rFonts w:hint="cs"/>
          <w:rtl/>
        </w:rPr>
        <w:t>على العرش استوى</w:t>
      </w:r>
      <w:r w:rsidRPr="00304A2C">
        <w:t xml:space="preserve">    </w:t>
      </w:r>
      <w:r w:rsidRPr="00304A2C">
        <w:rPr>
          <w:rFonts w:hint="cs"/>
          <w:rtl/>
        </w:rPr>
        <w:t xml:space="preserve"> بلا</w:t>
      </w:r>
      <w:r w:rsidRPr="00304A2C">
        <w:rPr>
          <w:rFonts w:hint="cs"/>
        </w:rPr>
        <w:t xml:space="preserve"> </w:t>
      </w:r>
      <w:r w:rsidRPr="00304A2C">
        <w:rPr>
          <w:rFonts w:hint="cs"/>
          <w:rtl/>
        </w:rPr>
        <w:t xml:space="preserve">كيف والآثار عن السلف في هذا كثيرة </w:t>
      </w:r>
      <w:r w:rsidRPr="00304A2C">
        <w:rPr>
          <w:rFonts w:hint="cs"/>
          <w:bCs/>
          <w:rtl/>
        </w:rPr>
        <w:t>وعلى</w:t>
      </w:r>
      <w:r w:rsidRPr="00304A2C">
        <w:rPr>
          <w:rFonts w:hint="cs"/>
          <w:bCs/>
        </w:rPr>
        <w:t xml:space="preserve"> </w:t>
      </w:r>
      <w:r w:rsidRPr="00304A2C">
        <w:rPr>
          <w:rFonts w:hint="cs"/>
          <w:bCs/>
          <w:rtl/>
        </w:rPr>
        <w:t>هذه الطريقة يدل مذهب الشافعي رحمه الله تعالى وإليها ذهب أحمد بن حنبل والحسين</w:t>
      </w:r>
      <w:r w:rsidRPr="00304A2C">
        <w:rPr>
          <w:rFonts w:hint="cs"/>
          <w:bCs/>
        </w:rPr>
        <w:t xml:space="preserve"> </w:t>
      </w:r>
      <w:r w:rsidRPr="00304A2C">
        <w:rPr>
          <w:rFonts w:hint="cs"/>
          <w:bCs/>
          <w:rtl/>
        </w:rPr>
        <w:t>بن الفضل البجلي ومن المتأخرين أبو سليمان الخطابي</w:t>
      </w:r>
      <w:r w:rsidRPr="00304A2C">
        <w:rPr>
          <w:rFonts w:hint="cs"/>
        </w:rPr>
        <w:t xml:space="preserve"> </w:t>
      </w:r>
      <w:r w:rsidRPr="00304A2C">
        <w:rPr>
          <w:rFonts w:hint="cs"/>
          <w:rtl/>
        </w:rPr>
        <w:t>" [الأسماء والصفات ص 408] أهـ</w:t>
      </w:r>
    </w:p>
    <w:p w:rsidR="00304A2C" w:rsidRPr="00304A2C" w:rsidRDefault="00304A2C" w:rsidP="00304A2C">
      <w:pPr>
        <w:spacing w:after="240"/>
        <w:jc w:val="both"/>
        <w:rPr>
          <w:rtl/>
        </w:rPr>
      </w:pPr>
      <w:r w:rsidRPr="00304A2C">
        <w:rPr>
          <w:rFonts w:hint="cs"/>
          <w:bCs/>
          <w:rtl/>
        </w:rPr>
        <w:t>وقال البغوي في تفسيره</w:t>
      </w:r>
      <w:r w:rsidRPr="00304A2C">
        <w:rPr>
          <w:rFonts w:hint="cs"/>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sidRPr="00304A2C">
        <w:rPr>
          <w:rFonts w:hint="cs"/>
          <w:bCs/>
          <w:rtl/>
        </w:rPr>
        <w:t>وقال أئمة السلف من أهل السنة</w:t>
      </w:r>
      <w:r w:rsidRPr="00304A2C">
        <w:rPr>
          <w:rFonts w:hint="cs"/>
          <w:rtl/>
        </w:rPr>
        <w:t xml:space="preserve"> في هذه الصفات   </w:t>
      </w:r>
      <w:r w:rsidRPr="00304A2C">
        <w:rPr>
          <w:rFonts w:hint="cs"/>
          <w:bCs/>
          <w:rtl/>
        </w:rPr>
        <w:t xml:space="preserve">أمروها   كما جاءت بلا كيف" </w:t>
      </w:r>
      <w:r w:rsidRPr="00304A2C">
        <w:rPr>
          <w:rFonts w:hint="cs"/>
          <w:b w:val="0"/>
          <w:rtl/>
        </w:rPr>
        <w:t>[تفسير البغوي ج: 2 ص: 50]</w:t>
      </w:r>
      <w:r w:rsidRPr="00304A2C">
        <w:rPr>
          <w:rFonts w:hint="cs"/>
          <w:rtl/>
        </w:rPr>
        <w:t xml:space="preserve"> أهـ</w:t>
      </w:r>
    </w:p>
    <w:p w:rsidR="00304A2C" w:rsidRPr="00304A2C" w:rsidRDefault="00304A2C" w:rsidP="00304A2C">
      <w:pPr>
        <w:spacing w:after="240"/>
        <w:jc w:val="both"/>
        <w:rPr>
          <w:rtl/>
        </w:rPr>
      </w:pPr>
      <w:r w:rsidRPr="00304A2C">
        <w:rPr>
          <w:rFonts w:hint="cs"/>
          <w:bCs/>
          <w:rtl/>
        </w:rPr>
        <w:t>وقال رحمه الله</w:t>
      </w:r>
      <w:r w:rsidRPr="00304A2C">
        <w:rPr>
          <w:rFonts w:hint="cs"/>
          <w:rtl/>
        </w:rPr>
        <w:t xml:space="preserve"> : "  وروي عن سفيان الثوري والأوزاعي والليث بن سعد وسفيان بن عيينة وعبد الله بن المبارك وغيرهم من علماء السنة في هذه الآيات التي جاءت </w:t>
      </w:r>
      <w:r w:rsidRPr="00304A2C">
        <w:rPr>
          <w:rFonts w:hint="cs"/>
          <w:bCs/>
          <w:rtl/>
        </w:rPr>
        <w:t>في الصفات المتشابهات   أمروها   كما جاءت بلا كيف</w:t>
      </w:r>
      <w:r w:rsidRPr="00304A2C">
        <w:rPr>
          <w:rFonts w:hint="cs"/>
          <w:rtl/>
        </w:rPr>
        <w:t xml:space="preserve"> ))[ تفسير البغوي ج: 2 ص: 165] أهـ</w:t>
      </w:r>
    </w:p>
    <w:p w:rsidR="00304A2C" w:rsidRPr="00304A2C" w:rsidRDefault="00304A2C" w:rsidP="00304A2C">
      <w:pPr>
        <w:spacing w:after="240"/>
        <w:jc w:val="both"/>
        <w:rPr>
          <w:rtl/>
        </w:rPr>
      </w:pPr>
      <w:r w:rsidRPr="00304A2C">
        <w:rPr>
          <w:rFonts w:hint="cs"/>
          <w:bCs/>
          <w:rtl/>
        </w:rPr>
        <w:t>وقال القرطبي في تفسيره</w:t>
      </w:r>
      <w:r w:rsidRPr="00304A2C">
        <w:rPr>
          <w:rFonts w:hint="cs"/>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sidRPr="00304A2C">
        <w:rPr>
          <w:rFonts w:hint="cs"/>
          <w:bCs/>
          <w:rtl/>
        </w:rPr>
        <w:t>أمروها   بلا كيف</w:t>
      </w:r>
      <w:r w:rsidRPr="00304A2C">
        <w:rPr>
          <w:rFonts w:hint="cs"/>
          <w:rtl/>
        </w:rPr>
        <w:t xml:space="preserve"> قاله الترمذي وغيره وهكذا قول أهل العلم من أهل السنة والجماعة )) [تفسير القرطبي ج: 8 ص: 252] أهـ ، </w:t>
      </w:r>
      <w:r w:rsidRPr="00304A2C">
        <w:rPr>
          <w:rFonts w:hint="cs"/>
          <w:bCs/>
          <w:rtl/>
        </w:rPr>
        <w:t>وقال رحمه الله</w:t>
      </w:r>
      <w:r w:rsidRPr="00304A2C">
        <w:rPr>
          <w:rFonts w:hint="cs"/>
          <w:rtl/>
        </w:rPr>
        <w:t xml:space="preserve"> : "  قال بعضهم  </w:t>
      </w:r>
      <w:r w:rsidRPr="00304A2C">
        <w:rPr>
          <w:rFonts w:hint="cs"/>
          <w:bCs/>
          <w:rtl/>
        </w:rPr>
        <w:t>نقرؤها ونؤمن بها ولا نفسرها</w:t>
      </w:r>
      <w:r w:rsidRPr="00304A2C">
        <w:rPr>
          <w:rFonts w:hint="cs"/>
          <w:rtl/>
        </w:rPr>
        <w:t xml:space="preserve"> وذهب إليه كثير من الأئمة وهذا كما روي عن مالك رحمه الله أن رجلا سأله عن قوله </w:t>
      </w:r>
      <w:r w:rsidRPr="00304A2C">
        <w:rPr>
          <w:rFonts w:hint="cs"/>
          <w:rtl/>
        </w:rPr>
        <w:lastRenderedPageBreak/>
        <w:t>تعالى  الرحمن على العرش أستوى قال مالك  الأستواء غير مجهول والكيف غير معقول والإيمان به واجب   والسؤال عنه بدعة " [</w:t>
      </w:r>
      <w:r w:rsidRPr="00304A2C">
        <w:rPr>
          <w:rFonts w:hint="cs"/>
          <w:b w:val="0"/>
          <w:rtl/>
        </w:rPr>
        <w:t>تفسير القرطبي ج: 1 ص: 254</w:t>
      </w:r>
      <w:r w:rsidRPr="00304A2C">
        <w:rPr>
          <w:rFonts w:hint="cs"/>
          <w:rtl/>
        </w:rPr>
        <w:t>] أهـ</w:t>
      </w:r>
    </w:p>
    <w:p w:rsidR="00304A2C" w:rsidRPr="00304A2C" w:rsidRDefault="00304A2C" w:rsidP="00304A2C">
      <w:pPr>
        <w:spacing w:after="240"/>
        <w:jc w:val="both"/>
        <w:rPr>
          <w:rtl/>
        </w:rPr>
      </w:pPr>
      <w:r w:rsidRPr="00304A2C">
        <w:rPr>
          <w:rFonts w:hint="cs"/>
          <w:bCs/>
          <w:rtl/>
        </w:rPr>
        <w:t xml:space="preserve">(   ) الإمام الشافعي ومذهب السلف : جاء في طبقات الشافعية الكبرى للإمام السبكي : </w:t>
      </w:r>
      <w:r w:rsidRPr="00304A2C">
        <w:rPr>
          <w:rFonts w:hint="cs"/>
          <w:rtl/>
        </w:rPr>
        <w:t xml:space="preserve">" </w:t>
      </w:r>
      <w:r w:rsidRPr="00304A2C">
        <w:rPr>
          <w:rFonts w:hint="cs"/>
          <w:bCs/>
          <w:rtl/>
        </w:rPr>
        <w:t>وسئل</w:t>
      </w:r>
      <w:r w:rsidRPr="00304A2C">
        <w:rPr>
          <w:rFonts w:hint="cs"/>
          <w:bCs/>
        </w:rPr>
        <w:t xml:space="preserve"> </w:t>
      </w:r>
      <w:r w:rsidRPr="00304A2C">
        <w:rPr>
          <w:rFonts w:hint="cs"/>
          <w:bCs/>
          <w:rtl/>
        </w:rPr>
        <w:t>الشافعي</w:t>
      </w:r>
      <w:r w:rsidRPr="00304A2C">
        <w:rPr>
          <w:rFonts w:hint="cs"/>
          <w:bCs/>
        </w:rPr>
        <w:t xml:space="preserve"> </w:t>
      </w:r>
      <w:r w:rsidRPr="00304A2C">
        <w:rPr>
          <w:rFonts w:hint="cs"/>
          <w:bCs/>
          <w:rtl/>
        </w:rPr>
        <w:t>رضي</w:t>
      </w:r>
      <w:r w:rsidRPr="00304A2C">
        <w:rPr>
          <w:rFonts w:hint="cs"/>
          <w:bCs/>
        </w:rPr>
        <w:t xml:space="preserve"> </w:t>
      </w:r>
      <w:r w:rsidRPr="00304A2C">
        <w:rPr>
          <w:rFonts w:hint="cs"/>
          <w:bCs/>
          <w:rtl/>
        </w:rPr>
        <w:t>الله عنه عن صفات الله فقال</w:t>
      </w:r>
      <w:r w:rsidRPr="00304A2C">
        <w:rPr>
          <w:rFonts w:hint="cs"/>
          <w:rtl/>
        </w:rPr>
        <w:t xml:space="preserve"> : حرام على العقول</w:t>
      </w:r>
      <w:r w:rsidRPr="00304A2C">
        <w:rPr>
          <w:rFonts w:hint="cs"/>
        </w:rPr>
        <w:t xml:space="preserve"> </w:t>
      </w:r>
      <w:r w:rsidRPr="00304A2C">
        <w:rPr>
          <w:rFonts w:hint="cs"/>
          <w:rtl/>
        </w:rPr>
        <w:t>أن</w:t>
      </w:r>
      <w:r w:rsidRPr="00304A2C">
        <w:rPr>
          <w:rFonts w:hint="cs"/>
        </w:rPr>
        <w:t xml:space="preserve"> </w:t>
      </w:r>
      <w:r w:rsidRPr="00304A2C">
        <w:rPr>
          <w:rFonts w:hint="cs"/>
          <w:rtl/>
        </w:rPr>
        <w:t>تمثل</w:t>
      </w:r>
      <w:r w:rsidRPr="00304A2C">
        <w:rPr>
          <w:rFonts w:hint="cs"/>
        </w:rPr>
        <w:t xml:space="preserve"> </w:t>
      </w:r>
      <w:r w:rsidRPr="00304A2C">
        <w:rPr>
          <w:rFonts w:hint="cs"/>
          <w:rtl/>
        </w:rPr>
        <w:t>الله تعالى وعلى الأوهام أن</w:t>
      </w:r>
      <w:r w:rsidRPr="00304A2C">
        <w:rPr>
          <w:rFonts w:hint="cs"/>
        </w:rPr>
        <w:t xml:space="preserve"> </w:t>
      </w:r>
      <w:r w:rsidRPr="00304A2C">
        <w:rPr>
          <w:rFonts w:hint="cs"/>
          <w:rtl/>
        </w:rPr>
        <w:t>تحد وعلى</w:t>
      </w:r>
      <w:r w:rsidRPr="00304A2C">
        <w:rPr>
          <w:rFonts w:hint="cs"/>
        </w:rPr>
        <w:t xml:space="preserve"> </w:t>
      </w:r>
      <w:r w:rsidRPr="00304A2C">
        <w:rPr>
          <w:rFonts w:hint="cs"/>
          <w:rtl/>
        </w:rPr>
        <w:t>الظنون</w:t>
      </w:r>
      <w:r w:rsidRPr="00304A2C">
        <w:rPr>
          <w:rFonts w:hint="cs"/>
        </w:rPr>
        <w:t xml:space="preserve"> </w:t>
      </w:r>
      <w:r w:rsidRPr="00304A2C">
        <w:rPr>
          <w:rFonts w:hint="cs"/>
          <w:rtl/>
        </w:rPr>
        <w:t>أن تقطع وعلى النفوس أن</w:t>
      </w:r>
      <w:r w:rsidRPr="00304A2C">
        <w:rPr>
          <w:rFonts w:hint="cs"/>
        </w:rPr>
        <w:t xml:space="preserve"> </w:t>
      </w:r>
      <w:r w:rsidRPr="00304A2C">
        <w:rPr>
          <w:rFonts w:hint="cs"/>
          <w:rtl/>
        </w:rPr>
        <w:t>تفكر</w:t>
      </w:r>
      <w:r w:rsidRPr="00304A2C">
        <w:rPr>
          <w:rFonts w:hint="cs"/>
        </w:rPr>
        <w:t xml:space="preserve"> </w:t>
      </w:r>
      <w:r w:rsidRPr="00304A2C">
        <w:rPr>
          <w:rFonts w:hint="cs"/>
          <w:rtl/>
        </w:rPr>
        <w:t>وعلى</w:t>
      </w:r>
      <w:r w:rsidRPr="00304A2C">
        <w:rPr>
          <w:rFonts w:hint="cs"/>
        </w:rPr>
        <w:t xml:space="preserve"> </w:t>
      </w:r>
      <w:r w:rsidRPr="00304A2C">
        <w:rPr>
          <w:rFonts w:hint="cs"/>
          <w:rtl/>
        </w:rPr>
        <w:t>الضمائر أن تعمق وعلى الخواطر أن تحيط إلا ما وصف</w:t>
      </w:r>
      <w:r w:rsidRPr="00304A2C">
        <w:rPr>
          <w:rFonts w:hint="cs"/>
        </w:rPr>
        <w:t xml:space="preserve"> </w:t>
      </w:r>
      <w:r w:rsidRPr="00304A2C">
        <w:rPr>
          <w:rFonts w:hint="cs"/>
          <w:rtl/>
        </w:rPr>
        <w:t>به</w:t>
      </w:r>
      <w:r w:rsidRPr="00304A2C">
        <w:rPr>
          <w:rFonts w:hint="cs"/>
        </w:rPr>
        <w:t xml:space="preserve"> </w:t>
      </w:r>
      <w:r w:rsidRPr="00304A2C">
        <w:rPr>
          <w:rFonts w:hint="cs"/>
          <w:rtl/>
        </w:rPr>
        <w:t>نفسه على لسان نبيه</w:t>
      </w:r>
      <w:r w:rsidRPr="00304A2C">
        <w:rPr>
          <w:rFonts w:hint="cs"/>
        </w:rPr>
        <w:t xml:space="preserve"> </w:t>
      </w:r>
      <w:r w:rsidRPr="00304A2C">
        <w:rPr>
          <w:rFonts w:hint="cs"/>
          <w:rtl/>
        </w:rPr>
        <w:t xml:space="preserve">  ومن</w:t>
      </w:r>
      <w:r w:rsidRPr="00304A2C">
        <w:rPr>
          <w:rFonts w:hint="cs"/>
        </w:rPr>
        <w:t xml:space="preserve"> </w:t>
      </w:r>
      <w:r w:rsidRPr="00304A2C">
        <w:rPr>
          <w:rFonts w:hint="cs"/>
          <w:rtl/>
        </w:rPr>
        <w:t>تقصى</w:t>
      </w:r>
      <w:r w:rsidRPr="00304A2C">
        <w:rPr>
          <w:rFonts w:hint="cs"/>
        </w:rPr>
        <w:t xml:space="preserve"> </w:t>
      </w:r>
      <w:r w:rsidRPr="00304A2C">
        <w:rPr>
          <w:rFonts w:hint="cs"/>
          <w:rtl/>
        </w:rPr>
        <w:t>وفتش</w:t>
      </w:r>
      <w:r w:rsidRPr="00304A2C">
        <w:rPr>
          <w:rFonts w:hint="cs"/>
        </w:rPr>
        <w:t xml:space="preserve"> </w:t>
      </w:r>
      <w:r w:rsidRPr="00304A2C">
        <w:rPr>
          <w:rFonts w:hint="cs"/>
          <w:rtl/>
        </w:rPr>
        <w:t>وبحث وجد أن الصحابة رضي</w:t>
      </w:r>
      <w:r w:rsidRPr="00304A2C">
        <w:rPr>
          <w:rFonts w:hint="cs"/>
        </w:rPr>
        <w:t xml:space="preserve"> </w:t>
      </w:r>
      <w:r w:rsidRPr="00304A2C">
        <w:rPr>
          <w:rFonts w:hint="cs"/>
          <w:rtl/>
        </w:rPr>
        <w:t>الله</w:t>
      </w:r>
      <w:r w:rsidRPr="00304A2C">
        <w:rPr>
          <w:rFonts w:hint="cs"/>
        </w:rPr>
        <w:t xml:space="preserve"> </w:t>
      </w:r>
      <w:r w:rsidRPr="00304A2C">
        <w:rPr>
          <w:rFonts w:hint="cs"/>
          <w:rtl/>
        </w:rPr>
        <w:t>عنهم</w:t>
      </w:r>
      <w:r w:rsidRPr="00304A2C">
        <w:rPr>
          <w:rFonts w:hint="cs"/>
        </w:rPr>
        <w:t xml:space="preserve"> </w:t>
      </w:r>
      <w:r w:rsidRPr="00304A2C">
        <w:rPr>
          <w:rFonts w:hint="cs"/>
          <w:rtl/>
        </w:rPr>
        <w:t>والتابعين والصدر الأول لم يكن دأبهم غير الإمساك</w:t>
      </w:r>
      <w:r w:rsidRPr="00304A2C">
        <w:rPr>
          <w:rFonts w:hint="cs"/>
        </w:rPr>
        <w:t xml:space="preserve"> </w:t>
      </w:r>
      <w:r w:rsidRPr="00304A2C">
        <w:rPr>
          <w:rFonts w:hint="cs"/>
          <w:rtl/>
        </w:rPr>
        <w:t>عن</w:t>
      </w:r>
      <w:r w:rsidRPr="00304A2C">
        <w:rPr>
          <w:rFonts w:hint="cs"/>
        </w:rPr>
        <w:t xml:space="preserve"> </w:t>
      </w:r>
      <w:r w:rsidRPr="00304A2C">
        <w:rPr>
          <w:rFonts w:hint="cs"/>
          <w:rtl/>
        </w:rPr>
        <w:t>الخوض في هذه الأمور</w:t>
      </w:r>
      <w:r w:rsidRPr="00304A2C">
        <w:rPr>
          <w:rFonts w:hint="cs"/>
        </w:rPr>
        <w:t xml:space="preserve"> </w:t>
      </w:r>
      <w:r w:rsidRPr="00304A2C">
        <w:rPr>
          <w:rFonts w:hint="cs"/>
          <w:rtl/>
        </w:rPr>
        <w:t>وترك</w:t>
      </w:r>
      <w:r w:rsidRPr="00304A2C">
        <w:rPr>
          <w:rFonts w:hint="cs"/>
        </w:rPr>
        <w:t xml:space="preserve"> </w:t>
      </w:r>
      <w:r w:rsidRPr="00304A2C">
        <w:rPr>
          <w:rFonts w:hint="cs"/>
          <w:rtl/>
        </w:rPr>
        <w:t>ذكرها</w:t>
      </w:r>
      <w:r w:rsidRPr="00304A2C">
        <w:rPr>
          <w:rFonts w:hint="cs"/>
        </w:rPr>
        <w:t xml:space="preserve"> </w:t>
      </w:r>
      <w:r w:rsidRPr="00304A2C">
        <w:rPr>
          <w:rFonts w:hint="cs"/>
          <w:rtl/>
        </w:rPr>
        <w:t>في المشاهد ولم يكونوا يدسونها إلى العوام ولا</w:t>
      </w:r>
      <w:r w:rsidRPr="00304A2C">
        <w:rPr>
          <w:rFonts w:hint="cs"/>
        </w:rPr>
        <w:t xml:space="preserve"> </w:t>
      </w:r>
      <w:r w:rsidRPr="00304A2C">
        <w:rPr>
          <w:rFonts w:hint="cs"/>
          <w:rtl/>
        </w:rPr>
        <w:t>يتكلمون</w:t>
      </w:r>
      <w:r w:rsidRPr="00304A2C">
        <w:rPr>
          <w:rFonts w:hint="cs"/>
        </w:rPr>
        <w:t xml:space="preserve"> </w:t>
      </w:r>
      <w:r w:rsidRPr="00304A2C">
        <w:rPr>
          <w:rFonts w:hint="cs"/>
          <w:rtl/>
        </w:rPr>
        <w:t>بها على المنابر</w:t>
      </w:r>
      <w:r w:rsidRPr="00304A2C">
        <w:rPr>
          <w:rFonts w:hint="cs"/>
        </w:rPr>
        <w:t xml:space="preserve"> </w:t>
      </w:r>
      <w:r w:rsidRPr="00304A2C">
        <w:rPr>
          <w:rFonts w:hint="cs"/>
          <w:rtl/>
        </w:rPr>
        <w:t>ولا</w:t>
      </w:r>
      <w:r w:rsidRPr="00304A2C">
        <w:rPr>
          <w:rFonts w:hint="cs"/>
        </w:rPr>
        <w:t xml:space="preserve"> </w:t>
      </w:r>
      <w:r w:rsidRPr="00304A2C">
        <w:rPr>
          <w:rFonts w:hint="cs"/>
          <w:rtl/>
        </w:rPr>
        <w:t>يوقعون</w:t>
      </w:r>
      <w:r w:rsidRPr="00304A2C">
        <w:rPr>
          <w:rFonts w:hint="cs"/>
        </w:rPr>
        <w:t xml:space="preserve"> </w:t>
      </w:r>
      <w:r w:rsidRPr="00304A2C">
        <w:rPr>
          <w:rFonts w:hint="cs"/>
          <w:rtl/>
        </w:rPr>
        <w:t>في قلوب الناس منها هواجس كالحريق المشعل وهذا</w:t>
      </w:r>
      <w:r w:rsidRPr="00304A2C">
        <w:rPr>
          <w:rFonts w:hint="cs"/>
        </w:rPr>
        <w:t xml:space="preserve"> </w:t>
      </w:r>
      <w:r w:rsidRPr="00304A2C">
        <w:rPr>
          <w:rFonts w:hint="cs"/>
          <w:rtl/>
        </w:rPr>
        <w:t>معلوم</w:t>
      </w:r>
      <w:r w:rsidRPr="00304A2C">
        <w:rPr>
          <w:rFonts w:hint="cs"/>
        </w:rPr>
        <w:t xml:space="preserve"> </w:t>
      </w:r>
      <w:r w:rsidRPr="00304A2C">
        <w:rPr>
          <w:rFonts w:hint="cs"/>
          <w:rtl/>
        </w:rPr>
        <w:t>بالضرورة من</w:t>
      </w:r>
      <w:r w:rsidRPr="00304A2C">
        <w:rPr>
          <w:rFonts w:hint="cs"/>
        </w:rPr>
        <w:t xml:space="preserve"> </w:t>
      </w:r>
      <w:r w:rsidRPr="00304A2C">
        <w:rPr>
          <w:rFonts w:hint="cs"/>
          <w:rtl/>
        </w:rPr>
        <w:t xml:space="preserve">سيرهم" </w:t>
      </w:r>
      <w:r w:rsidRPr="00304A2C">
        <w:rPr>
          <w:rFonts w:hint="cs"/>
          <w:rtl/>
          <w:lang w:bidi="ar-KW"/>
        </w:rPr>
        <w:t>[</w:t>
      </w:r>
      <w:r w:rsidRPr="00304A2C">
        <w:rPr>
          <w:rFonts w:hint="cs"/>
          <w:b w:val="0"/>
          <w:rtl/>
        </w:rPr>
        <w:t>طبقات الشافعية الكبرى ج 9 ص 40</w:t>
      </w:r>
      <w:r w:rsidRPr="00304A2C">
        <w:rPr>
          <w:rFonts w:hint="cs"/>
          <w:rtl/>
          <w:lang w:bidi="ar-KW"/>
        </w:rPr>
        <w:t>]</w:t>
      </w:r>
      <w:r w:rsidRPr="00304A2C">
        <w:rPr>
          <w:rFonts w:hint="cs"/>
          <w:rtl/>
        </w:rPr>
        <w:t xml:space="preserve"> أهـ </w:t>
      </w:r>
    </w:p>
    <w:p w:rsidR="00304A2C" w:rsidRPr="00304A2C" w:rsidRDefault="00304A2C" w:rsidP="00304A2C">
      <w:pPr>
        <w:spacing w:after="0" w:line="240" w:lineRule="auto"/>
        <w:jc w:val="both"/>
        <w:rPr>
          <w:b w:val="0"/>
          <w:rtl/>
        </w:rPr>
      </w:pPr>
      <w:r w:rsidRPr="00304A2C">
        <w:rPr>
          <w:rFonts w:hint="cs"/>
          <w:bCs/>
          <w:rtl/>
        </w:rPr>
        <w:t>(   ) الإمام أحمد ومذهب السلف : جاء في كتاب عقيدة الإمام أحمد</w:t>
      </w:r>
      <w:r w:rsidRPr="00304A2C">
        <w:rPr>
          <w:rFonts w:hint="cs"/>
          <w:bCs/>
        </w:rPr>
        <w:t xml:space="preserve"> </w:t>
      </w:r>
      <w:r w:rsidRPr="00304A2C">
        <w:rPr>
          <w:rFonts w:hint="cs"/>
          <w:bCs/>
          <w:rtl/>
        </w:rPr>
        <w:t>بن</w:t>
      </w:r>
      <w:r w:rsidRPr="00304A2C">
        <w:rPr>
          <w:rFonts w:hint="cs"/>
          <w:bCs/>
        </w:rPr>
        <w:t xml:space="preserve"> </w:t>
      </w:r>
      <w:r w:rsidRPr="00304A2C">
        <w:rPr>
          <w:rFonts w:hint="cs"/>
          <w:bCs/>
          <w:rtl/>
        </w:rPr>
        <w:t xml:space="preserve">حنبل : </w:t>
      </w:r>
      <w:r w:rsidRPr="00304A2C">
        <w:rPr>
          <w:rFonts w:hint="cs"/>
          <w:rtl/>
        </w:rPr>
        <w:t>(( نص</w:t>
      </w:r>
      <w:r w:rsidRPr="00304A2C">
        <w:rPr>
          <w:rFonts w:hint="cs"/>
        </w:rPr>
        <w:t xml:space="preserve"> </w:t>
      </w:r>
      <w:r w:rsidRPr="00304A2C">
        <w:rPr>
          <w:rFonts w:hint="cs"/>
          <w:rtl/>
        </w:rPr>
        <w:t>اعتقاد</w:t>
      </w:r>
      <w:r w:rsidRPr="00304A2C">
        <w:rPr>
          <w:rFonts w:hint="cs"/>
        </w:rPr>
        <w:t xml:space="preserve"> </w:t>
      </w:r>
      <w:r w:rsidRPr="00304A2C">
        <w:rPr>
          <w:rFonts w:hint="cs"/>
          <w:rtl/>
        </w:rPr>
        <w:t>الإمام أحمد</w:t>
      </w:r>
      <w:r w:rsidRPr="00304A2C">
        <w:rPr>
          <w:rFonts w:hint="cs"/>
        </w:rPr>
        <w:t xml:space="preserve"> </w:t>
      </w:r>
      <w:r w:rsidRPr="00304A2C">
        <w:rPr>
          <w:rFonts w:hint="cs"/>
          <w:rtl/>
        </w:rPr>
        <w:t>بن</w:t>
      </w:r>
      <w:r w:rsidRPr="00304A2C">
        <w:rPr>
          <w:rFonts w:hint="cs"/>
        </w:rPr>
        <w:t xml:space="preserve"> </w:t>
      </w:r>
      <w:r w:rsidRPr="00304A2C">
        <w:rPr>
          <w:rFonts w:hint="cs"/>
          <w:rtl/>
        </w:rPr>
        <w:t>حنبل      أخبرنا</w:t>
      </w:r>
      <w:r w:rsidRPr="00304A2C">
        <w:rPr>
          <w:rFonts w:hint="cs"/>
        </w:rPr>
        <w:t xml:space="preserve"> </w:t>
      </w:r>
      <w:r w:rsidRPr="00304A2C">
        <w:rPr>
          <w:rFonts w:hint="cs"/>
          <w:rtl/>
        </w:rPr>
        <w:t>الشيخ</w:t>
      </w:r>
      <w:r w:rsidRPr="00304A2C">
        <w:rPr>
          <w:rFonts w:hint="cs"/>
        </w:rPr>
        <w:t xml:space="preserve"> </w:t>
      </w:r>
      <w:r w:rsidRPr="00304A2C">
        <w:rPr>
          <w:rFonts w:hint="cs"/>
          <w:rtl/>
        </w:rPr>
        <w:t>الإمام الحافظ</w:t>
      </w:r>
      <w:r w:rsidRPr="00304A2C">
        <w:rPr>
          <w:rFonts w:hint="cs"/>
        </w:rPr>
        <w:t xml:space="preserve"> </w:t>
      </w:r>
      <w:r w:rsidRPr="00304A2C">
        <w:rPr>
          <w:rFonts w:hint="cs"/>
          <w:rtl/>
        </w:rPr>
        <w:t>أبو</w:t>
      </w:r>
      <w:r w:rsidRPr="00304A2C">
        <w:rPr>
          <w:rFonts w:hint="cs"/>
        </w:rPr>
        <w:t xml:space="preserve"> </w:t>
      </w:r>
      <w:r w:rsidRPr="00304A2C">
        <w:rPr>
          <w:rFonts w:hint="cs"/>
          <w:rtl/>
        </w:rPr>
        <w:t>محمد المبارك بن علي بن الحسين بن عبد الله بن محمد المعروف</w:t>
      </w:r>
      <w:r w:rsidRPr="00304A2C">
        <w:rPr>
          <w:rFonts w:hint="cs"/>
        </w:rPr>
        <w:t xml:space="preserve"> </w:t>
      </w:r>
      <w:r w:rsidRPr="00304A2C">
        <w:rPr>
          <w:rFonts w:hint="cs"/>
          <w:rtl/>
        </w:rPr>
        <w:t>بابن الطباخ</w:t>
      </w:r>
      <w:r w:rsidRPr="00304A2C">
        <w:rPr>
          <w:rFonts w:hint="cs"/>
        </w:rPr>
        <w:t xml:space="preserve"> </w:t>
      </w:r>
      <w:r w:rsidRPr="00304A2C">
        <w:rPr>
          <w:rFonts w:hint="cs"/>
          <w:rtl/>
        </w:rPr>
        <w:t>البغدادي</w:t>
      </w:r>
      <w:r w:rsidRPr="00304A2C">
        <w:rPr>
          <w:rFonts w:hint="cs"/>
        </w:rPr>
        <w:t xml:space="preserve"> </w:t>
      </w:r>
      <w:r w:rsidRPr="00304A2C">
        <w:rPr>
          <w:rFonts w:hint="cs"/>
          <w:rtl/>
        </w:rPr>
        <w:t>رحمه الله في الدنيا والآخرة إجازة قال حدثنا شيخنا</w:t>
      </w:r>
      <w:r w:rsidRPr="00304A2C">
        <w:rPr>
          <w:rFonts w:hint="cs"/>
        </w:rPr>
        <w:t xml:space="preserve"> </w:t>
      </w:r>
      <w:r w:rsidRPr="00304A2C">
        <w:rPr>
          <w:rFonts w:hint="cs"/>
          <w:rtl/>
        </w:rPr>
        <w:t>الإمام الحافظ أبو</w:t>
      </w:r>
      <w:r w:rsidRPr="00304A2C">
        <w:rPr>
          <w:rFonts w:hint="cs"/>
        </w:rPr>
        <w:t xml:space="preserve"> </w:t>
      </w:r>
      <w:r w:rsidRPr="00304A2C">
        <w:rPr>
          <w:rFonts w:hint="cs"/>
          <w:rtl/>
        </w:rPr>
        <w:t>الفضل</w:t>
      </w:r>
      <w:r w:rsidRPr="00304A2C">
        <w:rPr>
          <w:rFonts w:hint="cs"/>
        </w:rPr>
        <w:t xml:space="preserve"> </w:t>
      </w:r>
      <w:r w:rsidRPr="00304A2C">
        <w:rPr>
          <w:rFonts w:hint="cs"/>
          <w:rtl/>
        </w:rPr>
        <w:t>محمد بن الناصر بن محمد بن محمد بن علي البغدادي بها</w:t>
      </w:r>
      <w:r w:rsidRPr="00304A2C">
        <w:rPr>
          <w:rFonts w:hint="cs"/>
        </w:rPr>
        <w:t xml:space="preserve"> </w:t>
      </w:r>
      <w:r w:rsidRPr="00304A2C">
        <w:rPr>
          <w:rFonts w:hint="cs"/>
          <w:rtl/>
        </w:rPr>
        <w:t>قال أخبرنا الإمام جمال</w:t>
      </w:r>
      <w:r w:rsidRPr="00304A2C">
        <w:rPr>
          <w:rFonts w:hint="cs"/>
        </w:rPr>
        <w:t xml:space="preserve"> </w:t>
      </w:r>
      <w:r w:rsidRPr="00304A2C">
        <w:rPr>
          <w:rFonts w:hint="cs"/>
          <w:rtl/>
        </w:rPr>
        <w:t>الإسلام</w:t>
      </w:r>
      <w:r w:rsidRPr="00304A2C">
        <w:rPr>
          <w:rFonts w:hint="cs"/>
        </w:rPr>
        <w:t xml:space="preserve"> </w:t>
      </w:r>
      <w:r w:rsidRPr="00304A2C">
        <w:rPr>
          <w:rFonts w:hint="cs"/>
          <w:rtl/>
        </w:rPr>
        <w:t>أبو محمد رزق الله بن عبد الوهاب التميمي قال أخبرنا</w:t>
      </w:r>
      <w:r w:rsidRPr="00304A2C">
        <w:rPr>
          <w:rFonts w:hint="cs"/>
        </w:rPr>
        <w:t xml:space="preserve"> </w:t>
      </w:r>
      <w:r w:rsidRPr="00304A2C">
        <w:rPr>
          <w:rFonts w:hint="cs"/>
          <w:rtl/>
        </w:rPr>
        <w:t>عمي أبو الفضل عبد</w:t>
      </w:r>
      <w:r w:rsidRPr="00304A2C">
        <w:rPr>
          <w:rFonts w:hint="cs"/>
        </w:rPr>
        <w:t xml:space="preserve"> </w:t>
      </w:r>
      <w:r w:rsidRPr="00304A2C">
        <w:rPr>
          <w:rFonts w:hint="cs"/>
          <w:rtl/>
        </w:rPr>
        <w:t>الواحد</w:t>
      </w:r>
      <w:r w:rsidRPr="00304A2C">
        <w:rPr>
          <w:rFonts w:hint="cs"/>
        </w:rPr>
        <w:t xml:space="preserve"> </w:t>
      </w:r>
      <w:r w:rsidRPr="00304A2C">
        <w:rPr>
          <w:rFonts w:hint="cs"/>
          <w:rtl/>
        </w:rPr>
        <w:t>بن عبد العزيز التميمي بجميع هذا الاعتقاد وقال جملة</w:t>
      </w:r>
      <w:r w:rsidRPr="00304A2C">
        <w:rPr>
          <w:rFonts w:hint="cs"/>
        </w:rPr>
        <w:t xml:space="preserve"> </w:t>
      </w:r>
      <w:r w:rsidRPr="00304A2C">
        <w:rPr>
          <w:rFonts w:hint="cs"/>
          <w:rtl/>
        </w:rPr>
        <w:t>اعتقاد أحمد بن حنبل</w:t>
      </w:r>
      <w:r w:rsidRPr="00304A2C">
        <w:rPr>
          <w:rFonts w:hint="cs"/>
        </w:rPr>
        <w:t xml:space="preserve"> </w:t>
      </w:r>
      <w:r w:rsidRPr="00304A2C">
        <w:rPr>
          <w:rFonts w:hint="cs"/>
          <w:rtl/>
        </w:rPr>
        <w:t>رضي</w:t>
      </w:r>
      <w:r w:rsidRPr="00304A2C">
        <w:rPr>
          <w:rFonts w:hint="cs"/>
        </w:rPr>
        <w:t xml:space="preserve"> </w:t>
      </w:r>
      <w:r w:rsidRPr="00304A2C">
        <w:rPr>
          <w:rFonts w:hint="cs"/>
          <w:rtl/>
        </w:rPr>
        <w:t>الله عنه والذي كان يذهب إليه   مجمل</w:t>
      </w:r>
      <w:r w:rsidRPr="00304A2C">
        <w:rPr>
          <w:rFonts w:hint="cs"/>
        </w:rPr>
        <w:t xml:space="preserve"> </w:t>
      </w:r>
      <w:r w:rsidRPr="00304A2C">
        <w:rPr>
          <w:rFonts w:hint="cs"/>
          <w:rtl/>
        </w:rPr>
        <w:t>الاعتقاد [</w:t>
      </w:r>
      <w:r w:rsidRPr="00304A2C">
        <w:rPr>
          <w:rFonts w:hint="cs"/>
          <w:b w:val="0"/>
          <w:rtl/>
        </w:rPr>
        <w:t>العقيدة ج: 1 ص: 101</w:t>
      </w:r>
    </w:p>
    <w:p w:rsidR="00304A2C" w:rsidRPr="00304A2C" w:rsidRDefault="00304A2C" w:rsidP="00304A2C">
      <w:pPr>
        <w:spacing w:after="240"/>
        <w:jc w:val="both"/>
        <w:rPr>
          <w:rtl/>
          <w:lang w:bidi="ar-KW"/>
        </w:rPr>
      </w:pPr>
      <w:r w:rsidRPr="00304A2C">
        <w:rPr>
          <w:rFonts w:hint="cs"/>
          <w:rtl/>
        </w:rPr>
        <w:t>]...</w:t>
      </w:r>
      <w:r w:rsidRPr="00304A2C">
        <w:rPr>
          <w:rFonts w:hint="cs"/>
          <w:bCs/>
          <w:rtl/>
        </w:rPr>
        <w:t xml:space="preserve"> وسئل</w:t>
      </w:r>
      <w:r w:rsidRPr="00304A2C">
        <w:rPr>
          <w:rFonts w:hint="cs"/>
          <w:bCs/>
        </w:rPr>
        <w:t xml:space="preserve"> </w:t>
      </w:r>
      <w:r w:rsidRPr="00304A2C">
        <w:rPr>
          <w:rFonts w:hint="cs"/>
          <w:bCs/>
          <w:rtl/>
        </w:rPr>
        <w:t>قبل موته بيوم عن أحاديث الصفات فقال تمر كما جاءت ويؤمن</w:t>
      </w:r>
      <w:r w:rsidRPr="00304A2C">
        <w:rPr>
          <w:rFonts w:hint="cs"/>
          <w:bCs/>
        </w:rPr>
        <w:t xml:space="preserve"> </w:t>
      </w:r>
      <w:r w:rsidRPr="00304A2C">
        <w:rPr>
          <w:rFonts w:hint="cs"/>
          <w:bCs/>
          <w:rtl/>
        </w:rPr>
        <w:t>بها ولا يرد منها شيء إذا كانت بأسانيد صحاح ولا يوصف الله بأكثر مما وصف</w:t>
      </w:r>
      <w:r w:rsidRPr="00304A2C">
        <w:rPr>
          <w:rFonts w:hint="cs"/>
          <w:bCs/>
        </w:rPr>
        <w:t xml:space="preserve"> </w:t>
      </w:r>
      <w:r w:rsidRPr="00304A2C">
        <w:rPr>
          <w:rFonts w:hint="cs"/>
          <w:bCs/>
          <w:rtl/>
        </w:rPr>
        <w:t>به نفسه بلا حد ولا غاية     ليس كمثله</w:t>
      </w:r>
      <w:r w:rsidRPr="00304A2C">
        <w:rPr>
          <w:rFonts w:hint="cs"/>
          <w:bCs/>
        </w:rPr>
        <w:t xml:space="preserve"> </w:t>
      </w:r>
      <w:r w:rsidRPr="00304A2C">
        <w:rPr>
          <w:rFonts w:hint="cs"/>
          <w:bCs/>
          <w:rtl/>
        </w:rPr>
        <w:t xml:space="preserve">شيء وهو السميع البصير " </w:t>
      </w:r>
      <w:r w:rsidRPr="00304A2C">
        <w:rPr>
          <w:rFonts w:hint="cs"/>
          <w:b w:val="0"/>
          <w:rtl/>
        </w:rPr>
        <w:t>[العقيدة ج: 1 ص: 127]</w:t>
      </w:r>
      <w:r w:rsidRPr="00304A2C">
        <w:rPr>
          <w:rFonts w:hint="cs"/>
          <w:rtl/>
        </w:rPr>
        <w:t xml:space="preserve"> أهـ</w:t>
      </w:r>
      <w:r w:rsidRPr="00304A2C">
        <w:rPr>
          <w:rFonts w:hint="cs"/>
          <w:bCs/>
          <w:rtl/>
        </w:rPr>
        <w:t xml:space="preserve"> ، </w:t>
      </w:r>
      <w:r w:rsidRPr="00304A2C">
        <w:rPr>
          <w:rFonts w:hint="cs"/>
          <w:rtl/>
        </w:rPr>
        <w:t xml:space="preserve">ونفس النص السابق جاء في كتاب اعتقاد الإمام المبجل ابن حنبل ، " </w:t>
      </w:r>
      <w:r w:rsidRPr="00304A2C">
        <w:rPr>
          <w:rFonts w:hint="cs"/>
        </w:rPr>
        <w:t xml:space="preserve"> </w:t>
      </w:r>
      <w:r w:rsidRPr="00304A2C">
        <w:rPr>
          <w:rFonts w:hint="cs"/>
          <w:rtl/>
        </w:rPr>
        <w:t>وسئل</w:t>
      </w:r>
      <w:r w:rsidRPr="00304A2C">
        <w:rPr>
          <w:rFonts w:hint="cs"/>
        </w:rPr>
        <w:t xml:space="preserve"> </w:t>
      </w:r>
      <w:r w:rsidRPr="00304A2C">
        <w:rPr>
          <w:rFonts w:hint="cs"/>
          <w:rtl/>
        </w:rPr>
        <w:t>قبل</w:t>
      </w:r>
      <w:r w:rsidRPr="00304A2C">
        <w:rPr>
          <w:rFonts w:hint="cs"/>
        </w:rPr>
        <w:t xml:space="preserve"> </w:t>
      </w:r>
      <w:r w:rsidRPr="00304A2C">
        <w:rPr>
          <w:rFonts w:hint="cs"/>
          <w:rtl/>
        </w:rPr>
        <w:t>موته</w:t>
      </w:r>
      <w:r w:rsidRPr="00304A2C">
        <w:rPr>
          <w:rFonts w:hint="cs"/>
        </w:rPr>
        <w:t xml:space="preserve"> </w:t>
      </w:r>
      <w:r w:rsidRPr="00304A2C">
        <w:rPr>
          <w:rFonts w:hint="cs"/>
          <w:rtl/>
        </w:rPr>
        <w:t>بيوم عن احاديث الصفات فقال تمر كما جاءت ويؤمن بها ولا</w:t>
      </w:r>
      <w:r w:rsidRPr="00304A2C">
        <w:rPr>
          <w:rFonts w:hint="cs"/>
        </w:rPr>
        <w:t xml:space="preserve"> </w:t>
      </w:r>
      <w:r w:rsidRPr="00304A2C">
        <w:rPr>
          <w:rFonts w:hint="cs"/>
          <w:rtl/>
        </w:rPr>
        <w:t>يرد منه شيء إذا كانت</w:t>
      </w:r>
      <w:r w:rsidRPr="00304A2C">
        <w:rPr>
          <w:rFonts w:hint="cs"/>
        </w:rPr>
        <w:t xml:space="preserve"> </w:t>
      </w:r>
      <w:r w:rsidRPr="00304A2C">
        <w:rPr>
          <w:rFonts w:hint="cs"/>
          <w:rtl/>
        </w:rPr>
        <w:t>بأسانيد</w:t>
      </w:r>
      <w:r w:rsidRPr="00304A2C">
        <w:rPr>
          <w:rFonts w:hint="cs"/>
        </w:rPr>
        <w:t xml:space="preserve"> </w:t>
      </w:r>
      <w:r w:rsidRPr="00304A2C">
        <w:rPr>
          <w:rFonts w:hint="cs"/>
          <w:rtl/>
        </w:rPr>
        <w:t xml:space="preserve">صحاح ولا يوصف الله بأكثر مما وصف به نفسه بلا </w:t>
      </w:r>
      <w:r w:rsidRPr="00304A2C">
        <w:t xml:space="preserve">  </w:t>
      </w:r>
      <w:r w:rsidRPr="00304A2C">
        <w:rPr>
          <w:rFonts w:hint="cs"/>
          <w:rtl/>
        </w:rPr>
        <w:t xml:space="preserve">حد </w:t>
      </w:r>
      <w:r w:rsidRPr="00304A2C">
        <w:t xml:space="preserve">  </w:t>
      </w:r>
      <w:r w:rsidRPr="00304A2C">
        <w:rPr>
          <w:rFonts w:hint="cs"/>
          <w:rtl/>
        </w:rPr>
        <w:t>ولا</w:t>
      </w:r>
      <w:r w:rsidRPr="00304A2C">
        <w:rPr>
          <w:rFonts w:hint="cs"/>
        </w:rPr>
        <w:t xml:space="preserve"> </w:t>
      </w:r>
      <w:r w:rsidRPr="00304A2C">
        <w:rPr>
          <w:rFonts w:hint="cs"/>
          <w:rtl/>
        </w:rPr>
        <w:t>غاية ليس</w:t>
      </w:r>
      <w:r w:rsidRPr="00304A2C">
        <w:rPr>
          <w:rFonts w:hint="cs"/>
        </w:rPr>
        <w:t xml:space="preserve"> </w:t>
      </w:r>
      <w:r w:rsidRPr="00304A2C">
        <w:rPr>
          <w:rFonts w:hint="cs"/>
          <w:rtl/>
        </w:rPr>
        <w:t xml:space="preserve">كمثله شيء وهو السميع البصير </w:t>
      </w:r>
      <w:r w:rsidRPr="00304A2C">
        <w:rPr>
          <w:rFonts w:hint="cs"/>
          <w:bCs/>
          <w:rtl/>
        </w:rPr>
        <w:t>ومن تكلم في معناها ابتدع</w:t>
      </w:r>
      <w:r w:rsidRPr="00304A2C">
        <w:rPr>
          <w:rFonts w:hint="cs"/>
          <w:rtl/>
        </w:rPr>
        <w:t xml:space="preserve"> " </w:t>
      </w:r>
      <w:r w:rsidRPr="00304A2C">
        <w:rPr>
          <w:rFonts w:hint="cs"/>
          <w:rtl/>
          <w:lang w:bidi="ar-KW"/>
        </w:rPr>
        <w:t>[</w:t>
      </w:r>
      <w:r w:rsidRPr="00304A2C">
        <w:rPr>
          <w:rFonts w:hint="cs"/>
          <w:rtl/>
        </w:rPr>
        <w:t>اعتقاد الإمام المبجل ابن حنبل ج 1 ص 307</w:t>
      </w:r>
      <w:r w:rsidRPr="00304A2C">
        <w:rPr>
          <w:rFonts w:hint="cs"/>
          <w:rtl/>
          <w:lang w:bidi="ar-KW"/>
        </w:rPr>
        <w:t>]</w:t>
      </w:r>
      <w:r w:rsidRPr="00304A2C">
        <w:rPr>
          <w:rFonts w:hint="cs"/>
          <w:lang w:bidi="ar-KW"/>
        </w:rPr>
        <w:t xml:space="preserve"> </w:t>
      </w:r>
      <w:r w:rsidRPr="00304A2C">
        <w:rPr>
          <w:rFonts w:hint="cs"/>
          <w:rtl/>
        </w:rPr>
        <w:t xml:space="preserve"> أهـ </w:t>
      </w:r>
    </w:p>
    <w:p w:rsidR="00304A2C" w:rsidRPr="00304A2C" w:rsidRDefault="00304A2C" w:rsidP="00304A2C">
      <w:pPr>
        <w:spacing w:after="240"/>
        <w:jc w:val="both"/>
        <w:rPr>
          <w:rtl/>
        </w:rPr>
      </w:pPr>
      <w:r w:rsidRPr="00304A2C">
        <w:rPr>
          <w:rFonts w:hint="cs"/>
          <w:bCs/>
          <w:rtl/>
        </w:rPr>
        <w:t>وقال ابن كثير في تفسيره</w:t>
      </w:r>
      <w:r w:rsidRPr="00304A2C">
        <w:rPr>
          <w:rFonts w:hint="cs"/>
          <w:rtl/>
        </w:rPr>
        <w:t xml:space="preserve"> : " فقوله وهو العلى العظيم كقوله وهو الكبير المتعال وهذه الآيات وما في معناها من الأحاديث الصحاح الأجود فيها طريقة السلف الصالح   </w:t>
      </w:r>
      <w:r w:rsidRPr="00304A2C">
        <w:rPr>
          <w:rFonts w:hint="cs"/>
          <w:bCs/>
          <w:rtl/>
        </w:rPr>
        <w:t>أمروها   كما جاءت من غير تكييف ولا تشبيه</w:t>
      </w:r>
      <w:r w:rsidRPr="00304A2C">
        <w:rPr>
          <w:rFonts w:hint="cs"/>
          <w:rtl/>
        </w:rPr>
        <w:t xml:space="preserve"> " [تفسير ابن كثير ج: 1 ص: 311] أهـ</w:t>
      </w:r>
    </w:p>
    <w:p w:rsidR="00304A2C" w:rsidRPr="00304A2C" w:rsidRDefault="00304A2C" w:rsidP="00304A2C">
      <w:pPr>
        <w:spacing w:after="240"/>
        <w:jc w:val="both"/>
        <w:rPr>
          <w:rtl/>
        </w:rPr>
      </w:pPr>
      <w:r w:rsidRPr="00304A2C">
        <w:rPr>
          <w:rFonts w:hint="cs"/>
          <w:bCs/>
          <w:rtl/>
        </w:rPr>
        <w:lastRenderedPageBreak/>
        <w:t xml:space="preserve">وقال الزركشي في البرهان : " </w:t>
      </w:r>
      <w:r w:rsidRPr="00304A2C">
        <w:rPr>
          <w:rFonts w:hint="cs"/>
          <w:rtl/>
        </w:rPr>
        <w:t>فصل</w:t>
      </w:r>
      <w:r w:rsidRPr="00304A2C">
        <w:rPr>
          <w:rFonts w:hint="cs"/>
        </w:rPr>
        <w:t xml:space="preserve"> </w:t>
      </w:r>
      <w:r w:rsidRPr="00304A2C">
        <w:rPr>
          <w:rFonts w:hint="cs"/>
          <w:rtl/>
        </w:rPr>
        <w:t>في حكم الآيات المتشابهات الواردة في الصفات</w:t>
      </w:r>
      <w:r w:rsidRPr="00304A2C">
        <w:t xml:space="preserve">  </w:t>
      </w:r>
      <w:r w:rsidRPr="00304A2C">
        <w:rPr>
          <w:rFonts w:hint="cs"/>
          <w:rtl/>
        </w:rPr>
        <w:t xml:space="preserve"> وقد</w:t>
      </w:r>
      <w:r w:rsidRPr="00304A2C">
        <w:rPr>
          <w:rFonts w:hint="cs"/>
        </w:rPr>
        <w:t xml:space="preserve"> </w:t>
      </w:r>
      <w:r w:rsidRPr="00304A2C">
        <w:rPr>
          <w:rFonts w:hint="cs"/>
          <w:rtl/>
        </w:rPr>
        <w:t>اختلف الناس في الوارد منها في الآيات والأحاديث</w:t>
      </w:r>
      <w:r w:rsidRPr="00304A2C">
        <w:rPr>
          <w:rFonts w:hint="cs"/>
        </w:rPr>
        <w:t xml:space="preserve"> </w:t>
      </w:r>
      <w:r w:rsidRPr="00304A2C">
        <w:rPr>
          <w:rFonts w:hint="cs"/>
          <w:rtl/>
        </w:rPr>
        <w:t>على ثلاث فرق</w:t>
      </w:r>
      <w:r w:rsidRPr="00304A2C">
        <w:t xml:space="preserve">  </w:t>
      </w:r>
      <w:r w:rsidRPr="00304A2C">
        <w:rPr>
          <w:rFonts w:hint="cs"/>
          <w:rtl/>
        </w:rPr>
        <w:t xml:space="preserve"> أحدها</w:t>
      </w:r>
      <w:r w:rsidRPr="00304A2C">
        <w:rPr>
          <w:rFonts w:hint="cs"/>
        </w:rPr>
        <w:t xml:space="preserve"> </w:t>
      </w:r>
      <w:r w:rsidRPr="00304A2C">
        <w:rPr>
          <w:rFonts w:hint="cs"/>
          <w:rtl/>
        </w:rPr>
        <w:t>أنه لا مدخل</w:t>
      </w:r>
      <w:r w:rsidRPr="00304A2C">
        <w:rPr>
          <w:rFonts w:hint="cs"/>
        </w:rPr>
        <w:t xml:space="preserve"> </w:t>
      </w:r>
      <w:r w:rsidRPr="00304A2C">
        <w:rPr>
          <w:rFonts w:hint="cs"/>
          <w:rtl/>
        </w:rPr>
        <w:t>للتأويل فيها بل تجري على ظاهرها ولا تؤول شيئا منها وهم المشبهة</w:t>
      </w:r>
      <w:r w:rsidRPr="00304A2C">
        <w:t xml:space="preserve">  </w:t>
      </w:r>
      <w:r w:rsidRPr="00304A2C">
        <w:rPr>
          <w:rtl/>
        </w:rPr>
        <w:t xml:space="preserve"> </w:t>
      </w:r>
      <w:r w:rsidRPr="00304A2C">
        <w:rPr>
          <w:rFonts w:hint="cs"/>
          <w:bCs/>
          <w:rtl/>
        </w:rPr>
        <w:t>والثاني</w:t>
      </w:r>
      <w:r w:rsidRPr="00304A2C">
        <w:rPr>
          <w:rFonts w:hint="cs"/>
          <w:bCs/>
        </w:rPr>
        <w:t xml:space="preserve"> </w:t>
      </w:r>
      <w:r w:rsidRPr="00304A2C">
        <w:rPr>
          <w:rFonts w:hint="cs"/>
          <w:bCs/>
          <w:rtl/>
        </w:rPr>
        <w:t>أن لها تأويلا ولكنا نمسك عنه مع تنزيه اعتقادنا</w:t>
      </w:r>
      <w:r w:rsidRPr="00304A2C">
        <w:rPr>
          <w:rFonts w:hint="cs"/>
          <w:bCs/>
        </w:rPr>
        <w:t xml:space="preserve"> </w:t>
      </w:r>
      <w:r w:rsidRPr="00304A2C">
        <w:rPr>
          <w:rFonts w:hint="cs"/>
          <w:bCs/>
          <w:rtl/>
        </w:rPr>
        <w:t>عن الشبه والتعطيل ونقول لا يعلمه إلا الله وهو قول السلف</w:t>
      </w:r>
      <w:r w:rsidRPr="00304A2C">
        <w:t xml:space="preserve">  </w:t>
      </w:r>
      <w:r w:rsidRPr="00304A2C">
        <w:rPr>
          <w:rFonts w:hint="cs"/>
          <w:rtl/>
        </w:rPr>
        <w:t xml:space="preserve"> والثالث</w:t>
      </w:r>
      <w:r w:rsidRPr="00304A2C">
        <w:rPr>
          <w:rFonts w:hint="cs"/>
        </w:rPr>
        <w:t xml:space="preserve"> </w:t>
      </w:r>
      <w:r w:rsidRPr="00304A2C">
        <w:rPr>
          <w:rFonts w:hint="cs"/>
          <w:rtl/>
        </w:rPr>
        <w:t>أنها مؤولة وأولوها على ما يليق به</w:t>
      </w:r>
      <w:r w:rsidRPr="00304A2C">
        <w:t xml:space="preserve">  </w:t>
      </w:r>
      <w:r w:rsidRPr="00304A2C">
        <w:rPr>
          <w:rFonts w:hint="cs"/>
          <w:rtl/>
        </w:rPr>
        <w:t xml:space="preserve"> والأول</w:t>
      </w:r>
      <w:r w:rsidRPr="00304A2C">
        <w:rPr>
          <w:rFonts w:hint="cs"/>
        </w:rPr>
        <w:t xml:space="preserve"> </w:t>
      </w:r>
      <w:r w:rsidRPr="00304A2C">
        <w:rPr>
          <w:rFonts w:hint="cs"/>
          <w:rtl/>
        </w:rPr>
        <w:t xml:space="preserve">باطل والأخيران منقولان عن الصحابة </w:t>
      </w:r>
      <w:r w:rsidRPr="00304A2C">
        <w:rPr>
          <w:rFonts w:hint="cs"/>
          <w:bCs/>
          <w:rtl/>
        </w:rPr>
        <w:t>فنقل الإمساك</w:t>
      </w:r>
      <w:r w:rsidRPr="00304A2C">
        <w:rPr>
          <w:rFonts w:hint="cs"/>
          <w:bCs/>
        </w:rPr>
        <w:t xml:space="preserve"> </w:t>
      </w:r>
      <w:r w:rsidRPr="00304A2C">
        <w:rPr>
          <w:rFonts w:hint="cs"/>
          <w:bCs/>
          <w:rtl/>
        </w:rPr>
        <w:t xml:space="preserve">عن أم سلمة </w:t>
      </w:r>
      <w:r w:rsidRPr="00304A2C">
        <w:rPr>
          <w:rFonts w:hint="cs"/>
          <w:rtl/>
        </w:rPr>
        <w:t>أنها</w:t>
      </w:r>
      <w:r w:rsidRPr="00304A2C">
        <w:rPr>
          <w:rFonts w:hint="cs"/>
        </w:rPr>
        <w:t xml:space="preserve"> </w:t>
      </w:r>
      <w:r w:rsidRPr="00304A2C">
        <w:rPr>
          <w:rFonts w:hint="cs"/>
          <w:rtl/>
        </w:rPr>
        <w:t>سئلت عن الاستواء فقالت الاستواء معلوم والكيف مجهول والإيمان</w:t>
      </w:r>
      <w:r w:rsidRPr="00304A2C">
        <w:rPr>
          <w:rFonts w:hint="cs"/>
        </w:rPr>
        <w:t xml:space="preserve"> </w:t>
      </w:r>
      <w:r w:rsidRPr="00304A2C">
        <w:rPr>
          <w:rFonts w:hint="cs"/>
          <w:rtl/>
        </w:rPr>
        <w:t xml:space="preserve">به واجب والسؤال عنه بدعة وكذلك </w:t>
      </w:r>
      <w:r w:rsidRPr="00304A2C">
        <w:rPr>
          <w:rFonts w:hint="cs"/>
          <w:bCs/>
          <w:rtl/>
        </w:rPr>
        <w:t>سئل</w:t>
      </w:r>
      <w:r w:rsidRPr="00304A2C">
        <w:rPr>
          <w:rFonts w:hint="cs"/>
          <w:bCs/>
        </w:rPr>
        <w:t xml:space="preserve"> </w:t>
      </w:r>
      <w:r w:rsidRPr="00304A2C">
        <w:rPr>
          <w:rFonts w:hint="cs"/>
          <w:bCs/>
          <w:rtl/>
        </w:rPr>
        <w:t>عنه مالك</w:t>
      </w:r>
      <w:r w:rsidRPr="00304A2C">
        <w:rPr>
          <w:rFonts w:hint="cs"/>
          <w:rtl/>
        </w:rPr>
        <w:t xml:space="preserve"> فأجاب</w:t>
      </w:r>
      <w:r w:rsidRPr="00304A2C">
        <w:rPr>
          <w:rFonts w:hint="cs"/>
        </w:rPr>
        <w:t xml:space="preserve"> </w:t>
      </w:r>
      <w:r w:rsidRPr="00304A2C">
        <w:rPr>
          <w:rFonts w:hint="cs"/>
          <w:rtl/>
        </w:rPr>
        <w:t>بما قالته</w:t>
      </w:r>
      <w:r w:rsidRPr="00304A2C">
        <w:rPr>
          <w:rFonts w:hint="cs"/>
        </w:rPr>
        <w:t xml:space="preserve"> </w:t>
      </w:r>
      <w:r w:rsidRPr="00304A2C">
        <w:rPr>
          <w:rFonts w:hint="cs"/>
          <w:rtl/>
        </w:rPr>
        <w:t>أم سلمة</w:t>
      </w:r>
      <w:r w:rsidRPr="00304A2C">
        <w:rPr>
          <w:rFonts w:hint="cs"/>
        </w:rPr>
        <w:t xml:space="preserve"> </w:t>
      </w:r>
      <w:r w:rsidRPr="00304A2C">
        <w:rPr>
          <w:rFonts w:hint="cs"/>
          <w:rtl/>
        </w:rPr>
        <w:t>إلا أنه زاد فيها أن من عاد إلى هذا السؤال عنه أضرب عنقه وكذلك سئل سفيان الثوري</w:t>
      </w:r>
      <w:r w:rsidRPr="00304A2C">
        <w:rPr>
          <w:rFonts w:hint="cs"/>
        </w:rPr>
        <w:t xml:space="preserve"> </w:t>
      </w:r>
      <w:r w:rsidRPr="00304A2C">
        <w:rPr>
          <w:rFonts w:hint="cs"/>
          <w:rtl/>
        </w:rPr>
        <w:t>فقال أفهم من قوله ( الرحمن</w:t>
      </w:r>
      <w:r w:rsidRPr="00304A2C">
        <w:rPr>
          <w:rFonts w:hint="cs"/>
        </w:rPr>
        <w:t xml:space="preserve"> </w:t>
      </w:r>
      <w:r w:rsidRPr="00304A2C">
        <w:rPr>
          <w:rFonts w:hint="cs"/>
          <w:rtl/>
        </w:rPr>
        <w:t>على</w:t>
      </w:r>
      <w:r w:rsidRPr="00304A2C">
        <w:rPr>
          <w:rFonts w:hint="cs"/>
        </w:rPr>
        <w:t xml:space="preserve"> </w:t>
      </w:r>
      <w:r w:rsidRPr="00304A2C">
        <w:rPr>
          <w:rFonts w:hint="cs"/>
          <w:rtl/>
        </w:rPr>
        <w:t>العرش استوى</w:t>
      </w:r>
      <w:r w:rsidRPr="00304A2C">
        <w:rPr>
          <w:rFonts w:hint="cs"/>
        </w:rPr>
        <w:t xml:space="preserve"> </w:t>
      </w:r>
      <w:r w:rsidRPr="00304A2C">
        <w:rPr>
          <w:rFonts w:hint="cs"/>
          <w:rtl/>
        </w:rPr>
        <w:t xml:space="preserve">) ما أفهم من قوله ( ثم استوى إلى السماء ) </w:t>
      </w:r>
      <w:r w:rsidRPr="00304A2C">
        <w:rPr>
          <w:rFonts w:hint="cs"/>
          <w:bCs/>
          <w:rtl/>
        </w:rPr>
        <w:t>وسئل</w:t>
      </w:r>
      <w:r w:rsidRPr="00304A2C">
        <w:rPr>
          <w:rFonts w:hint="cs"/>
          <w:bCs/>
        </w:rPr>
        <w:t xml:space="preserve"> </w:t>
      </w:r>
      <w:r w:rsidRPr="00304A2C">
        <w:rPr>
          <w:rFonts w:hint="cs"/>
          <w:bCs/>
          <w:rtl/>
        </w:rPr>
        <w:t>الأوزاعي</w:t>
      </w:r>
      <w:r w:rsidRPr="00304A2C">
        <w:rPr>
          <w:rFonts w:hint="cs"/>
          <w:rtl/>
        </w:rPr>
        <w:t xml:space="preserve"> عن</w:t>
      </w:r>
      <w:r w:rsidRPr="00304A2C">
        <w:rPr>
          <w:rFonts w:hint="cs"/>
        </w:rPr>
        <w:t xml:space="preserve"> </w:t>
      </w:r>
      <w:r w:rsidRPr="00304A2C">
        <w:rPr>
          <w:rFonts w:hint="cs"/>
          <w:rtl/>
        </w:rPr>
        <w:t>تفسير هذه الآية</w:t>
      </w:r>
      <w:r w:rsidRPr="00304A2C">
        <w:rPr>
          <w:rFonts w:hint="cs"/>
        </w:rPr>
        <w:t xml:space="preserve"> </w:t>
      </w:r>
      <w:r w:rsidRPr="00304A2C">
        <w:rPr>
          <w:rFonts w:hint="cs"/>
          <w:rtl/>
        </w:rPr>
        <w:t>فقال ( الرحمن</w:t>
      </w:r>
      <w:r w:rsidRPr="00304A2C">
        <w:rPr>
          <w:rFonts w:hint="cs"/>
        </w:rPr>
        <w:t xml:space="preserve"> </w:t>
      </w:r>
      <w:r w:rsidRPr="00304A2C">
        <w:rPr>
          <w:rFonts w:hint="cs"/>
          <w:rtl/>
        </w:rPr>
        <w:t>على</w:t>
      </w:r>
      <w:r w:rsidRPr="00304A2C">
        <w:rPr>
          <w:rFonts w:hint="cs"/>
        </w:rPr>
        <w:t xml:space="preserve"> </w:t>
      </w:r>
      <w:r w:rsidRPr="00304A2C">
        <w:rPr>
          <w:rFonts w:hint="cs"/>
          <w:rtl/>
        </w:rPr>
        <w:t>العرش استوى )كما قال</w:t>
      </w:r>
      <w:r w:rsidRPr="00304A2C">
        <w:rPr>
          <w:rFonts w:hint="cs"/>
        </w:rPr>
        <w:t xml:space="preserve"> </w:t>
      </w:r>
      <w:r w:rsidRPr="00304A2C">
        <w:rPr>
          <w:rFonts w:hint="cs"/>
          <w:rtl/>
        </w:rPr>
        <w:t xml:space="preserve">وإني لأراك ضالا </w:t>
      </w:r>
      <w:r w:rsidRPr="00304A2C">
        <w:rPr>
          <w:rFonts w:hint="cs"/>
          <w:bCs/>
          <w:rtl/>
        </w:rPr>
        <w:t>وسئل</w:t>
      </w:r>
      <w:r w:rsidRPr="00304A2C">
        <w:rPr>
          <w:rFonts w:hint="cs"/>
          <w:bCs/>
        </w:rPr>
        <w:t xml:space="preserve"> </w:t>
      </w:r>
      <w:r w:rsidRPr="00304A2C">
        <w:rPr>
          <w:rFonts w:hint="cs"/>
          <w:bCs/>
          <w:rtl/>
        </w:rPr>
        <w:t>ابن راهويه</w:t>
      </w:r>
      <w:r w:rsidRPr="00304A2C">
        <w:rPr>
          <w:rFonts w:hint="cs"/>
          <w:rtl/>
        </w:rPr>
        <w:t xml:space="preserve"> عن</w:t>
      </w:r>
      <w:r w:rsidRPr="00304A2C">
        <w:rPr>
          <w:rFonts w:hint="cs"/>
        </w:rPr>
        <w:t xml:space="preserve"> </w:t>
      </w:r>
      <w:r w:rsidRPr="00304A2C">
        <w:rPr>
          <w:rFonts w:hint="cs"/>
          <w:rtl/>
        </w:rPr>
        <w:t>الاستواء أقائم هو أم قاعد فقال لا يمل</w:t>
      </w:r>
      <w:r w:rsidRPr="00304A2C">
        <w:rPr>
          <w:rFonts w:hint="cs"/>
        </w:rPr>
        <w:t xml:space="preserve"> </w:t>
      </w:r>
      <w:r w:rsidRPr="00304A2C">
        <w:rPr>
          <w:rFonts w:hint="cs"/>
          <w:rtl/>
        </w:rPr>
        <w:t>القيام حتى يقعد ولا يمل القعود حتى يقوم وأنت إلى هذا السؤال أحوج</w:t>
      </w:r>
      <w:r w:rsidRPr="00304A2C">
        <w:rPr>
          <w:rFonts w:hint="cs"/>
        </w:rPr>
        <w:t xml:space="preserve"> </w:t>
      </w:r>
      <w:r w:rsidRPr="00304A2C">
        <w:rPr>
          <w:rFonts w:hint="cs"/>
          <w:rtl/>
        </w:rPr>
        <w:t xml:space="preserve"> </w:t>
      </w:r>
      <w:r w:rsidRPr="00304A2C">
        <w:rPr>
          <w:rFonts w:hint="cs"/>
        </w:rPr>
        <w:t xml:space="preserve"> </w:t>
      </w:r>
      <w:r w:rsidRPr="00304A2C">
        <w:rPr>
          <w:rFonts w:hint="cs"/>
          <w:bCs/>
          <w:rtl/>
        </w:rPr>
        <w:t>قال الشيخ</w:t>
      </w:r>
      <w:r w:rsidRPr="00304A2C">
        <w:rPr>
          <w:rFonts w:hint="cs"/>
          <w:bCs/>
        </w:rPr>
        <w:t xml:space="preserve"> </w:t>
      </w:r>
      <w:r w:rsidRPr="00304A2C">
        <w:rPr>
          <w:rFonts w:hint="cs"/>
          <w:bCs/>
          <w:rtl/>
        </w:rPr>
        <w:t xml:space="preserve">أبو عمرو بن الصلاح : وعلى هذه الطريقة مضى صدر الأمة وسادتها " </w:t>
      </w:r>
      <w:r w:rsidRPr="00304A2C">
        <w:rPr>
          <w:rFonts w:hint="cs"/>
          <w:b w:val="0"/>
          <w:rtl/>
          <w:lang w:bidi="ar-KW"/>
        </w:rPr>
        <w:t>[</w:t>
      </w:r>
      <w:r w:rsidRPr="00304A2C">
        <w:rPr>
          <w:rFonts w:hint="cs"/>
          <w:b w:val="0"/>
          <w:rtl/>
        </w:rPr>
        <w:t>البرهان في علوم القرآن ج: 2 ص: 78</w:t>
      </w:r>
      <w:r w:rsidRPr="00304A2C">
        <w:rPr>
          <w:rFonts w:hint="cs"/>
          <w:b w:val="0"/>
          <w:rtl/>
          <w:lang w:bidi="ar-KW"/>
        </w:rPr>
        <w:t>]</w:t>
      </w:r>
      <w:r w:rsidRPr="00304A2C">
        <w:rPr>
          <w:rFonts w:hint="cs"/>
          <w:rtl/>
        </w:rPr>
        <w:t xml:space="preserve"> أهـ</w:t>
      </w:r>
      <w:r w:rsidRPr="00304A2C">
        <w:rPr>
          <w:rFonts w:hint="cs"/>
        </w:rPr>
        <w:t xml:space="preserve"> </w:t>
      </w:r>
    </w:p>
    <w:p w:rsidR="00304A2C" w:rsidRPr="00304A2C" w:rsidRDefault="00304A2C" w:rsidP="00304A2C">
      <w:pPr>
        <w:spacing w:after="240"/>
        <w:jc w:val="both"/>
        <w:rPr>
          <w:rtl/>
        </w:rPr>
      </w:pPr>
      <w:r w:rsidRPr="00304A2C">
        <w:rPr>
          <w:rFonts w:hint="cs"/>
          <w:bCs/>
          <w:rtl/>
        </w:rPr>
        <w:t>وقال الحافظ ابن حجر في الفتح</w:t>
      </w:r>
      <w:r w:rsidRPr="00304A2C">
        <w:rPr>
          <w:rFonts w:hint="cs"/>
          <w:rtl/>
        </w:rPr>
        <w:t xml:space="preserve"> : "  وأسند البيهقي بسند صحيح عن احمد بن أبي الحواري </w:t>
      </w:r>
      <w:r w:rsidRPr="00304A2C">
        <w:rPr>
          <w:rFonts w:hint="cs"/>
          <w:bCs/>
          <w:rtl/>
        </w:rPr>
        <w:t>عن سفيان بن عيينة</w:t>
      </w:r>
      <w:r w:rsidRPr="00304A2C">
        <w:rPr>
          <w:rFonts w:hint="cs"/>
          <w:rtl/>
        </w:rPr>
        <w:t xml:space="preserve"> قال </w:t>
      </w:r>
      <w:r w:rsidRPr="00304A2C">
        <w:rPr>
          <w:rFonts w:hint="cs"/>
          <w:bCs/>
          <w:rtl/>
        </w:rPr>
        <w:t xml:space="preserve">كل ما وصف الله به نفسه في كتابه فتفسيره تلاوته والسكوت عنه " </w:t>
      </w:r>
      <w:r w:rsidRPr="00304A2C">
        <w:rPr>
          <w:rFonts w:hint="cs"/>
          <w:rtl/>
        </w:rPr>
        <w:t xml:space="preserve"> [</w:t>
      </w:r>
      <w:r w:rsidRPr="00304A2C">
        <w:rPr>
          <w:rFonts w:hint="cs"/>
          <w:b w:val="0"/>
          <w:rtl/>
        </w:rPr>
        <w:t>فتح الباري ج13 ص 407</w:t>
      </w:r>
      <w:r w:rsidRPr="00304A2C">
        <w:rPr>
          <w:rFonts w:hint="cs"/>
          <w:rtl/>
        </w:rPr>
        <w:t>] أهـ</w:t>
      </w:r>
    </w:p>
    <w:p w:rsidR="00304A2C" w:rsidRPr="00304A2C" w:rsidRDefault="00304A2C" w:rsidP="00304A2C">
      <w:pPr>
        <w:spacing w:after="240"/>
        <w:jc w:val="both"/>
        <w:rPr>
          <w:rtl/>
        </w:rPr>
      </w:pPr>
      <w:r w:rsidRPr="00304A2C">
        <w:rPr>
          <w:rFonts w:hint="cs"/>
          <w:bCs/>
          <w:rtl/>
        </w:rPr>
        <w:t xml:space="preserve">وقال القرطبي في تفسيره </w:t>
      </w:r>
      <w:r w:rsidRPr="00304A2C">
        <w:rPr>
          <w:rFonts w:hint="cs"/>
          <w:rtl/>
        </w:rPr>
        <w:t>:  " قال بعضهم</w:t>
      </w:r>
      <w:r w:rsidRPr="00304A2C">
        <w:rPr>
          <w:rFonts w:hint="cs"/>
        </w:rPr>
        <w:t xml:space="preserve"> </w:t>
      </w:r>
      <w:r w:rsidRPr="00304A2C">
        <w:rPr>
          <w:rFonts w:hint="cs"/>
          <w:rtl/>
        </w:rPr>
        <w:t xml:space="preserve"> </w:t>
      </w:r>
      <w:r w:rsidRPr="00304A2C">
        <w:rPr>
          <w:rFonts w:hint="cs"/>
          <w:bCs/>
          <w:rtl/>
        </w:rPr>
        <w:t>نقرؤها</w:t>
      </w:r>
      <w:r w:rsidRPr="00304A2C">
        <w:rPr>
          <w:rFonts w:hint="cs"/>
          <w:bCs/>
        </w:rPr>
        <w:t xml:space="preserve"> </w:t>
      </w:r>
      <w:r w:rsidRPr="00304A2C">
        <w:rPr>
          <w:rFonts w:hint="cs"/>
          <w:bCs/>
          <w:rtl/>
        </w:rPr>
        <w:t>ونؤمن بها ولا نفسرها</w:t>
      </w:r>
      <w:r w:rsidRPr="00304A2C">
        <w:rPr>
          <w:rFonts w:hint="cs"/>
          <w:rtl/>
        </w:rPr>
        <w:t xml:space="preserve"> وذهب</w:t>
      </w:r>
      <w:r w:rsidRPr="00304A2C">
        <w:rPr>
          <w:rFonts w:hint="cs"/>
        </w:rPr>
        <w:t xml:space="preserve"> </w:t>
      </w:r>
      <w:r w:rsidRPr="00304A2C">
        <w:rPr>
          <w:rFonts w:hint="cs"/>
          <w:rtl/>
        </w:rPr>
        <w:t>إليه كثير من الأئمة وهذا كما روي عن مالك رحمه الله أن رجلا سأله عن قوله تعالى</w:t>
      </w:r>
      <w:r w:rsidRPr="00304A2C">
        <w:rPr>
          <w:rFonts w:hint="cs"/>
        </w:rPr>
        <w:t xml:space="preserve"> </w:t>
      </w:r>
      <w:r w:rsidRPr="00304A2C">
        <w:rPr>
          <w:rFonts w:hint="cs"/>
          <w:rtl/>
        </w:rPr>
        <w:t xml:space="preserve"> الرحمن</w:t>
      </w:r>
      <w:r w:rsidRPr="00304A2C">
        <w:rPr>
          <w:rFonts w:hint="cs"/>
        </w:rPr>
        <w:t xml:space="preserve"> </w:t>
      </w:r>
      <w:r w:rsidRPr="00304A2C">
        <w:rPr>
          <w:rFonts w:hint="cs"/>
          <w:rtl/>
        </w:rPr>
        <w:t>على العرش أستوى قال مالك</w:t>
      </w:r>
      <w:r w:rsidRPr="00304A2C">
        <w:rPr>
          <w:rFonts w:hint="cs"/>
        </w:rPr>
        <w:t xml:space="preserve"> </w:t>
      </w:r>
      <w:r w:rsidRPr="00304A2C">
        <w:rPr>
          <w:rFonts w:hint="cs"/>
          <w:rtl/>
        </w:rPr>
        <w:t xml:space="preserve"> الأستواء</w:t>
      </w:r>
      <w:r w:rsidRPr="00304A2C">
        <w:rPr>
          <w:rFonts w:hint="cs"/>
        </w:rPr>
        <w:t xml:space="preserve"> </w:t>
      </w:r>
      <w:r w:rsidRPr="00304A2C">
        <w:rPr>
          <w:rFonts w:hint="cs"/>
          <w:rtl/>
        </w:rPr>
        <w:t>غير مجهول والكيف غير معقول</w:t>
      </w:r>
      <w:r w:rsidRPr="00304A2C">
        <w:rPr>
          <w:rFonts w:hint="cs"/>
        </w:rPr>
        <w:t xml:space="preserve"> </w:t>
      </w:r>
      <w:r w:rsidRPr="00304A2C">
        <w:rPr>
          <w:rFonts w:hint="cs"/>
          <w:rtl/>
        </w:rPr>
        <w:t xml:space="preserve">والإيمان به واجب </w:t>
      </w:r>
      <w:r w:rsidRPr="00304A2C">
        <w:rPr>
          <w:rFonts w:hint="cs"/>
        </w:rPr>
        <w:t xml:space="preserve"> </w:t>
      </w:r>
      <w:r w:rsidRPr="00304A2C">
        <w:rPr>
          <w:rFonts w:hint="cs"/>
          <w:rtl/>
        </w:rPr>
        <w:t xml:space="preserve"> والسؤال</w:t>
      </w:r>
      <w:r w:rsidRPr="00304A2C">
        <w:rPr>
          <w:rFonts w:hint="cs"/>
        </w:rPr>
        <w:t xml:space="preserve"> </w:t>
      </w:r>
      <w:r w:rsidRPr="00304A2C">
        <w:rPr>
          <w:rFonts w:hint="cs"/>
          <w:rtl/>
        </w:rPr>
        <w:t>عنه بدعة" [</w:t>
      </w:r>
      <w:r w:rsidRPr="00304A2C">
        <w:rPr>
          <w:rFonts w:hint="cs"/>
          <w:b w:val="0"/>
          <w:rtl/>
        </w:rPr>
        <w:t>تفسير القرطبي ج 1 ص254</w:t>
      </w:r>
      <w:r w:rsidRPr="00304A2C">
        <w:rPr>
          <w:rFonts w:hint="cs"/>
          <w:rtl/>
        </w:rPr>
        <w:t>] أهـ</w:t>
      </w:r>
      <w:r w:rsidRPr="00304A2C">
        <w:rPr>
          <w:rFonts w:hint="cs"/>
        </w:rPr>
        <w:t xml:space="preserve"> </w:t>
      </w:r>
    </w:p>
    <w:p w:rsidR="00304A2C" w:rsidRPr="00304A2C" w:rsidRDefault="00304A2C" w:rsidP="00304A2C">
      <w:pPr>
        <w:spacing w:after="240"/>
        <w:jc w:val="both"/>
        <w:rPr>
          <w:rtl/>
        </w:rPr>
      </w:pPr>
      <w:r w:rsidRPr="00304A2C">
        <w:rPr>
          <w:rFonts w:hint="cs"/>
          <w:bCs/>
          <w:rtl/>
        </w:rPr>
        <w:t xml:space="preserve">وقال الزرقاني في شرحه على موطأ مالك : </w:t>
      </w:r>
      <w:r w:rsidRPr="00304A2C">
        <w:rPr>
          <w:bCs/>
        </w:rPr>
        <w:t>"</w:t>
      </w:r>
      <w:r w:rsidRPr="00304A2C">
        <w:rPr>
          <w:bCs/>
          <w:rtl/>
        </w:rPr>
        <w:t xml:space="preserve"> </w:t>
      </w:r>
      <w:r w:rsidRPr="00304A2C">
        <w:t xml:space="preserve"> </w:t>
      </w:r>
      <w:r w:rsidRPr="00304A2C">
        <w:rPr>
          <w:rFonts w:hint="cs"/>
          <w:rtl/>
        </w:rPr>
        <w:t xml:space="preserve">وعن أبي سلمة بن عبد الرحمن بن عوف القرشي الزهري عن أبي هريرة أن رسول الله قال : </w:t>
      </w:r>
      <w:r w:rsidRPr="00304A2C">
        <w:t xml:space="preserve">( </w:t>
      </w:r>
      <w:r w:rsidRPr="00304A2C">
        <w:rPr>
          <w:rFonts w:hint="cs"/>
          <w:rtl/>
        </w:rPr>
        <w:t xml:space="preserve">ينزل ربنا ) اختلف فيه </w:t>
      </w:r>
      <w:r w:rsidRPr="00304A2C">
        <w:rPr>
          <w:rFonts w:hint="cs"/>
          <w:bCs/>
          <w:rtl/>
        </w:rPr>
        <w:t>فالراسخون في العلم يقولون آمنا به كل من عند ربنا على طريق الإجمال منزهين لله تعالى عن الكيفية والتشبيه</w:t>
      </w:r>
      <w:r w:rsidRPr="00304A2C">
        <w:rPr>
          <w:bCs/>
        </w:rPr>
        <w:t xml:space="preserve">      </w:t>
      </w:r>
      <w:r w:rsidRPr="00304A2C">
        <w:rPr>
          <w:rFonts w:hint="cs"/>
          <w:bCs/>
          <w:rtl/>
        </w:rPr>
        <w:t xml:space="preserve">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w:t>
      </w:r>
      <w:r w:rsidRPr="00304A2C">
        <w:rPr>
          <w:bCs/>
        </w:rPr>
        <w:t>"</w:t>
      </w:r>
      <w:r w:rsidRPr="00304A2C">
        <w:rPr>
          <w:rtl/>
        </w:rPr>
        <w:t xml:space="preserve"> </w:t>
      </w:r>
      <w:r w:rsidRPr="00304A2C">
        <w:rPr>
          <w:rFonts w:hint="cs"/>
          <w:rtl/>
        </w:rPr>
        <w:t>[</w:t>
      </w:r>
      <w:r w:rsidRPr="00304A2C">
        <w:rPr>
          <w:rFonts w:hint="cs"/>
          <w:b w:val="0"/>
          <w:rtl/>
        </w:rPr>
        <w:t>شرح الزرقاني ج 2 ص49</w:t>
      </w:r>
      <w:r w:rsidRPr="00304A2C">
        <w:rPr>
          <w:rFonts w:hint="cs"/>
          <w:rtl/>
        </w:rPr>
        <w:t>] أهـ</w:t>
      </w:r>
    </w:p>
    <w:p w:rsidR="00304A2C" w:rsidRPr="00304A2C" w:rsidRDefault="00304A2C" w:rsidP="00C72AE7">
      <w:pPr>
        <w:spacing w:after="240"/>
        <w:jc w:val="both"/>
        <w:rPr>
          <w:rtl/>
        </w:rPr>
      </w:pPr>
      <w:r w:rsidRPr="00304A2C">
        <w:rPr>
          <w:rFonts w:hint="cs"/>
          <w:rtl/>
        </w:rPr>
        <w:lastRenderedPageBreak/>
        <w:t>و</w:t>
      </w:r>
      <w:r w:rsidRPr="00304A2C">
        <w:rPr>
          <w:rFonts w:hint="cs"/>
          <w:bCs/>
          <w:rtl/>
        </w:rPr>
        <w:t xml:space="preserve"> قال الإمام السيوطي في الإتقان : " فصل : من المتشابه آيات الصفات</w:t>
      </w:r>
      <w:r w:rsidRPr="00304A2C">
        <w:rPr>
          <w:rFonts w:hint="cs"/>
          <w:rtl/>
        </w:rPr>
        <w:t xml:space="preserve"> ولابن اللبان فيها تصنيف مفرد نحو </w:t>
      </w:r>
      <w:r w:rsidR="00C72AE7">
        <w:rPr>
          <w:b w:val="0"/>
          <w:rtl/>
        </w:rPr>
        <w:t>{ الرحمن على العرش استوى  } ، { كل شيء هالك إلا وجهه } ، { ويبقى وجه ربك } ، { ولتصنع على عيني } ، { يد الله فوق أيديهم } ، { والسموات مطويات بيمينه }</w:t>
      </w:r>
      <w:r w:rsidR="00C72AE7">
        <w:rPr>
          <w:rFonts w:hint="cs"/>
          <w:rtl/>
        </w:rPr>
        <w:t xml:space="preserve"> </w:t>
      </w:r>
      <w:r w:rsidRPr="00304A2C">
        <w:rPr>
          <w:rFonts w:hint="cs"/>
          <w:rtl/>
        </w:rPr>
        <w:t xml:space="preserve">،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والإستواء غير مجهول والإيمان به واجب والسؤال عنه بدعة   ، وأخرج البيهقي عنه أنه قال هو كما وصف نفسه ولا يقال كيف وكيف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ص :12- 15 ] ، </w:t>
      </w:r>
      <w:r w:rsidRPr="00304A2C">
        <w:rPr>
          <w:rFonts w:hint="cs"/>
          <w:bCs/>
          <w:rtl/>
        </w:rPr>
        <w:t xml:space="preserve">وقال في الدر المنثور : " </w:t>
      </w:r>
      <w:r w:rsidRPr="00304A2C">
        <w:rPr>
          <w:rFonts w:hint="cs"/>
          <w:rtl/>
        </w:rPr>
        <w:t>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w:t>
      </w:r>
      <w:r w:rsidRPr="00304A2C">
        <w:rPr>
          <w:rFonts w:hint="cs"/>
          <w:b w:val="0"/>
          <w:rtl/>
        </w:rPr>
        <w:t>الدر المنثور ج: 3 ص: 473</w:t>
      </w:r>
      <w:r w:rsidRPr="00304A2C">
        <w:rPr>
          <w:rFonts w:hint="cs"/>
          <w:rtl/>
        </w:rPr>
        <w:t>] أهـ</w:t>
      </w:r>
    </w:p>
    <w:p w:rsidR="00304A2C" w:rsidRPr="00304A2C" w:rsidRDefault="00304A2C" w:rsidP="00304A2C">
      <w:pPr>
        <w:spacing w:after="240"/>
        <w:jc w:val="both"/>
        <w:rPr>
          <w:rtl/>
        </w:rPr>
      </w:pPr>
      <w:r w:rsidRPr="00304A2C">
        <w:rPr>
          <w:rFonts w:hint="cs"/>
          <w:bCs/>
          <w:rtl/>
        </w:rPr>
        <w:t>وقال رحمه الله</w:t>
      </w:r>
      <w:r w:rsidRPr="00304A2C">
        <w:rPr>
          <w:rFonts w:hint="cs"/>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w:t>
      </w:r>
      <w:r w:rsidRPr="00304A2C">
        <w:rPr>
          <w:rFonts w:hint="cs"/>
          <w:b w:val="0"/>
          <w:rtl/>
        </w:rPr>
        <w:t>الدر المنثور ج 4 ص 418</w:t>
      </w:r>
      <w:r w:rsidRPr="00304A2C">
        <w:rPr>
          <w:rFonts w:hint="cs"/>
          <w:rtl/>
        </w:rPr>
        <w:t>] أهـ</w:t>
      </w:r>
    </w:p>
    <w:p w:rsidR="00304A2C" w:rsidRPr="00304A2C" w:rsidRDefault="00304A2C" w:rsidP="00304A2C">
      <w:pPr>
        <w:spacing w:after="240"/>
        <w:jc w:val="both"/>
        <w:rPr>
          <w:rtl/>
        </w:rPr>
      </w:pPr>
      <w:r w:rsidRPr="00304A2C">
        <w:rPr>
          <w:rFonts w:hint="cs"/>
          <w:bCs/>
          <w:rtl/>
        </w:rPr>
        <w:lastRenderedPageBreak/>
        <w:t>وقال رحمه الله</w:t>
      </w:r>
      <w:r w:rsidRPr="00304A2C">
        <w:rPr>
          <w:rFonts w:hint="cs"/>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w:t>
      </w:r>
      <w:r w:rsidRPr="00304A2C">
        <w:rPr>
          <w:rFonts w:hint="cs"/>
          <w:b w:val="0"/>
          <w:rtl/>
        </w:rPr>
        <w:t>الدر المنثور ج 7 ص 248</w:t>
      </w:r>
      <w:r w:rsidRPr="00304A2C">
        <w:rPr>
          <w:rFonts w:hint="cs"/>
          <w:rtl/>
        </w:rPr>
        <w:t xml:space="preserve">] أهـ </w:t>
      </w:r>
    </w:p>
    <w:p w:rsidR="00304A2C" w:rsidRPr="00304A2C" w:rsidRDefault="00304A2C" w:rsidP="00B32DFC">
      <w:pPr>
        <w:spacing w:after="240"/>
        <w:jc w:val="both"/>
        <w:rPr>
          <w:rtl/>
        </w:rPr>
      </w:pPr>
      <w:r w:rsidRPr="00304A2C">
        <w:rPr>
          <w:rFonts w:hint="cs"/>
          <w:bCs/>
          <w:rtl/>
        </w:rPr>
        <w:t>وقال مرعي</w:t>
      </w:r>
      <w:r w:rsidRPr="00304A2C">
        <w:rPr>
          <w:rFonts w:hint="cs"/>
          <w:bCs/>
        </w:rPr>
        <w:t xml:space="preserve"> </w:t>
      </w:r>
      <w:r w:rsidRPr="00304A2C">
        <w:rPr>
          <w:rFonts w:hint="cs"/>
          <w:bCs/>
          <w:rtl/>
        </w:rPr>
        <w:t>بن يوسف الكرمي المقدسي</w:t>
      </w:r>
      <w:r w:rsidRPr="00304A2C">
        <w:rPr>
          <w:rFonts w:hint="cs"/>
          <w:rtl/>
        </w:rPr>
        <w:t xml:space="preserve"> ( ت </w:t>
      </w:r>
      <w:r w:rsidRPr="00304A2C">
        <w:t>1033</w:t>
      </w:r>
      <w:r w:rsidRPr="00304A2C">
        <w:rPr>
          <w:rFonts w:hint="cs"/>
          <w:rtl/>
        </w:rPr>
        <w:t>هـ )في كتابه أقاويل</w:t>
      </w:r>
      <w:r w:rsidRPr="00304A2C">
        <w:rPr>
          <w:rFonts w:hint="cs"/>
        </w:rPr>
        <w:t xml:space="preserve"> </w:t>
      </w:r>
      <w:r w:rsidRPr="00304A2C">
        <w:rPr>
          <w:rFonts w:hint="cs"/>
          <w:rtl/>
        </w:rPr>
        <w:t>الثقات في</w:t>
      </w:r>
      <w:r w:rsidRPr="00304A2C">
        <w:rPr>
          <w:rFonts w:hint="cs"/>
        </w:rPr>
        <w:t xml:space="preserve"> </w:t>
      </w:r>
      <w:r w:rsidRPr="00304A2C">
        <w:rPr>
          <w:rFonts w:hint="cs"/>
          <w:rtl/>
        </w:rPr>
        <w:t>تأويل الأسماء والصفات والآيات المحكمات والمشتبهات</w:t>
      </w:r>
      <w:r w:rsidR="00B32DFC">
        <w:rPr>
          <w:rFonts w:hint="cs"/>
          <w:rtl/>
          <w:lang w:bidi="ar-KW"/>
        </w:rPr>
        <w:t xml:space="preserve"> : </w:t>
      </w:r>
      <w:r w:rsidRPr="00304A2C">
        <w:rPr>
          <w:rFonts w:hint="cs"/>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sidRPr="00304A2C">
        <w:rPr>
          <w:rFonts w:hint="cs"/>
          <w:bCs/>
          <w:rtl/>
        </w:rPr>
        <w:t>ومتشابه لا يعلمه إلا الله ومن ادعى علمه سوى الله فهو كاذب</w:t>
      </w:r>
      <w:r w:rsidRPr="00304A2C">
        <w:rPr>
          <w:rFonts w:hint="cs"/>
          <w:rtl/>
        </w:rPr>
        <w:t xml:space="preserve"> ثم رواه من وجه آخر عن ابن عباس موقوفا بنحوه </w:t>
      </w:r>
      <w:r w:rsidR="00B32DFC">
        <w:rPr>
          <w:rFonts w:hint="cs"/>
          <w:rtl/>
        </w:rPr>
        <w:t xml:space="preserve">، </w:t>
      </w:r>
      <w:r w:rsidRPr="00304A2C">
        <w:rPr>
          <w:rFonts w:hint="cs"/>
          <w:rtl/>
        </w:rPr>
        <w:t>وروى ابن أبي حاتم من طريق العوفي عن ابن عباس رضي الله</w:t>
      </w:r>
      <w:r w:rsidRPr="00304A2C">
        <w:rPr>
          <w:rFonts w:hint="cs"/>
        </w:rPr>
        <w:t xml:space="preserve"> </w:t>
      </w:r>
      <w:r w:rsidRPr="00304A2C">
        <w:rPr>
          <w:rFonts w:hint="cs"/>
          <w:rtl/>
        </w:rPr>
        <w:t>عنه قال نؤمن بالمحكم وندين به ونؤمن بالمتشابه</w:t>
      </w:r>
      <w:r w:rsidRPr="00304A2C">
        <w:rPr>
          <w:rFonts w:hint="cs"/>
        </w:rPr>
        <w:t xml:space="preserve"> </w:t>
      </w:r>
      <w:r w:rsidRPr="00304A2C">
        <w:rPr>
          <w:rFonts w:hint="cs"/>
          <w:rtl/>
        </w:rPr>
        <w:t>ولا ندين به وهو من عند الله كله وروى</w:t>
      </w:r>
      <w:r w:rsidRPr="00304A2C">
        <w:rPr>
          <w:rFonts w:hint="cs"/>
        </w:rPr>
        <w:t xml:space="preserve"> </w:t>
      </w:r>
      <w:r w:rsidRPr="00304A2C">
        <w:rPr>
          <w:rFonts w:hint="cs"/>
          <w:rtl/>
        </w:rPr>
        <w:t xml:space="preserve">أيضا عن عائشة رضي الله عنها قالت </w:t>
      </w:r>
      <w:r w:rsidRPr="00304A2C">
        <w:rPr>
          <w:rFonts w:hint="cs"/>
          <w:bCs/>
          <w:rtl/>
        </w:rPr>
        <w:t>كان رسوخهم في العلم أن آمنوا بمتشابهه</w:t>
      </w:r>
      <w:r w:rsidRPr="00304A2C">
        <w:rPr>
          <w:rFonts w:hint="cs"/>
          <w:bCs/>
        </w:rPr>
        <w:t xml:space="preserve"> </w:t>
      </w:r>
      <w:r w:rsidRPr="00304A2C">
        <w:rPr>
          <w:rFonts w:hint="cs"/>
          <w:bCs/>
          <w:rtl/>
        </w:rPr>
        <w:t>ولا يعلمونه</w:t>
      </w:r>
      <w:r w:rsidRPr="00304A2C">
        <w:rPr>
          <w:rFonts w:hint="cs"/>
          <w:rtl/>
        </w:rPr>
        <w:t xml:space="preserve"> )) [</w:t>
      </w:r>
      <w:r w:rsidRPr="00304A2C">
        <w:rPr>
          <w:rFonts w:hint="cs"/>
          <w:b w:val="0"/>
          <w:rtl/>
        </w:rPr>
        <w:t>أقاويل الثقات ج 1 ص57ـ 58</w:t>
      </w:r>
      <w:r w:rsidRPr="00304A2C">
        <w:rPr>
          <w:rFonts w:hint="cs"/>
          <w:rtl/>
        </w:rPr>
        <w:t xml:space="preserve">] أهـ ، </w:t>
      </w:r>
      <w:r w:rsidRPr="00304A2C">
        <w:rPr>
          <w:rFonts w:hint="cs"/>
          <w:bCs/>
          <w:rtl/>
        </w:rPr>
        <w:t xml:space="preserve">إلى أن قال رحمه الله : </w:t>
      </w:r>
      <w:r w:rsidRPr="00304A2C">
        <w:rPr>
          <w:rFonts w:hint="cs"/>
          <w:rtl/>
        </w:rPr>
        <w:t>" إذا</w:t>
      </w:r>
      <w:r w:rsidRPr="00304A2C">
        <w:rPr>
          <w:rFonts w:hint="cs"/>
        </w:rPr>
        <w:t xml:space="preserve"> </w:t>
      </w:r>
      <w:r w:rsidRPr="00304A2C">
        <w:rPr>
          <w:rFonts w:hint="cs"/>
          <w:rtl/>
        </w:rPr>
        <w:t>تقرر هذا فاعلم أن من المتشابهات آيات الصفات</w:t>
      </w:r>
      <w:r w:rsidRPr="00304A2C">
        <w:rPr>
          <w:rFonts w:hint="cs"/>
        </w:rPr>
        <w:t xml:space="preserve"> </w:t>
      </w:r>
      <w:r w:rsidRPr="00304A2C">
        <w:rPr>
          <w:rFonts w:hint="cs"/>
          <w:rtl/>
        </w:rPr>
        <w:t xml:space="preserve">التي التأويل فيها بعيد </w:t>
      </w:r>
      <w:r w:rsidRPr="00304A2C">
        <w:rPr>
          <w:rFonts w:hint="cs"/>
          <w:bCs/>
          <w:rtl/>
        </w:rPr>
        <w:t xml:space="preserve">فلا تؤول ولا تفسر </w:t>
      </w:r>
      <w:r w:rsidRPr="00304A2C">
        <w:rPr>
          <w:rFonts w:hint="cs"/>
          <w:rtl/>
        </w:rPr>
        <w:t xml:space="preserve"> ، وجمهور</w:t>
      </w:r>
      <w:r w:rsidRPr="00304A2C">
        <w:rPr>
          <w:rFonts w:hint="cs"/>
        </w:rPr>
        <w:t xml:space="preserve"> </w:t>
      </w:r>
      <w:r w:rsidRPr="00304A2C">
        <w:rPr>
          <w:rFonts w:hint="cs"/>
          <w:rtl/>
        </w:rPr>
        <w:t xml:space="preserve">أهل السنة منهم السلف وأهل الحديث على الإيمان بها </w:t>
      </w:r>
      <w:r w:rsidRPr="00304A2C">
        <w:rPr>
          <w:rFonts w:hint="cs"/>
          <w:bCs/>
          <w:rtl/>
        </w:rPr>
        <w:t>وتفويض</w:t>
      </w:r>
      <w:r w:rsidRPr="00304A2C">
        <w:rPr>
          <w:rFonts w:hint="cs"/>
          <w:bCs/>
        </w:rPr>
        <w:t xml:space="preserve"> </w:t>
      </w:r>
      <w:r w:rsidRPr="00304A2C">
        <w:rPr>
          <w:rFonts w:hint="cs"/>
          <w:bCs/>
          <w:rtl/>
        </w:rPr>
        <w:t>معناها المراد منها إلى الله تعالى ولا نفسرها مع تنزيهنا له عن حقيقتها</w:t>
      </w:r>
      <w:r w:rsidRPr="00304A2C">
        <w:rPr>
          <w:rFonts w:hint="cs"/>
          <w:rtl/>
        </w:rPr>
        <w:t xml:space="preserve"> فقد روى</w:t>
      </w:r>
      <w:r w:rsidRPr="00304A2C">
        <w:rPr>
          <w:rFonts w:hint="cs"/>
        </w:rPr>
        <w:t xml:space="preserve"> </w:t>
      </w:r>
      <w:r w:rsidRPr="00304A2C">
        <w:rPr>
          <w:rFonts w:hint="cs"/>
          <w:rtl/>
        </w:rPr>
        <w:t>الإمام اللالكائي الحافظ عن محمد بن الحسن قال اتفق الفقهاء كلهم من المشرق إلى</w:t>
      </w:r>
      <w:r w:rsidRPr="00304A2C">
        <w:rPr>
          <w:rFonts w:hint="cs"/>
        </w:rPr>
        <w:t xml:space="preserve"> </w:t>
      </w:r>
      <w:r w:rsidRPr="00304A2C">
        <w:rPr>
          <w:rFonts w:hint="cs"/>
          <w:rtl/>
        </w:rPr>
        <w:t>المغرب على الإيمان بالصفات من غير تفسير ولا تشبيه ..</w:t>
      </w:r>
      <w:r w:rsidR="00B32DFC">
        <w:rPr>
          <w:rFonts w:hint="cs"/>
          <w:bCs/>
          <w:rtl/>
        </w:rPr>
        <w:t xml:space="preserve">  </w:t>
      </w:r>
      <w:r w:rsidRPr="00304A2C">
        <w:rPr>
          <w:rFonts w:hint="cs"/>
          <w:bCs/>
          <w:rtl/>
        </w:rPr>
        <w:t>وقال الإمام</w:t>
      </w:r>
      <w:r w:rsidRPr="00304A2C">
        <w:rPr>
          <w:rFonts w:hint="cs"/>
          <w:bCs/>
        </w:rPr>
        <w:t xml:space="preserve"> </w:t>
      </w:r>
      <w:r w:rsidRPr="00304A2C">
        <w:rPr>
          <w:rFonts w:hint="cs"/>
          <w:bCs/>
          <w:rtl/>
        </w:rPr>
        <w:t>الترمذي</w:t>
      </w:r>
      <w:r w:rsidRPr="00304A2C">
        <w:rPr>
          <w:rFonts w:hint="cs"/>
          <w:rtl/>
        </w:rPr>
        <w:t xml:space="preserve"> في الكلام على حديث الرؤية المذهب في هذا عند أهل العلم من الأئمة مثل</w:t>
      </w:r>
      <w:r w:rsidRPr="00304A2C">
        <w:rPr>
          <w:rFonts w:hint="cs"/>
        </w:rPr>
        <w:t xml:space="preserve"> </w:t>
      </w:r>
      <w:r w:rsidRPr="00304A2C">
        <w:rPr>
          <w:rFonts w:hint="cs"/>
          <w:rtl/>
        </w:rPr>
        <w:t xml:space="preserve">سفيان الثوري وابن المبارك ومالك وابن عيينة ووكيع وغيرهم </w:t>
      </w:r>
      <w:r w:rsidRPr="00304A2C">
        <w:rPr>
          <w:rFonts w:hint="cs"/>
          <w:bCs/>
          <w:rtl/>
        </w:rPr>
        <w:t>أنهم قالوا نروي هذه الأحاديث</w:t>
      </w:r>
      <w:r w:rsidRPr="00304A2C">
        <w:rPr>
          <w:rFonts w:hint="cs"/>
          <w:bCs/>
        </w:rPr>
        <w:t xml:space="preserve"> </w:t>
      </w:r>
      <w:r w:rsidRPr="00304A2C">
        <w:rPr>
          <w:rFonts w:hint="cs"/>
          <w:bCs/>
          <w:rtl/>
        </w:rPr>
        <w:t>كما جاءت ونؤمن بها ولا يقال كيف ولا نفسر ولا نتوهم</w:t>
      </w:r>
      <w:r w:rsidRPr="00304A2C">
        <w:rPr>
          <w:rFonts w:hint="cs"/>
          <w:rtl/>
        </w:rPr>
        <w:t xml:space="preserve"> ..</w:t>
      </w:r>
      <w:r w:rsidR="00B32DFC">
        <w:rPr>
          <w:rFonts w:hint="cs"/>
          <w:bCs/>
          <w:rtl/>
        </w:rPr>
        <w:t xml:space="preserve">  </w:t>
      </w:r>
      <w:r w:rsidRPr="00304A2C">
        <w:rPr>
          <w:rtl/>
        </w:rPr>
        <w:t xml:space="preserve"> </w:t>
      </w:r>
      <w:r w:rsidRPr="00304A2C">
        <w:rPr>
          <w:rFonts w:hint="cs"/>
          <w:bCs/>
          <w:rtl/>
        </w:rPr>
        <w:t>قال</w:t>
      </w:r>
      <w:r w:rsidRPr="00304A2C">
        <w:rPr>
          <w:rFonts w:hint="cs"/>
          <w:bCs/>
        </w:rPr>
        <w:t xml:space="preserve"> </w:t>
      </w:r>
      <w:r w:rsidRPr="00304A2C">
        <w:rPr>
          <w:rFonts w:hint="cs"/>
          <w:bCs/>
          <w:rtl/>
        </w:rPr>
        <w:t>ابن عباس: (</w:t>
      </w:r>
      <w:r w:rsidRPr="00304A2C">
        <w:rPr>
          <w:rFonts w:hint="cs"/>
          <w:bCs/>
        </w:rPr>
        <w:t xml:space="preserve"> </w:t>
      </w:r>
      <w:r w:rsidRPr="00304A2C">
        <w:rPr>
          <w:rFonts w:hint="cs"/>
          <w:bCs/>
          <w:rtl/>
        </w:rPr>
        <w:t>هذا من المكتوم الذي لا يفسر)</w:t>
      </w:r>
      <w:r w:rsidRPr="00304A2C">
        <w:rPr>
          <w:rFonts w:hint="cs"/>
          <w:rtl/>
        </w:rPr>
        <w:t xml:space="preserve"> فالأولى في هذه الآية وما شاكلها أن يؤمن الإنسان</w:t>
      </w:r>
      <w:r w:rsidRPr="00304A2C">
        <w:rPr>
          <w:rFonts w:hint="cs"/>
        </w:rPr>
        <w:t xml:space="preserve"> </w:t>
      </w:r>
      <w:r w:rsidRPr="00304A2C">
        <w:rPr>
          <w:rFonts w:hint="cs"/>
          <w:rtl/>
        </w:rPr>
        <w:t xml:space="preserve">بظاهرها </w:t>
      </w:r>
      <w:r w:rsidRPr="00304A2C">
        <w:rPr>
          <w:rFonts w:hint="cs"/>
          <w:bCs/>
          <w:rtl/>
        </w:rPr>
        <w:t>ويكل علمها إلى الله تعالى</w:t>
      </w:r>
      <w:r w:rsidRPr="00304A2C">
        <w:rPr>
          <w:rFonts w:hint="cs"/>
          <w:rtl/>
        </w:rPr>
        <w:t xml:space="preserve"> وعلى ذلك مضت أئمة السلف</w:t>
      </w:r>
      <w:r w:rsidR="00B32DFC">
        <w:rPr>
          <w:rFonts w:hint="cs"/>
          <w:rtl/>
        </w:rPr>
        <w:t xml:space="preserve"> ، </w:t>
      </w:r>
      <w:r w:rsidRPr="00304A2C">
        <w:rPr>
          <w:rFonts w:hint="cs"/>
          <w:rtl/>
        </w:rPr>
        <w:t>وكان</w:t>
      </w:r>
      <w:r w:rsidRPr="00304A2C">
        <w:rPr>
          <w:rFonts w:hint="cs"/>
        </w:rPr>
        <w:t xml:space="preserve"> </w:t>
      </w:r>
      <w:r w:rsidRPr="00304A2C">
        <w:rPr>
          <w:rFonts w:hint="cs"/>
          <w:rtl/>
        </w:rPr>
        <w:t>الزهري ومالك والأوزاعي وسفيان الثوري</w:t>
      </w:r>
      <w:r w:rsidRPr="00304A2C">
        <w:rPr>
          <w:rFonts w:hint="cs"/>
        </w:rPr>
        <w:t xml:space="preserve"> </w:t>
      </w:r>
      <w:r w:rsidRPr="00304A2C">
        <w:rPr>
          <w:rFonts w:hint="cs"/>
          <w:rtl/>
        </w:rPr>
        <w:t>والليث بن سعد وابن المبارك وأحمد بن حنبل وإسحاق يقولون في هذه الآية وأمثالها</w:t>
      </w:r>
      <w:r w:rsidRPr="00304A2C">
        <w:rPr>
          <w:rFonts w:hint="cs"/>
        </w:rPr>
        <w:t xml:space="preserve"> </w:t>
      </w:r>
      <w:r w:rsidRPr="00304A2C">
        <w:rPr>
          <w:rFonts w:hint="cs"/>
          <w:bCs/>
          <w:rtl/>
        </w:rPr>
        <w:t>أمروها كما جاءت</w:t>
      </w:r>
      <w:r w:rsidRPr="00304A2C">
        <w:rPr>
          <w:rFonts w:hint="cs"/>
          <w:rtl/>
        </w:rPr>
        <w:t xml:space="preserve"> وقال</w:t>
      </w:r>
      <w:r w:rsidRPr="00304A2C">
        <w:rPr>
          <w:rFonts w:hint="cs"/>
        </w:rPr>
        <w:t xml:space="preserve"> </w:t>
      </w:r>
      <w:r w:rsidRPr="00304A2C">
        <w:rPr>
          <w:rFonts w:hint="cs"/>
          <w:rtl/>
        </w:rPr>
        <w:t>سفيان بن</w:t>
      </w:r>
      <w:r w:rsidRPr="00304A2C">
        <w:rPr>
          <w:rFonts w:hint="cs"/>
        </w:rPr>
        <w:t xml:space="preserve"> </w:t>
      </w:r>
      <w:r w:rsidRPr="00304A2C">
        <w:rPr>
          <w:rFonts w:hint="cs"/>
          <w:rtl/>
        </w:rPr>
        <w:t xml:space="preserve">عيينة وناهيك به كل ما وصف الله به نفسه في كتابه </w:t>
      </w:r>
      <w:r w:rsidRPr="00304A2C">
        <w:rPr>
          <w:rFonts w:hint="cs"/>
          <w:bCs/>
          <w:rtl/>
        </w:rPr>
        <w:t>فتفسيره قراءته والسكوت عنه ليس</w:t>
      </w:r>
      <w:r w:rsidRPr="00304A2C">
        <w:rPr>
          <w:rFonts w:hint="cs"/>
          <w:bCs/>
        </w:rPr>
        <w:t xml:space="preserve"> </w:t>
      </w:r>
      <w:r w:rsidRPr="00304A2C">
        <w:rPr>
          <w:rFonts w:hint="cs"/>
          <w:bCs/>
          <w:rtl/>
        </w:rPr>
        <w:t>لأحد أن يفسره إلا الله ورسوله</w:t>
      </w:r>
      <w:r w:rsidR="00B32DFC">
        <w:rPr>
          <w:rFonts w:hint="cs"/>
          <w:rtl/>
        </w:rPr>
        <w:t xml:space="preserve"> ، </w:t>
      </w:r>
      <w:r w:rsidRPr="00304A2C">
        <w:rPr>
          <w:rFonts w:hint="cs"/>
          <w:rtl/>
        </w:rPr>
        <w:t xml:space="preserve">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sidRPr="00304A2C">
        <w:rPr>
          <w:rFonts w:hint="cs"/>
          <w:bCs/>
          <w:rtl/>
        </w:rPr>
        <w:t>وتفويض علمه إلى الله تعالى</w:t>
      </w:r>
      <w:r w:rsidRPr="00304A2C">
        <w:rPr>
          <w:rFonts w:hint="cs"/>
          <w:rtl/>
        </w:rPr>
        <w:t xml:space="preserve"> " [</w:t>
      </w:r>
      <w:r w:rsidRPr="00304A2C">
        <w:rPr>
          <w:rFonts w:hint="cs"/>
          <w:b w:val="0"/>
          <w:rtl/>
        </w:rPr>
        <w:t xml:space="preserve">أقاويل الثقات ج 1 ص 60- 62 </w:t>
      </w:r>
      <w:r w:rsidRPr="00304A2C">
        <w:rPr>
          <w:rFonts w:hint="cs"/>
          <w:rtl/>
        </w:rPr>
        <w:t>] أهـ</w:t>
      </w:r>
      <w:r w:rsidR="00B32DFC">
        <w:rPr>
          <w:rFonts w:hint="cs"/>
          <w:rtl/>
        </w:rPr>
        <w:t xml:space="preserve"> ، </w:t>
      </w:r>
    </w:p>
    <w:p w:rsidR="00304A2C" w:rsidRPr="00304A2C" w:rsidRDefault="00304A2C" w:rsidP="00B33564">
      <w:pPr>
        <w:jc w:val="both"/>
        <w:rPr>
          <w:bCs/>
          <w:rtl/>
          <w:lang w:bidi="ar-KW"/>
        </w:rPr>
      </w:pPr>
      <w:r w:rsidRPr="00304A2C">
        <w:rPr>
          <w:rFonts w:hint="cs"/>
          <w:bCs/>
          <w:rtl/>
        </w:rPr>
        <w:lastRenderedPageBreak/>
        <w:t xml:space="preserve">وقال رحمه الله : </w:t>
      </w:r>
      <w:r w:rsidRPr="00304A2C">
        <w:rPr>
          <w:rFonts w:hint="cs"/>
          <w:rtl/>
        </w:rPr>
        <w:t>" قال</w:t>
      </w:r>
      <w:r w:rsidRPr="00304A2C">
        <w:rPr>
          <w:rFonts w:hint="cs"/>
        </w:rPr>
        <w:t xml:space="preserve"> </w:t>
      </w:r>
      <w:r w:rsidRPr="00304A2C">
        <w:rPr>
          <w:rFonts w:hint="cs"/>
          <w:rtl/>
        </w:rPr>
        <w:t>الحافظ السيوطي في كتابه الإتقان من المتشابه</w:t>
      </w:r>
      <w:r w:rsidRPr="00304A2C">
        <w:rPr>
          <w:rFonts w:hint="cs"/>
        </w:rPr>
        <w:t xml:space="preserve"> </w:t>
      </w:r>
      <w:r w:rsidRPr="00304A2C">
        <w:rPr>
          <w:rFonts w:hint="cs"/>
          <w:rtl/>
        </w:rPr>
        <w:t>آيات الصفات ولا</w:t>
      </w:r>
      <w:r w:rsidR="00B33564">
        <w:rPr>
          <w:rFonts w:hint="cs"/>
          <w:rtl/>
        </w:rPr>
        <w:t xml:space="preserve">بن اللبان فيها تصنيف مفرد نحو </w:t>
      </w:r>
      <w:r w:rsidR="00B33564">
        <w:rPr>
          <w:b w:val="0"/>
          <w:rtl/>
        </w:rPr>
        <w:t>{ الرحمن على العرش استوى  } ، { كل شيء هالك إلا وجهه } ، { ويبقى وجه ربك } ، { ولتصنع على عيني } ، { يد الله فوق أيديهم } ، { والسموات مطويات بيمينه }</w:t>
      </w:r>
      <w:r w:rsidR="00B33564">
        <w:rPr>
          <w:rFonts w:hint="cs"/>
          <w:b w:val="0"/>
          <w:rtl/>
        </w:rPr>
        <w:t xml:space="preserve"> ، </w:t>
      </w:r>
      <w:r w:rsidRPr="00304A2C">
        <w:rPr>
          <w:rFonts w:hint="cs"/>
          <w:bCs/>
          <w:rtl/>
        </w:rPr>
        <w:t>وجمهور</w:t>
      </w:r>
      <w:r w:rsidRPr="00304A2C">
        <w:rPr>
          <w:rFonts w:hint="cs"/>
          <w:bCs/>
        </w:rPr>
        <w:t xml:space="preserve"> </w:t>
      </w:r>
      <w:r w:rsidRPr="00304A2C">
        <w:rPr>
          <w:rFonts w:hint="cs"/>
          <w:bCs/>
          <w:rtl/>
        </w:rPr>
        <w:t>أهل السنة منهم السلف وأهل الحديث على الإيمان بها وتفويض</w:t>
      </w:r>
      <w:r w:rsidRPr="00304A2C">
        <w:rPr>
          <w:rFonts w:hint="cs"/>
          <w:bCs/>
        </w:rPr>
        <w:t xml:space="preserve"> </w:t>
      </w:r>
      <w:r w:rsidRPr="00304A2C">
        <w:rPr>
          <w:rFonts w:hint="cs"/>
          <w:bCs/>
          <w:rtl/>
        </w:rPr>
        <w:t xml:space="preserve">معناها المراد منها إلى الله تعالى ولا نفسرها مع تنزيهنا له عن حقيقتها " </w:t>
      </w:r>
      <w:r w:rsidRPr="00304A2C">
        <w:rPr>
          <w:rFonts w:hint="cs"/>
          <w:b w:val="0"/>
          <w:rtl/>
        </w:rPr>
        <w:t>[أقاويل الثقات ج 1 ص 62]</w:t>
      </w:r>
      <w:r w:rsidRPr="00304A2C">
        <w:rPr>
          <w:rFonts w:hint="cs"/>
          <w:bCs/>
          <w:rtl/>
        </w:rPr>
        <w:t xml:space="preserve"> أهـ</w:t>
      </w:r>
    </w:p>
    <w:p w:rsidR="00304A2C" w:rsidRPr="00304A2C" w:rsidRDefault="00304A2C" w:rsidP="00B32DFC">
      <w:pPr>
        <w:jc w:val="both"/>
        <w:rPr>
          <w:rtl/>
        </w:rPr>
      </w:pPr>
      <w:r w:rsidRPr="00304A2C">
        <w:rPr>
          <w:rFonts w:hint="cs"/>
          <w:bCs/>
          <w:rtl/>
        </w:rPr>
        <w:t xml:space="preserve">وقال رحمه الله : </w:t>
      </w:r>
      <w:r w:rsidRPr="00304A2C">
        <w:rPr>
          <w:rFonts w:hint="cs"/>
          <w:rtl/>
        </w:rPr>
        <w:t>" قال الجويني : في</w:t>
      </w:r>
      <w:r w:rsidRPr="00304A2C">
        <w:rPr>
          <w:rFonts w:hint="cs"/>
        </w:rPr>
        <w:t xml:space="preserve"> </w:t>
      </w:r>
      <w:r w:rsidRPr="00304A2C">
        <w:rPr>
          <w:rFonts w:hint="cs"/>
          <w:rtl/>
        </w:rPr>
        <w:t>الرسالة النظامية الذي نرتضيه رأيا وندين الله تعالى</w:t>
      </w:r>
      <w:r w:rsidRPr="00304A2C">
        <w:rPr>
          <w:rFonts w:hint="cs"/>
        </w:rPr>
        <w:t xml:space="preserve"> </w:t>
      </w:r>
      <w:r w:rsidRPr="00304A2C">
        <w:rPr>
          <w:rFonts w:hint="cs"/>
          <w:rtl/>
        </w:rPr>
        <w:t>به عقدا هو اتباع سلف الأمة فإنهم درجوا على ترك التعرض لمعانيها ودرك ما فيها</w:t>
      </w:r>
      <w:r w:rsidRPr="00304A2C">
        <w:rPr>
          <w:rFonts w:hint="cs"/>
        </w:rPr>
        <w:t xml:space="preserve"> </w:t>
      </w:r>
      <w:r w:rsidRPr="00304A2C">
        <w:rPr>
          <w:rFonts w:hint="cs"/>
          <w:rtl/>
        </w:rPr>
        <w:t>وهم صفوة الإسلام وكانوا لا يألون جهدا في ضبط قواعد الملة والتواصي بحفظها وتعليم</w:t>
      </w:r>
      <w:r w:rsidRPr="00304A2C">
        <w:rPr>
          <w:rFonts w:hint="cs"/>
        </w:rPr>
        <w:t xml:space="preserve"> </w:t>
      </w:r>
      <w:r w:rsidRPr="00304A2C">
        <w:rPr>
          <w:rFonts w:hint="cs"/>
          <w:rtl/>
        </w:rPr>
        <w:t>الناس ما يحتاجون إليه منها فلو كان تأويل هذه الظواهر سائغا لأوشك أن يكون اهتمامهم</w:t>
      </w:r>
      <w:r w:rsidRPr="00304A2C">
        <w:rPr>
          <w:rFonts w:hint="cs"/>
        </w:rPr>
        <w:t xml:space="preserve"> </w:t>
      </w:r>
      <w:r w:rsidRPr="00304A2C">
        <w:rPr>
          <w:rFonts w:hint="cs"/>
          <w:rtl/>
        </w:rPr>
        <w:t xml:space="preserve">بها فوق اهتمامهم بفروع الشريعة فإذا انصرم عصرهم وعصر التابعين على الإضراب عن التأويل كان ذلك هو الوجه المتبع </w:t>
      </w:r>
      <w:r w:rsidRPr="00304A2C">
        <w:rPr>
          <w:rFonts w:hint="cs"/>
          <w:bCs/>
          <w:rtl/>
        </w:rPr>
        <w:t>فحق على ذي الدين أن يعتقد تنزيه الباري</w:t>
      </w:r>
      <w:r w:rsidRPr="00304A2C">
        <w:rPr>
          <w:rFonts w:hint="cs"/>
          <w:bCs/>
        </w:rPr>
        <w:t xml:space="preserve"> </w:t>
      </w:r>
      <w:r w:rsidRPr="00304A2C">
        <w:rPr>
          <w:rFonts w:hint="cs"/>
          <w:bCs/>
          <w:rtl/>
        </w:rPr>
        <w:t xml:space="preserve">عن صفات المحدثين ولا يخوض في تأويل المشكلات ويكل معناها إلى الرب </w:t>
      </w:r>
      <w:r w:rsidRPr="00304A2C">
        <w:rPr>
          <w:rFonts w:hint="cs"/>
          <w:rtl/>
        </w:rPr>
        <w:t>وقال الإمام</w:t>
      </w:r>
      <w:r w:rsidRPr="00304A2C">
        <w:rPr>
          <w:rFonts w:hint="cs"/>
        </w:rPr>
        <w:t xml:space="preserve"> </w:t>
      </w:r>
      <w:r w:rsidRPr="00304A2C">
        <w:rPr>
          <w:rFonts w:hint="cs"/>
          <w:rtl/>
        </w:rPr>
        <w:t>ابن الصلاح وعلى هذه الطريقة مضى صدر الأمة وساداتها وإياها اختار أئمة الفقهاء</w:t>
      </w:r>
      <w:r w:rsidRPr="00304A2C">
        <w:rPr>
          <w:rFonts w:hint="cs"/>
        </w:rPr>
        <w:t xml:space="preserve"> </w:t>
      </w:r>
      <w:r w:rsidRPr="00304A2C">
        <w:rPr>
          <w:rFonts w:hint="cs"/>
          <w:rtl/>
        </w:rPr>
        <w:t>وقاداتها وإليها دعا أئمة الحديث وأعلامه ولا أحد من المتكلمين من أصحابنا يصدف</w:t>
      </w:r>
      <w:r w:rsidRPr="00304A2C">
        <w:rPr>
          <w:rFonts w:hint="cs"/>
        </w:rPr>
        <w:t xml:space="preserve"> </w:t>
      </w:r>
      <w:r w:rsidRPr="00304A2C">
        <w:rPr>
          <w:rFonts w:hint="cs"/>
          <w:rtl/>
        </w:rPr>
        <w:t>عنها ويأباها انتهى     قلت</w:t>
      </w:r>
      <w:r w:rsidRPr="00304A2C">
        <w:rPr>
          <w:rFonts w:hint="cs"/>
        </w:rPr>
        <w:t xml:space="preserve"> </w:t>
      </w:r>
      <w:r w:rsidRPr="00304A2C">
        <w:rPr>
          <w:rFonts w:hint="cs"/>
          <w:rtl/>
        </w:rPr>
        <w:t>وهذا القول</w:t>
      </w:r>
      <w:r w:rsidRPr="00304A2C">
        <w:rPr>
          <w:rFonts w:hint="cs"/>
        </w:rPr>
        <w:t xml:space="preserve"> </w:t>
      </w:r>
      <w:r w:rsidRPr="00304A2C">
        <w:rPr>
          <w:rFonts w:hint="cs"/>
          <w:rtl/>
        </w:rPr>
        <w:t>هو الحق " [</w:t>
      </w:r>
      <w:r w:rsidRPr="00304A2C">
        <w:rPr>
          <w:rFonts w:hint="cs"/>
          <w:b w:val="0"/>
          <w:rtl/>
        </w:rPr>
        <w:t>أقاويل الثقات ج 1 ص 66</w:t>
      </w:r>
      <w:r w:rsidRPr="00304A2C">
        <w:rPr>
          <w:rFonts w:hint="cs"/>
          <w:rtl/>
        </w:rPr>
        <w:t>] أهـ</w:t>
      </w:r>
      <w:r w:rsidRPr="00304A2C">
        <w:rPr>
          <w:rFonts w:hint="cs"/>
          <w:bCs/>
          <w:rtl/>
        </w:rPr>
        <w:t xml:space="preserve"> وقال رحمه الله : </w:t>
      </w:r>
      <w:r w:rsidRPr="00304A2C">
        <w:rPr>
          <w:rFonts w:hint="cs"/>
          <w:rtl/>
        </w:rPr>
        <w:t>" والمناقشة في</w:t>
      </w:r>
      <w:r w:rsidRPr="00304A2C">
        <w:rPr>
          <w:rFonts w:hint="cs"/>
        </w:rPr>
        <w:t xml:space="preserve"> </w:t>
      </w:r>
      <w:r w:rsidRPr="00304A2C">
        <w:rPr>
          <w:rFonts w:hint="cs"/>
          <w:rtl/>
        </w:rPr>
        <w:t>مثل هذا تطول وتخرج عن المقصود والمقصود إنما هو الإشارة إلى أن كل واحد يدعي أن</w:t>
      </w:r>
      <w:r w:rsidRPr="00304A2C">
        <w:rPr>
          <w:rFonts w:hint="cs"/>
        </w:rPr>
        <w:t xml:space="preserve"> </w:t>
      </w:r>
      <w:r w:rsidRPr="00304A2C">
        <w:rPr>
          <w:rFonts w:hint="cs"/>
          <w:rtl/>
        </w:rPr>
        <w:t xml:space="preserve">الحق بيده ويقيم الدليل عليه كما تقدم </w:t>
      </w:r>
      <w:r w:rsidRPr="00304A2C">
        <w:rPr>
          <w:rFonts w:hint="cs"/>
          <w:bCs/>
          <w:rtl/>
        </w:rPr>
        <w:t>فنسكت نحن عن الخوض في ذلك ولا نبحث في تحقيقه</w:t>
      </w:r>
      <w:r w:rsidRPr="00304A2C">
        <w:rPr>
          <w:rFonts w:hint="cs"/>
          <w:bCs/>
        </w:rPr>
        <w:t xml:space="preserve"> </w:t>
      </w:r>
      <w:r w:rsidRPr="00304A2C">
        <w:rPr>
          <w:rFonts w:hint="cs"/>
          <w:bCs/>
          <w:rtl/>
        </w:rPr>
        <w:t>فإنه بدعة ونفوض علمه إلى الله تعالى</w:t>
      </w:r>
      <w:r w:rsidRPr="00304A2C">
        <w:rPr>
          <w:rFonts w:hint="cs"/>
          <w:rtl/>
        </w:rPr>
        <w:t xml:space="preserve"> ولا نكفر أحدا من أهل الفرق بما ذهب إليه</w:t>
      </w:r>
      <w:r w:rsidRPr="00304A2C">
        <w:rPr>
          <w:rFonts w:hint="cs"/>
        </w:rPr>
        <w:t xml:space="preserve"> </w:t>
      </w:r>
      <w:r w:rsidRPr="00304A2C">
        <w:rPr>
          <w:rFonts w:hint="cs"/>
          <w:rtl/>
        </w:rPr>
        <w:t>واعتقده خصوصا مع قيام الشبهة " [أقاويل الثقات ج: 1 ص: 69] أهـ</w:t>
      </w:r>
    </w:p>
    <w:p w:rsidR="00304A2C" w:rsidRPr="00304A2C" w:rsidRDefault="00304A2C" w:rsidP="00304A2C">
      <w:pPr>
        <w:spacing w:after="240"/>
        <w:jc w:val="both"/>
        <w:rPr>
          <w:rtl/>
        </w:rPr>
      </w:pPr>
      <w:r w:rsidRPr="00304A2C">
        <w:rPr>
          <w:rFonts w:hint="cs"/>
          <w:bCs/>
          <w:rtl/>
        </w:rPr>
        <w:t xml:space="preserve">وقال رحمه الله : </w:t>
      </w:r>
      <w:r w:rsidRPr="00304A2C">
        <w:rPr>
          <w:rFonts w:hint="cs"/>
          <w:rtl/>
        </w:rPr>
        <w:t>"  قال</w:t>
      </w:r>
      <w:r w:rsidRPr="00304A2C">
        <w:rPr>
          <w:rFonts w:hint="cs"/>
        </w:rPr>
        <w:t xml:space="preserve"> </w:t>
      </w:r>
      <w:r w:rsidRPr="00304A2C">
        <w:rPr>
          <w:rFonts w:hint="cs"/>
          <w:rtl/>
        </w:rPr>
        <w:t>القرطبي ..</w:t>
      </w:r>
      <w:r w:rsidRPr="00304A2C">
        <w:rPr>
          <w:rFonts w:hint="cs"/>
          <w:bCs/>
          <w:rtl/>
        </w:rPr>
        <w:t>فالسلف لم يفسروا مثال</w:t>
      </w:r>
      <w:r w:rsidRPr="00304A2C">
        <w:rPr>
          <w:rFonts w:hint="cs"/>
          <w:bCs/>
        </w:rPr>
        <w:t xml:space="preserve"> </w:t>
      </w:r>
      <w:r w:rsidRPr="00304A2C">
        <w:rPr>
          <w:rFonts w:hint="cs"/>
          <w:bCs/>
          <w:rtl/>
        </w:rPr>
        <w:t>هذا ولم يشتغلوا بتأويله مع إعتقادهم أن الله تعالى غير متبعض ولا ذي حاجة.</w:t>
      </w:r>
      <w:r w:rsidRPr="00304A2C">
        <w:rPr>
          <w:rFonts w:hint="cs"/>
          <w:rtl/>
        </w:rPr>
        <w:t xml:space="preserve">... </w:t>
      </w:r>
      <w:r w:rsidRPr="00304A2C">
        <w:rPr>
          <w:rFonts w:hint="cs"/>
          <w:bCs/>
          <w:rtl/>
        </w:rPr>
        <w:t>واعلم أن هذه الأحاديث ونحوها تروى كما جاءت ويفوض معناها إلى</w:t>
      </w:r>
      <w:r w:rsidRPr="00304A2C">
        <w:rPr>
          <w:rFonts w:hint="cs"/>
          <w:bCs/>
        </w:rPr>
        <w:t xml:space="preserve"> </w:t>
      </w:r>
      <w:r w:rsidRPr="00304A2C">
        <w:rPr>
          <w:rFonts w:hint="cs"/>
          <w:bCs/>
          <w:rtl/>
        </w:rPr>
        <w:t xml:space="preserve">الله أو تؤول بما يليق بجلاله سبحانه ولا ترد بمجرد العناد والمكابرة </w:t>
      </w:r>
      <w:r w:rsidRPr="00304A2C">
        <w:rPr>
          <w:rFonts w:hint="cs"/>
          <w:b w:val="0"/>
          <w:rtl/>
        </w:rPr>
        <w:t>" [أقاويل الثقات ج: 1 ص: 118]</w:t>
      </w:r>
      <w:r w:rsidRPr="00304A2C">
        <w:rPr>
          <w:rFonts w:hint="cs"/>
          <w:rtl/>
        </w:rPr>
        <w:t xml:space="preserve"> أهـ</w:t>
      </w:r>
    </w:p>
    <w:p w:rsidR="00304A2C" w:rsidRPr="00304A2C" w:rsidRDefault="00304A2C" w:rsidP="00304A2C">
      <w:pPr>
        <w:spacing w:after="240"/>
        <w:jc w:val="both"/>
        <w:rPr>
          <w:rtl/>
        </w:rPr>
      </w:pPr>
      <w:r w:rsidRPr="00304A2C">
        <w:rPr>
          <w:rFonts w:hint="cs"/>
          <w:bCs/>
          <w:rtl/>
        </w:rPr>
        <w:t xml:space="preserve">وقال رحمه الله : </w:t>
      </w:r>
      <w:r w:rsidRPr="00304A2C">
        <w:t>"</w:t>
      </w:r>
      <w:r w:rsidRPr="00304A2C">
        <w:rPr>
          <w:rFonts w:hint="cs"/>
          <w:rtl/>
        </w:rPr>
        <w:t xml:space="preserve"> ومن</w:t>
      </w:r>
      <w:r w:rsidRPr="00304A2C">
        <w:rPr>
          <w:rFonts w:hint="cs"/>
        </w:rPr>
        <w:t xml:space="preserve"> </w:t>
      </w:r>
      <w:r w:rsidRPr="00304A2C">
        <w:rPr>
          <w:rFonts w:hint="cs"/>
          <w:rtl/>
        </w:rPr>
        <w:t>المتشابه</w:t>
      </w:r>
      <w:r w:rsidRPr="00304A2C">
        <w:rPr>
          <w:rFonts w:hint="cs"/>
        </w:rPr>
        <w:t xml:space="preserve"> </w:t>
      </w:r>
      <w:r w:rsidRPr="00304A2C">
        <w:rPr>
          <w:rFonts w:hint="cs"/>
          <w:rtl/>
        </w:rPr>
        <w:t>الإستواء في قوله تعالى</w:t>
      </w:r>
      <w:r w:rsidRPr="00304A2C">
        <w:t xml:space="preserve">     </w:t>
      </w:r>
      <w:r w:rsidRPr="00304A2C">
        <w:rPr>
          <w:rFonts w:hint="cs"/>
          <w:rtl/>
        </w:rPr>
        <w:t>الرحمن</w:t>
      </w:r>
      <w:r w:rsidRPr="00304A2C">
        <w:rPr>
          <w:rFonts w:hint="cs"/>
        </w:rPr>
        <w:t xml:space="preserve"> </w:t>
      </w:r>
      <w:r w:rsidRPr="00304A2C">
        <w:rPr>
          <w:rFonts w:hint="cs"/>
          <w:rtl/>
        </w:rPr>
        <w:t>على</w:t>
      </w:r>
      <w:r w:rsidRPr="00304A2C">
        <w:rPr>
          <w:rFonts w:hint="cs"/>
        </w:rPr>
        <w:t xml:space="preserve"> </w:t>
      </w:r>
      <w:r w:rsidRPr="00304A2C">
        <w:rPr>
          <w:rFonts w:hint="cs"/>
          <w:rtl/>
        </w:rPr>
        <w:t>العرش</w:t>
      </w:r>
      <w:r w:rsidRPr="00304A2C">
        <w:rPr>
          <w:rFonts w:hint="cs"/>
        </w:rPr>
        <w:t xml:space="preserve"> </w:t>
      </w:r>
      <w:r w:rsidRPr="00304A2C">
        <w:rPr>
          <w:rFonts w:hint="cs"/>
          <w:rtl/>
        </w:rPr>
        <w:t>استوى</w:t>
      </w:r>
      <w:r w:rsidRPr="00304A2C">
        <w:t xml:space="preserve">     </w:t>
      </w:r>
      <w:r w:rsidRPr="00304A2C">
        <w:rPr>
          <w:rFonts w:hint="cs"/>
          <w:rtl/>
        </w:rPr>
        <w:t>وقوله</w:t>
      </w:r>
      <w:r w:rsidRPr="00304A2C">
        <w:t xml:space="preserve">     </w:t>
      </w:r>
      <w:r w:rsidRPr="00304A2C">
        <w:rPr>
          <w:rFonts w:hint="cs"/>
          <w:rtl/>
        </w:rPr>
        <w:t>ثم</w:t>
      </w:r>
      <w:r w:rsidRPr="00304A2C">
        <w:rPr>
          <w:rFonts w:hint="cs"/>
        </w:rPr>
        <w:t xml:space="preserve"> </w:t>
      </w:r>
      <w:r w:rsidRPr="00304A2C">
        <w:rPr>
          <w:rFonts w:hint="cs"/>
          <w:rtl/>
        </w:rPr>
        <w:t>استوى</w:t>
      </w:r>
      <w:r w:rsidRPr="00304A2C">
        <w:rPr>
          <w:rFonts w:hint="cs"/>
        </w:rPr>
        <w:t xml:space="preserve"> </w:t>
      </w:r>
      <w:r w:rsidRPr="00304A2C">
        <w:rPr>
          <w:rFonts w:hint="cs"/>
          <w:rtl/>
        </w:rPr>
        <w:t>على العرش</w:t>
      </w:r>
      <w:r w:rsidRPr="00304A2C">
        <w:t xml:space="preserve">     </w:t>
      </w:r>
      <w:r w:rsidRPr="00304A2C">
        <w:rPr>
          <w:rFonts w:hint="cs"/>
          <w:rtl/>
        </w:rPr>
        <w:t>الأعراف</w:t>
      </w:r>
      <w:r w:rsidRPr="00304A2C">
        <w:t xml:space="preserve"> 54 </w:t>
      </w:r>
      <w:r w:rsidRPr="00304A2C">
        <w:rPr>
          <w:rFonts w:hint="cs"/>
          <w:rtl/>
        </w:rPr>
        <w:t>وهو</w:t>
      </w:r>
      <w:r w:rsidRPr="00304A2C">
        <w:rPr>
          <w:rFonts w:hint="cs"/>
        </w:rPr>
        <w:t xml:space="preserve"> </w:t>
      </w:r>
      <w:r w:rsidRPr="00304A2C">
        <w:rPr>
          <w:rFonts w:hint="cs"/>
          <w:rtl/>
        </w:rPr>
        <w:t>مذكور</w:t>
      </w:r>
      <w:r w:rsidRPr="00304A2C">
        <w:rPr>
          <w:rFonts w:hint="cs"/>
        </w:rPr>
        <w:t xml:space="preserve"> </w:t>
      </w:r>
      <w:r w:rsidRPr="00304A2C">
        <w:rPr>
          <w:rFonts w:hint="cs"/>
          <w:rtl/>
        </w:rPr>
        <w:t>في سبع آيات من القرآن</w:t>
      </w:r>
      <w:r w:rsidRPr="00304A2C">
        <w:t xml:space="preserve">      </w:t>
      </w:r>
      <w:r w:rsidRPr="00304A2C">
        <w:rPr>
          <w:rFonts w:hint="cs"/>
          <w:bCs/>
          <w:rtl/>
        </w:rPr>
        <w:t>فأما السلف</w:t>
      </w:r>
      <w:r w:rsidRPr="00304A2C">
        <w:rPr>
          <w:rFonts w:hint="cs"/>
          <w:bCs/>
        </w:rPr>
        <w:t xml:space="preserve"> </w:t>
      </w:r>
      <w:r w:rsidRPr="00304A2C">
        <w:rPr>
          <w:rFonts w:hint="cs"/>
          <w:bCs/>
          <w:rtl/>
        </w:rPr>
        <w:t>فإنهم</w:t>
      </w:r>
      <w:r w:rsidRPr="00304A2C">
        <w:rPr>
          <w:rFonts w:hint="cs"/>
          <w:bCs/>
        </w:rPr>
        <w:t xml:space="preserve"> </w:t>
      </w:r>
      <w:r w:rsidRPr="00304A2C">
        <w:rPr>
          <w:rFonts w:hint="cs"/>
          <w:bCs/>
          <w:rtl/>
        </w:rPr>
        <w:t xml:space="preserve">لم يتكلموا في </w:t>
      </w:r>
      <w:r w:rsidRPr="00304A2C">
        <w:rPr>
          <w:rFonts w:hint="cs"/>
          <w:bCs/>
          <w:rtl/>
        </w:rPr>
        <w:lastRenderedPageBreak/>
        <w:t>ذلك بشيء جريا على عادتهم في المتشابه</w:t>
      </w:r>
      <w:r w:rsidRPr="00304A2C">
        <w:rPr>
          <w:rFonts w:hint="cs"/>
          <w:bCs/>
        </w:rPr>
        <w:t xml:space="preserve"> </w:t>
      </w:r>
      <w:r w:rsidRPr="00304A2C">
        <w:rPr>
          <w:rFonts w:hint="cs"/>
          <w:bCs/>
          <w:rtl/>
        </w:rPr>
        <w:t>من عدم الخوض فيه مع</w:t>
      </w:r>
      <w:r w:rsidRPr="00304A2C">
        <w:rPr>
          <w:rFonts w:hint="cs"/>
          <w:bCs/>
        </w:rPr>
        <w:t xml:space="preserve"> </w:t>
      </w:r>
      <w:r w:rsidRPr="00304A2C">
        <w:rPr>
          <w:rFonts w:hint="cs"/>
          <w:bCs/>
          <w:rtl/>
        </w:rPr>
        <w:t>تفويض</w:t>
      </w:r>
      <w:r w:rsidRPr="00304A2C">
        <w:rPr>
          <w:rFonts w:hint="cs"/>
          <w:bCs/>
        </w:rPr>
        <w:t xml:space="preserve"> </w:t>
      </w:r>
      <w:r w:rsidRPr="00304A2C">
        <w:rPr>
          <w:rFonts w:hint="cs"/>
          <w:bCs/>
          <w:rtl/>
        </w:rPr>
        <w:t>علمه إلى الله تعالى والإيمان به</w:t>
      </w:r>
      <w:r w:rsidRPr="00304A2C">
        <w:t xml:space="preserve">  ..</w:t>
      </w:r>
      <w:r w:rsidRPr="00304A2C">
        <w:rPr>
          <w:rFonts w:hint="cs"/>
          <w:rtl/>
        </w:rPr>
        <w:t>ويروى</w:t>
      </w:r>
      <w:r w:rsidRPr="00304A2C">
        <w:rPr>
          <w:rFonts w:hint="cs"/>
        </w:rPr>
        <w:t xml:space="preserve"> </w:t>
      </w:r>
      <w:r w:rsidRPr="00304A2C">
        <w:rPr>
          <w:rFonts w:hint="cs"/>
          <w:rtl/>
        </w:rPr>
        <w:t>عن</w:t>
      </w:r>
      <w:r w:rsidRPr="00304A2C">
        <w:rPr>
          <w:rFonts w:hint="cs"/>
        </w:rPr>
        <w:t xml:space="preserve"> </w:t>
      </w:r>
      <w:r w:rsidRPr="00304A2C">
        <w:rPr>
          <w:rFonts w:hint="cs"/>
          <w:rtl/>
        </w:rPr>
        <w:t>الشعبي</w:t>
      </w:r>
      <w:r w:rsidRPr="00304A2C">
        <w:rPr>
          <w:rFonts w:hint="cs"/>
        </w:rPr>
        <w:t xml:space="preserve"> </w:t>
      </w:r>
      <w:r w:rsidRPr="00304A2C">
        <w:rPr>
          <w:rFonts w:hint="cs"/>
          <w:rtl/>
        </w:rPr>
        <w:t>أنه</w:t>
      </w:r>
      <w:r w:rsidRPr="00304A2C">
        <w:rPr>
          <w:rFonts w:hint="cs"/>
        </w:rPr>
        <w:t xml:space="preserve"> </w:t>
      </w:r>
      <w:r w:rsidRPr="00304A2C">
        <w:rPr>
          <w:rFonts w:hint="cs"/>
          <w:rtl/>
        </w:rPr>
        <w:t>سئل</w:t>
      </w:r>
      <w:r w:rsidRPr="00304A2C">
        <w:rPr>
          <w:rFonts w:hint="cs"/>
        </w:rPr>
        <w:t xml:space="preserve"> </w:t>
      </w:r>
      <w:r w:rsidRPr="00304A2C">
        <w:rPr>
          <w:rFonts w:hint="cs"/>
          <w:rtl/>
        </w:rPr>
        <w:t>عن</w:t>
      </w:r>
      <w:r w:rsidRPr="00304A2C">
        <w:rPr>
          <w:rFonts w:hint="cs"/>
        </w:rPr>
        <w:t xml:space="preserve"> </w:t>
      </w:r>
      <w:r w:rsidRPr="00304A2C">
        <w:rPr>
          <w:rFonts w:hint="cs"/>
          <w:rtl/>
        </w:rPr>
        <w:t xml:space="preserve">الإستواء فقال : هذا من </w:t>
      </w:r>
      <w:r w:rsidRPr="00304A2C">
        <w:rPr>
          <w:rFonts w:hint="cs"/>
          <w:bCs/>
          <w:rtl/>
        </w:rPr>
        <w:t>متشابه</w:t>
      </w:r>
      <w:r w:rsidRPr="00304A2C">
        <w:rPr>
          <w:rFonts w:hint="cs"/>
          <w:bCs/>
        </w:rPr>
        <w:t xml:space="preserve"> </w:t>
      </w:r>
      <w:r w:rsidRPr="00304A2C">
        <w:rPr>
          <w:rFonts w:hint="cs"/>
          <w:bCs/>
          <w:rtl/>
        </w:rPr>
        <w:t>القرآن</w:t>
      </w:r>
      <w:r w:rsidRPr="00304A2C">
        <w:rPr>
          <w:rFonts w:hint="cs"/>
          <w:bCs/>
        </w:rPr>
        <w:t xml:space="preserve"> </w:t>
      </w:r>
      <w:r w:rsidRPr="00304A2C">
        <w:rPr>
          <w:rFonts w:hint="cs"/>
          <w:bCs/>
          <w:rtl/>
        </w:rPr>
        <w:t>نؤمن به</w:t>
      </w:r>
      <w:r w:rsidRPr="00304A2C">
        <w:rPr>
          <w:rFonts w:hint="cs"/>
          <w:bCs/>
        </w:rPr>
        <w:t xml:space="preserve"> </w:t>
      </w:r>
      <w:r w:rsidRPr="00304A2C">
        <w:rPr>
          <w:rFonts w:hint="cs"/>
          <w:bCs/>
          <w:rtl/>
        </w:rPr>
        <w:t>ولا</w:t>
      </w:r>
      <w:r w:rsidRPr="00304A2C">
        <w:rPr>
          <w:rFonts w:hint="cs"/>
          <w:bCs/>
        </w:rPr>
        <w:t xml:space="preserve"> </w:t>
      </w:r>
      <w:r w:rsidRPr="00304A2C">
        <w:rPr>
          <w:rFonts w:hint="cs"/>
          <w:bCs/>
          <w:rtl/>
        </w:rPr>
        <w:t>نتعرض لمعناه</w:t>
      </w:r>
      <w:r w:rsidRPr="00304A2C">
        <w:rPr>
          <w:rFonts w:hint="cs"/>
          <w:rtl/>
        </w:rPr>
        <w:t xml:space="preserve"> وعن</w:t>
      </w:r>
      <w:r w:rsidRPr="00304A2C">
        <w:rPr>
          <w:rFonts w:hint="cs"/>
        </w:rPr>
        <w:t xml:space="preserve"> </w:t>
      </w:r>
      <w:r w:rsidRPr="00304A2C">
        <w:rPr>
          <w:rFonts w:hint="cs"/>
          <w:rtl/>
        </w:rPr>
        <w:t>الشافعي</w:t>
      </w:r>
      <w:r w:rsidRPr="00304A2C">
        <w:rPr>
          <w:rFonts w:hint="cs"/>
        </w:rPr>
        <w:t xml:space="preserve"> </w:t>
      </w:r>
      <w:r w:rsidRPr="00304A2C">
        <w:rPr>
          <w:rFonts w:hint="cs"/>
          <w:rtl/>
        </w:rPr>
        <w:t>أنه</w:t>
      </w:r>
      <w:r w:rsidRPr="00304A2C">
        <w:rPr>
          <w:rFonts w:hint="cs"/>
        </w:rPr>
        <w:t xml:space="preserve"> </w:t>
      </w:r>
      <w:r w:rsidRPr="00304A2C">
        <w:rPr>
          <w:rFonts w:hint="cs"/>
          <w:rtl/>
        </w:rPr>
        <w:t>قال لما سئل عن الإستواء آمنت</w:t>
      </w:r>
      <w:r w:rsidRPr="00304A2C">
        <w:rPr>
          <w:rFonts w:hint="cs"/>
        </w:rPr>
        <w:t xml:space="preserve"> </w:t>
      </w:r>
      <w:r w:rsidRPr="00304A2C">
        <w:rPr>
          <w:rFonts w:hint="cs"/>
          <w:rtl/>
        </w:rPr>
        <w:t>بلا</w:t>
      </w:r>
      <w:r w:rsidRPr="00304A2C">
        <w:rPr>
          <w:rFonts w:hint="cs"/>
        </w:rPr>
        <w:t xml:space="preserve"> </w:t>
      </w:r>
      <w:r w:rsidRPr="00304A2C">
        <w:rPr>
          <w:rFonts w:hint="cs"/>
          <w:rtl/>
        </w:rPr>
        <w:t>تشبيه</w:t>
      </w:r>
      <w:r w:rsidRPr="00304A2C">
        <w:rPr>
          <w:rFonts w:hint="cs"/>
        </w:rPr>
        <w:t xml:space="preserve"> </w:t>
      </w:r>
      <w:r w:rsidRPr="00304A2C">
        <w:rPr>
          <w:rFonts w:hint="cs"/>
          <w:rtl/>
        </w:rPr>
        <w:t>وصدقت بلا تمثيل واتهمت نفسي في الإدراك وأمسكت</w:t>
      </w:r>
      <w:r w:rsidRPr="00304A2C">
        <w:rPr>
          <w:rFonts w:hint="cs"/>
        </w:rPr>
        <w:t xml:space="preserve"> </w:t>
      </w:r>
      <w:r w:rsidRPr="00304A2C">
        <w:rPr>
          <w:rFonts w:hint="cs"/>
          <w:rtl/>
        </w:rPr>
        <w:t>عن</w:t>
      </w:r>
      <w:r w:rsidRPr="00304A2C">
        <w:rPr>
          <w:rFonts w:hint="cs"/>
        </w:rPr>
        <w:t xml:space="preserve"> </w:t>
      </w:r>
      <w:r w:rsidRPr="00304A2C">
        <w:rPr>
          <w:rFonts w:hint="cs"/>
          <w:rtl/>
        </w:rPr>
        <w:t>الخوض غاية الإمساك</w:t>
      </w:r>
      <w:r w:rsidRPr="00304A2C">
        <w:t xml:space="preserve">   </w:t>
      </w:r>
      <w:r w:rsidRPr="00304A2C">
        <w:rPr>
          <w:rFonts w:hint="cs"/>
          <w:rtl/>
        </w:rPr>
        <w:t>وعن</w:t>
      </w:r>
      <w:r w:rsidRPr="00304A2C">
        <w:rPr>
          <w:rFonts w:hint="cs"/>
        </w:rPr>
        <w:t xml:space="preserve"> </w:t>
      </w:r>
      <w:r w:rsidRPr="00304A2C">
        <w:rPr>
          <w:rFonts w:hint="cs"/>
          <w:rtl/>
        </w:rPr>
        <w:t>أحمد</w:t>
      </w:r>
      <w:r w:rsidRPr="00304A2C">
        <w:rPr>
          <w:rFonts w:hint="cs"/>
        </w:rPr>
        <w:t xml:space="preserve"> </w:t>
      </w:r>
      <w:r w:rsidRPr="00304A2C">
        <w:rPr>
          <w:rFonts w:hint="cs"/>
          <w:rtl/>
        </w:rPr>
        <w:t>بن</w:t>
      </w:r>
      <w:r w:rsidRPr="00304A2C">
        <w:rPr>
          <w:rFonts w:hint="cs"/>
        </w:rPr>
        <w:t xml:space="preserve"> </w:t>
      </w:r>
      <w:r w:rsidRPr="00304A2C">
        <w:rPr>
          <w:rFonts w:hint="cs"/>
          <w:rtl/>
        </w:rPr>
        <w:t>حنبل أنه قال استوى</w:t>
      </w:r>
      <w:r w:rsidRPr="00304A2C">
        <w:rPr>
          <w:rFonts w:hint="cs"/>
        </w:rPr>
        <w:t xml:space="preserve"> </w:t>
      </w:r>
      <w:r w:rsidRPr="00304A2C">
        <w:rPr>
          <w:rFonts w:hint="cs"/>
          <w:rtl/>
        </w:rPr>
        <w:t>كما</w:t>
      </w:r>
      <w:r w:rsidRPr="00304A2C">
        <w:rPr>
          <w:rFonts w:hint="cs"/>
        </w:rPr>
        <w:t xml:space="preserve"> </w:t>
      </w:r>
      <w:r w:rsidRPr="00304A2C">
        <w:rPr>
          <w:rFonts w:hint="cs"/>
          <w:rtl/>
        </w:rPr>
        <w:t>ذكر</w:t>
      </w:r>
      <w:r w:rsidRPr="00304A2C">
        <w:rPr>
          <w:rFonts w:hint="cs"/>
        </w:rPr>
        <w:t xml:space="preserve"> </w:t>
      </w:r>
      <w:r w:rsidRPr="00304A2C">
        <w:rPr>
          <w:rFonts w:hint="cs"/>
          <w:rtl/>
        </w:rPr>
        <w:t>لا كما يخطر للبشر ،</w:t>
      </w:r>
      <w:r w:rsidRPr="00304A2C">
        <w:t xml:space="preserve">  </w:t>
      </w:r>
      <w:r w:rsidRPr="00304A2C">
        <w:rPr>
          <w:rFonts w:hint="cs"/>
          <w:rtl/>
        </w:rPr>
        <w:t>وكلام</w:t>
      </w:r>
      <w:r w:rsidRPr="00304A2C">
        <w:rPr>
          <w:rFonts w:hint="cs"/>
        </w:rPr>
        <w:t xml:space="preserve"> </w:t>
      </w:r>
      <w:r w:rsidRPr="00304A2C">
        <w:rPr>
          <w:rFonts w:hint="cs"/>
          <w:rtl/>
        </w:rPr>
        <w:t>السلف</w:t>
      </w:r>
      <w:r w:rsidRPr="00304A2C">
        <w:rPr>
          <w:rFonts w:hint="cs"/>
        </w:rPr>
        <w:t xml:space="preserve"> </w:t>
      </w:r>
      <w:r w:rsidRPr="00304A2C">
        <w:rPr>
          <w:rFonts w:hint="cs"/>
          <w:rtl/>
        </w:rPr>
        <w:t>مستفيض</w:t>
      </w:r>
      <w:r w:rsidRPr="00304A2C">
        <w:rPr>
          <w:rFonts w:hint="cs"/>
        </w:rPr>
        <w:t xml:space="preserve"> </w:t>
      </w:r>
      <w:r w:rsidRPr="00304A2C">
        <w:rPr>
          <w:rFonts w:hint="cs"/>
          <w:rtl/>
        </w:rPr>
        <w:t xml:space="preserve">بمثل هذا </w:t>
      </w:r>
      <w:r w:rsidRPr="00304A2C">
        <w:t>"</w:t>
      </w:r>
      <w:r w:rsidRPr="00304A2C">
        <w:rPr>
          <w:rtl/>
        </w:rPr>
        <w:t xml:space="preserve"> </w:t>
      </w:r>
      <w:r w:rsidRPr="00304A2C">
        <w:rPr>
          <w:rFonts w:hint="cs"/>
          <w:rtl/>
        </w:rPr>
        <w:t>[</w:t>
      </w:r>
      <w:r w:rsidRPr="00304A2C">
        <w:rPr>
          <w:rFonts w:hint="cs"/>
          <w:b w:val="0"/>
          <w:rtl/>
        </w:rPr>
        <w:t>أقاويل الثقات ج: 1 ص: 120/121</w:t>
      </w:r>
      <w:r w:rsidRPr="00304A2C">
        <w:rPr>
          <w:rFonts w:hint="cs"/>
          <w:rtl/>
        </w:rPr>
        <w:t>] أ</w:t>
      </w:r>
      <w:r w:rsidRPr="00304A2C">
        <w:rPr>
          <w:rFonts w:hint="cs"/>
        </w:rPr>
        <w:t xml:space="preserve"> </w:t>
      </w:r>
      <w:r w:rsidRPr="00304A2C">
        <w:rPr>
          <w:rFonts w:hint="cs"/>
          <w:rtl/>
        </w:rPr>
        <w:t>هـ</w:t>
      </w:r>
    </w:p>
    <w:p w:rsidR="00304A2C" w:rsidRPr="00304A2C" w:rsidRDefault="00304A2C" w:rsidP="00304A2C">
      <w:pPr>
        <w:spacing w:after="240"/>
        <w:jc w:val="both"/>
        <w:rPr>
          <w:rtl/>
        </w:rPr>
      </w:pPr>
      <w:r w:rsidRPr="00304A2C">
        <w:rPr>
          <w:rFonts w:hint="cs"/>
          <w:bCs/>
          <w:rtl/>
        </w:rPr>
        <w:t xml:space="preserve">وقال رحمه الله : </w:t>
      </w:r>
      <w:r w:rsidRPr="00304A2C">
        <w:rPr>
          <w:rFonts w:hint="cs"/>
          <w:rtl/>
        </w:rPr>
        <w:t>" قال</w:t>
      </w:r>
      <w:r w:rsidRPr="00304A2C">
        <w:rPr>
          <w:rFonts w:hint="cs"/>
        </w:rPr>
        <w:t xml:space="preserve"> </w:t>
      </w:r>
      <w:r w:rsidRPr="00304A2C">
        <w:rPr>
          <w:rFonts w:hint="cs"/>
          <w:rtl/>
        </w:rPr>
        <w:t xml:space="preserve">الطيبي : </w:t>
      </w:r>
      <w:r w:rsidRPr="00304A2C">
        <w:rPr>
          <w:rFonts w:hint="cs"/>
          <w:bCs/>
          <w:rtl/>
        </w:rPr>
        <w:t>هذا المذهب</w:t>
      </w:r>
      <w:r w:rsidRPr="00304A2C">
        <w:rPr>
          <w:rFonts w:hint="cs"/>
          <w:rtl/>
        </w:rPr>
        <w:t xml:space="preserve"> [ أي تفويض العلم ]</w:t>
      </w:r>
      <w:r w:rsidRPr="00304A2C">
        <w:rPr>
          <w:rFonts w:hint="cs"/>
          <w:bCs/>
          <w:rtl/>
        </w:rPr>
        <w:t>هو المعتمد عليه وبه يقول السلف الصالح ومن ذهب إلى التأويل</w:t>
      </w:r>
      <w:r w:rsidRPr="00304A2C">
        <w:rPr>
          <w:rFonts w:hint="cs"/>
          <w:bCs/>
        </w:rPr>
        <w:t xml:space="preserve"> </w:t>
      </w:r>
      <w:r w:rsidRPr="00304A2C">
        <w:rPr>
          <w:rFonts w:hint="cs"/>
          <w:bCs/>
          <w:rtl/>
        </w:rPr>
        <w:t>شرط فيه أن يكون مما يؤدي إلى تعظيم الله تعالى وجلاله وتنزيهه وكبريائه وما</w:t>
      </w:r>
      <w:r w:rsidRPr="00304A2C">
        <w:rPr>
          <w:rFonts w:hint="cs"/>
          <w:bCs/>
        </w:rPr>
        <w:t xml:space="preserve"> </w:t>
      </w:r>
      <w:r w:rsidRPr="00304A2C">
        <w:rPr>
          <w:rFonts w:hint="cs"/>
          <w:bCs/>
          <w:rtl/>
        </w:rPr>
        <w:t>لا تعظيم فيه فلا يجوز الخوض فيه فكيف بما يؤدي إلى التجسيم والتشبيه</w:t>
      </w:r>
      <w:r w:rsidRPr="00304A2C">
        <w:rPr>
          <w:rFonts w:hint="cs"/>
          <w:rtl/>
        </w:rPr>
        <w:t xml:space="preserve"> انتهى   وهو</w:t>
      </w:r>
      <w:r w:rsidRPr="00304A2C">
        <w:rPr>
          <w:rFonts w:hint="cs"/>
        </w:rPr>
        <w:t xml:space="preserve"> </w:t>
      </w:r>
      <w:r w:rsidRPr="00304A2C">
        <w:rPr>
          <w:rFonts w:hint="cs"/>
          <w:rtl/>
        </w:rPr>
        <w:t>كلام في غاية التحقيق إلا أن</w:t>
      </w:r>
      <w:r w:rsidRPr="00304A2C">
        <w:rPr>
          <w:rFonts w:hint="cs"/>
        </w:rPr>
        <w:t xml:space="preserve"> </w:t>
      </w:r>
      <w:r w:rsidRPr="00304A2C">
        <w:rPr>
          <w:rFonts w:hint="cs"/>
          <w:rtl/>
        </w:rPr>
        <w:t xml:space="preserve">ترك التأويل مطلقا </w:t>
      </w:r>
      <w:r w:rsidRPr="00304A2C">
        <w:rPr>
          <w:rFonts w:hint="cs"/>
          <w:bCs/>
          <w:rtl/>
        </w:rPr>
        <w:t>وتفويض العلم إلى الله أسلم</w:t>
      </w:r>
      <w:r w:rsidRPr="00304A2C">
        <w:rPr>
          <w:rFonts w:hint="cs"/>
          <w:rtl/>
        </w:rPr>
        <w:t xml:space="preserve"> )) [أقاويل الثقات ج 1 ص 158ـ162] أهـ </w:t>
      </w:r>
    </w:p>
    <w:p w:rsidR="00304A2C" w:rsidRPr="00304A2C" w:rsidRDefault="00304A2C" w:rsidP="00304A2C">
      <w:pPr>
        <w:spacing w:after="240"/>
        <w:jc w:val="both"/>
        <w:rPr>
          <w:rtl/>
        </w:rPr>
      </w:pPr>
      <w:r w:rsidRPr="00304A2C">
        <w:rPr>
          <w:rFonts w:hint="cs"/>
          <w:bCs/>
          <w:rtl/>
        </w:rPr>
        <w:t xml:space="preserve">وقال رحمه الله : _ </w:t>
      </w:r>
      <w:r w:rsidRPr="00304A2C">
        <w:rPr>
          <w:rFonts w:hint="cs"/>
          <w:rtl/>
        </w:rPr>
        <w:t>عند تعرضه لحديث</w:t>
      </w:r>
      <w:r w:rsidRPr="00304A2C">
        <w:rPr>
          <w:rFonts w:hint="cs"/>
          <w:bCs/>
          <w:rtl/>
        </w:rPr>
        <w:t xml:space="preserve"> ( </w:t>
      </w:r>
      <w:r w:rsidRPr="00304A2C">
        <w:rPr>
          <w:rFonts w:hint="cs"/>
          <w:rtl/>
        </w:rPr>
        <w:t>حتى يضع الجبار فيها قدمه ) _</w:t>
      </w:r>
      <w:r w:rsidRPr="00304A2C">
        <w:rPr>
          <w:rFonts w:hint="cs"/>
          <w:bCs/>
          <w:rtl/>
        </w:rPr>
        <w:t xml:space="preserve"> </w:t>
      </w:r>
      <w:r w:rsidRPr="00304A2C">
        <w:rPr>
          <w:rFonts w:hint="cs"/>
          <w:rtl/>
        </w:rPr>
        <w:t xml:space="preserve">"  </w:t>
      </w:r>
      <w:r w:rsidRPr="00304A2C">
        <w:rPr>
          <w:rFonts w:hint="cs"/>
          <w:bCs/>
          <w:rtl/>
        </w:rPr>
        <w:t xml:space="preserve">قال الترمذي </w:t>
      </w:r>
      <w:r w:rsidRPr="00304A2C">
        <w:rPr>
          <w:rFonts w:hint="cs"/>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sidRPr="00304A2C">
        <w:rPr>
          <w:rFonts w:hint="cs"/>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sidRPr="00304A2C">
        <w:rPr>
          <w:rFonts w:hint="cs"/>
          <w:rtl/>
        </w:rPr>
        <w:t>وقال الخطابي كان أبو عبيد القاسم بن سلام وهو أحد أنهياء أهل العلم يقول</w:t>
      </w:r>
      <w:r w:rsidRPr="00304A2C">
        <w:rPr>
          <w:rFonts w:hint="cs"/>
          <w:bCs/>
          <w:rtl/>
        </w:rPr>
        <w:t xml:space="preserve"> نحن نروي هذه الأحاديث ولا نريغ لها المعاني  قال الخطابي ونحن أحرى أن لا نتقدم فيما تأخر عنه من هو أكثر منا علما وأقدم زمانا وسنا </w:t>
      </w:r>
      <w:r w:rsidRPr="00304A2C">
        <w:rPr>
          <w:rFonts w:hint="cs"/>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sidRPr="00304A2C">
        <w:rPr>
          <w:rFonts w:hint="cs"/>
          <w:bCs/>
          <w:rtl/>
        </w:rPr>
        <w:t xml:space="preserve">" </w:t>
      </w:r>
      <w:r w:rsidRPr="00304A2C">
        <w:rPr>
          <w:rFonts w:hint="cs"/>
          <w:b w:val="0"/>
          <w:rtl/>
        </w:rPr>
        <w:t>[أقاويل الثقات ج: 1 ص : 177- 178]</w:t>
      </w:r>
      <w:r w:rsidRPr="00304A2C">
        <w:rPr>
          <w:rFonts w:hint="cs"/>
          <w:bCs/>
          <w:rtl/>
        </w:rPr>
        <w:t xml:space="preserve"> </w:t>
      </w:r>
      <w:r w:rsidRPr="00304A2C">
        <w:rPr>
          <w:rFonts w:hint="cs"/>
          <w:rtl/>
        </w:rPr>
        <w:t xml:space="preserve">أهـ  </w:t>
      </w:r>
    </w:p>
    <w:p w:rsidR="00304A2C" w:rsidRPr="00304A2C" w:rsidRDefault="00304A2C" w:rsidP="00B32DFC">
      <w:pPr>
        <w:spacing w:after="240"/>
        <w:jc w:val="both"/>
        <w:rPr>
          <w:rtl/>
        </w:rPr>
      </w:pPr>
      <w:r w:rsidRPr="00304A2C">
        <w:rPr>
          <w:rFonts w:hint="cs"/>
          <w:bCs/>
          <w:rtl/>
        </w:rPr>
        <w:t xml:space="preserve">وقال رحمه الله : </w:t>
      </w:r>
      <w:r w:rsidRPr="00304A2C">
        <w:rPr>
          <w:rFonts w:hint="cs"/>
          <w:rtl/>
        </w:rPr>
        <w:t xml:space="preserve">" </w:t>
      </w:r>
      <w:r w:rsidRPr="00304A2C">
        <w:rPr>
          <w:rFonts w:hint="cs"/>
          <w:bCs/>
          <w:rtl/>
        </w:rPr>
        <w:t xml:space="preserve">ومن المتشابه المجيء </w:t>
      </w:r>
      <w:r w:rsidRPr="00304A2C">
        <w:rPr>
          <w:rFonts w:hint="cs"/>
          <w:rtl/>
        </w:rPr>
        <w:t>في قوله تعالى</w:t>
      </w:r>
      <w:r w:rsidR="00B32DFC">
        <w:rPr>
          <w:rFonts w:hint="cs"/>
          <w:rtl/>
        </w:rPr>
        <w:t xml:space="preserve"> : { </w:t>
      </w:r>
      <w:r w:rsidRPr="00304A2C">
        <w:rPr>
          <w:rFonts w:hint="cs"/>
          <w:rtl/>
        </w:rPr>
        <w:t xml:space="preserve">وجاء ربك والملك صفا صفا </w:t>
      </w:r>
      <w:r w:rsidR="00B32DFC">
        <w:rPr>
          <w:rFonts w:hint="cs"/>
          <w:rtl/>
        </w:rPr>
        <w:t xml:space="preserve">} [ </w:t>
      </w:r>
      <w:r w:rsidRPr="00304A2C">
        <w:rPr>
          <w:rFonts w:hint="cs"/>
          <w:rtl/>
        </w:rPr>
        <w:t xml:space="preserve">الفجر 22 </w:t>
      </w:r>
      <w:r w:rsidR="00B32DFC">
        <w:rPr>
          <w:rFonts w:hint="cs"/>
          <w:rtl/>
        </w:rPr>
        <w:t xml:space="preserve">] ، </w:t>
      </w:r>
      <w:r w:rsidRPr="00304A2C">
        <w:rPr>
          <w:rFonts w:hint="cs"/>
          <w:rtl/>
        </w:rPr>
        <w:t>وقوله</w:t>
      </w:r>
      <w:r w:rsidR="00B32DFC">
        <w:rPr>
          <w:rFonts w:hint="cs"/>
          <w:rtl/>
        </w:rPr>
        <w:t xml:space="preserve"> : { </w:t>
      </w:r>
      <w:r w:rsidRPr="00304A2C">
        <w:rPr>
          <w:rFonts w:hint="cs"/>
          <w:rtl/>
        </w:rPr>
        <w:t>هل ينظرون إلا أن يأتيهم الله</w:t>
      </w:r>
      <w:r w:rsidR="00B32DFC">
        <w:rPr>
          <w:rFonts w:hint="cs"/>
          <w:rtl/>
        </w:rPr>
        <w:t xml:space="preserve"> } [ </w:t>
      </w:r>
      <w:r w:rsidRPr="00304A2C">
        <w:rPr>
          <w:rFonts w:hint="cs"/>
          <w:rtl/>
        </w:rPr>
        <w:t xml:space="preserve">البقرة </w:t>
      </w:r>
      <w:r w:rsidR="00B32DFC">
        <w:rPr>
          <w:rFonts w:hint="cs"/>
          <w:rtl/>
        </w:rPr>
        <w:t xml:space="preserve"> </w:t>
      </w:r>
      <w:r w:rsidRPr="00304A2C">
        <w:rPr>
          <w:rFonts w:hint="cs"/>
          <w:rtl/>
        </w:rPr>
        <w:t>210</w:t>
      </w:r>
      <w:r w:rsidRPr="00304A2C">
        <w:rPr>
          <w:rFonts w:hint="cs"/>
          <w:bCs/>
          <w:rtl/>
        </w:rPr>
        <w:t xml:space="preserve"> </w:t>
      </w:r>
      <w:r w:rsidR="00B32DFC">
        <w:rPr>
          <w:rFonts w:hint="cs"/>
          <w:bCs/>
          <w:rtl/>
        </w:rPr>
        <w:t xml:space="preserve">] ، </w:t>
      </w:r>
      <w:r w:rsidRPr="00304A2C">
        <w:rPr>
          <w:rFonts w:hint="cs"/>
          <w:bCs/>
          <w:rtl/>
        </w:rPr>
        <w:t xml:space="preserve"> فمذهب السلف في هذا وأمثاله السكوت </w:t>
      </w:r>
      <w:r w:rsidRPr="00304A2C">
        <w:rPr>
          <w:rFonts w:hint="cs"/>
          <w:bCs/>
          <w:rtl/>
        </w:rPr>
        <w:lastRenderedPageBreak/>
        <w:t xml:space="preserve">عن الخوض في معناه وتفويض علمه إلى الله تعالى كما مرت الإشارة إليه أول الكتاب " </w:t>
      </w:r>
      <w:r w:rsidRPr="00304A2C">
        <w:rPr>
          <w:rFonts w:hint="cs"/>
          <w:b w:val="0"/>
          <w:rtl/>
        </w:rPr>
        <w:t>[أقاويل الثقات ج: 1 ص: 197]</w:t>
      </w:r>
      <w:r w:rsidRPr="00304A2C">
        <w:rPr>
          <w:rFonts w:hint="cs"/>
          <w:rtl/>
        </w:rPr>
        <w:t xml:space="preserve"> أهـ</w:t>
      </w:r>
    </w:p>
    <w:p w:rsidR="00304A2C" w:rsidRPr="00304A2C" w:rsidRDefault="00304A2C" w:rsidP="00304A2C">
      <w:pPr>
        <w:spacing w:after="240"/>
        <w:jc w:val="both"/>
        <w:rPr>
          <w:rtl/>
        </w:rPr>
      </w:pPr>
      <w:r w:rsidRPr="00304A2C">
        <w:rPr>
          <w:rFonts w:hint="cs"/>
          <w:bCs/>
          <w:rtl/>
        </w:rPr>
        <w:t xml:space="preserve">وقال رحمه الله : " </w:t>
      </w:r>
      <w:r w:rsidRPr="00304A2C">
        <w:rPr>
          <w:rFonts w:hint="cs"/>
          <w:rtl/>
        </w:rPr>
        <w:t>قال</w:t>
      </w:r>
      <w:r w:rsidRPr="00304A2C">
        <w:rPr>
          <w:rFonts w:hint="cs"/>
        </w:rPr>
        <w:t xml:space="preserve"> </w:t>
      </w:r>
      <w:r w:rsidRPr="00304A2C">
        <w:rPr>
          <w:rFonts w:hint="cs"/>
          <w:rtl/>
        </w:rPr>
        <w:t>مسلمة بن القاسم في كتاب غرائب الأصول حديث تجلي الله يوم القيامة ومجيئه</w:t>
      </w:r>
      <w:r w:rsidRPr="00304A2C">
        <w:rPr>
          <w:rFonts w:hint="cs"/>
        </w:rPr>
        <w:t xml:space="preserve"> </w:t>
      </w:r>
      <w:r w:rsidRPr="00304A2C">
        <w:rPr>
          <w:rFonts w:hint="cs"/>
          <w:rtl/>
        </w:rPr>
        <w:t>في الظلل محمول على أنه تعالى يغير أبصار خلقه حتى يروه كذلك وهو على عرشه غير</w:t>
      </w:r>
      <w:r w:rsidRPr="00304A2C">
        <w:rPr>
          <w:rFonts w:hint="cs"/>
        </w:rPr>
        <w:t xml:space="preserve"> </w:t>
      </w:r>
      <w:r w:rsidRPr="00304A2C">
        <w:rPr>
          <w:rFonts w:hint="cs"/>
          <w:rtl/>
        </w:rPr>
        <w:t>متغير عن عظمته ولا متنقل عن ملكه كذلك جاء معناه عن عبد العزيز الماجشون قال فكل</w:t>
      </w:r>
      <w:r w:rsidRPr="00304A2C">
        <w:rPr>
          <w:rFonts w:hint="cs"/>
        </w:rPr>
        <w:t xml:space="preserve"> </w:t>
      </w:r>
      <w:r w:rsidRPr="00304A2C">
        <w:rPr>
          <w:rFonts w:hint="cs"/>
          <w:rtl/>
        </w:rPr>
        <w:t>حديث جاء في التنقل والرؤية في المحشر فمعناه أنه تعالى يغير أبصار خلقه فيرونه</w:t>
      </w:r>
      <w:r w:rsidRPr="00304A2C">
        <w:rPr>
          <w:rFonts w:hint="cs"/>
        </w:rPr>
        <w:t xml:space="preserve"> </w:t>
      </w:r>
      <w:r w:rsidRPr="00304A2C">
        <w:rPr>
          <w:rFonts w:hint="cs"/>
          <w:rtl/>
        </w:rPr>
        <w:t>نازلا ومتجليا ويناجي خلقه ويخاطبهم وهو غير متغير عن عظمته ولا متنقل عن ملكه</w:t>
      </w:r>
      <w:r w:rsidRPr="00304A2C">
        <w:rPr>
          <w:rFonts w:hint="cs"/>
        </w:rPr>
        <w:t xml:space="preserve"> </w:t>
      </w:r>
      <w:r w:rsidRPr="00304A2C">
        <w:rPr>
          <w:rFonts w:hint="cs"/>
          <w:rtl/>
        </w:rPr>
        <w:t>انتهى      وهو</w:t>
      </w:r>
      <w:r w:rsidRPr="00304A2C">
        <w:rPr>
          <w:rFonts w:hint="cs"/>
        </w:rPr>
        <w:t xml:space="preserve"> </w:t>
      </w:r>
      <w:r w:rsidRPr="00304A2C">
        <w:rPr>
          <w:rFonts w:hint="cs"/>
          <w:rtl/>
        </w:rPr>
        <w:t>تأويل حسن يطرد في كثير</w:t>
      </w:r>
      <w:r w:rsidRPr="00304A2C">
        <w:rPr>
          <w:rFonts w:hint="cs"/>
        </w:rPr>
        <w:t xml:space="preserve"> </w:t>
      </w:r>
      <w:r w:rsidRPr="00304A2C">
        <w:rPr>
          <w:rFonts w:hint="cs"/>
          <w:rtl/>
        </w:rPr>
        <w:t xml:space="preserve">من المواضع    </w:t>
      </w:r>
      <w:r w:rsidRPr="00304A2C">
        <w:rPr>
          <w:rFonts w:hint="cs"/>
          <w:bCs/>
          <w:rtl/>
        </w:rPr>
        <w:t>ومذهب السلف إنما هو التوحيد والتنزيه دون التجسيم والتشبيه والمبتدعة تزعم أنها على مذهب السلف "</w:t>
      </w:r>
      <w:r w:rsidRPr="00304A2C">
        <w:rPr>
          <w:rFonts w:hint="cs"/>
          <w:rtl/>
        </w:rPr>
        <w:t xml:space="preserve"> [أقاويل الثقات ج: 1 ص: 198] أهـ</w:t>
      </w:r>
    </w:p>
    <w:p w:rsidR="00304A2C" w:rsidRPr="00304A2C" w:rsidRDefault="00304A2C" w:rsidP="00B32DFC">
      <w:pPr>
        <w:spacing w:after="240"/>
        <w:jc w:val="both"/>
        <w:rPr>
          <w:rtl/>
        </w:rPr>
      </w:pPr>
      <w:r w:rsidRPr="00304A2C">
        <w:rPr>
          <w:rFonts w:hint="cs"/>
          <w:bCs/>
          <w:rtl/>
        </w:rPr>
        <w:t xml:space="preserve">وقال رحمه الله : </w:t>
      </w:r>
      <w:r w:rsidRPr="00304A2C">
        <w:rPr>
          <w:rFonts w:hint="cs"/>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sidRPr="00304A2C">
        <w:rPr>
          <w:rFonts w:hint="cs"/>
        </w:rPr>
        <w:t xml:space="preserve"> </w:t>
      </w:r>
      <w:r w:rsidRPr="00304A2C">
        <w:rPr>
          <w:rFonts w:hint="cs"/>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sidRPr="00304A2C">
        <w:rPr>
          <w:rFonts w:hint="cs"/>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w:t>
      </w:r>
      <w:r w:rsidR="00B32DFC">
        <w:rPr>
          <w:rFonts w:hint="cs"/>
          <w:bCs/>
          <w:rtl/>
        </w:rPr>
        <w:t xml:space="preserve">،  </w:t>
      </w:r>
      <w:r w:rsidRPr="00B32DFC">
        <w:rPr>
          <w:rFonts w:hint="cs"/>
          <w:b w:val="0"/>
          <w:bCs/>
          <w:rtl/>
        </w:rPr>
        <w:t>وقال أيضا في موضع آخر</w:t>
      </w:r>
      <w:r w:rsidRPr="00304A2C">
        <w:rPr>
          <w:rFonts w:hint="cs"/>
          <w:bCs/>
          <w:rtl/>
        </w:rPr>
        <w:t xml:space="preserve"> : </w:t>
      </w:r>
      <w:r w:rsidRPr="00304A2C">
        <w:rPr>
          <w:rFonts w:hint="cs"/>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w:t>
      </w:r>
      <w:r w:rsidRPr="00304A2C">
        <w:rPr>
          <w:rFonts w:hint="cs"/>
          <w:rtl/>
        </w:rPr>
        <w:lastRenderedPageBreak/>
        <w:t xml:space="preserve">ولو فهموا سعة اللغة لم يظنوا هذا وما هم إلا بمثابة قول الحجاج لكاتبه وقد مدحنه الخنساء أو ليلى الأخيلية </w:t>
      </w:r>
      <w:r w:rsidR="00251A1A">
        <w:rPr>
          <w:rFonts w:hint="cs"/>
          <w:rtl/>
        </w:rPr>
        <w:t xml:space="preserve"> : ( </w:t>
      </w:r>
      <w:r w:rsidR="00251A1A" w:rsidRPr="00304A2C">
        <w:rPr>
          <w:rFonts w:hint="cs"/>
          <w:rtl/>
        </w:rPr>
        <w:t>إذا نزل الحجاج أرضا مريضـة</w:t>
      </w:r>
      <w:r w:rsidR="00251A1A">
        <w:rPr>
          <w:rFonts w:hint="cs"/>
          <w:rtl/>
        </w:rPr>
        <w:t xml:space="preserve"> ... </w:t>
      </w:r>
      <w:r w:rsidR="00251A1A" w:rsidRPr="00304A2C">
        <w:rPr>
          <w:rFonts w:hint="cs"/>
          <w:rtl/>
        </w:rPr>
        <w:t>تتبع أقصى داءها فشفاها</w:t>
      </w:r>
      <w:r w:rsidR="00251A1A">
        <w:rPr>
          <w:rFonts w:hint="cs"/>
          <w:rtl/>
        </w:rPr>
        <w:t xml:space="preserve"> ... </w:t>
      </w:r>
      <w:r w:rsidR="00251A1A" w:rsidRPr="00304A2C">
        <w:rPr>
          <w:rFonts w:hint="cs"/>
          <w:rtl/>
        </w:rPr>
        <w:t>شفاها من الداء العضال الذي بها</w:t>
      </w:r>
      <w:r w:rsidR="00251A1A">
        <w:rPr>
          <w:rFonts w:hint="cs"/>
          <w:rtl/>
        </w:rPr>
        <w:t xml:space="preserve"> ... </w:t>
      </w:r>
      <w:r w:rsidR="00251A1A" w:rsidRPr="00304A2C">
        <w:rPr>
          <w:rFonts w:hint="cs"/>
          <w:rtl/>
        </w:rPr>
        <w:t>غلام إذا هز القناة شفاها</w:t>
      </w:r>
      <w:r w:rsidR="00251A1A">
        <w:rPr>
          <w:rFonts w:hint="cs"/>
          <w:rtl/>
        </w:rPr>
        <w:t xml:space="preserve"> ) ، </w:t>
      </w:r>
      <w:r w:rsidRPr="00304A2C">
        <w:rPr>
          <w:rFonts w:hint="cs"/>
          <w:rtl/>
        </w:rPr>
        <w:t xml:space="preserve">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w:t>
      </w:r>
      <w:r w:rsidR="00251A1A">
        <w:rPr>
          <w:rFonts w:hint="cs"/>
          <w:rtl/>
        </w:rPr>
        <w:t xml:space="preserve">، </w:t>
      </w:r>
      <w:r w:rsidRPr="00304A2C">
        <w:rPr>
          <w:rFonts w:hint="cs"/>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sidRPr="00304A2C">
        <w:rPr>
          <w:rFonts w:hint="cs"/>
          <w:rtl/>
        </w:rPr>
        <w:t xml:space="preserve">  </w:t>
      </w:r>
      <w:r w:rsidR="00B32DFC">
        <w:rPr>
          <w:rFonts w:hint="cs"/>
          <w:rtl/>
        </w:rPr>
        <w:t xml:space="preserve">،  </w:t>
      </w:r>
      <w:r w:rsidRPr="00304A2C">
        <w:rPr>
          <w:rFonts w:hint="cs"/>
          <w:rtl/>
        </w:rPr>
        <w:t xml:space="preserve">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w:t>
      </w:r>
      <w:r w:rsidR="00B32DFC">
        <w:rPr>
          <w:rFonts w:hint="cs"/>
          <w:rtl/>
        </w:rPr>
        <w:t xml:space="preserve">،  </w:t>
      </w:r>
      <w:r w:rsidRPr="00304A2C">
        <w:rPr>
          <w:rFonts w:hint="cs"/>
          <w:rtl/>
        </w:rPr>
        <w:t xml:space="preserve">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w:t>
      </w:r>
      <w:r w:rsidR="00B32DFC">
        <w:rPr>
          <w:rFonts w:hint="cs"/>
          <w:rtl/>
        </w:rPr>
        <w:t xml:space="preserve">،  </w:t>
      </w:r>
      <w:r w:rsidRPr="00304A2C">
        <w:rPr>
          <w:rFonts w:hint="cs"/>
          <w:rtl/>
        </w:rPr>
        <w:t>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w:t>
      </w:r>
      <w:r w:rsidRPr="00304A2C">
        <w:rPr>
          <w:rFonts w:hint="cs"/>
          <w:b w:val="0"/>
          <w:rtl/>
        </w:rPr>
        <w:t>أقاويل الثقات ج 1 ص 214ـ218</w:t>
      </w:r>
      <w:r w:rsidRPr="00304A2C">
        <w:rPr>
          <w:rFonts w:hint="cs"/>
          <w:rtl/>
        </w:rPr>
        <w:t xml:space="preserve">] أهـ  </w:t>
      </w:r>
    </w:p>
    <w:p w:rsidR="00304A2C" w:rsidRPr="00304A2C" w:rsidRDefault="00304A2C" w:rsidP="00B32DFC">
      <w:pPr>
        <w:spacing w:after="240"/>
        <w:jc w:val="both"/>
        <w:rPr>
          <w:rtl/>
        </w:rPr>
      </w:pPr>
      <w:r w:rsidRPr="00304A2C">
        <w:rPr>
          <w:rFonts w:hint="cs"/>
          <w:bCs/>
          <w:rtl/>
        </w:rPr>
        <w:t>وقال عبدالباقي</w:t>
      </w:r>
      <w:r w:rsidRPr="00304A2C">
        <w:rPr>
          <w:rFonts w:hint="cs"/>
          <w:bCs/>
        </w:rPr>
        <w:t xml:space="preserve"> </w:t>
      </w:r>
      <w:r w:rsidRPr="00304A2C">
        <w:rPr>
          <w:rFonts w:hint="cs"/>
          <w:bCs/>
          <w:rtl/>
        </w:rPr>
        <w:t>بن إبراهيم الحنبلي</w:t>
      </w:r>
      <w:r w:rsidRPr="00304A2C">
        <w:rPr>
          <w:rFonts w:hint="cs"/>
          <w:rtl/>
        </w:rPr>
        <w:t xml:space="preserve"> ( ت 1071 هـ ) في كتابه العين والأثر في عقائد أهل الأثر </w:t>
      </w:r>
      <w:r w:rsidR="00B32DFC">
        <w:rPr>
          <w:rFonts w:hint="cs"/>
          <w:rtl/>
        </w:rPr>
        <w:t xml:space="preserve">: </w:t>
      </w:r>
      <w:r w:rsidRPr="00304A2C">
        <w:rPr>
          <w:rFonts w:hint="cs"/>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w:t>
      </w:r>
      <w:r w:rsidRPr="00304A2C">
        <w:rPr>
          <w:rFonts w:hint="cs"/>
          <w:rtl/>
        </w:rPr>
        <w:lastRenderedPageBreak/>
        <w:t xml:space="preserve">على ظاهره </w:t>
      </w:r>
      <w:r w:rsidRPr="00304A2C">
        <w:rPr>
          <w:rFonts w:hint="cs"/>
          <w:bCs/>
          <w:rtl/>
        </w:rPr>
        <w:t>ويكلون علمه</w:t>
      </w:r>
      <w:r w:rsidRPr="00304A2C">
        <w:rPr>
          <w:rFonts w:hint="cs"/>
          <w:bCs/>
        </w:rPr>
        <w:t xml:space="preserve"> </w:t>
      </w:r>
      <w:r w:rsidRPr="00304A2C">
        <w:rPr>
          <w:rFonts w:hint="cs"/>
          <w:bCs/>
          <w:rtl/>
        </w:rPr>
        <w:t>إلى الله تعالى</w:t>
      </w:r>
      <w:r w:rsidR="00B32DFC">
        <w:rPr>
          <w:rFonts w:hint="cs"/>
          <w:bCs/>
          <w:rtl/>
        </w:rPr>
        <w:t xml:space="preserve"> ، </w:t>
      </w:r>
      <w:r w:rsidRPr="00304A2C">
        <w:rPr>
          <w:rFonts w:hint="cs"/>
          <w:rtl/>
        </w:rPr>
        <w:t>وكذلك</w:t>
      </w:r>
      <w:r w:rsidRPr="00304A2C">
        <w:rPr>
          <w:rFonts w:hint="cs"/>
        </w:rPr>
        <w:t xml:space="preserve"> </w:t>
      </w:r>
      <w:r w:rsidRPr="00304A2C">
        <w:rPr>
          <w:rFonts w:hint="cs"/>
          <w:rtl/>
        </w:rPr>
        <w:t>ما أنزل الله</w:t>
      </w:r>
      <w:r w:rsidRPr="00304A2C">
        <w:rPr>
          <w:rFonts w:hint="cs"/>
        </w:rPr>
        <w:t xml:space="preserve"> </w:t>
      </w:r>
      <w:r w:rsidRPr="00304A2C">
        <w:rPr>
          <w:rFonts w:hint="cs"/>
          <w:rtl/>
        </w:rPr>
        <w:t>عز اسمه في كتابه من ذكر المجيء والإتيان المذكورين في قوله تعالى</w:t>
      </w:r>
      <w:r w:rsidRPr="00304A2C">
        <w:rPr>
          <w:rFonts w:hint="cs"/>
        </w:rPr>
        <w:t xml:space="preserve"> </w:t>
      </w:r>
      <w:r w:rsidRPr="00304A2C">
        <w:rPr>
          <w:rFonts w:hint="cs"/>
          <w:rtl/>
        </w:rPr>
        <w:t xml:space="preserve"> وجاء</w:t>
      </w:r>
      <w:r w:rsidRPr="00304A2C">
        <w:rPr>
          <w:rFonts w:hint="cs"/>
        </w:rPr>
        <w:t xml:space="preserve"> </w:t>
      </w:r>
      <w:r w:rsidRPr="00304A2C">
        <w:rPr>
          <w:rFonts w:hint="cs"/>
          <w:rtl/>
        </w:rPr>
        <w:t xml:space="preserve">ربك والملك   </w:t>
      </w:r>
      <w:r w:rsidRPr="00304A2C">
        <w:rPr>
          <w:rFonts w:hint="cs"/>
        </w:rPr>
        <w:t xml:space="preserve"> </w:t>
      </w:r>
      <w:r w:rsidRPr="00304A2C">
        <w:rPr>
          <w:rFonts w:hint="cs"/>
          <w:rtl/>
        </w:rPr>
        <w:t xml:space="preserve"> الآية</w:t>
      </w:r>
      <w:r w:rsidRPr="00304A2C">
        <w:rPr>
          <w:rFonts w:hint="cs"/>
        </w:rPr>
        <w:t xml:space="preserve"> </w:t>
      </w:r>
      <w:r w:rsidRPr="00304A2C">
        <w:rPr>
          <w:rFonts w:hint="cs"/>
          <w:rtl/>
        </w:rPr>
        <w:t xml:space="preserve">وفي قوله  </w:t>
      </w:r>
      <w:r w:rsidRPr="00304A2C">
        <w:rPr>
          <w:rFonts w:hint="cs"/>
        </w:rPr>
        <w:t xml:space="preserve"> </w:t>
      </w:r>
      <w:r w:rsidRPr="00304A2C">
        <w:rPr>
          <w:rFonts w:hint="cs"/>
          <w:rtl/>
        </w:rPr>
        <w:t xml:space="preserve"> ينظرون</w:t>
      </w:r>
      <w:r w:rsidRPr="00304A2C">
        <w:rPr>
          <w:rFonts w:hint="cs"/>
        </w:rPr>
        <w:t xml:space="preserve"> </w:t>
      </w:r>
      <w:r w:rsidRPr="00304A2C">
        <w:rPr>
          <w:rFonts w:hint="cs"/>
          <w:rtl/>
        </w:rPr>
        <w:t xml:space="preserve">إلا أن يأتيهم الله في ظلل من الغمام  </w:t>
      </w:r>
      <w:r w:rsidRPr="00304A2C">
        <w:rPr>
          <w:rFonts w:hint="cs"/>
        </w:rPr>
        <w:t xml:space="preserve"> </w:t>
      </w:r>
      <w:r w:rsidRPr="00304A2C">
        <w:rPr>
          <w:rFonts w:hint="cs"/>
          <w:rtl/>
        </w:rPr>
        <w:t xml:space="preserve"> الآية   ونؤمن</w:t>
      </w:r>
      <w:r w:rsidRPr="00304A2C">
        <w:rPr>
          <w:rFonts w:hint="cs"/>
        </w:rPr>
        <w:t xml:space="preserve"> </w:t>
      </w:r>
      <w:r w:rsidRPr="00304A2C">
        <w:rPr>
          <w:rFonts w:hint="cs"/>
          <w:rtl/>
        </w:rPr>
        <w:t>بذلك بلا كيف فلو شاء سبحانه أن يبين لنا كيفية ذلك فعل فانتهينا إلى ما</w:t>
      </w:r>
      <w:r w:rsidRPr="00304A2C">
        <w:rPr>
          <w:rFonts w:hint="cs"/>
        </w:rPr>
        <w:t xml:space="preserve"> </w:t>
      </w:r>
      <w:r w:rsidRPr="00304A2C">
        <w:rPr>
          <w:rFonts w:hint="cs"/>
          <w:rtl/>
        </w:rPr>
        <w:t xml:space="preserve">أحكمه وكففنا عن الذي يتشابه ،  قال ابن عيينة </w:t>
      </w:r>
      <w:r w:rsidRPr="00304A2C">
        <w:rPr>
          <w:rFonts w:hint="cs"/>
          <w:bCs/>
          <w:rtl/>
        </w:rPr>
        <w:t>كل ما وصف الله به نفسه في كتابه فتفسيره تلاوته والسكوت عنه</w:t>
      </w:r>
      <w:r w:rsidRPr="00304A2C">
        <w:rPr>
          <w:rFonts w:hint="cs"/>
          <w:rtl/>
        </w:rPr>
        <w:t xml:space="preserve"> ، وقال بعض السلف قدم الإسلام لا يثبت إلا على قنطرة التسليم  ، فقد قال الإمام الشافعي رحمه الله تعالى </w:t>
      </w:r>
      <w:r w:rsidRPr="00304A2C">
        <w:rPr>
          <w:rFonts w:hint="cs"/>
          <w:bCs/>
          <w:rtl/>
        </w:rPr>
        <w:t>آمنت بالله وبما جاء عن الله وعلى مراد الله وآمنت برسول الله وبما جاء به رسول الله وعلى مراد رسول الله</w:t>
      </w:r>
      <w:r w:rsidRPr="00304A2C">
        <w:rPr>
          <w:rFonts w:hint="cs"/>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sidRPr="00304A2C">
        <w:rPr>
          <w:rFonts w:hint="cs"/>
        </w:rPr>
        <w:t xml:space="preserve"> </w:t>
      </w:r>
      <w:r w:rsidRPr="00304A2C">
        <w:rPr>
          <w:rFonts w:hint="cs"/>
          <w:rtl/>
        </w:rPr>
        <w:t>في</w:t>
      </w:r>
      <w:r w:rsidRPr="00304A2C">
        <w:rPr>
          <w:rFonts w:hint="cs"/>
        </w:rPr>
        <w:t xml:space="preserve"> </w:t>
      </w:r>
      <w:r w:rsidRPr="00304A2C">
        <w:rPr>
          <w:rFonts w:hint="cs"/>
          <w:rtl/>
        </w:rPr>
        <w:t>الاعتقاد وأنه</w:t>
      </w:r>
      <w:r w:rsidRPr="00304A2C">
        <w:rPr>
          <w:rFonts w:hint="cs"/>
        </w:rPr>
        <w:t xml:space="preserve"> </w:t>
      </w:r>
      <w:r w:rsidRPr="00304A2C">
        <w:rPr>
          <w:rFonts w:hint="cs"/>
          <w:rtl/>
        </w:rPr>
        <w:t>يجري المتشابهات على ما قاله الله من غير تصرف ولا تأويل كما</w:t>
      </w:r>
      <w:r w:rsidRPr="00304A2C">
        <w:rPr>
          <w:rFonts w:hint="cs"/>
        </w:rPr>
        <w:t xml:space="preserve"> </w:t>
      </w:r>
      <w:r w:rsidRPr="00304A2C">
        <w:rPr>
          <w:rFonts w:hint="cs"/>
          <w:rtl/>
        </w:rPr>
        <w:t>هو</w:t>
      </w:r>
      <w:r w:rsidRPr="00304A2C">
        <w:rPr>
          <w:rFonts w:hint="cs"/>
        </w:rPr>
        <w:t xml:space="preserve"> </w:t>
      </w:r>
      <w:r w:rsidRPr="00304A2C">
        <w:rPr>
          <w:rFonts w:hint="cs"/>
          <w:rtl/>
        </w:rPr>
        <w:t>مذهب السلف وعليه فلا خلاف ولا نزاع والحمد لله "</w:t>
      </w:r>
      <w:r w:rsidRPr="00304A2C">
        <w:rPr>
          <w:rFonts w:hint="cs"/>
          <w:bCs/>
          <w:rtl/>
        </w:rPr>
        <w:t xml:space="preserve"> [</w:t>
      </w:r>
      <w:r w:rsidRPr="00304A2C">
        <w:rPr>
          <w:rFonts w:hint="cs"/>
          <w:b w:val="0"/>
          <w:rtl/>
        </w:rPr>
        <w:t>العين والأثر في عقائد أهل الأثر ج: 1 ص:62- 63</w:t>
      </w:r>
      <w:r w:rsidRPr="00304A2C">
        <w:rPr>
          <w:rFonts w:hint="cs"/>
          <w:bCs/>
          <w:rtl/>
        </w:rPr>
        <w:t>]</w:t>
      </w:r>
      <w:r w:rsidRPr="00304A2C">
        <w:rPr>
          <w:rFonts w:hint="cs"/>
          <w:rtl/>
        </w:rPr>
        <w:t xml:space="preserve"> أهـ</w:t>
      </w:r>
      <w:r w:rsidRPr="00304A2C">
        <w:rPr>
          <w:rFonts w:hint="cs"/>
        </w:rPr>
        <w:t xml:space="preserve"> </w:t>
      </w:r>
      <w:r w:rsidRPr="00304A2C">
        <w:rPr>
          <w:rFonts w:hint="cs"/>
          <w:rtl/>
        </w:rPr>
        <w:t xml:space="preserve"> </w:t>
      </w:r>
    </w:p>
    <w:p w:rsidR="00304A2C" w:rsidRPr="00304A2C" w:rsidRDefault="00304A2C" w:rsidP="00304A2C">
      <w:pPr>
        <w:spacing w:after="240"/>
        <w:jc w:val="both"/>
        <w:rPr>
          <w:b w:val="0"/>
          <w:rtl/>
        </w:rPr>
      </w:pPr>
      <w:r w:rsidRPr="00304A2C">
        <w:rPr>
          <w:rFonts w:hint="cs"/>
          <w:bCs/>
          <w:rtl/>
        </w:rPr>
        <w:t>وقال ابن عبد البر في التمهيد</w:t>
      </w:r>
      <w:r w:rsidRPr="00304A2C">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sidRPr="00304A2C">
        <w:rPr>
          <w:rFonts w:hint="cs"/>
          <w:b w:val="0"/>
          <w:bCs/>
          <w:rtl/>
        </w:rPr>
        <w:t>فقال : هذه الأحاديث نرويها ونقر بها كما جاءت بلا كيف</w:t>
      </w:r>
      <w:r w:rsidRPr="00304A2C">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sidRPr="00304A2C">
        <w:rPr>
          <w:rFonts w:hint="cs"/>
          <w:b w:val="0"/>
          <w:bCs/>
          <w:rtl/>
        </w:rPr>
        <w:t>فقالوا أمروها كما جاءت بلا كيف</w:t>
      </w:r>
      <w:r w:rsidRPr="00304A2C">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sidRPr="00304A2C">
        <w:rPr>
          <w:rFonts w:hint="cs"/>
          <w:b w:val="0"/>
          <w:bCs/>
          <w:rtl/>
        </w:rPr>
        <w:t xml:space="preserve">يحدثون بهذه الأحاديث ولا يفسرون شيئا </w:t>
      </w:r>
      <w:r w:rsidRPr="00304A2C">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sidRPr="00304A2C">
        <w:rPr>
          <w:rFonts w:hint="cs"/>
          <w:b w:val="0"/>
          <w:bCs/>
          <w:rtl/>
        </w:rPr>
        <w:t xml:space="preserve">إلا أنا إذا سئلنا عن تفسير هذه الأحاديث لم نفسرها ولم نذكر أحدا يفسرها </w:t>
      </w:r>
      <w:r w:rsidRPr="00304A2C">
        <w:rPr>
          <w:rFonts w:hint="cs"/>
          <w:b w:val="0"/>
          <w:rtl/>
        </w:rPr>
        <w:t xml:space="preserve">، </w:t>
      </w:r>
      <w:r w:rsidRPr="00304A2C">
        <w:rPr>
          <w:rFonts w:hint="cs"/>
          <w:bCs/>
          <w:rtl/>
        </w:rPr>
        <w:t xml:space="preserve">وقد كان مالك ينكر على من حدث بمثل هذه </w:t>
      </w:r>
      <w:r w:rsidRPr="00304A2C">
        <w:rPr>
          <w:rFonts w:hint="cs"/>
          <w:bCs/>
          <w:rtl/>
        </w:rPr>
        <w:lastRenderedPageBreak/>
        <w:t xml:space="preserve">الأحاديث </w:t>
      </w:r>
      <w:r w:rsidRPr="00304A2C">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sidRPr="00304A2C">
        <w:rPr>
          <w:rFonts w:hint="cs"/>
          <w:b w:val="0"/>
          <w:bCs/>
          <w:rtl/>
        </w:rPr>
        <w:t xml:space="preserve"> فأنكر ذلك إنكارا شديدا ونهى أن يحدث به أحدا وإنما كره ذلك مالك خشية الخوض في التشبيه بكيف هاهنا</w:t>
      </w:r>
      <w:r w:rsidRPr="00304A2C">
        <w:rPr>
          <w:rFonts w:hint="cs"/>
          <w:b w:val="0"/>
          <w:rtl/>
        </w:rPr>
        <w:t xml:space="preserve"> ..وقال يحيى بن إبرهيم بن مزين إنما كره مالك أن يتحدث بتلك</w:t>
      </w:r>
      <w:r w:rsidRPr="00304A2C">
        <w:rPr>
          <w:rFonts w:hint="cs"/>
        </w:rPr>
        <w:t xml:space="preserve"> </w:t>
      </w:r>
      <w:r w:rsidRPr="00304A2C">
        <w:rPr>
          <w:rFonts w:hint="cs"/>
          <w:b w:val="0"/>
          <w:rtl/>
        </w:rPr>
        <w:t>الأحاديث لأن فيها حدا وصفة وتشبيها والنجاة في هذا الانتهاء إلى ما قال الله عز وجل ..ولا</w:t>
      </w:r>
      <w:r w:rsidRPr="00304A2C">
        <w:rPr>
          <w:rFonts w:hint="cs"/>
        </w:rPr>
        <w:t xml:space="preserve"> </w:t>
      </w:r>
      <w:r w:rsidRPr="00304A2C">
        <w:rPr>
          <w:rFonts w:hint="cs"/>
          <w:b w:val="0"/>
          <w:rtl/>
        </w:rPr>
        <w:t xml:space="preserve">يعدوه </w:t>
      </w:r>
      <w:r w:rsidRPr="00304A2C">
        <w:rPr>
          <w:rFonts w:hint="cs"/>
          <w:b w:val="0"/>
          <w:bCs/>
          <w:rtl/>
        </w:rPr>
        <w:t>ولا يفسره</w:t>
      </w:r>
      <w:r w:rsidRPr="00304A2C">
        <w:rPr>
          <w:rFonts w:hint="cs"/>
          <w:b w:val="0"/>
          <w:rtl/>
        </w:rPr>
        <w:t xml:space="preserve"> ولا يقل كيف فإن في ذلك الهلاك لأن الله كلف عبيده الإيمان بالتنزيل</w:t>
      </w:r>
      <w:r w:rsidRPr="00304A2C">
        <w:rPr>
          <w:rFonts w:hint="cs"/>
        </w:rPr>
        <w:t xml:space="preserve"> </w:t>
      </w:r>
      <w:r w:rsidRPr="00304A2C">
        <w:rPr>
          <w:rFonts w:hint="cs"/>
          <w:b w:val="0"/>
          <w:rtl/>
        </w:rPr>
        <w:t xml:space="preserve">ولم يكلفهم الخوض في التأويل الذي لا يعلمه غيره )) [التمهيد لابن عبد البر ج 7 ص 149ـ152] أهـ </w:t>
      </w:r>
    </w:p>
    <w:p w:rsidR="00304A2C" w:rsidRPr="00304A2C" w:rsidRDefault="00304A2C" w:rsidP="00304A2C">
      <w:pPr>
        <w:spacing w:after="240"/>
        <w:jc w:val="both"/>
        <w:rPr>
          <w:b w:val="0"/>
          <w:rtl/>
        </w:rPr>
      </w:pPr>
      <w:r w:rsidRPr="00304A2C">
        <w:rPr>
          <w:rFonts w:hint="cs"/>
          <w:bCs/>
          <w:rtl/>
        </w:rPr>
        <w:t xml:space="preserve">وقال الذهبي في سير أعلام النبلاء : </w:t>
      </w:r>
      <w:r w:rsidRPr="00304A2C">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sidRPr="00304A2C">
        <w:rPr>
          <w:rFonts w:hint="cs"/>
          <w:b w:val="0"/>
          <w:bCs/>
          <w:rtl/>
        </w:rPr>
        <w:t>وتفويض معناه</w:t>
      </w:r>
      <w:r w:rsidRPr="00304A2C">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w:t>
      </w:r>
    </w:p>
    <w:p w:rsidR="00304A2C" w:rsidRPr="00304A2C" w:rsidRDefault="00304A2C" w:rsidP="00304A2C">
      <w:pPr>
        <w:spacing w:after="240"/>
        <w:jc w:val="both"/>
        <w:rPr>
          <w:b w:val="0"/>
          <w:rtl/>
        </w:rPr>
      </w:pPr>
      <w:r w:rsidRPr="00B32DFC">
        <w:rPr>
          <w:rFonts w:hint="cs"/>
          <w:bCs/>
          <w:rtl/>
        </w:rPr>
        <w:t>وقال رحمه الله</w:t>
      </w:r>
      <w:r w:rsidRPr="00304A2C">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sidRPr="00304A2C">
        <w:rPr>
          <w:rFonts w:hint="cs"/>
          <w:b w:val="0"/>
          <w:bCs/>
          <w:rtl/>
        </w:rPr>
        <w:t xml:space="preserve">وذهب أئمة السلف إلى الانكفاف عن التأويل وإجراء الظواهر على مواردها   وتفويض  معانيها إلى الرب تعالى </w:t>
      </w:r>
      <w:r w:rsidRPr="00304A2C">
        <w:rPr>
          <w:rFonts w:hint="cs"/>
          <w:b w:val="0"/>
          <w:rtl/>
        </w:rPr>
        <w:t xml:space="preserve">والذي نرتضيه رأيا وندين الله به عقدا اتباع سلف الأمة فالأولى الاتباع والدليل السمعي القاطع في ذلك أن </w:t>
      </w:r>
      <w:r w:rsidRPr="00304A2C">
        <w:rPr>
          <w:rFonts w:hint="cs"/>
          <w:b w:val="0"/>
          <w:rtl/>
        </w:rPr>
        <w:lastRenderedPageBreak/>
        <w:t xml:space="preserve">إجماع الأمة حجة متبعة وهو مستند معظم الشريعة </w:t>
      </w:r>
      <w:r w:rsidRPr="00304A2C">
        <w:rPr>
          <w:rFonts w:hint="cs"/>
          <w:b w:val="0"/>
          <w:bCs/>
          <w:rtl/>
        </w:rPr>
        <w:t xml:space="preserve">وقد درج صحب الرسول صلى الله عليه وسلم على ترك التعرض لمعانيها </w:t>
      </w:r>
      <w:r w:rsidRPr="00304A2C">
        <w:rPr>
          <w:rFonts w:hint="cs"/>
          <w:b w:val="0"/>
          <w:rtl/>
        </w:rPr>
        <w:t>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w:t>
      </w:r>
    </w:p>
    <w:p w:rsidR="00304A2C" w:rsidRPr="00304A2C" w:rsidRDefault="00304A2C" w:rsidP="00304A2C">
      <w:pPr>
        <w:spacing w:after="240"/>
        <w:jc w:val="both"/>
        <w:rPr>
          <w:b w:val="0"/>
          <w:rtl/>
        </w:rPr>
      </w:pPr>
      <w:r w:rsidRPr="00304A2C">
        <w:rPr>
          <w:rFonts w:hint="cs"/>
          <w:bCs/>
          <w:rtl/>
        </w:rPr>
        <w:t>وقال رحمه الله</w:t>
      </w:r>
      <w:r w:rsidRPr="00304A2C">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الدارقطني أخبرنا محمد بن مخلد أخبرنا العباس الدوري سمعت أبا عبيد القاسم بن سلام وذكر الباب الذي يروي فيه الروية والكرسي 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sidRPr="00304A2C">
        <w:rPr>
          <w:rFonts w:hint="cs"/>
          <w:b w:val="0"/>
          <w:bCs/>
          <w:rtl/>
        </w:rPr>
        <w:t xml:space="preserve">قلنا لا نفسر هذا ولا سمعنا أحدا يفسره " </w:t>
      </w:r>
      <w:r w:rsidRPr="00304A2C">
        <w:rPr>
          <w:rFonts w:hint="cs"/>
          <w:rtl/>
        </w:rPr>
        <w:t xml:space="preserve">[سير أعلام النبلاء ج 10 ص 505ـ 506] </w:t>
      </w:r>
      <w:r w:rsidRPr="00304A2C">
        <w:rPr>
          <w:rFonts w:hint="cs"/>
          <w:b w:val="0"/>
          <w:rtl/>
        </w:rPr>
        <w:t>أهـ</w:t>
      </w:r>
    </w:p>
    <w:p w:rsidR="00304A2C" w:rsidRPr="00304A2C" w:rsidRDefault="00304A2C" w:rsidP="00304A2C">
      <w:pPr>
        <w:spacing w:after="240"/>
        <w:jc w:val="both"/>
        <w:rPr>
          <w:b w:val="0"/>
          <w:rtl/>
        </w:rPr>
      </w:pPr>
      <w:r w:rsidRPr="00304A2C">
        <w:rPr>
          <w:rFonts w:hint="cs"/>
          <w:bCs/>
          <w:rtl/>
        </w:rPr>
        <w:t xml:space="preserve">وقال الإمام ابن العربي في كتابه </w:t>
      </w:r>
      <w:r w:rsidRPr="00304A2C">
        <w:rPr>
          <w:rFonts w:hint="cs"/>
          <w:bCs/>
          <w:rtl/>
          <w:lang w:bidi="ar-KW"/>
        </w:rPr>
        <w:t>أحكام القرآن</w:t>
      </w:r>
      <w:r w:rsidRPr="00304A2C">
        <w:rPr>
          <w:rFonts w:hint="cs"/>
          <w:b w:val="0"/>
          <w:rtl/>
        </w:rPr>
        <w:t xml:space="preserve"> : </w:t>
      </w:r>
      <w:r w:rsidRPr="00304A2C">
        <w:rPr>
          <w:rFonts w:hint="cs"/>
          <w:b w:val="0"/>
          <w:rtl/>
          <w:lang w:bidi="ar-KW"/>
        </w:rPr>
        <w:t>" قوله تعالى : { ويسألونك عن الروح قل الروح من أمر</w:t>
      </w:r>
      <w:r w:rsidRPr="00304A2C">
        <w:rPr>
          <w:rFonts w:hint="cs"/>
          <w:b w:val="0"/>
          <w:rtl/>
        </w:rPr>
        <w:t xml:space="preserve"> ربي وما أوتيتم من العلم إلا قليلا } ..ثبت عن النبي صلى الله عليه وسلم من طريق ابن مسعود وغيره قال بينا أنا مع النبي صلى الله عليه وسلم في حرث وهو متكئ على عسيب إذ مر اليهود فقال بعضهم لبعض : سلوه عن الروح . فقال : ما رابكم إليه ؟ لا يستقبلنكم بشيء تكرهونه . قالوا : سلوه , فسألوه عن  الروح , فأمسك النبي صلى الله عليه وسلم فلم يرد عليهم شيئا فعلمت أنه يوحى إليه , فقمت مقامي , فلما نزل الوحي قال : يسألونك عن " الروح " الآية . قال ابن وهب عن مالك : لم يأته في ذلك جواب , وقد قال بكر بن مضر في رواية ابن وهب عنه : إن اليهود قالوا : سلوه عن الروح , فإن أخبركم فليس بنبي , وإن لم يخبركم فهو نبي , فسألوه فنزلت الآية . </w:t>
      </w:r>
      <w:r w:rsidRPr="00304A2C">
        <w:rPr>
          <w:rFonts w:hint="cs"/>
          <w:b w:val="0"/>
          <w:bCs/>
          <w:rtl/>
        </w:rPr>
        <w:t xml:space="preserve">ومعنى هذا أن الأنبياء لا يتكلمون مع الخلق في المتشابهات </w:t>
      </w:r>
      <w:r w:rsidRPr="00304A2C">
        <w:rPr>
          <w:rFonts w:hint="cs"/>
          <w:b w:val="0"/>
          <w:rtl/>
        </w:rPr>
        <w:t>" [أحكام القرآن لابن العربي ج 3] أهـ</w:t>
      </w:r>
    </w:p>
    <w:p w:rsidR="00304A2C" w:rsidRPr="00304A2C" w:rsidRDefault="00304A2C" w:rsidP="00304A2C">
      <w:pPr>
        <w:spacing w:after="240"/>
        <w:jc w:val="both"/>
        <w:rPr>
          <w:b w:val="0"/>
          <w:rtl/>
        </w:rPr>
      </w:pPr>
      <w:r w:rsidRPr="00304A2C">
        <w:rPr>
          <w:rFonts w:hint="cs"/>
          <w:bCs/>
          <w:rtl/>
        </w:rPr>
        <w:t>وقال الحافظ في الفتح</w:t>
      </w:r>
      <w:r w:rsidRPr="00304A2C">
        <w:rPr>
          <w:rFonts w:hint="cs"/>
          <w:b w:val="0"/>
          <w:rtl/>
        </w:rPr>
        <w:t xml:space="preserve"> : "  وأخرج البيهقي من طريق أبي داود الطيالسي قال كان سفيان الثوري وشعبة وحماد بن زيد وحماد بن سلمة وشريك وأبو عوانة لا يحددون ولا يشبهون ويروون هذه الأحاديث ولا يقولون كيف قال </w:t>
      </w:r>
      <w:r w:rsidRPr="00304A2C">
        <w:rPr>
          <w:rFonts w:hint="cs"/>
          <w:b w:val="0"/>
          <w:rtl/>
        </w:rPr>
        <w:lastRenderedPageBreak/>
        <w:t xml:space="preserve">أبو داود وهو قولنا قال البيهقي وعلى هذا مضى أكابرنا وأسند اللالكائي عن محمد بن الحسن الشيباني </w:t>
      </w:r>
      <w:r w:rsidRPr="00304A2C">
        <w:rPr>
          <w:rFonts w:hint="cs"/>
          <w:b w:val="0"/>
          <w:bCs/>
          <w:rtl/>
        </w:rPr>
        <w:t>قال اتفق الفقهاء كلهم من المشرق الى المغرب على الإيمان بالقرآن وبالأحاديث التي جاء بها الثقات</w:t>
      </w:r>
      <w:r w:rsidRPr="00304A2C">
        <w:rPr>
          <w:rFonts w:hint="cs"/>
          <w:b w:val="0"/>
          <w:rtl/>
        </w:rPr>
        <w:t xml:space="preserve"> عن رسول الله  صلى الله عليه وسلم  في صفة الرب من غير تشبيه ولا تفسير فمن فسر شيئا منها وقال بقول جهم فقد خرج عما كان عليه النبي  صلى الله عليه وسلم وأصحابه وفارق الجماعة لأنه وصف الرب بصفة لا شيء" [ فتح الباري ج 13 ص 407] أهـ</w:t>
      </w:r>
    </w:p>
    <w:p w:rsidR="00304A2C" w:rsidRPr="00304A2C" w:rsidRDefault="00304A2C" w:rsidP="00304A2C">
      <w:pPr>
        <w:spacing w:after="240"/>
        <w:jc w:val="both"/>
        <w:rPr>
          <w:b w:val="0"/>
          <w:rtl/>
        </w:rPr>
      </w:pPr>
      <w:r w:rsidRPr="00304A2C">
        <w:rPr>
          <w:rFonts w:hint="cs"/>
          <w:bCs/>
          <w:rtl/>
        </w:rPr>
        <w:t xml:space="preserve">وقال النووي في المجموع : </w:t>
      </w:r>
      <w:r w:rsidRPr="00304A2C">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sidRPr="00304A2C">
        <w:rPr>
          <w:rFonts w:hint="cs"/>
          <w:b w:val="0"/>
          <w:bCs/>
          <w:rtl/>
        </w:rPr>
        <w:t xml:space="preserve">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sidRPr="00304A2C">
        <w:rPr>
          <w:rFonts w:hint="cs"/>
          <w:b w:val="0"/>
          <w:rtl/>
        </w:rPr>
        <w:t xml:space="preserve">[ المجموع ج 4 ص51] أهـ </w:t>
      </w:r>
    </w:p>
    <w:p w:rsidR="00304A2C" w:rsidRPr="00304A2C" w:rsidRDefault="00304A2C" w:rsidP="00B32DFC">
      <w:pPr>
        <w:spacing w:after="240"/>
        <w:jc w:val="both"/>
        <w:rPr>
          <w:b w:val="0"/>
          <w:rtl/>
        </w:rPr>
      </w:pPr>
      <w:r w:rsidRPr="00304A2C">
        <w:rPr>
          <w:rFonts w:hint="cs"/>
          <w:bCs/>
          <w:rtl/>
        </w:rPr>
        <w:t xml:space="preserve">وقال </w:t>
      </w:r>
      <w:r w:rsidR="00B32DFC">
        <w:rPr>
          <w:rFonts w:hint="cs"/>
          <w:bCs/>
          <w:rtl/>
        </w:rPr>
        <w:t>ا</w:t>
      </w:r>
      <w:r w:rsidRPr="00304A2C">
        <w:rPr>
          <w:rFonts w:hint="cs"/>
          <w:bCs/>
          <w:rtl/>
        </w:rPr>
        <w:t>لقرطبي</w:t>
      </w:r>
      <w:r w:rsidRPr="00304A2C">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sidRPr="00304A2C">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sidRPr="00304A2C">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sidRPr="00304A2C">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w:t>
      </w:r>
      <w:r w:rsidRPr="00304A2C">
        <w:rPr>
          <w:rFonts w:hint="cs"/>
          <w:b w:val="0"/>
          <w:bCs/>
          <w:rtl/>
        </w:rPr>
        <w:lastRenderedPageBreak/>
        <w:t xml:space="preserve">غير قطع بتعيين مجمل عنها </w:t>
      </w:r>
      <w:r w:rsidRPr="00304A2C">
        <w:rPr>
          <w:rFonts w:hint="cs"/>
          <w:b w:val="0"/>
          <w:rtl/>
        </w:rPr>
        <w:t>الرابع الحكم فيه التأديب البليغ كما فعله عمر رضي الله عنه بصبيغ )) [</w:t>
      </w:r>
      <w:r w:rsidRPr="00304A2C">
        <w:rPr>
          <w:rFonts w:hint="cs"/>
          <w:rtl/>
        </w:rPr>
        <w:t>الجامع لاحكام القران 4/14,13</w:t>
      </w:r>
      <w:r w:rsidRPr="00304A2C">
        <w:rPr>
          <w:rFonts w:hint="cs"/>
          <w:b w:val="0"/>
          <w:rtl/>
        </w:rPr>
        <w:t>] أهـ</w:t>
      </w:r>
    </w:p>
    <w:p w:rsidR="00304A2C" w:rsidRPr="00304A2C" w:rsidRDefault="00304A2C" w:rsidP="00304A2C">
      <w:pPr>
        <w:spacing w:after="240"/>
        <w:jc w:val="both"/>
        <w:rPr>
          <w:b w:val="0"/>
          <w:rtl/>
        </w:rPr>
      </w:pPr>
      <w:r w:rsidRPr="00304A2C">
        <w:rPr>
          <w:rFonts w:hint="cs"/>
          <w:bCs/>
          <w:rtl/>
        </w:rPr>
        <w:t>وقال النفراوي المالكي في الفواكه الدواني</w:t>
      </w:r>
      <w:r w:rsidRPr="00304A2C">
        <w:rPr>
          <w:rFonts w:hint="cs"/>
          <w:b w:val="0"/>
          <w:rtl/>
        </w:rPr>
        <w:t xml:space="preserve"> : " طريق السلف كابن شهاب ومالك الإمام ومن وافقهما من السلف الصالح تمنع تأويلها عن التفصيل والتعيين وقال أهلها نقطع بأن له تعالى استواء ويدا وغير ذلك مما ورد به الشرع </w:t>
      </w:r>
      <w:r w:rsidRPr="00304A2C">
        <w:rPr>
          <w:rFonts w:hint="cs"/>
          <w:b w:val="0"/>
          <w:bCs/>
          <w:rtl/>
        </w:rPr>
        <w:t>لا يعلم معناه على التفصيل إلا الله</w:t>
      </w:r>
      <w:r w:rsidRPr="00304A2C">
        <w:rPr>
          <w:rFonts w:hint="cs"/>
          <w:b w:val="0"/>
          <w:rtl/>
        </w:rPr>
        <w:t xml:space="preserve"> )) [الفواكه الدواني ج 1 ص 51] أهـ </w:t>
      </w:r>
    </w:p>
    <w:p w:rsidR="00304A2C" w:rsidRPr="00304A2C" w:rsidRDefault="00304A2C" w:rsidP="00304A2C">
      <w:pPr>
        <w:spacing w:after="240"/>
        <w:jc w:val="both"/>
        <w:rPr>
          <w:b w:val="0"/>
          <w:rtl/>
        </w:rPr>
      </w:pPr>
      <w:r w:rsidRPr="00304A2C">
        <w:rPr>
          <w:rFonts w:hint="cs"/>
          <w:bCs/>
          <w:rtl/>
        </w:rPr>
        <w:t>وقال رحمه الله</w:t>
      </w:r>
      <w:r w:rsidRPr="00304A2C">
        <w:rPr>
          <w:rFonts w:hint="cs"/>
          <w:b w:val="0"/>
          <w:rtl/>
        </w:rPr>
        <w:t xml:space="preserve"> : " المتشابه كاليد</w:t>
      </w:r>
      <w:r w:rsidRPr="00304A2C">
        <w:rPr>
          <w:rFonts w:hint="cs"/>
        </w:rPr>
        <w:t xml:space="preserve"> </w:t>
      </w:r>
      <w:r w:rsidRPr="00304A2C">
        <w:rPr>
          <w:rFonts w:hint="cs"/>
          <w:b w:val="0"/>
          <w:rtl/>
        </w:rPr>
        <w:t xml:space="preserve">والوجه فتكون والأصابع ونحو ذلك مما ظاهره مستحيل على الباري سبحانه </w:t>
      </w:r>
      <w:r w:rsidRPr="00304A2C">
        <w:rPr>
          <w:rFonts w:hint="cs"/>
          <w:b w:val="0"/>
          <w:bCs/>
          <w:rtl/>
        </w:rPr>
        <w:t>ولا يعلم معناه على</w:t>
      </w:r>
      <w:r w:rsidRPr="00304A2C">
        <w:rPr>
          <w:rFonts w:hint="cs"/>
          <w:bCs/>
        </w:rPr>
        <w:t xml:space="preserve"> </w:t>
      </w:r>
      <w:r w:rsidRPr="00304A2C">
        <w:rPr>
          <w:rFonts w:hint="cs"/>
          <w:bCs/>
          <w:rtl/>
        </w:rPr>
        <w:t>القطع إلا الله سبحانه وتعالى</w:t>
      </w:r>
      <w:r w:rsidRPr="00304A2C">
        <w:rPr>
          <w:rFonts w:hint="cs"/>
          <w:b w:val="0"/>
          <w:rtl/>
        </w:rPr>
        <w:t xml:space="preserve"> وأما العلماء فقد اتفق السلف والخلف على</w:t>
      </w:r>
      <w:r w:rsidRPr="00304A2C">
        <w:rPr>
          <w:rFonts w:hint="cs"/>
        </w:rPr>
        <w:t xml:space="preserve"> </w:t>
      </w:r>
      <w:r w:rsidRPr="00304A2C">
        <w:rPr>
          <w:rFonts w:hint="cs"/>
          <w:b w:val="0"/>
          <w:rtl/>
        </w:rPr>
        <w:t xml:space="preserve">وجوب اعتقاد حقيقة وروده على وجوب تنزيه الباري عن ظاهره المستحيل " [الفواكه الدواني ج 1 ص 51] أهـ </w:t>
      </w:r>
    </w:p>
    <w:p w:rsidR="00304A2C" w:rsidRPr="00304A2C" w:rsidRDefault="00304A2C" w:rsidP="00304A2C">
      <w:pPr>
        <w:spacing w:after="240"/>
        <w:jc w:val="both"/>
        <w:rPr>
          <w:b w:val="0"/>
          <w:rtl/>
        </w:rPr>
      </w:pPr>
      <w:r w:rsidRPr="00304A2C">
        <w:rPr>
          <w:rFonts w:hint="cs"/>
          <w:bCs/>
          <w:rtl/>
        </w:rPr>
        <w:t>وقال صاحب روح البيان في تفسيره</w:t>
      </w:r>
      <w:r w:rsidRPr="00304A2C">
        <w:rPr>
          <w:rFonts w:hint="cs"/>
          <w:b w:val="0"/>
          <w:rtl/>
        </w:rPr>
        <w:t xml:space="preserve"> : " (هل ينظرون إلا ان يأتيهم الله في ظلل من الغمام ) : أي عذابه على حذف المضاف لأن الله تعالى منزه عن المجيء والذهاب المستلزمين للحركة والسكون لأن كل ذلك محدث ، فيكون كل ما يصح عليه المجيء والذهاب محدثا مخلوقا له ، والاله القديم يستحيل أن يكون كذلك ، سئل على رضى الله عنه : أين كان تعالى قبل خلق السموات والأرض ؟ قال : أين سؤال عن المكان ، وكان الله تعالى ولا مكان وهو اليوم على ما كان ، </w:t>
      </w:r>
      <w:r w:rsidRPr="00304A2C">
        <w:rPr>
          <w:rFonts w:hint="cs"/>
          <w:bCs/>
          <w:rtl/>
        </w:rPr>
        <w:t xml:space="preserve">ومذهب المتقدمين في هذه الآية وما شاكلها أن يؤمن الانسان بظاهرها ويكل علمها إلى الله تعالى لأنه لا يؤمن في تعيين مراد الله تعالى من الخطأ فالأولى السكوت " </w:t>
      </w:r>
      <w:r w:rsidRPr="00304A2C">
        <w:rPr>
          <w:rFonts w:hint="cs"/>
          <w:b w:val="0"/>
          <w:rtl/>
        </w:rPr>
        <w:t xml:space="preserve">[روح البيان ج1ص325] أهـ </w:t>
      </w:r>
    </w:p>
    <w:p w:rsidR="00304A2C" w:rsidRPr="00304A2C" w:rsidRDefault="00304A2C" w:rsidP="00304A2C">
      <w:pPr>
        <w:spacing w:after="240"/>
        <w:jc w:val="both"/>
        <w:rPr>
          <w:b w:val="0"/>
          <w:rtl/>
        </w:rPr>
      </w:pPr>
      <w:r w:rsidRPr="00304A2C">
        <w:rPr>
          <w:rFonts w:hint="cs"/>
          <w:bCs/>
          <w:rtl/>
        </w:rPr>
        <w:t>وقال الألوسي</w:t>
      </w:r>
      <w:r w:rsidRPr="00304A2C">
        <w:rPr>
          <w:rFonts w:hint="cs"/>
          <w:b w:val="0"/>
          <w:rtl/>
        </w:rPr>
        <w:t xml:space="preserve"> عند تفسيره لقوله تعالى (يد الله فوق أيديهم )  : </w:t>
      </w:r>
      <w:r w:rsidRPr="00304A2C">
        <w:rPr>
          <w:rFonts w:hint="cs"/>
          <w:b w:val="0"/>
          <w:bCs/>
          <w:rtl/>
        </w:rPr>
        <w:t xml:space="preserve">" والسلف يمرون الآية كما جاءت مع   تنزيه الله   عز وجل عن الجوارح وصفات الأجسام وكذلك يفعلون في جميع المتشابهات ويقولون  إن معرفة حقيقة ذلك فرع معرفة حقيقة الذات وأني ذلك وهيهات هيهات " </w:t>
      </w:r>
      <w:r w:rsidRPr="00304A2C">
        <w:rPr>
          <w:rFonts w:hint="cs"/>
          <w:b w:val="0"/>
          <w:rtl/>
        </w:rPr>
        <w:t>[روح المعاني ج 26 ص97] أهـ</w:t>
      </w:r>
    </w:p>
    <w:p w:rsidR="00304A2C" w:rsidRPr="00304A2C" w:rsidRDefault="00304A2C" w:rsidP="00304A2C">
      <w:pPr>
        <w:spacing w:after="240"/>
        <w:jc w:val="both"/>
        <w:rPr>
          <w:b w:val="0"/>
          <w:rtl/>
        </w:rPr>
      </w:pPr>
      <w:r w:rsidRPr="00304A2C">
        <w:rPr>
          <w:rFonts w:hint="cs"/>
          <w:bCs/>
          <w:rtl/>
        </w:rPr>
        <w:t xml:space="preserve">وقال ابن حجر في الفتح : </w:t>
      </w:r>
      <w:r w:rsidRPr="00304A2C">
        <w:rPr>
          <w:rFonts w:hint="cs"/>
          <w:b w:val="0"/>
          <w:rtl/>
        </w:rPr>
        <w:t>" قوله لا</w:t>
      </w:r>
      <w:r w:rsidRPr="00304A2C">
        <w:rPr>
          <w:rFonts w:hint="cs"/>
        </w:rPr>
        <w:t xml:space="preserve"> </w:t>
      </w:r>
      <w:r w:rsidRPr="00304A2C">
        <w:rPr>
          <w:rFonts w:hint="cs"/>
          <w:b w:val="0"/>
          <w:rtl/>
        </w:rPr>
        <w:t>تصدقوا أهل الكتاب ولا تكذبوهم أي إذا كان ما يخبرونكم به محتملا لئلا يكون في نفس</w:t>
      </w:r>
      <w:r w:rsidRPr="00304A2C">
        <w:rPr>
          <w:rFonts w:hint="cs"/>
        </w:rPr>
        <w:t xml:space="preserve"> </w:t>
      </w:r>
      <w:r w:rsidRPr="00304A2C">
        <w:rPr>
          <w:rFonts w:hint="cs"/>
          <w:b w:val="0"/>
          <w:rtl/>
        </w:rPr>
        <w:t>الأمر صدقا فتكذبوه أو كذبا فتصدقوه فتقعوا في الحرج ولم يرد النهي عن تكذيبهم فيما</w:t>
      </w:r>
      <w:r w:rsidRPr="00304A2C">
        <w:rPr>
          <w:rFonts w:hint="cs"/>
        </w:rPr>
        <w:t xml:space="preserve"> </w:t>
      </w:r>
      <w:r w:rsidRPr="00304A2C">
        <w:rPr>
          <w:rFonts w:hint="cs"/>
          <w:b w:val="0"/>
          <w:rtl/>
        </w:rPr>
        <w:t>ورد شرعنا بخلافه ولا عن تصديقهم فيما ورد شرعنا بوفافه نبه على ذلك الشافعي رحمه</w:t>
      </w:r>
      <w:r w:rsidRPr="00304A2C">
        <w:rPr>
          <w:rFonts w:hint="cs"/>
        </w:rPr>
        <w:t xml:space="preserve"> </w:t>
      </w:r>
      <w:r w:rsidRPr="00304A2C">
        <w:rPr>
          <w:rFonts w:hint="cs"/>
          <w:b w:val="0"/>
          <w:rtl/>
        </w:rPr>
        <w:t xml:space="preserve">الله ويؤخذ من </w:t>
      </w:r>
      <w:r w:rsidRPr="00304A2C">
        <w:rPr>
          <w:rFonts w:hint="cs"/>
          <w:b w:val="0"/>
          <w:bCs/>
          <w:rtl/>
        </w:rPr>
        <w:t>هذا</w:t>
      </w:r>
      <w:r w:rsidRPr="00304A2C">
        <w:rPr>
          <w:rFonts w:hint="cs"/>
          <w:bCs/>
        </w:rPr>
        <w:t xml:space="preserve"> </w:t>
      </w:r>
      <w:r w:rsidRPr="00304A2C">
        <w:rPr>
          <w:rFonts w:hint="cs"/>
          <w:bCs/>
          <w:rtl/>
        </w:rPr>
        <w:t xml:space="preserve">الحديث </w:t>
      </w:r>
      <w:r w:rsidRPr="00304A2C">
        <w:rPr>
          <w:rFonts w:hint="cs"/>
          <w:bCs/>
          <w:rtl/>
        </w:rPr>
        <w:lastRenderedPageBreak/>
        <w:t>التوقف عن</w:t>
      </w:r>
      <w:r w:rsidRPr="00304A2C">
        <w:rPr>
          <w:rFonts w:hint="cs"/>
          <w:bCs/>
        </w:rPr>
        <w:t xml:space="preserve"> </w:t>
      </w:r>
      <w:r w:rsidRPr="00304A2C">
        <w:rPr>
          <w:rFonts w:hint="cs"/>
          <w:bCs/>
          <w:rtl/>
        </w:rPr>
        <w:t>الخوض</w:t>
      </w:r>
      <w:r w:rsidRPr="00304A2C">
        <w:rPr>
          <w:rFonts w:hint="cs"/>
          <w:bCs/>
        </w:rPr>
        <w:t xml:space="preserve"> </w:t>
      </w:r>
      <w:r w:rsidRPr="00304A2C">
        <w:rPr>
          <w:rFonts w:hint="cs"/>
          <w:bCs/>
          <w:rtl/>
        </w:rPr>
        <w:t xml:space="preserve"> في</w:t>
      </w:r>
      <w:r w:rsidRPr="00304A2C">
        <w:rPr>
          <w:rFonts w:hint="cs"/>
          <w:bCs/>
        </w:rPr>
        <w:t xml:space="preserve"> </w:t>
      </w:r>
      <w:r w:rsidRPr="00304A2C">
        <w:rPr>
          <w:rFonts w:hint="cs"/>
          <w:bCs/>
          <w:rtl/>
        </w:rPr>
        <w:t>المشكلات</w:t>
      </w:r>
      <w:r w:rsidRPr="00304A2C">
        <w:rPr>
          <w:rFonts w:hint="cs"/>
          <w:b w:val="0"/>
          <w:rtl/>
        </w:rPr>
        <w:t xml:space="preserve"> </w:t>
      </w:r>
      <w:r w:rsidRPr="00304A2C">
        <w:rPr>
          <w:rFonts w:hint="cs"/>
          <w:b w:val="0"/>
          <w:bCs/>
          <w:rtl/>
        </w:rPr>
        <w:t>والجزم</w:t>
      </w:r>
      <w:r w:rsidRPr="00304A2C">
        <w:rPr>
          <w:rFonts w:hint="cs"/>
          <w:bCs/>
        </w:rPr>
        <w:t xml:space="preserve"> </w:t>
      </w:r>
      <w:r w:rsidRPr="00304A2C">
        <w:rPr>
          <w:rFonts w:hint="cs"/>
          <w:bCs/>
          <w:rtl/>
        </w:rPr>
        <w:t>فيها بما يقع في الظن وعلى هذا يحمل ما جاء عن السلف من ذلك</w:t>
      </w:r>
      <w:r w:rsidRPr="00304A2C">
        <w:rPr>
          <w:rFonts w:hint="cs"/>
          <w:b w:val="0"/>
          <w:rtl/>
        </w:rPr>
        <w:t>" [فتح الباري ج 8 ص 170] أهـ</w:t>
      </w:r>
    </w:p>
    <w:p w:rsidR="00304A2C" w:rsidRPr="00304A2C" w:rsidRDefault="00304A2C" w:rsidP="00304A2C">
      <w:pPr>
        <w:spacing w:after="240"/>
        <w:jc w:val="both"/>
        <w:rPr>
          <w:b w:val="0"/>
          <w:rtl/>
        </w:rPr>
      </w:pPr>
      <w:r w:rsidRPr="00304A2C">
        <w:rPr>
          <w:rFonts w:hint="cs"/>
          <w:bCs/>
          <w:rtl/>
        </w:rPr>
        <w:t xml:space="preserve">وجاء في كفاية الطالب : </w:t>
      </w:r>
      <w:r w:rsidRPr="00304A2C">
        <w:rPr>
          <w:rFonts w:hint="cs"/>
          <w:b w:val="0"/>
          <w:rtl/>
        </w:rPr>
        <w:t>" و</w:t>
      </w:r>
      <w:r w:rsidRPr="00304A2C">
        <w:rPr>
          <w:rFonts w:hint="cs"/>
        </w:rPr>
        <w:t xml:space="preserve"> </w:t>
      </w:r>
      <w:r w:rsidRPr="00304A2C">
        <w:rPr>
          <w:rFonts w:hint="cs"/>
          <w:b w:val="0"/>
          <w:rtl/>
        </w:rPr>
        <w:t>مما يجب اعتقاده والإيمان به أن الله تعالى على العرش استوى لا يرد</w:t>
      </w:r>
      <w:r w:rsidRPr="00304A2C">
        <w:rPr>
          <w:rFonts w:hint="cs"/>
        </w:rPr>
        <w:t xml:space="preserve"> </w:t>
      </w:r>
      <w:r w:rsidRPr="00304A2C">
        <w:rPr>
          <w:rFonts w:hint="cs"/>
          <w:b w:val="0"/>
          <w:rtl/>
        </w:rPr>
        <w:t>على هذا اللفظ ما ورد على قوله قبل فوق عرشه لأن القرآن أتى به وهو من المتشابه</w:t>
      </w:r>
      <w:r w:rsidRPr="00304A2C">
        <w:rPr>
          <w:rFonts w:hint="cs"/>
        </w:rPr>
        <w:t xml:space="preserve"> </w:t>
      </w:r>
      <w:r w:rsidRPr="00304A2C">
        <w:rPr>
          <w:rFonts w:hint="cs"/>
          <w:b w:val="0"/>
          <w:rtl/>
        </w:rPr>
        <w:t xml:space="preserve">فمن العلماء </w:t>
      </w:r>
      <w:r w:rsidRPr="00304A2C">
        <w:rPr>
          <w:rFonts w:hint="cs"/>
          <w:b w:val="0"/>
          <w:bCs/>
          <w:rtl/>
        </w:rPr>
        <w:t>كابن</w:t>
      </w:r>
      <w:r w:rsidRPr="00304A2C">
        <w:rPr>
          <w:rFonts w:hint="cs"/>
          <w:bCs/>
        </w:rPr>
        <w:t xml:space="preserve"> </w:t>
      </w:r>
      <w:r w:rsidRPr="00304A2C">
        <w:rPr>
          <w:rFonts w:hint="cs"/>
          <w:bCs/>
          <w:rtl/>
        </w:rPr>
        <w:t>شهاب و مالك</w:t>
      </w:r>
      <w:r w:rsidRPr="00304A2C">
        <w:rPr>
          <w:rFonts w:hint="cs"/>
          <w:b w:val="0"/>
          <w:rtl/>
        </w:rPr>
        <w:t xml:space="preserve"> من</w:t>
      </w:r>
      <w:r w:rsidRPr="00304A2C">
        <w:rPr>
          <w:rFonts w:hint="cs"/>
        </w:rPr>
        <w:t xml:space="preserve"> </w:t>
      </w:r>
      <w:r w:rsidRPr="00304A2C">
        <w:rPr>
          <w:rFonts w:hint="cs"/>
          <w:b w:val="0"/>
          <w:rtl/>
        </w:rPr>
        <w:t xml:space="preserve">منعوا تأويله وقالوا نؤمن به </w:t>
      </w:r>
      <w:r w:rsidRPr="00304A2C">
        <w:rPr>
          <w:rFonts w:hint="cs"/>
          <w:b w:val="0"/>
          <w:bCs/>
          <w:rtl/>
        </w:rPr>
        <w:t>ولا</w:t>
      </w:r>
      <w:r w:rsidRPr="00304A2C">
        <w:rPr>
          <w:rFonts w:hint="cs"/>
          <w:bCs/>
        </w:rPr>
        <w:t xml:space="preserve"> </w:t>
      </w:r>
      <w:r w:rsidRPr="00304A2C">
        <w:rPr>
          <w:rFonts w:hint="cs"/>
          <w:bCs/>
          <w:rtl/>
        </w:rPr>
        <w:t>نتعرض لمعناه</w:t>
      </w:r>
      <w:r w:rsidRPr="00304A2C">
        <w:rPr>
          <w:rFonts w:hint="cs"/>
          <w:b w:val="0"/>
          <w:rtl/>
        </w:rPr>
        <w:t xml:space="preserve"> " [كفاية الطالب ج: 1 ص: 76] أهـ</w:t>
      </w:r>
    </w:p>
    <w:p w:rsidR="00304A2C" w:rsidRPr="00304A2C" w:rsidRDefault="00304A2C" w:rsidP="00304A2C">
      <w:pPr>
        <w:spacing w:after="240"/>
        <w:jc w:val="both"/>
        <w:rPr>
          <w:b w:val="0"/>
          <w:bCs/>
          <w:rtl/>
          <w:lang w:bidi="ar-KW"/>
        </w:rPr>
      </w:pPr>
      <w:r w:rsidRPr="00304A2C">
        <w:rPr>
          <w:rFonts w:hint="cs"/>
          <w:bCs/>
          <w:rtl/>
        </w:rPr>
        <w:t>وقال السيوطي في الديباج</w:t>
      </w:r>
      <w:r w:rsidRPr="00304A2C">
        <w:rPr>
          <w:rFonts w:hint="cs"/>
          <w:b w:val="0"/>
          <w:rtl/>
        </w:rPr>
        <w:t xml:space="preserve"> : " (خلق آدم على صورته) </w:t>
      </w:r>
      <w:r w:rsidRPr="00304A2C">
        <w:rPr>
          <w:rFonts w:hint="cs"/>
          <w:b w:val="0"/>
          <w:bCs/>
          <w:rtl/>
        </w:rPr>
        <w:t>هذا من التي يؤمن بها ويمسك عن الخوض</w:t>
      </w:r>
      <w:r w:rsidRPr="00304A2C">
        <w:rPr>
          <w:rFonts w:hint="cs"/>
          <w:bCs/>
        </w:rPr>
        <w:t xml:space="preserve"> </w:t>
      </w:r>
      <w:r w:rsidRPr="00304A2C">
        <w:rPr>
          <w:rFonts w:hint="cs"/>
          <w:bCs/>
          <w:rtl/>
        </w:rPr>
        <w:t>فيها</w:t>
      </w:r>
      <w:r w:rsidRPr="00304A2C">
        <w:rPr>
          <w:rFonts w:hint="cs"/>
          <w:b w:val="0"/>
          <w:rtl/>
        </w:rPr>
        <w:t xml:space="preserve"> أو تؤول بحسب ما يليق بتنزيه الله تعالى وأحسن ما قيل في تأويله إن الإضافة</w:t>
      </w:r>
      <w:r w:rsidRPr="00304A2C">
        <w:rPr>
          <w:rFonts w:hint="cs"/>
        </w:rPr>
        <w:t xml:space="preserve"> </w:t>
      </w:r>
      <w:r w:rsidRPr="00304A2C">
        <w:rPr>
          <w:rFonts w:hint="cs"/>
          <w:b w:val="0"/>
          <w:rtl/>
        </w:rPr>
        <w:t>للتشريف كناقة الله وبيت الله أي الصورة التي اختارها لآدم وقيل الضمير للأخ</w:t>
      </w:r>
      <w:r w:rsidRPr="00304A2C">
        <w:rPr>
          <w:rFonts w:hint="cs"/>
        </w:rPr>
        <w:t xml:space="preserve"> </w:t>
      </w:r>
      <w:r w:rsidRPr="00304A2C">
        <w:rPr>
          <w:rFonts w:hint="cs"/>
          <w:b w:val="0"/>
          <w:rtl/>
        </w:rPr>
        <w:t xml:space="preserve">المقاتل المراغي بفتح الميم وإعجام الغين منسوب إلى المراغة بطن من الأزد " [الديباج ج 5 ص 539] أهـ </w:t>
      </w:r>
    </w:p>
    <w:p w:rsidR="00304A2C" w:rsidRPr="00304A2C" w:rsidRDefault="00304A2C" w:rsidP="00304A2C">
      <w:pPr>
        <w:spacing w:after="240"/>
        <w:jc w:val="both"/>
        <w:rPr>
          <w:b w:val="0"/>
          <w:rtl/>
        </w:rPr>
      </w:pPr>
      <w:r w:rsidRPr="00304A2C">
        <w:rPr>
          <w:rFonts w:hint="cs"/>
          <w:bCs/>
          <w:rtl/>
        </w:rPr>
        <w:t>وقال القرطبي في المفهم</w:t>
      </w:r>
      <w:r w:rsidRPr="00304A2C">
        <w:rPr>
          <w:rFonts w:hint="cs"/>
        </w:rPr>
        <w:t xml:space="preserve"> </w:t>
      </w:r>
      <w:r w:rsidRPr="00304A2C">
        <w:rPr>
          <w:rFonts w:hint="cs"/>
          <w:b w:val="0"/>
          <w:rtl/>
        </w:rPr>
        <w:t>:_ عند شرحه لحديث ( يضع فيها قدمه ) : " وقد تأول علماؤنا هذا الحديث تأويلات وأشبه ما فيها تأويلان : أحدهما : أنه كناية عن النار ، ثانيهما</w:t>
      </w:r>
      <w:r w:rsidRPr="00304A2C">
        <w:rPr>
          <w:rFonts w:hint="cs"/>
        </w:rPr>
        <w:t xml:space="preserve"> </w:t>
      </w:r>
      <w:r w:rsidRPr="00304A2C">
        <w:rPr>
          <w:rFonts w:hint="cs"/>
          <w:b w:val="0"/>
          <w:rtl/>
        </w:rPr>
        <w:t>:</w:t>
      </w:r>
      <w:r w:rsidRPr="00304A2C">
        <w:rPr>
          <w:rFonts w:hint="cs"/>
        </w:rPr>
        <w:t xml:space="preserve"> </w:t>
      </w:r>
      <w:r w:rsidRPr="00304A2C">
        <w:rPr>
          <w:rFonts w:hint="cs"/>
          <w:b w:val="0"/>
          <w:rtl/>
        </w:rPr>
        <w:t>أن القدم والرجل عبارة عمن تأخر دخوله في</w:t>
      </w:r>
      <w:r w:rsidRPr="00304A2C">
        <w:rPr>
          <w:rFonts w:hint="cs"/>
        </w:rPr>
        <w:t xml:space="preserve"> </w:t>
      </w:r>
      <w:r w:rsidRPr="00304A2C">
        <w:rPr>
          <w:rFonts w:hint="cs"/>
          <w:b w:val="0"/>
          <w:rtl/>
        </w:rPr>
        <w:t>النار من أهلها وهم جماعات كثيرة فعبر عن ذلك الجمع المنتظر بالرجل والقدم كما عبرت</w:t>
      </w:r>
      <w:r w:rsidRPr="00304A2C">
        <w:rPr>
          <w:rFonts w:hint="cs"/>
        </w:rPr>
        <w:t xml:space="preserve"> </w:t>
      </w:r>
      <w:r w:rsidRPr="00304A2C">
        <w:rPr>
          <w:rFonts w:hint="cs"/>
          <w:b w:val="0"/>
          <w:rtl/>
        </w:rPr>
        <w:t xml:space="preserve">العرب عن جماعة الجراد بالجل فتقول جاء رجل من جراد </w:t>
      </w:r>
      <w:r w:rsidRPr="00304A2C">
        <w:rPr>
          <w:rFonts w:hint="cs"/>
          <w:b w:val="0"/>
          <w:bCs/>
          <w:rtl/>
        </w:rPr>
        <w:t>والله بمراد رسوله أعلم والتسليم في</w:t>
      </w:r>
      <w:r w:rsidRPr="00304A2C">
        <w:rPr>
          <w:rFonts w:hint="cs"/>
          <w:bCs/>
        </w:rPr>
        <w:t xml:space="preserve"> </w:t>
      </w:r>
      <w:r w:rsidRPr="00304A2C">
        <w:rPr>
          <w:rFonts w:hint="cs"/>
          <w:bCs/>
          <w:rtl/>
        </w:rPr>
        <w:t>المشكلات أسلم</w:t>
      </w:r>
      <w:r w:rsidRPr="00304A2C">
        <w:rPr>
          <w:rFonts w:hint="cs"/>
          <w:b w:val="0"/>
          <w:rtl/>
        </w:rPr>
        <w:t xml:space="preserve"> )) [المفهم</w:t>
      </w:r>
      <w:r w:rsidRPr="00304A2C">
        <w:rPr>
          <w:rFonts w:hint="cs"/>
          <w:b w:val="0"/>
        </w:rPr>
        <w:t xml:space="preserve"> </w:t>
      </w:r>
      <w:r w:rsidRPr="00304A2C">
        <w:rPr>
          <w:rFonts w:hint="cs"/>
          <w:b w:val="0"/>
          <w:rtl/>
        </w:rPr>
        <w:t>ج7ص194] أهـ</w:t>
      </w:r>
    </w:p>
    <w:p w:rsidR="00304A2C" w:rsidRPr="00304A2C" w:rsidRDefault="00304A2C" w:rsidP="00304A2C">
      <w:pPr>
        <w:spacing w:after="240"/>
        <w:jc w:val="both"/>
        <w:rPr>
          <w:b w:val="0"/>
          <w:rtl/>
        </w:rPr>
      </w:pPr>
      <w:r w:rsidRPr="00304A2C">
        <w:rPr>
          <w:rFonts w:hint="cs"/>
          <w:bCs/>
          <w:rtl/>
        </w:rPr>
        <w:t>وجاء في إيضاح الدليل لإبن جماعة : "</w:t>
      </w:r>
      <w:r w:rsidRPr="00304A2C">
        <w:rPr>
          <w:rFonts w:hint="cs"/>
          <w:b w:val="0"/>
          <w:rtl/>
        </w:rPr>
        <w:t xml:space="preserve"> ومن انتحل قول السلف وقال بتشبيه أو تكييف أو حمل اللفظ على ظاهره مما يتعالى الله عنه من صفات المحدثين فهو كاذب في انتحاله بريء من قول السلف واعتداله )) [إيضاح الدليل في قطع حجج أهل التعطيل ج1 ص 93] أهـ</w:t>
      </w:r>
    </w:p>
    <w:p w:rsidR="00304A2C" w:rsidRPr="00304A2C" w:rsidRDefault="00304A2C" w:rsidP="00304A2C">
      <w:pPr>
        <w:spacing w:after="240"/>
        <w:jc w:val="both"/>
        <w:rPr>
          <w:b w:val="0"/>
          <w:rtl/>
        </w:rPr>
      </w:pPr>
      <w:r w:rsidRPr="00304A2C">
        <w:rPr>
          <w:rFonts w:hint="cs"/>
          <w:bCs/>
          <w:rtl/>
        </w:rPr>
        <w:t>وقال الإمام</w:t>
      </w:r>
      <w:r w:rsidRPr="00304A2C">
        <w:rPr>
          <w:rFonts w:hint="cs"/>
          <w:bCs/>
        </w:rPr>
        <w:t xml:space="preserve"> </w:t>
      </w:r>
      <w:r w:rsidRPr="00304A2C">
        <w:rPr>
          <w:rFonts w:hint="cs"/>
          <w:bCs/>
          <w:rtl/>
        </w:rPr>
        <w:t>النووي</w:t>
      </w:r>
      <w:r w:rsidRPr="00304A2C">
        <w:rPr>
          <w:rFonts w:hint="cs"/>
          <w:b w:val="0"/>
          <w:rtl/>
        </w:rPr>
        <w:t xml:space="preserve"> رحمه الله تعالى في مقدمة المجموع شرح المهذب بعد أن ذكر السلف والخلف : " وهذه</w:t>
      </w:r>
      <w:r w:rsidRPr="00304A2C">
        <w:rPr>
          <w:rFonts w:hint="cs"/>
        </w:rPr>
        <w:t xml:space="preserve"> </w:t>
      </w:r>
      <w:r w:rsidRPr="00304A2C">
        <w:rPr>
          <w:rFonts w:hint="cs"/>
          <w:b w:val="0"/>
          <w:rtl/>
        </w:rPr>
        <w:t>طريقة السلف أو جماهيرهم وهي</w:t>
      </w:r>
      <w:r w:rsidRPr="00304A2C">
        <w:rPr>
          <w:rFonts w:hint="cs"/>
        </w:rPr>
        <w:t xml:space="preserve"> </w:t>
      </w:r>
      <w:r w:rsidRPr="00304A2C">
        <w:rPr>
          <w:rFonts w:hint="cs"/>
          <w:b w:val="0"/>
          <w:rtl/>
        </w:rPr>
        <w:t>أسلم إذ لا يطالب الإنسان بالخوض في ذلك فإذا اعتقد التنزيه فلا حاجة إلى الخوض</w:t>
      </w:r>
      <w:r w:rsidRPr="00304A2C">
        <w:rPr>
          <w:rFonts w:hint="cs"/>
        </w:rPr>
        <w:t xml:space="preserve"> </w:t>
      </w:r>
      <w:r w:rsidRPr="00304A2C">
        <w:rPr>
          <w:rFonts w:hint="cs"/>
          <w:b w:val="0"/>
          <w:rtl/>
        </w:rPr>
        <w:t>في ذلك والمخاطرة فيما لا ضرورة بل لا حاجة له إليه فإذا دعت الحاجة إلى التأويل</w:t>
      </w:r>
      <w:r w:rsidRPr="00304A2C">
        <w:rPr>
          <w:rFonts w:hint="cs"/>
        </w:rPr>
        <w:t xml:space="preserve"> </w:t>
      </w:r>
      <w:r w:rsidRPr="00304A2C">
        <w:rPr>
          <w:rFonts w:hint="cs"/>
          <w:b w:val="0"/>
          <w:rtl/>
        </w:rPr>
        <w:t>لرد مبتدع ونحوه تأولوا حينئذ وعلى هذا يحمل ما جاء عن العلماء في هذا " [</w:t>
      </w:r>
      <w:r w:rsidRPr="00304A2C">
        <w:rPr>
          <w:rFonts w:hint="cs"/>
          <w:rtl/>
        </w:rPr>
        <w:t>إيضاح الدليل في قطع حجج أهل التعطيل ج 1 ص 58</w:t>
      </w:r>
      <w:r w:rsidRPr="00304A2C">
        <w:rPr>
          <w:rFonts w:hint="cs"/>
          <w:b w:val="0"/>
          <w:rtl/>
        </w:rPr>
        <w:t>] أهـ</w:t>
      </w:r>
    </w:p>
    <w:p w:rsidR="00304A2C" w:rsidRPr="00304A2C" w:rsidRDefault="00304A2C" w:rsidP="00304A2C">
      <w:pPr>
        <w:spacing w:after="240"/>
        <w:jc w:val="both"/>
        <w:rPr>
          <w:b w:val="0"/>
          <w:rtl/>
        </w:rPr>
      </w:pPr>
      <w:r w:rsidRPr="00304A2C">
        <w:rPr>
          <w:rFonts w:hint="cs"/>
          <w:bCs/>
          <w:rtl/>
        </w:rPr>
        <w:lastRenderedPageBreak/>
        <w:t>وقال ابن كثير في تفسيره</w:t>
      </w:r>
      <w:r w:rsidRPr="00304A2C">
        <w:rPr>
          <w:rFonts w:hint="cs"/>
          <w:b w:val="0"/>
          <w:rtl/>
        </w:rPr>
        <w:t xml:space="preserve"> : " وقوله "الرحمن</w:t>
      </w:r>
      <w:r w:rsidRPr="00304A2C">
        <w:rPr>
          <w:rFonts w:hint="cs"/>
        </w:rPr>
        <w:t xml:space="preserve"> </w:t>
      </w:r>
      <w:r w:rsidRPr="00304A2C">
        <w:rPr>
          <w:rFonts w:hint="cs"/>
          <w:b w:val="0"/>
          <w:rtl/>
        </w:rPr>
        <w:t>على العرش استوى" تقدم</w:t>
      </w:r>
      <w:r w:rsidRPr="00304A2C">
        <w:rPr>
          <w:rFonts w:hint="cs"/>
        </w:rPr>
        <w:t xml:space="preserve"> </w:t>
      </w:r>
      <w:r w:rsidRPr="00304A2C">
        <w:rPr>
          <w:rFonts w:hint="cs"/>
          <w:b w:val="0"/>
          <w:rtl/>
        </w:rPr>
        <w:t>الكلام على ذلك في سورة الأعراف بما أغنى عن</w:t>
      </w:r>
      <w:r w:rsidRPr="00304A2C">
        <w:rPr>
          <w:rFonts w:hint="cs"/>
        </w:rPr>
        <w:t xml:space="preserve"> </w:t>
      </w:r>
      <w:r w:rsidRPr="00304A2C">
        <w:rPr>
          <w:rFonts w:hint="cs"/>
          <w:b w:val="0"/>
          <w:rtl/>
        </w:rPr>
        <w:t xml:space="preserve">إعادته أيضا </w:t>
      </w:r>
      <w:r w:rsidRPr="00304A2C">
        <w:rPr>
          <w:rFonts w:hint="cs"/>
          <w:b w:val="0"/>
          <w:bCs/>
          <w:rtl/>
        </w:rPr>
        <w:t>وأن المسلك الأسلم في ذلك طريقة السلف إمرار ما جاء في ذلك من الكتاب</w:t>
      </w:r>
      <w:r w:rsidRPr="00304A2C">
        <w:rPr>
          <w:rFonts w:hint="cs"/>
          <w:bCs/>
        </w:rPr>
        <w:t xml:space="preserve"> </w:t>
      </w:r>
      <w:r w:rsidRPr="00304A2C">
        <w:rPr>
          <w:rFonts w:hint="cs"/>
          <w:bCs/>
          <w:rtl/>
        </w:rPr>
        <w:t>والسنة من غير تكييف ولا تحريف ولا تشبيه ولا تعطيل ولا تمثيل. "</w:t>
      </w:r>
      <w:r w:rsidRPr="00304A2C">
        <w:rPr>
          <w:rFonts w:hint="cs"/>
          <w:b w:val="0"/>
          <w:rtl/>
        </w:rPr>
        <w:t xml:space="preserve"> [</w:t>
      </w:r>
      <w:r w:rsidRPr="00304A2C">
        <w:rPr>
          <w:rFonts w:hint="cs"/>
          <w:rtl/>
        </w:rPr>
        <w:t>إيضاح الدليل في قطع حجج أهل التعطيل ج 1 ص 58</w:t>
      </w:r>
      <w:r w:rsidRPr="00304A2C">
        <w:rPr>
          <w:rFonts w:hint="cs"/>
          <w:b w:val="0"/>
          <w:rtl/>
        </w:rPr>
        <w:t>] أهـ</w:t>
      </w:r>
    </w:p>
    <w:p w:rsidR="00304A2C" w:rsidRPr="00304A2C" w:rsidRDefault="00304A2C" w:rsidP="00304A2C">
      <w:pPr>
        <w:spacing w:after="240"/>
        <w:jc w:val="both"/>
        <w:rPr>
          <w:b w:val="0"/>
          <w:rtl/>
        </w:rPr>
      </w:pPr>
      <w:r w:rsidRPr="00304A2C">
        <w:rPr>
          <w:rFonts w:hint="cs"/>
          <w:bCs/>
          <w:rtl/>
        </w:rPr>
        <w:t xml:space="preserve">وقال الألوسي في تفسيره : </w:t>
      </w:r>
      <w:r w:rsidRPr="00304A2C">
        <w:rPr>
          <w:rFonts w:hint="cs"/>
          <w:b w:val="0"/>
          <w:rtl/>
        </w:rPr>
        <w:t xml:space="preserve">" </w:t>
      </w:r>
      <w:r w:rsidRPr="00304A2C">
        <w:rPr>
          <w:rFonts w:hint="cs"/>
        </w:rPr>
        <w:t xml:space="preserve"> </w:t>
      </w:r>
      <w:r w:rsidRPr="00304A2C">
        <w:rPr>
          <w:rFonts w:hint="cs"/>
          <w:b w:val="0"/>
          <w:rtl/>
        </w:rPr>
        <w:t>استوى بمعنى علا ولا يراد بذلك العلو بالمسافة والتحيز والكون</w:t>
      </w:r>
      <w:r w:rsidRPr="00304A2C">
        <w:rPr>
          <w:rFonts w:hint="cs"/>
        </w:rPr>
        <w:t xml:space="preserve"> </w:t>
      </w:r>
      <w:r w:rsidRPr="00304A2C">
        <w:rPr>
          <w:rFonts w:hint="cs"/>
          <w:b w:val="0"/>
          <w:rtl/>
        </w:rPr>
        <w:t>في المكان</w:t>
      </w:r>
      <w:r w:rsidRPr="00304A2C">
        <w:rPr>
          <w:rFonts w:hint="cs"/>
        </w:rPr>
        <w:t xml:space="preserve"> </w:t>
      </w:r>
      <w:r w:rsidRPr="00304A2C">
        <w:rPr>
          <w:rFonts w:hint="cs"/>
          <w:b w:val="0"/>
          <w:rtl/>
        </w:rPr>
        <w:t>متمكنا فيه ولكن يراد معنى يصح نسبته اليه سبحانه وهو على هذا من صفات</w:t>
      </w:r>
      <w:r w:rsidRPr="00304A2C">
        <w:rPr>
          <w:rFonts w:hint="cs"/>
        </w:rPr>
        <w:t xml:space="preserve"> </w:t>
      </w:r>
      <w:r w:rsidRPr="00304A2C">
        <w:rPr>
          <w:rFonts w:hint="cs"/>
          <w:b w:val="0"/>
          <w:rtl/>
        </w:rPr>
        <w:t>الذات وكلمة</w:t>
      </w:r>
      <w:r w:rsidRPr="00304A2C">
        <w:rPr>
          <w:rFonts w:hint="cs"/>
        </w:rPr>
        <w:t xml:space="preserve"> </w:t>
      </w:r>
      <w:r w:rsidRPr="00304A2C">
        <w:rPr>
          <w:rFonts w:hint="cs"/>
          <w:b w:val="0"/>
          <w:rtl/>
        </w:rPr>
        <w:t>ثم تعلقت بالمستوى عليه لا بالاستواء أو أنها للتفاوت في الرتبة وهو</w:t>
      </w:r>
      <w:r w:rsidRPr="00304A2C">
        <w:rPr>
          <w:rFonts w:hint="cs"/>
        </w:rPr>
        <w:t xml:space="preserve"> </w:t>
      </w:r>
      <w:r w:rsidRPr="00304A2C">
        <w:rPr>
          <w:rFonts w:hint="cs"/>
          <w:b w:val="0"/>
          <w:rtl/>
        </w:rPr>
        <w:t xml:space="preserve">قول متين </w:t>
      </w:r>
      <w:r w:rsidRPr="00304A2C">
        <w:rPr>
          <w:rFonts w:hint="cs"/>
        </w:rPr>
        <w:t xml:space="preserve"> </w:t>
      </w:r>
      <w:r w:rsidRPr="00304A2C">
        <w:rPr>
          <w:rFonts w:hint="cs"/>
          <w:bCs/>
          <w:rtl/>
        </w:rPr>
        <w:t>وأنت</w:t>
      </w:r>
      <w:r w:rsidRPr="00304A2C">
        <w:rPr>
          <w:rFonts w:hint="cs"/>
          <w:bCs/>
        </w:rPr>
        <w:t xml:space="preserve"> </w:t>
      </w:r>
      <w:r w:rsidRPr="00304A2C">
        <w:rPr>
          <w:rFonts w:hint="cs"/>
          <w:bCs/>
          <w:rtl/>
        </w:rPr>
        <w:t>تعلم</w:t>
      </w:r>
      <w:r w:rsidRPr="00304A2C">
        <w:rPr>
          <w:rFonts w:hint="cs"/>
          <w:bCs/>
        </w:rPr>
        <w:t xml:space="preserve"> </w:t>
      </w:r>
      <w:r w:rsidRPr="00304A2C">
        <w:rPr>
          <w:rFonts w:hint="cs"/>
          <w:bCs/>
          <w:rtl/>
        </w:rPr>
        <w:t>أن المشهور من مذهب</w:t>
      </w:r>
      <w:r w:rsidRPr="00304A2C">
        <w:rPr>
          <w:rFonts w:hint="cs"/>
          <w:bCs/>
        </w:rPr>
        <w:t xml:space="preserve"> </w:t>
      </w:r>
      <w:r w:rsidRPr="00304A2C">
        <w:rPr>
          <w:rFonts w:hint="cs"/>
          <w:bCs/>
          <w:rtl/>
        </w:rPr>
        <w:t>السلف</w:t>
      </w:r>
      <w:r w:rsidRPr="00304A2C">
        <w:rPr>
          <w:rFonts w:hint="cs"/>
          <w:bCs/>
        </w:rPr>
        <w:t xml:space="preserve"> </w:t>
      </w:r>
      <w:r w:rsidRPr="00304A2C">
        <w:rPr>
          <w:rFonts w:hint="cs"/>
          <w:bCs/>
          <w:rtl/>
        </w:rPr>
        <w:t>في مثل ذلك تفويض المراد منه الى الله تعالى</w:t>
      </w:r>
      <w:r w:rsidRPr="00304A2C">
        <w:rPr>
          <w:rFonts w:hint="cs"/>
          <w:b w:val="0"/>
          <w:rtl/>
        </w:rPr>
        <w:t xml:space="preserve"> فهم</w:t>
      </w:r>
      <w:r w:rsidRPr="00304A2C">
        <w:rPr>
          <w:rFonts w:hint="cs"/>
        </w:rPr>
        <w:t xml:space="preserve"> </w:t>
      </w:r>
      <w:r w:rsidRPr="00304A2C">
        <w:rPr>
          <w:rFonts w:hint="cs"/>
          <w:b w:val="0"/>
          <w:rtl/>
        </w:rPr>
        <w:t xml:space="preserve">يقولون </w:t>
      </w:r>
      <w:r w:rsidRPr="00304A2C">
        <w:rPr>
          <w:rFonts w:hint="cs"/>
        </w:rPr>
        <w:t xml:space="preserve"> </w:t>
      </w:r>
      <w:r w:rsidRPr="00304A2C">
        <w:rPr>
          <w:rFonts w:hint="cs"/>
          <w:b w:val="0"/>
          <w:rtl/>
        </w:rPr>
        <w:t>استوى</w:t>
      </w:r>
      <w:r w:rsidRPr="00304A2C">
        <w:rPr>
          <w:rFonts w:hint="cs"/>
        </w:rPr>
        <w:t xml:space="preserve"> </w:t>
      </w:r>
      <w:r w:rsidRPr="00304A2C">
        <w:rPr>
          <w:rFonts w:hint="cs"/>
          <w:b w:val="0"/>
          <w:rtl/>
        </w:rPr>
        <w:t>على العرش</w:t>
      </w:r>
      <w:r w:rsidRPr="00304A2C">
        <w:rPr>
          <w:rFonts w:hint="cs"/>
        </w:rPr>
        <w:t xml:space="preserve"> </w:t>
      </w:r>
      <w:r w:rsidRPr="00304A2C">
        <w:rPr>
          <w:rFonts w:hint="cs"/>
          <w:b w:val="0"/>
          <w:rtl/>
        </w:rPr>
        <w:t>على الوجه الذي عناه سبحانه منزها</w:t>
      </w:r>
      <w:r w:rsidRPr="00304A2C">
        <w:rPr>
          <w:rFonts w:hint="cs"/>
        </w:rPr>
        <w:t xml:space="preserve"> </w:t>
      </w:r>
      <w:r w:rsidRPr="00304A2C">
        <w:rPr>
          <w:rFonts w:hint="cs"/>
          <w:b w:val="0"/>
          <w:rtl/>
        </w:rPr>
        <w:t>عن</w:t>
      </w:r>
      <w:r w:rsidRPr="00304A2C">
        <w:rPr>
          <w:rFonts w:hint="cs"/>
        </w:rPr>
        <w:t xml:space="preserve"> </w:t>
      </w:r>
      <w:r w:rsidRPr="00304A2C">
        <w:rPr>
          <w:rFonts w:hint="cs"/>
          <w:b w:val="0"/>
          <w:rtl/>
        </w:rPr>
        <w:t>الاستقرار والتمكن )) [</w:t>
      </w:r>
      <w:r w:rsidRPr="00304A2C">
        <w:rPr>
          <w:rFonts w:hint="cs"/>
          <w:rtl/>
        </w:rPr>
        <w:t>روح المعاني ج8 ص136</w:t>
      </w:r>
      <w:r w:rsidRPr="00304A2C">
        <w:rPr>
          <w:rFonts w:hint="cs"/>
          <w:b w:val="0"/>
          <w:rtl/>
        </w:rPr>
        <w:t xml:space="preserve">] أهـ ، </w:t>
      </w:r>
      <w:r w:rsidRPr="00304A2C">
        <w:rPr>
          <w:rFonts w:hint="cs"/>
          <w:bCs/>
          <w:rtl/>
        </w:rPr>
        <w:t>وقال رحمه الله</w:t>
      </w:r>
      <w:r w:rsidRPr="00304A2C">
        <w:rPr>
          <w:rFonts w:hint="cs"/>
          <w:b w:val="0"/>
          <w:rtl/>
        </w:rPr>
        <w:t xml:space="preserve"> : " وبالجملة يجب </w:t>
      </w:r>
      <w:r w:rsidRPr="00304A2C">
        <w:rPr>
          <w:rFonts w:hint="cs"/>
        </w:rPr>
        <w:t xml:space="preserve"> </w:t>
      </w:r>
      <w:r w:rsidRPr="00304A2C">
        <w:rPr>
          <w:rFonts w:hint="cs"/>
          <w:b w:val="0"/>
          <w:rtl/>
        </w:rPr>
        <w:t xml:space="preserve"> تنزيه</w:t>
      </w:r>
      <w:r w:rsidRPr="00304A2C">
        <w:rPr>
          <w:rFonts w:hint="cs"/>
        </w:rPr>
        <w:t xml:space="preserve"> </w:t>
      </w:r>
      <w:r w:rsidRPr="00304A2C">
        <w:rPr>
          <w:rFonts w:hint="cs"/>
          <w:b w:val="0"/>
          <w:rtl/>
        </w:rPr>
        <w:t xml:space="preserve">الله </w:t>
      </w:r>
      <w:r w:rsidRPr="00304A2C">
        <w:rPr>
          <w:rFonts w:hint="cs"/>
        </w:rPr>
        <w:t xml:space="preserve"> </w:t>
      </w:r>
      <w:r w:rsidRPr="00304A2C">
        <w:rPr>
          <w:rFonts w:hint="cs"/>
          <w:b w:val="0"/>
          <w:rtl/>
        </w:rPr>
        <w:t xml:space="preserve"> تعالى</w:t>
      </w:r>
      <w:r w:rsidRPr="00304A2C">
        <w:rPr>
          <w:rFonts w:hint="cs"/>
        </w:rPr>
        <w:t xml:space="preserve"> </w:t>
      </w:r>
      <w:r w:rsidRPr="00304A2C">
        <w:rPr>
          <w:rFonts w:hint="cs"/>
          <w:b w:val="0"/>
          <w:rtl/>
        </w:rPr>
        <w:t xml:space="preserve">عن مشابهة المخلوقين </w:t>
      </w:r>
      <w:r w:rsidRPr="00304A2C">
        <w:rPr>
          <w:rFonts w:hint="cs"/>
          <w:b w:val="0"/>
          <w:bCs/>
          <w:rtl/>
        </w:rPr>
        <w:t>وتفويض علم ما جاء من</w:t>
      </w:r>
      <w:r w:rsidRPr="00304A2C">
        <w:rPr>
          <w:rFonts w:hint="cs"/>
          <w:bCs/>
        </w:rPr>
        <w:t xml:space="preserve"> </w:t>
      </w:r>
      <w:r w:rsidRPr="00304A2C">
        <w:rPr>
          <w:rFonts w:hint="cs"/>
          <w:bCs/>
          <w:rtl/>
        </w:rPr>
        <w:t xml:space="preserve">المتشابهات اليه عز شأنه والايمان بها على الوجه الذي جاءت عليه </w:t>
      </w:r>
      <w:r w:rsidRPr="00304A2C">
        <w:rPr>
          <w:rFonts w:hint="cs"/>
          <w:b w:val="0"/>
          <w:rtl/>
        </w:rPr>
        <w:t>)) [روح المعاني ج 7 ص 116] أهـ</w:t>
      </w:r>
    </w:p>
    <w:p w:rsidR="00304A2C" w:rsidRPr="00304A2C" w:rsidRDefault="00304A2C" w:rsidP="00304A2C">
      <w:pPr>
        <w:spacing w:after="240"/>
        <w:jc w:val="both"/>
        <w:rPr>
          <w:b w:val="0"/>
          <w:rtl/>
        </w:rPr>
      </w:pPr>
      <w:r w:rsidRPr="00304A2C">
        <w:rPr>
          <w:rFonts w:hint="cs"/>
          <w:bCs/>
          <w:rtl/>
        </w:rPr>
        <w:t>وقال العلامة أحمد بن جهبل</w:t>
      </w:r>
      <w:r w:rsidRPr="00304A2C">
        <w:rPr>
          <w:rFonts w:hint="cs"/>
          <w:b w:val="0"/>
          <w:rtl/>
        </w:rPr>
        <w:t xml:space="preserve"> : " وها</w:t>
      </w:r>
      <w:r w:rsidRPr="00304A2C">
        <w:rPr>
          <w:rFonts w:hint="cs"/>
        </w:rPr>
        <w:t xml:space="preserve"> </w:t>
      </w:r>
      <w:r w:rsidRPr="00304A2C">
        <w:rPr>
          <w:rFonts w:hint="cs"/>
          <w:b w:val="0"/>
          <w:rtl/>
        </w:rPr>
        <w:t>نحن</w:t>
      </w:r>
      <w:r w:rsidRPr="00304A2C">
        <w:rPr>
          <w:rFonts w:hint="cs"/>
        </w:rPr>
        <w:t xml:space="preserve"> </w:t>
      </w:r>
      <w:r w:rsidRPr="00304A2C">
        <w:rPr>
          <w:rFonts w:hint="cs"/>
          <w:b w:val="0"/>
          <w:rtl/>
        </w:rPr>
        <w:t xml:space="preserve">تذكر عقيدة أهل السنة فنقول  </w:t>
      </w:r>
      <w:r w:rsidRPr="00304A2C">
        <w:rPr>
          <w:rFonts w:hint="cs"/>
        </w:rPr>
        <w:t xml:space="preserve"> </w:t>
      </w:r>
      <w:r w:rsidRPr="00304A2C">
        <w:rPr>
          <w:rFonts w:hint="cs"/>
          <w:b w:val="0"/>
          <w:rtl/>
        </w:rPr>
        <w:t>عقيدتنا</w:t>
      </w:r>
      <w:r w:rsidRPr="00304A2C">
        <w:rPr>
          <w:rFonts w:hint="cs"/>
        </w:rPr>
        <w:t xml:space="preserve"> </w:t>
      </w:r>
      <w:r w:rsidRPr="00304A2C">
        <w:rPr>
          <w:rFonts w:hint="cs"/>
          <w:b w:val="0"/>
          <w:rtl/>
        </w:rPr>
        <w:t>أن</w:t>
      </w:r>
      <w:r w:rsidRPr="00304A2C">
        <w:rPr>
          <w:rFonts w:hint="cs"/>
        </w:rPr>
        <w:t xml:space="preserve"> </w:t>
      </w:r>
      <w:r w:rsidRPr="00304A2C">
        <w:rPr>
          <w:rFonts w:hint="cs"/>
          <w:b w:val="0"/>
          <w:rtl/>
        </w:rPr>
        <w:t>الله قديم أزلي لا يشبه شيئا ولا يشبهه</w:t>
      </w:r>
      <w:r w:rsidRPr="00304A2C">
        <w:rPr>
          <w:rFonts w:hint="cs"/>
        </w:rPr>
        <w:t xml:space="preserve"> </w:t>
      </w:r>
      <w:r w:rsidRPr="00304A2C">
        <w:rPr>
          <w:rFonts w:hint="cs"/>
          <w:b w:val="0"/>
          <w:rtl/>
        </w:rPr>
        <w:t>شيء</w:t>
      </w:r>
      <w:r w:rsidRPr="00304A2C">
        <w:rPr>
          <w:rFonts w:hint="cs"/>
        </w:rPr>
        <w:t xml:space="preserve"> </w:t>
      </w:r>
      <w:r w:rsidRPr="00304A2C">
        <w:rPr>
          <w:rFonts w:hint="cs"/>
          <w:b w:val="0"/>
          <w:rtl/>
        </w:rPr>
        <w:t>ليس له جهة ولا مكان ولا يجري عليه وقت ولا زمان</w:t>
      </w:r>
      <w:r w:rsidRPr="00304A2C">
        <w:rPr>
          <w:rFonts w:hint="cs"/>
        </w:rPr>
        <w:t xml:space="preserve"> </w:t>
      </w:r>
      <w:r w:rsidRPr="00304A2C">
        <w:rPr>
          <w:rFonts w:hint="cs"/>
          <w:b w:val="0"/>
          <w:rtl/>
        </w:rPr>
        <w:t>ولا يقال له أين ولا حيث</w:t>
      </w:r>
      <w:r w:rsidRPr="00304A2C">
        <w:rPr>
          <w:rFonts w:hint="cs"/>
        </w:rPr>
        <w:t xml:space="preserve"> </w:t>
      </w:r>
      <w:r w:rsidRPr="00304A2C">
        <w:rPr>
          <w:rFonts w:hint="cs"/>
          <w:b w:val="0"/>
          <w:rtl/>
        </w:rPr>
        <w:t>يرى</w:t>
      </w:r>
      <w:r w:rsidRPr="00304A2C">
        <w:rPr>
          <w:rFonts w:hint="cs"/>
        </w:rPr>
        <w:t xml:space="preserve"> </w:t>
      </w:r>
      <w:r w:rsidRPr="00304A2C">
        <w:rPr>
          <w:rFonts w:hint="cs"/>
          <w:b w:val="0"/>
          <w:rtl/>
        </w:rPr>
        <w:t>لا عن مقابلة ولا على مقابلة كان ولا مكان كون المكان ودبر</w:t>
      </w:r>
      <w:r w:rsidRPr="00304A2C">
        <w:rPr>
          <w:rFonts w:hint="cs"/>
        </w:rPr>
        <w:t xml:space="preserve"> </w:t>
      </w:r>
      <w:r w:rsidRPr="00304A2C">
        <w:rPr>
          <w:rFonts w:hint="cs"/>
          <w:b w:val="0"/>
          <w:rtl/>
        </w:rPr>
        <w:t>الزمان وهو الآن</w:t>
      </w:r>
      <w:r w:rsidRPr="00304A2C">
        <w:rPr>
          <w:rFonts w:hint="cs"/>
        </w:rPr>
        <w:t xml:space="preserve"> </w:t>
      </w:r>
      <w:r w:rsidRPr="00304A2C">
        <w:rPr>
          <w:rFonts w:hint="cs"/>
          <w:b w:val="0"/>
          <w:rtl/>
        </w:rPr>
        <w:t>على</w:t>
      </w:r>
      <w:r w:rsidRPr="00304A2C">
        <w:rPr>
          <w:rFonts w:hint="cs"/>
        </w:rPr>
        <w:t xml:space="preserve"> </w:t>
      </w:r>
      <w:r w:rsidRPr="00304A2C">
        <w:rPr>
          <w:rFonts w:hint="cs"/>
          <w:b w:val="0"/>
          <w:rtl/>
        </w:rPr>
        <w:t xml:space="preserve">ما عليه كان  </w:t>
      </w:r>
      <w:r w:rsidRPr="00304A2C">
        <w:rPr>
          <w:rFonts w:hint="cs"/>
        </w:rPr>
        <w:t xml:space="preserve"> </w:t>
      </w:r>
      <w:r w:rsidRPr="00304A2C">
        <w:rPr>
          <w:rFonts w:hint="cs"/>
          <w:b w:val="0"/>
          <w:rtl/>
        </w:rPr>
        <w:t>هذا</w:t>
      </w:r>
      <w:r w:rsidRPr="00304A2C">
        <w:rPr>
          <w:rFonts w:hint="cs"/>
        </w:rPr>
        <w:t xml:space="preserve"> </w:t>
      </w:r>
      <w:r w:rsidRPr="00304A2C">
        <w:rPr>
          <w:rFonts w:hint="cs"/>
          <w:b w:val="0"/>
          <w:rtl/>
        </w:rPr>
        <w:t>مذهب</w:t>
      </w:r>
      <w:r w:rsidRPr="00304A2C">
        <w:rPr>
          <w:rFonts w:hint="cs"/>
        </w:rPr>
        <w:t xml:space="preserve"> </w:t>
      </w:r>
      <w:r w:rsidRPr="00304A2C">
        <w:rPr>
          <w:rFonts w:hint="cs"/>
          <w:b w:val="0"/>
          <w:rtl/>
        </w:rPr>
        <w:t>أهل السنة .. ثم</w:t>
      </w:r>
      <w:r w:rsidRPr="00304A2C">
        <w:rPr>
          <w:rFonts w:hint="cs"/>
        </w:rPr>
        <w:t xml:space="preserve"> </w:t>
      </w:r>
      <w:r w:rsidRPr="00304A2C">
        <w:rPr>
          <w:rFonts w:hint="cs"/>
          <w:b w:val="0"/>
          <w:rtl/>
        </w:rPr>
        <w:t>إن</w:t>
      </w:r>
      <w:r w:rsidRPr="00304A2C">
        <w:rPr>
          <w:rFonts w:hint="cs"/>
        </w:rPr>
        <w:t xml:space="preserve"> </w:t>
      </w:r>
      <w:r w:rsidRPr="00304A2C">
        <w:rPr>
          <w:rFonts w:hint="cs"/>
          <w:b w:val="0"/>
          <w:rtl/>
        </w:rPr>
        <w:t>قولنا إن آيات الصفات وأخبارها على من يسمعها وظائف</w:t>
      </w:r>
      <w:r w:rsidRPr="00304A2C">
        <w:rPr>
          <w:rFonts w:hint="cs"/>
        </w:rPr>
        <w:t xml:space="preserve"> </w:t>
      </w:r>
      <w:r w:rsidRPr="00304A2C">
        <w:rPr>
          <w:rFonts w:hint="cs"/>
          <w:b w:val="0"/>
          <w:rtl/>
        </w:rPr>
        <w:t>التقديس</w:t>
      </w:r>
      <w:r w:rsidRPr="00304A2C">
        <w:rPr>
          <w:rFonts w:hint="cs"/>
        </w:rPr>
        <w:t xml:space="preserve"> </w:t>
      </w:r>
      <w:r w:rsidRPr="00304A2C">
        <w:rPr>
          <w:rFonts w:hint="cs"/>
          <w:b w:val="0"/>
          <w:rtl/>
        </w:rPr>
        <w:t xml:space="preserve">والإيمان بما جاء عن الله تعالى </w:t>
      </w:r>
      <w:r w:rsidRPr="00304A2C">
        <w:rPr>
          <w:rFonts w:hint="cs"/>
          <w:b w:val="0"/>
          <w:bCs/>
          <w:rtl/>
        </w:rPr>
        <w:t>وعن رسوله على</w:t>
      </w:r>
      <w:r w:rsidRPr="00304A2C">
        <w:rPr>
          <w:rFonts w:hint="cs"/>
          <w:bCs/>
        </w:rPr>
        <w:t xml:space="preserve"> </w:t>
      </w:r>
      <w:r w:rsidRPr="00304A2C">
        <w:rPr>
          <w:rFonts w:hint="cs"/>
          <w:bCs/>
          <w:rtl/>
        </w:rPr>
        <w:t>مراد الله تعالى ومراد</w:t>
      </w:r>
      <w:r w:rsidRPr="00304A2C">
        <w:rPr>
          <w:rFonts w:hint="cs"/>
          <w:bCs/>
        </w:rPr>
        <w:t xml:space="preserve"> </w:t>
      </w:r>
      <w:r w:rsidRPr="00304A2C">
        <w:rPr>
          <w:rFonts w:hint="cs"/>
          <w:bCs/>
          <w:rtl/>
        </w:rPr>
        <w:t>رسوله</w:t>
      </w:r>
      <w:r w:rsidRPr="00304A2C">
        <w:rPr>
          <w:rFonts w:hint="cs"/>
          <w:bCs/>
        </w:rPr>
        <w:t xml:space="preserve"> </w:t>
      </w:r>
      <w:r w:rsidRPr="00304A2C">
        <w:rPr>
          <w:rFonts w:hint="cs"/>
          <w:bCs/>
          <w:rtl/>
        </w:rPr>
        <w:t>والتصديق والاعتراف بالعجز والسكوت والإمساك عن التصرف</w:t>
      </w:r>
      <w:r w:rsidRPr="00304A2C">
        <w:rPr>
          <w:rFonts w:hint="cs"/>
          <w:bCs/>
        </w:rPr>
        <w:t xml:space="preserve"> </w:t>
      </w:r>
      <w:r w:rsidRPr="00304A2C">
        <w:rPr>
          <w:rFonts w:hint="cs"/>
          <w:bCs/>
          <w:rtl/>
        </w:rPr>
        <w:t>في الألفاظ الواردة</w:t>
      </w:r>
      <w:r w:rsidRPr="00304A2C">
        <w:rPr>
          <w:rFonts w:hint="cs"/>
          <w:bCs/>
        </w:rPr>
        <w:t xml:space="preserve"> </w:t>
      </w:r>
      <w:r w:rsidRPr="00304A2C">
        <w:rPr>
          <w:rFonts w:hint="cs"/>
          <w:bCs/>
          <w:rtl/>
        </w:rPr>
        <w:t>وكف</w:t>
      </w:r>
      <w:r w:rsidRPr="00304A2C">
        <w:rPr>
          <w:rFonts w:hint="cs"/>
          <w:bCs/>
        </w:rPr>
        <w:t xml:space="preserve"> </w:t>
      </w:r>
      <w:r w:rsidRPr="00304A2C">
        <w:rPr>
          <w:rFonts w:hint="cs"/>
          <w:bCs/>
          <w:rtl/>
        </w:rPr>
        <w:t>الباطن عن التفكر في ذلك</w:t>
      </w:r>
      <w:r w:rsidRPr="00304A2C">
        <w:rPr>
          <w:rFonts w:hint="cs"/>
          <w:b w:val="0"/>
          <w:rtl/>
        </w:rPr>
        <w:t xml:space="preserve"> واعتقاد أن ما خفي عليه منها</w:t>
      </w:r>
      <w:r w:rsidRPr="00304A2C">
        <w:rPr>
          <w:rFonts w:hint="cs"/>
        </w:rPr>
        <w:t xml:space="preserve"> </w:t>
      </w:r>
      <w:r w:rsidRPr="00304A2C">
        <w:rPr>
          <w:rFonts w:hint="cs"/>
          <w:b w:val="0"/>
          <w:rtl/>
        </w:rPr>
        <w:t>لم يخف عن الله ولا</w:t>
      </w:r>
      <w:r w:rsidRPr="00304A2C">
        <w:rPr>
          <w:rFonts w:hint="cs"/>
        </w:rPr>
        <w:t xml:space="preserve"> </w:t>
      </w:r>
      <w:r w:rsidRPr="00304A2C">
        <w:rPr>
          <w:rFonts w:hint="cs"/>
          <w:b w:val="0"/>
          <w:rtl/>
        </w:rPr>
        <w:t>عن</w:t>
      </w:r>
      <w:r w:rsidRPr="00304A2C">
        <w:rPr>
          <w:rFonts w:hint="cs"/>
        </w:rPr>
        <w:t xml:space="preserve"> </w:t>
      </w:r>
      <w:r w:rsidRPr="00304A2C">
        <w:rPr>
          <w:rFonts w:hint="cs"/>
          <w:b w:val="0"/>
          <w:rtl/>
        </w:rPr>
        <w:t>رسوله )) [طبقات الشافعية الكبرى ج 9 ص 43] أهـ</w:t>
      </w:r>
    </w:p>
    <w:p w:rsidR="00304A2C" w:rsidRPr="00304A2C" w:rsidRDefault="00304A2C" w:rsidP="00304A2C">
      <w:pPr>
        <w:spacing w:after="240"/>
        <w:jc w:val="both"/>
        <w:rPr>
          <w:b w:val="0"/>
          <w:rtl/>
        </w:rPr>
      </w:pPr>
      <w:r w:rsidRPr="00304A2C">
        <w:rPr>
          <w:rFonts w:hint="cs"/>
          <w:bCs/>
          <w:rtl/>
        </w:rPr>
        <w:t>وجاء في تفسير التحرير</w:t>
      </w:r>
      <w:r w:rsidRPr="00304A2C">
        <w:rPr>
          <w:rFonts w:hint="cs"/>
          <w:bCs/>
        </w:rPr>
        <w:t xml:space="preserve"> </w:t>
      </w:r>
      <w:r w:rsidRPr="00304A2C">
        <w:rPr>
          <w:rFonts w:hint="cs"/>
          <w:bCs/>
          <w:rtl/>
        </w:rPr>
        <w:t xml:space="preserve">والتنوير : </w:t>
      </w:r>
      <w:r w:rsidRPr="00304A2C">
        <w:rPr>
          <w:rFonts w:hint="cs"/>
          <w:b w:val="0"/>
          <w:rtl/>
        </w:rPr>
        <w:t xml:space="preserve">" ولفظ التنـزيل ( </w:t>
      </w:r>
      <w:r w:rsidRPr="00304A2C">
        <w:rPr>
          <w:rFonts w:hint="cs"/>
          <w:b w:val="0"/>
          <w:bCs/>
          <w:rtl/>
        </w:rPr>
        <w:t>وجاء</w:t>
      </w:r>
      <w:r w:rsidRPr="00304A2C">
        <w:rPr>
          <w:rFonts w:hint="cs"/>
          <w:bCs/>
        </w:rPr>
        <w:t xml:space="preserve"> </w:t>
      </w:r>
      <w:r w:rsidRPr="00304A2C">
        <w:rPr>
          <w:rFonts w:hint="cs"/>
          <w:bCs/>
          <w:rtl/>
        </w:rPr>
        <w:t xml:space="preserve">ربك ) </w:t>
      </w:r>
      <w:r w:rsidRPr="00304A2C">
        <w:rPr>
          <w:rFonts w:hint="cs"/>
          <w:b w:val="0"/>
          <w:rtl/>
        </w:rPr>
        <w:t>[</w:t>
      </w:r>
      <w:r w:rsidRPr="00304A2C">
        <w:rPr>
          <w:rFonts w:hint="cs"/>
        </w:rPr>
        <w:t xml:space="preserve"> </w:t>
      </w:r>
      <w:r w:rsidRPr="00304A2C">
        <w:rPr>
          <w:rFonts w:hint="cs"/>
          <w:b w:val="0"/>
          <w:rtl/>
        </w:rPr>
        <w:t xml:space="preserve">الفجر : 22 ] قال أحمد : أمره ، وقد بينه في قوله تعالى ( </w:t>
      </w:r>
      <w:r w:rsidRPr="00304A2C">
        <w:rPr>
          <w:rFonts w:hint="cs"/>
          <w:b w:val="0"/>
          <w:bCs/>
          <w:rtl/>
        </w:rPr>
        <w:t>أو</w:t>
      </w:r>
      <w:r w:rsidRPr="00304A2C">
        <w:rPr>
          <w:rFonts w:hint="cs"/>
          <w:bCs/>
        </w:rPr>
        <w:t xml:space="preserve"> </w:t>
      </w:r>
      <w:r w:rsidRPr="00304A2C">
        <w:rPr>
          <w:rFonts w:hint="cs"/>
          <w:bCs/>
          <w:rtl/>
        </w:rPr>
        <w:t>يأتي أمر ربك</w:t>
      </w:r>
      <w:r w:rsidRPr="00304A2C">
        <w:rPr>
          <w:rFonts w:hint="cs"/>
          <w:bCs/>
        </w:rPr>
        <w:t xml:space="preserve"> </w:t>
      </w:r>
      <w:r w:rsidRPr="00304A2C">
        <w:rPr>
          <w:rFonts w:hint="cs"/>
          <w:bCs/>
          <w:rtl/>
        </w:rPr>
        <w:t xml:space="preserve">) </w:t>
      </w:r>
      <w:r w:rsidRPr="00304A2C">
        <w:rPr>
          <w:rFonts w:hint="cs"/>
          <w:b w:val="0"/>
          <w:rtl/>
        </w:rPr>
        <w:t>[</w:t>
      </w:r>
      <w:r w:rsidRPr="00304A2C">
        <w:rPr>
          <w:rFonts w:hint="cs"/>
        </w:rPr>
        <w:t xml:space="preserve"> </w:t>
      </w:r>
      <w:r w:rsidRPr="00304A2C">
        <w:rPr>
          <w:rFonts w:hint="cs"/>
          <w:b w:val="0"/>
          <w:rtl/>
        </w:rPr>
        <w:t>النحل : 33 ] رواه ابن حزم وأبو يعلي وابن الجوزي . قال الخلال في السنة</w:t>
      </w:r>
      <w:r w:rsidRPr="00304A2C">
        <w:rPr>
          <w:rFonts w:hint="cs"/>
        </w:rPr>
        <w:t xml:space="preserve"> </w:t>
      </w:r>
      <w:r w:rsidRPr="00304A2C">
        <w:rPr>
          <w:rFonts w:hint="cs"/>
          <w:b w:val="0"/>
          <w:rtl/>
        </w:rPr>
        <w:t>بسنده إلى حنبل عن عمه الإمام أحمد أنه سئل عن أحاديث النـزول والرؤية ووضع القدم</w:t>
      </w:r>
      <w:r w:rsidRPr="00304A2C">
        <w:rPr>
          <w:rFonts w:hint="cs"/>
        </w:rPr>
        <w:t xml:space="preserve"> </w:t>
      </w:r>
      <w:r w:rsidRPr="00304A2C">
        <w:rPr>
          <w:rFonts w:hint="cs"/>
          <w:b w:val="0"/>
          <w:rtl/>
        </w:rPr>
        <w:t xml:space="preserve">ونحوها فقال : ( </w:t>
      </w:r>
      <w:r w:rsidRPr="00304A2C">
        <w:rPr>
          <w:rFonts w:hint="cs"/>
          <w:b w:val="0"/>
          <w:bCs/>
          <w:rtl/>
        </w:rPr>
        <w:t>نؤمن بها ونصدق بها ولا كيف ولا معنى</w:t>
      </w:r>
      <w:r w:rsidRPr="00304A2C">
        <w:rPr>
          <w:rFonts w:hint="cs"/>
          <w:b w:val="0"/>
          <w:rtl/>
        </w:rPr>
        <w:t xml:space="preserve"> )) [تفسير التحرير</w:t>
      </w:r>
      <w:r w:rsidRPr="00304A2C">
        <w:rPr>
          <w:rFonts w:hint="cs"/>
          <w:b w:val="0"/>
        </w:rPr>
        <w:t xml:space="preserve"> </w:t>
      </w:r>
      <w:r w:rsidRPr="00304A2C">
        <w:rPr>
          <w:rFonts w:hint="cs"/>
          <w:b w:val="0"/>
          <w:rtl/>
        </w:rPr>
        <w:t>والتنوير: 27/253] أهـ</w:t>
      </w:r>
    </w:p>
    <w:p w:rsidR="00304A2C" w:rsidRPr="00304A2C" w:rsidRDefault="00304A2C" w:rsidP="00304A2C">
      <w:pPr>
        <w:spacing w:after="240"/>
        <w:jc w:val="both"/>
        <w:rPr>
          <w:b w:val="0"/>
          <w:rtl/>
        </w:rPr>
      </w:pPr>
      <w:r w:rsidRPr="00304A2C">
        <w:rPr>
          <w:rFonts w:hint="cs"/>
          <w:bCs/>
          <w:rtl/>
        </w:rPr>
        <w:lastRenderedPageBreak/>
        <w:t>وجاء في فتح الباري</w:t>
      </w:r>
      <w:r w:rsidRPr="00304A2C">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Pr="00304A2C">
        <w:rPr>
          <w:rFonts w:hint="cs"/>
          <w:b w:val="0"/>
          <w:bCs/>
          <w:rtl/>
        </w:rPr>
        <w:t xml:space="preserve">عن السلف في التفويض وعن الأئمة بعدهم في التأويل </w:t>
      </w:r>
      <w:r w:rsidRPr="00304A2C">
        <w:rPr>
          <w:rFonts w:hint="cs"/>
          <w:b w:val="0"/>
          <w:rtl/>
        </w:rPr>
        <w:t>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[فتح الباري ج: 13 ص: 416] أهـ</w:t>
      </w:r>
    </w:p>
    <w:p w:rsidR="00304A2C" w:rsidRPr="00304A2C" w:rsidRDefault="00304A2C" w:rsidP="00304A2C">
      <w:pPr>
        <w:spacing w:after="240"/>
        <w:jc w:val="both"/>
        <w:rPr>
          <w:b w:val="0"/>
          <w:rtl/>
        </w:rPr>
      </w:pPr>
      <w:r w:rsidRPr="00304A2C">
        <w:rPr>
          <w:rFonts w:hint="cs"/>
          <w:bCs/>
          <w:rtl/>
        </w:rPr>
        <w:t>وجاء في الفواكه الدواني</w:t>
      </w:r>
      <w:r w:rsidRPr="00304A2C">
        <w:rPr>
          <w:rFonts w:hint="cs"/>
          <w:b w:val="0"/>
          <w:rtl/>
        </w:rPr>
        <w:t xml:space="preserve"> : " </w:t>
      </w:r>
      <w:r w:rsidRPr="00304A2C">
        <w:rPr>
          <w:rFonts w:hint="cs"/>
          <w:b w:val="0"/>
          <w:bCs/>
          <w:rtl/>
        </w:rPr>
        <w:t>فالسلف يفوضون علم ذلك لله تعالى</w:t>
      </w:r>
      <w:r w:rsidRPr="00304A2C">
        <w:rPr>
          <w:rFonts w:hint="cs"/>
          <w:b w:val="0"/>
          <w:rtl/>
        </w:rPr>
        <w:t xml:space="preserve"> والخلف تؤوله تأويلا تفصيليا بحمل كل لفظ على شيء معين خاص كما قدمنا قال العلامة ابن أبي شريف ومذهب السلف أسلم فهو أولى بالاتباع كما قال بعض المحققين ويكفيك في الدلالة على أنه أولى بالاتباع ذهاب الأئمة الأربعة )) [الفواكه الدواني ج: 1 ص: 51] أهـ</w:t>
      </w:r>
    </w:p>
    <w:p w:rsidR="00304A2C" w:rsidRPr="00304A2C" w:rsidRDefault="00304A2C" w:rsidP="00304A2C">
      <w:pPr>
        <w:spacing w:after="240"/>
        <w:jc w:val="both"/>
        <w:rPr>
          <w:b w:val="0"/>
          <w:rtl/>
        </w:rPr>
      </w:pPr>
      <w:r w:rsidRPr="00304A2C">
        <w:rPr>
          <w:rFonts w:hint="cs"/>
          <w:bCs/>
          <w:rtl/>
        </w:rPr>
        <w:t xml:space="preserve">وقال النووي في شرحه على صحيح مسلم : </w:t>
      </w:r>
      <w:r w:rsidRPr="00304A2C">
        <w:rPr>
          <w:rFonts w:hint="cs"/>
          <w:b w:val="0"/>
          <w:rtl/>
        </w:rPr>
        <w:t xml:space="preserve">"  فان الله خلق آدم على صورته فهو من احاديث الصفات وقد سبق في كتاب الايمان بيان حكمها واضحا ومبسوطا </w:t>
      </w:r>
      <w:r w:rsidRPr="00304A2C">
        <w:rPr>
          <w:rFonts w:hint="cs"/>
          <w:b w:val="0"/>
          <w:bCs/>
          <w:rtl/>
        </w:rPr>
        <w:t>وأن من العلماء من يمسك عن تأويلها ويقول نؤمن بانها حق وأن ظاهرها غير مراد ولها معنى يليق بها وهذا مذهب جمهور السلف وهو أحوط وأسلم</w:t>
      </w:r>
      <w:r w:rsidRPr="00304A2C">
        <w:rPr>
          <w:rFonts w:hint="cs"/>
          <w:b w:val="0"/>
          <w:rtl/>
        </w:rPr>
        <w:t xml:space="preserve"> والثاني انها تتأول على حسب ما يليق بتنزيه الله تعالى وإنه ليس كمثله شئ " [شرح النووي على صحيح مسلم ج: 16 ص: 166] أهـ</w:t>
      </w:r>
    </w:p>
    <w:p w:rsidR="00304A2C" w:rsidRPr="00304A2C" w:rsidRDefault="00304A2C" w:rsidP="00304A2C">
      <w:pPr>
        <w:spacing w:after="240"/>
        <w:jc w:val="both"/>
        <w:rPr>
          <w:b w:val="0"/>
          <w:rtl/>
        </w:rPr>
      </w:pPr>
      <w:r w:rsidRPr="00304A2C">
        <w:rPr>
          <w:rFonts w:hint="cs"/>
          <w:b w:val="0"/>
          <w:rtl/>
        </w:rPr>
        <w:t xml:space="preserve">وجاء في مرقاة المفاتيح : _ عند تعرضه لحديث (يكشف عن ساق ) : " قال التوربشتي : </w:t>
      </w:r>
      <w:r w:rsidRPr="00304A2C">
        <w:rPr>
          <w:rFonts w:hint="cs"/>
          <w:b w:val="0"/>
          <w:bCs/>
          <w:rtl/>
        </w:rPr>
        <w:t>مذهب أهل السلامة من السلف التورع من التعرض للقول في مثل هذا الحديث وهو الأمثل والأحوط</w:t>
      </w:r>
      <w:r w:rsidRPr="00304A2C">
        <w:rPr>
          <w:rFonts w:hint="cs"/>
          <w:b w:val="0"/>
          <w:rtl/>
        </w:rPr>
        <w:t xml:space="preserve"> . وقد تأوّله جمع من العلماء " [مرقاة المفاتيح ج5ص611باب الحشر] أهـ </w:t>
      </w:r>
    </w:p>
    <w:p w:rsidR="00304A2C" w:rsidRPr="00304A2C" w:rsidRDefault="00304A2C" w:rsidP="00304A2C">
      <w:pPr>
        <w:spacing w:after="240"/>
        <w:jc w:val="both"/>
        <w:rPr>
          <w:b w:val="0"/>
          <w:rtl/>
        </w:rPr>
      </w:pPr>
      <w:r w:rsidRPr="00304A2C">
        <w:rPr>
          <w:rFonts w:hint="cs"/>
          <w:bCs/>
          <w:rtl/>
        </w:rPr>
        <w:t>وقال ابن الجوزي في زاد المسير</w:t>
      </w:r>
      <w:r w:rsidRPr="00304A2C">
        <w:rPr>
          <w:rFonts w:hint="cs"/>
          <w:b w:val="0"/>
          <w:rtl/>
        </w:rPr>
        <w:t xml:space="preserve"> :  " قوله تعالى إلا أن يأتيهم الله </w:t>
      </w:r>
      <w:r w:rsidRPr="00304A2C">
        <w:rPr>
          <w:rFonts w:hint="cs"/>
          <w:b w:val="0"/>
          <w:bCs/>
          <w:rtl/>
        </w:rPr>
        <w:t xml:space="preserve">كان جماعة من السلف   يمسكون عن  الكلام في مثل هذا </w:t>
      </w:r>
      <w:r w:rsidRPr="00304A2C">
        <w:rPr>
          <w:rFonts w:hint="cs"/>
          <w:b w:val="0"/>
          <w:rtl/>
        </w:rPr>
        <w:t xml:space="preserve">وقد ذكر القاضي أبو يعلى عن أحمد أنه قال المراد به قدرته وأمره قال وقد بينه في قوله تعالى أو يأتي أمر ربك وقوله تعالى في ظلل من الغمام أي بظلل والظلل جمع ظلة و الغمام السحاب الذي لا ماء فيه " [زاد المسير ج: 1 ص: 225] أهـ </w:t>
      </w:r>
    </w:p>
    <w:p w:rsidR="00304A2C" w:rsidRPr="00304A2C" w:rsidRDefault="00304A2C" w:rsidP="00304A2C">
      <w:pPr>
        <w:spacing w:after="240"/>
        <w:jc w:val="both"/>
        <w:rPr>
          <w:b w:val="0"/>
          <w:rtl/>
        </w:rPr>
      </w:pPr>
      <w:r w:rsidRPr="00304A2C">
        <w:rPr>
          <w:rFonts w:hint="cs"/>
          <w:bCs/>
          <w:rtl/>
        </w:rPr>
        <w:lastRenderedPageBreak/>
        <w:t>وقال الإمام النووي</w:t>
      </w:r>
      <w:r w:rsidRPr="00304A2C">
        <w:rPr>
          <w:rFonts w:hint="cs"/>
          <w:b w:val="0"/>
          <w:rtl/>
        </w:rPr>
        <w:t xml:space="preserve"> في شرحه لصحيح مسلم : _ عند تعرضه لحديث الرؤية _ " اعلم أن لأهل العلم في أحاديث الصفات وآيات الصفات قولين : </w:t>
      </w:r>
      <w:r w:rsidRPr="00304A2C">
        <w:rPr>
          <w:rFonts w:hint="cs"/>
          <w:bCs/>
          <w:rtl/>
        </w:rPr>
        <w:t>( أحدهما</w:t>
      </w:r>
      <w:r w:rsidRPr="00304A2C">
        <w:rPr>
          <w:rFonts w:hint="cs"/>
          <w:b w:val="0"/>
          <w:rtl/>
        </w:rPr>
        <w:t xml:space="preserve"> )  :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وهذا القول هو مذهب جماعة من المتكلمين واختاره جماعة من محققيهم وهو أسلم "[ شرح النووى عل صحيح مسلم ج 3/19-20)] أهـ </w:t>
      </w:r>
    </w:p>
    <w:p w:rsidR="00304A2C" w:rsidRPr="00304A2C" w:rsidRDefault="00304A2C" w:rsidP="00304A2C">
      <w:pPr>
        <w:spacing w:after="240"/>
        <w:jc w:val="both"/>
        <w:rPr>
          <w:b w:val="0"/>
          <w:rtl/>
        </w:rPr>
      </w:pPr>
      <w:r w:rsidRPr="00304A2C">
        <w:rPr>
          <w:rFonts w:hint="cs"/>
          <w:bCs/>
          <w:rtl/>
        </w:rPr>
        <w:t>وقال الشيخ علاء الدين بن عابدين</w:t>
      </w:r>
      <w:r w:rsidRPr="00304A2C">
        <w:rPr>
          <w:rFonts w:hint="cs"/>
          <w:b w:val="0"/>
          <w:rtl/>
        </w:rPr>
        <w:t xml:space="preserve"> : " </w:t>
      </w:r>
      <w:r w:rsidRPr="00304A2C">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sidRPr="00304A2C">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w:t>
      </w:r>
      <w:r w:rsidRPr="00304A2C">
        <w:rPr>
          <w:rFonts w:hint="cs"/>
          <w:rtl/>
        </w:rPr>
        <w:t>إيضاح الدليل في قطع حجج أهل التعطيل ج: 1 ص: 57</w:t>
      </w:r>
      <w:r w:rsidRPr="00304A2C">
        <w:rPr>
          <w:rFonts w:hint="cs"/>
          <w:b w:val="0"/>
          <w:rtl/>
        </w:rPr>
        <w:t xml:space="preserve">] أهـ </w:t>
      </w:r>
    </w:p>
    <w:p w:rsidR="00304A2C" w:rsidRPr="00304A2C" w:rsidRDefault="00304A2C" w:rsidP="00304A2C">
      <w:pPr>
        <w:jc w:val="both"/>
        <w:rPr>
          <w:b w:val="0"/>
          <w:rtl/>
        </w:rPr>
      </w:pPr>
      <w:r w:rsidRPr="00304A2C">
        <w:rPr>
          <w:rFonts w:hint="cs"/>
          <w:bCs/>
          <w:rtl/>
        </w:rPr>
        <w:t>قلت : وللدكتور عبد الحليم محمود مقالة طيبة</w:t>
      </w:r>
      <w:r w:rsidRPr="00304A2C">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w:t>
      </w:r>
    </w:p>
    <w:p w:rsidR="00304A2C" w:rsidRPr="00304A2C" w:rsidRDefault="00304A2C" w:rsidP="00304A2C">
      <w:pPr>
        <w:jc w:val="both"/>
        <w:rPr>
          <w:b w:val="0"/>
          <w:rtl/>
        </w:rPr>
      </w:pPr>
      <w:r w:rsidRPr="00304A2C">
        <w:rPr>
          <w:rFonts w:hint="cs"/>
          <w:b w:val="0"/>
          <w:rtl/>
        </w:rPr>
        <w:t xml:space="preserve">1-إن أول موقف يقفه السلفي من هذه الاخبار :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w:t>
      </w:r>
      <w:r w:rsidRPr="00304A2C">
        <w:rPr>
          <w:rFonts w:hint="cs"/>
          <w:b w:val="0"/>
          <w:rtl/>
        </w:rPr>
        <w:lastRenderedPageBreak/>
        <w:t>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فأى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فىى كل ذلك المعنى المادي 0 وأن يحدد معنى يخترعه هو 0</w:t>
      </w:r>
    </w:p>
    <w:p w:rsidR="00304A2C" w:rsidRPr="00304A2C" w:rsidRDefault="00304A2C" w:rsidP="00304A2C">
      <w:pPr>
        <w:jc w:val="both"/>
        <w:rPr>
          <w:b w:val="0"/>
        </w:rPr>
      </w:pPr>
      <w:r w:rsidRPr="00304A2C">
        <w:rPr>
          <w:rFonts w:hint="cs"/>
          <w:b w:val="0"/>
          <w:rtl/>
        </w:rPr>
        <w:t xml:space="preserve">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w:t>
      </w:r>
    </w:p>
    <w:p w:rsidR="00304A2C" w:rsidRPr="00304A2C" w:rsidRDefault="00304A2C" w:rsidP="00304A2C">
      <w:pPr>
        <w:jc w:val="both"/>
        <w:rPr>
          <w:b w:val="0"/>
          <w:rtl/>
        </w:rPr>
      </w:pPr>
      <w:r w:rsidRPr="00304A2C">
        <w:rPr>
          <w:rFonts w:hint="cs"/>
          <w:b w:val="0"/>
          <w:rtl/>
        </w:rPr>
        <w:t xml:space="preserve">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 </w:t>
      </w:r>
    </w:p>
    <w:p w:rsidR="00304A2C" w:rsidRPr="00304A2C" w:rsidRDefault="00304A2C" w:rsidP="00304A2C">
      <w:pPr>
        <w:jc w:val="both"/>
        <w:rPr>
          <w:b w:val="0"/>
          <w:rtl/>
        </w:rPr>
      </w:pPr>
      <w:r w:rsidRPr="00304A2C">
        <w:rPr>
          <w:rFonts w:hint="cs"/>
          <w:b w:val="0"/>
          <w:rtl/>
        </w:rPr>
        <w:t>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 0</w:t>
      </w:r>
    </w:p>
    <w:p w:rsidR="00304A2C" w:rsidRPr="00304A2C" w:rsidRDefault="00304A2C" w:rsidP="00304A2C">
      <w:pPr>
        <w:jc w:val="both"/>
        <w:rPr>
          <w:b w:val="0"/>
          <w:rtl/>
        </w:rPr>
      </w:pPr>
      <w:r w:rsidRPr="00304A2C">
        <w:rPr>
          <w:rFonts w:hint="cs"/>
          <w:b w:val="0"/>
          <w:rtl/>
        </w:rPr>
        <w:t xml:space="preserve">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w:t>
      </w:r>
      <w:r w:rsidRPr="00304A2C">
        <w:rPr>
          <w:rFonts w:hint="cs"/>
          <w:b w:val="0"/>
          <w:rtl/>
        </w:rPr>
        <w:lastRenderedPageBreak/>
        <w:t>تفاوتا في الدلالة ، والاشعار : لم يكن هذا مثل الأول ، وإنما يجوز تبديل اللفظ بمثله ، المرادف له الذى لا يخالفه ولو بأدنى شيء 0</w:t>
      </w:r>
    </w:p>
    <w:p w:rsidR="00304A2C" w:rsidRPr="00304A2C" w:rsidRDefault="00304A2C" w:rsidP="00304A2C">
      <w:pPr>
        <w:jc w:val="both"/>
        <w:rPr>
          <w:b w:val="0"/>
          <w:rtl/>
        </w:rPr>
      </w:pPr>
      <w:r w:rsidRPr="00304A2C">
        <w:rPr>
          <w:rFonts w:hint="cs"/>
          <w:b w:val="0"/>
          <w:rtl/>
        </w:rPr>
        <w:t>6- ويجب الاحتراز عن التصرف : فلا تقول في قوله تعالى :(استوى ) أنه مستو فاسم الفاعل يدل على كون المشتق ممكنا ومستقرا ، أما لفظ الفعل فدلالته على هذا المعنى ضعيفة 0</w:t>
      </w:r>
    </w:p>
    <w:p w:rsidR="00304A2C" w:rsidRPr="00304A2C" w:rsidRDefault="00304A2C" w:rsidP="00304A2C">
      <w:pPr>
        <w:jc w:val="both"/>
        <w:rPr>
          <w:b w:val="0"/>
          <w:rtl/>
        </w:rPr>
      </w:pPr>
      <w:r w:rsidRPr="00304A2C">
        <w:rPr>
          <w:rFonts w:hint="cs"/>
          <w:b w:val="0"/>
          <w:rtl/>
        </w:rPr>
        <w:t>7-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0</w:t>
      </w:r>
    </w:p>
    <w:p w:rsidR="00304A2C" w:rsidRPr="00304A2C" w:rsidRDefault="00304A2C" w:rsidP="00304A2C">
      <w:pPr>
        <w:jc w:val="both"/>
        <w:rPr>
          <w:b w:val="0"/>
          <w:rtl/>
        </w:rPr>
      </w:pPr>
      <w:r w:rsidRPr="00304A2C">
        <w:rPr>
          <w:rFonts w:hint="cs"/>
          <w:b w:val="0"/>
          <w:rtl/>
        </w:rPr>
        <w:t>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0</w:t>
      </w:r>
    </w:p>
    <w:p w:rsidR="00304A2C" w:rsidRPr="00304A2C" w:rsidRDefault="00304A2C" w:rsidP="00304A2C">
      <w:pPr>
        <w:jc w:val="both"/>
        <w:rPr>
          <w:b w:val="0"/>
          <w:rtl/>
        </w:rPr>
      </w:pPr>
      <w:r w:rsidRPr="00304A2C">
        <w:rPr>
          <w:rFonts w:hint="cs"/>
          <w:b w:val="0"/>
          <w:rtl/>
        </w:rPr>
        <w:t xml:space="preserve">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sidRPr="00304A2C">
        <w:rPr>
          <w:rFonts w:hint="cs"/>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sidRPr="00304A2C">
        <w:rPr>
          <w:rFonts w:hint="cs"/>
          <w:b w:val="0"/>
          <w:rtl/>
        </w:rPr>
        <w:t xml:space="preserve"> " [</w:t>
      </w:r>
      <w:r w:rsidR="00B32DFC">
        <w:rPr>
          <w:rFonts w:hint="cs"/>
          <w:b w:val="0"/>
          <w:rtl/>
        </w:rPr>
        <w:t xml:space="preserve"> </w:t>
      </w:r>
      <w:r w:rsidRPr="00304A2C">
        <w:rPr>
          <w:rFonts w:hint="cs"/>
          <w:b w:val="0"/>
          <w:rtl/>
        </w:rPr>
        <w:t>التفكير الفلسفى فى الاسلام صــ134 الى 144</w:t>
      </w:r>
      <w:r w:rsidR="00B32DFC">
        <w:rPr>
          <w:rFonts w:hint="cs"/>
          <w:b w:val="0"/>
          <w:rtl/>
        </w:rPr>
        <w:t xml:space="preserve"> </w:t>
      </w:r>
      <w:r w:rsidRPr="00304A2C">
        <w:rPr>
          <w:rFonts w:hint="cs"/>
          <w:b w:val="0"/>
          <w:rtl/>
        </w:rPr>
        <w:t xml:space="preserve">] أهـ </w:t>
      </w:r>
    </w:p>
    <w:p w:rsidR="00304A2C" w:rsidRPr="00304A2C" w:rsidRDefault="00304A2C" w:rsidP="00304A2C">
      <w:pPr>
        <w:spacing w:after="240"/>
        <w:jc w:val="both"/>
        <w:rPr>
          <w:b w:val="0"/>
          <w:rtl/>
        </w:rPr>
      </w:pPr>
    </w:p>
    <w:p w:rsidR="00304A2C" w:rsidRPr="00304A2C" w:rsidRDefault="00304A2C" w:rsidP="00304A2C">
      <w:pPr>
        <w:spacing w:after="240"/>
        <w:jc w:val="center"/>
        <w:rPr>
          <w:b w:val="0"/>
          <w:rtl/>
        </w:rPr>
      </w:pPr>
      <w:r w:rsidRPr="00304A2C">
        <w:rPr>
          <w:rFonts w:hint="cs"/>
          <w:bCs/>
          <w:rtl/>
        </w:rPr>
        <w:t>*******</w:t>
      </w:r>
    </w:p>
    <w:p w:rsidR="00304A2C" w:rsidRPr="00304A2C" w:rsidRDefault="00304A2C" w:rsidP="00415A07">
      <w:pPr>
        <w:jc w:val="both"/>
        <w:rPr>
          <w:b w:val="0"/>
          <w:bCs/>
          <w:rtl/>
          <w:lang w:bidi="ar-KW"/>
        </w:rPr>
      </w:pPr>
      <w:r w:rsidRPr="00304A2C">
        <w:rPr>
          <w:rFonts w:hint="cs"/>
          <w:b w:val="0"/>
          <w:bCs/>
          <w:rtl/>
          <w:lang w:bidi="ar-KW"/>
        </w:rPr>
        <w:lastRenderedPageBreak/>
        <w:t>لماذا كان التفويض هو مذهب السلف الصحيح ، وما هي محاذير مذهب اثبات المتشابهات</w:t>
      </w:r>
      <w:r w:rsidR="00415A07">
        <w:rPr>
          <w:rFonts w:hint="cs"/>
          <w:b w:val="0"/>
          <w:bCs/>
          <w:rtl/>
          <w:lang w:bidi="ar-KW"/>
        </w:rPr>
        <w:t xml:space="preserve"> :  </w:t>
      </w:r>
      <w:r w:rsidRPr="00304A2C">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(نؤمن بها ونصدق ولا كيف ولا معنى) اهـ ، وروى الإمـام الحـافظ البيهقي بسنده عن الإمام الأوزاعي قال: (كل ما وصف الله تعالى به نفسه في كتابه فتفسيره تلاوته والسكوت عليه) اهـ. [ الاعتقاد ص / 93] ، وقال النووي :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المجموع 1 / 25 ] ، وقال السيوطي : (من المتشابه آيات الصفات... وجمهور أهل السنة منهم السلف وأهل الحديث على الإيمان وتفويض معناها المراد منها إلى الله تعالى، ولا نفسرها </w:t>
      </w:r>
      <w:r w:rsidRPr="00304A2C">
        <w:rPr>
          <w:rFonts w:hint="cs"/>
          <w:b w:val="0"/>
          <w:bCs/>
          <w:rtl/>
          <w:lang w:bidi="ar-KW"/>
        </w:rPr>
        <w:t>مع تنزيهنا له - تعالى - عن حقيقتها</w:t>
      </w:r>
      <w:r w:rsidRPr="00304A2C">
        <w:rPr>
          <w:rFonts w:hint="cs"/>
          <w:b w:val="0"/>
          <w:rtl/>
          <w:lang w:bidi="ar-KW"/>
        </w:rPr>
        <w:t>) اهـ.[ الإتقان في علوم القرآن 2 / 10 ]</w:t>
      </w:r>
      <w:r w:rsidR="00415A07">
        <w:rPr>
          <w:rFonts w:hint="cs"/>
          <w:b w:val="0"/>
          <w:rtl/>
          <w:lang w:bidi="ar-KW"/>
        </w:rPr>
        <w:t xml:space="preserve"> ،  </w:t>
      </w:r>
      <w:r w:rsidRPr="00304A2C">
        <w:rPr>
          <w:rFonts w:hint="cs"/>
          <w:b w:val="0"/>
          <w:rtl/>
          <w:lang w:bidi="ar-KW"/>
        </w:rPr>
        <w:t xml:space="preserve">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sidRPr="00304A2C">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sidRPr="00304A2C">
        <w:rPr>
          <w:rFonts w:hint="cs"/>
          <w:b w:val="0"/>
          <w:rtl/>
          <w:lang w:bidi="ar-KW"/>
        </w:rPr>
        <w:t>مثال على هذا قوله تعالى</w:t>
      </w:r>
      <w:r w:rsidRPr="00304A2C">
        <w:rPr>
          <w:rFonts w:hint="cs"/>
          <w:b w:val="0"/>
          <w:bCs/>
          <w:rtl/>
          <w:lang w:bidi="ar-KW"/>
        </w:rPr>
        <w:t>( بل يداه مبسوطتان )</w:t>
      </w:r>
      <w:r w:rsidRPr="00304A2C">
        <w:rPr>
          <w:rFonts w:hint="cs"/>
          <w:b w:val="0"/>
          <w:rtl/>
          <w:lang w:bidi="ar-KW"/>
        </w:rPr>
        <w:t xml:space="preserve"> يفهم منه على سبيل الإجمال معنى الكرم والجود المطلق والعطاء الذي لا ينقطع </w:t>
      </w:r>
      <w:r w:rsidRPr="00304A2C">
        <w:rPr>
          <w:rFonts w:hint="cs"/>
          <w:b w:val="0"/>
          <w:rtl/>
          <w:lang w:bidi="ar-KW"/>
        </w:rPr>
        <w:lastRenderedPageBreak/>
        <w:t xml:space="preserve">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sidRPr="00304A2C">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sidRPr="00304A2C">
        <w:rPr>
          <w:rFonts w:hint="cs"/>
          <w:b w:val="0"/>
          <w:rtl/>
          <w:lang w:bidi="ar-KW"/>
        </w:rPr>
        <w:t xml:space="preserve">، أو قول رسول الله </w:t>
      </w:r>
      <w:r w:rsidRPr="00304A2C">
        <w:rPr>
          <w:rFonts w:hint="cs"/>
          <w:b w:val="0"/>
          <w:rtl/>
        </w:rPr>
        <w:t>‘</w:t>
      </w:r>
      <w:r w:rsidRPr="00304A2C">
        <w:rPr>
          <w:rFonts w:hint="cs"/>
          <w:b w:val="0"/>
          <w:rtl/>
          <w:lang w:bidi="ar-KW"/>
        </w:rPr>
        <w:t xml:space="preserve"> </w:t>
      </w:r>
      <w:r w:rsidRPr="00304A2C">
        <w:rPr>
          <w:rFonts w:hint="cs"/>
          <w:b w:val="0"/>
          <w:bCs/>
          <w:rtl/>
          <w:lang w:bidi="ar-KW"/>
        </w:rPr>
        <w:t>(يضحك ربنا)</w:t>
      </w:r>
      <w:r w:rsidRPr="00304A2C">
        <w:rPr>
          <w:rFonts w:hint="cs"/>
          <w:b w:val="0"/>
          <w:rtl/>
          <w:lang w:bidi="ar-KW"/>
        </w:rPr>
        <w:t xml:space="preserve"> أو </w:t>
      </w:r>
      <w:r w:rsidRPr="00304A2C">
        <w:rPr>
          <w:rFonts w:hint="cs"/>
          <w:b w:val="0"/>
          <w:bCs/>
          <w:rtl/>
          <w:lang w:bidi="ar-KW"/>
        </w:rPr>
        <w:t>(ينزل ربنا)</w:t>
      </w:r>
      <w:r w:rsidRPr="00304A2C">
        <w:rPr>
          <w:rFonts w:hint="cs"/>
          <w:b w:val="0"/>
          <w:rtl/>
          <w:lang w:bidi="ar-KW"/>
        </w:rPr>
        <w:t xml:space="preserve"> أو </w:t>
      </w:r>
      <w:r w:rsidRPr="00304A2C">
        <w:rPr>
          <w:rFonts w:hint="cs"/>
          <w:b w:val="0"/>
          <w:bCs/>
          <w:rtl/>
          <w:lang w:bidi="ar-KW"/>
        </w:rPr>
        <w:t>(يعجب ربنا)</w:t>
      </w:r>
      <w:r w:rsidRPr="00304A2C">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304A2C" w:rsidRPr="00304A2C" w:rsidRDefault="00304A2C" w:rsidP="00304A2C">
      <w:pPr>
        <w:jc w:val="center"/>
        <w:rPr>
          <w:bCs/>
          <w:rtl/>
          <w:lang w:bidi="ar-KW"/>
        </w:rPr>
      </w:pPr>
      <w:r w:rsidRPr="00304A2C">
        <w:rPr>
          <w:rFonts w:hint="cs"/>
          <w:bCs/>
          <w:rtl/>
          <w:lang w:bidi="ar-KW"/>
        </w:rPr>
        <w:t>****</w:t>
      </w:r>
    </w:p>
    <w:p w:rsidR="00304A2C" w:rsidRPr="00304A2C" w:rsidRDefault="00B62C97" w:rsidP="00B62C97">
      <w:pPr>
        <w:jc w:val="both"/>
        <w:rPr>
          <w:b w:val="0"/>
          <w:rtl/>
        </w:rPr>
      </w:pPr>
      <w:r>
        <w:rPr>
          <w:rFonts w:hint="cs"/>
          <w:b w:val="0"/>
          <w:bCs/>
          <w:rtl/>
        </w:rPr>
        <w:t xml:space="preserve">[ </w:t>
      </w:r>
      <w:r w:rsidR="00304A2C" w:rsidRPr="00304A2C">
        <w:rPr>
          <w:rFonts w:hint="cs"/>
          <w:b w:val="0"/>
          <w:bCs/>
          <w:rtl/>
        </w:rPr>
        <w:t>تقرير مذهب السلف</w:t>
      </w:r>
      <w:r>
        <w:rPr>
          <w:rFonts w:hint="cs"/>
          <w:b w:val="0"/>
          <w:bCs/>
          <w:rtl/>
        </w:rPr>
        <w:t xml:space="preserve"> ] : </w:t>
      </w:r>
      <w:r w:rsidR="00304A2C" w:rsidRPr="00304A2C">
        <w:rPr>
          <w:rFonts w:hint="cs"/>
          <w:bCs/>
          <w:rtl/>
        </w:rPr>
        <w:t>قال الرازي في أساس التقديس</w:t>
      </w:r>
      <w:r w:rsidR="00304A2C" w:rsidRPr="00304A2C">
        <w:rPr>
          <w:rFonts w:hint="cs"/>
          <w:b w:val="0"/>
          <w:rtl/>
        </w:rPr>
        <w:t xml:space="preserve"> : " حاصل هذا المذهب : أن المتشابهات يجب القطع فيها بأن مراد الله تعالى منها شيء غير ظواهرها ، ثم يجب تفويض معناها الى الله تعالى ولا يجوز الخوض في تفسيرها وقال جمهور المتكلمين : بل يجب الخوض في تأويل تلك االمتشابهات  ، </w:t>
      </w:r>
      <w:r w:rsidR="00304A2C" w:rsidRPr="00304A2C">
        <w:rPr>
          <w:rFonts w:hint="cs"/>
          <w:b w:val="0"/>
          <w:bCs/>
          <w:rtl/>
        </w:rPr>
        <w:t>واحتج السلف على صحة مذهبهم بوجوه</w:t>
      </w:r>
      <w:r w:rsidR="00304A2C" w:rsidRPr="00304A2C">
        <w:rPr>
          <w:rFonts w:hint="cs"/>
          <w:b w:val="0"/>
          <w:rtl/>
        </w:rPr>
        <w:t xml:space="preserve"> : ( </w:t>
      </w:r>
      <w:r w:rsidR="00304A2C" w:rsidRPr="00304A2C">
        <w:rPr>
          <w:rFonts w:hint="cs"/>
          <w:b w:val="0"/>
          <w:bCs/>
          <w:rtl/>
        </w:rPr>
        <w:t>الحجة الأولى</w:t>
      </w:r>
      <w:r w:rsidR="00304A2C" w:rsidRPr="00304A2C">
        <w:rPr>
          <w:rFonts w:hint="cs"/>
          <w:b w:val="0"/>
          <w:rtl/>
        </w:rPr>
        <w:t xml:space="preserve"> ) التمسك بوجوب الوقف على قوله تعالى ( وما يعلم تأويله الا الله ) والذي يدل على أن الوقف واجب وجوه : الأول : إن ما قبل هذه الآية يدل على ان طلب المتشابه مذموم حيث قال ( فأما الذين في قلوبهم زيغ فيتبعون ما تشابه منه ابتغاء الفتنة ، وابتغاء تأويله ) فلو كان طلب المتشابه جائزا . لما ذم الله تعالى على ذلك فإن قيل : لم لا يجوز أن يكون المراد منه : طلب وقت قيام الساعة كما في قوله تعالى ( يسئلونك عن الساعة أيان مرساها ؟ إنما علمها عند ربي ) ويحتمل أن يكون المراد منه : طلب العلم بمقادير الثواب والعقاب ، وطلب الأوقات التي يظهر فيها الفتح والنصر كما قالوا : ( لو ما تأتينا بالملائكة قيل إنه تعالى لما قسم الكتاب إلى قسمين محكم ومتشابه . ودل العقل على صحة هذه القسمة ـ من حيث إن حمل اللفظ على معناه الراجح هو المحكم ، وحمله على معناه الذي ليس راجحا : هو المتشابه . ثم إنه تعالى ذم طريقة من طلب </w:t>
      </w:r>
      <w:r w:rsidR="00304A2C" w:rsidRPr="00304A2C">
        <w:rPr>
          <w:rFonts w:hint="cs"/>
          <w:b w:val="0"/>
          <w:rtl/>
        </w:rPr>
        <w:lastRenderedPageBreak/>
        <w:t xml:space="preserve">تأويل المتشابه ـ كان تخصيص ذلك ببعض المتشابهات دون البعض : تركا للظاهر  ، والثاني : إن الله تعالى مدح الراسخين في العلم بأنهم يقولون آمنا به ، وقال في سورة البقرة ( فأما الذين آمنوا فيعدون أنه الحق من ربهم فهؤلاء الراسخون لو كانوا عالمين بتأويل ذلك المتشابه على التفصيل لما كان لهم في الإيمان به مزيد مدح لأن كل من عرف شيئاً على سبيل التفصيل آمن به أما الراسخون في العلم فهم الذين علموا بالدلائل القطعية العقلية أنه تعالى علم بلا نهاية له من المعلومات وعلموا أن القرآن كلام الله تعالى وعلموا أنه لا يتكلم بالباطل ولا بالبعث فإذا اسمعوا آية دلت القواطع على أنه لا يجوز أن يكون ظاهراً مرادا الله تعالى بل مراد الله تعالى منها غير ذلك الظاهر ثم فوضوا تعيين ذلك المراد الى علمه وقطعوا بأن ذلك المعنى ـ أي معنى كان ؟ هو الحق والصواب فهؤلاء هم الراسخون في العلم حيث يبعدون أمثال هذه المتشابهات عن الايمان والجزم بصحة القرآن ، والثالث إنه لو كان قوله تعالى ( والراسخون في العلم معطوفاً على قوله ( إلا الله ) لصار قوله ( يقولون آمنا به ) ابتداء وإنه بعيد عن الفصاحة لأنه كان الأولى أن يقال وهم يقولون آمنا به أو يقال . ويقولون آمنا به  ، فإن قيل في تصحيحه وجهان : الأول : أن يكون التقدير هؤلاء القائلون بالتأويل ويقولون آمنا به ، والثاني : أن يكون (يقولون) حالاً من الراسخين قبل ، أما الأول : فمدفوع لأن تفسير كلام الله تعالى بما لا يحتاج معه الى الاضمار أولى من تفسيره بما يحتاج معه إلى الإضمار، والثاني : ضعيف أيضاً لأن ذا الحال هو الذي تقدم ذكره وههنا تقدم ذكر الله تعالى وذكر الراسخون في العلم فوجب أن يكون قوله ( يقولون آمنا به حالا من الراسخين في العلم فوجب أن يكون قوله ( يقولون آمنا به ) حالا من الراسخين لا من الله تعالى . فيكون ذلك تركاً للظاهر من حيث إن الظاهر يقتضي ان يكون ذلك حالاً عن كل من تقدم ذكره . فثبت أن القول بجواز التأويل محوج إلى الإضمار في هذه الآية والقول بعدم جوازه لا يحوج إليه فكان أولى، والرابع : قوله تعالى ( كل من عند ربنا ) يعنى أنهم آمنوا بما عرفوه على التفصيل ( وبما لم يعرفوا تفصيله وتأويله . إذ لو كانوا عالمين بالتفصيل في الكلام الم يبقى لهذا الكلام فائدة فهذا أجمل وجوه الاستدلال بهذه الآية في نصرة مذهب السلف ، فإن قيل إن هذا الاستدلال إنما يتم بإقامة الدليل على أن الوقف عند قوله تعالى ( وما يعلم تأويله إلا الله ) واجب ، والعطف غير جائز لأن هذا العطف قراءة مشهورة منقولة بالنقل المتواتر فإقامة الدليل على فساده طعن في النقل المتواتر وذلك لا يجوز قيل نحن لا نجعل هذه المسألة قطعية بل ظنية احتمالية وعلى هذا التقدير يزول السؤال، </w:t>
      </w:r>
      <w:r w:rsidR="00304A2C" w:rsidRPr="00304A2C">
        <w:rPr>
          <w:rFonts w:hint="cs"/>
          <w:b w:val="0"/>
          <w:bCs/>
          <w:rtl/>
        </w:rPr>
        <w:t>( الحجة الثانية )</w:t>
      </w:r>
      <w:r w:rsidR="00304A2C" w:rsidRPr="00304A2C">
        <w:rPr>
          <w:rFonts w:hint="cs"/>
          <w:b w:val="0"/>
          <w:rtl/>
        </w:rPr>
        <w:t xml:space="preserve"> : على صحة مذهب السلف : التمسك بإجماع الصحابة ـ رضي الله عنهم ـ أن هذه المتشابهات في القرآن والأخبار كثيرة والدواعي إلى البحث عنها ، والوقوف على حقائقها متوفرة فلو كان البحث عن تأويلها على سبيل التفصيل جائزا لكان أولى الخلق بذلك الصحابة والتابعون رضى الله عنهم ـ ولو فعلوا ذلك لاشتهر ، ونقل </w:t>
      </w:r>
      <w:r w:rsidR="00304A2C" w:rsidRPr="00304A2C">
        <w:rPr>
          <w:rFonts w:hint="cs"/>
          <w:b w:val="0"/>
          <w:rtl/>
        </w:rPr>
        <w:lastRenderedPageBreak/>
        <w:t xml:space="preserve">بالتواتر وحيث لم ينقل عن واحد من الصحابة والتابعين الخوض فيها علمنا أن الخوض فيها غير جائز </w:t>
      </w:r>
      <w:r w:rsidR="00304A2C" w:rsidRPr="00304A2C">
        <w:rPr>
          <w:rFonts w:hint="cs"/>
          <w:b w:val="0"/>
          <w:bCs/>
          <w:rtl/>
        </w:rPr>
        <w:t>، ( الحجة الثالثة )</w:t>
      </w:r>
      <w:r w:rsidR="00304A2C" w:rsidRPr="00304A2C">
        <w:rPr>
          <w:rFonts w:hint="cs"/>
          <w:b w:val="0"/>
          <w:rtl/>
        </w:rPr>
        <w:t xml:space="preserve"> : إنا قد ذكرنا أن اللفظ المتشابه قسمان : المجمل والمؤول أما المجمل فهو الذي يحتمل معنيين فصاعدا ، احتمالا على التسوية . فنقول إنه إما أن يكون محتملا لمعنيين فقط أو لمعان أكثر من اثنين فإن كان محتملا لمعنيين فقط ثم دل الدليل على عدم أحدهما فحينئذ يتعين أن المراد هو الثاني . مثا أن الفوق إما أن يراد به الفوق في الجهة ، أو في الرتبة ولما بطل حمله على الجهة تعينت الرتبة أما إذا كان اللفظ لمفهومات ثلاثة لم يلزم من ( بطلان واحد منهما ) تعين الثاني والثالث بعينه ولا يمكن أيضا حمل اللفظ عليهما معا لما ثبت أن اللفظ المشترك لا يجوز استعماله في مفهوميه معاً  ، وأما المؤول فنقول اللفظ إذا كانت له حقيقة واحدة ثم دل على أنهما غير مراده ، وجب حمل اللفظ على مجازه ثم ذلك المجاز إن كان واحداً ، تعين صرف اللفظ إليه صونا عن التعطيل وإن لم يكن متعينا بقي اللفظ مترددا في تلك المجازات وحينئذ فذلك الكلام الذي ذكرناه في المجمل عائد ههنا بعينه فثبت بما ذكرنا : أن تأويل المتشابه قد يكون معلوماً وقد يكون مظنونا والقول بالظن غير جائز على ما سبق تقريره في باب ان التمسك بخبر الواحد في معرفة الله تعالى غير جائز ، فهذا هو جملة الكلام في تقرير مذهب السلف ، وأما المتكلمون القائلون بالتأويلات المفصلة فحجتهم ما تقدم : من أن القرآن يجب أن يكون مفهوما ولا سبيل إليه في الآيات المتشابهة إلا بذكر التأويلات فكان المصير إليه واجباً والله أعلم ." أهـ [  أساس تقديس ص236-240 ] ،</w:t>
      </w:r>
      <w:r w:rsidR="00304A2C" w:rsidRPr="00304A2C">
        <w:rPr>
          <w:rFonts w:hint="cs"/>
          <w:b w:val="0"/>
          <w:bCs/>
          <w:rtl/>
        </w:rPr>
        <w:t xml:space="preserve"> </w:t>
      </w:r>
      <w:r w:rsidR="00304A2C" w:rsidRPr="00304A2C">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sidR="00304A2C" w:rsidRPr="00304A2C">
        <w:rPr>
          <w:rFonts w:hint="cs"/>
          <w:b w:val="0"/>
          <w:rtl/>
          <w:lang w:bidi="ar-KW"/>
        </w:rPr>
        <w:t xml:space="preserve">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sidR="00304A2C" w:rsidRPr="00304A2C">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w:t>
      </w:r>
    </w:p>
    <w:p w:rsidR="00304A2C" w:rsidRPr="00304A2C" w:rsidRDefault="00304A2C" w:rsidP="00304A2C">
      <w:pPr>
        <w:spacing w:after="240"/>
        <w:jc w:val="center"/>
        <w:rPr>
          <w:b w:val="0"/>
          <w:rtl/>
        </w:rPr>
      </w:pPr>
      <w:r w:rsidRPr="00304A2C">
        <w:rPr>
          <w:rFonts w:hint="cs"/>
          <w:b w:val="0"/>
          <w:bCs/>
          <w:rtl/>
          <w:lang w:bidi="ar-KW"/>
        </w:rPr>
        <w:t>***********</w:t>
      </w:r>
    </w:p>
    <w:p w:rsidR="00304A2C" w:rsidRPr="00304A2C" w:rsidRDefault="00304A2C" w:rsidP="00304A2C">
      <w:pPr>
        <w:jc w:val="center"/>
        <w:rPr>
          <w:bCs/>
          <w:rtl/>
          <w:lang w:bidi="ar-KW"/>
        </w:rPr>
      </w:pPr>
      <w:r w:rsidRPr="00304A2C">
        <w:rPr>
          <w:rFonts w:hint="cs"/>
          <w:bCs/>
          <w:rtl/>
          <w:lang w:bidi="ar-KW"/>
        </w:rPr>
        <w:t xml:space="preserve">المذهب الثاني للسلف في المتشابهات التأويل </w:t>
      </w:r>
    </w:p>
    <w:p w:rsidR="00304A2C" w:rsidRPr="00304A2C" w:rsidRDefault="00304A2C" w:rsidP="00B62C97">
      <w:pPr>
        <w:widowControl w:val="0"/>
        <w:jc w:val="both"/>
        <w:rPr>
          <w:b w:val="0"/>
          <w:bCs/>
          <w:rtl/>
          <w:lang w:val="uz-Latn-UZ"/>
        </w:rPr>
      </w:pPr>
      <w:r w:rsidRPr="00304A2C">
        <w:rPr>
          <w:rFonts w:hint="cs"/>
          <w:b w:val="0"/>
          <w:bCs/>
          <w:rtl/>
          <w:lang w:bidi="ar-KW"/>
        </w:rPr>
        <w:lastRenderedPageBreak/>
        <w:t xml:space="preserve">[ ما يدل على جواز التأويل المقبول أنه ورد عن السلف الكرام ] : </w:t>
      </w:r>
      <w:r w:rsidRPr="00304A2C">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sidR="00B62C97">
        <w:rPr>
          <w:rFonts w:hint="cs"/>
          <w:b w:val="0"/>
          <w:rtl/>
          <w:lang w:bidi="ar-KW"/>
        </w:rPr>
        <w:t xml:space="preserve">، </w:t>
      </w:r>
      <w:r w:rsidRPr="00304A2C">
        <w:rPr>
          <w:rFonts w:hint="cs"/>
          <w:bCs/>
          <w:rtl/>
          <w:lang w:bidi="ar-KW"/>
        </w:rPr>
        <w:t>قال الإمام الزركشي</w:t>
      </w:r>
      <w:r w:rsidRPr="00304A2C">
        <w:rPr>
          <w:rFonts w:hint="cs"/>
          <w:b w:val="0"/>
          <w:rtl/>
          <w:lang w:bidi="ar-KW"/>
        </w:rPr>
        <w:t xml:space="preserve"> : " وقد اختلف الناس في الوارد منها - يعني المتشابهات - في الآيات والأحاديث على ثلاث فرق : </w:t>
      </w:r>
      <w:r w:rsidRPr="00304A2C">
        <w:rPr>
          <w:rFonts w:hint="cs"/>
          <w:b w:val="0"/>
          <w:bCs/>
          <w:rtl/>
          <w:lang w:bidi="ar-KW"/>
        </w:rPr>
        <w:t>أحدها:</w:t>
      </w:r>
      <w:r w:rsidRPr="00304A2C">
        <w:rPr>
          <w:rFonts w:hint="cs"/>
          <w:b w:val="0"/>
          <w:rtl/>
          <w:lang w:bidi="ar-KW"/>
        </w:rPr>
        <w:t xml:space="preserve"> أنه لا مدخل للتأويل فيها، بل تجرى على ظاهرها، ولا نؤول شيئاً منها، وهم المشبهة ، </w:t>
      </w:r>
      <w:r w:rsidRPr="00304A2C">
        <w:rPr>
          <w:rFonts w:hint="cs"/>
          <w:b w:val="0"/>
          <w:bCs/>
          <w:rtl/>
          <w:lang w:bidi="ar-KW"/>
        </w:rPr>
        <w:t>الثانية:</w:t>
      </w:r>
      <w:r w:rsidRPr="00304A2C">
        <w:rPr>
          <w:rFonts w:hint="cs"/>
          <w:b w:val="0"/>
          <w:rtl/>
          <w:lang w:bidi="ar-KW"/>
        </w:rPr>
        <w:t xml:space="preserve"> أن لها تأويلاً ولكنا نمسك عنه مع تنزيه اعتقادنا عن الشبه، والتعطيل، ونقول لا يعلمه إلا الله وهو قول السلف ، </w:t>
      </w:r>
      <w:r w:rsidRPr="00304A2C">
        <w:rPr>
          <w:rFonts w:hint="cs"/>
          <w:b w:val="0"/>
          <w:bCs/>
          <w:rtl/>
          <w:lang w:bidi="ar-KW"/>
        </w:rPr>
        <w:t>والثالثة:</w:t>
      </w:r>
      <w:r w:rsidRPr="00304A2C">
        <w:rPr>
          <w:rFonts w:hint="cs"/>
          <w:b w:val="0"/>
          <w:rtl/>
          <w:lang w:bidi="ar-KW"/>
        </w:rPr>
        <w:t xml:space="preserve"> أنها مؤولة وأولوها على ما يليق به ، </w:t>
      </w:r>
      <w:r w:rsidRPr="00304A2C">
        <w:rPr>
          <w:rFonts w:hint="cs"/>
          <w:b w:val="0"/>
          <w:bCs/>
          <w:rtl/>
          <w:lang w:bidi="ar-KW"/>
        </w:rPr>
        <w:t>والأول باطل - يعني مذهب المشبهة - والأخيران منقولان عن الصحابة" اهـ.</w:t>
      </w:r>
      <w:r w:rsidRPr="00304A2C">
        <w:rPr>
          <w:rFonts w:hint="cs"/>
          <w:b w:val="0"/>
          <w:rtl/>
          <w:lang w:bidi="ar-KW"/>
        </w:rPr>
        <w:t xml:space="preserve"> [البرهان في علوم القرآن 2 / 207] </w:t>
      </w:r>
      <w:r w:rsidR="00B62C97">
        <w:rPr>
          <w:rFonts w:hint="cs"/>
          <w:rtl/>
          <w:lang w:bidi="ar-KW"/>
        </w:rPr>
        <w:t xml:space="preserve">، </w:t>
      </w:r>
      <w:r w:rsidRPr="00304A2C">
        <w:rPr>
          <w:rFonts w:hint="cs"/>
          <w:bCs/>
          <w:rtl/>
          <w:lang w:bidi="ar-KW"/>
        </w:rPr>
        <w:t>وقال الإمام النووي</w:t>
      </w:r>
      <w:r w:rsidRPr="00304A2C">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sidRPr="00304A2C">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sidRPr="00304A2C">
        <w:rPr>
          <w:rFonts w:hint="cs"/>
          <w:b w:val="0"/>
          <w:rtl/>
          <w:lang w:bidi="ar-KW"/>
        </w:rPr>
        <w:t>اهـ</w:t>
      </w:r>
      <w:r w:rsidRPr="00304A2C">
        <w:rPr>
          <w:rFonts w:hint="cs"/>
          <w:b w:val="0"/>
          <w:bCs/>
          <w:rtl/>
          <w:lang w:bidi="ar-KW"/>
        </w:rPr>
        <w:t>.</w:t>
      </w:r>
      <w:r w:rsidRPr="00304A2C">
        <w:rPr>
          <w:rFonts w:hint="cs"/>
          <w:b w:val="0"/>
          <w:rtl/>
          <w:lang w:bidi="ar-KW"/>
        </w:rPr>
        <w:t xml:space="preserve"> [ شرح مسلم للنووي : 6 /  36 ]</w:t>
      </w:r>
      <w:r w:rsidR="00B62C97">
        <w:rPr>
          <w:rFonts w:hint="cs"/>
          <w:b w:val="0"/>
          <w:rtl/>
          <w:lang w:bidi="ar-KW"/>
        </w:rPr>
        <w:t xml:space="preserve"> ، </w:t>
      </w:r>
      <w:r w:rsidRPr="00304A2C">
        <w:rPr>
          <w:rFonts w:hint="cs"/>
          <w:bCs/>
          <w:rtl/>
          <w:lang w:bidi="ar-KW"/>
        </w:rPr>
        <w:t>وقال العلامة الشوكاني</w:t>
      </w:r>
      <w:r w:rsidRPr="00304A2C">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sidRPr="00304A2C">
        <w:rPr>
          <w:rFonts w:hint="cs"/>
          <w:b w:val="0"/>
          <w:bCs/>
          <w:rtl/>
          <w:lang w:bidi="ar-KW"/>
        </w:rPr>
        <w:t>الأول</w:t>
      </w:r>
      <w:r w:rsidRPr="00304A2C">
        <w:rPr>
          <w:rFonts w:hint="cs"/>
          <w:b w:val="0"/>
          <w:rtl/>
          <w:lang w:bidi="ar-KW"/>
        </w:rPr>
        <w:t xml:space="preserve">: أنه لا مدخل للتأويل فيها، بل تجرى على ظاهرها ولا يؤوَّل شيء منها، وهذا قول المشبهة ، </w:t>
      </w:r>
      <w:r w:rsidRPr="00304A2C">
        <w:rPr>
          <w:rFonts w:hint="cs"/>
          <w:b w:val="0"/>
          <w:bCs/>
          <w:rtl/>
          <w:lang w:bidi="ar-KW"/>
        </w:rPr>
        <w:t>والثاني</w:t>
      </w:r>
      <w:r w:rsidRPr="00304A2C">
        <w:rPr>
          <w:rFonts w:hint="cs"/>
          <w:b w:val="0"/>
          <w:rtl/>
          <w:lang w:bidi="ar-KW"/>
        </w:rPr>
        <w:t xml:space="preserve">: أن لها تأويلاً ولكنا نمسك عنه، مع تنزيه اعتقادنا عن التشبيه والتعطيل لقوله تعالى </w:t>
      </w:r>
      <w:r w:rsidRPr="00304A2C">
        <w:rPr>
          <w:rFonts w:hint="cs"/>
          <w:b w:val="0"/>
          <w:bCs/>
          <w:rtl/>
          <w:lang w:bidi="ar-KW"/>
        </w:rPr>
        <w:t>( وما يعلم تأويله إلا الله )</w:t>
      </w:r>
      <w:r w:rsidRPr="00304A2C">
        <w:rPr>
          <w:rFonts w:hint="cs"/>
          <w:b w:val="0"/>
          <w:rtl/>
          <w:lang w:bidi="ar-KW"/>
        </w:rPr>
        <w:t xml:space="preserve">، قال ابن برهان وهذا قول السلف... ، </w:t>
      </w:r>
      <w:r w:rsidRPr="00304A2C">
        <w:rPr>
          <w:rFonts w:hint="cs"/>
          <w:b w:val="0"/>
          <w:bCs/>
          <w:rtl/>
          <w:lang w:bidi="ar-KW"/>
        </w:rPr>
        <w:t>والمذهب الثالث:</w:t>
      </w:r>
      <w:r w:rsidRPr="00304A2C">
        <w:rPr>
          <w:rFonts w:hint="cs"/>
          <w:b w:val="0"/>
          <w:rtl/>
          <w:lang w:bidi="ar-KW"/>
        </w:rPr>
        <w:t xml:space="preserve"> أنها مؤولة. قال ابن برهان، والأول من هذه المذاهب باطل،</w:t>
      </w:r>
      <w:r w:rsidRPr="00304A2C">
        <w:rPr>
          <w:rFonts w:hint="cs"/>
          <w:b w:val="0"/>
          <w:bCs/>
          <w:rtl/>
          <w:lang w:bidi="ar-KW"/>
        </w:rPr>
        <w:t xml:space="preserve"> والآخران منقـولان عن الصحابة، ونقل هذا المذهب الثالث عن علي وابن مسعود وابن عباس وأم سلمة) </w:t>
      </w:r>
      <w:r w:rsidRPr="00304A2C">
        <w:rPr>
          <w:rFonts w:hint="cs"/>
          <w:b w:val="0"/>
          <w:rtl/>
          <w:lang w:bidi="ar-KW"/>
        </w:rPr>
        <w:t xml:space="preserve">اهـ. [ إرشاد الفحول 176] ، </w:t>
      </w:r>
      <w:r w:rsidR="00B62C97">
        <w:rPr>
          <w:rFonts w:hint="cs"/>
          <w:b w:val="0"/>
          <w:rtl/>
          <w:lang w:bidi="ar-KW"/>
        </w:rPr>
        <w:t xml:space="preserve"> </w:t>
      </w:r>
      <w:r w:rsidRPr="00304A2C">
        <w:rPr>
          <w:rFonts w:hint="cs"/>
          <w:bCs/>
          <w:rtl/>
          <w:lang w:bidi="ar-KW"/>
        </w:rPr>
        <w:t>وهذه أقوال صريحة للعلماء  بإثبات جواز التأويل عند السلف الصالح</w:t>
      </w:r>
      <w:r w:rsidRPr="00304A2C">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r w:rsidRPr="00304A2C">
        <w:rPr>
          <w:rFonts w:hint="cs"/>
          <w:b w:val="0"/>
          <w:bCs/>
          <w:rtl/>
          <w:lang w:val="uz-Latn-UZ"/>
        </w:rPr>
        <w:t xml:space="preserve">ومن ذلك </w:t>
      </w:r>
      <w:r w:rsidRPr="00304A2C">
        <w:rPr>
          <w:rFonts w:hint="cs"/>
          <w:b w:val="0"/>
          <w:bCs/>
          <w:rtl/>
        </w:rPr>
        <w:t xml:space="preserve">تأويل حبر الأمة وترجمان القرآن </w:t>
      </w:r>
      <w:r w:rsidRPr="00304A2C">
        <w:rPr>
          <w:rFonts w:hint="cs"/>
          <w:b w:val="0"/>
          <w:bCs/>
          <w:rtl/>
          <w:lang w:val="uz-Latn-UZ"/>
        </w:rPr>
        <w:t>عبد الله ابن عباس رضي الله عنه</w:t>
      </w:r>
      <w:r w:rsidRPr="00304A2C">
        <w:rPr>
          <w:rFonts w:hint="cs"/>
          <w:b w:val="0"/>
          <w:rtl/>
          <w:lang w:val="uz-Latn-UZ"/>
        </w:rPr>
        <w:t xml:space="preserve"> للكرسي في قوله تعالى ( وسع كرسيه السموات والأرض ) بعلم الله [</w:t>
      </w:r>
      <w:r w:rsidRPr="00304A2C">
        <w:rPr>
          <w:rFonts w:hint="cs"/>
          <w:b w:val="0"/>
          <w:spacing w:val="-6"/>
          <w:rtl/>
          <w:lang w:val="uz-Latn-UZ"/>
        </w:rPr>
        <w:t>تفسير الطبري (3 / 7)</w:t>
      </w:r>
      <w:r w:rsidRPr="00304A2C">
        <w:rPr>
          <w:rFonts w:hint="cs"/>
          <w:b w:val="0"/>
          <w:rtl/>
          <w:lang w:val="uz-Latn-UZ"/>
        </w:rPr>
        <w:t xml:space="preserve"> ] ، وتأويله رضي الله عنه للفظ (الأعين) في قوله تعالى ( واصنع الفلك بأعيننا ) قال رضي الله عنه: ( بمرأى منا ) [ </w:t>
      </w:r>
      <w:r w:rsidRPr="00304A2C">
        <w:rPr>
          <w:rFonts w:hint="cs"/>
          <w:b w:val="0"/>
          <w:rtl/>
          <w:lang w:val="uz-Latn-UZ"/>
        </w:rPr>
        <w:lastRenderedPageBreak/>
        <w:t>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sidRPr="00304A2C">
        <w:rPr>
          <w:rFonts w:hint="cs"/>
          <w:b w:val="0"/>
          <w:spacing w:val="-10"/>
          <w:rtl/>
          <w:lang w:val="uz-Latn-UZ"/>
        </w:rPr>
        <w:t xml:space="preserve"> تفسير الطبري (18/135) ] ، و</w:t>
      </w:r>
      <w:r w:rsidRPr="00304A2C">
        <w:rPr>
          <w:rFonts w:hint="cs"/>
          <w:b w:val="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sidRPr="00304A2C">
        <w:rPr>
          <w:rFonts w:hint="cs"/>
          <w:b w:val="0"/>
          <w:rtl/>
        </w:rPr>
        <w:t xml:space="preserve">‘ </w:t>
      </w:r>
      <w:r w:rsidRPr="00304A2C">
        <w:rPr>
          <w:rFonts w:hint="cs"/>
          <w:b w:val="0"/>
          <w:rtl/>
          <w:lang w:val="uz-Latn-UZ"/>
        </w:rPr>
        <w:t xml:space="preserve">بقوله: (اللهمّ فقّهه في الدين وعلمه التأويل) ، </w:t>
      </w:r>
      <w:r w:rsidRPr="00304A2C">
        <w:rPr>
          <w:rFonts w:hint="cs"/>
          <w:b w:val="0"/>
          <w:bCs/>
          <w:rtl/>
          <w:lang w:val="uz-Latn-UZ"/>
        </w:rPr>
        <w:t>ومن تأويلات التابعين</w:t>
      </w:r>
      <w:r w:rsidRPr="00304A2C">
        <w:rPr>
          <w:rFonts w:hint="cs"/>
          <w:b w:val="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sidRPr="00304A2C">
        <w:rPr>
          <w:rFonts w:hint="cs"/>
          <w:b w:val="0"/>
          <w:bCs/>
          <w:rtl/>
          <w:lang w:val="uz-Latn-UZ"/>
        </w:rPr>
        <w:t>ومن تأويلات تابعي التابعين</w:t>
      </w:r>
      <w:r w:rsidRPr="00304A2C">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اهـ [ التمهيد 7 / 143، سير أعلام النبلاء 8 / 105 ، الرسالة الوافية لأبي عمرو الداني ص/136، شرح النووي على صحيح مسلم 6 / 37، الإنصاف لابن السيد البطليوسي ص / 82] ، </w:t>
      </w:r>
      <w:r w:rsidRPr="00304A2C">
        <w:rPr>
          <w:rFonts w:hint="cs"/>
          <w:b w:val="0"/>
          <w:bCs/>
          <w:rtl/>
          <w:lang w:val="uz-Latn-UZ"/>
        </w:rPr>
        <w:t>وقد تأول الإمام أحمد</w:t>
      </w:r>
      <w:r w:rsidRPr="00304A2C">
        <w:rPr>
          <w:rFonts w:hint="cs"/>
          <w:b w:val="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sidRPr="00304A2C">
        <w:rPr>
          <w:rFonts w:hint="cs"/>
          <w:b w:val="0"/>
          <w:bCs/>
          <w:rtl/>
          <w:lang w:val="uz-Latn-UZ"/>
        </w:rPr>
        <w:t>وقد تأول الإمام البخاري</w:t>
      </w:r>
      <w:r w:rsidRPr="00304A2C">
        <w:rPr>
          <w:rFonts w:hint="cs"/>
          <w:b w:val="0"/>
          <w:rtl/>
          <w:lang w:val="uz-Latn-UZ"/>
        </w:rPr>
        <w:t xml:space="preserve"> (الوجه) في قوله تعالى ( كلّ شـئ هالك إلا وجهه ) ( إلا ملكه ) [ صحيـح  البخاري كتـاب التفسيـر سـورة القصص، فتح البـاري 8 / 364] ، </w:t>
      </w:r>
      <w:r w:rsidRPr="00304A2C">
        <w:rPr>
          <w:rFonts w:hint="cs"/>
          <w:b w:val="0"/>
          <w:bCs/>
          <w:rtl/>
          <w:lang w:val="uz-Latn-UZ"/>
        </w:rPr>
        <w:t>وقد تأول الإمام الطبري</w:t>
      </w:r>
      <w:r w:rsidRPr="00304A2C">
        <w:rPr>
          <w:rFonts w:hint="cs"/>
          <w:b w:val="0"/>
          <w:rtl/>
          <w:lang w:val="uz-Latn-UZ"/>
        </w:rPr>
        <w:t xml:space="preserve"> ( العين ) في قوله تعالى ( ولتصنع على عيني ) أي بمرأى مني ومحبة وإرادة [ تفسير </w:t>
      </w:r>
      <w:r w:rsidRPr="00304A2C">
        <w:rPr>
          <w:rFonts w:hint="cs"/>
          <w:b w:val="0"/>
          <w:rtl/>
          <w:lang w:val="uz-Latn-UZ"/>
        </w:rPr>
        <w:lastRenderedPageBreak/>
        <w:t>الطبري (16 / 123) ] ، وتأول ( الاستواء ) بقوله (علا عليهن وارتفع، فدبرهن بقدرته....علا عليها علو ملك وسلطان، لا علو انتقال وزوال) [ تفسير الطبري : (1 / 192) ]</w:t>
      </w:r>
      <w:r w:rsidRPr="00304A2C">
        <w:rPr>
          <w:rFonts w:hint="cs"/>
          <w:b w:val="0"/>
          <w:rtl/>
        </w:rPr>
        <w:t xml:space="preserve"> ،</w:t>
      </w:r>
      <w:r w:rsidRPr="00304A2C">
        <w:rPr>
          <w:rFonts w:hint="cs"/>
          <w:b w:val="0"/>
          <w:bCs/>
          <w:rtl/>
        </w:rPr>
        <w:t xml:space="preserve"> </w:t>
      </w:r>
      <w:r w:rsidRPr="00304A2C">
        <w:rPr>
          <w:rFonts w:hint="cs"/>
          <w:bCs/>
          <w:rtl/>
          <w:lang w:bidi="ar-KW"/>
        </w:rPr>
        <w:t>(</w:t>
      </w:r>
      <w:r w:rsidRPr="00304A2C">
        <w:rPr>
          <w:rFonts w:hint="cs"/>
          <w:b w:val="0"/>
          <w:bCs/>
          <w:rtl/>
          <w:lang w:val="uz-Latn-UZ"/>
        </w:rPr>
        <w:t xml:space="preserve"> 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304A2C" w:rsidRPr="00304A2C" w:rsidRDefault="00B62C97" w:rsidP="00B62C97">
      <w:pPr>
        <w:jc w:val="both"/>
        <w:rPr>
          <w:b w:val="0"/>
          <w:rtl/>
          <w:lang w:bidi="ar-KW"/>
        </w:rPr>
      </w:pPr>
      <w:r>
        <w:rPr>
          <w:rFonts w:hint="cs"/>
          <w:bCs/>
          <w:rtl/>
          <w:lang w:bidi="ar-KW"/>
        </w:rPr>
        <w:t xml:space="preserve">[ </w:t>
      </w:r>
      <w:r w:rsidR="00304A2C" w:rsidRPr="00304A2C">
        <w:rPr>
          <w:rFonts w:hint="cs"/>
          <w:bCs/>
          <w:rtl/>
          <w:lang w:bidi="ar-KW"/>
        </w:rPr>
        <w:t>مسوغات التأويل وضوابطه</w:t>
      </w:r>
      <w:r>
        <w:rPr>
          <w:rFonts w:hint="cs"/>
          <w:bCs/>
          <w:rtl/>
          <w:lang w:bidi="ar-KW"/>
        </w:rPr>
        <w:t xml:space="preserve"> ]</w:t>
      </w:r>
      <w:r w:rsidR="00304A2C" w:rsidRPr="00304A2C">
        <w:rPr>
          <w:rFonts w:hint="cs"/>
          <w:bCs/>
          <w:rtl/>
          <w:lang w:bidi="ar-KW"/>
        </w:rPr>
        <w:t xml:space="preserve"> : </w:t>
      </w:r>
      <w:r w:rsidR="00304A2C" w:rsidRPr="00304A2C">
        <w:rPr>
          <w:rFonts w:hint="cs"/>
          <w:b w:val="0"/>
          <w:bCs/>
          <w:rtl/>
          <w:lang w:bidi="ar-KW"/>
        </w:rPr>
        <w:t xml:space="preserve"> ما يدل على جواز التأويل المقبول أنه ورد عن السلف الكرام ، وقد سبق ونقلنا قول </w:t>
      </w:r>
      <w:r w:rsidR="00304A2C" w:rsidRPr="00304A2C">
        <w:rPr>
          <w:rFonts w:hint="cs"/>
          <w:b w:val="0"/>
          <w:rtl/>
          <w:lang w:bidi="ar-KW"/>
        </w:rPr>
        <w:t>الإمام الزركشي : " وقد اختلف الناس في الوارد منها - يعني المتشابهات - في الآيات والأحاديث على ثلاث فرق:</w:t>
      </w:r>
      <w:r w:rsidR="00304A2C" w:rsidRPr="00304A2C">
        <w:rPr>
          <w:rFonts w:hint="cs"/>
          <w:b w:val="0"/>
          <w:bCs/>
          <w:rtl/>
          <w:lang w:bidi="ar-KW"/>
        </w:rPr>
        <w:t>أحدها:</w:t>
      </w:r>
      <w:r w:rsidR="00304A2C" w:rsidRPr="00304A2C">
        <w:rPr>
          <w:rFonts w:hint="cs"/>
          <w:b w:val="0"/>
          <w:rtl/>
          <w:lang w:bidi="ar-KW"/>
        </w:rPr>
        <w:t xml:space="preserve"> أنه لا مدخل للتأويل فيها، بل تجرى على ظاهرها، ولا نؤول شيئاً منها، وهم المشبهة ، </w:t>
      </w:r>
      <w:r w:rsidR="00304A2C" w:rsidRPr="00304A2C">
        <w:rPr>
          <w:rFonts w:hint="cs"/>
          <w:b w:val="0"/>
          <w:bCs/>
          <w:rtl/>
          <w:lang w:bidi="ar-KW"/>
        </w:rPr>
        <w:t>الثانية:</w:t>
      </w:r>
      <w:r w:rsidR="00304A2C" w:rsidRPr="00304A2C">
        <w:rPr>
          <w:rFonts w:hint="cs"/>
          <w:b w:val="0"/>
          <w:rtl/>
          <w:lang w:bidi="ar-KW"/>
        </w:rPr>
        <w:t xml:space="preserve"> أن لها تأويلاً ولكنا نمسك عنه مع تنزيه اعتقادنا عن الشبه، والتعطيل، ونقول لا يعلمه إلا الله وهو قول السلف ، </w:t>
      </w:r>
      <w:r w:rsidR="00304A2C" w:rsidRPr="00304A2C">
        <w:rPr>
          <w:rFonts w:hint="cs"/>
          <w:b w:val="0"/>
          <w:bCs/>
          <w:rtl/>
          <w:lang w:bidi="ar-KW"/>
        </w:rPr>
        <w:t>والثالثة:</w:t>
      </w:r>
      <w:r w:rsidR="00304A2C" w:rsidRPr="00304A2C">
        <w:rPr>
          <w:rFonts w:hint="cs"/>
          <w:b w:val="0"/>
          <w:rtl/>
          <w:lang w:bidi="ar-KW"/>
        </w:rPr>
        <w:t xml:space="preserve"> أنها مؤولة وأولوها على ما يليق به ، </w:t>
      </w:r>
      <w:r w:rsidR="00304A2C" w:rsidRPr="00304A2C">
        <w:rPr>
          <w:rFonts w:hint="cs"/>
          <w:b w:val="0"/>
          <w:bCs/>
          <w:rtl/>
          <w:lang w:bidi="ar-KW"/>
        </w:rPr>
        <w:t>والأول باطل - يعني مذهب المشبهة - والأخيران منقولان عن الصحابة" اهـ.</w:t>
      </w:r>
      <w:r w:rsidR="00304A2C" w:rsidRPr="00304A2C">
        <w:rPr>
          <w:rFonts w:hint="cs"/>
          <w:b w:val="0"/>
          <w:rtl/>
          <w:lang w:bidi="ar-KW"/>
        </w:rPr>
        <w:t xml:space="preserve"> [البرهان في علوم القرآن 2 / 207] ، وقول الإمام النووي في سياق شرحه لحديث من أحاديث الصفات : " هذا حديث من أحاديث الصفات وفيه مذهبان مشهوران للعلماء... أحدهما وهو مذهب السلف... </w:t>
      </w:r>
      <w:r w:rsidR="00304A2C" w:rsidRPr="00304A2C">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sidR="00304A2C" w:rsidRPr="00304A2C">
        <w:rPr>
          <w:rFonts w:hint="cs"/>
          <w:b w:val="0"/>
          <w:rtl/>
          <w:lang w:bidi="ar-KW"/>
        </w:rPr>
        <w:t>اهـ</w:t>
      </w:r>
      <w:r w:rsidR="00304A2C" w:rsidRPr="00304A2C">
        <w:rPr>
          <w:rFonts w:hint="cs"/>
          <w:b w:val="0"/>
          <w:bCs/>
          <w:rtl/>
          <w:lang w:bidi="ar-KW"/>
        </w:rPr>
        <w:t>.</w:t>
      </w:r>
      <w:r w:rsidR="00304A2C" w:rsidRPr="00304A2C">
        <w:rPr>
          <w:rFonts w:hint="cs"/>
          <w:b w:val="0"/>
          <w:rtl/>
          <w:lang w:bidi="ar-KW"/>
        </w:rPr>
        <w:t xml:space="preserve"> [ شرح مسلم للنووي : 6 /  36 ] ، وقول العلامة الشوكاني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sidR="00304A2C" w:rsidRPr="00304A2C">
        <w:rPr>
          <w:rFonts w:hint="cs"/>
          <w:b w:val="0"/>
          <w:bCs/>
          <w:rtl/>
          <w:lang w:bidi="ar-KW"/>
        </w:rPr>
        <w:t>الأول</w:t>
      </w:r>
      <w:r w:rsidR="00304A2C" w:rsidRPr="00304A2C">
        <w:rPr>
          <w:rFonts w:hint="cs"/>
          <w:b w:val="0"/>
          <w:rtl/>
          <w:lang w:bidi="ar-KW"/>
        </w:rPr>
        <w:t xml:space="preserve">: أنه لا مدخل للتأويل فيها، بل تجرى على ظاهرها ولا يؤوَّل شيء منها، وهذا قول المشبهة ، </w:t>
      </w:r>
      <w:r w:rsidR="00304A2C" w:rsidRPr="00304A2C">
        <w:rPr>
          <w:rFonts w:hint="cs"/>
          <w:b w:val="0"/>
          <w:bCs/>
          <w:rtl/>
          <w:lang w:bidi="ar-KW"/>
        </w:rPr>
        <w:t>والثاني</w:t>
      </w:r>
      <w:r w:rsidR="00304A2C" w:rsidRPr="00304A2C">
        <w:rPr>
          <w:rFonts w:hint="cs"/>
          <w:b w:val="0"/>
          <w:rtl/>
          <w:lang w:bidi="ar-KW"/>
        </w:rPr>
        <w:t xml:space="preserve">: أن لها تأويلاً ولكنا نمسك عنه، مع تنزيه اعتقادنا عن التشبيه والتعطيل لقوله تعالى </w:t>
      </w:r>
      <w:r w:rsidR="00304A2C" w:rsidRPr="00304A2C">
        <w:rPr>
          <w:rFonts w:hint="cs"/>
          <w:b w:val="0"/>
          <w:bCs/>
          <w:rtl/>
          <w:lang w:bidi="ar-KW"/>
        </w:rPr>
        <w:t>( وما يعلم تأويله إلا الله )</w:t>
      </w:r>
      <w:r w:rsidR="00304A2C" w:rsidRPr="00304A2C">
        <w:rPr>
          <w:rFonts w:hint="cs"/>
          <w:b w:val="0"/>
          <w:rtl/>
          <w:lang w:bidi="ar-KW"/>
        </w:rPr>
        <w:t xml:space="preserve">، قال ابن برهان وهذا قول السلف... ، </w:t>
      </w:r>
      <w:r w:rsidR="00304A2C" w:rsidRPr="00304A2C">
        <w:rPr>
          <w:rFonts w:hint="cs"/>
          <w:b w:val="0"/>
          <w:bCs/>
          <w:rtl/>
          <w:lang w:bidi="ar-KW"/>
        </w:rPr>
        <w:t>والمذهب الثالث:</w:t>
      </w:r>
      <w:r w:rsidR="00304A2C" w:rsidRPr="00304A2C">
        <w:rPr>
          <w:rFonts w:hint="cs"/>
          <w:b w:val="0"/>
          <w:rtl/>
          <w:lang w:bidi="ar-KW"/>
        </w:rPr>
        <w:t xml:space="preserve"> أنها مؤولة. قال ابن برهان، والأول من هذه المذاهب باطل،</w:t>
      </w:r>
      <w:r w:rsidR="00304A2C" w:rsidRPr="00304A2C">
        <w:rPr>
          <w:rFonts w:hint="cs"/>
          <w:b w:val="0"/>
          <w:bCs/>
          <w:rtl/>
          <w:lang w:bidi="ar-KW"/>
        </w:rPr>
        <w:t xml:space="preserve"> والآخران منقـولان عن الصحابة، ونقل هذا المذهب الثالث عن علي وابن مسعود وابن عباس وأم سلمة) </w:t>
      </w:r>
      <w:r w:rsidR="00304A2C" w:rsidRPr="00304A2C">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304A2C" w:rsidRPr="00304A2C" w:rsidRDefault="00304A2C" w:rsidP="00304A2C">
      <w:pPr>
        <w:jc w:val="both"/>
        <w:outlineLvl w:val="0"/>
        <w:rPr>
          <w:b w:val="0"/>
          <w:rtl/>
        </w:rPr>
      </w:pPr>
      <w:bookmarkStart w:id="23" w:name="_Toc112917427"/>
      <w:r w:rsidRPr="00304A2C">
        <w:rPr>
          <w:rFonts w:hint="cs"/>
          <w:b w:val="0"/>
          <w:bCs/>
          <w:rtl/>
        </w:rPr>
        <w:t>التمسك بظواهر جميع النصوص متعذر</w:t>
      </w:r>
      <w:bookmarkEnd w:id="23"/>
      <w:r w:rsidRPr="00304A2C">
        <w:rPr>
          <w:rFonts w:hint="cs"/>
          <w:b w:val="0"/>
          <w:bCs/>
          <w:rtl/>
        </w:rPr>
        <w:t xml:space="preserve">  : </w:t>
      </w:r>
      <w:r w:rsidRPr="00304A2C">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sidRPr="00304A2C">
        <w:rPr>
          <w:rFonts w:hint="cs"/>
          <w:b w:val="0"/>
          <w:rtl/>
          <w:lang w:eastAsia="ar-SA"/>
        </w:rPr>
        <w:t xml:space="preserve">كما أننا مجبرون على التأويل في </w:t>
      </w:r>
      <w:r w:rsidRPr="00304A2C">
        <w:rPr>
          <w:rFonts w:hint="cs"/>
          <w:b w:val="0"/>
          <w:rtl/>
          <w:lang w:eastAsia="ar-SA"/>
        </w:rPr>
        <w:lastRenderedPageBreak/>
        <w:t xml:space="preserve">مواضع </w:t>
      </w:r>
      <w:r w:rsidRPr="00304A2C">
        <w:rPr>
          <w:rFonts w:hint="cs"/>
          <w:b w:val="0"/>
          <w:rtl/>
        </w:rPr>
        <w:t>عديدة وإلا أصبحنا في تهافتٍ وتناقضٍ واضطرابٍ عجيب ، فقوله تعالى: {كل شيء هالك إلا وجهه} [القصص : 88 ]  ،</w:t>
      </w:r>
      <w:r w:rsidRPr="00304A2C">
        <w:rPr>
          <w:rFonts w:hint="cs"/>
          <w:b w:val="0"/>
          <w:rtl/>
          <w:lang w:eastAsia="ar-SA"/>
        </w:rPr>
        <w:t xml:space="preserve"> وظاهر الآية هلاك الذات إلا الوجه ، ولا مناص من تأويل الوجه بالذات لأنّه يستحيل أن يهلك الذات إلا الوجه ، </w:t>
      </w:r>
      <w:r w:rsidRPr="00304A2C">
        <w:rPr>
          <w:rFonts w:hint="cs"/>
          <w:rtl/>
          <w:lang w:eastAsia="ar-SA"/>
        </w:rPr>
        <w:t>و</w:t>
      </w:r>
      <w:r w:rsidRPr="00304A2C">
        <w:rPr>
          <w:rFonts w:hint="cs"/>
          <w:b w:val="0"/>
          <w:rtl/>
        </w:rPr>
        <w:t xml:space="preserve">قوله عز وجل: { واصبر لحكم ربك فإنك بأعيننا } [الطور : 48 ] </w:t>
      </w:r>
      <w:r w:rsidRPr="00304A2C">
        <w:rPr>
          <w:rFonts w:hint="cs"/>
          <w:b w:val="0"/>
          <w:vertAlign w:val="superscript"/>
          <w:rtl/>
        </w:rPr>
        <w:t xml:space="preserve"> </w:t>
      </w:r>
      <w:r w:rsidRPr="00304A2C">
        <w:rPr>
          <w:rFonts w:hint="cs"/>
          <w:b w:val="0"/>
          <w:rtl/>
        </w:rPr>
        <w:t xml:space="preserve"> ، والمعنى بمرأى منا ولا تغيب عنا وليس المراد أنك بداخل أعيننا ، ولكن ظاهر الآية يدل على وجود النبي داخل العيون ،  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 و قوله تعالى : { وهو معكم أينما كنتم } [الحديد  : 4 ] ، وقوله تعالى : { لا تحزن إن الله معنا } [ التوبة : 40 ] ، وظاهر  الآيات يدل على أن الله تعالى معنا بذاته ، والمراد معيته بالعلم والسمع والبصر والقدرة ، وقوله تعالى : { أَلَا إِنَّهُمْ فِي مِرْيَةٍ مِنْ لِقَاءِ رَبِّهِمْ أَلَا إِنَّهُ بِكُلِّ شَيْءٍ مُحِيطٌ } [ فصلت : 54 ] ، وقوله تعالى : { وَاللَّهُ مِنْ وَرَائِهِمْ مُحِيطٌ } [ البروج : 20 ]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sidRPr="00304A2C">
        <w:rPr>
          <w:rFonts w:hint="cs"/>
          <w:rtl/>
        </w:rPr>
        <w:t>و</w:t>
      </w:r>
      <w:r w:rsidRPr="00304A2C">
        <w:rPr>
          <w:rFonts w:hint="cs"/>
          <w:b w:val="0"/>
          <w:rtl/>
        </w:rPr>
        <w:t>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sidRPr="00304A2C">
        <w:rPr>
          <w:rFonts w:hint="cs"/>
          <w:b w:val="0"/>
          <w:vertAlign w:val="superscript"/>
          <w:rtl/>
        </w:rPr>
        <w:t xml:space="preserve"> </w:t>
      </w:r>
      <w:r w:rsidRPr="00304A2C">
        <w:rPr>
          <w:rFonts w:hint="cs"/>
          <w:b w:val="0"/>
          <w:bCs/>
          <w:rtl/>
        </w:rPr>
        <w:t xml:space="preserve">، </w:t>
      </w:r>
      <w:r w:rsidRPr="00304A2C">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sidRPr="00304A2C">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sidRPr="00304A2C">
        <w:rPr>
          <w:rFonts w:hint="cs"/>
          <w:b w:val="0"/>
          <w:rtl/>
        </w:rPr>
        <w:t xml:space="preserve"> ، وقوله تعالى : { يد الله فوق أيديهم } [ الفتح : 10 ] ، وظاهر الآية وجود اليد فوق الأيادي بمحاذاتها ، والمراد الكناية عن الرضا عن البيعة وقبولها ، وقوله تعالى : { نسوا الله فنسيهم } [ التوبة : 67 ] ، وظاهر الآية جواز النسيان على </w:t>
      </w:r>
      <w:r w:rsidRPr="00304A2C">
        <w:rPr>
          <w:rFonts w:hint="cs"/>
          <w:b w:val="0"/>
          <w:rtl/>
        </w:rPr>
        <w:lastRenderedPageBreak/>
        <w:t xml:space="preserve">الله ، ولكن هذا الظاهر ليس هو المراد ، وإنما المعنى المراد هو تركهم في النار ،  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 وقوله تعالى :  { أَمْ حَسِبْتُمْ أَنْ تَدْخُلُوا الْجَنَّةَ وَلَمَّا يَعْلَمِ اللَّهُ الَّذِينَ جَاهَدُوا مِنْكُمْ وَيَعْلَمَ الصَّابِرِينَ } [ آل عمران : 142 ] ، وظاهر الآية نفي علم الله تعالى القديم ، وهو محال ،  و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sidRPr="00304A2C">
        <w:rPr>
          <w:rFonts w:hint="cs"/>
          <w:b w:val="0"/>
          <w:bCs/>
          <w:rtl/>
        </w:rPr>
        <w:t>كناية</w:t>
      </w:r>
      <w:r w:rsidRPr="00304A2C">
        <w:rPr>
          <w:rFonts w:hint="cs"/>
          <w:b w:val="0"/>
          <w:rtl/>
        </w:rPr>
        <w:t xml:space="preserve"> عن إحاطته بكل شيء ولكن المعنى أنه مع علوه فهو باطن فعلوه لا ينافي قربه عز وجل </w:t>
      </w:r>
      <w:r w:rsidRPr="00304A2C">
        <w:rPr>
          <w:rFonts w:hint="cs"/>
          <w:b w:val="0"/>
          <w:bCs/>
          <w:rtl/>
        </w:rPr>
        <w:t>فالباطن قريب من معنى القريب</w:t>
      </w:r>
      <w:r w:rsidRPr="00304A2C">
        <w:rPr>
          <w:rFonts w:hint="cs"/>
          <w:b w:val="0"/>
          <w:rtl/>
        </w:rPr>
        <w:t xml:space="preserve"> ) أهـ [ المحاضرات السنية لابن عثيمين 1/142 ] </w:t>
      </w:r>
      <w:r w:rsidRPr="00304A2C">
        <w:rPr>
          <w:rFonts w:hint="cs"/>
          <w:b w:val="0"/>
          <w:vertAlign w:val="superscript"/>
          <w:rtl/>
        </w:rPr>
        <w:t xml:space="preserve"> </w:t>
      </w:r>
      <w:r w:rsidRPr="00304A2C">
        <w:rPr>
          <w:rFonts w:hint="cs"/>
          <w:b w:val="0"/>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304A2C" w:rsidRPr="00304A2C" w:rsidRDefault="00304A2C" w:rsidP="00304A2C">
      <w:pPr>
        <w:widowControl w:val="0"/>
        <w:spacing w:before="80" w:after="80"/>
        <w:jc w:val="both"/>
        <w:rPr>
          <w:b w:val="0"/>
          <w:rtl/>
          <w:lang w:bidi="ar-KW"/>
        </w:rPr>
      </w:pPr>
      <w:r w:rsidRPr="00304A2C">
        <w:rPr>
          <w:rFonts w:hint="cs"/>
          <w:b w:val="0"/>
          <w:bCs/>
          <w:rtl/>
          <w:lang w:bidi="ar-KW"/>
        </w:rPr>
        <w:t xml:space="preserve">تأويل أهل السنّة والجماعة ناشئ عن ضرورة وله ضوابط : </w:t>
      </w:r>
      <w:r w:rsidRPr="00304A2C">
        <w:rPr>
          <w:rFonts w:hint="cs"/>
          <w:b w:val="0"/>
          <w:rtl/>
          <w:lang w:bidi="ar-KW"/>
        </w:rPr>
        <w:t xml:space="preserve">مذهب أهل السنّة والجماعة ( الأثرية والأشاعرة والماتريدية ) أن الأصل هو الإيمان بما ورد به الكتاب والسنة من المتشابه دون التعرض لتأويله مع اعتقاد التقديس </w:t>
      </w:r>
      <w:r w:rsidRPr="00304A2C">
        <w:rPr>
          <w:rFonts w:hint="cs"/>
          <w:b w:val="0"/>
          <w:rtl/>
          <w:lang w:bidi="ar-KW"/>
        </w:rPr>
        <w:lastRenderedPageBreak/>
        <w:t>وأن الله عز وجل لا يشبه شـيئاً من المخلوقات ولا يشبهه شيء منها، وأن كل ما تمثل في الوهم فهو مُقدِّرُه قطعاً وخالقُهُ ، ولكن قد يلجأ العلماء إلى التأويل للرد على أهل البدع وانتشار التشبيه والتمثيل بين العامة ، فآنذاك يكون التأويل مطلوباً لقطع دابر البدع والمحدثات ، قال الإمام عدي بن مسافر الشامي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sidRPr="00304A2C">
        <w:rPr>
          <w:rFonts w:hint="cs"/>
          <w:b w:val="0"/>
          <w:bCs/>
          <w:rtl/>
          <w:lang w:bidi="ar-KW"/>
        </w:rPr>
        <w:t xml:space="preserve">)" </w:t>
      </w:r>
      <w:r w:rsidRPr="00304A2C">
        <w:rPr>
          <w:rFonts w:hint="cs"/>
          <w:b w:val="0"/>
          <w:rtl/>
          <w:lang w:bidi="ar-KW"/>
        </w:rPr>
        <w:t xml:space="preserve">اهـ. [ اعتقاد أهل السنة والجماعة ص : 26 ] ، وقال العلامة ملا على القاري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وقال الحافظ بن حجر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قال الإمام النووي : " (فإن دعت الحاجة إلى التأويل لرد مبتدع ونحوه تأوّلوا حينئذ، وعلى هذا يحمل ما جاء عن العلماء في هذا - أي التأويل - "  اهـ. [ المجموع 1 / 25 ] ، وقال العلامة ملا علي القاري :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وقال الإمام العز بن عبد السلام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w:t>
      </w:r>
    </w:p>
    <w:p w:rsidR="00304A2C" w:rsidRPr="00304A2C" w:rsidRDefault="00304A2C" w:rsidP="00304A2C">
      <w:pPr>
        <w:widowControl w:val="0"/>
        <w:spacing w:before="80" w:after="80"/>
        <w:jc w:val="both"/>
        <w:rPr>
          <w:b w:val="0"/>
          <w:rtl/>
        </w:rPr>
      </w:pPr>
      <w:r w:rsidRPr="00304A2C">
        <w:rPr>
          <w:rFonts w:hint="cs"/>
          <w:b w:val="0"/>
          <w:rtl/>
          <w:lang w:bidi="ar-KW"/>
        </w:rPr>
        <w:t xml:space="preserve">وعلى ذلك فالأشاعرة والماتريدية  لم يخالفوا السلف في الاعتقاد وإنما ألجأهم إلى التأويل ضرورة الرد على أهل البدع وصرف أذهان العامة عن التشبيه والتجسيم </w:t>
      </w:r>
    </w:p>
    <w:p w:rsidR="00304A2C" w:rsidRPr="00304A2C" w:rsidRDefault="00304A2C" w:rsidP="00304A2C">
      <w:pPr>
        <w:widowControl w:val="0"/>
        <w:spacing w:before="80" w:after="80"/>
        <w:jc w:val="both"/>
        <w:rPr>
          <w:b w:val="0"/>
          <w:rtl/>
          <w:lang w:bidi="ar-DZ"/>
        </w:rPr>
      </w:pPr>
      <w:r w:rsidRPr="00304A2C">
        <w:rPr>
          <w:rFonts w:hint="cs"/>
          <w:b w:val="0"/>
          <w:bCs/>
          <w:rtl/>
        </w:rPr>
        <w:lastRenderedPageBreak/>
        <w:t xml:space="preserve">ضوابط التأويل عند </w:t>
      </w:r>
      <w:r w:rsidRPr="00304A2C">
        <w:rPr>
          <w:rFonts w:hint="cs"/>
          <w:b w:val="0"/>
          <w:bCs/>
          <w:rtl/>
          <w:lang w:bidi="ar-KW"/>
        </w:rPr>
        <w:t xml:space="preserve">أهل السنّة والجماعة </w:t>
      </w:r>
      <w:r w:rsidRPr="00304A2C">
        <w:rPr>
          <w:rFonts w:hint="cs"/>
          <w:b w:val="0"/>
          <w:rtl/>
        </w:rPr>
        <w:t>: المقصود بالتأويل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التأويل الفاسد: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وهو ما جنح إليه أصحاب الأهواء، ولو فتح باب هذا التاويل الباطل لأدى ذلك إلى ضياع الشريعة ،  أما شروط التأويل الصحيح التي يجب مراعاتها حتى يصح وهي : أن يكون التأويل موافقاً لوضع اللغة العربية ، أو عرف الاستعمال، وكل تأويل خرج عن هذا فليس بصحيح، أن يستند التأويل إلى دليل صحيح يصرف اللفظ عن معناه الظاهر إلى غيره ، فإذا انعدم الدليل بطل التأويل ، و</w:t>
      </w:r>
      <w:r w:rsidRPr="00304A2C">
        <w:rPr>
          <w:rFonts w:hint="cs"/>
          <w:b w:val="0"/>
          <w:rtl/>
          <w:lang w:bidi="ar-DZ"/>
        </w:rPr>
        <w:t xml:space="preserve">أن يكون اللفظ المراد تأويله قابلاً للتأويل وأن يحتمل اللفظ المعنى الذي أول إليه و إلاَّ كان التأويل فاسدًا </w:t>
      </w:r>
      <w:r w:rsidRPr="00304A2C">
        <w:rPr>
          <w:rFonts w:hint="cs"/>
          <w:b w:val="0"/>
          <w:rtl/>
        </w:rPr>
        <w:t>، و أن يكون هذا الدليل أقوى من الظاهر، و إلا فإن الأصل الأخذ بالظاهر. ، أهلية الناظر للتأويل. و ذلك بأن يكون صاحب ملكة فقهية تؤهله للنظر. و إلاَّ كان قائلاً على الله تعالى بلا علم و الله عز و جل يقول: (و لا. تقف ما ليس لك به علم ) ( الإسراء: 36).</w:t>
      </w:r>
    </w:p>
    <w:p w:rsidR="00304A2C" w:rsidRPr="00304A2C" w:rsidRDefault="00B62C97" w:rsidP="00B62C97">
      <w:pPr>
        <w:spacing w:after="240"/>
        <w:jc w:val="both"/>
        <w:rPr>
          <w:b w:val="0"/>
          <w:rtl/>
        </w:rPr>
      </w:pPr>
      <w:r>
        <w:rPr>
          <w:rFonts w:hint="cs"/>
          <w:bCs/>
          <w:rtl/>
        </w:rPr>
        <w:t xml:space="preserve">[ </w:t>
      </w:r>
      <w:r w:rsidR="00304A2C" w:rsidRPr="00304A2C">
        <w:rPr>
          <w:rFonts w:hint="cs"/>
          <w:bCs/>
          <w:rtl/>
        </w:rPr>
        <w:t xml:space="preserve">مبررات توقف السلف عن الخوض </w:t>
      </w:r>
      <w:r>
        <w:rPr>
          <w:rFonts w:hint="cs"/>
          <w:bCs/>
          <w:rtl/>
        </w:rPr>
        <w:t xml:space="preserve">] : </w:t>
      </w:r>
      <w:r w:rsidR="00304A2C" w:rsidRPr="00304A2C">
        <w:rPr>
          <w:rFonts w:hint="cs"/>
          <w:bCs/>
          <w:rtl/>
        </w:rPr>
        <w:t xml:space="preserve">قال القرطبي في تفسيره : </w:t>
      </w:r>
      <w:r w:rsidR="00304A2C" w:rsidRPr="00304A2C">
        <w:rPr>
          <w:rFonts w:hint="cs"/>
          <w:b w:val="0"/>
          <w:snapToGrid w:val="0"/>
          <w:rtl/>
        </w:rPr>
        <w:t>" وقال</w:t>
      </w:r>
      <w:r w:rsidR="00304A2C" w:rsidRPr="00304A2C">
        <w:rPr>
          <w:rFonts w:hint="cs"/>
          <w:snapToGrid w:val="0"/>
        </w:rPr>
        <w:t xml:space="preserve"> </w:t>
      </w:r>
      <w:r w:rsidR="00304A2C" w:rsidRPr="00304A2C">
        <w:rPr>
          <w:rFonts w:hint="cs"/>
          <w:b w:val="0"/>
          <w:snapToGrid w:val="0"/>
          <w:rtl/>
        </w:rPr>
        <w:t>جماعة من أئمة</w:t>
      </w:r>
      <w:r w:rsidR="00304A2C" w:rsidRPr="00304A2C">
        <w:rPr>
          <w:rFonts w:hint="cs"/>
          <w:snapToGrid w:val="0"/>
        </w:rPr>
        <w:t xml:space="preserve"> </w:t>
      </w:r>
      <w:r w:rsidR="00304A2C" w:rsidRPr="00304A2C">
        <w:rPr>
          <w:rFonts w:hint="cs"/>
          <w:b w:val="0"/>
          <w:snapToGrid w:val="0"/>
          <w:rtl/>
        </w:rPr>
        <w:t>السلف إنما</w:t>
      </w:r>
      <w:r w:rsidR="00304A2C" w:rsidRPr="00304A2C">
        <w:rPr>
          <w:rFonts w:hint="cs"/>
          <w:snapToGrid w:val="0"/>
        </w:rPr>
        <w:t xml:space="preserve"> </w:t>
      </w:r>
      <w:r w:rsidR="00304A2C" w:rsidRPr="00304A2C">
        <w:rPr>
          <w:rFonts w:hint="cs"/>
          <w:b w:val="0"/>
          <w:snapToGrid w:val="0"/>
          <w:rtl/>
        </w:rPr>
        <w:t>توقفنا في تفسير الآيات وتأويلها لأمرين: ( أحدهما ) :</w:t>
      </w:r>
      <w:r w:rsidR="00304A2C" w:rsidRPr="00304A2C">
        <w:rPr>
          <w:rFonts w:hint="cs"/>
          <w:snapToGrid w:val="0"/>
        </w:rPr>
        <w:t xml:space="preserve"> </w:t>
      </w:r>
      <w:r w:rsidR="00304A2C" w:rsidRPr="00304A2C">
        <w:rPr>
          <w:rFonts w:hint="cs"/>
          <w:b w:val="0"/>
          <w:snapToGrid w:val="0"/>
          <w:rtl/>
        </w:rPr>
        <w:t>المنع الوارد</w:t>
      </w:r>
      <w:r w:rsidR="00304A2C" w:rsidRPr="00304A2C">
        <w:rPr>
          <w:rFonts w:hint="cs"/>
          <w:snapToGrid w:val="0"/>
        </w:rPr>
        <w:t xml:space="preserve"> </w:t>
      </w:r>
      <w:r w:rsidR="00304A2C" w:rsidRPr="00304A2C">
        <w:rPr>
          <w:rFonts w:hint="cs"/>
          <w:b w:val="0"/>
          <w:snapToGrid w:val="0"/>
          <w:rtl/>
        </w:rPr>
        <w:t>في التنزيل في قوله تعالى: (فأما الذين في قلوبهم زيغ فيتبعون ما تشابه منه ابتغاء</w:t>
      </w:r>
      <w:r w:rsidR="00304A2C" w:rsidRPr="00304A2C">
        <w:rPr>
          <w:rFonts w:hint="cs"/>
          <w:snapToGrid w:val="0"/>
        </w:rPr>
        <w:t xml:space="preserve"> </w:t>
      </w:r>
      <w:r w:rsidR="00304A2C" w:rsidRPr="00304A2C">
        <w:rPr>
          <w:rFonts w:hint="cs"/>
          <w:b w:val="0"/>
          <w:snapToGrid w:val="0"/>
          <w:rtl/>
        </w:rPr>
        <w:t>الفتنة وابتغاء تأويله وما يعلم تأويله إلا الله والراسخون في العلم يقولون آمنا</w:t>
      </w:r>
      <w:r w:rsidR="00304A2C" w:rsidRPr="00304A2C">
        <w:rPr>
          <w:rFonts w:hint="cs"/>
          <w:snapToGrid w:val="0"/>
        </w:rPr>
        <w:t xml:space="preserve"> </w:t>
      </w:r>
      <w:r w:rsidR="00304A2C" w:rsidRPr="00304A2C">
        <w:rPr>
          <w:rFonts w:hint="cs"/>
          <w:b w:val="0"/>
          <w:snapToGrid w:val="0"/>
          <w:rtl/>
        </w:rPr>
        <w:t>به كل من عند ربنا وما يذكر إلا أولوا الألباب) فنحن نحترز عن الزيغ ، و ( الثاني ) :</w:t>
      </w:r>
      <w:r w:rsidR="00304A2C" w:rsidRPr="00304A2C">
        <w:rPr>
          <w:rFonts w:hint="cs"/>
          <w:snapToGrid w:val="0"/>
        </w:rPr>
        <w:t xml:space="preserve"> </w:t>
      </w:r>
      <w:r w:rsidR="00304A2C" w:rsidRPr="00304A2C">
        <w:rPr>
          <w:rFonts w:hint="cs"/>
          <w:b w:val="0"/>
          <w:snapToGrid w:val="0"/>
          <w:rtl/>
        </w:rPr>
        <w:t>أن التأويل</w:t>
      </w:r>
      <w:r w:rsidR="00304A2C" w:rsidRPr="00304A2C">
        <w:rPr>
          <w:rFonts w:hint="cs"/>
          <w:snapToGrid w:val="0"/>
        </w:rPr>
        <w:t xml:space="preserve"> </w:t>
      </w:r>
      <w:r w:rsidR="00304A2C" w:rsidRPr="00304A2C">
        <w:rPr>
          <w:rFonts w:hint="cs"/>
          <w:b w:val="0"/>
          <w:snapToGrid w:val="0"/>
          <w:rtl/>
        </w:rPr>
        <w:t>أمر مظنون بالاتفاق، والقول في صفات الباري بالظن غير جائز، فربما أولنا الآية</w:t>
      </w:r>
      <w:r w:rsidR="00304A2C" w:rsidRPr="00304A2C">
        <w:rPr>
          <w:rFonts w:hint="cs"/>
          <w:snapToGrid w:val="0"/>
        </w:rPr>
        <w:t xml:space="preserve"> </w:t>
      </w:r>
      <w:r w:rsidR="00304A2C" w:rsidRPr="00304A2C">
        <w:rPr>
          <w:rFonts w:hint="cs"/>
          <w:b w:val="0"/>
          <w:snapToGrid w:val="0"/>
          <w:rtl/>
        </w:rPr>
        <w:t>على غير مراد الباري تعالى فوقعنا في الزيغ، بل نقول كما قال الراسخون في العلم</w:t>
      </w:r>
      <w:r w:rsidR="00304A2C" w:rsidRPr="00304A2C">
        <w:rPr>
          <w:rFonts w:hint="cs"/>
          <w:snapToGrid w:val="0"/>
        </w:rPr>
        <w:t xml:space="preserve"> </w:t>
      </w:r>
      <w:r w:rsidR="00304A2C" w:rsidRPr="00304A2C">
        <w:rPr>
          <w:rFonts w:hint="cs"/>
          <w:b w:val="0"/>
          <w:snapToGrid w:val="0"/>
          <w:rtl/>
        </w:rPr>
        <w:t xml:space="preserve">(كل من عند ربنا) آمنا بظاهره، وصدقنا بباطنه، </w:t>
      </w:r>
      <w:r w:rsidR="00304A2C" w:rsidRPr="00304A2C">
        <w:rPr>
          <w:rFonts w:hint="cs"/>
          <w:b w:val="0"/>
          <w:bCs/>
          <w:snapToGrid w:val="0"/>
          <w:rtl/>
        </w:rPr>
        <w:t>ووكلنا علمه إلى الله تعالى</w:t>
      </w:r>
      <w:r w:rsidR="00304A2C" w:rsidRPr="00304A2C">
        <w:rPr>
          <w:rFonts w:hint="cs"/>
          <w:b w:val="0"/>
          <w:snapToGrid w:val="0"/>
          <w:rtl/>
        </w:rPr>
        <w:t xml:space="preserve">، </w:t>
      </w:r>
      <w:r w:rsidR="00304A2C" w:rsidRPr="00304A2C">
        <w:rPr>
          <w:rFonts w:hint="cs"/>
          <w:b w:val="0"/>
          <w:bCs/>
          <w:snapToGrid w:val="0"/>
          <w:rtl/>
        </w:rPr>
        <w:t>ولسنا</w:t>
      </w:r>
      <w:r w:rsidR="00304A2C" w:rsidRPr="00304A2C">
        <w:rPr>
          <w:rFonts w:hint="cs"/>
          <w:bCs/>
          <w:snapToGrid w:val="0"/>
        </w:rPr>
        <w:t xml:space="preserve"> </w:t>
      </w:r>
      <w:r w:rsidR="00304A2C" w:rsidRPr="00304A2C">
        <w:rPr>
          <w:rFonts w:hint="cs"/>
          <w:bCs/>
          <w:snapToGrid w:val="0"/>
          <w:rtl/>
        </w:rPr>
        <w:t>مكلفين بمعرفة ذلك</w:t>
      </w:r>
      <w:r w:rsidR="00304A2C" w:rsidRPr="00304A2C">
        <w:rPr>
          <w:rFonts w:hint="cs"/>
          <w:b w:val="0"/>
          <w:snapToGrid w:val="0"/>
          <w:rtl/>
        </w:rPr>
        <w:t>؛إذ ليس ذلك من شرائط الإيمان وأركانه. واحتاط بعضهم</w:t>
      </w:r>
      <w:r w:rsidR="00304A2C" w:rsidRPr="00304A2C">
        <w:rPr>
          <w:rFonts w:hint="cs"/>
          <w:snapToGrid w:val="0"/>
        </w:rPr>
        <w:t xml:space="preserve"> </w:t>
      </w:r>
      <w:r w:rsidR="00304A2C" w:rsidRPr="00304A2C">
        <w:rPr>
          <w:rFonts w:hint="cs"/>
          <w:b w:val="0"/>
          <w:snapToGrid w:val="0"/>
          <w:rtl/>
        </w:rPr>
        <w:t xml:space="preserve">أكثر احتياط </w:t>
      </w:r>
      <w:r w:rsidR="00304A2C" w:rsidRPr="00304A2C">
        <w:rPr>
          <w:rFonts w:hint="cs"/>
          <w:b w:val="0"/>
          <w:bCs/>
          <w:snapToGrid w:val="0"/>
          <w:rtl/>
        </w:rPr>
        <w:t>حتى لم يفسر اليد بالفارسية، ولا الوجه، ولا الاستواء، ولا ما ورد</w:t>
      </w:r>
      <w:r w:rsidR="00304A2C" w:rsidRPr="00304A2C">
        <w:rPr>
          <w:rFonts w:hint="cs"/>
          <w:bCs/>
          <w:snapToGrid w:val="0"/>
        </w:rPr>
        <w:t xml:space="preserve"> </w:t>
      </w:r>
      <w:r w:rsidR="00304A2C" w:rsidRPr="00304A2C">
        <w:rPr>
          <w:rFonts w:hint="cs"/>
          <w:bCs/>
          <w:snapToGrid w:val="0"/>
          <w:rtl/>
        </w:rPr>
        <w:t>من جنس ذلك</w:t>
      </w:r>
      <w:r w:rsidR="00304A2C" w:rsidRPr="00304A2C">
        <w:rPr>
          <w:rFonts w:hint="cs"/>
          <w:b w:val="0"/>
          <w:snapToGrid w:val="0"/>
          <w:rtl/>
        </w:rPr>
        <w:t>، بل إن احتاج في ذكره إلى عبارة عبر عنها بما ورد لفظا بلفظ فهذا هو</w:t>
      </w:r>
      <w:r w:rsidR="00304A2C" w:rsidRPr="00304A2C">
        <w:rPr>
          <w:rFonts w:hint="cs"/>
          <w:snapToGrid w:val="0"/>
        </w:rPr>
        <w:t xml:space="preserve"> </w:t>
      </w:r>
      <w:r w:rsidR="00304A2C" w:rsidRPr="00304A2C">
        <w:rPr>
          <w:rFonts w:hint="cs"/>
          <w:b w:val="0"/>
          <w:snapToGrid w:val="0"/>
          <w:rtl/>
        </w:rPr>
        <w:t>طريق السلامة، وليس هو من التشبيه في شيء" [</w:t>
      </w:r>
      <w:r w:rsidR="00304A2C" w:rsidRPr="00304A2C">
        <w:rPr>
          <w:rFonts w:hint="cs"/>
          <w:b w:val="0"/>
          <w:rtl/>
        </w:rPr>
        <w:t xml:space="preserve">تفسير قرطبي </w:t>
      </w:r>
      <w:r w:rsidR="00304A2C" w:rsidRPr="00304A2C">
        <w:rPr>
          <w:rFonts w:hint="cs"/>
          <w:b w:val="0"/>
          <w:snapToGrid w:val="0"/>
          <w:rtl/>
        </w:rPr>
        <w:t xml:space="preserve">1/ 104] أهـ </w:t>
      </w:r>
      <w:r>
        <w:rPr>
          <w:rFonts w:hint="cs"/>
          <w:b w:val="0"/>
          <w:snapToGrid w:val="0"/>
          <w:rtl/>
        </w:rPr>
        <w:t xml:space="preserve"> ، </w:t>
      </w:r>
      <w:r w:rsidR="00304A2C" w:rsidRPr="00304A2C">
        <w:rPr>
          <w:rFonts w:hint="cs"/>
          <w:bCs/>
          <w:rtl/>
        </w:rPr>
        <w:t>وجاء في المدخل لابن بدران</w:t>
      </w:r>
      <w:r w:rsidR="00304A2C" w:rsidRPr="00304A2C">
        <w:rPr>
          <w:rFonts w:hint="cs"/>
          <w:b w:val="0"/>
          <w:rtl/>
        </w:rPr>
        <w:t xml:space="preserve"> : " وأما معنى المحكم فأجود ما قيل فيه أنه المتضح المعنى كالنصوص والظواهر لأنه من البيان في غاية الأحكام والإتقان والمتشابه مقابل له وهو غير متضح المعنى فتشتبه بعض محتملاته ببعض وذلك التشابه وعدم الاتضاح إما الاشتراك كلفظي العين والقرؤ أو لإجمال وهو إطلاق اللفظ بدون المراد منه نحو قوله تعالى وآتوا حقه يوم حصاده الأنعام فلم يبين مقدار الحق أو لظهور تشبيه في </w:t>
      </w:r>
      <w:r w:rsidR="00304A2C" w:rsidRPr="00304A2C">
        <w:rPr>
          <w:rFonts w:hint="cs"/>
          <w:b w:val="0"/>
          <w:rtl/>
        </w:rPr>
        <w:lastRenderedPageBreak/>
        <w:t xml:space="preserve">صفات الله تعالى كآيات الصفات وأخبارها فإن المراد منها اشتبه على الناس </w:t>
      </w:r>
      <w:r w:rsidR="00304A2C" w:rsidRPr="00304A2C">
        <w:rPr>
          <w:rFonts w:hint="cs"/>
          <w:b w:val="0"/>
          <w:bCs/>
          <w:rtl/>
        </w:rPr>
        <w:t xml:space="preserve">فقال قوم بظاهرها فجسموا وشبهوا </w:t>
      </w:r>
      <w:r w:rsidR="00304A2C" w:rsidRPr="00304A2C">
        <w:rPr>
          <w:rFonts w:hint="cs"/>
          <w:b w:val="0"/>
          <w:rtl/>
        </w:rPr>
        <w:t xml:space="preserve">وفر قوم من التشبيه فتأولوا وحرفوا فغلطوا </w:t>
      </w:r>
      <w:r w:rsidR="00304A2C" w:rsidRPr="00304A2C">
        <w:rPr>
          <w:rFonts w:hint="cs"/>
          <w:b w:val="0"/>
          <w:bCs/>
          <w:rtl/>
        </w:rPr>
        <w:t>وتوسط قوم فسلموا وأمروه كما جاء مع اعتقاد التنزيه فسلموا وهم أهل السنة</w:t>
      </w:r>
      <w:r w:rsidR="00304A2C" w:rsidRPr="00304A2C">
        <w:rPr>
          <w:rFonts w:hint="cs"/>
          <w:b w:val="0"/>
          <w:rtl/>
        </w:rPr>
        <w:t xml:space="preserve"> ..وحكم المحكم هو وجوب العمل به والحق أن حكم   المتشابه  هو عدم جواز العمل به لقوله تعالى فأما الذين في قلوبهم زيغ فيتبعون ما تشابه منه بتغاء لفتنة وبتغاء تأويله وما يعلم تأويله إلا لله آل عمران وهنا الوقف واجب نقلا وعقلا والله الهادي " [المدخل لابن بدران ج: 1 ص: 198] أهـ </w:t>
      </w:r>
    </w:p>
    <w:p w:rsidR="00304A2C" w:rsidRPr="00304A2C" w:rsidRDefault="00B62C97" w:rsidP="00B62C97">
      <w:pPr>
        <w:spacing w:after="240"/>
        <w:jc w:val="both"/>
        <w:rPr>
          <w:b w:val="0"/>
          <w:rtl/>
        </w:rPr>
      </w:pPr>
      <w:r>
        <w:rPr>
          <w:rFonts w:hint="cs"/>
          <w:b w:val="0"/>
          <w:rtl/>
          <w:lang w:bidi="ar-KW"/>
        </w:rPr>
        <w:t xml:space="preserve">[  </w:t>
      </w:r>
      <w:r w:rsidR="00304A2C" w:rsidRPr="00304A2C">
        <w:rPr>
          <w:rFonts w:hint="cs"/>
          <w:bCs/>
          <w:rtl/>
        </w:rPr>
        <w:t>ليس كل من انتسب للسلف سلفياً</w:t>
      </w:r>
      <w:r w:rsidR="00304A2C" w:rsidRPr="00304A2C">
        <w:rPr>
          <w:rFonts w:hint="cs"/>
          <w:b w:val="0"/>
          <w:rtl/>
        </w:rPr>
        <w:t xml:space="preserve">  </w:t>
      </w:r>
      <w:r>
        <w:rPr>
          <w:rFonts w:hint="cs"/>
          <w:b w:val="0"/>
          <w:rtl/>
        </w:rPr>
        <w:t xml:space="preserve">] </w:t>
      </w:r>
      <w:r w:rsidR="00304A2C" w:rsidRPr="00304A2C">
        <w:rPr>
          <w:rFonts w:hint="cs"/>
          <w:b w:val="0"/>
          <w:rtl/>
        </w:rPr>
        <w:t xml:space="preserve">: </w:t>
      </w:r>
      <w:r w:rsidR="00304A2C" w:rsidRPr="00304A2C">
        <w:rPr>
          <w:rFonts w:hint="cs"/>
          <w:bCs/>
          <w:rtl/>
        </w:rPr>
        <w:t>قال الحافظ القسطلاني</w:t>
      </w:r>
      <w:r w:rsidR="00304A2C" w:rsidRPr="00304A2C">
        <w:rPr>
          <w:rFonts w:hint="cs"/>
          <w:b w:val="0"/>
          <w:rtl/>
        </w:rPr>
        <w:t xml:space="preserve"> : "  العجب ممن ينتمي إلى السنة ويتعرض للافتداء بالسلف الصالح منهم  ويعتمد على ما ورد في الكتاب والسنة يخالف قوله قولهم ,وينتهي إلى ما لم يرد عن السادة المقتدي بهم من الخوض في كيفية الكلام , فيزيد فيه بحرف وصوت ,ولم يرد ذلك في كتاب ولا سنة ,ويستدل على إثبات المقطوع به بالمظنون من الأحاديث المتضادة المتون .الخ " [انظر ذيل طبقات الحفاظ لأبي المحاسن الحسيني الدمشقي تعليقا ص 78] أهـ ، وقال العلامة الكوثري في الرد على قول بن القيم ( ولنا المسانيد والصحاح ولكم تصانيف الكلام ) : </w:t>
      </w:r>
      <w:r w:rsidR="00304A2C" w:rsidRPr="00304A2C">
        <w:rPr>
          <w:rFonts w:hint="cs"/>
          <w:bCs/>
          <w:rtl/>
        </w:rPr>
        <w:t>قال رحمه الله</w:t>
      </w:r>
      <w:r w:rsidR="00304A2C" w:rsidRPr="00304A2C">
        <w:rPr>
          <w:rFonts w:hint="cs"/>
          <w:b w:val="0"/>
          <w:rtl/>
        </w:rPr>
        <w:t xml:space="preserve"> " بل أهل السنة هم الذين جمعوا بين الكتاب والسنة وآثار السلف والبراهين العقلية التى هى من حجج الله سبحانه ، من غير إهمال شىء منها ، مراعين مراتب الأدلة ووجود الدلالة وإنما </w:t>
      </w:r>
      <w:r w:rsidR="00304A2C" w:rsidRPr="00304A2C">
        <w:rPr>
          <w:rFonts w:hint="cs"/>
          <w:b w:val="0"/>
          <w:bCs/>
          <w:rtl/>
        </w:rPr>
        <w:t>مذهب السلف عدم الخوض فى الصفات مع التنزيه العام</w:t>
      </w:r>
      <w:r w:rsidR="00304A2C" w:rsidRPr="00304A2C">
        <w:rPr>
          <w:rFonts w:hint="cs"/>
          <w:b w:val="0"/>
          <w:rtl/>
        </w:rPr>
        <w:t xml:space="preserve"> من أبعد الناس عن حمل ما فى كتاب الله وما صح فى السنة على ما يوهم التشبيه فإذا تكلموا إنما يتكلمون بما يوافق التنزيه وهم الذين يقولون فيما صح لفظه : " </w:t>
      </w:r>
      <w:r w:rsidR="00304A2C" w:rsidRPr="00304A2C">
        <w:rPr>
          <w:rFonts w:hint="cs"/>
          <w:b w:val="0"/>
          <w:bCs/>
          <w:rtl/>
        </w:rPr>
        <w:t>أمروه كما جاء بدون تفسيره بل تفسيره قراءته بلا كيف ولا معنى</w:t>
      </w:r>
      <w:r w:rsidR="00304A2C" w:rsidRPr="00304A2C">
        <w:rPr>
          <w:rFonts w:hint="cs"/>
          <w:b w:val="0"/>
          <w:rtl/>
        </w:rPr>
        <w:t xml:space="preserve"> " كما تواتر ذلك عن السلف ولا سيما عن أحمد وقد ذكرنا بعض نصوص لهم فى ذلك ، وأما أصحاب الناظم فهم الذين جمعوا بين الإسرائيليات والجاهليات وأنواع الخرافات والأخبار الموضوعات كما يظهر من كتبهم فى العلو والسنة والتوحيد والنحل أين فى الصحاح والسنن ( ينزل بذاته ) و ( يستوى على العرش إستواء استقرار وجلوس ) و ( يتحرك ) و( يتكلم بصوت ) ؟ فلو وقفوا حيث وقف الكتاب والسنة والبرهان العقلى وأبوا الخوض فى الصفات بعقولهم الضئيلة لكانوا على الهدى لكنهم حادوا وزادوا ، قاتلهم الله ما أوقحهم وأشنع إفكهم على أهل الحق " [السيف الصقيل ص194-195] أهـ</w:t>
      </w:r>
    </w:p>
    <w:p w:rsidR="00304A2C" w:rsidRPr="00304A2C" w:rsidRDefault="00B62C97" w:rsidP="00304A2C">
      <w:pPr>
        <w:spacing w:after="240"/>
        <w:jc w:val="both"/>
        <w:rPr>
          <w:b w:val="0"/>
          <w:rtl/>
        </w:rPr>
      </w:pPr>
      <w:r>
        <w:rPr>
          <w:rFonts w:hint="cs"/>
          <w:bCs/>
          <w:rtl/>
        </w:rPr>
        <w:t xml:space="preserve">[ </w:t>
      </w:r>
      <w:r w:rsidR="00304A2C" w:rsidRPr="00304A2C">
        <w:rPr>
          <w:rFonts w:hint="cs"/>
          <w:bCs/>
          <w:rtl/>
        </w:rPr>
        <w:t xml:space="preserve">النهي عن التفكر في ذات الله ودرة في التفويض </w:t>
      </w:r>
      <w:r>
        <w:rPr>
          <w:rFonts w:hint="cs"/>
          <w:bCs/>
          <w:rtl/>
        </w:rPr>
        <w:t xml:space="preserve">] </w:t>
      </w:r>
      <w:r w:rsidR="00304A2C" w:rsidRPr="00304A2C">
        <w:rPr>
          <w:rFonts w:hint="cs"/>
          <w:bCs/>
          <w:rtl/>
        </w:rPr>
        <w:t xml:space="preserve">: جاء في الفواكه الدواني : </w:t>
      </w:r>
      <w:r w:rsidR="00304A2C" w:rsidRPr="00304A2C">
        <w:rPr>
          <w:rFonts w:hint="cs"/>
          <w:b w:val="0"/>
          <w:rtl/>
        </w:rPr>
        <w:t>(( وسئل الشيخ</w:t>
      </w:r>
      <w:r w:rsidR="00304A2C" w:rsidRPr="00304A2C">
        <w:rPr>
          <w:rFonts w:hint="cs"/>
        </w:rPr>
        <w:t xml:space="preserve"> </w:t>
      </w:r>
      <w:r w:rsidR="00304A2C" w:rsidRPr="00304A2C">
        <w:rPr>
          <w:rFonts w:hint="cs"/>
          <w:b w:val="0"/>
          <w:rtl/>
        </w:rPr>
        <w:t>عز الدين عن هذا هل يفهم منه القلو بالجهة أم لا وهل يكفر معتقدها أم لا فأجاب</w:t>
      </w:r>
      <w:r w:rsidR="00304A2C" w:rsidRPr="00304A2C">
        <w:rPr>
          <w:rFonts w:hint="cs"/>
        </w:rPr>
        <w:t xml:space="preserve"> </w:t>
      </w:r>
      <w:r w:rsidR="00304A2C" w:rsidRPr="00304A2C">
        <w:rPr>
          <w:rFonts w:hint="cs"/>
          <w:b w:val="0"/>
          <w:rtl/>
        </w:rPr>
        <w:t>بأن ظاهره القول بالجهة والأصح أن معتقدها لا يكفر وما قاله عز الدين من أن ظاهره</w:t>
      </w:r>
      <w:r w:rsidR="00304A2C" w:rsidRPr="00304A2C">
        <w:rPr>
          <w:rFonts w:hint="cs"/>
        </w:rPr>
        <w:t xml:space="preserve"> </w:t>
      </w:r>
      <w:r w:rsidR="00304A2C" w:rsidRPr="00304A2C">
        <w:rPr>
          <w:rFonts w:hint="cs"/>
          <w:b w:val="0"/>
          <w:rtl/>
        </w:rPr>
        <w:t xml:space="preserve">القول بالجهة يرده قول الإمام أبي عبد الله محمد بن </w:t>
      </w:r>
      <w:r w:rsidR="00304A2C" w:rsidRPr="00304A2C">
        <w:rPr>
          <w:rFonts w:hint="cs"/>
          <w:b w:val="0"/>
          <w:rtl/>
        </w:rPr>
        <w:lastRenderedPageBreak/>
        <w:t>مجاهد في رسالته مما أجمعوا</w:t>
      </w:r>
      <w:r w:rsidR="00304A2C" w:rsidRPr="00304A2C">
        <w:rPr>
          <w:rFonts w:hint="cs"/>
        </w:rPr>
        <w:t xml:space="preserve"> </w:t>
      </w:r>
      <w:r w:rsidR="00304A2C" w:rsidRPr="00304A2C">
        <w:rPr>
          <w:rFonts w:hint="cs"/>
          <w:b w:val="0"/>
          <w:rtl/>
        </w:rPr>
        <w:t>على إطلاقه أنه تعالى فوق سمواته على عرشه دون أرضه إطلاقا شرعيا ولم يرد في</w:t>
      </w:r>
      <w:r w:rsidR="00304A2C" w:rsidRPr="00304A2C">
        <w:rPr>
          <w:rFonts w:hint="cs"/>
        </w:rPr>
        <w:t xml:space="preserve"> </w:t>
      </w:r>
      <w:r w:rsidR="00304A2C" w:rsidRPr="00304A2C">
        <w:rPr>
          <w:rFonts w:hint="cs"/>
          <w:b w:val="0"/>
          <w:rtl/>
        </w:rPr>
        <w:t>الشرع أنه في الأرض فلذلك قال دون أرضه وهذا مع ثبوت علمهم باستحالة الجهة عليه تعالى</w:t>
      </w:r>
      <w:r w:rsidR="00304A2C" w:rsidRPr="00304A2C">
        <w:rPr>
          <w:rFonts w:hint="cs"/>
        </w:rPr>
        <w:t xml:space="preserve"> </w:t>
      </w:r>
      <w:r w:rsidR="00304A2C" w:rsidRPr="00304A2C">
        <w:rPr>
          <w:rFonts w:hint="cs"/>
          <w:b w:val="0"/>
          <w:rtl/>
        </w:rPr>
        <w:t>فليس هذا عندهم مشكلا لعلمهم بفصاحة العرب واتساعهم في الاستعارة ونقل هذا الكلام</w:t>
      </w:r>
      <w:r w:rsidR="00304A2C" w:rsidRPr="00304A2C">
        <w:rPr>
          <w:rFonts w:hint="cs"/>
        </w:rPr>
        <w:t xml:space="preserve"> </w:t>
      </w:r>
      <w:r w:rsidR="00304A2C" w:rsidRPr="00304A2C">
        <w:rPr>
          <w:rFonts w:hint="cs"/>
          <w:b w:val="0"/>
          <w:rtl/>
        </w:rPr>
        <w:t>بعينه المصنف وغير لفظه هنا قصدا للتقريب على المبتدىء وإذا تقرر هذا فالناس</w:t>
      </w:r>
      <w:r w:rsidR="00304A2C" w:rsidRPr="00304A2C">
        <w:rPr>
          <w:rFonts w:hint="cs"/>
        </w:rPr>
        <w:t xml:space="preserve"> </w:t>
      </w:r>
      <w:r w:rsidR="00304A2C" w:rsidRPr="00304A2C">
        <w:rPr>
          <w:rFonts w:hint="cs"/>
          <w:b w:val="0"/>
          <w:rtl/>
        </w:rPr>
        <w:t>عالة على الصدر الأول فإذا كان إطلاقهم هذا فيتعين علينا تفهمه بالتمثيل والبسط</w:t>
      </w:r>
      <w:r w:rsidR="00304A2C" w:rsidRPr="00304A2C">
        <w:rPr>
          <w:rFonts w:hint="cs"/>
        </w:rPr>
        <w:t xml:space="preserve"> </w:t>
      </w:r>
      <w:r w:rsidR="00304A2C" w:rsidRPr="00304A2C">
        <w:rPr>
          <w:rFonts w:hint="cs"/>
          <w:b w:val="0"/>
          <w:rtl/>
        </w:rPr>
        <w:t>إذ قد غلبت العجمة على القلوب حتى ظنت أن هذا الإطلاق يلزم منه إثبات الجهة في</w:t>
      </w:r>
      <w:r w:rsidR="00304A2C" w:rsidRPr="00304A2C">
        <w:rPr>
          <w:rFonts w:hint="cs"/>
        </w:rPr>
        <w:t xml:space="preserve"> </w:t>
      </w:r>
      <w:r w:rsidR="00304A2C" w:rsidRPr="00304A2C">
        <w:rPr>
          <w:rFonts w:hint="cs"/>
          <w:b w:val="0"/>
          <w:rtl/>
        </w:rPr>
        <w:t>حق المنزه عنها تقدس وتعالى واعلم أن الفوقية عبارة عن كون الشيء أعلا من غيره وتكون</w:t>
      </w:r>
      <w:r w:rsidR="00304A2C" w:rsidRPr="00304A2C">
        <w:rPr>
          <w:rFonts w:hint="cs"/>
        </w:rPr>
        <w:t xml:space="preserve"> </w:t>
      </w:r>
      <w:r w:rsidR="00304A2C" w:rsidRPr="00304A2C">
        <w:rPr>
          <w:rFonts w:hint="cs"/>
          <w:b w:val="0"/>
          <w:rtl/>
        </w:rPr>
        <w:t>حية ومعنوية كزيد فوق الفرس والسلطان فوق الوزير وأن الذي يجوز عليه المكان يجوز</w:t>
      </w:r>
      <w:r w:rsidR="00304A2C" w:rsidRPr="00304A2C">
        <w:rPr>
          <w:rFonts w:hint="cs"/>
        </w:rPr>
        <w:t xml:space="preserve"> </w:t>
      </w:r>
      <w:r w:rsidR="00304A2C" w:rsidRPr="00304A2C">
        <w:rPr>
          <w:rFonts w:hint="cs"/>
          <w:b w:val="0"/>
          <w:rtl/>
        </w:rPr>
        <w:t>أن تكون فوقيته حسية ومعنوية والذي يستحيل عليه المكان والجسمية لا تكون فوقيته</w:t>
      </w:r>
      <w:r w:rsidR="00304A2C" w:rsidRPr="00304A2C">
        <w:rPr>
          <w:rFonts w:hint="cs"/>
        </w:rPr>
        <w:t xml:space="preserve"> </w:t>
      </w:r>
      <w:r w:rsidR="00304A2C" w:rsidRPr="00304A2C">
        <w:rPr>
          <w:rFonts w:hint="cs"/>
          <w:b w:val="0"/>
          <w:rtl/>
        </w:rPr>
        <w:t>إلا معنوية ففوقية الله على عرشه المراد بها فوقية معنوية لما قدمنا وحمل الفوقية</w:t>
      </w:r>
      <w:r w:rsidR="00304A2C" w:rsidRPr="00304A2C">
        <w:rPr>
          <w:rFonts w:hint="cs"/>
        </w:rPr>
        <w:t xml:space="preserve"> </w:t>
      </w:r>
      <w:r w:rsidR="00304A2C" w:rsidRPr="00304A2C">
        <w:rPr>
          <w:rFonts w:hint="cs"/>
          <w:b w:val="0"/>
          <w:rtl/>
        </w:rPr>
        <w:t>في حقه تعالى على المعنوية مبني على طريقة الخلف وهي المؤولة وعليثا إمام الحرمين</w:t>
      </w:r>
      <w:r w:rsidR="00304A2C" w:rsidRPr="00304A2C">
        <w:rPr>
          <w:rFonts w:hint="cs"/>
        </w:rPr>
        <w:t xml:space="preserve"> </w:t>
      </w:r>
      <w:r w:rsidR="00304A2C" w:rsidRPr="00304A2C">
        <w:rPr>
          <w:rFonts w:hint="cs"/>
          <w:b w:val="0"/>
          <w:rtl/>
        </w:rPr>
        <w:t xml:space="preserve">وجماعة كتأويل اليد بالقدرة </w:t>
      </w:r>
      <w:r w:rsidR="00304A2C" w:rsidRPr="00304A2C">
        <w:rPr>
          <w:rFonts w:hint="cs"/>
          <w:b w:val="0"/>
          <w:bCs/>
          <w:rtl/>
        </w:rPr>
        <w:t>وأما السلف فيقفون عن الخوض في معنى ذلك ويفوضون</w:t>
      </w:r>
      <w:r w:rsidR="00304A2C" w:rsidRPr="00304A2C">
        <w:rPr>
          <w:rFonts w:hint="cs"/>
          <w:bCs/>
        </w:rPr>
        <w:t xml:space="preserve"> </w:t>
      </w:r>
      <w:r w:rsidR="00304A2C" w:rsidRPr="00304A2C">
        <w:rPr>
          <w:rFonts w:hint="cs"/>
          <w:bCs/>
          <w:rtl/>
        </w:rPr>
        <w:t>علم ذلك إلى الباري سبحانه وتعالى</w:t>
      </w:r>
      <w:r w:rsidR="00304A2C" w:rsidRPr="00304A2C">
        <w:rPr>
          <w:rFonts w:hint="cs"/>
          <w:b w:val="0"/>
          <w:rtl/>
        </w:rPr>
        <w:t xml:space="preserve"> وإلى هاتين الطريقتين أشار صاحب الجوهرة بقوله : وكل</w:t>
      </w:r>
      <w:r w:rsidR="00304A2C" w:rsidRPr="00304A2C">
        <w:rPr>
          <w:rFonts w:hint="cs"/>
        </w:rPr>
        <w:t xml:space="preserve"> </w:t>
      </w:r>
      <w:r w:rsidR="00304A2C" w:rsidRPr="00304A2C">
        <w:rPr>
          <w:rFonts w:hint="cs"/>
          <w:b w:val="0"/>
          <w:rtl/>
        </w:rPr>
        <w:t>نص أوهم التشبيها     أوله</w:t>
      </w:r>
      <w:r w:rsidR="00304A2C" w:rsidRPr="00304A2C">
        <w:rPr>
          <w:rFonts w:hint="cs"/>
        </w:rPr>
        <w:t xml:space="preserve"> </w:t>
      </w:r>
      <w:r w:rsidR="00304A2C" w:rsidRPr="00304A2C">
        <w:rPr>
          <w:rFonts w:hint="cs"/>
          <w:b w:val="0"/>
          <w:rtl/>
        </w:rPr>
        <w:t>أو فوض ورم تنزيها )) [الفواكه الدواني ج: 1 ص: 48] أهـ</w:t>
      </w:r>
    </w:p>
    <w:p w:rsidR="00304A2C" w:rsidRPr="00304A2C" w:rsidRDefault="00304A2C" w:rsidP="00304A2C">
      <w:pPr>
        <w:spacing w:after="240"/>
        <w:jc w:val="both"/>
        <w:rPr>
          <w:b w:val="0"/>
          <w:rtl/>
        </w:rPr>
      </w:pPr>
      <w:r w:rsidRPr="00304A2C">
        <w:rPr>
          <w:rFonts w:hint="cs"/>
          <w:bCs/>
          <w:rtl/>
        </w:rPr>
        <w:t>وجاء في العقيده النظاميه لإمام الحرمين</w:t>
      </w:r>
      <w:r w:rsidRPr="00304A2C">
        <w:rPr>
          <w:rFonts w:hint="cs"/>
          <w:b w:val="0"/>
          <w:rtl/>
        </w:rPr>
        <w:t xml:space="preserve">  (ص 32 ) : (( وقد إختلف مسالك العلماء فى لظواهر التى وردت فى الكتاب والسنه 0 وامتنع على أهل الحق اعتقاد فحواها 0 واجراؤها على موجب ما تبتدره أفهام أرباب اللسان منها ، فرأى بعضهم تأويلها والتزام هذا المنهج فى آى الكتاب ، وما يصح من سنن الرسول صلى الله عليه وآله وسلم ، وذهب أئمة السلف الى الانكفاف عن التأويل ، ةاجراء الظواهر على مواردها </w:t>
      </w:r>
      <w:r w:rsidRPr="00304A2C">
        <w:rPr>
          <w:rFonts w:hint="cs"/>
          <w:b w:val="0"/>
          <w:bCs/>
          <w:rtl/>
        </w:rPr>
        <w:t>وتفويض معانيها الى الرب تعالى</w:t>
      </w:r>
      <w:r w:rsidRPr="00304A2C">
        <w:rPr>
          <w:rFonts w:hint="cs"/>
          <w:b w:val="0"/>
          <w:rtl/>
        </w:rPr>
        <w:t xml:space="preserve"> 0 والذى نرتضيه رأيا : وندين الله به عقلا : اتباع سلف الامه 0 فالاول الاتباع ، وترك الابتداع والدليل السمعى القاطع فى ذلك : أن إجماع الامه حجه متبعه ، وهو مستند معظم الشريعه ، وقد درج صحب رسول الله صلى الله عليه وسلم ، ورضى عنهم على ترك التعرض لمعانيها ودرك ما فيها ، وهم صفوة الاسلام ، والمستقلون بأعباء الشريعه 0 وكانوا لا يألون فى ضبط قواعد المله 0 والتواصى نحفظها ، وتعليم الناس ما يحتاجون اليه منها 0 فلو كان تأويل هذه الآى والظواهر مسوغا ، ومحتوما ، لأوشك أن يكون اهتمامهم بها فوق اهتمامهم بفروع الشريعه ، واذا إنصرم عصرهم ، وعصر التابعين على الاضراب عن التأويل كان ذلك قاطعا بأنه الوجه المتبع 0 فحق على ذى دين : أن يعتقد تنزه البارى عن صفات المحدثين ، ولا يخوض فى تأويل المشكلات ، ويكل معناها الى الرب تبارك وتعالى ،  وعد امام القراء وسيدهم : الوقوف على قوله تبارك وتعالى : ""وما يعلم </w:t>
      </w:r>
      <w:r w:rsidRPr="00304A2C">
        <w:rPr>
          <w:rFonts w:hint="cs"/>
          <w:b w:val="0"/>
          <w:rtl/>
        </w:rPr>
        <w:lastRenderedPageBreak/>
        <w:t>تأويله إلا الله "" من العزائم ، ثم الإبتداء "" والراسخون فى العلم"" ( آل عمران7) ومما إستحق من كلام امام دار الهجره –رضى الله عنه – وهو مالك بن أنس رضى الله عنه 0 أنه سئل عن قوله تبارك وتعالى ( الرحمن على العرش استوى ) (طه5) فقال " الاستواء معلوم 0 والكيفيه مجهوله 0 والسؤال عنه بدعه "فلتجرى آية الاستواء والمجئ وقوله " لما خلقت بيدى " (ص75) ويبقى وجه ربك (الرحمن 27) وقوله تجرى بأعيننا ( القمر 14) وما صح من أخبار الرسول صلى الله عليه وسلم كخبر النزول وغيره على ما ذكرناه فهذا ما يجب لله تبارك وتعالى 0 )) [العقيده النظاميه ص 32] أهـ</w:t>
      </w:r>
    </w:p>
    <w:p w:rsidR="00304A2C" w:rsidRPr="00304A2C" w:rsidRDefault="00304A2C" w:rsidP="00304A2C">
      <w:pPr>
        <w:spacing w:after="240"/>
        <w:jc w:val="both"/>
        <w:rPr>
          <w:b w:val="0"/>
          <w:rtl/>
        </w:rPr>
      </w:pPr>
      <w:r w:rsidRPr="00B62C97">
        <w:rPr>
          <w:rFonts w:hint="cs"/>
          <w:bCs/>
          <w:rtl/>
        </w:rPr>
        <w:t>وجاء في تنوير الحوالك للإمام السيوطي</w:t>
      </w:r>
      <w:r w:rsidRPr="00304A2C">
        <w:rPr>
          <w:rFonts w:hint="cs"/>
          <w:b w:val="0"/>
          <w:rtl/>
        </w:rPr>
        <w:t xml:space="preserve"> [ ج: 1 ص: 167 ] : ( حديث (ينزل ربنا تبارك وتعالى كل ليلة ) </w:t>
      </w:r>
      <w:r w:rsidRPr="00304A2C">
        <w:rPr>
          <w:rFonts w:hint="cs"/>
          <w:b w:val="0"/>
          <w:bCs/>
          <w:rtl/>
        </w:rPr>
        <w:t>هذا من المتشابه الذي يسكت   عن الخوض</w:t>
      </w:r>
      <w:r w:rsidRPr="00304A2C">
        <w:rPr>
          <w:rFonts w:hint="cs"/>
          <w:b w:val="0"/>
          <w:rtl/>
        </w:rPr>
        <w:t xml:space="preserve">  فيه وان كان لابد فأولى ما يقال فيه ما في روايةالنسائي إن الله يمهل حتى يمضي شطر الليل ثم يأمر مناديا يقول هل من داع فيستجاب له فالمراد إذن نزول أمره أو الملك بأمره وذكر بن فورك أن بعض المشايخ ضبطه ينزل بضم أوله على حذف المفعول أي ينزل ملكا قال الباجي وفي العتبية سألت مالكا عن الحديث الذي جاء في جنازة سعد بن معاذ في العرش فقال لا تتحدثن به وما يدعو الإنسان إلى أن يحدث به وهو يرى ما فيه من التغرير وحديث إن الله خلق آدم على صورته وحديث الساق قال بن القاسم </w:t>
      </w:r>
      <w:r w:rsidRPr="00304A2C">
        <w:rPr>
          <w:rFonts w:hint="cs"/>
          <w:b w:val="0"/>
          <w:bCs/>
          <w:rtl/>
        </w:rPr>
        <w:t>لا ينبغي لمن يتقي الله أن يحدث بمثل هذا</w:t>
      </w:r>
      <w:r w:rsidRPr="00304A2C">
        <w:rPr>
          <w:rFonts w:hint="cs"/>
          <w:b w:val="0"/>
          <w:rtl/>
        </w:rPr>
        <w:t xml:space="preserve"> قيل له والحديث الذي جاء إن الله تعالى ضحك فلم يره من هذا وأجازه وكذلك حديث التنزيل قال ويحتمل أن يفرق بينهما من وجهين أحدهما أن حديث التنزيل والضحك أحاديث صحاح لم يطعن في شيء منها وحديث اهتزاز العرش والصورة والساق ليست أسانيدها تبلغ في الصحة درجة حديث التنزيل والثاني أن التأويل في حديث التنزيل أقرب وأبين والعذر بسوء التأويل فيها أبعد انتهى حتى يبقى ثلث الليل الآخر برفع الآخر صفة ثلث من يدعوني فاستجيب له إلى أخره هو بنصب الأفعال المقترنة بالفاء  ) [الحوالك ج: 1 ص: 167] أهـ </w:t>
      </w:r>
      <w:r w:rsidR="006620BC">
        <w:rPr>
          <w:rFonts w:hint="cs"/>
          <w:b w:val="0"/>
          <w:rtl/>
        </w:rPr>
        <w:t xml:space="preserve"> ، </w:t>
      </w:r>
    </w:p>
    <w:p w:rsidR="00304A2C" w:rsidRPr="00304A2C" w:rsidRDefault="00304A2C" w:rsidP="00304A2C">
      <w:pPr>
        <w:spacing w:after="0" w:line="240" w:lineRule="auto"/>
        <w:jc w:val="both"/>
        <w:rPr>
          <w:b w:val="0"/>
          <w:rtl/>
        </w:rPr>
      </w:pPr>
      <w:r w:rsidRPr="00304A2C">
        <w:rPr>
          <w:rFonts w:hint="cs"/>
          <w:bCs/>
          <w:rtl/>
        </w:rPr>
        <w:t>وجاء في ميزان الإعتدال في نقد الرجال للذهبي</w:t>
      </w:r>
      <w:r w:rsidRPr="00304A2C">
        <w:rPr>
          <w:rFonts w:hint="cs"/>
          <w:b w:val="0"/>
          <w:rtl/>
        </w:rPr>
        <w:t xml:space="preserve"> : (    قال يحيى بن معين قال مالك كان أبو الزناد كاتب هؤلاء يعني بني أمية وكان لايرضاه يعني بذلك      قال ابن عدي أبو الزناد كما قال يحيى ثقة حجة ولم أورد له حديثا لأن كلها مستقيمة     وقال إذنه في ترجمتة حدثنا مقدام بن داود حدثنا الحارث بن مسكين وابن أبي الغمر قالا حدثنا ابن القاسم قال سألت مالكا عمن يحدث بالحديث الذي قالوا أن اللة خلق آدم على صورته وأنكر ذلك مالك انكارا شديدا ونهي أن يحدث به أحد فقيل له ان أناسا من أهل العلم يتحدثون به قال من هم قيل ابن عجلان عن أبي الزناد فقال لم يكن يعرف ابن عجلان هذة الأشياء ولم يكن عالما ولم يزل أبو الزناد عاملا لهؤلاء حتي مات وكان صاحب عمال يتبعهم   قلت</w:t>
      </w:r>
      <w:r w:rsidRPr="00304A2C">
        <w:rPr>
          <w:rFonts w:hint="cs"/>
        </w:rPr>
        <w:t xml:space="preserve"> </w:t>
      </w:r>
      <w:r w:rsidRPr="00304A2C">
        <w:rPr>
          <w:rFonts w:hint="cs"/>
          <w:b w:val="0"/>
          <w:rtl/>
        </w:rPr>
        <w:t xml:space="preserve">الحديث في أن الله خلق آدم علي صورته لم ينفرد به </w:t>
      </w:r>
      <w:r w:rsidRPr="00304A2C">
        <w:rPr>
          <w:rFonts w:hint="cs"/>
          <w:b w:val="0"/>
          <w:rtl/>
        </w:rPr>
        <w:lastRenderedPageBreak/>
        <w:t>ابن عجلان فقد رواه همام</w:t>
      </w:r>
      <w:r w:rsidRPr="00304A2C">
        <w:rPr>
          <w:rFonts w:hint="cs"/>
        </w:rPr>
        <w:t xml:space="preserve"> </w:t>
      </w:r>
      <w:r w:rsidRPr="00304A2C">
        <w:rPr>
          <w:rFonts w:hint="cs"/>
          <w:b w:val="0"/>
          <w:rtl/>
        </w:rPr>
        <w:t>عن قتادة عن أبي موسي أيوب عن أبي هريرة ورواه شعيب ابن عيينة عن أبي الزناد عن</w:t>
      </w:r>
      <w:r w:rsidRPr="00304A2C">
        <w:rPr>
          <w:rFonts w:hint="cs"/>
        </w:rPr>
        <w:t xml:space="preserve"> </w:t>
      </w:r>
      <w:r w:rsidRPr="00304A2C">
        <w:rPr>
          <w:rFonts w:hint="cs"/>
          <w:b w:val="0"/>
          <w:rtl/>
        </w:rPr>
        <w:t>الأعرج عن أبي هريرة ..ولة</w:t>
      </w:r>
      <w:r w:rsidRPr="00304A2C">
        <w:rPr>
          <w:rFonts w:hint="cs"/>
        </w:rPr>
        <w:t xml:space="preserve"> </w:t>
      </w:r>
      <w:r w:rsidRPr="00304A2C">
        <w:rPr>
          <w:rFonts w:hint="cs"/>
          <w:b w:val="0"/>
          <w:rtl/>
        </w:rPr>
        <w:t xml:space="preserve">طرق أخر ..أما معنى حديث </w:t>
      </w:r>
      <w:r w:rsidRPr="00304A2C">
        <w:rPr>
          <w:rFonts w:hint="cs"/>
          <w:b w:val="0"/>
          <w:bCs/>
          <w:rtl/>
        </w:rPr>
        <w:t>الصورة</w:t>
      </w:r>
      <w:r w:rsidRPr="00304A2C">
        <w:rPr>
          <w:rFonts w:hint="cs"/>
          <w:bCs/>
        </w:rPr>
        <w:t xml:space="preserve"> </w:t>
      </w:r>
      <w:r w:rsidRPr="00304A2C">
        <w:rPr>
          <w:rFonts w:hint="cs"/>
          <w:bCs/>
          <w:rtl/>
        </w:rPr>
        <w:t>فنرد علمه الى الله ورسوله ونسكت كما سكت السلف مع الجزم بأن الله ليس كمثله</w:t>
      </w:r>
      <w:r w:rsidRPr="00304A2C">
        <w:rPr>
          <w:rFonts w:hint="cs"/>
          <w:bCs/>
        </w:rPr>
        <w:t xml:space="preserve"> </w:t>
      </w:r>
      <w:r w:rsidRPr="00304A2C">
        <w:rPr>
          <w:rFonts w:hint="cs"/>
          <w:bCs/>
          <w:rtl/>
        </w:rPr>
        <w:t>شيء</w:t>
      </w:r>
      <w:r w:rsidRPr="00304A2C">
        <w:rPr>
          <w:rFonts w:hint="cs"/>
          <w:b w:val="0"/>
          <w:rtl/>
        </w:rPr>
        <w:t xml:space="preserve"> )) [ميزان الإعتدال في نقد الرجال ج: 4 ص: 96 ] أهـ</w:t>
      </w:r>
    </w:p>
    <w:p w:rsidR="00304A2C" w:rsidRPr="00304A2C" w:rsidRDefault="00304A2C" w:rsidP="00304A2C">
      <w:pPr>
        <w:spacing w:after="240"/>
        <w:jc w:val="both"/>
        <w:rPr>
          <w:b w:val="0"/>
          <w:rtl/>
        </w:rPr>
      </w:pPr>
      <w:r w:rsidRPr="00304A2C">
        <w:rPr>
          <w:rFonts w:hint="cs"/>
          <w:bCs/>
          <w:rtl/>
        </w:rPr>
        <w:t xml:space="preserve">وقال الزرقاني في مناهل العرفان : </w:t>
      </w:r>
      <w:r w:rsidRPr="00304A2C">
        <w:rPr>
          <w:rFonts w:hint="cs"/>
          <w:b w:val="0"/>
          <w:rtl/>
        </w:rPr>
        <w:t xml:space="preserve">(  تفاريع مذهب السلف :-  وهي أربعة : </w:t>
      </w:r>
      <w:r w:rsidRPr="00304A2C">
        <w:rPr>
          <w:rFonts w:hint="cs"/>
          <w:bCs/>
          <w:rtl/>
        </w:rPr>
        <w:t>( الأول )</w:t>
      </w:r>
      <w:r w:rsidRPr="00304A2C">
        <w:rPr>
          <w:rFonts w:hint="cs"/>
          <w:b w:val="0"/>
          <w:rtl/>
        </w:rPr>
        <w:t xml:space="preserve"> : إنه لا يجوز تبديل لفظ من الألفاظ المتشابهة بلفظ آخر متشابه سواء كان بالعربية أو بالفارسية . وذلك لأن الألفاظ المتشابهة قد يكون بعضها أكثر إيهاما للباطل من البعض . والزيادة في الايهام ( من غير حاجة إليها لا يجوز بل قد تكون زيادة الآيهام ) حاصلة في اللفظين إلا أن التمييز بين هذا القسم الأول (فيه) عسر فالإحتياط : الامتناع من الكل ألا ترى أن الشرع أوجب العدة على الموطوءة لبراءة الرحم احتياطاً لحكم النسب ثم قالوا تجب العدة على العقيم والآيسة وعند العزل لأن (بواطن) الأرحام لا يعلمها إلا علام الغيوب ؟ فإيجاب العدة أهون من ركوب الخطر إلا أن الخطر في معرفة ذات الله تعالى وصفاته أعظم من الخطر في العدة فإذا راعينا الاحتياط به ، فلأن نراعيه ههنا أولى ، ( </w:t>
      </w:r>
      <w:r w:rsidRPr="00304A2C">
        <w:rPr>
          <w:rFonts w:hint="cs"/>
          <w:bCs/>
          <w:rtl/>
        </w:rPr>
        <w:t>الفرع الثاني</w:t>
      </w:r>
      <w:r w:rsidRPr="00304A2C">
        <w:rPr>
          <w:rFonts w:hint="cs"/>
          <w:b w:val="0"/>
          <w:rtl/>
        </w:rPr>
        <w:t xml:space="preserve"> ) : إنه يجب الاحتراز عن التصريف ( فلا نقول في قوله تعالى : ( استوى ) إنه مستوى لما ثبت في علم البيان أن اسم الفاعل يدل على ان المشتق منه متمكنا ثابتا ومستقراً أما لفظ الفعل . فدلالته على هذا المعنى ضعيفه والذي يؤكده انه ورد في القرآن أنه تعالى علم العباد فقال ( الرحمن علم القرآن ) ( وعلمك مالم تكن تعلم ) ( وعلمناه من لدنا علماً ) ،(وعلم آدم الأسماء كلها ثم أجمعنا على انه لا يجوز ان يقال لله تعالى يا معلم فكذلك ههنا ، ( </w:t>
      </w:r>
      <w:r w:rsidRPr="00304A2C">
        <w:rPr>
          <w:rFonts w:hint="cs"/>
          <w:bCs/>
          <w:rtl/>
        </w:rPr>
        <w:t>الفرع الثالث</w:t>
      </w:r>
      <w:r w:rsidRPr="00304A2C">
        <w:rPr>
          <w:rFonts w:hint="cs"/>
          <w:b w:val="0"/>
          <w:rtl/>
        </w:rPr>
        <w:t xml:space="preserve"> ) : إنه لا يجوز جمع اللفاظ المتشابهة . وذلك لأن التلفظ باللفظ الواحد أو باللفظين ، قد يحمل على المجاز لأن الاستقراء دل على أن الغالب على الكلام : التكلم بالحقيقة فإذا جمعنا الألفاظ المتشابهة ورويناها دفعة واحدة ، أوهمت كثرتها : أن المراد منها ظواهرها فكان ذلك الجمع سببا لإيهام زيادة الباطل وإنه لا يجوز ، </w:t>
      </w:r>
      <w:r w:rsidRPr="00304A2C">
        <w:rPr>
          <w:rFonts w:hint="cs"/>
          <w:bCs/>
          <w:rtl/>
        </w:rPr>
        <w:t>( الفرع الرابع )</w:t>
      </w:r>
      <w:r w:rsidRPr="00304A2C">
        <w:rPr>
          <w:rFonts w:hint="cs"/>
          <w:b w:val="0"/>
          <w:rtl/>
        </w:rPr>
        <w:t xml:space="preserve"> : إنه كما لا يجوز الجمع بين متفرقه فكذلك لا يجوز التفرق بين مجتمعه فقوله تعالى ( وهو القاهر فوق عباده ) لا يدل على جواز أن يقال إنه تعالى فوق . لأنه تعالى لما ذكر القاهر قبله ، ظهر أن المراد بهذه الفوقية : الفوقية بمعنى القهر لا بمعنى الجهة بل لا يجوز أن يقال وهو القاهر فوق عبادة لأن ذكر العبودية عند وصف الله تعالى بالفوقية يدل على أن المراد من تلك الفوقية : فوقية السيادة والالهية ، وأعلم أن الله تعالى لم يذكر لفظة المتشابهات إلا وقرن بها قرينة تدل على زوال الوهم الباطل مثاله أنه تعالى لما قال ( الله نور السموات والأرض ) ذكر بعده ( مثل نوره ) فاضاف النور إلى نفسه ولو كان هو تعالى نفس النور لما أضاف النور إلى نفسه لأن إضافة الشيء إلى نفسه ممتنعه . ولما قال تعالى ( الرحمن على العرش استوى ) ذكر قبله ( تنزيلا مما خلق الأرض والسموات العلى ) وذكر بعده قوله ( له ما في السموات </w:t>
      </w:r>
      <w:r w:rsidRPr="00304A2C">
        <w:rPr>
          <w:rFonts w:hint="cs"/>
          <w:b w:val="0"/>
          <w:rtl/>
        </w:rPr>
        <w:lastRenderedPageBreak/>
        <w:t>وما في الأرض وما بينهما وما تحت الثرى وقد ذكرنا ان هاتين الآيتين تدلان على أن كل ما كان مخنتصاً بجهة فوق مخلوق محدث فثبت بما ذكرنا أن الطريق في هذه المتشابهات ( هو التأويل في تلك الألفاظ تأدباً في حق واجب الوجود وبالله التوفيق .)) [</w:t>
      </w:r>
      <w:r w:rsidR="006620BC">
        <w:rPr>
          <w:rFonts w:hint="cs"/>
          <w:b w:val="0"/>
          <w:rtl/>
        </w:rPr>
        <w:t xml:space="preserve"> </w:t>
      </w:r>
      <w:r w:rsidRPr="00304A2C">
        <w:rPr>
          <w:rFonts w:hint="cs"/>
          <w:b w:val="0"/>
          <w:rtl/>
        </w:rPr>
        <w:t xml:space="preserve">مناهل العرفان ج: 2 ص: </w:t>
      </w:r>
      <w:r w:rsidR="006620BC">
        <w:rPr>
          <w:rFonts w:hint="cs"/>
          <w:b w:val="0"/>
          <w:rtl/>
        </w:rPr>
        <w:t xml:space="preserve"> </w:t>
      </w:r>
      <w:r w:rsidRPr="00304A2C">
        <w:rPr>
          <w:rFonts w:hint="cs"/>
          <w:b w:val="0"/>
          <w:rtl/>
        </w:rPr>
        <w:t xml:space="preserve">210] أهـ </w:t>
      </w:r>
    </w:p>
    <w:p w:rsidR="006723DD" w:rsidRPr="00E304E2" w:rsidRDefault="000C335F" w:rsidP="006620BC">
      <w:pPr>
        <w:jc w:val="center"/>
        <w:rPr>
          <w:b w:val="0"/>
          <w:bCs/>
          <w:rtl/>
          <w:lang w:bidi="ar-KW"/>
        </w:rPr>
      </w:pPr>
      <w:r w:rsidRPr="00E304E2">
        <w:rPr>
          <w:b w:val="0"/>
          <w:bCs/>
          <w:rtl/>
          <w:lang w:bidi="ar-KW"/>
        </w:rPr>
        <w:t>****</w:t>
      </w:r>
    </w:p>
    <w:p w:rsidR="006620BC" w:rsidRPr="006620BC" w:rsidRDefault="006620BC" w:rsidP="006620BC">
      <w:pPr>
        <w:pBdr>
          <w:top w:val="dashDotStroked" w:sz="24" w:space="1" w:color="auto"/>
          <w:left w:val="dashDotStroked" w:sz="24" w:space="4" w:color="auto"/>
          <w:bottom w:val="dashDotStroked" w:sz="24" w:space="1" w:color="auto"/>
          <w:right w:val="dashDotStroked" w:sz="24" w:space="4" w:color="auto"/>
        </w:pBdr>
        <w:jc w:val="center"/>
        <w:rPr>
          <w:bCs/>
          <w:sz w:val="36"/>
          <w:szCs w:val="36"/>
          <w:rtl/>
        </w:rPr>
      </w:pPr>
    </w:p>
    <w:p w:rsidR="00E70113" w:rsidRPr="006620BC" w:rsidRDefault="006723DD" w:rsidP="006620B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620BC">
        <w:rPr>
          <w:rFonts w:cs="Monotype Koufi"/>
          <w:b w:val="0"/>
          <w:sz w:val="36"/>
          <w:szCs w:val="36"/>
          <w:rtl/>
          <w:lang w:bidi="ar-KW"/>
        </w:rPr>
        <w:t>القاعدة الثالثة</w:t>
      </w:r>
    </w:p>
    <w:p w:rsidR="006620BC" w:rsidRPr="006620BC" w:rsidRDefault="006723DD" w:rsidP="006620B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620BC">
        <w:rPr>
          <w:rFonts w:cs="Monotype Koufi"/>
          <w:b w:val="0"/>
          <w:sz w:val="36"/>
          <w:szCs w:val="36"/>
          <w:rtl/>
          <w:lang w:bidi="ar-KW"/>
        </w:rPr>
        <w:t xml:space="preserve">القضاء على شبه المجسمة والمشبهة </w:t>
      </w:r>
    </w:p>
    <w:p w:rsidR="006723DD" w:rsidRPr="006620BC" w:rsidRDefault="006723DD" w:rsidP="006620BC">
      <w:pPr>
        <w:pBdr>
          <w:top w:val="dashDotStroked" w:sz="24" w:space="1" w:color="auto"/>
          <w:left w:val="dashDotStroked" w:sz="24" w:space="4" w:color="auto"/>
          <w:bottom w:val="dashDotStroked" w:sz="24" w:space="1" w:color="auto"/>
          <w:right w:val="dashDotStroked" w:sz="24" w:space="4" w:color="auto"/>
        </w:pBdr>
        <w:jc w:val="center"/>
        <w:rPr>
          <w:bCs/>
          <w:sz w:val="36"/>
          <w:szCs w:val="36"/>
          <w:rtl/>
          <w:lang w:bidi="ar-KW"/>
        </w:rPr>
      </w:pPr>
      <w:r w:rsidRPr="006620BC">
        <w:rPr>
          <w:rFonts w:cs="Monotype Koufi"/>
          <w:b w:val="0"/>
          <w:sz w:val="36"/>
          <w:szCs w:val="36"/>
          <w:rtl/>
          <w:lang w:bidi="ar-KW"/>
        </w:rPr>
        <w:t>فيما يُشتبه أنّه يعارض علم التقديس والتنزيه</w:t>
      </w:r>
    </w:p>
    <w:p w:rsidR="006620BC" w:rsidRPr="006620BC" w:rsidRDefault="006620BC" w:rsidP="006620BC">
      <w:pPr>
        <w:pBdr>
          <w:top w:val="dashDotStroked" w:sz="24" w:space="1" w:color="auto"/>
          <w:left w:val="dashDotStroked" w:sz="24" w:space="4" w:color="auto"/>
          <w:bottom w:val="dashDotStroked" w:sz="24" w:space="1" w:color="auto"/>
          <w:right w:val="dashDotStroked" w:sz="24" w:space="4" w:color="auto"/>
        </w:pBdr>
        <w:jc w:val="center"/>
        <w:rPr>
          <w:bCs/>
          <w:sz w:val="36"/>
          <w:szCs w:val="36"/>
          <w:rtl/>
          <w:lang w:bidi="ar-KW"/>
        </w:rPr>
      </w:pPr>
    </w:p>
    <w:p w:rsidR="006620BC" w:rsidRDefault="006620BC" w:rsidP="00E304E2">
      <w:pPr>
        <w:jc w:val="both"/>
        <w:rPr>
          <w:b w:val="0"/>
          <w:rtl/>
          <w:lang w:bidi="ar-KW"/>
        </w:rPr>
      </w:pPr>
    </w:p>
    <w:p w:rsidR="006723DD" w:rsidRPr="00E304E2" w:rsidRDefault="006723DD" w:rsidP="00E304E2">
      <w:pPr>
        <w:jc w:val="both"/>
        <w:rPr>
          <w:b w:val="0"/>
          <w:rtl/>
        </w:rPr>
      </w:pPr>
      <w:r w:rsidRPr="00E304E2">
        <w:rPr>
          <w:b w:val="0"/>
          <w:rtl/>
          <w:lang w:bidi="ar-KW"/>
        </w:rPr>
        <w:t xml:space="preserve">( </w:t>
      </w:r>
      <w:r w:rsidR="000C335F" w:rsidRPr="00E304E2">
        <w:rPr>
          <w:b w:val="0"/>
          <w:rtl/>
          <w:lang w:bidi="ar-KW"/>
        </w:rPr>
        <w:t xml:space="preserve">1 </w:t>
      </w:r>
      <w:r w:rsidRPr="00E304E2">
        <w:rPr>
          <w:b w:val="0"/>
          <w:rtl/>
          <w:lang w:bidi="ar-KW"/>
        </w:rPr>
        <w:t xml:space="preserve">) </w:t>
      </w:r>
      <w:r w:rsidRPr="00E304E2">
        <w:rPr>
          <w:b w:val="0"/>
          <w:rtl/>
        </w:rPr>
        <w:t>تحقيق القول في حديث : ((  خلق الله آدم على صورته )) والقضاء على شبه المجسمة المتعلقة به من اثبات الجارحة والصورة والشكل</w:t>
      </w:r>
    </w:p>
    <w:p w:rsidR="006723DD" w:rsidRPr="00E304E2" w:rsidRDefault="006723DD" w:rsidP="00E304E2">
      <w:pPr>
        <w:jc w:val="both"/>
        <w:rPr>
          <w:b w:val="0"/>
          <w:rtl/>
        </w:rPr>
      </w:pPr>
      <w:r w:rsidRPr="00E304E2">
        <w:rPr>
          <w:b w:val="0"/>
          <w:rtl/>
          <w:lang w:bidi="ar-KW"/>
        </w:rPr>
        <w:t xml:space="preserve">( </w:t>
      </w:r>
      <w:r w:rsidR="000C335F" w:rsidRPr="00E304E2">
        <w:rPr>
          <w:b w:val="0"/>
          <w:rtl/>
          <w:lang w:bidi="ar-KW"/>
        </w:rPr>
        <w:t xml:space="preserve">2 </w:t>
      </w:r>
      <w:r w:rsidRPr="00E304E2">
        <w:rPr>
          <w:b w:val="0"/>
          <w:rtl/>
          <w:lang w:bidi="ar-KW"/>
        </w:rPr>
        <w:t xml:space="preserve">) </w:t>
      </w:r>
      <w:r w:rsidRPr="00E304E2">
        <w:rPr>
          <w:b w:val="0"/>
          <w:rtl/>
        </w:rPr>
        <w:t>تحقيق القول في حديث : ((  أين الله )) والقضاء على شبه المجسمة المتعلقة به من اثبات المكان والحد والجهة والمقدار</w:t>
      </w:r>
    </w:p>
    <w:p w:rsidR="006723DD" w:rsidRPr="00E304E2" w:rsidRDefault="006723DD" w:rsidP="00E304E2">
      <w:pPr>
        <w:jc w:val="both"/>
        <w:rPr>
          <w:b w:val="0"/>
          <w:rtl/>
        </w:rPr>
      </w:pPr>
      <w:r w:rsidRPr="00E304E2">
        <w:rPr>
          <w:b w:val="0"/>
          <w:rtl/>
          <w:lang w:bidi="ar-KW"/>
        </w:rPr>
        <w:t xml:space="preserve">( </w:t>
      </w:r>
      <w:r w:rsidR="000C335F" w:rsidRPr="00E304E2">
        <w:rPr>
          <w:b w:val="0"/>
          <w:rtl/>
          <w:lang w:bidi="ar-KW"/>
        </w:rPr>
        <w:t xml:space="preserve">3 </w:t>
      </w:r>
      <w:r w:rsidRPr="00E304E2">
        <w:rPr>
          <w:b w:val="0"/>
          <w:rtl/>
          <w:lang w:bidi="ar-KW"/>
        </w:rPr>
        <w:t xml:space="preserve">) </w:t>
      </w:r>
      <w:r w:rsidRPr="00E304E2">
        <w:rPr>
          <w:b w:val="0"/>
          <w:rtl/>
        </w:rPr>
        <w:t>تحقيق القول في حديث : ((  ينزل ربنا كل ليلة )) والقضاء على شبه المجسمة المتعلقة به من اثبات المكان والحركة والسكون</w:t>
      </w:r>
    </w:p>
    <w:p w:rsidR="006723DD" w:rsidRPr="00E304E2" w:rsidRDefault="006723DD" w:rsidP="00E304E2">
      <w:pPr>
        <w:jc w:val="both"/>
        <w:rPr>
          <w:b w:val="0"/>
        </w:rPr>
      </w:pPr>
      <w:r w:rsidRPr="00E304E2">
        <w:rPr>
          <w:b w:val="0"/>
          <w:rtl/>
          <w:lang w:bidi="ar-KW"/>
        </w:rPr>
        <w:t xml:space="preserve">(  </w:t>
      </w:r>
      <w:r w:rsidR="000C335F" w:rsidRPr="00E304E2">
        <w:rPr>
          <w:b w:val="0"/>
          <w:rtl/>
          <w:lang w:bidi="ar-KW"/>
        </w:rPr>
        <w:t xml:space="preserve">4 </w:t>
      </w:r>
      <w:r w:rsidRPr="00E304E2">
        <w:rPr>
          <w:b w:val="0"/>
          <w:rtl/>
          <w:lang w:bidi="ar-KW"/>
        </w:rPr>
        <w:t>) حل اشكالية الظواهر الموهمة للتشبيه والتجسيم والجارحة والأعضاء كالوجه واليد والعين ،</w:t>
      </w:r>
    </w:p>
    <w:p w:rsidR="006723DD" w:rsidRPr="00E304E2" w:rsidRDefault="006723DD" w:rsidP="00E304E2">
      <w:pPr>
        <w:jc w:val="both"/>
        <w:rPr>
          <w:b w:val="0"/>
          <w:rtl/>
        </w:rPr>
      </w:pPr>
      <w:r w:rsidRPr="00E304E2">
        <w:rPr>
          <w:b w:val="0"/>
          <w:rtl/>
        </w:rPr>
        <w:t xml:space="preserve">(  </w:t>
      </w:r>
      <w:r w:rsidR="000C335F" w:rsidRPr="00E304E2">
        <w:rPr>
          <w:b w:val="0"/>
          <w:rtl/>
        </w:rPr>
        <w:t xml:space="preserve">5 </w:t>
      </w:r>
      <w:r w:rsidRPr="00E304E2">
        <w:rPr>
          <w:b w:val="0"/>
          <w:rtl/>
        </w:rPr>
        <w:t xml:space="preserve"> ) حل اشكالية الفوقية والاستواء والجهة والمكان</w:t>
      </w:r>
    </w:p>
    <w:p w:rsidR="006723DD" w:rsidRPr="00E304E2" w:rsidRDefault="006723DD" w:rsidP="00E304E2">
      <w:pPr>
        <w:jc w:val="both"/>
        <w:rPr>
          <w:b w:val="0"/>
          <w:rtl/>
        </w:rPr>
      </w:pPr>
      <w:r w:rsidRPr="00E304E2">
        <w:rPr>
          <w:b w:val="0"/>
          <w:rtl/>
        </w:rPr>
        <w:t xml:space="preserve">(  </w:t>
      </w:r>
      <w:r w:rsidR="000C335F" w:rsidRPr="00E304E2">
        <w:rPr>
          <w:b w:val="0"/>
          <w:rtl/>
        </w:rPr>
        <w:t xml:space="preserve">6 </w:t>
      </w:r>
      <w:r w:rsidRPr="00E304E2">
        <w:rPr>
          <w:b w:val="0"/>
          <w:rtl/>
        </w:rPr>
        <w:t xml:space="preserve"> ) حل اشكالية الحدوث وحلول الحوادث والمجيء والحركة والنزول</w:t>
      </w:r>
    </w:p>
    <w:p w:rsidR="006723DD" w:rsidRDefault="000C335F" w:rsidP="00A515B6">
      <w:pPr>
        <w:jc w:val="center"/>
        <w:rPr>
          <w:b w:val="0"/>
          <w:rtl/>
        </w:rPr>
      </w:pPr>
      <w:r w:rsidRPr="00E304E2">
        <w:rPr>
          <w:b w:val="0"/>
          <w:rtl/>
        </w:rPr>
        <w:lastRenderedPageBreak/>
        <w:t>*****</w:t>
      </w:r>
      <w:r w:rsidR="002A641D">
        <w:rPr>
          <w:rFonts w:hint="cs"/>
          <w:b w:val="0"/>
          <w:rtl/>
        </w:rPr>
        <w:t xml:space="preserve"> </w:t>
      </w:r>
    </w:p>
    <w:p w:rsidR="002A641D" w:rsidRPr="00E304E2" w:rsidRDefault="002A641D" w:rsidP="00A515B6">
      <w:pPr>
        <w:jc w:val="center"/>
        <w:rPr>
          <w:b w:val="0"/>
          <w:rtl/>
        </w:rPr>
      </w:pPr>
    </w:p>
    <w:p w:rsidR="00A515B6" w:rsidRDefault="00A515B6" w:rsidP="00A515B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C335F" w:rsidRPr="002A641D" w:rsidRDefault="000C335F" w:rsidP="00A515B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( 1 )</w:t>
      </w:r>
    </w:p>
    <w:p w:rsidR="00A515B6" w:rsidRPr="002A641D" w:rsidRDefault="00F552E0" w:rsidP="00A515B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حل إشكالية الصورة</w:t>
      </w:r>
    </w:p>
    <w:p w:rsidR="00A515B6" w:rsidRPr="002A641D" w:rsidRDefault="00F552E0" w:rsidP="00A515B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و</w:t>
      </w:r>
      <w:r w:rsidR="006723DD" w:rsidRPr="002A641D">
        <w:rPr>
          <w:rFonts w:cs="Monotype Koufi"/>
          <w:b w:val="0"/>
          <w:rtl/>
          <w:lang w:bidi="ar-KW"/>
        </w:rPr>
        <w:t>تحقيق القول في حديث : ((  خلق الله آدم على صورته ))</w:t>
      </w:r>
    </w:p>
    <w:p w:rsidR="006723DD" w:rsidRPr="002A641D" w:rsidRDefault="006723DD" w:rsidP="00A515B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والقضاء على شبه المجسمة المتعلقة به من اثبات الجارحة والصورة والشكل</w:t>
      </w:r>
    </w:p>
    <w:p w:rsidR="00A515B6" w:rsidRPr="00E304E2" w:rsidRDefault="00A515B6" w:rsidP="00A515B6">
      <w:pPr>
        <w:pBdr>
          <w:top w:val="dashDotStroked" w:sz="24" w:space="1" w:color="auto"/>
          <w:left w:val="dashDotStroked" w:sz="24" w:space="4" w:color="auto"/>
          <w:bottom w:val="dashDotStroked" w:sz="24" w:space="1" w:color="auto"/>
          <w:right w:val="dashDotStroked" w:sz="24" w:space="4" w:color="auto"/>
        </w:pBdr>
        <w:jc w:val="center"/>
        <w:rPr>
          <w:bCs/>
          <w:rtl/>
        </w:rPr>
      </w:pPr>
    </w:p>
    <w:p w:rsidR="000C335F" w:rsidRPr="00E304E2" w:rsidRDefault="000C335F" w:rsidP="00E304E2">
      <w:pPr>
        <w:jc w:val="both"/>
        <w:rPr>
          <w:bCs/>
          <w:rtl/>
        </w:rPr>
      </w:pPr>
    </w:p>
    <w:p w:rsidR="006723DD" w:rsidRPr="00E304E2" w:rsidRDefault="00AB2CE7" w:rsidP="00E304E2">
      <w:pPr>
        <w:jc w:val="both"/>
        <w:rPr>
          <w:b w:val="0"/>
        </w:rPr>
      </w:pPr>
      <w:r w:rsidRPr="00E304E2">
        <w:rPr>
          <w:bCs/>
          <w:rtl/>
        </w:rPr>
        <w:t xml:space="preserve">( أ ) روايات الحديث : </w:t>
      </w:r>
      <w:r w:rsidR="006723DD" w:rsidRPr="00E304E2">
        <w:rPr>
          <w:bCs/>
          <w:rtl/>
        </w:rPr>
        <w:t>الرواية الأولى</w:t>
      </w:r>
      <w:r w:rsidR="00740B75" w:rsidRPr="00E304E2">
        <w:rPr>
          <w:bCs/>
          <w:rtl/>
        </w:rPr>
        <w:t xml:space="preserve"> للحديث</w:t>
      </w:r>
      <w:r w:rsidR="006723DD" w:rsidRPr="00E304E2">
        <w:rPr>
          <w:b w:val="0"/>
          <w:rtl/>
        </w:rPr>
        <w:t xml:space="preserve"> : رواية صحيحة ، 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sidR="006723DD" w:rsidRPr="00E304E2">
        <w:rPr>
          <w:b w:val="0"/>
          <w:rtl/>
          <w:lang w:bidi="ar-KW"/>
        </w:rPr>
        <w:t xml:space="preserve"> </w:t>
      </w:r>
      <w:r w:rsidR="006723DD" w:rsidRPr="00E304E2">
        <w:rPr>
          <w:b w:val="0"/>
          <w:rtl/>
        </w:rPr>
        <w:t xml:space="preserve"> [ أخرجه البخاري (6227)، ومسلم  ( 2841 ) ] ، </w:t>
      </w:r>
      <w:r w:rsidRPr="00E304E2">
        <w:rPr>
          <w:b w:val="0"/>
          <w:rtl/>
        </w:rPr>
        <w:t>و</w:t>
      </w:r>
      <w:r w:rsidR="006723DD" w:rsidRPr="00E304E2">
        <w:rPr>
          <w:bCs/>
          <w:rtl/>
        </w:rPr>
        <w:t xml:space="preserve">الرواية الثانية </w:t>
      </w:r>
      <w:r w:rsidR="00740B75" w:rsidRPr="00E304E2">
        <w:rPr>
          <w:bCs/>
          <w:rtl/>
        </w:rPr>
        <w:t>للحديث</w:t>
      </w:r>
      <w:r w:rsidR="00740B75" w:rsidRPr="00E304E2">
        <w:rPr>
          <w:b w:val="0"/>
          <w:rtl/>
        </w:rPr>
        <w:t xml:space="preserve"> </w:t>
      </w:r>
      <w:r w:rsidR="006723DD" w:rsidRPr="00E304E2">
        <w:rPr>
          <w:b w:val="0"/>
          <w:rtl/>
        </w:rPr>
        <w:t xml:space="preserve">: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w:t>
      </w:r>
      <w:r w:rsidRPr="00E304E2">
        <w:rPr>
          <w:b w:val="0"/>
          <w:rtl/>
        </w:rPr>
        <w:t>و</w:t>
      </w:r>
      <w:r w:rsidR="006723DD" w:rsidRPr="00E304E2">
        <w:rPr>
          <w:bCs/>
          <w:rtl/>
        </w:rPr>
        <w:t xml:space="preserve">الرواية الثالثة </w:t>
      </w:r>
      <w:r w:rsidR="00740B75" w:rsidRPr="00E304E2">
        <w:rPr>
          <w:bCs/>
          <w:rtl/>
        </w:rPr>
        <w:t>للحديث</w:t>
      </w:r>
      <w:r w:rsidR="00740B75" w:rsidRPr="00E304E2">
        <w:rPr>
          <w:b w:val="0"/>
          <w:rtl/>
        </w:rPr>
        <w:t xml:space="preserve"> </w:t>
      </w:r>
      <w:r w:rsidR="006723DD" w:rsidRPr="00E304E2">
        <w:rPr>
          <w:b w:val="0"/>
          <w:rtl/>
        </w:rPr>
        <w:t xml:space="preserve">: رواية ضعيفة لا يصح الاستدلال بها بأي حال : أخرج عبدالله بن أحمد في السنة،(1/ 268) رقم( 498 ) , وابن أبي عاصم في السنة ( 417 ) , وأخرجه ابن خزيمة في التوحيد وإثبات صفات الرب جل وعلا ( 1 / 85 ) , وأخرجه الآجري في كتاب الشريعة ( 2/ 107 ) و الدارقطني في الصفات(1/ 37)، رقم ( 45 , 48 ) , و البيهقي في الأسماء والصفات، (2/ 64)، رقم ( 640 ) كلهم من طريق جرير عن الأعمش عن حبيب بن أبي ثابت , عن عطاء , عن ابن عمر بلفظ : ((  لا تقبحوا الوجه , فإن الله خلق آدم على صورة </w:t>
      </w:r>
      <w:r w:rsidR="006723DD" w:rsidRPr="00E304E2">
        <w:rPr>
          <w:b w:val="0"/>
          <w:rtl/>
        </w:rPr>
        <w:lastRenderedPageBreak/>
        <w:t>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rsidR="006723DD" w:rsidRPr="00E304E2">
        <w:t> </w:t>
      </w:r>
      <w:r w:rsidR="006723DD" w:rsidRPr="00E304E2">
        <w:rPr>
          <w:b w:val="0"/>
          <w:rtl/>
        </w:rPr>
        <w:t>أن الثوري قد خالف الأعمش في إسناده , فأرسله الثوري ولم يقل عن ابن عمر ، والثانية : أن الأعمش مدلس لم يذكر أنه سمعه من حبيب بن أبي ثابت</w:t>
      </w:r>
      <w:r w:rsidR="006723DD" w:rsidRPr="00E304E2">
        <w:rPr>
          <w:b w:val="0"/>
        </w:rPr>
        <w:t xml:space="preserve"> </w:t>
      </w:r>
      <w:r w:rsidR="006723DD" w:rsidRPr="00E304E2">
        <w:rPr>
          <w:b w:val="0"/>
          <w:rtl/>
        </w:rPr>
        <w:t xml:space="preserve"> ، والثالثة</w:t>
      </w:r>
      <w:r w:rsidR="006723DD" w:rsidRPr="00E304E2">
        <w:rPr>
          <w:b w:val="0"/>
        </w:rPr>
        <w:t xml:space="preserve"> : </w:t>
      </w:r>
      <w:r w:rsidR="006723DD" w:rsidRPr="00E304E2">
        <w:rPr>
          <w:b w:val="0"/>
          <w:rtl/>
        </w:rPr>
        <w:t>أن حبيب بن أبي ثابت أيضاً مدلس لم يعلم أنه سمعه من عطاء ، والرابعة ذكرها  الألباني</w:t>
      </w:r>
      <w:r w:rsidR="006723DD" w:rsidRPr="00E304E2">
        <w:rPr>
          <w:b w:val="0"/>
          <w:rtl/>
          <w:lang w:bidi="ar-KW"/>
        </w:rPr>
        <w:t xml:space="preserve"> </w:t>
      </w:r>
      <w:r w:rsidR="006723DD" w:rsidRPr="00E304E2">
        <w:rPr>
          <w:b w:val="0"/>
          <w:rtl/>
        </w:rPr>
        <w:t xml:space="preserve">، </w:t>
      </w:r>
      <w:r w:rsidR="006723DD" w:rsidRPr="00E304E2">
        <w:rPr>
          <w:b w:val="0"/>
        </w:rPr>
        <w:t xml:space="preserve"> </w:t>
      </w:r>
      <w:r w:rsidR="006723DD" w:rsidRPr="00E304E2">
        <w:rPr>
          <w:b w:val="0"/>
          <w:rtl/>
        </w:rPr>
        <w:t>وهي : جرير بن عبدالحميد فإنه وإن كان ثقة , فقد ذكر الذهبي في ترجمته من الميزان أنّه قد نسب في آخر عمره إلى سوء الحفظ</w:t>
      </w:r>
      <w:r w:rsidR="006723DD" w:rsidRPr="00E304E2">
        <w:t> </w:t>
      </w:r>
      <w:r w:rsidR="006723DD" w:rsidRPr="00E304E2">
        <w:rPr>
          <w:b w:val="0"/>
          <w:rtl/>
        </w:rPr>
        <w:t>، ومما يؤيد ذلك أنه رواه مرة عند ابن أبي عاصم ( 530</w:t>
      </w:r>
      <w:r w:rsidR="006723DD" w:rsidRPr="00E304E2">
        <w:rPr>
          <w:b w:val="0"/>
        </w:rPr>
        <w:t xml:space="preserve"> ) -  </w:t>
      </w:r>
      <w:r w:rsidR="006723DD" w:rsidRPr="00E304E2">
        <w:rPr>
          <w:b w:val="0"/>
          <w:rtl/>
        </w:rPr>
        <w:t>وكذا اللالكائي برقم ( 716 ) – بلفظ</w:t>
      </w:r>
      <w:r w:rsidR="006723DD" w:rsidRPr="00E304E2">
        <w:rPr>
          <w:b w:val="0"/>
        </w:rPr>
        <w:t xml:space="preserve"> ((  </w:t>
      </w:r>
      <w:r w:rsidR="006723DD" w:rsidRPr="00E304E2">
        <w:rPr>
          <w:b w:val="0"/>
          <w:rtl/>
        </w:rPr>
        <w:t>على صورته</w:t>
      </w:r>
      <w:r w:rsidR="006723DD" w:rsidRPr="00E304E2">
        <w:t> </w:t>
      </w:r>
      <w:r w:rsidR="006723DD" w:rsidRPr="00E304E2">
        <w:rPr>
          <w:b w:val="0"/>
        </w:rPr>
        <w:t xml:space="preserve">)) </w:t>
      </w:r>
      <w:r w:rsidR="006723DD" w:rsidRPr="00E304E2">
        <w:rPr>
          <w:b w:val="0"/>
          <w:rtl/>
        </w:rPr>
        <w:t>،</w:t>
      </w:r>
      <w:r w:rsidR="006723DD" w:rsidRPr="00E304E2">
        <w:rPr>
          <w:b w:val="0"/>
        </w:rPr>
        <w:t xml:space="preserve"> </w:t>
      </w:r>
      <w:r w:rsidR="006723DD" w:rsidRPr="00E304E2">
        <w:rPr>
          <w:b w:val="0"/>
          <w:rtl/>
        </w:rPr>
        <w:t>ولم يذكر</w:t>
      </w:r>
      <w:r w:rsidR="006723DD" w:rsidRPr="00E304E2">
        <w:rPr>
          <w:b w:val="0"/>
        </w:rPr>
        <w:t xml:space="preserve"> (( </w:t>
      </w:r>
      <w:r w:rsidR="006723DD" w:rsidRPr="00E304E2">
        <w:rPr>
          <w:b w:val="0"/>
          <w:rtl/>
        </w:rPr>
        <w:t>على صورة</w:t>
      </w:r>
      <w:r w:rsidR="006723DD" w:rsidRPr="00E304E2">
        <w:t> </w:t>
      </w:r>
      <w:r w:rsidR="006723DD" w:rsidRPr="00E304E2">
        <w:rPr>
          <w:b w:val="0"/>
          <w:rtl/>
        </w:rPr>
        <w:t>الرحمن</w:t>
      </w:r>
      <w:r w:rsidR="006723DD" w:rsidRPr="00E304E2">
        <w:t> </w:t>
      </w:r>
      <w:r w:rsidR="006723DD" w:rsidRPr="00E304E2">
        <w:rPr>
          <w:b w:val="0"/>
        </w:rPr>
        <w:t xml:space="preserve">)) </w:t>
      </w:r>
      <w:r w:rsidR="006723DD" w:rsidRPr="00E304E2">
        <w:rPr>
          <w:b w:val="0"/>
          <w:rtl/>
        </w:rPr>
        <w:t>، ولفظ</w:t>
      </w:r>
      <w:r w:rsidR="006723DD" w:rsidRPr="00E304E2">
        <w:rPr>
          <w:b w:val="0"/>
        </w:rPr>
        <w:t xml:space="preserve"> ((  </w:t>
      </w:r>
      <w:r w:rsidR="006723DD" w:rsidRPr="00E304E2">
        <w:rPr>
          <w:b w:val="0"/>
          <w:rtl/>
        </w:rPr>
        <w:t>على صورته</w:t>
      </w:r>
      <w:r w:rsidR="006723DD" w:rsidRPr="00E304E2">
        <w:t> </w:t>
      </w:r>
      <w:r w:rsidR="006723DD" w:rsidRPr="00E304E2">
        <w:rPr>
          <w:b w:val="0"/>
        </w:rPr>
        <w:t xml:space="preserve">)) </w:t>
      </w:r>
      <w:r w:rsidR="006723DD" w:rsidRPr="00E304E2">
        <w:rPr>
          <w:b w:val="0"/>
          <w:rtl/>
        </w:rPr>
        <w:t>هو الصحيح المحفوظ عن النبي صلى الله عليه</w:t>
      </w:r>
      <w:r w:rsidR="006723DD" w:rsidRPr="00E304E2">
        <w:rPr>
          <w:b w:val="0"/>
        </w:rPr>
        <w:t xml:space="preserve"> </w:t>
      </w:r>
      <w:r w:rsidR="006723DD" w:rsidRPr="00E304E2">
        <w:rPr>
          <w:b w:val="0"/>
          <w:rtl/>
        </w:rPr>
        <w:t>وسلم من الطرق الصحيحة عن أبي هريرة [ أنظر سلسلة الأحاديث الضعيفة والموضوعة : ح</w:t>
      </w:r>
      <w:r w:rsidR="006723DD" w:rsidRPr="00E304E2">
        <w:rPr>
          <w:b w:val="0"/>
        </w:rPr>
        <w:t xml:space="preserve"> ( 1176 ) ] </w:t>
      </w:r>
      <w:r w:rsidR="006723DD" w:rsidRPr="00E304E2">
        <w:rPr>
          <w:b w:val="0"/>
          <w:rtl/>
        </w:rPr>
        <w:t>، قلت : ومنه يتبين أنّ الحديث بلفظ (( على صورة</w:t>
      </w:r>
      <w:r w:rsidR="006723DD" w:rsidRPr="00E304E2">
        <w:t> </w:t>
      </w:r>
      <w:r w:rsidR="006723DD" w:rsidRPr="00E304E2">
        <w:rPr>
          <w:b w:val="0"/>
          <w:rtl/>
        </w:rPr>
        <w:t>الرحمن</w:t>
      </w:r>
      <w:r w:rsidR="006723DD" w:rsidRPr="00E304E2">
        <w:t> </w:t>
      </w:r>
      <w:r w:rsidR="006723DD" w:rsidRPr="00E304E2">
        <w:rPr>
          <w:b w:val="0"/>
        </w:rPr>
        <w:t xml:space="preserve">)) </w:t>
      </w:r>
      <w:r w:rsidR="006723DD" w:rsidRPr="00E304E2">
        <w:rPr>
          <w:b w:val="0"/>
          <w:rtl/>
        </w:rPr>
        <w:t>لا يصح البتة ، وأنّه مما رواه بعض الرواة</w:t>
      </w:r>
      <w:r w:rsidR="006723DD" w:rsidRPr="00E304E2">
        <w:rPr>
          <w:b w:val="0"/>
        </w:rPr>
        <w:t xml:space="preserve"> </w:t>
      </w:r>
      <w:r w:rsidR="006723DD" w:rsidRPr="00E304E2">
        <w:rPr>
          <w:b w:val="0"/>
          <w:rtl/>
        </w:rPr>
        <w:t>بالمعنى لا باللفظ الصحيح ، ولا يبقى لنا إلا الحديث الصحيح الذي رواه أبو هريرة</w:t>
      </w:r>
      <w:r w:rsidR="006723DD" w:rsidRPr="00E304E2">
        <w:rPr>
          <w:b w:val="0"/>
        </w:rPr>
        <w:t xml:space="preserve"> </w:t>
      </w:r>
      <w:r w:rsidR="006723DD" w:rsidRPr="00E304E2">
        <w:rPr>
          <w:b w:val="0"/>
          <w:rtl/>
        </w:rPr>
        <w:t>رضي الله عنه بلفظه الصحيح</w:t>
      </w:r>
      <w:r w:rsidR="006723DD" w:rsidRPr="00E304E2">
        <w:rPr>
          <w:b w:val="0"/>
        </w:rPr>
        <w:t xml:space="preserve"> ((  </w:t>
      </w:r>
      <w:r w:rsidR="006723DD" w:rsidRPr="00E304E2">
        <w:rPr>
          <w:b w:val="0"/>
          <w:rtl/>
        </w:rPr>
        <w:t>على صورته</w:t>
      </w:r>
      <w:r w:rsidR="006723DD" w:rsidRPr="00E304E2">
        <w:rPr>
          <w:b w:val="0"/>
        </w:rPr>
        <w:t xml:space="preserve"> )) </w:t>
      </w:r>
      <w:r w:rsidR="006723DD" w:rsidRPr="00E304E2">
        <w:rPr>
          <w:b w:val="0"/>
          <w:rtl/>
        </w:rPr>
        <w:t>ومنه يتبين أنّ ما فعله حمود التويجري من المجازفة والخطأ من</w:t>
      </w:r>
      <w:r w:rsidR="006723DD" w:rsidRPr="00E304E2">
        <w:rPr>
          <w:b w:val="0"/>
        </w:rPr>
        <w:t xml:space="preserve"> </w:t>
      </w:r>
      <w:r w:rsidR="006723DD" w:rsidRPr="00E304E2">
        <w:rPr>
          <w:b w:val="0"/>
          <w:rtl/>
        </w:rPr>
        <w:t>تصحيح الحديث في كتابه الذي سماه باسم الحديث</w:t>
      </w:r>
      <w:r w:rsidR="006723DD" w:rsidRPr="00E304E2">
        <w:rPr>
          <w:b w:val="0"/>
        </w:rPr>
        <w:t xml:space="preserve"> " </w:t>
      </w:r>
      <w:r w:rsidR="006723DD" w:rsidRPr="00E304E2">
        <w:rPr>
          <w:b w:val="0"/>
          <w:rtl/>
        </w:rPr>
        <w:t>عقيده أهل الإيمان في خلق آدم</w:t>
      </w:r>
      <w:r w:rsidR="006723DD" w:rsidRPr="00E304E2">
        <w:rPr>
          <w:b w:val="0"/>
        </w:rPr>
        <w:t xml:space="preserve"> </w:t>
      </w:r>
      <w:r w:rsidR="006723DD" w:rsidRPr="00E304E2">
        <w:rPr>
          <w:b w:val="0"/>
          <w:rtl/>
        </w:rPr>
        <w:t>على صوره الرحمن</w:t>
      </w:r>
      <w:r w:rsidR="006723DD" w:rsidRPr="00E304E2">
        <w:rPr>
          <w:b w:val="0"/>
        </w:rPr>
        <w:t xml:space="preserve"> " </w:t>
      </w:r>
      <w:r w:rsidR="006723DD" w:rsidRPr="00E304E2">
        <w:rPr>
          <w:b w:val="0"/>
          <w:rtl/>
        </w:rPr>
        <w:t>، وقد حاول أن يجيب عن علل الحديث ، وفي جميع أجوبته نظر ،</w:t>
      </w:r>
      <w:r w:rsidR="006723DD" w:rsidRPr="00E304E2">
        <w:rPr>
          <w:b w:val="0"/>
        </w:rPr>
        <w:t xml:space="preserve"> </w:t>
      </w:r>
      <w:r w:rsidR="006723DD" w:rsidRPr="00E304E2">
        <w:rPr>
          <w:b w:val="0"/>
          <w:rtl/>
        </w:rPr>
        <w:t>ثم ما الطائل وراء ذلك ؟ ، أهو ارغام المسلمين على اعتقاد التجسيم ثم ارداف اتلك</w:t>
      </w:r>
      <w:r w:rsidR="006723DD" w:rsidRPr="00E304E2">
        <w:rPr>
          <w:b w:val="0"/>
        </w:rPr>
        <w:t xml:space="preserve"> </w:t>
      </w:r>
      <w:r w:rsidR="006723DD" w:rsidRPr="00E304E2">
        <w:rPr>
          <w:b w:val="0"/>
          <w:rtl/>
        </w:rPr>
        <w:t>العقيدة بقول ليس كمثله شيء ، وقد زعم أن الإمام أحمد بن حنبل وإسحاق بن راهويه قد</w:t>
      </w:r>
      <w:r w:rsidR="006723DD" w:rsidRPr="00E304E2">
        <w:rPr>
          <w:b w:val="0"/>
        </w:rPr>
        <w:t xml:space="preserve"> </w:t>
      </w:r>
      <w:r w:rsidR="006723DD" w:rsidRPr="00E304E2">
        <w:rPr>
          <w:b w:val="0"/>
          <w:rtl/>
        </w:rPr>
        <w:t>صححا حديث ابن عمر رضي الله عنه الذي جاء فيه</w:t>
      </w:r>
      <w:r w:rsidR="006723DD" w:rsidRPr="00E304E2">
        <w:rPr>
          <w:b w:val="0"/>
        </w:rPr>
        <w:t xml:space="preserve"> </w:t>
      </w:r>
      <w:r w:rsidRPr="00E304E2">
        <w:rPr>
          <w:b w:val="0"/>
          <w:rtl/>
          <w:lang w:bidi="ar-KW"/>
        </w:rPr>
        <w:t>: ((</w:t>
      </w:r>
      <w:r w:rsidR="006723DD" w:rsidRPr="00E304E2">
        <w:rPr>
          <w:b w:val="0"/>
        </w:rPr>
        <w:t> </w:t>
      </w:r>
      <w:r w:rsidR="006723DD" w:rsidRPr="00E304E2">
        <w:rPr>
          <w:b w:val="0"/>
          <w:rtl/>
        </w:rPr>
        <w:t>إن الله خلق آدم على صورة الرحمن</w:t>
      </w:r>
      <w:r w:rsidRPr="00E304E2">
        <w:rPr>
          <w:b w:val="0"/>
          <w:lang w:bidi="ar-KW"/>
        </w:rPr>
        <w:t xml:space="preserve"> </w:t>
      </w:r>
      <w:r w:rsidRPr="00E304E2">
        <w:rPr>
          <w:b w:val="0"/>
          <w:rtl/>
          <w:lang w:bidi="ar-KW"/>
        </w:rPr>
        <w:t xml:space="preserve"> )) </w:t>
      </w:r>
      <w:r w:rsidR="006723DD" w:rsidRPr="00E304E2">
        <w:rPr>
          <w:b w:val="0"/>
        </w:rPr>
        <w:t xml:space="preserve"> </w:t>
      </w:r>
      <w:r w:rsidR="006723DD" w:rsidRPr="00E304E2">
        <w:rPr>
          <w:b w:val="0"/>
          <w:rtl/>
        </w:rPr>
        <w:t>قائلاً</w:t>
      </w:r>
      <w:r w:rsidR="006723DD" w:rsidRPr="00E304E2">
        <w:rPr>
          <w:b w:val="0"/>
        </w:rPr>
        <w:t xml:space="preserve"> : </w:t>
      </w:r>
      <w:r w:rsidR="006723DD" w:rsidRPr="00E304E2">
        <w:rPr>
          <w:b w:val="0"/>
          <w:rtl/>
        </w:rPr>
        <w:t>فلا ينبغي أن يلتفت إلى تضعيف ابن خزيمة له فصلاً عن تضعيف الألباني له</w:t>
      </w:r>
      <w:r w:rsidR="006723DD" w:rsidRPr="00E304E2">
        <w:rPr>
          <w:b w:val="0"/>
        </w:rPr>
        <w:t xml:space="preserve"> </w:t>
      </w:r>
      <w:r w:rsidR="006723DD" w:rsidRPr="00E304E2">
        <w:rPr>
          <w:b w:val="0"/>
          <w:rtl/>
        </w:rPr>
        <w:t>تقليداً لابن خزيمة , وذلك لأن أحمد وإسحاق أعلم بالأسانيد والعلل ممن أقدم على</w:t>
      </w:r>
      <w:r w:rsidR="006723DD" w:rsidRPr="00E304E2">
        <w:rPr>
          <w:b w:val="0"/>
        </w:rPr>
        <w:t xml:space="preserve"> </w:t>
      </w:r>
      <w:r w:rsidR="006723DD" w:rsidRPr="00E304E2">
        <w:rPr>
          <w:b w:val="0"/>
          <w:rtl/>
        </w:rPr>
        <w:t>تضعيف الحديث بغير مستند صحيح ) [ عقيده أهل الإيمان في خلق آدم على صوره الرحمن</w:t>
      </w:r>
      <w:r w:rsidR="006723DD" w:rsidRPr="00E304E2">
        <w:rPr>
          <w:b w:val="0"/>
        </w:rPr>
        <w:t xml:space="preserve">  </w:t>
      </w:r>
      <w:r w:rsidR="006723DD" w:rsidRPr="00E304E2">
        <w:rPr>
          <w:b w:val="0"/>
          <w:rtl/>
        </w:rPr>
        <w:t>صـ 37 ] فإن تصحيح الإمام أحمد ليس لهذا الحديث</w:t>
      </w:r>
      <w:r w:rsidR="006723DD" w:rsidRPr="00E304E2">
        <w:rPr>
          <w:b w:val="0"/>
        </w:rPr>
        <w:t xml:space="preserve"> </w:t>
      </w:r>
      <w:r w:rsidR="006723DD" w:rsidRPr="00E304E2">
        <w:rPr>
          <w:b w:val="0"/>
          <w:rtl/>
        </w:rPr>
        <w:t>، وإنما لحديث</w:t>
      </w:r>
      <w:r w:rsidR="006723DD" w:rsidRPr="00E304E2">
        <w:rPr>
          <w:b w:val="0"/>
        </w:rPr>
        <w:t xml:space="preserve"> ((  </w:t>
      </w:r>
      <w:r w:rsidR="006723DD" w:rsidRPr="00E304E2">
        <w:rPr>
          <w:b w:val="0"/>
          <w:rtl/>
        </w:rPr>
        <w:t>على صورته</w:t>
      </w:r>
      <w:r w:rsidR="006723DD" w:rsidRPr="00E304E2">
        <w:rPr>
          <w:b w:val="0"/>
        </w:rPr>
        <w:t xml:space="preserve"> )) </w:t>
      </w:r>
      <w:r w:rsidR="006723DD" w:rsidRPr="00E304E2">
        <w:rPr>
          <w:b w:val="0"/>
          <w:rtl/>
        </w:rPr>
        <w:t>الذي أخرجه البخاري ومسلم ، ثم هب أنّ اسحاق أو غيره توهم صحته ،</w:t>
      </w:r>
      <w:r w:rsidR="006723DD" w:rsidRPr="00E304E2">
        <w:rPr>
          <w:b w:val="0"/>
        </w:rPr>
        <w:t xml:space="preserve"> </w:t>
      </w:r>
      <w:r w:rsidR="006723DD" w:rsidRPr="00E304E2">
        <w:rPr>
          <w:b w:val="0"/>
          <w:rtl/>
        </w:rPr>
        <w:t>فماذا نفعل بتلك العلل التي يستحيل معها تصحيح الحديث ،</w:t>
      </w:r>
      <w:r w:rsidR="006723DD" w:rsidRPr="00E304E2">
        <w:rPr>
          <w:b w:val="0"/>
        </w:rPr>
        <w:t xml:space="preserve"> </w:t>
      </w:r>
      <w:r w:rsidRPr="00E304E2">
        <w:rPr>
          <w:bCs/>
          <w:rtl/>
          <w:lang w:bidi="ar-KW"/>
        </w:rPr>
        <w:t>( قلت )</w:t>
      </w:r>
      <w:r w:rsidRPr="00E304E2">
        <w:rPr>
          <w:b w:val="0"/>
          <w:rtl/>
          <w:lang w:bidi="ar-KW"/>
        </w:rPr>
        <w:t xml:space="preserve"> : </w:t>
      </w:r>
      <w:r w:rsidR="006723DD" w:rsidRPr="00E304E2">
        <w:rPr>
          <w:b w:val="0"/>
          <w:rtl/>
        </w:rPr>
        <w:t>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w:t>
      </w:r>
    </w:p>
    <w:p w:rsidR="006723DD" w:rsidRPr="00E304E2" w:rsidRDefault="006723DD" w:rsidP="00E304E2">
      <w:pPr>
        <w:jc w:val="both"/>
        <w:rPr>
          <w:rtl/>
        </w:rPr>
      </w:pPr>
      <w:r w:rsidRPr="00E304E2">
        <w:rPr>
          <w:bCs/>
          <w:rtl/>
        </w:rPr>
        <w:lastRenderedPageBreak/>
        <w:t xml:space="preserve">( </w:t>
      </w:r>
      <w:r w:rsidR="00AB2CE7" w:rsidRPr="00E304E2">
        <w:rPr>
          <w:bCs/>
          <w:rtl/>
        </w:rPr>
        <w:t xml:space="preserve">ب </w:t>
      </w:r>
      <w:r w:rsidRPr="00E304E2">
        <w:rPr>
          <w:bCs/>
          <w:rtl/>
        </w:rPr>
        <w:t xml:space="preserve">) </w:t>
      </w:r>
      <w:r w:rsidR="00AB2CE7" w:rsidRPr="00E304E2">
        <w:rPr>
          <w:bCs/>
          <w:rtl/>
        </w:rPr>
        <w:t>مفاتيح الفهم الصحيح للحديث</w:t>
      </w:r>
      <w:r w:rsidR="00AB2CE7" w:rsidRPr="00E304E2">
        <w:rPr>
          <w:b w:val="0"/>
          <w:rtl/>
        </w:rPr>
        <w:t xml:space="preserve"> : </w:t>
      </w:r>
      <w:r w:rsidR="00AB2CE7" w:rsidRPr="00E304E2">
        <w:rPr>
          <w:bCs/>
          <w:rtl/>
        </w:rPr>
        <w:t xml:space="preserve">( المفتاح </w:t>
      </w:r>
      <w:r w:rsidRPr="00E304E2">
        <w:rPr>
          <w:bCs/>
          <w:rtl/>
        </w:rPr>
        <w:t xml:space="preserve">الأول </w:t>
      </w:r>
      <w:r w:rsidR="00AB2CE7" w:rsidRPr="00E304E2">
        <w:rPr>
          <w:bCs/>
          <w:rtl/>
        </w:rPr>
        <w:t>)</w:t>
      </w:r>
      <w:r w:rsidR="00AB2CE7" w:rsidRPr="00E304E2">
        <w:rPr>
          <w:b w:val="0"/>
          <w:rtl/>
        </w:rPr>
        <w:t xml:space="preserve"> </w:t>
      </w:r>
      <w:r w:rsidRPr="00E304E2">
        <w:rPr>
          <w:b w:val="0"/>
          <w:rtl/>
        </w:rPr>
        <w:t xml:space="preserve">: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sidR="00850491" w:rsidRPr="00E304E2">
        <w:rPr>
          <w:bCs/>
          <w:rtl/>
        </w:rPr>
        <w:t>( المفتاح ا</w:t>
      </w:r>
      <w:r w:rsidRPr="00E304E2">
        <w:rPr>
          <w:bCs/>
          <w:rtl/>
        </w:rPr>
        <w:t>ثاني</w:t>
      </w:r>
      <w:r w:rsidRPr="00E304E2">
        <w:rPr>
          <w:b w:val="0"/>
          <w:rtl/>
        </w:rPr>
        <w:t xml:space="preserve"> </w:t>
      </w:r>
      <w:r w:rsidR="00850491" w:rsidRPr="00E304E2">
        <w:rPr>
          <w:b w:val="0"/>
          <w:rtl/>
        </w:rPr>
        <w:t xml:space="preserve">) </w:t>
      </w:r>
      <w:r w:rsidRPr="00E304E2">
        <w:rPr>
          <w:b w:val="0"/>
          <w:rtl/>
        </w:rPr>
        <w:t xml:space="preserve">: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w:t>
      </w:r>
      <w:r w:rsidR="00850491" w:rsidRPr="00E304E2">
        <w:rPr>
          <w:b w:val="0"/>
          <w:rtl/>
        </w:rPr>
        <w:t xml:space="preserve">( </w:t>
      </w:r>
      <w:r w:rsidR="00850491" w:rsidRPr="00E304E2">
        <w:rPr>
          <w:bCs/>
          <w:rtl/>
        </w:rPr>
        <w:t xml:space="preserve">المفتاح </w:t>
      </w:r>
      <w:r w:rsidRPr="00E304E2">
        <w:rPr>
          <w:bCs/>
          <w:rtl/>
        </w:rPr>
        <w:t>الثالث</w:t>
      </w:r>
      <w:r w:rsidRPr="00E304E2">
        <w:rPr>
          <w:b w:val="0"/>
          <w:rtl/>
        </w:rPr>
        <w:t xml:space="preserve"> </w:t>
      </w:r>
      <w:r w:rsidR="00850491" w:rsidRPr="00E304E2">
        <w:rPr>
          <w:b w:val="0"/>
          <w:rtl/>
        </w:rPr>
        <w:t xml:space="preserve">) </w:t>
      </w:r>
      <w:r w:rsidRPr="00E304E2">
        <w:rPr>
          <w:b w:val="0"/>
          <w:rtl/>
        </w:rPr>
        <w:t xml:space="preserve">: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sidRPr="00E304E2">
        <w:rPr>
          <w:b w:val="0"/>
          <w:bCs/>
          <w:rtl/>
        </w:rPr>
        <w:t>((خلق آدم على صورته))</w:t>
      </w:r>
      <w:r w:rsidRPr="00E304E2">
        <w:rPr>
          <w:b w:val="0"/>
          <w:rtl/>
        </w:rPr>
        <w:t xml:space="preserve"> يعني :  صورة من الصور التي خلقها الله وصورها ،  كما قال تعالى: { وَلَقَدْ خَلَقْنَاكُمْ ثُمَّ صَوَّرْنَاكُمْ ثُمَّ قُلْنَا لِلْمَلآئِكَةِ اسْجُدُواْ لآدَمَ } [الأعراف:  11 ]   فآدم عل صورة الله ، يعني: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sidR="00850491" w:rsidRPr="00E304E2">
        <w:rPr>
          <w:bCs/>
          <w:rtl/>
        </w:rPr>
        <w:t>( المفتاح الرابع و</w:t>
      </w:r>
      <w:r w:rsidRPr="00E304E2">
        <w:rPr>
          <w:bCs/>
          <w:rtl/>
        </w:rPr>
        <w:t xml:space="preserve">الأكيد بعد </w:t>
      </w:r>
      <w:r w:rsidR="00850491" w:rsidRPr="00E304E2">
        <w:rPr>
          <w:bCs/>
          <w:rtl/>
        </w:rPr>
        <w:t>المفاتيح</w:t>
      </w:r>
      <w:r w:rsidRPr="00E304E2">
        <w:rPr>
          <w:bCs/>
          <w:rtl/>
        </w:rPr>
        <w:t xml:space="preserve"> السابقة</w:t>
      </w:r>
      <w:r w:rsidR="00850491" w:rsidRPr="00E304E2">
        <w:rPr>
          <w:bCs/>
          <w:rtl/>
        </w:rPr>
        <w:t xml:space="preserve"> )</w:t>
      </w:r>
      <w:r w:rsidRPr="00E304E2">
        <w:rPr>
          <w:b w:val="0"/>
          <w:rtl/>
        </w:rPr>
        <w:t xml:space="preserve"> : وهو حمل المتشابه على المحكم ، وهذا ما أمرنا الله تعالى به في قوله تعالى : </w:t>
      </w:r>
      <w:r w:rsidRPr="00E304E2">
        <w:rPr>
          <w:b w:val="0"/>
          <w:rtl/>
          <w:lang w:bidi="ar-KW"/>
        </w:rPr>
        <w:t xml:space="preserve">{ </w:t>
      </w:r>
      <w:r w:rsidRPr="00E304E2">
        <w:rPr>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w:t>
      </w:r>
      <w:r w:rsidRPr="00E304E2">
        <w:rPr>
          <w:b w:val="0"/>
          <w:rtl/>
        </w:rPr>
        <w:lastRenderedPageBreak/>
        <w:t>مِنْ عِنْدِ رَبِّنَا وَمَا يَذَّكَّرُ إِلَّا أُولُو الْأَلْبَابِ * رَبَّنَا لَا تُزِغْ قُلُوبَنَا بَعْدَ إِذْ هَدَيْتَنَا وَهَبْ لَنَا مِنْ لَدُنْكَ رَحْمَةً إِنَّكَ أَنْتَ الْوَهَّابُ } [ آل عمران : 7 ، 8 ] ، و</w:t>
      </w:r>
      <w:r w:rsidRPr="00E304E2">
        <w:rPr>
          <w:rFonts w:eastAsia="Times New Roman"/>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w:t>
      </w:r>
      <w:r w:rsidRPr="00E304E2">
        <w:rPr>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sidRPr="00E304E2">
        <w:rPr>
          <w:b w:val="0"/>
          <w:lang w:bidi="ar-KW"/>
        </w:rPr>
        <w:t xml:space="preserve"> </w:t>
      </w:r>
      <w:r w:rsidRPr="00E304E2">
        <w:rPr>
          <w:b w:val="0"/>
          <w:rtl/>
          <w:lang w:bidi="ar-KW"/>
        </w:rPr>
        <w:t xml:space="preserve"> رد المتشابه إلى أمه وأصله ، وهو المحكم </w:t>
      </w:r>
      <w:r w:rsidRPr="00E304E2">
        <w:rPr>
          <w:b w:val="0"/>
          <w:rtl/>
        </w:rPr>
        <w:t xml:space="preserve">فتبدو وكأنها نسيج واحد لا ترى فيه من فطور بل تتفق وتتآلف ولا يكون بينها تعارض ولا اختلاف وهذا الفقه هو ما تميز به علماء </w:t>
      </w:r>
      <w:r w:rsidRPr="00E304E2">
        <w:rPr>
          <w:b w:val="0"/>
        </w:rPr>
        <w:t xml:space="preserve"> </w:t>
      </w:r>
      <w:r w:rsidRPr="00E304E2">
        <w:rPr>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sidRPr="00E304E2">
        <w:rPr>
          <w:b w:val="0"/>
          <w:bCs/>
          <w:rtl/>
          <w:lang w:bidi="ar-KW"/>
        </w:rPr>
        <w:t>ذات الله تعالى لا تسري عليها قوانين والمادة والأجسام</w:t>
      </w:r>
      <w:r w:rsidRPr="00E304E2">
        <w:rPr>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E304E2">
        <w:rPr>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w:t>
      </w:r>
      <w:r w:rsidRPr="00E304E2">
        <w:rPr>
          <w:b w:val="0"/>
          <w:rtl/>
        </w:rPr>
        <w:lastRenderedPageBreak/>
        <w:t xml:space="preserve">تعالى : { </w:t>
      </w:r>
      <w:r w:rsidRPr="00E304E2">
        <w:rPr>
          <w:b w:val="0"/>
          <w:bCs/>
          <w:rtl/>
        </w:rPr>
        <w:t>ليس كمثلِه شيء }</w:t>
      </w:r>
      <w:r w:rsidRPr="00E304E2">
        <w:rPr>
          <w:b w:val="0"/>
          <w:rtl/>
        </w:rPr>
        <w:t xml:space="preserve"> [سورة الشورى/11]، في هذه الآية نفي المشابهة والمماثلة بين الله تعالى وخلقه ومعناه أن الله تعالى لا يشبه شيئًا من خلقه بوجه من الوجوه، فإذا كانت المخلوقات جميعا لها صور وأشكال وهي علامة خلقها علمنا من ذلك أن خالقها منزه عنها لأنّه ليس كمثله شيء ، قوله تعالى:</w:t>
      </w:r>
      <w:r w:rsidRPr="00E304E2">
        <w:rPr>
          <w:b w:val="0"/>
          <w:bCs/>
          <w:rtl/>
        </w:rPr>
        <w:t xml:space="preserve"> </w:t>
      </w:r>
      <w:r w:rsidRPr="00E304E2">
        <w:rPr>
          <w:b w:val="0"/>
          <w:rtl/>
        </w:rPr>
        <w:t>{ وللهِ المثَلُ الأعلى } [سورة النحل/60] أي الوصف الذي لا يشبه وصف غيره، فلا يوصف ربنا عزَّ وجلَّ بصفات المخلوقين من الصور والأشكال، وقوله تعالى: { 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الشكل والصورة والجارحة ، وقوله تعالى: { هل تعلمُ لهُ سميًّا } [سورة مريم/65] أي مِثلاً، فالله تعالى لا مِثْلَ له ولا شبيه ولا نظير، فذاتُه سبحانه لا يشبه الذواتِ ولا صفاتُه تشبه الصفاتِ ، تنزه عن الصور والأشكال ، وقوله تعالى: { وَلَمْ يَكُن لَّهُ كُفُوًا أَحَدٌ } [سورة الإخلاص/4] أي لا نظير له بوجه من الوجوه فلا يشبه ابن آدم ، فكيف نتوهم أنّه على صورة آدم ، تنزه الخالق عن مشابهة المخلوق ،</w:t>
      </w:r>
    </w:p>
    <w:p w:rsidR="006723DD" w:rsidRPr="00E304E2" w:rsidRDefault="006723DD" w:rsidP="00E304E2">
      <w:pPr>
        <w:jc w:val="both"/>
        <w:rPr>
          <w:b w:val="0"/>
          <w:lang w:bidi="ar-KW"/>
        </w:rPr>
      </w:pPr>
      <w:r w:rsidRPr="00E304E2">
        <w:rPr>
          <w:bCs/>
          <w:rtl/>
        </w:rPr>
        <w:t xml:space="preserve">(  </w:t>
      </w:r>
      <w:r w:rsidR="00850491" w:rsidRPr="00E304E2">
        <w:rPr>
          <w:bCs/>
          <w:rtl/>
        </w:rPr>
        <w:t>ت</w:t>
      </w:r>
      <w:r w:rsidRPr="00E304E2">
        <w:rPr>
          <w:bCs/>
          <w:rtl/>
        </w:rPr>
        <w:t xml:space="preserve">  ) </w:t>
      </w:r>
      <w:r w:rsidRPr="00E304E2">
        <w:rPr>
          <w:bCs/>
          <w:rtl/>
          <w:lang w:bidi="ar-KW"/>
        </w:rPr>
        <w:t>من أقوال العلماء على تنزيه الله تعالى عن الصورة أكثر من أن تحصر منها على سبيل المثال :</w:t>
      </w:r>
      <w:r w:rsidRPr="00E304E2">
        <w:rPr>
          <w:b w:val="0"/>
          <w:rtl/>
          <w:lang w:bidi="ar-KW"/>
        </w:rPr>
        <w:t xml:space="preserve"> </w:t>
      </w:r>
      <w:r w:rsidRPr="00E304E2">
        <w:rPr>
          <w:b w:val="0"/>
          <w:bCs/>
          <w:rtl/>
        </w:rPr>
        <w:t xml:space="preserve">جاء في كتاب عقيدة الإمام أحمد رحمه الله </w:t>
      </w:r>
      <w:r w:rsidRPr="00E304E2">
        <w:rPr>
          <w:rtl/>
        </w:rPr>
        <w:t xml:space="preserve">:" </w:t>
      </w:r>
      <w:r w:rsidRPr="00E304E2">
        <w:rPr>
          <w:b w:val="0"/>
          <w:bCs/>
          <w:rtl/>
        </w:rPr>
        <w:t>نص</w:t>
      </w:r>
      <w:r w:rsidRPr="00E304E2">
        <w:rPr>
          <w:b w:val="0"/>
          <w:bCs/>
        </w:rPr>
        <w:t xml:space="preserve"> </w:t>
      </w:r>
      <w:r w:rsidRPr="00E304E2">
        <w:rPr>
          <w:b w:val="0"/>
          <w:bCs/>
          <w:rtl/>
        </w:rPr>
        <w:t>اعتقاد الإمام أحمد</w:t>
      </w:r>
      <w:r w:rsidRPr="00E304E2">
        <w:rPr>
          <w:b w:val="0"/>
          <w:bCs/>
        </w:rPr>
        <w:t xml:space="preserve"> </w:t>
      </w:r>
      <w:r w:rsidRPr="00E304E2">
        <w:rPr>
          <w:b w:val="0"/>
          <w:bCs/>
          <w:rtl/>
        </w:rPr>
        <w:t>بن حنبل</w:t>
      </w:r>
      <w:r w:rsidRPr="00E304E2">
        <w:rPr>
          <w:rtl/>
        </w:rPr>
        <w:t xml:space="preserve"> ..</w:t>
      </w:r>
      <w:r w:rsidRPr="00E304E2">
        <w:t xml:space="preserve"> </w:t>
      </w:r>
      <w:r w:rsidRPr="00E304E2">
        <w:rPr>
          <w:rtl/>
        </w:rPr>
        <w:t>ومذهب</w:t>
      </w:r>
      <w:r w:rsidRPr="00E304E2">
        <w:t xml:space="preserve"> </w:t>
      </w:r>
      <w:r w:rsidRPr="00E304E2">
        <w:rPr>
          <w:rtl/>
        </w:rPr>
        <w:t>أبي عبد الله أحمد بن حنبل رضي الله عنه أن لله عز وجل</w:t>
      </w:r>
      <w:r w:rsidRPr="00E304E2">
        <w:t xml:space="preserve"> </w:t>
      </w:r>
      <w:r w:rsidRPr="00E304E2">
        <w:rPr>
          <w:rtl/>
        </w:rPr>
        <w:t>وجها لا كالصور المصورة والأعيان المخططة بل وجهة وصفه ..ومن غير</w:t>
      </w:r>
      <w:r w:rsidRPr="00E304E2">
        <w:t xml:space="preserve"> </w:t>
      </w:r>
      <w:r w:rsidRPr="00E304E2">
        <w:rPr>
          <w:rtl/>
        </w:rPr>
        <w:t>معناه فقد ألحد عنه وليس</w:t>
      </w:r>
      <w:r w:rsidRPr="00E304E2">
        <w:t xml:space="preserve"> </w:t>
      </w:r>
      <w:r w:rsidRPr="00E304E2">
        <w:rPr>
          <w:rtl/>
        </w:rPr>
        <w:t>معنى وجه معنى جسد عنده ولا صورة ولا تخطيط ومن قال ذلك</w:t>
      </w:r>
      <w:r w:rsidRPr="00E304E2">
        <w:t xml:space="preserve"> </w:t>
      </w:r>
      <w:r w:rsidRPr="00E304E2">
        <w:rPr>
          <w:rtl/>
        </w:rPr>
        <w:t xml:space="preserve">فقد ابتدع </w:t>
      </w:r>
      <w:r w:rsidRPr="00E304E2">
        <w:t>((</w:t>
      </w:r>
      <w:r w:rsidRPr="00E304E2">
        <w:rPr>
          <w:rtl/>
        </w:rPr>
        <w:t xml:space="preserve"> أهـ [</w:t>
      </w:r>
      <w:r w:rsidR="00850491" w:rsidRPr="00E304E2">
        <w:rPr>
          <w:rtl/>
        </w:rPr>
        <w:t xml:space="preserve"> </w:t>
      </w:r>
      <w:r w:rsidRPr="00E304E2">
        <w:rPr>
          <w:rtl/>
        </w:rPr>
        <w:t xml:space="preserve">العقيدة ج 1 /ص 110 ] </w:t>
      </w:r>
      <w:r w:rsidR="00850491" w:rsidRPr="00E304E2">
        <w:rPr>
          <w:rtl/>
        </w:rPr>
        <w:t xml:space="preserve"> </w:t>
      </w:r>
      <w:r w:rsidR="00850491" w:rsidRPr="00E304E2">
        <w:rPr>
          <w:b w:val="0"/>
          <w:bCs/>
          <w:rtl/>
        </w:rPr>
        <w:t xml:space="preserve">، </w:t>
      </w:r>
      <w:r w:rsidRPr="00E304E2">
        <w:rPr>
          <w:b w:val="0"/>
          <w:bCs/>
          <w:rtl/>
        </w:rPr>
        <w:t>وجاء فيه أيضا</w:t>
      </w:r>
      <w:r w:rsidRPr="00E304E2">
        <w:rPr>
          <w:rtl/>
        </w:rPr>
        <w:t xml:space="preserve"> :  " لا</w:t>
      </w:r>
      <w:r w:rsidRPr="00E304E2">
        <w:t xml:space="preserve"> </w:t>
      </w:r>
      <w:r w:rsidRPr="00E304E2">
        <w:rPr>
          <w:rtl/>
        </w:rPr>
        <w:t>يجوز أن يسمى جسما</w:t>
      </w:r>
      <w:r w:rsidRPr="00E304E2">
        <w:t xml:space="preserve"> </w:t>
      </w:r>
      <w:r w:rsidRPr="00E304E2">
        <w:rPr>
          <w:rtl/>
        </w:rPr>
        <w:t xml:space="preserve"> وأنكر</w:t>
      </w:r>
      <w:r w:rsidRPr="00E304E2">
        <w:t xml:space="preserve"> </w:t>
      </w:r>
      <w:r w:rsidRPr="00E304E2">
        <w:rPr>
          <w:rtl/>
        </w:rPr>
        <w:t>( أي الإمام أحمد ) على من يقول بالجسم وقال إن</w:t>
      </w:r>
      <w:r w:rsidRPr="00E304E2">
        <w:t xml:space="preserve"> </w:t>
      </w:r>
      <w:r w:rsidRPr="00E304E2">
        <w:rPr>
          <w:rtl/>
        </w:rPr>
        <w:t>الأسماء مأخوذة بالشريعة واللغة وأهل اللغة وضعوا هذا الاسم على كل ذي طول وعرض وسمك</w:t>
      </w:r>
      <w:r w:rsidRPr="00E304E2">
        <w:t xml:space="preserve"> </w:t>
      </w:r>
      <w:r w:rsidRPr="00E304E2">
        <w:rPr>
          <w:rtl/>
        </w:rPr>
        <w:t xml:space="preserve">وتركيب </w:t>
      </w:r>
      <w:r w:rsidRPr="00E304E2">
        <w:rPr>
          <w:u w:val="single"/>
          <w:rtl/>
        </w:rPr>
        <w:t>وصورة</w:t>
      </w:r>
      <w:r w:rsidRPr="00E304E2">
        <w:rPr>
          <w:rtl/>
        </w:rPr>
        <w:t xml:space="preserve"> وتأليف والله تعالى خارج عن ذلك كله فلم يجز أن يسمى جسما لخروجه عن</w:t>
      </w:r>
      <w:r w:rsidRPr="00E304E2">
        <w:t xml:space="preserve"> </w:t>
      </w:r>
      <w:r w:rsidRPr="00E304E2">
        <w:rPr>
          <w:rtl/>
        </w:rPr>
        <w:t>معنى الجسمية ولم يجيء في الشريعة ذلك فبطل  " أهـ [</w:t>
      </w:r>
      <w:r w:rsidR="00850491" w:rsidRPr="00E304E2">
        <w:rPr>
          <w:rtl/>
        </w:rPr>
        <w:t xml:space="preserve"> </w:t>
      </w:r>
      <w:r w:rsidRPr="00E304E2">
        <w:rPr>
          <w:rtl/>
        </w:rPr>
        <w:t xml:space="preserve">العقيدة ج 1 /ص 111 ] </w:t>
      </w:r>
      <w:r w:rsidRPr="00E304E2">
        <w:rPr>
          <w:b w:val="0"/>
          <w:bCs/>
          <w:rtl/>
        </w:rPr>
        <w:t>، وقال شيخ المحدثين الحافظ البيهقي</w:t>
      </w:r>
      <w:r w:rsidRPr="00E304E2">
        <w:rPr>
          <w:b w:val="0"/>
          <w:rtl/>
        </w:rPr>
        <w:t xml:space="preserve"> :  "</w:t>
      </w:r>
      <w:r w:rsidRPr="00E304E2">
        <w:rPr>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w:t>
      </w:r>
      <w:r w:rsidRPr="00E304E2">
        <w:rPr>
          <w:b w:val="0"/>
          <w:rtl/>
        </w:rPr>
        <w:t xml:space="preserve"> أهـ [</w:t>
      </w:r>
      <w:r w:rsidR="00850491" w:rsidRPr="00E304E2">
        <w:rPr>
          <w:b w:val="0"/>
          <w:rtl/>
        </w:rPr>
        <w:t xml:space="preserve"> </w:t>
      </w:r>
      <w:r w:rsidRPr="00E304E2">
        <w:rPr>
          <w:b w:val="0"/>
          <w:rtl/>
        </w:rPr>
        <w:t>الأسماء والصفات :297</w:t>
      </w:r>
      <w:r w:rsidR="00850491" w:rsidRPr="00E304E2">
        <w:rPr>
          <w:b w:val="0"/>
          <w:rtl/>
        </w:rPr>
        <w:t xml:space="preserve"> </w:t>
      </w:r>
      <w:r w:rsidRPr="00E304E2">
        <w:rPr>
          <w:b w:val="0"/>
          <w:rtl/>
        </w:rPr>
        <w:t>]</w:t>
      </w:r>
      <w:r w:rsidRPr="00E304E2">
        <w:rPr>
          <w:b w:val="0"/>
          <w:bCs/>
          <w:rtl/>
        </w:rPr>
        <w:t xml:space="preserve"> ، وقال رحمه الله : </w:t>
      </w:r>
      <w:r w:rsidRPr="00E304E2">
        <w:rPr>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Pr="00E304E2">
        <w:rPr>
          <w:b w:val="0"/>
          <w:bCs/>
          <w:rtl/>
        </w:rPr>
        <w:t>فالوجه له صفة</w:t>
      </w:r>
      <w:r w:rsidRPr="00E304E2">
        <w:rPr>
          <w:b w:val="0"/>
          <w:rtl/>
        </w:rPr>
        <w:t xml:space="preserve"> </w:t>
      </w:r>
      <w:r w:rsidRPr="00E304E2">
        <w:rPr>
          <w:b w:val="0"/>
          <w:bCs/>
          <w:rtl/>
        </w:rPr>
        <w:t>وليست بصورة</w:t>
      </w:r>
      <w:r w:rsidRPr="00E304E2">
        <w:rPr>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sidR="00850491" w:rsidRPr="00E304E2">
        <w:rPr>
          <w:b w:val="0"/>
          <w:bCs/>
          <w:rtl/>
        </w:rPr>
        <w:t xml:space="preserve"> ،</w:t>
      </w:r>
      <w:r w:rsidRPr="00E304E2">
        <w:rPr>
          <w:b w:val="0"/>
          <w:bCs/>
          <w:rtl/>
        </w:rPr>
        <w:t xml:space="preserve"> وجاء في كتاب الفقه </w:t>
      </w:r>
      <w:r w:rsidRPr="00E304E2">
        <w:rPr>
          <w:b w:val="0"/>
          <w:bCs/>
          <w:rtl/>
        </w:rPr>
        <w:lastRenderedPageBreak/>
        <w:t>الأكبر المنسوب للإمام الشافعي</w:t>
      </w:r>
      <w:r w:rsidRPr="00E304E2">
        <w:rPr>
          <w:b w:val="0"/>
          <w:rtl/>
        </w:rPr>
        <w:t xml:space="preserve">[ صـ10] "فصل : </w:t>
      </w:r>
      <w:r w:rsidRPr="00E304E2">
        <w:rPr>
          <w:b w:val="0"/>
          <w:bCs/>
          <w:rtl/>
        </w:rPr>
        <w:t>واعلموا أن الصور والتركيب تستحيل على الله تعالى</w:t>
      </w:r>
      <w:r w:rsidRPr="00E304E2">
        <w:rPr>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00304A2C">
        <w:rPr>
          <w:rFonts w:hint="cs"/>
          <w:rtl/>
        </w:rPr>
        <w:t xml:space="preserve">: </w:t>
      </w:r>
      <w:r w:rsidR="00304A2C">
        <w:rPr>
          <w:rtl/>
        </w:rPr>
        <w:t xml:space="preserve">{ </w:t>
      </w:r>
      <w:r w:rsidRPr="00E304E2">
        <w:rPr>
          <w:b w:val="0"/>
          <w:rtl/>
        </w:rPr>
        <w:t xml:space="preserve">هو الله الخالق البارئ المصور </w:t>
      </w:r>
      <w:r w:rsidR="00304A2C">
        <w:rPr>
          <w:rtl/>
        </w:rPr>
        <w:t>}</w:t>
      </w:r>
      <w:r w:rsidRPr="00E304E2">
        <w:rPr>
          <w:b w:val="0"/>
          <w:rtl/>
        </w:rPr>
        <w:t xml:space="preserve"> " أهـ [الفقه الأكبر المنسوب للإمام الشافعي صـ10] </w:t>
      </w:r>
      <w:r w:rsidR="00850491" w:rsidRPr="00E304E2">
        <w:rPr>
          <w:b w:val="0"/>
          <w:bCs/>
          <w:rtl/>
        </w:rPr>
        <w:t xml:space="preserve">، </w:t>
      </w:r>
      <w:r w:rsidRPr="00E304E2">
        <w:rPr>
          <w:b w:val="0"/>
          <w:bCs/>
          <w:rtl/>
        </w:rPr>
        <w:t>وقال الإمام الحافظ أبى بكر بن فورك</w:t>
      </w:r>
      <w:r w:rsidRPr="00E304E2">
        <w:rPr>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Pr="00E304E2">
        <w:rPr>
          <w:b w:val="0"/>
          <w:bCs/>
          <w:rtl/>
        </w:rPr>
        <w:t xml:space="preserve">، وقال النووي في شرحه على صحيح مسلم : </w:t>
      </w:r>
      <w:r w:rsidRPr="00E304E2">
        <w:rPr>
          <w:b w:val="0"/>
          <w:rtl/>
        </w:rPr>
        <w:t>" قال</w:t>
      </w:r>
      <w:r w:rsidRPr="00E304E2">
        <w:t xml:space="preserve"> </w:t>
      </w:r>
      <w:r w:rsidRPr="00E304E2">
        <w:rPr>
          <w:b w:val="0"/>
          <w:rtl/>
        </w:rPr>
        <w:t>المازري هذا الحديث بهذا اللفظ ثابت ورواه بعضهم ان الله خلق آدم</w:t>
      </w:r>
      <w:r w:rsidRPr="00E304E2">
        <w:t xml:space="preserve"> </w:t>
      </w:r>
      <w:r w:rsidRPr="00E304E2">
        <w:rPr>
          <w:b w:val="0"/>
          <w:rtl/>
        </w:rPr>
        <w:t>على صورة الرحمن وليس بثابت عند اهل الحديث وكأن من نقله رواه بالمعنى الذي وقع</w:t>
      </w:r>
      <w:r w:rsidRPr="00E304E2">
        <w:t xml:space="preserve"> </w:t>
      </w:r>
      <w:r w:rsidRPr="00E304E2">
        <w:rPr>
          <w:b w:val="0"/>
          <w:rtl/>
        </w:rPr>
        <w:t xml:space="preserve">له وغلط في ذلك قال المازري </w:t>
      </w:r>
      <w:r w:rsidRPr="00E304E2">
        <w:rPr>
          <w:rtl/>
        </w:rPr>
        <w:t>وقد</w:t>
      </w:r>
      <w:r w:rsidRPr="00E304E2">
        <w:t xml:space="preserve"> </w:t>
      </w:r>
      <w:r w:rsidRPr="00E304E2">
        <w:rPr>
          <w:rtl/>
        </w:rPr>
        <w:t>غلط ابن قتيبة في هذا الحديث فأجراه على ظاهره</w:t>
      </w:r>
      <w:r w:rsidRPr="00E304E2">
        <w:t xml:space="preserve"> </w:t>
      </w:r>
      <w:r w:rsidRPr="00E304E2">
        <w:rPr>
          <w:rtl/>
        </w:rPr>
        <w:t>وقال لله تعالى صورة لا كالصور وهذا الذي قاله ظاهر الفساد لأن الصورة تفيد التركيب</w:t>
      </w:r>
      <w:r w:rsidRPr="00E304E2">
        <w:t xml:space="preserve"> </w:t>
      </w:r>
      <w:r w:rsidRPr="00E304E2">
        <w:rPr>
          <w:rtl/>
        </w:rPr>
        <w:t>وكل مركب محدث والله تعالى ليس بمحدث فليس هو مركبا فليس مصورا ..</w:t>
      </w:r>
      <w:r w:rsidRPr="00E304E2">
        <w:rPr>
          <w:b w:val="0"/>
          <w:rtl/>
        </w:rPr>
        <w:t xml:space="preserve"> قال له ايضا إن أردت بقولك صورة لا كالصور أنه ليس بمؤلف ولا مركب</w:t>
      </w:r>
      <w:r w:rsidRPr="00E304E2">
        <w:t xml:space="preserve"> </w:t>
      </w:r>
      <w:r w:rsidRPr="00E304E2">
        <w:rPr>
          <w:b w:val="0"/>
          <w:rtl/>
        </w:rPr>
        <w:t>فليس بصورة حقيقة وليست اللفظة على ظاهرها " أهـ</w:t>
      </w:r>
      <w:r w:rsidRPr="00E304E2">
        <w:t xml:space="preserve"> </w:t>
      </w:r>
      <w:r w:rsidRPr="00E304E2">
        <w:rPr>
          <w:b w:val="0"/>
          <w:rtl/>
        </w:rPr>
        <w:t xml:space="preserve">[شرح النووي على صحيح مسلم ج: 16 ص: 166] ، </w:t>
      </w:r>
      <w:r w:rsidRPr="00E304E2">
        <w:rPr>
          <w:b w:val="0"/>
          <w:bCs/>
          <w:rtl/>
        </w:rPr>
        <w:t>وجاء في إكمال المعلم</w:t>
      </w:r>
      <w:r w:rsidRPr="00E304E2">
        <w:rPr>
          <w:b w:val="0"/>
          <w:rtl/>
        </w:rPr>
        <w:t xml:space="preserve"> : " قال القاضي عياض : هذا حديث ثابت عند أهل النقل ، وقد رواه بعضهم أن الله خلق آدم على صورة الرحمن ولا يليق هذا عند أهل النقل </w:t>
      </w:r>
      <w:r w:rsidRPr="00E304E2">
        <w:rPr>
          <w:b w:val="0"/>
          <w:bCs/>
          <w:rtl/>
        </w:rPr>
        <w:t>واعلم أن هذا الحديث غلط فيه ابن قتيبة وأجراه على ظاهره</w:t>
      </w:r>
      <w:r w:rsidRPr="00E304E2">
        <w:rPr>
          <w:b w:val="0"/>
          <w:rtl/>
        </w:rPr>
        <w:t xml:space="preserve"> ، وقال : فإن الله سبحانه له صور لا كالصور وأجرى الحديث على ظاهره ، </w:t>
      </w:r>
      <w:r w:rsidRPr="00E304E2">
        <w:rPr>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Pr="00E304E2">
        <w:rPr>
          <w:b w:val="0"/>
          <w:rtl/>
        </w:rPr>
        <w:t xml:space="preserve"> وهذا من جنس قول المبتدعة أن الله الباري جل وعز جسم لا كالأجسام "  أهـ [إكمال المعلم ج8 من ص90:87] ، </w:t>
      </w:r>
      <w:r w:rsidRPr="00E304E2">
        <w:rPr>
          <w:b w:val="0"/>
          <w:bCs/>
          <w:rtl/>
        </w:rPr>
        <w:t>وقال مرعي بن يوسف المقدسي الحنبلي</w:t>
      </w:r>
      <w:r w:rsidRPr="00E304E2">
        <w:rPr>
          <w:b w:val="0"/>
          <w:rtl/>
        </w:rPr>
        <w:t xml:space="preserve"> في كتابه أقاويل الثقات : "  </w:t>
      </w:r>
      <w:r w:rsidRPr="00E304E2">
        <w:rPr>
          <w:b w:val="0"/>
          <w:bCs/>
          <w:rtl/>
        </w:rPr>
        <w:t>وغلت طائفة أخرى في الإثبات فشبهته فأثبتت له الصورة والجوارح</w:t>
      </w:r>
      <w:r w:rsidRPr="00E304E2">
        <w:rPr>
          <w:b w:val="0"/>
          <w:rtl/>
        </w:rPr>
        <w:t xml:space="preserve"> .. </w:t>
      </w:r>
      <w:r w:rsidRPr="00E304E2">
        <w:rPr>
          <w:b w:val="0"/>
          <w:bCs/>
          <w:rtl/>
        </w:rPr>
        <w:t xml:space="preserve">وقد بالغ بعض أهل الإغواء فقال إنه على صورة الإنسان </w:t>
      </w:r>
      <w:r w:rsidRPr="00E304E2">
        <w:rPr>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E304E2">
        <w:rPr>
          <w:b w:val="0"/>
          <w:bCs/>
          <w:rtl/>
        </w:rPr>
        <w:t>ومنهم من قال إنه على قدر مسافة العرش لا يفضل من أحدهما عن الأخر شيء   تعالى الله عن أقوالهم علو كبيرا</w:t>
      </w:r>
      <w:r w:rsidRPr="00E304E2">
        <w:rPr>
          <w:b w:val="0"/>
          <w:rtl/>
        </w:rPr>
        <w:t xml:space="preserve"> وعن مثله نهى الله تعالى بقوله تعالى : (</w:t>
      </w:r>
      <w:r w:rsidRPr="00E304E2">
        <w:rPr>
          <w:b w:val="0"/>
          <w:bCs/>
          <w:rtl/>
        </w:rPr>
        <w:t>يا أهل الكتاب لا تغلو في دينكم ولا تقولوا على الله إلا الحق</w:t>
      </w:r>
      <w:r w:rsidRPr="00E304E2">
        <w:rPr>
          <w:b w:val="0"/>
          <w:rtl/>
        </w:rPr>
        <w:t xml:space="preserve"> </w:t>
      </w:r>
      <w:r w:rsidRPr="00E304E2">
        <w:rPr>
          <w:b w:val="0"/>
          <w:rtl/>
        </w:rPr>
        <w:lastRenderedPageBreak/>
        <w:t xml:space="preserve">) [النساء /171 ] "  أهـ [أقاويل الثقات ج: 1 ص: 135] ، </w:t>
      </w:r>
      <w:r w:rsidRPr="00E304E2">
        <w:rPr>
          <w:b w:val="0"/>
          <w:bCs/>
          <w:rtl/>
        </w:rPr>
        <w:t>وجاء في مرقاة المفاتيح</w:t>
      </w:r>
      <w:r w:rsidR="00850491" w:rsidRPr="00E304E2">
        <w:rPr>
          <w:b w:val="0"/>
          <w:bCs/>
          <w:rtl/>
        </w:rPr>
        <w:t xml:space="preserve"> </w:t>
      </w:r>
      <w:r w:rsidRPr="00E304E2">
        <w:rPr>
          <w:b w:val="0"/>
          <w:bCs/>
          <w:rtl/>
        </w:rPr>
        <w:t xml:space="preserve">(باب الحوض والشفاعة) : </w:t>
      </w:r>
      <w:r w:rsidRPr="00E304E2">
        <w:rPr>
          <w:rtl/>
        </w:rPr>
        <w:t>"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w:t>
      </w:r>
      <w:r w:rsidRPr="00E304E2">
        <w:rPr>
          <w:b w:val="0"/>
          <w:rtl/>
        </w:rPr>
        <w:t xml:space="preserve"> أهـ [مرقاة المفاتيح(باب الحوض والشفاعة)] ، </w:t>
      </w:r>
      <w:r w:rsidRPr="00E304E2">
        <w:rPr>
          <w:b w:val="0"/>
          <w:bCs/>
          <w:rtl/>
        </w:rPr>
        <w:t>وقال القاضي بدر الدين بن جماعة في كتابه إيضاح الدليل</w:t>
      </w:r>
      <w:r w:rsidRPr="00E304E2">
        <w:rPr>
          <w:b w:val="0"/>
          <w:rtl/>
        </w:rPr>
        <w:t xml:space="preserve"> :  </w:t>
      </w:r>
      <w:r w:rsidRPr="00E304E2">
        <w:rPr>
          <w:rtl/>
        </w:rPr>
        <w:t>ومن قال بأن لله تعالى صورة وخلق آدم عليها فمردود عليه لما فيه من التجسيم     وكذلك من قال صورة لا كالصور</w:t>
      </w:r>
      <w:r w:rsidRPr="00E304E2">
        <w:rPr>
          <w:b w:val="0"/>
          <w:rtl/>
        </w:rPr>
        <w:t xml:space="preserve"> "  أهـ [إيضاح الدليل في قطع حجج أهل التعطيل ج: 1 ص: 155] ، </w:t>
      </w:r>
      <w:r w:rsidRPr="00E304E2">
        <w:rPr>
          <w:b w:val="0"/>
          <w:bCs/>
          <w:rtl/>
        </w:rPr>
        <w:t xml:space="preserve">وقال رحمه الله : </w:t>
      </w:r>
      <w:r w:rsidRPr="00E304E2">
        <w:rPr>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Pr="00E304E2">
        <w:rPr>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E304E2">
        <w:rPr>
          <w:b w:val="0"/>
          <w:rtl/>
        </w:rPr>
        <w:t xml:space="preserve"> )  أهـ  [إيضاح الدليل في قطع حجج أهل التعطيل ج: 1 ص: 159]</w:t>
      </w:r>
      <w:r w:rsidR="00850491" w:rsidRPr="00E304E2">
        <w:rPr>
          <w:b w:val="0"/>
          <w:rtl/>
          <w:lang w:bidi="ar-KW"/>
        </w:rPr>
        <w:t xml:space="preserve"> ،</w:t>
      </w:r>
    </w:p>
    <w:p w:rsidR="006723DD" w:rsidRPr="00E304E2" w:rsidRDefault="006723DD" w:rsidP="00E304E2">
      <w:pPr>
        <w:jc w:val="both"/>
        <w:rPr>
          <w:b w:val="0"/>
          <w:bCs/>
          <w:rtl/>
        </w:rPr>
      </w:pPr>
      <w:r w:rsidRPr="00E304E2">
        <w:rPr>
          <w:bCs/>
          <w:rtl/>
          <w:lang w:bidi="ar-KW"/>
        </w:rPr>
        <w:t xml:space="preserve">( </w:t>
      </w:r>
      <w:r w:rsidR="00850491" w:rsidRPr="00E304E2">
        <w:rPr>
          <w:bCs/>
          <w:rtl/>
          <w:lang w:bidi="ar-KW"/>
        </w:rPr>
        <w:t>ث</w:t>
      </w:r>
      <w:r w:rsidRPr="00E304E2">
        <w:rPr>
          <w:bCs/>
          <w:rtl/>
          <w:lang w:bidi="ar-KW"/>
        </w:rPr>
        <w:t xml:space="preserve">  ) ما قاله ابن خزيمة فيما يتعلق بالحديث برواياته جميعا</w:t>
      </w:r>
      <w:r w:rsidRPr="00E304E2">
        <w:rPr>
          <w:rtl/>
          <w:lang w:bidi="ar-KW"/>
        </w:rPr>
        <w:t xml:space="preserve"> : </w:t>
      </w:r>
      <w:r w:rsidRPr="00E304E2">
        <w:rPr>
          <w:rtl/>
        </w:rPr>
        <w:t>قال أبو بكر محمد بن</w:t>
      </w:r>
      <w:r w:rsidRPr="00E304E2">
        <w:t xml:space="preserve"> </w:t>
      </w:r>
      <w:r w:rsidRPr="00E304E2">
        <w:rPr>
          <w:rtl/>
        </w:rPr>
        <w:t>إسحاق بن خزيمة في كتابه التوحيد : ( باب ذكر أخبارٍ رويت عن</w:t>
      </w:r>
      <w:r w:rsidRPr="00E304E2">
        <w:t xml:space="preserve"> </w:t>
      </w:r>
      <w:r w:rsidRPr="00E304E2">
        <w:rPr>
          <w:rtl/>
        </w:rPr>
        <w:t>النّبيّ صلّى الله عليه وسلّم: تأوّلها بعض من لم يتحرّ العلم على غير تأويلها ففتن</w:t>
      </w:r>
      <w:r w:rsidRPr="00E304E2">
        <w:t xml:space="preserve"> </w:t>
      </w:r>
      <w:r w:rsidRPr="00E304E2">
        <w:rPr>
          <w:rtl/>
        </w:rPr>
        <w:t>عالمًا من أهل الجهل والغباوة ، حملهم الجهل - بمعنى الخبر - على القول بالتّشبيه،</w:t>
      </w:r>
      <w:r w:rsidRPr="00E304E2">
        <w:t xml:space="preserve"> </w:t>
      </w:r>
      <w:r w:rsidRPr="00E304E2">
        <w:rPr>
          <w:rtl/>
        </w:rPr>
        <w:t>جلّ وعلا عن أن يكون وجه خلقٍ من خلقه مثل وجهه، الّذي وصفه اللّه بالجلال</w:t>
      </w:r>
      <w:r w:rsidRPr="00E304E2">
        <w:t xml:space="preserve"> </w:t>
      </w:r>
      <w:r w:rsidRPr="00E304E2">
        <w:rPr>
          <w:rtl/>
        </w:rPr>
        <w:t>والإكرام، ونفى الهلاك عنه</w:t>
      </w:r>
      <w:r w:rsidRPr="00E304E2">
        <w:t xml:space="preserve"> </w:t>
      </w:r>
      <w:r w:rsidRPr="00E304E2">
        <w:rPr>
          <w:rtl/>
          <w:lang w:bidi="ar-KW"/>
        </w:rPr>
        <w:t xml:space="preserve"> ، </w:t>
      </w:r>
      <w:r w:rsidRPr="00E304E2">
        <w:rPr>
          <w:rtl/>
        </w:rPr>
        <w:t>حدّثنا الرّبيع بن سليمان المراديّ، قال: ثنا شعيبٌ يعني ابن اللّيث، قال</w:t>
      </w:r>
      <w:r w:rsidRPr="00E304E2">
        <w:t xml:space="preserve">: </w:t>
      </w:r>
      <w:r w:rsidRPr="00E304E2">
        <w:rPr>
          <w:rtl/>
        </w:rPr>
        <w:t>ثنا اللّيث، عن محمّد بن عجلان، عن سعيد بن أبي سعيدٍ المقبريّ، عن أبي هريرة</w:t>
      </w:r>
      <w:r w:rsidRPr="00E304E2">
        <w:rPr>
          <w:rtl/>
          <w:lang w:bidi="ar-KW"/>
        </w:rPr>
        <w:t xml:space="preserve"> </w:t>
      </w:r>
      <w:r w:rsidRPr="00E304E2">
        <w:rPr>
          <w:rtl/>
        </w:rPr>
        <w:t>رضي اللّه</w:t>
      </w:r>
      <w:r w:rsidRPr="00E304E2">
        <w:t xml:space="preserve"> </w:t>
      </w:r>
      <w:r w:rsidRPr="00E304E2">
        <w:rPr>
          <w:rtl/>
        </w:rPr>
        <w:t>عنه عن رسول اللّه صلّى الله عليه وسلّم أنّه قال: (( لا يقولنّ أحدكم لأحدٍ: قبّح</w:t>
      </w:r>
      <w:r w:rsidRPr="00E304E2">
        <w:t xml:space="preserve"> </w:t>
      </w:r>
      <w:r w:rsidRPr="00E304E2">
        <w:rPr>
          <w:rtl/>
        </w:rPr>
        <w:t>اللّه وجهك، ووجهًا أشبه وجهك، فإنّ اللّه خلق آدم على صورته</w:t>
      </w:r>
      <w:r w:rsidRPr="00E304E2">
        <w:t xml:space="preserve">  </w:t>
      </w:r>
      <w:r w:rsidRPr="00E304E2">
        <w:rPr>
          <w:rtl/>
          <w:lang w:bidi="ar-KW"/>
        </w:rPr>
        <w:t xml:space="preserve"> )) ، </w:t>
      </w:r>
      <w:r w:rsidRPr="00E304E2">
        <w:rPr>
          <w:rtl/>
        </w:rPr>
        <w:t>وحدّثنا</w:t>
      </w:r>
      <w:r w:rsidRPr="00E304E2">
        <w:t xml:space="preserve"> </w:t>
      </w:r>
      <w:r w:rsidRPr="00E304E2">
        <w:rPr>
          <w:rtl/>
        </w:rPr>
        <w:t>الرّبيع، بهذا الإسناد سواءً قال: (( إذا ضرب أحدكم فليجتنب الوجه، فإنّ اللّه خلق</w:t>
      </w:r>
      <w:r w:rsidRPr="00E304E2">
        <w:t xml:space="preserve"> </w:t>
      </w:r>
      <w:r w:rsidRPr="00E304E2">
        <w:rPr>
          <w:rtl/>
        </w:rPr>
        <w:t>آدم على صورته )) ، حدّثنا أبو موسى، محمّد بن المثنّى قال: ثنا يحيى بن سعيدٍ، عن ابن</w:t>
      </w:r>
      <w:r w:rsidRPr="00E304E2">
        <w:t xml:space="preserve"> </w:t>
      </w:r>
      <w:r w:rsidRPr="00E304E2">
        <w:rPr>
          <w:rtl/>
        </w:rPr>
        <w:t>عجلان، عن</w:t>
      </w:r>
      <w:r w:rsidRPr="00E304E2">
        <w:t xml:space="preserve"> </w:t>
      </w:r>
      <w:r w:rsidRPr="00E304E2">
        <w:rPr>
          <w:rtl/>
        </w:rPr>
        <w:t>سعيدٍ، عن أبي هريرة، رضي اللّه عنه عن النّبيّ صلّى الله عليه وسلّم قال : (( إذا ضرب</w:t>
      </w:r>
      <w:r w:rsidRPr="00E304E2">
        <w:t xml:space="preserve"> </w:t>
      </w:r>
      <w:r w:rsidRPr="00E304E2">
        <w:rPr>
          <w:rtl/>
        </w:rPr>
        <w:t>أحدكم فليجتنب الوجه، ولا يقل: قبّح اللّه وجهك ووجه من أشبه وجهك، فإنّ اللّه خلق</w:t>
      </w:r>
      <w:r w:rsidRPr="00E304E2">
        <w:t xml:space="preserve"> </w:t>
      </w:r>
      <w:r w:rsidRPr="00E304E2">
        <w:rPr>
          <w:rtl/>
        </w:rPr>
        <w:t>آدم على صورته</w:t>
      </w:r>
      <w:r w:rsidRPr="00E304E2">
        <w:t xml:space="preserve"> </w:t>
      </w:r>
      <w:r w:rsidRPr="00E304E2">
        <w:rPr>
          <w:rtl/>
        </w:rPr>
        <w:t xml:space="preserve"> )) ، .. حدّثنا</w:t>
      </w:r>
      <w:r w:rsidRPr="00E304E2">
        <w:t xml:space="preserve"> </w:t>
      </w:r>
      <w:r w:rsidRPr="00E304E2">
        <w:rPr>
          <w:rtl/>
        </w:rPr>
        <w:t>نصر بن عليٍّ الجهضميّ، قال: أخبرني أبي قال: ثنا المثنّى بن سعيدٍ، عن قتادة، عن</w:t>
      </w:r>
      <w:r w:rsidRPr="00E304E2">
        <w:t xml:space="preserve"> </w:t>
      </w:r>
      <w:r w:rsidRPr="00E304E2">
        <w:rPr>
          <w:rtl/>
        </w:rPr>
        <w:t>أبي أيّوب، وهو الأزديّ عبد الملك بن مالكٍ المراغيّ، عن أبي هريرة رضي اللّه عنه،</w:t>
      </w:r>
      <w:r w:rsidRPr="00E304E2">
        <w:t xml:space="preserve"> </w:t>
      </w:r>
      <w:r w:rsidRPr="00E304E2">
        <w:rPr>
          <w:rtl/>
        </w:rPr>
        <w:t>عن رسول اللّه صلّى الله عليه وسلّم قال: (( إذا قاتل أحدكم فيجتنب الوجه، فإنّ اللّه</w:t>
      </w:r>
      <w:r w:rsidRPr="00E304E2">
        <w:t xml:space="preserve"> </w:t>
      </w:r>
      <w:r w:rsidRPr="00E304E2">
        <w:rPr>
          <w:rtl/>
        </w:rPr>
        <w:t xml:space="preserve">خلق آدم على صورته )) ، قال أبو بكرٍ: </w:t>
      </w:r>
      <w:r w:rsidRPr="00E304E2">
        <w:rPr>
          <w:rtl/>
        </w:rPr>
        <w:lastRenderedPageBreak/>
        <w:t>توهّم بعض من لم يتحرّ العلم أنّ قوله: (( على</w:t>
      </w:r>
      <w:r w:rsidRPr="00E304E2">
        <w:t xml:space="preserve"> </w:t>
      </w:r>
      <w:r w:rsidRPr="00E304E2">
        <w:rPr>
          <w:rtl/>
        </w:rPr>
        <w:t>صورته )) يريد صورة الرّحمن عزّ ربّنا وجلّ عن أن يكون هذا معنى الخبر، بل معنى قوله : (( خلق آدم على صورته )) الهاء في هذا الموضع كنايةٌ عن اسم المضروب، والمشتوم، أراد</w:t>
      </w:r>
      <w:r w:rsidRPr="00E304E2">
        <w:t xml:space="preserve"> </w:t>
      </w:r>
      <w:r w:rsidRPr="00E304E2">
        <w:rPr>
          <w:rtl/>
        </w:rPr>
        <w:t>صلّى الله عليه وسلّم أنّ اللّه خلق آدم على صورة هذا المضروب، الّذي أمر الضّارب</w:t>
      </w:r>
      <w:r w:rsidRPr="00E304E2">
        <w:t xml:space="preserve"> </w:t>
      </w:r>
      <w:r w:rsidRPr="00E304E2">
        <w:rPr>
          <w:rtl/>
        </w:rPr>
        <w:t>باجتناب وجهه بالضّرب، والّذي قبّح وجهه، فزجر صلّى الله عليه وسلّم أن يقول: (( ووجه</w:t>
      </w:r>
      <w:r w:rsidRPr="00E304E2">
        <w:t xml:space="preserve"> </w:t>
      </w:r>
      <w:r w:rsidRPr="00E304E2">
        <w:rPr>
          <w:rtl/>
        </w:rPr>
        <w:t>من أشبه وجهك )) ، لأنّ وجه آدم شبيه وجوه بنيه، فإذا قال الشّاتم لبعض بني آدم: قبّح</w:t>
      </w:r>
      <w:r w:rsidRPr="00E304E2">
        <w:t xml:space="preserve"> </w:t>
      </w:r>
      <w:r w:rsidRPr="00E304E2">
        <w:rPr>
          <w:rtl/>
        </w:rPr>
        <w:t>اللّه وجهك ووجه من أشبه وجهك، كان مقبّحًا وجه آدم صلوات اللّه</w:t>
      </w:r>
      <w:r w:rsidRPr="00E304E2">
        <w:t xml:space="preserve"> </w:t>
      </w:r>
      <w:r w:rsidRPr="00E304E2">
        <w:rPr>
          <w:rtl/>
        </w:rPr>
        <w:t>عليه وسلامه،</w:t>
      </w:r>
      <w:r w:rsidRPr="00E304E2">
        <w:t xml:space="preserve"> </w:t>
      </w:r>
      <w:r w:rsidRPr="00E304E2">
        <w:rPr>
          <w:rtl/>
        </w:rPr>
        <w:t>الّذي وجوه بنيه شبيهةٌ بوجه أبيهم، فتفهّموا رحمكم اللّه معنى الخبر، لا تغلطوا</w:t>
      </w:r>
      <w:r w:rsidRPr="00E304E2">
        <w:t xml:space="preserve"> </w:t>
      </w:r>
      <w:r w:rsidRPr="00E304E2">
        <w:rPr>
          <w:rtl/>
        </w:rPr>
        <w:t>ولا تغالطوا فتضلّوا عن سواء السّبيل، وتحملوا على القول بالتّشبيه الّذي هو</w:t>
      </w:r>
      <w:r w:rsidRPr="00E304E2">
        <w:t xml:space="preserve"> </w:t>
      </w:r>
      <w:r w:rsidRPr="00E304E2">
        <w:rPr>
          <w:rtl/>
        </w:rPr>
        <w:t>ضلالٌ</w:t>
      </w:r>
      <w:r w:rsidRPr="00E304E2">
        <w:rPr>
          <w:rtl/>
          <w:lang w:bidi="ar-KW"/>
        </w:rPr>
        <w:t xml:space="preserve"> ..  ثم ذكر رحمه الله رواية (( </w:t>
      </w:r>
      <w:r w:rsidRPr="00E304E2">
        <w:rPr>
          <w:rtl/>
        </w:rPr>
        <w:t xml:space="preserve">على صورة الرحمن )) </w:t>
      </w:r>
      <w:r w:rsidRPr="00E304E2">
        <w:rPr>
          <w:rtl/>
          <w:lang w:bidi="ar-KW"/>
        </w:rPr>
        <w:t xml:space="preserve">ثم قال : </w:t>
      </w:r>
      <w:r w:rsidRPr="00E304E2">
        <w:rPr>
          <w:rtl/>
        </w:rPr>
        <w:t>قال أبو</w:t>
      </w:r>
      <w:r w:rsidRPr="00E304E2">
        <w:t xml:space="preserve"> </w:t>
      </w:r>
      <w:r w:rsidRPr="00E304E2">
        <w:rPr>
          <w:rtl/>
        </w:rPr>
        <w:t>بكرٍ: وقد افتتن بهذه اللّفظة الّتي في خبر عطاءٍ عالمٌ ممّن لم يتحرّ العلم،</w:t>
      </w:r>
      <w:r w:rsidRPr="00E304E2">
        <w:t xml:space="preserve"> </w:t>
      </w:r>
      <w:r w:rsidRPr="00E304E2">
        <w:rPr>
          <w:rtl/>
        </w:rPr>
        <w:t>وتوهّموا أنّ إضافة الصّورة إلى الرّحمن في هذا الخبر من إضافة صفات الذّات، فغلطوا</w:t>
      </w:r>
      <w:r w:rsidRPr="00E304E2">
        <w:t xml:space="preserve"> </w:t>
      </w:r>
      <w:r w:rsidRPr="00E304E2">
        <w:rPr>
          <w:rtl/>
        </w:rPr>
        <w:t>في هذا غلطًا بيّنًا، وقالوا مقالةً شنيعةً مضاهيةً لقول المشبّهة ، أعاذنا اللّه</w:t>
      </w:r>
      <w:r w:rsidRPr="00E304E2">
        <w:t xml:space="preserve"> </w:t>
      </w:r>
      <w:r w:rsidRPr="00E304E2">
        <w:rPr>
          <w:rtl/>
        </w:rPr>
        <w:t>وكلّ المسلمين من قولهم والّذي عندي في تأويل هذا الخبر إن صحّ من جهة النّقل</w:t>
      </w:r>
      <w:r w:rsidRPr="00E304E2">
        <w:t xml:space="preserve"> </w:t>
      </w:r>
      <w:r w:rsidRPr="00E304E2">
        <w:rPr>
          <w:rtl/>
        </w:rPr>
        <w:t>موصولًا: فإنّ في الخبر عللًا ثلاثًا : إحداهنّ : أنّ الثّوريّ قد خالف الأعمش في</w:t>
      </w:r>
      <w:r w:rsidRPr="00E304E2">
        <w:t xml:space="preserve"> </w:t>
      </w:r>
      <w:r w:rsidRPr="00E304E2">
        <w:rPr>
          <w:rtl/>
        </w:rPr>
        <w:t>إسناده، فأرسل الثّوريّ ولم يقل: عن ابن عمر والثّانية: أنّ الأعمش مدلّسٌ، لم يذكر</w:t>
      </w:r>
      <w:r w:rsidRPr="00E304E2">
        <w:t xml:space="preserve"> </w:t>
      </w:r>
      <w:r w:rsidRPr="00E304E2">
        <w:rPr>
          <w:rtl/>
        </w:rPr>
        <w:t>أنّه سمعه من حبيب بن أبي ثابتٍ والثّالثة: أنّ حبيب بن أبي ثابتٍ: أيضًا مدلّسٌ،</w:t>
      </w:r>
      <w:r w:rsidRPr="00E304E2">
        <w:t xml:space="preserve"> </w:t>
      </w:r>
      <w:r w:rsidRPr="00E304E2">
        <w:rPr>
          <w:rtl/>
        </w:rPr>
        <w:t>لم يعلم أنّه سمعه من عطاءٍ، سمعت إسحاق بن إبراهيم بن حبيب بن الشّهيد يقول: ثنا</w:t>
      </w:r>
      <w:r w:rsidRPr="00E304E2">
        <w:t xml:space="preserve"> </w:t>
      </w:r>
      <w:r w:rsidRPr="00E304E2">
        <w:rPr>
          <w:rtl/>
        </w:rPr>
        <w:t>أبو بكر بن عيّاشٍ، عن الأعمش قال: قال حبيب بن أبي ثابتٍ: لو حدّثني رجلٌ عنك</w:t>
      </w:r>
      <w:r w:rsidRPr="00E304E2">
        <w:t xml:space="preserve"> </w:t>
      </w:r>
      <w:r w:rsidRPr="00E304E2">
        <w:rPr>
          <w:rtl/>
        </w:rPr>
        <w:t>بحديثٍ لم أبال أن أرويه عنك، يريد لم أبال أن أدلّسه قال أبو بكرٍ: ومثل هذا</w:t>
      </w:r>
      <w:r w:rsidRPr="00E304E2">
        <w:t xml:space="preserve"> </w:t>
      </w:r>
      <w:r w:rsidRPr="00E304E2">
        <w:rPr>
          <w:rtl/>
        </w:rPr>
        <w:t>الخبر، لا يكاد يحتجّ به علماؤنا من أهل الأثر، لا سيّما إذا كان الخبر في مثل هذا</w:t>
      </w:r>
      <w:r w:rsidRPr="00E304E2">
        <w:t xml:space="preserve"> </w:t>
      </w:r>
      <w:r w:rsidRPr="00E304E2">
        <w:rPr>
          <w:rtl/>
        </w:rPr>
        <w:t>الجنس، فيما يوجب العلم لو ثبت، ولا فيما يوجب العمل بما قد يستدلّ على صحّته</w:t>
      </w:r>
      <w:r w:rsidRPr="00E304E2">
        <w:t xml:space="preserve"> </w:t>
      </w:r>
      <w:r w:rsidRPr="00E304E2">
        <w:rPr>
          <w:rtl/>
        </w:rPr>
        <w:t>وثبوته بدلائل من نظرٍ، وتشبيهٍ، وتمثيلٍ بغيره من سنن النّبيّ صلّى الله عليه</w:t>
      </w:r>
      <w:r w:rsidRPr="00E304E2">
        <w:t xml:space="preserve"> </w:t>
      </w:r>
      <w:r w:rsidRPr="00E304E2">
        <w:rPr>
          <w:rtl/>
        </w:rPr>
        <w:t>وسلّم من طريق الأحكام والفقه ،  فإن صحّ هذا الخبر مسندًا بأن يكون الأعمش قد سمعه من</w:t>
      </w:r>
      <w:r w:rsidRPr="00E304E2">
        <w:t xml:space="preserve"> </w:t>
      </w:r>
      <w:r w:rsidRPr="00E304E2">
        <w:rPr>
          <w:rtl/>
        </w:rPr>
        <w:t>حبيب بن</w:t>
      </w:r>
      <w:r w:rsidRPr="00E304E2">
        <w:t xml:space="preserve"> </w:t>
      </w:r>
      <w:r w:rsidRPr="00E304E2">
        <w:rPr>
          <w:rtl/>
        </w:rPr>
        <w:t>أبي ثابتٍ،</w:t>
      </w:r>
      <w:r w:rsidRPr="00E304E2">
        <w:t xml:space="preserve"> </w:t>
      </w:r>
      <w:r w:rsidRPr="00E304E2">
        <w:rPr>
          <w:rtl/>
        </w:rPr>
        <w:t>وحبيبٌ قد سمعه من عطاء بن أبي رباحٍ، وصحّ أنّه عن ابن عمر على ما رواه الأعمش</w:t>
      </w:r>
      <w:r w:rsidRPr="00E304E2">
        <w:t xml:space="preserve"> </w:t>
      </w:r>
      <w:r w:rsidRPr="00E304E2">
        <w:rPr>
          <w:rtl/>
        </w:rPr>
        <w:t>فمعنى هذا الخبر عندنا : أنّ إضافة الصّورة إلى الرّحمن في هذا الخبر إنّما هو من</w:t>
      </w:r>
      <w:r w:rsidRPr="00E304E2">
        <w:t xml:space="preserve"> </w:t>
      </w:r>
      <w:r w:rsidRPr="00E304E2">
        <w:rPr>
          <w:rtl/>
        </w:rPr>
        <w:t xml:space="preserve">إضافة الخلق إليه </w:t>
      </w:r>
      <w:r w:rsidRPr="00E304E2">
        <w:rPr>
          <w:rtl/>
          <w:lang w:bidi="ar-KW"/>
        </w:rPr>
        <w:t xml:space="preserve">، </w:t>
      </w:r>
      <w:r w:rsidRPr="00E304E2">
        <w:rPr>
          <w:rtl/>
        </w:rPr>
        <w:t>لأنّ الخلق يضاف إلى الرّحمن، إذ اللّه خلقه، وكذلك الصّورة تضاف إلى</w:t>
      </w:r>
      <w:r w:rsidRPr="00E304E2">
        <w:t xml:space="preserve"> </w:t>
      </w:r>
      <w:r w:rsidRPr="00E304E2">
        <w:rPr>
          <w:rtl/>
        </w:rPr>
        <w:t>الرّحمن، لأنّ اللّه صوّرها، ألم تسمع قوله عزّ وجلّ: {هذا خلق اللّه فأروني ماذا</w:t>
      </w:r>
      <w:r w:rsidRPr="00E304E2">
        <w:t xml:space="preserve"> </w:t>
      </w:r>
      <w:r w:rsidRPr="00E304E2">
        <w:rPr>
          <w:rtl/>
        </w:rPr>
        <w:t>خلق الّذين من دونه} [لقمان: 11]، فأضاف اللّه الخلق إلى نفسه، إذ اللّه تولّى</w:t>
      </w:r>
      <w:r w:rsidRPr="00E304E2">
        <w:t xml:space="preserve"> </w:t>
      </w:r>
      <w:r w:rsidRPr="00E304E2">
        <w:rPr>
          <w:rtl/>
        </w:rPr>
        <w:t>خلقه، وكذلك قول اللّه عزّ وجلّ: {هذه ناقة اللّه لكم آيةٌ} [الأعراف: 73]، فأضاف</w:t>
      </w:r>
      <w:r w:rsidRPr="00E304E2">
        <w:t xml:space="preserve"> </w:t>
      </w:r>
      <w:r w:rsidRPr="00E304E2">
        <w:rPr>
          <w:rtl/>
        </w:rPr>
        <w:t>اللّه النّاقة إلى نفسه، وقال: {تأكل في أرض اللّه} [الأعراف: 73] وقال: {ألم تكن</w:t>
      </w:r>
      <w:r w:rsidRPr="00E304E2">
        <w:t xml:space="preserve"> </w:t>
      </w:r>
      <w:r w:rsidRPr="00E304E2">
        <w:rPr>
          <w:rtl/>
        </w:rPr>
        <w:t>أرض اللّه واسعةً فتهاجروا فيها} [النساء: 97] ؟ قال: {إنّ الأرض للّه يورثها من</w:t>
      </w:r>
      <w:r w:rsidRPr="00E304E2">
        <w:t xml:space="preserve"> </w:t>
      </w:r>
      <w:r w:rsidRPr="00E304E2">
        <w:rPr>
          <w:rtl/>
        </w:rPr>
        <w:t>يشاء من عباده} [الأعراف: 128</w:t>
      </w:r>
      <w:r w:rsidRPr="00E304E2">
        <w:t>]</w:t>
      </w:r>
      <w:r w:rsidRPr="00E304E2">
        <w:rPr>
          <w:rtl/>
        </w:rPr>
        <w:t>، فأضاف اللّه الأرض إلى نفسه، إذ اللّه</w:t>
      </w:r>
      <w:r w:rsidRPr="00E304E2">
        <w:t xml:space="preserve"> </w:t>
      </w:r>
      <w:r w:rsidRPr="00E304E2">
        <w:rPr>
          <w:rtl/>
        </w:rPr>
        <w:t xml:space="preserve">تولّى خلقها فبسطها، وقال: {فطرة اللّه الّتي فطر النّاس عليها} </w:t>
      </w:r>
      <w:r w:rsidRPr="00E304E2">
        <w:rPr>
          <w:rtl/>
        </w:rPr>
        <w:lastRenderedPageBreak/>
        <w:t>[الروم: 30]، فأضاف</w:t>
      </w:r>
      <w:r w:rsidRPr="00E304E2">
        <w:t xml:space="preserve"> </w:t>
      </w:r>
      <w:r w:rsidRPr="00E304E2">
        <w:rPr>
          <w:rtl/>
        </w:rPr>
        <w:t>اللّه الفطرة إلى نفسه إذ اللّه فطر النّاس عليها، فما أضاف اللّه إلى نفسه على</w:t>
      </w:r>
      <w:r w:rsidRPr="00E304E2">
        <w:t xml:space="preserve"> </w:t>
      </w:r>
      <w:r w:rsidRPr="00E304E2">
        <w:rPr>
          <w:rtl/>
        </w:rPr>
        <w:t xml:space="preserve">معنيين: أحدهما: إضافة الذّات، والآخر: إضافة الخلق </w:t>
      </w:r>
      <w:r w:rsidRPr="00E304E2">
        <w:rPr>
          <w:rtl/>
          <w:lang w:bidi="ar-KW"/>
        </w:rPr>
        <w:t xml:space="preserve">، </w:t>
      </w:r>
      <w:r w:rsidRPr="00E304E2">
        <w:rPr>
          <w:rtl/>
        </w:rPr>
        <w:t>فتفهّموا هذين المعنيين، لا</w:t>
      </w:r>
      <w:r w:rsidRPr="00E304E2">
        <w:t xml:space="preserve"> </w:t>
      </w:r>
      <w:r w:rsidRPr="00E304E2">
        <w:rPr>
          <w:rtl/>
        </w:rPr>
        <w:t>تغالطوا فمعنى الخبر إن صحّ من طريق النّقل مسندًا، فإنّ ابن آدم خلق على الصّورة</w:t>
      </w:r>
      <w:r w:rsidRPr="00E304E2">
        <w:t xml:space="preserve"> </w:t>
      </w:r>
      <w:r w:rsidRPr="00E304E2">
        <w:rPr>
          <w:rtl/>
        </w:rPr>
        <w:t>الّتي خلقها الرّحمن، حين صوّر آدم، ثمّ نفخ فيه الرّوح، قال اللّه جلّ وعلا: {ولقد</w:t>
      </w:r>
      <w:r w:rsidRPr="00E304E2">
        <w:t xml:space="preserve"> </w:t>
      </w:r>
      <w:r w:rsidRPr="00E304E2">
        <w:rPr>
          <w:rtl/>
        </w:rPr>
        <w:t>خلقناكم ثمّ صوّرناكم} [الأعراف: 11] والدّليل على صحّة هذا</w:t>
      </w:r>
      <w:r w:rsidRPr="00E304E2">
        <w:t xml:space="preserve"> </w:t>
      </w:r>
      <w:r w:rsidRPr="00E304E2">
        <w:rPr>
          <w:rtl/>
        </w:rPr>
        <w:t>التّأويل</w:t>
      </w:r>
      <w:r w:rsidRPr="00E304E2">
        <w:t xml:space="preserve"> </w:t>
      </w:r>
      <w:r w:rsidRPr="00E304E2">
        <w:rPr>
          <w:rtl/>
          <w:lang w:bidi="ar-KW"/>
        </w:rPr>
        <w:t xml:space="preserve"> </w:t>
      </w:r>
      <w:r w:rsidRPr="00E304E2">
        <w:rPr>
          <w:rtl/>
        </w:rPr>
        <w:t>أنّ أبا</w:t>
      </w:r>
      <w:r w:rsidRPr="00E304E2">
        <w:t xml:space="preserve"> </w:t>
      </w:r>
      <w:r w:rsidRPr="00E304E2">
        <w:rPr>
          <w:rtl/>
        </w:rPr>
        <w:t>موسى محمّد بن المثنّى قال: ثنا أبو عامرٍ عبد الملك بن عمرٍو، قال</w:t>
      </w:r>
      <w:r w:rsidRPr="00E304E2">
        <w:t xml:space="preserve">: </w:t>
      </w:r>
      <w:r w:rsidRPr="00E304E2">
        <w:rPr>
          <w:rtl/>
        </w:rPr>
        <w:t>ثنا المغيرة</w:t>
      </w:r>
      <w:r w:rsidRPr="00E304E2">
        <w:t xml:space="preserve"> </w:t>
      </w:r>
      <w:r w:rsidRPr="00E304E2">
        <w:rPr>
          <w:rtl/>
        </w:rPr>
        <w:t>وهو ابن عبد الرّحمن، عن أبي الزّناد، عن موسى بن أبي عثمان، عن أبيه، عن أبي</w:t>
      </w:r>
      <w:r w:rsidRPr="00E304E2">
        <w:t xml:space="preserve"> </w:t>
      </w:r>
      <w:r w:rsidRPr="00E304E2">
        <w:rPr>
          <w:rtl/>
        </w:rPr>
        <w:t>هريرة، عن النّبيّ صلّى الله عليه وسلّم قال: (( خلق اللّه آدم على صورته، وطوله</w:t>
      </w:r>
      <w:r w:rsidRPr="00E304E2">
        <w:t xml:space="preserve"> </w:t>
      </w:r>
      <w:r w:rsidRPr="00E304E2">
        <w:rPr>
          <w:rtl/>
        </w:rPr>
        <w:t xml:space="preserve">ستّون ذراعًا )) ، </w:t>
      </w:r>
      <w:r w:rsidRPr="00E304E2">
        <w:t xml:space="preserve"> </w:t>
      </w:r>
      <w:r w:rsidRPr="00E304E2">
        <w:rPr>
          <w:rtl/>
        </w:rPr>
        <w:t>حدّثنا عبد الرّحمن بن بشر بن الحكم، قال: ثنا عبد الرّزّاق، قال: ثنا</w:t>
      </w:r>
      <w:r w:rsidRPr="00E304E2">
        <w:t xml:space="preserve"> </w:t>
      </w:r>
      <w:r w:rsidRPr="00E304E2">
        <w:rPr>
          <w:rtl/>
        </w:rPr>
        <w:t>معمرٌ، عن همّام بن منبّهٍ، قال: هذا ما حدّثنا به أبو هريرة عن محمّدٍ رسول اللّه</w:t>
      </w:r>
      <w:r w:rsidRPr="00E304E2">
        <w:t xml:space="preserve"> </w:t>
      </w:r>
      <w:r w:rsidRPr="00E304E2">
        <w:rPr>
          <w:rtl/>
        </w:rPr>
        <w:t>صلّى الله عليه وسلّم، فذكر أحاديث، وقال: قال رسول اللّه صلّى الله عليه وسلّم : (( خلق</w:t>
      </w:r>
      <w:r w:rsidRPr="00E304E2">
        <w:rPr>
          <w:rtl/>
          <w:lang w:bidi="ar-KW"/>
        </w:rPr>
        <w:t xml:space="preserve"> </w:t>
      </w:r>
      <w:r w:rsidRPr="00E304E2">
        <w:rPr>
          <w:rtl/>
        </w:rPr>
        <w:t>اللّه آدم</w:t>
      </w:r>
      <w:r w:rsidRPr="00E304E2">
        <w:t xml:space="preserve"> </w:t>
      </w:r>
      <w:r w:rsidRPr="00E304E2">
        <w:rPr>
          <w:rtl/>
        </w:rPr>
        <w:t>على صورته، طوله ستّون ذراعًا ، فلمّا خلقه، قال: اذهب فسلّم على أولئك النّفر، وهم</w:t>
      </w:r>
      <w:r w:rsidRPr="00E304E2">
        <w:t xml:space="preserve"> </w:t>
      </w:r>
      <w:r w:rsidRPr="00E304E2">
        <w:rPr>
          <w:rtl/>
        </w:rPr>
        <w:t>نفرٌ من الملائكة جلوسٌ، فاسمع ما يجيبونك، وإنّها تحيّتك وتحيّة ذرّيّتك، قال</w:t>
      </w:r>
      <w:r w:rsidRPr="00E304E2">
        <w:t xml:space="preserve">: </w:t>
      </w:r>
      <w:r w:rsidRPr="00E304E2">
        <w:rPr>
          <w:rtl/>
        </w:rPr>
        <w:t>فذهب، فقال: السّلام عليكم، فقالوا: السّلام عليك ورحمة اللّه، فزادوه ورحمة اللّه</w:t>
      </w:r>
      <w:r w:rsidRPr="00E304E2">
        <w:t xml:space="preserve"> </w:t>
      </w:r>
      <w:r w:rsidRPr="00E304E2">
        <w:rPr>
          <w:rtl/>
        </w:rPr>
        <w:t>قال: فكلّ من يدخل الجنّة على صورة آدم، طوله ستّون ذراعًا، فلم يزل الخلق ينقص</w:t>
      </w:r>
      <w:r w:rsidRPr="00E304E2">
        <w:t xml:space="preserve"> </w:t>
      </w:r>
      <w:r w:rsidRPr="00E304E2">
        <w:rPr>
          <w:rtl/>
        </w:rPr>
        <w:t>حتّى الآن )) قال أبو بكرٍ : فصورة آدم ستّون ذراعًا، الّتي أخبر النّبيّ صلّى الله</w:t>
      </w:r>
      <w:r w:rsidRPr="00E304E2">
        <w:t xml:space="preserve"> </w:t>
      </w:r>
      <w:r w:rsidRPr="00E304E2">
        <w:rPr>
          <w:rtl/>
        </w:rPr>
        <w:t>عليه وسلّم أنّ آدم عليه السّلام خلق عليها، لا على ما توهّم بعض من لم يتحرّ</w:t>
      </w:r>
      <w:r w:rsidRPr="00E304E2">
        <w:t xml:space="preserve"> </w:t>
      </w:r>
      <w:r w:rsidRPr="00E304E2">
        <w:rPr>
          <w:rtl/>
        </w:rPr>
        <w:t>العلم، فظنّ أنّ قوله: (( على صورته )) صورة الرّحمن، صفةً من صفات ذاته جلّ وعلا عن أن</w:t>
      </w:r>
      <w:r w:rsidRPr="00E304E2">
        <w:t xml:space="preserve"> </w:t>
      </w:r>
      <w:r w:rsidRPr="00E304E2">
        <w:rPr>
          <w:rtl/>
        </w:rPr>
        <w:t>يوصف بالموتان والأبشار، قد نزّه اللّه نفسه وقدّس عن صفات المخلوقين، فقال: {ليس</w:t>
      </w:r>
      <w:r w:rsidRPr="00E304E2">
        <w:t xml:space="preserve"> </w:t>
      </w:r>
      <w:r w:rsidRPr="00E304E2">
        <w:rPr>
          <w:rtl/>
        </w:rPr>
        <w:t>كمثله شيءٌ وهو السّميع البصير} ) أهـ  [ التوحيد: 1/81 إلى 93 ] ،</w:t>
      </w:r>
    </w:p>
    <w:p w:rsidR="000B4314" w:rsidRPr="00E304E2" w:rsidRDefault="000B4314" w:rsidP="002A641D">
      <w:pPr>
        <w:jc w:val="both"/>
        <w:rPr>
          <w:b w:val="0"/>
          <w:lang w:bidi="ar-KW"/>
        </w:rPr>
      </w:pPr>
      <w:r w:rsidRPr="00E304E2">
        <w:rPr>
          <w:bCs/>
          <w:rtl/>
        </w:rPr>
        <w:t>( ج ) للمزيد حول حل إشكالية الصورة</w:t>
      </w:r>
      <w:r w:rsidRPr="00E304E2">
        <w:rPr>
          <w:b w:val="0"/>
          <w:rtl/>
        </w:rPr>
        <w:t xml:space="preserve"> ، وتحقيق القول في حديث : ((  خلق الله آدم على صورته )) والقضاء على شبه المجسمة المتعلقة به من اثبات الجارحة والصورة والشكل ، وبيان أقوال علماء أهل السنّة والجماعة حولها انظر كتابي : (  كتاب تقديس الله تعالى أن نتصوره بصورة ،  )  ، ضمن ( مجموعة الرسائل المتعلقة بالتقديس والتنزيه وفهم العقيدة الصحيحة )</w:t>
      </w:r>
    </w:p>
    <w:p w:rsidR="006723DD" w:rsidRPr="00E304E2" w:rsidRDefault="006723DD" w:rsidP="002A641D">
      <w:pPr>
        <w:jc w:val="center"/>
        <w:rPr>
          <w:rtl/>
          <w:lang w:bidi="ar-KW"/>
        </w:rPr>
      </w:pPr>
      <w:r w:rsidRPr="00E304E2">
        <w:rPr>
          <w:rtl/>
          <w:lang w:bidi="ar-KW"/>
        </w:rPr>
        <w:t>***</w:t>
      </w:r>
    </w:p>
    <w:p w:rsidR="000B4314" w:rsidRPr="00E304E2" w:rsidRDefault="000B4314" w:rsidP="00E304E2">
      <w:pPr>
        <w:jc w:val="both"/>
        <w:rPr>
          <w:rtl/>
          <w:lang w:bidi="ar-KW"/>
        </w:rPr>
      </w:pPr>
    </w:p>
    <w:p w:rsidR="000C335F" w:rsidRPr="00E304E2" w:rsidRDefault="000C335F" w:rsidP="00E304E2">
      <w:pPr>
        <w:jc w:val="both"/>
        <w:rPr>
          <w:bCs/>
          <w:rtl/>
        </w:rPr>
      </w:pPr>
    </w:p>
    <w:p w:rsidR="002A641D" w:rsidRDefault="002A641D" w:rsidP="00E304E2">
      <w:pPr>
        <w:jc w:val="both"/>
        <w:rPr>
          <w:bCs/>
          <w:rtl/>
        </w:rPr>
      </w:pPr>
    </w:p>
    <w:p w:rsidR="002A641D" w:rsidRDefault="002A641D" w:rsidP="002A641D">
      <w:pPr>
        <w:pBdr>
          <w:top w:val="dashDotStroked" w:sz="24" w:space="1" w:color="auto"/>
          <w:left w:val="dashDotStroked" w:sz="24" w:space="4" w:color="auto"/>
          <w:bottom w:val="dashDotStroked" w:sz="24" w:space="1" w:color="auto"/>
          <w:right w:val="dashDotStroked" w:sz="24" w:space="4" w:color="auto"/>
        </w:pBdr>
        <w:jc w:val="center"/>
        <w:rPr>
          <w:bCs/>
          <w:rtl/>
        </w:rPr>
      </w:pPr>
    </w:p>
    <w:p w:rsidR="000C335F" w:rsidRPr="002A641D" w:rsidRDefault="000C335F"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( 2 )</w:t>
      </w:r>
    </w:p>
    <w:p w:rsidR="002A641D" w:rsidRDefault="00F552E0"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حل إشكالية المكان</w:t>
      </w:r>
    </w:p>
    <w:p w:rsidR="002A641D" w:rsidRDefault="00F552E0"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و</w:t>
      </w:r>
      <w:r w:rsidR="006723DD" w:rsidRPr="002A641D">
        <w:rPr>
          <w:rFonts w:cs="Monotype Koufi"/>
          <w:b w:val="0"/>
          <w:rtl/>
          <w:lang w:bidi="ar-KW"/>
        </w:rPr>
        <w:t>تحقيق القول في حديث : ((  أين الله ))</w:t>
      </w:r>
    </w:p>
    <w:p w:rsidR="006723DD" w:rsidRPr="002A641D" w:rsidRDefault="006723DD"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 xml:space="preserve"> والقضاء على شبه المجسمة المتعلقة به من اثبات المكان والحد والجهة والمقدار</w:t>
      </w:r>
    </w:p>
    <w:p w:rsidR="002A641D" w:rsidRPr="00E304E2" w:rsidRDefault="002A641D" w:rsidP="002A641D">
      <w:pPr>
        <w:pBdr>
          <w:top w:val="dashDotStroked" w:sz="24" w:space="1" w:color="auto"/>
          <w:left w:val="dashDotStroked" w:sz="24" w:space="4" w:color="auto"/>
          <w:bottom w:val="dashDotStroked" w:sz="24" w:space="1" w:color="auto"/>
          <w:right w:val="dashDotStroked" w:sz="24" w:space="4" w:color="auto"/>
        </w:pBdr>
        <w:jc w:val="center"/>
        <w:rPr>
          <w:bCs/>
          <w:rtl/>
        </w:rPr>
      </w:pPr>
    </w:p>
    <w:p w:rsidR="000C335F" w:rsidRPr="00E304E2" w:rsidRDefault="000C335F" w:rsidP="00E304E2">
      <w:pPr>
        <w:jc w:val="both"/>
        <w:rPr>
          <w:bCs/>
        </w:rPr>
      </w:pPr>
    </w:p>
    <w:p w:rsidR="006723DD" w:rsidRPr="00E304E2" w:rsidRDefault="006723DD" w:rsidP="00E304E2">
      <w:pPr>
        <w:jc w:val="both"/>
        <w:rPr>
          <w:b w:val="0"/>
          <w:rtl/>
          <w:lang w:bidi="ar-KW"/>
        </w:rPr>
      </w:pPr>
      <w:r w:rsidRPr="00E304E2">
        <w:rPr>
          <w:bCs/>
          <w:rtl/>
          <w:lang w:bidi="ar-KW"/>
        </w:rPr>
        <w:t xml:space="preserve">( </w:t>
      </w:r>
      <w:r w:rsidR="00850491" w:rsidRPr="00E304E2">
        <w:rPr>
          <w:bCs/>
          <w:rtl/>
          <w:lang w:bidi="ar-KW"/>
        </w:rPr>
        <w:t>1</w:t>
      </w:r>
      <w:r w:rsidRPr="00E304E2">
        <w:rPr>
          <w:bCs/>
          <w:rtl/>
          <w:lang w:bidi="ar-KW"/>
        </w:rPr>
        <w:t xml:space="preserve"> ) حديث الجارية له روايات عديدة مضطربة</w:t>
      </w:r>
      <w:r w:rsidRPr="00E304E2">
        <w:rPr>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sidRPr="00E304E2">
        <w:rPr>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w:t>
      </w:r>
      <w:r w:rsidRPr="00E304E2">
        <w:rPr>
          <w:b w:val="0"/>
          <w:rtl/>
        </w:rPr>
        <w:lastRenderedPageBreak/>
        <w:t xml:space="preserve">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sidRPr="00E304E2">
        <w:rPr>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Pr="00E304E2">
        <w:rPr>
          <w:rFonts w:eastAsia="Times New Roman"/>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sidRPr="00E304E2">
        <w:rPr>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6723DD" w:rsidRPr="00E304E2" w:rsidRDefault="006723DD" w:rsidP="00E304E2">
      <w:pPr>
        <w:jc w:val="both"/>
        <w:rPr>
          <w:b w:val="0"/>
          <w:lang w:bidi="ar-KW"/>
        </w:rPr>
      </w:pPr>
      <w:r w:rsidRPr="00E304E2">
        <w:rPr>
          <w:bCs/>
          <w:rtl/>
          <w:lang w:bidi="ar-KW"/>
        </w:rPr>
        <w:t xml:space="preserve">( </w:t>
      </w:r>
      <w:r w:rsidR="00850491" w:rsidRPr="00E304E2">
        <w:rPr>
          <w:bCs/>
          <w:rtl/>
          <w:lang w:bidi="ar-KW"/>
        </w:rPr>
        <w:t xml:space="preserve"> 2</w:t>
      </w:r>
      <w:r w:rsidRPr="00E304E2">
        <w:rPr>
          <w:bCs/>
          <w:rtl/>
          <w:lang w:bidi="ar-KW"/>
        </w:rPr>
        <w:t xml:space="preserve">  ) الروايات المختلفة للحديث والتي تدل على اضطراب الحديث : </w:t>
      </w:r>
      <w:r w:rsidRPr="00E304E2">
        <w:rPr>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6723DD" w:rsidRPr="00E304E2" w:rsidRDefault="006723DD" w:rsidP="00E304E2">
      <w:pPr>
        <w:jc w:val="both"/>
        <w:rPr>
          <w:rFonts w:eastAsia="Times New Roman"/>
          <w:b w:val="0"/>
          <w:rtl/>
        </w:rPr>
      </w:pPr>
      <w:r w:rsidRPr="00E304E2">
        <w:rPr>
          <w:bCs/>
          <w:rtl/>
          <w:lang w:bidi="ar-KW"/>
        </w:rPr>
        <w:t xml:space="preserve">(  </w:t>
      </w:r>
      <w:r w:rsidR="00850491" w:rsidRPr="00E304E2">
        <w:rPr>
          <w:bCs/>
          <w:rtl/>
          <w:lang w:bidi="ar-KW"/>
        </w:rPr>
        <w:t xml:space="preserve">3 </w:t>
      </w:r>
      <w:r w:rsidRPr="00E304E2">
        <w:rPr>
          <w:bCs/>
          <w:rtl/>
          <w:lang w:bidi="ar-KW"/>
        </w:rPr>
        <w:t xml:space="preserve"> ) الرواية الأولى بلفظ ( أتشهدين ان لا إله إلا الله )</w:t>
      </w:r>
      <w:r w:rsidRPr="00E304E2">
        <w:rPr>
          <w:b w:val="0"/>
          <w:rtl/>
          <w:lang w:bidi="ar-KW"/>
        </w:rPr>
        <w:t xml:space="preserve"> ، </w:t>
      </w:r>
      <w:r w:rsidRPr="00E304E2">
        <w:rPr>
          <w:rFonts w:eastAsia="Times New Roman"/>
          <w:b w:val="0"/>
          <w:rtl/>
        </w:rPr>
        <w:t>أخرج الإمام مالك</w:t>
      </w:r>
      <w:r w:rsidRPr="00E304E2">
        <w:rPr>
          <w:rFonts w:eastAsia="Times New Roman"/>
          <w:b w:val="0"/>
        </w:rPr>
        <w:t xml:space="preserve"> </w:t>
      </w:r>
      <w:r w:rsidRPr="00E304E2">
        <w:rPr>
          <w:rFonts w:eastAsia="Times New Roman"/>
          <w:b w:val="0"/>
          <w:rtl/>
        </w:rPr>
        <w:t>عن ابن شهاب الزهري عن عبيد الله بن عبد الله بن عتبة بن مسعود : أن</w:t>
      </w:r>
      <w:r w:rsidRPr="00E304E2">
        <w:rPr>
          <w:rFonts w:eastAsia="Times New Roman"/>
          <w:b w:val="0"/>
        </w:rPr>
        <w:t xml:space="preserve"> </w:t>
      </w:r>
      <w:r w:rsidRPr="00E304E2">
        <w:rPr>
          <w:rFonts w:eastAsia="Times New Roman"/>
          <w:b w:val="0"/>
          <w:rtl/>
        </w:rPr>
        <w:t>رجلاً من الأنصار جاء إلى رسول الله صلى الله عليه وسلم بجارية له سوداء فقال: يا</w:t>
      </w:r>
      <w:r w:rsidRPr="00E304E2">
        <w:rPr>
          <w:rFonts w:eastAsia="Times New Roman"/>
          <w:b w:val="0"/>
        </w:rPr>
        <w:t xml:space="preserve"> </w:t>
      </w:r>
      <w:r w:rsidRPr="00E304E2">
        <w:rPr>
          <w:rFonts w:eastAsia="Times New Roman"/>
          <w:b w:val="0"/>
          <w:rtl/>
        </w:rPr>
        <w:t>رسول الله إن علي رقبة مؤمنة، فإن كنت تراها مؤمنة أعتقها. فقال لها رسول الله صلى</w:t>
      </w:r>
      <w:r w:rsidRPr="00E304E2">
        <w:rPr>
          <w:rFonts w:eastAsia="Times New Roman"/>
          <w:b w:val="0"/>
        </w:rPr>
        <w:t xml:space="preserve"> </w:t>
      </w:r>
      <w:r w:rsidRPr="00E304E2">
        <w:rPr>
          <w:rFonts w:eastAsia="Times New Roman"/>
          <w:b w:val="0"/>
          <w:rtl/>
        </w:rPr>
        <w:t xml:space="preserve">الله </w:t>
      </w:r>
      <w:r w:rsidRPr="00E304E2">
        <w:rPr>
          <w:rFonts w:eastAsia="Times New Roman"/>
          <w:b w:val="0"/>
          <w:rtl/>
        </w:rPr>
        <w:lastRenderedPageBreak/>
        <w:t xml:space="preserve">عليه وسلم : </w:t>
      </w:r>
      <w:r w:rsidRPr="00E304E2">
        <w:rPr>
          <w:rFonts w:eastAsia="Times New Roman"/>
          <w:b w:val="0"/>
          <w:bCs/>
          <w:rtl/>
        </w:rPr>
        <w:t>(( أتشهدين أن لا إله إلا الله ؟ قالت نعم ، قال أتشهدين أن محمدا رسول</w:t>
      </w:r>
      <w:r w:rsidRPr="00E304E2">
        <w:rPr>
          <w:rFonts w:eastAsia="Times New Roman"/>
          <w:bCs/>
        </w:rPr>
        <w:t xml:space="preserve"> </w:t>
      </w:r>
      <w:r w:rsidRPr="00E304E2">
        <w:rPr>
          <w:rFonts w:eastAsia="Times New Roman"/>
          <w:bCs/>
          <w:rtl/>
        </w:rPr>
        <w:t>الله ؟ قالت نعم ، قال أتوقنين بالبعث بعد الموت ؟ قالت نعم ، فقال رسول الله صلى الله</w:t>
      </w:r>
      <w:r w:rsidRPr="00E304E2">
        <w:rPr>
          <w:rFonts w:eastAsia="Times New Roman"/>
          <w:bCs/>
        </w:rPr>
        <w:t xml:space="preserve"> </w:t>
      </w:r>
      <w:r w:rsidRPr="00E304E2">
        <w:rPr>
          <w:rFonts w:eastAsia="Times New Roman"/>
          <w:bCs/>
          <w:rtl/>
        </w:rPr>
        <w:t>عليه وسلم أعتقها ))</w:t>
      </w:r>
      <w:r w:rsidRPr="00E304E2">
        <w:rPr>
          <w:rFonts w:eastAsia="Times New Roman"/>
          <w:b w:val="0"/>
          <w:rtl/>
        </w:rPr>
        <w:t xml:space="preserve">  [ أخرجه الإمام في الموطأ [ 2/777(1469) ] وأخرجه الإمام أحمد في مسنده [مسند أحمد 3/451 ] وهو في مصنف عبد الرزاق [ 9/175 ] والمنتقى لابن</w:t>
      </w:r>
      <w:r w:rsidRPr="00E304E2">
        <w:rPr>
          <w:rFonts w:eastAsia="Times New Roman"/>
          <w:b w:val="0"/>
        </w:rPr>
        <w:t xml:space="preserve"> </w:t>
      </w:r>
      <w:r w:rsidRPr="00E304E2">
        <w:rPr>
          <w:rFonts w:eastAsia="Times New Roman"/>
          <w:b w:val="0"/>
          <w:rtl/>
        </w:rPr>
        <w:t>الجارود [1/234(931) ] والتوحيد لابن خزيمة [ 122] وسنن البيهقي الكبرى [ 7/388(15046) ] وقال</w:t>
      </w:r>
      <w:r w:rsidRPr="00E304E2">
        <w:rPr>
          <w:rFonts w:eastAsia="Times New Roman"/>
          <w:b w:val="0"/>
        </w:rPr>
        <w:t xml:space="preserve"> </w:t>
      </w:r>
      <w:r w:rsidRPr="00E304E2">
        <w:rPr>
          <w:rFonts w:eastAsia="Times New Roman"/>
          <w:b w:val="0"/>
          <w:rtl/>
        </w:rPr>
        <w:t>الذهبي في العلو [ 15] هذا حديث صحيح أخرجه ابن خزيمة في التوحيد وقال ابن كثير</w:t>
      </w:r>
      <w:r w:rsidRPr="00E304E2">
        <w:rPr>
          <w:rFonts w:eastAsia="Times New Roman"/>
          <w:b w:val="0"/>
        </w:rPr>
        <w:t xml:space="preserve"> </w:t>
      </w:r>
      <w:r w:rsidRPr="00E304E2">
        <w:rPr>
          <w:rFonts w:eastAsia="Times New Roman"/>
          <w:b w:val="0"/>
          <w:rtl/>
        </w:rPr>
        <w:t>في تفسيره[ 1/535 ] " وهذا إسناد صحيح وجهالة الصحابي لا تضره</w:t>
      </w:r>
      <w:r w:rsidRPr="00E304E2">
        <w:rPr>
          <w:b w:val="0"/>
          <w:rtl/>
          <w:lang w:bidi="ar-KW"/>
        </w:rPr>
        <w:t xml:space="preserve"> " أهــ   </w:t>
      </w:r>
      <w:r w:rsidRPr="00E304E2">
        <w:rPr>
          <w:rFonts w:eastAsia="Times New Roman"/>
          <w:b w:val="0"/>
          <w:rtl/>
        </w:rPr>
        <w:t>وصححه أيضاً ابن عبـد</w:t>
      </w:r>
      <w:r w:rsidRPr="00E304E2">
        <w:rPr>
          <w:rFonts w:eastAsia="Times New Roman"/>
          <w:b w:val="0"/>
        </w:rPr>
        <w:t xml:space="preserve"> </w:t>
      </w:r>
      <w:r w:rsidRPr="00E304E2">
        <w:rPr>
          <w:rFonts w:eastAsia="Times New Roman"/>
          <w:b w:val="0"/>
          <w:rtl/>
        </w:rPr>
        <w:t>الـبر في التمهيد [ 9/114]]</w:t>
      </w:r>
    </w:p>
    <w:p w:rsidR="006723DD" w:rsidRPr="00E304E2" w:rsidRDefault="006723DD" w:rsidP="00E304E2">
      <w:pPr>
        <w:jc w:val="both"/>
        <w:rPr>
          <w:rFonts w:eastAsia="Times New Roman"/>
          <w:b w:val="0"/>
          <w:rtl/>
        </w:rPr>
      </w:pPr>
      <w:r w:rsidRPr="00E304E2">
        <w:rPr>
          <w:bCs/>
          <w:rtl/>
          <w:lang w:bidi="ar-KW"/>
        </w:rPr>
        <w:t xml:space="preserve">(  </w:t>
      </w:r>
      <w:r w:rsidR="00850491" w:rsidRPr="00E304E2">
        <w:rPr>
          <w:bCs/>
          <w:rtl/>
          <w:lang w:bidi="ar-KW"/>
        </w:rPr>
        <w:t xml:space="preserve">4 </w:t>
      </w:r>
      <w:r w:rsidRPr="00E304E2">
        <w:rPr>
          <w:bCs/>
          <w:rtl/>
          <w:lang w:bidi="ar-KW"/>
        </w:rPr>
        <w:t xml:space="preserve"> ) الرواية الثانية بلفظ ( من ربك  ) ،</w:t>
      </w:r>
      <w:r w:rsidRPr="00E304E2">
        <w:rPr>
          <w:b w:val="0"/>
          <w:rtl/>
          <w:lang w:bidi="ar-KW"/>
        </w:rPr>
        <w:t xml:space="preserve"> أخرج أبو داود والنسائي والدارمي والإمام أحمد وابن حبان </w:t>
      </w:r>
      <w:r w:rsidRPr="00E304E2">
        <w:rPr>
          <w:rFonts w:eastAsia="Times New Roman"/>
          <w:b w:val="0"/>
          <w:rtl/>
        </w:rPr>
        <w:t>عن حماد بن سلمة</w:t>
      </w:r>
      <w:r w:rsidRPr="00E304E2">
        <w:rPr>
          <w:rFonts w:eastAsia="Times New Roman"/>
          <w:b w:val="0"/>
        </w:rPr>
        <w:t xml:space="preserve"> </w:t>
      </w:r>
      <w:r w:rsidRPr="00E304E2">
        <w:rPr>
          <w:rFonts w:eastAsia="Times New Roman"/>
          <w:b w:val="0"/>
          <w:rtl/>
        </w:rPr>
        <w:t>عن محمد بن عمرو عن أبي سلمة عن الشريد بن سويد الثقفي قال: قلت: (يا رسول الله إن</w:t>
      </w:r>
      <w:r w:rsidRPr="00E304E2">
        <w:rPr>
          <w:rFonts w:eastAsia="Times New Roman"/>
          <w:b w:val="0"/>
        </w:rPr>
        <w:t xml:space="preserve"> </w:t>
      </w:r>
      <w:r w:rsidRPr="00E304E2">
        <w:rPr>
          <w:rFonts w:eastAsia="Times New Roman"/>
          <w:b w:val="0"/>
          <w:rtl/>
        </w:rPr>
        <w:t xml:space="preserve">أمي أوصت أن نعتق عنها رقبة وعندي جارية سوداء قال ادع بها فجاءت، فقال : </w:t>
      </w:r>
      <w:r w:rsidRPr="00E304E2">
        <w:rPr>
          <w:rFonts w:eastAsia="Times New Roman"/>
          <w:b w:val="0"/>
          <w:bCs/>
          <w:rtl/>
        </w:rPr>
        <w:t>(( من ربك ؟</w:t>
      </w:r>
      <w:r w:rsidRPr="00E304E2">
        <w:rPr>
          <w:rFonts w:eastAsia="Times New Roman"/>
          <w:bCs/>
        </w:rPr>
        <w:t xml:space="preserve"> </w:t>
      </w:r>
      <w:r w:rsidRPr="00E304E2">
        <w:rPr>
          <w:rFonts w:eastAsia="Times New Roman"/>
          <w:bCs/>
          <w:rtl/>
        </w:rPr>
        <w:t>قالت الله ، قال: من أنا ؟ قالت : رسول الله ، قال : أعتقها فإنها مؤمنة )</w:t>
      </w:r>
      <w:r w:rsidRPr="00E304E2">
        <w:rPr>
          <w:rFonts w:eastAsia="Times New Roman"/>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6723DD" w:rsidRPr="00E304E2" w:rsidRDefault="006723DD" w:rsidP="00E304E2">
      <w:pPr>
        <w:jc w:val="both"/>
        <w:rPr>
          <w:b w:val="0"/>
          <w:rtl/>
          <w:lang w:bidi="ar-KW"/>
        </w:rPr>
      </w:pPr>
      <w:r w:rsidRPr="00E304E2">
        <w:rPr>
          <w:bCs/>
          <w:rtl/>
        </w:rPr>
        <w:t xml:space="preserve">(  </w:t>
      </w:r>
      <w:r w:rsidR="00850491" w:rsidRPr="00E304E2">
        <w:rPr>
          <w:bCs/>
          <w:rtl/>
        </w:rPr>
        <w:t xml:space="preserve">5 </w:t>
      </w:r>
      <w:r w:rsidRPr="00E304E2">
        <w:rPr>
          <w:bCs/>
          <w:rtl/>
        </w:rPr>
        <w:t xml:space="preserve"> ) </w:t>
      </w:r>
      <w:r w:rsidRPr="00E304E2">
        <w:rPr>
          <w:bCs/>
          <w:rtl/>
          <w:lang w:bidi="ar-KW"/>
        </w:rPr>
        <w:t>الرواية الثالثة بلفظ ( أين الله )</w:t>
      </w:r>
      <w:r w:rsidRPr="00E304E2">
        <w:rPr>
          <w:b w:val="0"/>
          <w:rtl/>
          <w:lang w:bidi="ar-KW"/>
        </w:rPr>
        <w:t xml:space="preserve"> ، </w:t>
      </w:r>
      <w:r w:rsidRPr="00E304E2">
        <w:rPr>
          <w:rFonts w:eastAsia="Times New Roman"/>
          <w:b w:val="0"/>
          <w:rtl/>
        </w:rPr>
        <w:t>أخرج الإمام</w:t>
      </w:r>
      <w:r w:rsidRPr="00E304E2">
        <w:rPr>
          <w:rFonts w:eastAsia="Times New Roman"/>
          <w:b w:val="0"/>
        </w:rPr>
        <w:t xml:space="preserve"> </w:t>
      </w:r>
      <w:r w:rsidRPr="00E304E2">
        <w:rPr>
          <w:rFonts w:eastAsia="Times New Roman"/>
          <w:b w:val="0"/>
          <w:rtl/>
        </w:rPr>
        <w:t>مسلم بسنده عن هلال بن أبي ميمونة عن عطاء بن يسار عن معاوية بن الحكم السلمي رضي</w:t>
      </w:r>
      <w:r w:rsidRPr="00E304E2">
        <w:rPr>
          <w:rFonts w:eastAsia="Times New Roman"/>
          <w:b w:val="0"/>
        </w:rPr>
        <w:t xml:space="preserve"> </w:t>
      </w:r>
      <w:r w:rsidRPr="00E304E2">
        <w:rPr>
          <w:rFonts w:eastAsia="Times New Roman"/>
          <w:b w:val="0"/>
          <w:rtl/>
        </w:rPr>
        <w:t>الله عنه قال : (( بينا أنا أصلي مع رسول الله صلى الله عليه وسلم إذ عطس رجل من القوم</w:t>
      </w:r>
      <w:r w:rsidRPr="00E304E2">
        <w:rPr>
          <w:rFonts w:eastAsia="Times New Roman"/>
          <w:b w:val="0"/>
        </w:rPr>
        <w:t xml:space="preserve"> </w:t>
      </w:r>
      <w:r w:rsidRPr="00E304E2">
        <w:rPr>
          <w:rFonts w:eastAsia="Times New Roman"/>
          <w:b w:val="0"/>
          <w:rtl/>
        </w:rPr>
        <w:t>فقلت يرحمك الله فرماني القوم بأبصارهم فقلت واثكل أمياه ما شأنكم تنظرون إلي؟</w:t>
      </w:r>
      <w:r w:rsidRPr="00E304E2">
        <w:rPr>
          <w:rFonts w:eastAsia="Times New Roman"/>
          <w:b w:val="0"/>
        </w:rPr>
        <w:t xml:space="preserve"> </w:t>
      </w:r>
      <w:r w:rsidRPr="00E304E2">
        <w:rPr>
          <w:rFonts w:eastAsia="Times New Roman"/>
          <w:b w:val="0"/>
          <w:rtl/>
        </w:rPr>
        <w:t>فجعلوا يضربون بأيديهم على أفخاذهم، فلما رأيتهم يصمِّتونني لكني سكت فلما صلى رسول</w:t>
      </w:r>
      <w:r w:rsidRPr="00E304E2">
        <w:rPr>
          <w:rFonts w:eastAsia="Times New Roman"/>
          <w:b w:val="0"/>
        </w:rPr>
        <w:t xml:space="preserve"> </w:t>
      </w:r>
      <w:r w:rsidRPr="00E304E2">
        <w:rPr>
          <w:rFonts w:eastAsia="Times New Roman"/>
          <w:b w:val="0"/>
          <w:rtl/>
        </w:rPr>
        <w:t>الله صلى الله عليه وسلم فبأبي هو وأمي ما رأيت معلماً قبله ولا بعده أحسن تعليماً</w:t>
      </w:r>
      <w:r w:rsidRPr="00E304E2">
        <w:rPr>
          <w:rFonts w:eastAsia="Times New Roman"/>
          <w:b w:val="0"/>
        </w:rPr>
        <w:t xml:space="preserve"> </w:t>
      </w:r>
      <w:r w:rsidRPr="00E304E2">
        <w:rPr>
          <w:rFonts w:eastAsia="Times New Roman"/>
          <w:b w:val="0"/>
          <w:rtl/>
        </w:rPr>
        <w:t>منه فو الله ما كهرني ولا ضربني ولا شتمني قال إن هذه الصلاة لا يصلح فيها شيء من</w:t>
      </w:r>
      <w:r w:rsidRPr="00E304E2">
        <w:rPr>
          <w:rFonts w:eastAsia="Times New Roman"/>
          <w:b w:val="0"/>
        </w:rPr>
        <w:t xml:space="preserve"> </w:t>
      </w:r>
      <w:r w:rsidRPr="00E304E2">
        <w:rPr>
          <w:rFonts w:eastAsia="Times New Roman"/>
          <w:b w:val="0"/>
          <w:rtl/>
        </w:rPr>
        <w:t>كلام الناس إنما هو التسبيح والتكبير وقراءة القرآن أو كما قال رسول الله صلى الله</w:t>
      </w:r>
      <w:r w:rsidRPr="00E304E2">
        <w:rPr>
          <w:rFonts w:eastAsia="Times New Roman"/>
          <w:b w:val="0"/>
        </w:rPr>
        <w:t xml:space="preserve"> </w:t>
      </w:r>
      <w:r w:rsidRPr="00E304E2">
        <w:rPr>
          <w:rFonts w:eastAsia="Times New Roman"/>
          <w:b w:val="0"/>
          <w:rtl/>
        </w:rPr>
        <w:t>عليه وسلم، قلت يا رسول الله إني حديث عهد بجاهلية وقد جاء الله بالإسلام وإن منا</w:t>
      </w:r>
      <w:r w:rsidRPr="00E304E2">
        <w:rPr>
          <w:rFonts w:eastAsia="Times New Roman"/>
          <w:b w:val="0"/>
        </w:rPr>
        <w:t xml:space="preserve"> </w:t>
      </w:r>
      <w:r w:rsidRPr="00E304E2">
        <w:rPr>
          <w:rFonts w:eastAsia="Times New Roman"/>
          <w:b w:val="0"/>
          <w:rtl/>
        </w:rPr>
        <w:t>رجالاً يأتون الكهان قال فلا تأتهم قال ومنا رجال يتطيرون قال ذاك شيء يجدونه في</w:t>
      </w:r>
      <w:r w:rsidRPr="00E304E2">
        <w:rPr>
          <w:rFonts w:eastAsia="Times New Roman"/>
          <w:b w:val="0"/>
        </w:rPr>
        <w:t xml:space="preserve"> </w:t>
      </w:r>
      <w:r w:rsidRPr="00E304E2">
        <w:rPr>
          <w:rFonts w:eastAsia="Times New Roman"/>
          <w:b w:val="0"/>
          <w:rtl/>
        </w:rPr>
        <w:t>صدورهم فلا يصدنهم قال فلا يصدنكم قال قلت ومنا رجال يخطون قال كان نبي من الأنبياء</w:t>
      </w:r>
      <w:r w:rsidRPr="00E304E2">
        <w:rPr>
          <w:rFonts w:eastAsia="Times New Roman"/>
          <w:b w:val="0"/>
        </w:rPr>
        <w:t xml:space="preserve"> </w:t>
      </w:r>
      <w:r w:rsidRPr="00E304E2">
        <w:rPr>
          <w:rFonts w:eastAsia="Times New Roman"/>
          <w:b w:val="0"/>
          <w:rtl/>
        </w:rPr>
        <w:t>يخط فمن وافق خطه فذاك</w:t>
      </w:r>
      <w:r w:rsidRPr="00E304E2">
        <w:rPr>
          <w:rFonts w:eastAsia="Times New Roman"/>
          <w:b w:val="0"/>
          <w:rtl/>
          <w:lang w:bidi="ar-KW"/>
        </w:rPr>
        <w:t xml:space="preserve"> ، </w:t>
      </w:r>
      <w:r w:rsidRPr="00E304E2">
        <w:rPr>
          <w:rFonts w:eastAsia="Times New Roman"/>
          <w:b w:val="0"/>
          <w:rtl/>
        </w:rPr>
        <w:t xml:space="preserve">قال : وكانت لي جارية ترعى </w:t>
      </w:r>
      <w:r w:rsidRPr="00E304E2">
        <w:rPr>
          <w:rFonts w:eastAsia="Times New Roman"/>
          <w:b w:val="0"/>
          <w:rtl/>
        </w:rPr>
        <w:lastRenderedPageBreak/>
        <w:t>غنماً لي قِبل أحد والجوانية</w:t>
      </w:r>
      <w:r w:rsidRPr="00E304E2">
        <w:rPr>
          <w:rFonts w:eastAsia="Times New Roman"/>
          <w:b w:val="0"/>
        </w:rPr>
        <w:t xml:space="preserve"> </w:t>
      </w:r>
      <w:r w:rsidRPr="00E304E2">
        <w:rPr>
          <w:rFonts w:eastAsia="Times New Roman"/>
          <w:b w:val="0"/>
          <w:rtl/>
        </w:rPr>
        <w:t>فاطلعت ذات يوم فإذا الذيب قد ذهب بشاة من غنمها وأنا رجل من بنى آدم آسف كما</w:t>
      </w:r>
      <w:r w:rsidRPr="00E304E2">
        <w:rPr>
          <w:rFonts w:eastAsia="Times New Roman"/>
          <w:b w:val="0"/>
        </w:rPr>
        <w:t xml:space="preserve"> </w:t>
      </w:r>
      <w:r w:rsidRPr="00E304E2">
        <w:rPr>
          <w:rFonts w:eastAsia="Times New Roman"/>
          <w:b w:val="0"/>
          <w:rtl/>
        </w:rPr>
        <w:t>يأسفون لكني صككتها صكة فأتيت رسول الله صلى الله عليه وسلم فعظم ذلك علي قلت يا</w:t>
      </w:r>
      <w:r w:rsidRPr="00E304E2">
        <w:rPr>
          <w:rFonts w:eastAsia="Times New Roman"/>
          <w:b w:val="0"/>
        </w:rPr>
        <w:t xml:space="preserve"> </w:t>
      </w:r>
      <w:r w:rsidRPr="00E304E2">
        <w:rPr>
          <w:rFonts w:eastAsia="Times New Roman"/>
          <w:b w:val="0"/>
          <w:rtl/>
        </w:rPr>
        <w:t xml:space="preserve">رسول الله أفلا أعتقها قال ائتني بها فأتيته بها فقال لها :  </w:t>
      </w:r>
      <w:r w:rsidRPr="00E304E2">
        <w:rPr>
          <w:rFonts w:eastAsia="Times New Roman"/>
          <w:b w:val="0"/>
          <w:bCs/>
          <w:rtl/>
        </w:rPr>
        <w:t>أين الله؟ قالت: في</w:t>
      </w:r>
      <w:r w:rsidRPr="00E304E2">
        <w:rPr>
          <w:rFonts w:eastAsia="Times New Roman"/>
          <w:bCs/>
        </w:rPr>
        <w:t xml:space="preserve"> </w:t>
      </w:r>
      <w:r w:rsidRPr="00E304E2">
        <w:rPr>
          <w:rFonts w:eastAsia="Times New Roman"/>
          <w:bCs/>
          <w:rtl/>
        </w:rPr>
        <w:t>السماء. قال: من أنا ؟ قالت: أنت رسول الله قال أعتقها فإنها مؤمنة)</w:t>
      </w:r>
      <w:r w:rsidRPr="00E304E2">
        <w:rPr>
          <w:rFonts w:eastAsia="Times New Roman"/>
          <w:b w:val="0"/>
          <w:rtl/>
        </w:rPr>
        <w:t>)  [ أخرجه الإمام مسلم : 1/381 (537) (باب تحريم الكلام في</w:t>
      </w:r>
      <w:r w:rsidRPr="00E304E2">
        <w:rPr>
          <w:rFonts w:eastAsia="Times New Roman"/>
          <w:b w:val="0"/>
        </w:rPr>
        <w:t xml:space="preserve"> </w:t>
      </w:r>
      <w:r w:rsidRPr="00E304E2">
        <w:rPr>
          <w:rFonts w:eastAsia="Times New Roman"/>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sidRPr="00E304E2">
        <w:rPr>
          <w:rFonts w:eastAsia="Times New Roman"/>
          <w:b w:val="0"/>
        </w:rPr>
        <w:t xml:space="preserve"> </w:t>
      </w:r>
      <w:r w:rsidRPr="00E304E2">
        <w:rPr>
          <w:rFonts w:eastAsia="Times New Roman"/>
          <w:b w:val="0"/>
          <w:rtl/>
        </w:rPr>
        <w:t>422 ، والتوحيد</w:t>
      </w:r>
      <w:r w:rsidRPr="00E304E2">
        <w:rPr>
          <w:rFonts w:eastAsia="Times New Roman"/>
          <w:b w:val="0"/>
        </w:rPr>
        <w:t xml:space="preserve"> </w:t>
      </w:r>
      <w:r w:rsidRPr="00E304E2">
        <w:rPr>
          <w:rFonts w:eastAsia="Times New Roman"/>
          <w:b w:val="0"/>
          <w:rtl/>
        </w:rPr>
        <w:t>لابن خزيمة صـ 81 ، وصحيح ابن حبان : 1/383(165) ، والمعجم الكبير للطبراني : 19/398 (937</w:t>
      </w:r>
      <w:r w:rsidRPr="00E304E2">
        <w:rPr>
          <w:rFonts w:eastAsia="Times New Roman"/>
          <w:b w:val="0"/>
          <w:rtl/>
          <w:lang w:bidi="ar-KW"/>
        </w:rPr>
        <w:t>) ]</w:t>
      </w:r>
    </w:p>
    <w:p w:rsidR="006723DD" w:rsidRPr="00E304E2" w:rsidRDefault="006723DD" w:rsidP="00E304E2">
      <w:pPr>
        <w:jc w:val="both"/>
        <w:rPr>
          <w:rFonts w:eastAsia="Times New Roman"/>
          <w:b w:val="0"/>
          <w:rtl/>
          <w:lang w:bidi="ar-KW"/>
        </w:rPr>
      </w:pPr>
      <w:r w:rsidRPr="00E304E2">
        <w:rPr>
          <w:bCs/>
          <w:rtl/>
          <w:lang w:bidi="ar-KW"/>
        </w:rPr>
        <w:t xml:space="preserve">(  </w:t>
      </w:r>
      <w:r w:rsidR="00850491" w:rsidRPr="00E304E2">
        <w:rPr>
          <w:bCs/>
          <w:rtl/>
          <w:lang w:bidi="ar-KW"/>
        </w:rPr>
        <w:t xml:space="preserve">6 </w:t>
      </w:r>
      <w:r w:rsidRPr="00E304E2">
        <w:rPr>
          <w:bCs/>
          <w:rtl/>
          <w:lang w:bidi="ar-KW"/>
        </w:rPr>
        <w:t xml:space="preserve"> ) روايات أخرى للحديث</w:t>
      </w:r>
      <w:r w:rsidRPr="00E304E2">
        <w:rPr>
          <w:b w:val="0"/>
          <w:rtl/>
          <w:lang w:bidi="ar-KW"/>
        </w:rPr>
        <w:t xml:space="preserve"> ، منها رواية تدل على أنها كانت خرساء وفيها : </w:t>
      </w:r>
      <w:r w:rsidRPr="00E304E2">
        <w:rPr>
          <w:b w:val="0"/>
          <w:bCs/>
          <w:rtl/>
          <w:lang w:bidi="ar-KW"/>
        </w:rPr>
        <w:t>((</w:t>
      </w:r>
      <w:r w:rsidRPr="00E304E2">
        <w:rPr>
          <w:rFonts w:eastAsia="Times New Roman"/>
          <w:bCs/>
          <w:rtl/>
          <w:lang w:bidi="ar-KW"/>
        </w:rPr>
        <w:t xml:space="preserve"> </w:t>
      </w:r>
      <w:r w:rsidRPr="00E304E2">
        <w:rPr>
          <w:rFonts w:eastAsia="Times New Roman"/>
          <w:bCs/>
          <w:rtl/>
        </w:rPr>
        <w:t>فمد النبي يده إليها وأشار إليها مستفهماً ))</w:t>
      </w:r>
      <w:r w:rsidRPr="00E304E2">
        <w:rPr>
          <w:rFonts w:eastAsia="Times New Roman"/>
          <w:b w:val="0"/>
          <w:rtl/>
        </w:rPr>
        <w:t xml:space="preserve"> ، و</w:t>
      </w:r>
      <w:r w:rsidRPr="00E304E2">
        <w:rPr>
          <w:b w:val="0"/>
          <w:rtl/>
        </w:rPr>
        <w:t>هذه الرواية أوردها الذهبي في كتابه (العلو) ص3 وذكر سندها الحافظ المزي في</w:t>
      </w:r>
      <w:r w:rsidRPr="00E304E2">
        <w:rPr>
          <w:b w:val="0"/>
        </w:rPr>
        <w:t xml:space="preserve"> </w:t>
      </w:r>
      <w:r w:rsidRPr="00E304E2">
        <w:rPr>
          <w:b w:val="0"/>
          <w:rtl/>
        </w:rPr>
        <w:t>( تحفة الأشراف) : 8/427 ، من طريق سعيد بن زيد عن توية العنبري عن عطاء بن يسار قال</w:t>
      </w:r>
      <w:r w:rsidRPr="00E304E2">
        <w:rPr>
          <w:b w:val="0"/>
        </w:rPr>
        <w:t>:</w:t>
      </w:r>
      <w:r w:rsidRPr="00E304E2">
        <w:rPr>
          <w:rFonts w:eastAsia="Times New Roman"/>
          <w:b w:val="0"/>
          <w:rtl/>
        </w:rPr>
        <w:t xml:space="preserve"> حدثني صاحب الجارية نفسه قال كانت لي جارية ترعى .. الحديث ،</w:t>
      </w:r>
      <w:r w:rsidRPr="00E304E2">
        <w:rPr>
          <w:rFonts w:eastAsia="Times New Roman"/>
          <w:b w:val="0"/>
        </w:rPr>
        <w:t xml:space="preserve"> </w:t>
      </w:r>
      <w:r w:rsidRPr="00E304E2">
        <w:rPr>
          <w:rFonts w:eastAsia="Times New Roman"/>
          <w:bCs/>
          <w:rtl/>
        </w:rPr>
        <w:t>وفيه : (( فمد النبي يده إليها وأشار إليها مستفهماً من في السماء ؟ قالت الله. قال فمن</w:t>
      </w:r>
      <w:r w:rsidRPr="00E304E2">
        <w:rPr>
          <w:rFonts w:eastAsia="Times New Roman"/>
          <w:bCs/>
        </w:rPr>
        <w:t xml:space="preserve"> </w:t>
      </w:r>
      <w:r w:rsidRPr="00E304E2">
        <w:rPr>
          <w:rFonts w:eastAsia="Times New Roman"/>
          <w:bCs/>
          <w:rtl/>
        </w:rPr>
        <w:t>أنا ؟ قالت: أنت رسول الله قال أعتقها فإنها مسلمة )</w:t>
      </w:r>
      <w:r w:rsidRPr="00E304E2">
        <w:rPr>
          <w:bCs/>
          <w:rtl/>
          <w:lang w:bidi="ar-KW"/>
        </w:rPr>
        <w:t>) ،</w:t>
      </w:r>
      <w:r w:rsidRPr="00E304E2">
        <w:rPr>
          <w:b w:val="0"/>
          <w:rtl/>
          <w:lang w:bidi="ar-KW"/>
        </w:rPr>
        <w:t xml:space="preserve"> </w:t>
      </w:r>
      <w:r w:rsidRPr="00E304E2">
        <w:rPr>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sidRPr="00E304E2">
        <w:rPr>
          <w:b w:val="0"/>
        </w:rPr>
        <w:t xml:space="preserve"> </w:t>
      </w:r>
      <w:r w:rsidRPr="00E304E2">
        <w:rPr>
          <w:b w:val="0"/>
          <w:rtl/>
        </w:rPr>
        <w:t>زيد ثقة من رجال مسلم وثقه ابن معين وابن سعد والعجلي وسليمان بن حرب وقال عنه</w:t>
      </w:r>
      <w:r w:rsidRPr="00E304E2">
        <w:rPr>
          <w:b w:val="0"/>
        </w:rPr>
        <w:t xml:space="preserve"> </w:t>
      </w:r>
      <w:r w:rsidRPr="00E304E2">
        <w:rPr>
          <w:b w:val="0"/>
          <w:rtl/>
        </w:rPr>
        <w:t>البخاري والدرامي : صدوق حافظ، وإن كان يحيى بن سعيد وآخرون قد ضعفوه لذا ، فحديثه لا</w:t>
      </w:r>
      <w:r w:rsidRPr="00E304E2">
        <w:rPr>
          <w:b w:val="0"/>
        </w:rPr>
        <w:t xml:space="preserve"> </w:t>
      </w:r>
      <w:r w:rsidRPr="00E304E2">
        <w:rPr>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sidRPr="00E304E2">
        <w:rPr>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sidRPr="00E304E2">
        <w:rPr>
          <w:b w:val="0"/>
          <w:rtl/>
        </w:rPr>
        <w:t xml:space="preserve"> )) ،  فإذا كان الغالب أنها نفس القصة السابقة والتي فيها فمد النبي يده إليها مستفهما فتكون المحادثة بالإشارة من الطرفين</w:t>
      </w:r>
      <w:r w:rsidRPr="00E304E2">
        <w:rPr>
          <w:rFonts w:eastAsia="Times New Roman"/>
          <w:b w:val="0"/>
          <w:rtl/>
        </w:rPr>
        <w:t xml:space="preserve"> والله تعالى أعلم ، ورواية أخرى </w:t>
      </w:r>
      <w:r w:rsidRPr="00E304E2">
        <w:rPr>
          <w:b w:val="0"/>
          <w:rtl/>
        </w:rPr>
        <w:t>أخرجها عبد الرزاق في مصنفه عن معمر عن يحيى بن أبي كثير وفيها : (( فأشارت إلى السماء ))  [ مصنف عبد الرزاق 9\176( 16816) ] ،</w:t>
      </w:r>
    </w:p>
    <w:p w:rsidR="006723DD" w:rsidRPr="00E304E2" w:rsidRDefault="006723DD" w:rsidP="00E304E2">
      <w:pPr>
        <w:jc w:val="both"/>
        <w:rPr>
          <w:rFonts w:eastAsia="Times New Roman"/>
          <w:b w:val="0"/>
          <w:rtl/>
          <w:lang w:bidi="ar-KW"/>
        </w:rPr>
      </w:pPr>
      <w:r w:rsidRPr="00E304E2">
        <w:rPr>
          <w:rFonts w:eastAsia="Times New Roman"/>
          <w:bCs/>
          <w:rtl/>
          <w:lang w:bidi="ar-KW"/>
        </w:rPr>
        <w:lastRenderedPageBreak/>
        <w:t xml:space="preserve">( </w:t>
      </w:r>
      <w:r w:rsidR="00850491" w:rsidRPr="00E304E2">
        <w:rPr>
          <w:rFonts w:eastAsia="Times New Roman"/>
          <w:bCs/>
          <w:rtl/>
          <w:lang w:bidi="ar-KW"/>
        </w:rPr>
        <w:t xml:space="preserve">7 </w:t>
      </w:r>
      <w:r w:rsidRPr="00E304E2">
        <w:rPr>
          <w:rFonts w:eastAsia="Times New Roman"/>
          <w:bCs/>
          <w:rtl/>
          <w:lang w:bidi="ar-KW"/>
        </w:rPr>
        <w:t>) الروايات السابقة تفيد بأن القصة واحدة وأنها قد رويت بالمعنى وان بعض رواتها قد تصرف في ألفاظها وهو أمر معروف لكل من عمل في مجال الحديث بحثا ودراسة</w:t>
      </w:r>
      <w:r w:rsidRPr="00E304E2">
        <w:rPr>
          <w:rFonts w:eastAsia="Times New Roman"/>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w:t>
      </w:r>
      <w:r w:rsidR="00850491" w:rsidRPr="00E304E2">
        <w:rPr>
          <w:rFonts w:eastAsia="Times New Roman"/>
          <w:b w:val="0"/>
          <w:rtl/>
          <w:lang w:bidi="ar-KW"/>
        </w:rPr>
        <w:t>أ</w:t>
      </w:r>
      <w:r w:rsidRPr="00E304E2">
        <w:rPr>
          <w:rFonts w:eastAsia="Times New Roman"/>
          <w:b w:val="0"/>
          <w:rtl/>
          <w:lang w:bidi="ar-KW"/>
        </w:rPr>
        <w:t xml:space="preserve"> ) رواية ( أتشهدين أن لا إله إلا الله ) ورواية ( من ربك ) في بعض الروايات سندهما واحد من حماد بن سلمة إلى الشريد بن سويد رضي الله عنه واللفظ مختلف ، ( </w:t>
      </w:r>
      <w:r w:rsidR="00850491" w:rsidRPr="00E304E2">
        <w:rPr>
          <w:rFonts w:eastAsia="Times New Roman"/>
          <w:b w:val="0"/>
          <w:rtl/>
          <w:lang w:bidi="ar-KW"/>
        </w:rPr>
        <w:t>ب</w:t>
      </w:r>
      <w:r w:rsidRPr="00E304E2">
        <w:rPr>
          <w:rFonts w:eastAsia="Times New Roman"/>
          <w:b w:val="0"/>
          <w:rtl/>
          <w:lang w:bidi="ar-KW"/>
        </w:rPr>
        <w:t xml:space="preserve"> ) رواية ( من ربك ) ورواية ( أين الله ) في بعض الروايات سندهما واحد من هلال بن أبي ميمونة عن عطاء بن الحكم عن معاوية بن الحكم رضي الله عنه واللفظ مختلف ، ( </w:t>
      </w:r>
      <w:r w:rsidR="00850491" w:rsidRPr="00E304E2">
        <w:rPr>
          <w:rFonts w:eastAsia="Times New Roman"/>
          <w:b w:val="0"/>
          <w:rtl/>
          <w:lang w:bidi="ar-KW"/>
        </w:rPr>
        <w:t>ت</w:t>
      </w:r>
      <w:r w:rsidRPr="00E304E2">
        <w:rPr>
          <w:rFonts w:eastAsia="Times New Roman"/>
          <w:b w:val="0"/>
          <w:rtl/>
          <w:lang w:bidi="ar-KW"/>
        </w:rPr>
        <w:t xml:space="preserve">  ) رواية ( أتشهدين أن لا إله إلا الله ) ورواية ( أين الله ) في بعض الروايات سندهما واحد من عطاء بن الحكم عن معاوية بن الحكم رضي الله عنه واللفظ مختلف ، ( </w:t>
      </w:r>
      <w:r w:rsidR="00850491" w:rsidRPr="00E304E2">
        <w:rPr>
          <w:rFonts w:eastAsia="Times New Roman"/>
          <w:b w:val="0"/>
          <w:rtl/>
          <w:lang w:bidi="ar-KW"/>
        </w:rPr>
        <w:t>ث</w:t>
      </w:r>
      <w:r w:rsidRPr="00E304E2">
        <w:rPr>
          <w:rFonts w:eastAsia="Times New Roman"/>
          <w:b w:val="0"/>
          <w:rtl/>
          <w:lang w:bidi="ar-KW"/>
        </w:rPr>
        <w:t xml:space="preserve">  ) رواية ( أين الله ؟ قالت في السماء ) ورواية ( أين الله ؟ فأشارت إلى السماء ) في بعض الروايات سندهما واحد من رواية يحيى بن كثير القصة واحدة واللفظ مختلف ، (  </w:t>
      </w:r>
      <w:r w:rsidR="00850491" w:rsidRPr="00E304E2">
        <w:rPr>
          <w:rFonts w:eastAsia="Times New Roman"/>
          <w:b w:val="0"/>
          <w:rtl/>
          <w:lang w:bidi="ar-KW"/>
        </w:rPr>
        <w:t>ج</w:t>
      </w:r>
      <w:r w:rsidRPr="00E304E2">
        <w:rPr>
          <w:rFonts w:eastAsia="Times New Roman"/>
          <w:b w:val="0"/>
          <w:rtl/>
          <w:lang w:bidi="ar-KW"/>
        </w:rPr>
        <w:t xml:space="preserve">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w:t>
      </w:r>
      <w:r w:rsidR="00850491" w:rsidRPr="00E304E2">
        <w:rPr>
          <w:rFonts w:eastAsia="Times New Roman"/>
          <w:b w:val="0"/>
          <w:rtl/>
          <w:lang w:bidi="ar-KW"/>
        </w:rPr>
        <w:t xml:space="preserve">ح </w:t>
      </w:r>
      <w:r w:rsidRPr="00E304E2">
        <w:rPr>
          <w:rFonts w:eastAsia="Times New Roman"/>
          <w:b w:val="0"/>
          <w:rtl/>
          <w:lang w:bidi="ar-KW"/>
        </w:rPr>
        <w:t xml:space="preserve"> ) بعض روايات الحديث تنص على أن الجارية كانت متكلمة فصيحة وبعضها تنص على أنها كانت خرساء لا</w:t>
      </w:r>
      <w:r w:rsidRPr="00E304E2">
        <w:rPr>
          <w:rFonts w:eastAsia="Times New Roman"/>
          <w:b w:val="0"/>
          <w:lang w:bidi="ar-KW"/>
        </w:rPr>
        <w:t xml:space="preserve"> </w:t>
      </w:r>
      <w:r w:rsidRPr="00E304E2">
        <w:rPr>
          <w:rFonts w:eastAsia="Times New Roman"/>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sidRPr="00E304E2">
        <w:rPr>
          <w:rFonts w:eastAsia="Times New Roman"/>
          <w:b w:val="0"/>
          <w:lang w:bidi="ar-KW"/>
        </w:rPr>
        <w:t xml:space="preserve"> </w:t>
      </w:r>
      <w:r w:rsidRPr="00E304E2">
        <w:rPr>
          <w:rFonts w:eastAsia="Times New Roman"/>
          <w:b w:val="0"/>
          <w:rtl/>
          <w:lang w:bidi="ar-KW"/>
        </w:rPr>
        <w:t xml:space="preserve">وأشار إليها مستفهماً من في السماء ) ، (  </w:t>
      </w:r>
      <w:r w:rsidR="00850491" w:rsidRPr="00E304E2">
        <w:rPr>
          <w:rFonts w:eastAsia="Times New Roman"/>
          <w:b w:val="0"/>
          <w:rtl/>
          <w:lang w:bidi="ar-KW"/>
        </w:rPr>
        <w:t xml:space="preserve">خ </w:t>
      </w:r>
      <w:r w:rsidRPr="00E304E2">
        <w:rPr>
          <w:rFonts w:eastAsia="Times New Roman"/>
          <w:b w:val="0"/>
          <w:rtl/>
          <w:lang w:bidi="ar-KW"/>
        </w:rPr>
        <w:t xml:space="preserve">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sidRPr="00E304E2">
        <w:rPr>
          <w:rFonts w:eastAsia="Times New Roman"/>
          <w:b w:val="0"/>
          <w:lang w:bidi="ar-KW"/>
        </w:rPr>
        <w:t xml:space="preserve"> </w:t>
      </w:r>
      <w:r w:rsidRPr="00E304E2">
        <w:rPr>
          <w:rFonts w:eastAsia="Times New Roman"/>
          <w:b w:val="0"/>
          <w:rtl/>
          <w:lang w:bidi="ar-KW"/>
        </w:rPr>
        <w:t>ويدل على ذلك حديث عمران بن الحصين</w:t>
      </w:r>
      <w:r w:rsidRPr="00E304E2">
        <w:rPr>
          <w:rFonts w:eastAsia="Times New Roman"/>
          <w:b w:val="0"/>
          <w:lang w:bidi="ar-KW"/>
        </w:rPr>
        <w:t xml:space="preserve"> </w:t>
      </w:r>
      <w:r w:rsidRPr="00E304E2">
        <w:rPr>
          <w:rFonts w:eastAsia="Times New Roman"/>
          <w:b w:val="0"/>
          <w:rtl/>
          <w:lang w:bidi="ar-KW"/>
        </w:rPr>
        <w:t>الذي أخرجه الترمذي بسنده عن (عمران بن</w:t>
      </w:r>
      <w:r w:rsidRPr="00E304E2">
        <w:rPr>
          <w:rFonts w:eastAsia="Times New Roman"/>
          <w:b w:val="0"/>
          <w:lang w:bidi="ar-KW"/>
        </w:rPr>
        <w:t xml:space="preserve"> </w:t>
      </w:r>
      <w:r w:rsidRPr="00E304E2">
        <w:rPr>
          <w:rFonts w:eastAsia="Times New Roman"/>
          <w:b w:val="0"/>
          <w:rtl/>
          <w:lang w:bidi="ar-KW"/>
        </w:rPr>
        <w:t>حصين قال قال النبي صلى الله عليه وسلم لأبي يا حصين كم تعبد اليوم إلاهاً ؟ قال</w:t>
      </w:r>
      <w:r w:rsidRPr="00E304E2">
        <w:rPr>
          <w:rFonts w:eastAsia="Times New Roman"/>
          <w:b w:val="0"/>
          <w:lang w:bidi="ar-KW"/>
        </w:rPr>
        <w:t xml:space="preserve"> </w:t>
      </w:r>
      <w:r w:rsidRPr="00E304E2">
        <w:rPr>
          <w:rFonts w:eastAsia="Times New Roman"/>
          <w:b w:val="0"/>
          <w:rtl/>
          <w:lang w:bidi="ar-KW"/>
        </w:rPr>
        <w:t>أبي: سبعة، ستةً في الأرض وواحداً في السماء. قال: فأيهم تعد لرغبتك ورهبتك؟ قال</w:t>
      </w:r>
      <w:r w:rsidRPr="00E304E2">
        <w:rPr>
          <w:rFonts w:eastAsia="Times New Roman"/>
          <w:b w:val="0"/>
          <w:lang w:bidi="ar-KW"/>
        </w:rPr>
        <w:t xml:space="preserve"> </w:t>
      </w:r>
      <w:r w:rsidRPr="00E304E2">
        <w:rPr>
          <w:rFonts w:eastAsia="Times New Roman"/>
          <w:b w:val="0"/>
          <w:rtl/>
          <w:lang w:bidi="ar-KW"/>
        </w:rPr>
        <w:t>الذي في السماء) [ سنن الترمذي5/519(3483) ] يقول الإمام الغزالي: (وأما حكمه صلى الله عليه</w:t>
      </w:r>
      <w:r w:rsidRPr="00E304E2">
        <w:rPr>
          <w:rFonts w:eastAsia="Times New Roman"/>
          <w:b w:val="0"/>
          <w:lang w:bidi="ar-KW"/>
        </w:rPr>
        <w:t xml:space="preserve"> </w:t>
      </w:r>
      <w:r w:rsidRPr="00E304E2">
        <w:rPr>
          <w:rFonts w:eastAsia="Times New Roman"/>
          <w:b w:val="0"/>
          <w:rtl/>
          <w:lang w:bidi="ar-KW"/>
        </w:rPr>
        <w:t>وسلم على بالإيمان للجارية لما أشارت إلى السماء فقد انكشف به أيضاً- يعني السر في</w:t>
      </w:r>
      <w:r w:rsidRPr="00E304E2">
        <w:rPr>
          <w:rFonts w:eastAsia="Times New Roman"/>
          <w:b w:val="0"/>
          <w:lang w:bidi="ar-KW"/>
        </w:rPr>
        <w:t xml:space="preserve"> </w:t>
      </w:r>
      <w:r w:rsidRPr="00E304E2">
        <w:rPr>
          <w:rFonts w:eastAsia="Times New Roman"/>
          <w:b w:val="0"/>
          <w:rtl/>
          <w:lang w:bidi="ar-KW"/>
        </w:rPr>
        <w:t>رفع الأيدي إلى السماء- إذ ظهر أن لا سبيل للأخرس إلى تفهيم علو المرتبة إلا</w:t>
      </w:r>
      <w:r w:rsidRPr="00E304E2">
        <w:rPr>
          <w:rFonts w:eastAsia="Times New Roman"/>
          <w:b w:val="0"/>
          <w:lang w:bidi="ar-KW"/>
        </w:rPr>
        <w:t xml:space="preserve"> </w:t>
      </w:r>
      <w:r w:rsidRPr="00E304E2">
        <w:rPr>
          <w:rFonts w:eastAsia="Times New Roman"/>
          <w:b w:val="0"/>
          <w:rtl/>
          <w:lang w:bidi="ar-KW"/>
        </w:rPr>
        <w:t>بالإشارة إلى جهة العلو وقد كان يُظن بها أنها من عبدة الأوثان ومَن يعتقد اللهَ في</w:t>
      </w:r>
      <w:r w:rsidRPr="00E304E2">
        <w:rPr>
          <w:rFonts w:eastAsia="Times New Roman"/>
          <w:b w:val="0"/>
          <w:lang w:bidi="ar-KW"/>
        </w:rPr>
        <w:t xml:space="preserve"> </w:t>
      </w:r>
      <w:r w:rsidRPr="00E304E2">
        <w:rPr>
          <w:rFonts w:eastAsia="Times New Roman"/>
          <w:b w:val="0"/>
          <w:rtl/>
          <w:lang w:bidi="ar-KW"/>
        </w:rPr>
        <w:t>بيت الأصنام، فاستُنطقت عن معتقدها فعرَّفت بالإشارة إلى السماء أن معبودها ليس في</w:t>
      </w:r>
      <w:r w:rsidRPr="00E304E2">
        <w:rPr>
          <w:rFonts w:eastAsia="Times New Roman"/>
          <w:b w:val="0"/>
          <w:lang w:bidi="ar-KW"/>
        </w:rPr>
        <w:t xml:space="preserve"> </w:t>
      </w:r>
      <w:r w:rsidRPr="00E304E2">
        <w:rPr>
          <w:rFonts w:eastAsia="Times New Roman"/>
          <w:b w:val="0"/>
          <w:rtl/>
          <w:lang w:bidi="ar-KW"/>
        </w:rPr>
        <w:t>بيوت الأصنام كما يعتقد هؤلاء) [الاقتصاد</w:t>
      </w:r>
      <w:r w:rsidRPr="00E304E2">
        <w:rPr>
          <w:rFonts w:eastAsia="Times New Roman"/>
          <w:b w:val="0"/>
          <w:lang w:bidi="ar-KW"/>
        </w:rPr>
        <w:t xml:space="preserve"> </w:t>
      </w:r>
      <w:r w:rsidRPr="00E304E2">
        <w:rPr>
          <w:rFonts w:eastAsia="Times New Roman"/>
          <w:b w:val="0"/>
          <w:rtl/>
          <w:lang w:bidi="ar-KW"/>
        </w:rPr>
        <w:t xml:space="preserve">في الاعتقاد صـ 33] ، ( </w:t>
      </w:r>
      <w:r w:rsidR="00850491" w:rsidRPr="00E304E2">
        <w:rPr>
          <w:rFonts w:eastAsia="Times New Roman"/>
          <w:b w:val="0"/>
          <w:rtl/>
          <w:lang w:bidi="ar-KW"/>
        </w:rPr>
        <w:t>د</w:t>
      </w:r>
      <w:r w:rsidRPr="00E304E2">
        <w:rPr>
          <w:rFonts w:eastAsia="Times New Roman"/>
          <w:b w:val="0"/>
          <w:rtl/>
          <w:lang w:bidi="ar-KW"/>
        </w:rPr>
        <w:t xml:space="preserve">  ) قد يكون اللفظ ( أين الله ) هو من تصرف </w:t>
      </w:r>
      <w:r w:rsidRPr="00E304E2">
        <w:rPr>
          <w:rFonts w:eastAsia="Times New Roman"/>
          <w:b w:val="0"/>
          <w:rtl/>
          <w:lang w:bidi="ar-KW"/>
        </w:rPr>
        <w:lastRenderedPageBreak/>
        <w:t>أحد الرواة على حسب فهمه للواقعة ، وبالتالي يوجد هناك احتمال قائم بأنه ليس لفظ الرسول صلى الله عليه وسلم. ومثل هذا الحديث يصح الأخذ</w:t>
      </w:r>
      <w:r w:rsidRPr="00E304E2">
        <w:rPr>
          <w:rFonts w:eastAsia="Times New Roman"/>
          <w:b w:val="0"/>
          <w:lang w:bidi="ar-KW"/>
        </w:rPr>
        <w:t xml:space="preserve"> </w:t>
      </w:r>
      <w:r w:rsidRPr="00E304E2">
        <w:rPr>
          <w:rFonts w:eastAsia="Times New Roman"/>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sidRPr="00E304E2">
        <w:rPr>
          <w:rFonts w:eastAsia="Times New Roman"/>
          <w:b w:val="0"/>
          <w:lang w:bidi="ar-KW"/>
        </w:rPr>
        <w:t xml:space="preserve"> </w:t>
      </w:r>
      <w:r w:rsidRPr="00E304E2">
        <w:rPr>
          <w:rFonts w:eastAsia="Times New Roman"/>
          <w:b w:val="0"/>
          <w:rtl/>
          <w:lang w:bidi="ar-KW"/>
        </w:rPr>
        <w:t>دون كتاب الإيمان حيث اشتمل على تسميت العاطس في الصلاة ومنعِ النبي صلى الله عليه</w:t>
      </w:r>
      <w:r w:rsidRPr="00E304E2">
        <w:rPr>
          <w:rFonts w:eastAsia="Times New Roman"/>
          <w:b w:val="0"/>
          <w:lang w:bidi="ar-KW"/>
        </w:rPr>
        <w:t xml:space="preserve"> </w:t>
      </w:r>
      <w:r w:rsidRPr="00E304E2">
        <w:rPr>
          <w:rFonts w:eastAsia="Times New Roman"/>
          <w:b w:val="0"/>
          <w:rtl/>
          <w:lang w:bidi="ar-KW"/>
        </w:rPr>
        <w:t>وسلم عن ذلك، ولم يخرجه البخاري في صحيحه وأخرج في جزء خلق الافعال ما يتعلق بتسميت</w:t>
      </w:r>
      <w:r w:rsidRPr="00E304E2">
        <w:rPr>
          <w:rFonts w:eastAsia="Times New Roman"/>
          <w:b w:val="0"/>
          <w:lang w:bidi="ar-KW"/>
        </w:rPr>
        <w:t xml:space="preserve"> </w:t>
      </w:r>
      <w:r w:rsidRPr="00E304E2">
        <w:rPr>
          <w:rFonts w:eastAsia="Times New Roman"/>
          <w:b w:val="0"/>
          <w:rtl/>
          <w:lang w:bidi="ar-KW"/>
        </w:rPr>
        <w:t>العاطس من هذا الحديث مقتصراً عليه دون ما يتعلق بكون الله في السماء بدون أي إشارة</w:t>
      </w:r>
      <w:r w:rsidRPr="00E304E2">
        <w:rPr>
          <w:rFonts w:eastAsia="Times New Roman"/>
          <w:b w:val="0"/>
          <w:lang w:bidi="ar-KW"/>
        </w:rPr>
        <w:t xml:space="preserve"> </w:t>
      </w:r>
      <w:r w:rsidRPr="00E304E2">
        <w:rPr>
          <w:rFonts w:eastAsia="Times New Roman"/>
          <w:b w:val="0"/>
          <w:rtl/>
          <w:lang w:bidi="ar-KW"/>
        </w:rPr>
        <w:t xml:space="preserve">إلى أنه اختصر الحديث ، ( </w:t>
      </w:r>
      <w:r w:rsidR="00850491" w:rsidRPr="00E304E2">
        <w:rPr>
          <w:rFonts w:eastAsia="Times New Roman"/>
          <w:b w:val="0"/>
          <w:rtl/>
          <w:lang w:bidi="ar-KW"/>
        </w:rPr>
        <w:t>ذ</w:t>
      </w:r>
      <w:r w:rsidRPr="00E304E2">
        <w:rPr>
          <w:rFonts w:eastAsia="Times New Roman"/>
          <w:b w:val="0"/>
          <w:rtl/>
          <w:lang w:bidi="ar-KW"/>
        </w:rPr>
        <w:t xml:space="preserve">  ) </w:t>
      </w:r>
      <w:r w:rsidRPr="00E304E2">
        <w:rPr>
          <w:b w:val="0"/>
          <w:rtl/>
        </w:rPr>
        <w:t>لفظ ( أين الله ) مخـالف لما تواتر عن النبي صلى</w:t>
      </w:r>
      <w:r w:rsidRPr="00E304E2">
        <w:rPr>
          <w:b w:val="0"/>
        </w:rPr>
        <w:t xml:space="preserve"> </w:t>
      </w:r>
      <w:r w:rsidRPr="00E304E2">
        <w:rPr>
          <w:b w:val="0"/>
          <w:rtl/>
        </w:rPr>
        <w:t>الله عليه وسلم أنه كان إذا أتـاه شخص يريـد الإسلام أمره أن ينطـق بالشهادتيـن من</w:t>
      </w:r>
      <w:r w:rsidRPr="00E304E2">
        <w:rPr>
          <w:b w:val="0"/>
        </w:rPr>
        <w:t xml:space="preserve"> </w:t>
      </w:r>
      <w:r w:rsidRPr="00E304E2">
        <w:rPr>
          <w:b w:val="0"/>
          <w:rtl/>
        </w:rPr>
        <w:t xml:space="preserve">غير أن يسأله هذا السؤال أو نحوه </w:t>
      </w:r>
      <w:r w:rsidRPr="00E304E2">
        <w:rPr>
          <w:b w:val="0"/>
          <w:rtl/>
          <w:lang w:bidi="ar-KW"/>
        </w:rPr>
        <w:t xml:space="preserve">، وكذلك فهو مخالف </w:t>
      </w:r>
      <w:r w:rsidRPr="00E304E2">
        <w:rPr>
          <w:b w:val="0"/>
          <w:rtl/>
        </w:rPr>
        <w:t>لما ثبـت عن النبي صلى</w:t>
      </w:r>
      <w:r w:rsidRPr="00E304E2">
        <w:rPr>
          <w:b w:val="0"/>
        </w:rPr>
        <w:t xml:space="preserve"> </w:t>
      </w:r>
      <w:r w:rsidRPr="00E304E2">
        <w:rPr>
          <w:b w:val="0"/>
          <w:rtl/>
        </w:rPr>
        <w:t>الله عليه وأله وسلم أنه كان إذا بعث بعض أصحابه للدعـوة إلى الإسلام أمرهم أن</w:t>
      </w:r>
      <w:r w:rsidRPr="00E304E2">
        <w:rPr>
          <w:b w:val="0"/>
        </w:rPr>
        <w:t xml:space="preserve"> </w:t>
      </w:r>
      <w:r w:rsidRPr="00E304E2">
        <w:rPr>
          <w:b w:val="0"/>
          <w:rtl/>
        </w:rPr>
        <w:t>يأمروا الناس أن يشهدوا أن لا إله إلا الله وأن محمدا رسول الله صلى الله عليه</w:t>
      </w:r>
      <w:r w:rsidRPr="00E304E2">
        <w:rPr>
          <w:b w:val="0"/>
        </w:rPr>
        <w:t xml:space="preserve"> </w:t>
      </w:r>
      <w:r w:rsidRPr="00E304E2">
        <w:rPr>
          <w:b w:val="0"/>
          <w:rtl/>
        </w:rPr>
        <w:t>واَله وسلم من غير أن يأمرهم أن يبينوا لهم أو يسألوهم عن المكان ومصداق ذلك ما أخرجه الإمام البخاري بسنده عن</w:t>
      </w:r>
      <w:r w:rsidRPr="00E304E2">
        <w:rPr>
          <w:b w:val="0"/>
        </w:rPr>
        <w:t xml:space="preserve"> </w:t>
      </w:r>
      <w:r w:rsidRPr="00E304E2">
        <w:rPr>
          <w:b w:val="0"/>
          <w:rtl/>
        </w:rPr>
        <w:t>ابن عمر رضي الله عنهما : (أن رسول الله صلى الله عليه وسلم قال أمرت أن أقاتل</w:t>
      </w:r>
      <w:r w:rsidRPr="00E304E2">
        <w:rPr>
          <w:b w:val="0"/>
        </w:rPr>
        <w:t xml:space="preserve"> </w:t>
      </w:r>
      <w:r w:rsidRPr="00E304E2">
        <w:rPr>
          <w:b w:val="0"/>
          <w:rtl/>
        </w:rPr>
        <w:t>الناس حتى يشهدوا أن لا إله إلا الله وأن محمدا رسول الله ويقيموا الصلاة ويؤتوا</w:t>
      </w:r>
      <w:r w:rsidRPr="00E304E2">
        <w:rPr>
          <w:b w:val="0"/>
        </w:rPr>
        <w:t xml:space="preserve"> </w:t>
      </w:r>
      <w:r w:rsidRPr="00E304E2">
        <w:rPr>
          <w:b w:val="0"/>
          <w:rtl/>
        </w:rPr>
        <w:t>الزكاة فإذا فعلوا ذلك عصموا مني دماءهم وأموالهم إلا بحق الإسلام وحسابهم على</w:t>
      </w:r>
      <w:r w:rsidRPr="00E304E2">
        <w:rPr>
          <w:b w:val="0"/>
        </w:rPr>
        <w:t xml:space="preserve"> </w:t>
      </w:r>
      <w:r w:rsidRPr="00E304E2">
        <w:rPr>
          <w:b w:val="0"/>
          <w:rtl/>
        </w:rPr>
        <w:t>الله)</w:t>
      </w:r>
      <w:r w:rsidRPr="00E304E2">
        <w:rPr>
          <w:b w:val="0"/>
        </w:rPr>
        <w:t xml:space="preserve"> </w:t>
      </w:r>
      <w:r w:rsidRPr="00E304E2">
        <w:rPr>
          <w:b w:val="0"/>
          <w:rtl/>
        </w:rPr>
        <w:t>[صحيح البخاري1/17(25) ] وما أخرجه بسنده عن ابن عباس رضي الله عنهما: (أن النبي صلى</w:t>
      </w:r>
      <w:r w:rsidRPr="00E304E2">
        <w:rPr>
          <w:b w:val="0"/>
        </w:rPr>
        <w:t xml:space="preserve"> </w:t>
      </w:r>
      <w:r w:rsidRPr="00E304E2">
        <w:rPr>
          <w:b w:val="0"/>
          <w:rtl/>
        </w:rPr>
        <w:t>الله عليه وسلم بعث معاذاً رضي الله عنه إلى اليمن فقال ادعهم إلى شهادة أن لا إله</w:t>
      </w:r>
      <w:r w:rsidRPr="00E304E2">
        <w:rPr>
          <w:b w:val="0"/>
        </w:rPr>
        <w:t xml:space="preserve"> </w:t>
      </w:r>
      <w:r w:rsidRPr="00E304E2">
        <w:rPr>
          <w:b w:val="0"/>
          <w:rtl/>
        </w:rPr>
        <w:t>إلا الله وأني رسول الله فإن هم أطاعوا لذلك فأعلمهم أن الله قد افترض عليهم خمسَ</w:t>
      </w:r>
      <w:r w:rsidRPr="00E304E2">
        <w:rPr>
          <w:b w:val="0"/>
        </w:rPr>
        <w:t xml:space="preserve"> </w:t>
      </w:r>
      <w:r w:rsidRPr="00E304E2">
        <w:rPr>
          <w:b w:val="0"/>
          <w:rtl/>
        </w:rPr>
        <w:t>صلوات في كل يوم وليلة فإنْ هم أطاعوا لذلك فأعلمهم أن الله افترض عليهم صدقة في</w:t>
      </w:r>
      <w:r w:rsidRPr="00E304E2">
        <w:rPr>
          <w:b w:val="0"/>
        </w:rPr>
        <w:t xml:space="preserve"> </w:t>
      </w:r>
      <w:r w:rsidRPr="00E304E2">
        <w:rPr>
          <w:b w:val="0"/>
          <w:rtl/>
        </w:rPr>
        <w:t xml:space="preserve">أموالهم تؤخذ من أغنيائهم وترد على فقرائهم) [ </w:t>
      </w:r>
      <w:r w:rsidRPr="00E304E2">
        <w:rPr>
          <w:b w:val="0"/>
        </w:rPr>
        <w:t xml:space="preserve"> </w:t>
      </w:r>
      <w:r w:rsidRPr="00E304E2">
        <w:rPr>
          <w:b w:val="0"/>
          <w:rtl/>
        </w:rPr>
        <w:t xml:space="preserve">صحيح البخاري 2/505(1331)] ، (  </w:t>
      </w:r>
      <w:r w:rsidR="00850491" w:rsidRPr="00E304E2">
        <w:rPr>
          <w:b w:val="0"/>
          <w:rtl/>
        </w:rPr>
        <w:t xml:space="preserve">ر </w:t>
      </w:r>
      <w:r w:rsidRPr="00E304E2">
        <w:rPr>
          <w:b w:val="0"/>
          <w:rtl/>
        </w:rPr>
        <w:t xml:space="preserve"> ) </w:t>
      </w:r>
      <w:r w:rsidRPr="00E304E2">
        <w:rPr>
          <w:b w:val="0"/>
          <w:rtl/>
          <w:lang w:bidi="ar-KW"/>
        </w:rPr>
        <w:t xml:space="preserve">لفظ ( أين الله والجواب بأنه في السماء ) </w:t>
      </w:r>
      <w:r w:rsidRPr="00E304E2">
        <w:rPr>
          <w:b w:val="0"/>
          <w:rtl/>
        </w:rPr>
        <w:t>لا يثبت توحيـداً ولا ينفي شركـاً وذلك لأن بعض</w:t>
      </w:r>
      <w:r w:rsidRPr="00E304E2">
        <w:rPr>
          <w:b w:val="0"/>
        </w:rPr>
        <w:t xml:space="preserve"> </w:t>
      </w:r>
      <w:r w:rsidRPr="00E304E2">
        <w:rPr>
          <w:b w:val="0"/>
          <w:rtl/>
        </w:rPr>
        <w:t>المشركين يعترفون بوجود الله وكذا النصارى واليهود ومع ذلك يشركون معه في الألوهية غيره</w:t>
      </w:r>
      <w:r w:rsidRPr="00E304E2">
        <w:rPr>
          <w:b w:val="0"/>
        </w:rPr>
        <w:t xml:space="preserve"> </w:t>
      </w:r>
      <w:r w:rsidRPr="00E304E2">
        <w:rPr>
          <w:b w:val="0"/>
          <w:rtl/>
        </w:rPr>
        <w:t xml:space="preserve">ويؤيده </w:t>
      </w:r>
      <w:r w:rsidRPr="00E304E2">
        <w:rPr>
          <w:rFonts w:eastAsia="Times New Roman"/>
          <w:b w:val="0"/>
          <w:rtl/>
          <w:lang w:bidi="ar-KW"/>
        </w:rPr>
        <w:t>ويدل عليه حديث عمران بن الحصين</w:t>
      </w:r>
      <w:r w:rsidRPr="00E304E2">
        <w:rPr>
          <w:rFonts w:eastAsia="Times New Roman"/>
          <w:b w:val="0"/>
          <w:lang w:bidi="ar-KW"/>
        </w:rPr>
        <w:t xml:space="preserve"> </w:t>
      </w:r>
      <w:r w:rsidRPr="00E304E2">
        <w:rPr>
          <w:rFonts w:eastAsia="Times New Roman"/>
          <w:b w:val="0"/>
          <w:rtl/>
          <w:lang w:bidi="ar-KW"/>
        </w:rPr>
        <w:t>الذي أخرجه الترمذي بسنده عن (عمران بن</w:t>
      </w:r>
      <w:r w:rsidRPr="00E304E2">
        <w:rPr>
          <w:rFonts w:eastAsia="Times New Roman"/>
          <w:b w:val="0"/>
          <w:lang w:bidi="ar-KW"/>
        </w:rPr>
        <w:t xml:space="preserve"> </w:t>
      </w:r>
      <w:r w:rsidRPr="00E304E2">
        <w:rPr>
          <w:rFonts w:eastAsia="Times New Roman"/>
          <w:b w:val="0"/>
          <w:rtl/>
          <w:lang w:bidi="ar-KW"/>
        </w:rPr>
        <w:t>حصين قال : قال النبي صلى الله عليه وسلم لأبي يا حصين : كم تعبد اليوم إلاهاً ؟ قال</w:t>
      </w:r>
      <w:r w:rsidRPr="00E304E2">
        <w:rPr>
          <w:rFonts w:eastAsia="Times New Roman"/>
          <w:b w:val="0"/>
          <w:lang w:bidi="ar-KW"/>
        </w:rPr>
        <w:t xml:space="preserve"> </w:t>
      </w:r>
      <w:r w:rsidRPr="00E304E2">
        <w:rPr>
          <w:rFonts w:eastAsia="Times New Roman"/>
          <w:b w:val="0"/>
          <w:rtl/>
          <w:lang w:bidi="ar-KW"/>
        </w:rPr>
        <w:t>أبي: سبعة، ستةً في الأرض وواحداً في السماء. قال: فأيهم تعد لرغبتك ورهبتك؟ قال</w:t>
      </w:r>
      <w:r w:rsidRPr="00E304E2">
        <w:rPr>
          <w:rFonts w:eastAsia="Times New Roman"/>
          <w:b w:val="0"/>
          <w:lang w:bidi="ar-KW"/>
        </w:rPr>
        <w:t xml:space="preserve"> </w:t>
      </w:r>
      <w:r w:rsidRPr="00E304E2">
        <w:rPr>
          <w:rFonts w:eastAsia="Times New Roman"/>
          <w:b w:val="0"/>
          <w:rtl/>
          <w:lang w:bidi="ar-KW"/>
        </w:rPr>
        <w:t>الذي في السماء) [ سنن الترمذي5/519(3483) ]</w:t>
      </w:r>
      <w:r w:rsidRPr="00E304E2">
        <w:rPr>
          <w:b w:val="0"/>
          <w:rtl/>
          <w:lang w:bidi="ar-KW"/>
        </w:rPr>
        <w:t xml:space="preserve"> ، (  </w:t>
      </w:r>
      <w:r w:rsidR="00850491" w:rsidRPr="00E304E2">
        <w:rPr>
          <w:b w:val="0"/>
          <w:rtl/>
          <w:lang w:bidi="ar-KW"/>
        </w:rPr>
        <w:t>ز</w:t>
      </w:r>
      <w:r w:rsidRPr="00E304E2">
        <w:rPr>
          <w:b w:val="0"/>
          <w:rtl/>
          <w:lang w:bidi="ar-KW"/>
        </w:rPr>
        <w:t xml:space="preserve">  ) </w:t>
      </w:r>
      <w:r w:rsidRPr="00E304E2">
        <w:rPr>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sidRPr="00E304E2">
        <w:rPr>
          <w:b w:val="0"/>
        </w:rPr>
        <w:t xml:space="preserve"> </w:t>
      </w:r>
      <w:r w:rsidRPr="00E304E2">
        <w:rPr>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sidRPr="00E304E2">
        <w:rPr>
          <w:b w:val="0"/>
        </w:rPr>
        <w:t xml:space="preserve"> </w:t>
      </w:r>
      <w:r w:rsidRPr="00E304E2">
        <w:rPr>
          <w:b w:val="0"/>
          <w:rtl/>
        </w:rPr>
        <w:t xml:space="preserve">أن أقاتل الناس حتى يشهدوا أن لا إله إلا الله وأن محمدا </w:t>
      </w:r>
      <w:r w:rsidRPr="00E304E2">
        <w:rPr>
          <w:b w:val="0"/>
          <w:rtl/>
        </w:rPr>
        <w:lastRenderedPageBreak/>
        <w:t>رسول الله فإن هم فعلوا</w:t>
      </w:r>
      <w:r w:rsidRPr="00E304E2">
        <w:rPr>
          <w:b w:val="0"/>
        </w:rPr>
        <w:t xml:space="preserve"> </w:t>
      </w:r>
      <w:r w:rsidRPr="00E304E2">
        <w:rPr>
          <w:b w:val="0"/>
          <w:rtl/>
        </w:rPr>
        <w:t>ذلك فقد عصموا مني دماءهم وأموالهم إلا بحق الإسلام وحسابهم على الله )  وقد نص غير</w:t>
      </w:r>
      <w:r w:rsidRPr="00E304E2">
        <w:rPr>
          <w:b w:val="0"/>
        </w:rPr>
        <w:t xml:space="preserve"> </w:t>
      </w:r>
      <w:r w:rsidRPr="00E304E2">
        <w:rPr>
          <w:b w:val="0"/>
          <w:rtl/>
        </w:rPr>
        <w:t xml:space="preserve">واحد من العلمـاء على أنه حديـث متـواتر ، (  </w:t>
      </w:r>
      <w:r w:rsidR="00850491" w:rsidRPr="00E304E2">
        <w:rPr>
          <w:b w:val="0"/>
          <w:rtl/>
        </w:rPr>
        <w:t xml:space="preserve">س </w:t>
      </w:r>
      <w:r w:rsidRPr="00E304E2">
        <w:rPr>
          <w:b w:val="0"/>
          <w:rtl/>
        </w:rPr>
        <w:t xml:space="preserve"> ) لفظ ( أتشهدين أن لا إله إلا الله )  هو الموافق لإجماع المسلمين بأن من نطق بالشهادتيـن وصدق بما جاء به الرسول صلى الله عليه وأله وسلم فقد دخل</w:t>
      </w:r>
      <w:r w:rsidRPr="00E304E2">
        <w:rPr>
          <w:b w:val="0"/>
        </w:rPr>
        <w:t xml:space="preserve"> </w:t>
      </w:r>
      <w:r w:rsidRPr="00E304E2">
        <w:rPr>
          <w:b w:val="0"/>
          <w:rtl/>
        </w:rPr>
        <w:t xml:space="preserve">الإسلام </w:t>
      </w:r>
      <w:r w:rsidRPr="00E304E2">
        <w:rPr>
          <w:rFonts w:eastAsia="Times New Roman"/>
          <w:b w:val="0"/>
          <w:rtl/>
          <w:lang w:bidi="ar-KW"/>
        </w:rPr>
        <w:t xml:space="preserve">فإذا صحت رواية ( أتشهدين أن لا إله إلا الله ) وهي صحيحة لا غبار عليها وجب ترجيحها على سائر الروايات والله أعلم ، ( </w:t>
      </w:r>
      <w:r w:rsidR="00850491" w:rsidRPr="00E304E2">
        <w:rPr>
          <w:rFonts w:eastAsia="Times New Roman"/>
          <w:b w:val="0"/>
          <w:rtl/>
          <w:lang w:bidi="ar-KW"/>
        </w:rPr>
        <w:t>ش</w:t>
      </w:r>
      <w:r w:rsidRPr="00E304E2">
        <w:rPr>
          <w:rFonts w:eastAsia="Times New Roman"/>
          <w:b w:val="0"/>
          <w:rtl/>
          <w:lang w:bidi="ar-KW"/>
        </w:rPr>
        <w:t xml:space="preserve">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w:t>
      </w:r>
      <w:r w:rsidR="00850491" w:rsidRPr="00E304E2">
        <w:rPr>
          <w:rFonts w:eastAsia="Times New Roman"/>
          <w:b w:val="0"/>
          <w:rtl/>
          <w:lang w:bidi="ar-KW"/>
        </w:rPr>
        <w:t>ص</w:t>
      </w:r>
      <w:r w:rsidRPr="00E304E2">
        <w:rPr>
          <w:rFonts w:eastAsia="Times New Roman"/>
          <w:b w:val="0"/>
          <w:rtl/>
          <w:lang w:bidi="ar-KW"/>
        </w:rPr>
        <w:t xml:space="preserve"> ) </w:t>
      </w:r>
      <w:r w:rsidRPr="00E304E2">
        <w:rPr>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sidRPr="00E304E2">
        <w:rPr>
          <w:b w:val="0"/>
          <w:lang w:bidi="ar-KW"/>
        </w:rPr>
        <w:t xml:space="preserve"> </w:t>
      </w:r>
      <w:r w:rsidRPr="00E304E2">
        <w:rPr>
          <w:b w:val="0"/>
          <w:rtl/>
          <w:lang w:bidi="ar-KW"/>
        </w:rPr>
        <w:t xml:space="preserve">السماء علم أنها موحدة وليست عابدة للأوثان اهـ [ النووي في شرحه على صحيح مسلم (ج5 /ص22) ] ، ( </w:t>
      </w:r>
      <w:r w:rsidR="00850491" w:rsidRPr="00E304E2">
        <w:rPr>
          <w:b w:val="0"/>
          <w:rtl/>
          <w:lang w:bidi="ar-KW"/>
        </w:rPr>
        <w:t>ض</w:t>
      </w:r>
      <w:r w:rsidRPr="00E304E2">
        <w:rPr>
          <w:b w:val="0"/>
          <w:rtl/>
          <w:lang w:bidi="ar-KW"/>
        </w:rPr>
        <w:t xml:space="preserve">  ) </w:t>
      </w:r>
      <w:r w:rsidRPr="00E304E2">
        <w:rPr>
          <w:rFonts w:eastAsia="Times New Roman"/>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w:t>
      </w:r>
      <w:r w:rsidRPr="00E304E2">
        <w:rPr>
          <w:rFonts w:eastAsia="Times New Roman"/>
          <w:b w:val="0"/>
          <w:rtl/>
          <w:lang w:bidi="ar-KW"/>
        </w:rPr>
        <w:lastRenderedPageBreak/>
        <w:t xml:space="preserve">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w:t>
      </w:r>
      <w:r w:rsidR="00850491" w:rsidRPr="00E304E2">
        <w:rPr>
          <w:rFonts w:eastAsia="Times New Roman"/>
          <w:b w:val="0"/>
          <w:rtl/>
          <w:lang w:bidi="ar-KW"/>
        </w:rPr>
        <w:t>ط</w:t>
      </w:r>
      <w:r w:rsidRPr="00E304E2">
        <w:rPr>
          <w:rFonts w:eastAsia="Times New Roman"/>
          <w:b w:val="0"/>
          <w:rtl/>
          <w:lang w:bidi="ar-KW"/>
        </w:rPr>
        <w:t xml:space="preserve">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6723DD" w:rsidRPr="00E304E2" w:rsidRDefault="006723DD" w:rsidP="00E304E2">
      <w:pPr>
        <w:jc w:val="both"/>
        <w:rPr>
          <w:b w:val="0"/>
          <w:rtl/>
          <w:lang w:bidi="ar-KW"/>
        </w:rPr>
      </w:pPr>
      <w:r w:rsidRPr="00E304E2">
        <w:rPr>
          <w:bCs/>
          <w:rtl/>
          <w:lang w:bidi="ar-KW"/>
        </w:rPr>
        <w:t xml:space="preserve">(  </w:t>
      </w:r>
      <w:r w:rsidR="00850491" w:rsidRPr="00E304E2">
        <w:rPr>
          <w:bCs/>
          <w:rtl/>
          <w:lang w:bidi="ar-KW"/>
        </w:rPr>
        <w:t xml:space="preserve">8 </w:t>
      </w:r>
      <w:r w:rsidRPr="00E304E2">
        <w:rPr>
          <w:bCs/>
          <w:rtl/>
          <w:lang w:bidi="ar-KW"/>
        </w:rPr>
        <w:t xml:space="preserve"> ) أقوال علماء أهل السنة في الفهم الصحيح لرواية ( أين الله ) على أساس ثبوتها : (  </w:t>
      </w:r>
      <w:r w:rsidR="00850491" w:rsidRPr="00E304E2">
        <w:rPr>
          <w:bCs/>
          <w:rtl/>
          <w:lang w:bidi="ar-KW"/>
        </w:rPr>
        <w:t xml:space="preserve">أ </w:t>
      </w:r>
      <w:r w:rsidRPr="00E304E2">
        <w:rPr>
          <w:bCs/>
          <w:rtl/>
          <w:lang w:bidi="ar-KW"/>
        </w:rPr>
        <w:t xml:space="preserve"> ) </w:t>
      </w:r>
      <w:r w:rsidRPr="00E304E2">
        <w:rPr>
          <w:bCs/>
          <w:rtl/>
        </w:rPr>
        <w:t>قال الإمام النووي في شرحه على صحيح مسلم ما نصه :</w:t>
      </w:r>
      <w:r w:rsidRPr="00E304E2">
        <w:rPr>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sidRPr="00E304E2">
        <w:rPr>
          <w:b w:val="0"/>
        </w:rPr>
        <w:t xml:space="preserve"> </w:t>
      </w:r>
      <w:r w:rsidRPr="00E304E2">
        <w:rPr>
          <w:b w:val="0"/>
          <w:rtl/>
        </w:rPr>
        <w:t xml:space="preserve">السماء علم أنها موحدة وليست عابدة للأوثان ) اهـ [ النووي في شرحه على صحيح مسلم (ج5 /ص22) ] ، </w:t>
      </w:r>
      <w:r w:rsidRPr="00E304E2">
        <w:rPr>
          <w:b w:val="0"/>
          <w:bCs/>
          <w:rtl/>
        </w:rPr>
        <w:t xml:space="preserve">(  </w:t>
      </w:r>
      <w:r w:rsidR="00850491" w:rsidRPr="00E304E2">
        <w:rPr>
          <w:b w:val="0"/>
          <w:bCs/>
          <w:rtl/>
        </w:rPr>
        <w:t xml:space="preserve">ب </w:t>
      </w:r>
      <w:r w:rsidRPr="00E304E2">
        <w:rPr>
          <w:b w:val="0"/>
          <w:bCs/>
          <w:rtl/>
        </w:rPr>
        <w:t xml:space="preserve"> ) </w:t>
      </w:r>
      <w:r w:rsidRPr="00E304E2">
        <w:rPr>
          <w:rFonts w:eastAsia="Times New Roman"/>
          <w:bCs/>
          <w:rtl/>
          <w:lang w:bidi="ar-KW"/>
        </w:rPr>
        <w:t xml:space="preserve">وقال الحافظ ابن حجر في شرحه على صحيح البخاري </w:t>
      </w:r>
      <w:r w:rsidRPr="00E304E2">
        <w:rPr>
          <w:rFonts w:eastAsia="Times New Roman"/>
          <w:bCs/>
          <w:rtl/>
        </w:rPr>
        <w:t xml:space="preserve">: </w:t>
      </w:r>
      <w:r w:rsidRPr="00E304E2">
        <w:rPr>
          <w:rFonts w:eastAsia="Times New Roman"/>
          <w:b w:val="0"/>
          <w:rtl/>
        </w:rPr>
        <w:t>( قوله صلى الله عليه وسلم للجارية أين الله</w:t>
      </w:r>
      <w:r w:rsidRPr="00E304E2">
        <w:rPr>
          <w:rFonts w:eastAsia="Times New Roman"/>
          <w:b w:val="0"/>
        </w:rPr>
        <w:t xml:space="preserve"> </w:t>
      </w:r>
      <w:r w:rsidRPr="00E304E2">
        <w:rPr>
          <w:rFonts w:eastAsia="Times New Roman"/>
          <w:b w:val="0"/>
          <w:rtl/>
        </w:rPr>
        <w:t>قالت في السماء فحكم بإيمانها مخافة أن تقع في التعطيل لقصور فهمها عما ينبغي له من</w:t>
      </w:r>
      <w:r w:rsidRPr="00E304E2">
        <w:rPr>
          <w:rFonts w:eastAsia="Times New Roman"/>
          <w:b w:val="0"/>
        </w:rPr>
        <w:t xml:space="preserve"> </w:t>
      </w:r>
      <w:r w:rsidRPr="00E304E2">
        <w:rPr>
          <w:rFonts w:eastAsia="Times New Roman"/>
          <w:b w:val="0"/>
          <w:rtl/>
        </w:rPr>
        <w:t>تنـزيهه مما يقتضى التشبيه تعالى الله عن ذلك علوا كبيرا ) أهـ [ فتح الباري</w:t>
      </w:r>
      <w:r w:rsidRPr="00E304E2">
        <w:rPr>
          <w:rFonts w:eastAsia="Times New Roman"/>
          <w:b w:val="0"/>
        </w:rPr>
        <w:t xml:space="preserve"> </w:t>
      </w:r>
      <w:r w:rsidRPr="00E304E2">
        <w:rPr>
          <w:rFonts w:eastAsia="Times New Roman"/>
          <w:b w:val="0"/>
          <w:rtl/>
        </w:rPr>
        <w:t xml:space="preserve">ج13/ص402] ،  (  </w:t>
      </w:r>
      <w:r w:rsidR="00850491" w:rsidRPr="00E304E2">
        <w:rPr>
          <w:rFonts w:eastAsia="Times New Roman"/>
          <w:b w:val="0"/>
          <w:rtl/>
        </w:rPr>
        <w:t xml:space="preserve">ت </w:t>
      </w:r>
      <w:r w:rsidRPr="00E304E2">
        <w:rPr>
          <w:rFonts w:eastAsia="Times New Roman"/>
          <w:b w:val="0"/>
          <w:rtl/>
        </w:rPr>
        <w:t xml:space="preserve">  ) </w:t>
      </w:r>
      <w:r w:rsidRPr="00E304E2">
        <w:rPr>
          <w:rFonts w:eastAsia="Times New Roman"/>
          <w:b w:val="0"/>
          <w:bCs/>
          <w:rtl/>
        </w:rPr>
        <w:t xml:space="preserve">قال </w:t>
      </w:r>
      <w:r w:rsidRPr="00E304E2">
        <w:rPr>
          <w:bCs/>
          <w:rtl/>
        </w:rPr>
        <w:t>ابن فورك في كتابه مشكل الحديث وبيانه</w:t>
      </w:r>
      <w:r w:rsidRPr="00E304E2">
        <w:rPr>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w:t>
      </w:r>
      <w:r w:rsidRPr="00E304E2">
        <w:rPr>
          <w:b w:val="0"/>
          <w:rtl/>
        </w:rPr>
        <w:lastRenderedPageBreak/>
        <w:t xml:space="preserve">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w:t>
      </w:r>
      <w:r w:rsidR="00850491" w:rsidRPr="00E304E2">
        <w:rPr>
          <w:b w:val="0"/>
          <w:rtl/>
        </w:rPr>
        <w:t xml:space="preserve">ث </w:t>
      </w:r>
      <w:r w:rsidRPr="00E304E2">
        <w:rPr>
          <w:b w:val="0"/>
          <w:rtl/>
        </w:rPr>
        <w:t xml:space="preserve"> ) </w:t>
      </w:r>
      <w:r w:rsidRPr="00E304E2">
        <w:rPr>
          <w:bCs/>
          <w:rtl/>
        </w:rPr>
        <w:t>قال ابن الجوزي</w:t>
      </w:r>
      <w:r w:rsidRPr="00E304E2">
        <w:rPr>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w:t>
      </w:r>
      <w:r w:rsidR="00EB3613" w:rsidRPr="00E304E2">
        <w:rPr>
          <w:b w:val="0"/>
          <w:rtl/>
        </w:rPr>
        <w:t xml:space="preserve">( ج ) </w:t>
      </w:r>
      <w:r w:rsidRPr="00E304E2">
        <w:rPr>
          <w:bCs/>
          <w:rtl/>
        </w:rPr>
        <w:t>وقال مح</w:t>
      </w:r>
      <w:r w:rsidR="00EB3613" w:rsidRPr="00E304E2">
        <w:rPr>
          <w:bCs/>
          <w:rtl/>
        </w:rPr>
        <w:t>قق</w:t>
      </w:r>
      <w:r w:rsidRPr="00E304E2">
        <w:rPr>
          <w:bCs/>
          <w:rtl/>
        </w:rPr>
        <w:t xml:space="preserve"> الكتاب محمد منير الإمام</w:t>
      </w:r>
      <w:r w:rsidRPr="00E304E2">
        <w:rPr>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sidRPr="00E304E2">
        <w:rPr>
          <w:b w:val="0"/>
          <w:bCs/>
          <w:rtl/>
        </w:rPr>
        <w:t>(( أربعوا علي أنفسكم فإنكم لا تدعون أصم ولا غائبا ، إنما تدعون سميعاً قريباً وهو أقرب إلي احدكم من عنق راحلته ))</w:t>
      </w:r>
      <w:r w:rsidRPr="00E304E2">
        <w:rPr>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sidR="00EB3613" w:rsidRPr="00E304E2">
        <w:rPr>
          <w:b w:val="0"/>
          <w:bCs/>
          <w:rtl/>
        </w:rPr>
        <w:t xml:space="preserve">(  ح  ) </w:t>
      </w:r>
      <w:r w:rsidRPr="00E304E2">
        <w:rPr>
          <w:b w:val="0"/>
          <w:bCs/>
          <w:rtl/>
        </w:rPr>
        <w:t>وقال القرطبي في تفسيره :</w:t>
      </w:r>
      <w:r w:rsidRPr="00E304E2">
        <w:rPr>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EB3613" w:rsidRPr="00E304E2" w:rsidRDefault="006723DD" w:rsidP="00E304E2">
      <w:pPr>
        <w:jc w:val="both"/>
        <w:rPr>
          <w:rFonts w:eastAsia="Times New Roman"/>
          <w:bCs/>
          <w:rtl/>
        </w:rPr>
      </w:pPr>
      <w:r w:rsidRPr="00E304E2">
        <w:rPr>
          <w:bCs/>
          <w:rtl/>
          <w:lang w:bidi="ar-KW"/>
        </w:rPr>
        <w:t xml:space="preserve">( </w:t>
      </w:r>
      <w:r w:rsidR="00EB3613" w:rsidRPr="00E304E2">
        <w:rPr>
          <w:bCs/>
          <w:rtl/>
          <w:lang w:bidi="ar-KW"/>
        </w:rPr>
        <w:t xml:space="preserve"> 9</w:t>
      </w:r>
      <w:r w:rsidRPr="00E304E2">
        <w:rPr>
          <w:bCs/>
          <w:rtl/>
          <w:lang w:bidi="ar-KW"/>
        </w:rPr>
        <w:t xml:space="preserve">  ) مخالفات رواية ( أين الله ) لأصول العقيدة من جوانب عديدة ، منها </w:t>
      </w:r>
      <w:r w:rsidRPr="00E304E2">
        <w:rPr>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w:t>
      </w:r>
      <w:r w:rsidRPr="00E304E2">
        <w:rPr>
          <w:b w:val="0"/>
          <w:rtl/>
        </w:rPr>
        <w:lastRenderedPageBreak/>
        <w:t xml:space="preserve">تعالى عن المكان لأنّه خالق المكان ، ومخالفة من جهة أنّ الحديث مضطرب في ألفاظه لا يصح اثبات عقيدة به ، ومخالفة </w:t>
      </w:r>
      <w:r w:rsidRPr="00E304E2">
        <w:rPr>
          <w:rFonts w:eastAsia="Times New Roman"/>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sidRPr="00E304E2">
        <w:rPr>
          <w:b w:val="0"/>
          <w:rtl/>
        </w:rPr>
        <w:t>، ومخالفة من</w:t>
      </w:r>
      <w:r w:rsidRPr="00E304E2">
        <w:rPr>
          <w:rFonts w:eastAsia="Times New Roman"/>
          <w:b w:val="0"/>
          <w:rtl/>
        </w:rPr>
        <w:t xml:space="preserve"> جهة اقرار المشركين بأنّ الله تعالى في السماء وهذا لا يكفي لإثبات الإيمان والتوحيد للمسلم ،</w:t>
      </w:r>
      <w:r w:rsidRPr="00E304E2">
        <w:rPr>
          <w:b w:val="0"/>
          <w:rtl/>
        </w:rPr>
        <w:t>، ومخالفة من</w:t>
      </w:r>
      <w:r w:rsidRPr="00E304E2">
        <w:rPr>
          <w:rFonts w:eastAsia="Times New Roman"/>
          <w:b w:val="0"/>
          <w:rtl/>
        </w:rPr>
        <w:t xml:space="preserve"> جهة الأدلة القطعية على تنزيه الله تعالى عن المكان ، </w:t>
      </w:r>
      <w:r w:rsidRPr="00E304E2">
        <w:rPr>
          <w:b w:val="0"/>
          <w:rtl/>
        </w:rPr>
        <w:t xml:space="preserve">ومن جهة مخالفة </w:t>
      </w:r>
      <w:r w:rsidRPr="00E304E2">
        <w:rPr>
          <w:rFonts w:eastAsia="Times New Roman"/>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E304E2">
        <w:rPr>
          <w:b w:val="0"/>
          <w:rtl/>
          <w:lang w:bidi="ar-KW"/>
        </w:rPr>
        <w:t>والمتفقين على تنزيه الله تعالى عن المكان والزمان ، فلا يحيط به مكان ولا يجري عليه زمان ،</w:t>
      </w:r>
      <w:r w:rsidR="00EB3613" w:rsidRPr="00E304E2">
        <w:rPr>
          <w:bCs/>
          <w:rtl/>
          <w:lang w:bidi="ar-KW"/>
        </w:rPr>
        <w:t xml:space="preserve"> </w:t>
      </w:r>
      <w:r w:rsidRPr="00E304E2">
        <w:rPr>
          <w:bCs/>
          <w:rtl/>
          <w:lang w:bidi="ar-KW"/>
        </w:rPr>
        <w:t xml:space="preserve">( </w:t>
      </w:r>
      <w:r w:rsidR="00EB3613" w:rsidRPr="00E304E2">
        <w:rPr>
          <w:bCs/>
          <w:rtl/>
          <w:lang w:bidi="ar-KW"/>
        </w:rPr>
        <w:t xml:space="preserve"> أ</w:t>
      </w:r>
      <w:r w:rsidRPr="00E304E2">
        <w:rPr>
          <w:bCs/>
          <w:rtl/>
          <w:lang w:bidi="ar-KW"/>
        </w:rPr>
        <w:t xml:space="preserve">  ) المخالفة الأولى </w:t>
      </w:r>
      <w:r w:rsidRPr="00E304E2">
        <w:rPr>
          <w:bCs/>
          <w:rtl/>
        </w:rPr>
        <w:t xml:space="preserve">من جهة اثبات الإيمان بالسؤال عن المكان ، </w:t>
      </w:r>
      <w:r w:rsidRPr="00E304E2">
        <w:rPr>
          <w:b w:val="0"/>
          <w:rtl/>
        </w:rPr>
        <w:t>وذلك لأنّ اعتقاد وجود الله تعالى في السماء لا يثبت توحيـداً ولا تنفي شركـاً وذلك لأن بعض</w:t>
      </w:r>
      <w:r w:rsidRPr="00E304E2">
        <w:rPr>
          <w:b w:val="0"/>
        </w:rPr>
        <w:t xml:space="preserve"> </w:t>
      </w:r>
      <w:r w:rsidRPr="00E304E2">
        <w:rPr>
          <w:b w:val="0"/>
          <w:rtl/>
        </w:rPr>
        <w:t>المشركين يعترفون بوجود الله وكذا النصارى ومع ذلك يشركون معه في الألوهية غيره</w:t>
      </w:r>
      <w:r w:rsidRPr="00E304E2">
        <w:rPr>
          <w:b w:val="0"/>
        </w:rPr>
        <w:t xml:space="preserve"> </w:t>
      </w:r>
      <w:r w:rsidRPr="00E304E2">
        <w:rPr>
          <w:b w:val="0"/>
          <w:rtl/>
        </w:rPr>
        <w:t>وإذا كان الأمر كذلك فكيف يكتفي رسول الله صلى الله عليه وسلم من هذه الجارية بما لا يكفـي للحكـم بإسلامها</w:t>
      </w:r>
      <w:r w:rsidRPr="00E304E2">
        <w:rPr>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sidRPr="00E304E2">
        <w:rPr>
          <w:bCs/>
          <w:rtl/>
          <w:lang w:bidi="ar-KW"/>
        </w:rPr>
        <w:t xml:space="preserve">(  </w:t>
      </w:r>
      <w:r w:rsidR="00EB3613" w:rsidRPr="00E304E2">
        <w:rPr>
          <w:bCs/>
          <w:rtl/>
          <w:lang w:bidi="ar-KW"/>
        </w:rPr>
        <w:t>ب</w:t>
      </w:r>
      <w:r w:rsidRPr="00E304E2">
        <w:rPr>
          <w:bCs/>
          <w:rtl/>
          <w:lang w:bidi="ar-KW"/>
        </w:rPr>
        <w:t xml:space="preserve">  ) المخالفة الثانية : </w:t>
      </w:r>
      <w:r w:rsidRPr="00E304E2">
        <w:rPr>
          <w:bCs/>
          <w:rtl/>
        </w:rPr>
        <w:t>أن هذا الحديـث معارض للقـواطع العقليـة والنقليـة الـدالة على</w:t>
      </w:r>
      <w:r w:rsidRPr="00E304E2">
        <w:rPr>
          <w:bCs/>
        </w:rPr>
        <w:t xml:space="preserve"> </w:t>
      </w:r>
      <w:r w:rsidRPr="00E304E2">
        <w:rPr>
          <w:bCs/>
          <w:rtl/>
        </w:rPr>
        <w:t>تنزيه الله تعالى عن المكان لأنّه خالق المكان</w:t>
      </w:r>
      <w:r w:rsidRPr="00E304E2">
        <w:rPr>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sidRPr="00E304E2">
        <w:rPr>
          <w:bCs/>
          <w:rtl/>
        </w:rPr>
        <w:t xml:space="preserve">( </w:t>
      </w:r>
      <w:r w:rsidR="00EB3613" w:rsidRPr="00E304E2">
        <w:rPr>
          <w:bCs/>
          <w:rtl/>
        </w:rPr>
        <w:t>ت</w:t>
      </w:r>
      <w:r w:rsidRPr="00E304E2">
        <w:rPr>
          <w:bCs/>
          <w:rtl/>
        </w:rPr>
        <w:t xml:space="preserve">  ) المخالفة الثالثة من جهة أنّ الحديث مضطرب لا يصح اثبات عقيدة به ،</w:t>
      </w:r>
      <w:r w:rsidRPr="00E304E2">
        <w:rPr>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sidRPr="00E304E2">
        <w:rPr>
          <w:b w:val="0"/>
          <w:rtl/>
          <w:lang w:bidi="ar-KW"/>
        </w:rPr>
        <w:t xml:space="preserve">(( أتشهدين أن لا إله إلا الله )) أو بلفظ (( من ربك )) لأنّ هذا هو ما يوافق الأصول عند الحكم على الإيمان والكفر ، </w:t>
      </w:r>
      <w:r w:rsidRPr="00E304E2">
        <w:rPr>
          <w:b w:val="0"/>
          <w:rtl/>
        </w:rPr>
        <w:t>واللفظ الثالث (( أين الله )) متشابه ينبغي رده إلى محكمه</w:t>
      </w:r>
      <w:r w:rsidRPr="00E304E2">
        <w:rPr>
          <w:b w:val="0"/>
          <w:rtl/>
          <w:lang w:bidi="ar-KW"/>
        </w:rPr>
        <w:t xml:space="preserve"> الذي يثبت به الإيمان وإلا فما علاقة المكان بالإيمان ، </w:t>
      </w:r>
      <w:r w:rsidRPr="00E304E2">
        <w:rPr>
          <w:b w:val="0"/>
          <w:rtl/>
        </w:rPr>
        <w:t>وهذا اللفظ معارض بالأدلة القطعية من الكتاب والسنة المتواترة ودلالة</w:t>
      </w:r>
      <w:r w:rsidRPr="00E304E2">
        <w:rPr>
          <w:b w:val="0"/>
        </w:rPr>
        <w:t xml:space="preserve"> </w:t>
      </w:r>
      <w:r w:rsidRPr="00E304E2">
        <w:rPr>
          <w:b w:val="0"/>
          <w:rtl/>
        </w:rPr>
        <w:t xml:space="preserve">العقـل السليم واجماع أهل التخصص في مجال العقيدة ممن درسوا ما يجوز نسبته ، وما لا يجوز نسبته في حق الله تعالى ، (  </w:t>
      </w:r>
      <w:r w:rsidR="00EB3613" w:rsidRPr="00E304E2">
        <w:rPr>
          <w:b w:val="0"/>
          <w:rtl/>
        </w:rPr>
        <w:t xml:space="preserve">ث </w:t>
      </w:r>
      <w:r w:rsidRPr="00E304E2">
        <w:rPr>
          <w:b w:val="0"/>
          <w:rtl/>
        </w:rPr>
        <w:t xml:space="preserve"> ) </w:t>
      </w:r>
      <w:r w:rsidRPr="00E304E2">
        <w:rPr>
          <w:rFonts w:eastAsia="Times New Roman"/>
          <w:bCs/>
          <w:rtl/>
        </w:rPr>
        <w:t xml:space="preserve">المخالفة الرابعة من جهة هدي النبي صلى الله عليه وسلم ، </w:t>
      </w:r>
      <w:r w:rsidRPr="00E304E2">
        <w:rPr>
          <w:rFonts w:eastAsia="Times New Roman"/>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sidRPr="00E304E2">
        <w:rPr>
          <w:rFonts w:eastAsia="Times New Roman"/>
          <w:b w:val="0"/>
        </w:rPr>
        <w:t xml:space="preserve"> </w:t>
      </w:r>
      <w:r w:rsidRPr="00E304E2">
        <w:rPr>
          <w:rFonts w:eastAsia="Times New Roman"/>
          <w:b w:val="0"/>
          <w:rtl/>
        </w:rPr>
        <w:t xml:space="preserve">إليها ، ولم يُذكر أن أحداً من رسله دعا الناس إلى الإيمان </w:t>
      </w:r>
      <w:r w:rsidRPr="00E304E2">
        <w:rPr>
          <w:rFonts w:eastAsia="Times New Roman"/>
          <w:b w:val="0"/>
          <w:rtl/>
        </w:rPr>
        <w:lastRenderedPageBreak/>
        <w:t>بوجود الله في السماء ولا</w:t>
      </w:r>
      <w:r w:rsidRPr="00E304E2">
        <w:rPr>
          <w:rFonts w:eastAsia="Times New Roman"/>
          <w:b w:val="0"/>
        </w:rPr>
        <w:t xml:space="preserve"> </w:t>
      </w:r>
      <w:r w:rsidRPr="00E304E2">
        <w:rPr>
          <w:rFonts w:eastAsia="Times New Roman"/>
          <w:b w:val="0"/>
          <w:rtl/>
        </w:rPr>
        <w:t xml:space="preserve">استكشف عن إيمان أحد بسؤاله : (( أين الله )) سوى تلك الرواية المضطربة التي تعددت ألفاظها بحيث لا تستقر على لفظ واحد ، </w:t>
      </w:r>
      <w:r w:rsidRPr="00E304E2">
        <w:rPr>
          <w:b w:val="0"/>
          <w:rtl/>
        </w:rPr>
        <w:t xml:space="preserve">وقد تواتر عنه </w:t>
      </w:r>
      <w:r w:rsidRPr="00E304E2">
        <w:rPr>
          <w:rFonts w:eastAsia="Times New Roman"/>
          <w:b w:val="0"/>
          <w:rtl/>
        </w:rPr>
        <w:t xml:space="preserve">صلى الله عليه وسلم </w:t>
      </w:r>
      <w:r w:rsidRPr="00E304E2">
        <w:rPr>
          <w:b w:val="0"/>
          <w:rtl/>
        </w:rPr>
        <w:t>أنه كان إذا أتـاه شخص يريـد الإسلام أمره أن ينطـق بالشهادتيـن من غير أن يسأله هذا السؤال أو نحوه</w:t>
      </w:r>
      <w:r w:rsidRPr="00E304E2">
        <w:rPr>
          <w:b w:val="0"/>
        </w:rPr>
        <w:t xml:space="preserve"> </w:t>
      </w:r>
      <w:r w:rsidRPr="00E304E2">
        <w:rPr>
          <w:b w:val="0"/>
          <w:rtl/>
          <w:lang w:bidi="ar-KW"/>
        </w:rPr>
        <w:t xml:space="preserve"> ، وتواتر عنه </w:t>
      </w:r>
      <w:r w:rsidRPr="00E304E2">
        <w:rPr>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sidRPr="00E304E2">
        <w:rPr>
          <w:b w:val="0"/>
          <w:rtl/>
          <w:lang w:bidi="ar-KW"/>
        </w:rPr>
        <w:t xml:space="preserve"> ، كما تواتر عنه </w:t>
      </w:r>
      <w:r w:rsidRPr="00E304E2">
        <w:rPr>
          <w:b w:val="0"/>
          <w:lang w:bidi="ar-KW"/>
        </w:rPr>
        <w:t xml:space="preserve"> </w:t>
      </w:r>
      <w:r w:rsidRPr="00E304E2">
        <w:rPr>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sidRPr="00E304E2">
        <w:rPr>
          <w:rFonts w:eastAsia="Times New Roman"/>
          <w:b w:val="0"/>
          <w:rtl/>
        </w:rPr>
        <w:t>ومن ذلك ما أخرجه البخاري عن</w:t>
      </w:r>
      <w:r w:rsidRPr="00E304E2">
        <w:rPr>
          <w:rFonts w:eastAsia="Times New Roman"/>
          <w:b w:val="0"/>
        </w:rPr>
        <w:t xml:space="preserve"> </w:t>
      </w:r>
      <w:r w:rsidRPr="00E304E2">
        <w:rPr>
          <w:rFonts w:eastAsia="Times New Roman"/>
          <w:b w:val="0"/>
          <w:rtl/>
        </w:rPr>
        <w:t>ابن عمر رضي الله عنهما : أن رسول الله صلى الله عليه وسلم قال :  (( أمرت أن أقاتل</w:t>
      </w:r>
      <w:r w:rsidRPr="00E304E2">
        <w:rPr>
          <w:rFonts w:eastAsia="Times New Roman"/>
          <w:b w:val="0"/>
        </w:rPr>
        <w:t xml:space="preserve"> </w:t>
      </w:r>
      <w:r w:rsidRPr="00E304E2">
        <w:rPr>
          <w:rFonts w:eastAsia="Times New Roman"/>
          <w:b w:val="0"/>
          <w:rtl/>
        </w:rPr>
        <w:t>الناس حتى يشهدوا أن لا إله إلا الله وأن محمدا رسول الله ويقيموا الصلاة ويؤتوا</w:t>
      </w:r>
      <w:r w:rsidRPr="00E304E2">
        <w:rPr>
          <w:rFonts w:eastAsia="Times New Roman"/>
          <w:b w:val="0"/>
        </w:rPr>
        <w:t xml:space="preserve"> </w:t>
      </w:r>
      <w:r w:rsidRPr="00E304E2">
        <w:rPr>
          <w:rFonts w:eastAsia="Times New Roman"/>
          <w:b w:val="0"/>
          <w:rtl/>
        </w:rPr>
        <w:t>الزكاة فإذا فعلوا ذلك عصموا مني دماءهم وأموالهم إلا بحق الإسلام وحسابهم على</w:t>
      </w:r>
      <w:r w:rsidRPr="00E304E2">
        <w:rPr>
          <w:rFonts w:eastAsia="Times New Roman"/>
          <w:b w:val="0"/>
        </w:rPr>
        <w:t xml:space="preserve"> </w:t>
      </w:r>
      <w:r w:rsidRPr="00E304E2">
        <w:rPr>
          <w:rFonts w:eastAsia="Times New Roman"/>
          <w:b w:val="0"/>
          <w:rtl/>
        </w:rPr>
        <w:t>الله )) [  صحيح البخاري : ح 25  ] ، وما أخرجه عن ابن عباس رضي الله عنهما : أن النبي صلى</w:t>
      </w:r>
      <w:r w:rsidRPr="00E304E2">
        <w:rPr>
          <w:rFonts w:eastAsia="Times New Roman"/>
          <w:b w:val="0"/>
        </w:rPr>
        <w:t xml:space="preserve"> </w:t>
      </w:r>
      <w:r w:rsidRPr="00E304E2">
        <w:rPr>
          <w:rFonts w:eastAsia="Times New Roman"/>
          <w:b w:val="0"/>
          <w:rtl/>
        </w:rPr>
        <w:t>الله عليه وسلم بعث معاذاً رضي الله عنه إلى اليمن فقال : (( ادعهم إلى شهادة أن لا إله</w:t>
      </w:r>
      <w:r w:rsidRPr="00E304E2">
        <w:rPr>
          <w:rFonts w:eastAsia="Times New Roman"/>
          <w:b w:val="0"/>
        </w:rPr>
        <w:t xml:space="preserve"> </w:t>
      </w:r>
      <w:r w:rsidRPr="00E304E2">
        <w:rPr>
          <w:rFonts w:eastAsia="Times New Roman"/>
          <w:b w:val="0"/>
          <w:rtl/>
        </w:rPr>
        <w:t>إلا الله وأني رسول الله فإن هم أطاعوا لذلك فأعلمهم أن الله قد افترض عليهم خمسَ</w:t>
      </w:r>
      <w:r w:rsidRPr="00E304E2">
        <w:rPr>
          <w:rFonts w:eastAsia="Times New Roman"/>
          <w:b w:val="0"/>
        </w:rPr>
        <w:t xml:space="preserve"> </w:t>
      </w:r>
      <w:r w:rsidRPr="00E304E2">
        <w:rPr>
          <w:rFonts w:eastAsia="Times New Roman"/>
          <w:b w:val="0"/>
          <w:rtl/>
        </w:rPr>
        <w:t>صلوات في كل يوم وليلة فإنْ هم أطاعوا لذلك فأعلمهم أن الله افترض عليهم صدقة في</w:t>
      </w:r>
      <w:r w:rsidRPr="00E304E2">
        <w:rPr>
          <w:rFonts w:eastAsia="Times New Roman"/>
          <w:b w:val="0"/>
        </w:rPr>
        <w:t xml:space="preserve"> </w:t>
      </w:r>
      <w:r w:rsidRPr="00E304E2">
        <w:rPr>
          <w:rFonts w:eastAsia="Times New Roman"/>
          <w:b w:val="0"/>
          <w:rtl/>
        </w:rPr>
        <w:t xml:space="preserve">أموالهم تؤخذ من أغنيائهم وترد على فقرائهم )) [ صحيح البخاري : ح 1331 ] ، فهذا هو الذي تواتر عنه صلى الله عليه وسلم ، </w:t>
      </w:r>
      <w:r w:rsidRPr="00E304E2">
        <w:rPr>
          <w:rFonts w:eastAsia="Times New Roman"/>
          <w:bCs/>
          <w:rtl/>
        </w:rPr>
        <w:t xml:space="preserve">(  </w:t>
      </w:r>
      <w:r w:rsidR="00EB3613" w:rsidRPr="00E304E2">
        <w:rPr>
          <w:rFonts w:eastAsia="Times New Roman"/>
          <w:bCs/>
          <w:rtl/>
        </w:rPr>
        <w:t xml:space="preserve">ج </w:t>
      </w:r>
      <w:r w:rsidRPr="00E304E2">
        <w:rPr>
          <w:rFonts w:eastAsia="Times New Roman"/>
          <w:bCs/>
          <w:rtl/>
        </w:rPr>
        <w:t xml:space="preserve"> ) المخالفة الخامسة اقرار المشركين بأنّ الله تعالى في السماء وهذا لا يكفي لإثبات الإيمان والتوحيد للمسلم</w:t>
      </w:r>
      <w:r w:rsidRPr="00E304E2">
        <w:rPr>
          <w:rFonts w:eastAsia="Times New Roman"/>
          <w:b w:val="0"/>
          <w:rtl/>
        </w:rPr>
        <w:t xml:space="preserve"> ، فالمشركون كانوا</w:t>
      </w:r>
      <w:r w:rsidRPr="00E304E2">
        <w:rPr>
          <w:rFonts w:eastAsia="Times New Roman"/>
          <w:b w:val="0"/>
        </w:rPr>
        <w:t xml:space="preserve"> </w:t>
      </w:r>
      <w:r w:rsidRPr="00E304E2">
        <w:rPr>
          <w:rFonts w:eastAsia="Times New Roman"/>
          <w:b w:val="0"/>
          <w:rtl/>
        </w:rPr>
        <w:t>يقرون بأن الله تعالى في السماء فلا يكون جواب الجارية كافياً في الدلالة على</w:t>
      </w:r>
      <w:r w:rsidRPr="00E304E2">
        <w:rPr>
          <w:rFonts w:eastAsia="Times New Roman"/>
          <w:b w:val="0"/>
        </w:rPr>
        <w:t xml:space="preserve"> </w:t>
      </w:r>
      <w:r w:rsidRPr="00E304E2">
        <w:rPr>
          <w:rFonts w:eastAsia="Times New Roman"/>
          <w:b w:val="0"/>
          <w:rtl/>
        </w:rPr>
        <w:t>التوحيد، ويدل على ذلك ما أخرجه الترمذي بسنده عن عمران بن</w:t>
      </w:r>
      <w:r w:rsidRPr="00E304E2">
        <w:rPr>
          <w:rFonts w:eastAsia="Times New Roman"/>
          <w:b w:val="0"/>
        </w:rPr>
        <w:t xml:space="preserve"> </w:t>
      </w:r>
      <w:r w:rsidRPr="00E304E2">
        <w:rPr>
          <w:rFonts w:eastAsia="Times New Roman"/>
          <w:b w:val="0"/>
          <w:rtl/>
        </w:rPr>
        <w:t>حصين قال : قال النبي صلى الله عليه وسلم لأبي : (( يا حصين كم تعبد اليوم إلاهاً ؟ قال</w:t>
      </w:r>
      <w:r w:rsidRPr="00E304E2">
        <w:rPr>
          <w:rFonts w:eastAsia="Times New Roman"/>
          <w:b w:val="0"/>
        </w:rPr>
        <w:t xml:space="preserve"> </w:t>
      </w:r>
      <w:r w:rsidRPr="00E304E2">
        <w:rPr>
          <w:rFonts w:eastAsia="Times New Roman"/>
          <w:b w:val="0"/>
          <w:rtl/>
        </w:rPr>
        <w:t>أبي : سبعة ، ستةً في الأرض وواحداً في السماء. قال: فأيهم تعد لرغبتك ورهبتك؟ قال</w:t>
      </w:r>
      <w:r w:rsidRPr="00E304E2">
        <w:rPr>
          <w:rFonts w:eastAsia="Times New Roman"/>
          <w:b w:val="0"/>
        </w:rPr>
        <w:t xml:space="preserve"> </w:t>
      </w:r>
      <w:r w:rsidRPr="00E304E2">
        <w:rPr>
          <w:rFonts w:eastAsia="Times New Roman"/>
          <w:b w:val="0"/>
          <w:rtl/>
        </w:rPr>
        <w:t>الذي في السماء )) [  سنن الترمذي : ح 3483  ] ،</w:t>
      </w:r>
    </w:p>
    <w:p w:rsidR="006723DD" w:rsidRDefault="006723DD" w:rsidP="00304A2C">
      <w:pPr>
        <w:jc w:val="both"/>
        <w:rPr>
          <w:b w:val="0"/>
          <w:rtl/>
          <w:lang w:bidi="ar-KW"/>
        </w:rPr>
      </w:pPr>
      <w:r w:rsidRPr="00E304E2">
        <w:rPr>
          <w:rFonts w:eastAsia="Times New Roman"/>
          <w:bCs/>
          <w:rtl/>
        </w:rPr>
        <w:t xml:space="preserve">( </w:t>
      </w:r>
      <w:r w:rsidR="00EB3613" w:rsidRPr="00E304E2">
        <w:rPr>
          <w:rFonts w:eastAsia="Times New Roman"/>
          <w:bCs/>
          <w:rtl/>
        </w:rPr>
        <w:t xml:space="preserve">10 </w:t>
      </w:r>
      <w:r w:rsidRPr="00E304E2">
        <w:rPr>
          <w:rFonts w:eastAsia="Times New Roman"/>
          <w:bCs/>
          <w:rtl/>
        </w:rPr>
        <w:t xml:space="preserve">) المخالفة السادسة الأدلة القطعية على تنزيه الله تعالى عن المكان ،  </w:t>
      </w:r>
      <w:r w:rsidRPr="00E304E2">
        <w:rPr>
          <w:rFonts w:eastAsia="Times New Roman"/>
          <w:b w:val="0"/>
          <w:rtl/>
        </w:rPr>
        <w:t xml:space="preserve">ومن تلك الأدلة </w:t>
      </w:r>
      <w:r w:rsidRPr="00E304E2">
        <w:rPr>
          <w:b w:val="0"/>
          <w:rtl/>
          <w:lang w:bidi="ar-KW"/>
        </w:rPr>
        <w:t xml:space="preserve">قول الله تعالى : { </w:t>
      </w:r>
      <w:r w:rsidRPr="00E304E2">
        <w:rPr>
          <w:b w:val="0"/>
          <w:rtl/>
        </w:rPr>
        <w:t xml:space="preserve">هُوَ الْأَوَّلُ وَالْآخِرُ وَالظَّاهِرُ وَالْبَاطِنُ وَهُوَ بِكُلِّ شَيْءٍ عَلِيمٌ } [ الحديد : 3 } </w:t>
      </w:r>
      <w:r w:rsidRPr="00E304E2">
        <w:rPr>
          <w:b w:val="0"/>
          <w:rtl/>
          <w:lang w:bidi="ar-KW"/>
        </w:rPr>
        <w:t xml:space="preserve">، مع قوله </w:t>
      </w:r>
      <w:r w:rsidRPr="00E304E2">
        <w:rPr>
          <w:b w:val="0"/>
          <w:rtl/>
        </w:rPr>
        <w:t xml:space="preserve">صلى </w:t>
      </w:r>
      <w:r w:rsidRPr="00E304E2">
        <w:rPr>
          <w:b w:val="0"/>
          <w:rtl/>
          <w:lang w:bidi="ar-KW"/>
        </w:rPr>
        <w:t xml:space="preserve">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w:t>
      </w:r>
      <w:r w:rsidRPr="00E304E2">
        <w:rPr>
          <w:b w:val="0"/>
          <w:rtl/>
          <w:lang w:bidi="ar-KW"/>
        </w:rPr>
        <w:lastRenderedPageBreak/>
        <w:t xml:space="preserve">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Pr="00E304E2">
        <w:rPr>
          <w:b w:val="0"/>
          <w:rtl/>
        </w:rPr>
        <w:t xml:space="preserve">وإذا لم يكن قبل [ الله ] شيء ولا بعده شيء ولا فوقه شيء ولا دونه شيء ، وهو بكل شيء محيط ، لم يكن له شبيه ولا مثيل في وجود ذاته ، </w:t>
      </w:r>
      <w:r w:rsidRPr="00E304E2">
        <w:rPr>
          <w:b w:val="0"/>
          <w:rtl/>
          <w:lang w:bidi="ar-KW"/>
        </w:rPr>
        <w:t xml:space="preserve"> </w:t>
      </w:r>
      <w:r w:rsidRPr="00E304E2">
        <w:rPr>
          <w:b w:val="0"/>
          <w:rtl/>
        </w:rPr>
        <w:t xml:space="preserve">وعلى ذلك : فالله موجود ولكن وجوده تعالى ليس كمثله شيء ولا له كفء ولا شبيه وليس له مثال يقاس عليه ، </w:t>
      </w:r>
      <w:r w:rsidRPr="00E304E2">
        <w:rPr>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w:t>
      </w:r>
      <w:r w:rsidRPr="00E304E2">
        <w:rPr>
          <w:b w:val="0"/>
          <w:rtl/>
          <w:lang w:bidi="ar-KW"/>
        </w:rPr>
        <w:lastRenderedPageBreak/>
        <w:t>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Pr="00E304E2">
        <w:rPr>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sidRPr="00E304E2">
        <w:rPr>
          <w:b w:val="0"/>
          <w:bCs/>
          <w:rtl/>
        </w:rPr>
        <w:t>الله الصمد</w:t>
      </w:r>
      <w:r w:rsidRPr="00E304E2">
        <w:rPr>
          <w:b w:val="0"/>
          <w:rtl/>
        </w:rPr>
        <w:t xml:space="preserve"> ) فالصمد هو السيد المصمود إليه في الحوائج وذلك يدل على أنه ليس في مكان ، </w:t>
      </w:r>
      <w:r w:rsidRPr="00E304E2">
        <w:rPr>
          <w:b w:val="0"/>
          <w:bCs/>
          <w:rtl/>
        </w:rPr>
        <w:t xml:space="preserve">وأما بيان دلالته على أنه تعالى منزه </w:t>
      </w:r>
      <w:r w:rsidRPr="00E304E2">
        <w:rPr>
          <w:b w:val="0"/>
          <w:bCs/>
          <w:rtl/>
        </w:rPr>
        <w:lastRenderedPageBreak/>
        <w:t xml:space="preserve">عن المكان ، </w:t>
      </w:r>
      <w:r w:rsidRPr="00E304E2">
        <w:rPr>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sidRPr="00E304E2">
        <w:rPr>
          <w:b w:val="0"/>
          <w:bCs/>
          <w:rtl/>
        </w:rPr>
        <w:t>( ص  ) قوله تعالى</w:t>
      </w:r>
      <w:r w:rsidRPr="00E304E2">
        <w:rPr>
          <w:b w:val="0"/>
          <w:rtl/>
        </w:rPr>
        <w:t xml:space="preserve"> ( </w:t>
      </w:r>
      <w:r w:rsidRPr="00E304E2">
        <w:rPr>
          <w:b w:val="0"/>
          <w:bCs/>
          <w:rtl/>
        </w:rPr>
        <w:t>والله الغنى وأنتم الفقراء</w:t>
      </w:r>
      <w:r w:rsidRPr="00E304E2">
        <w:rPr>
          <w:b w:val="0"/>
          <w:rtl/>
        </w:rPr>
        <w:t xml:space="preserve"> ) دلت هذه الآية على كونه تعالى غنى ولو كان في مكان لكان محتاجا إلى ذلك المكان وذلك يقدح في كونه غنياً على الإطلاق ، </w:t>
      </w:r>
      <w:r w:rsidRPr="00E304E2">
        <w:rPr>
          <w:b w:val="0"/>
          <w:bCs/>
          <w:rtl/>
        </w:rPr>
        <w:t>(  ض  ) قوله تعالى</w:t>
      </w:r>
      <w:r w:rsidRPr="00E304E2">
        <w:rPr>
          <w:b w:val="0"/>
          <w:rtl/>
        </w:rPr>
        <w:t xml:space="preserve"> ( </w:t>
      </w:r>
      <w:r w:rsidRPr="00E304E2">
        <w:rPr>
          <w:b w:val="0"/>
          <w:bCs/>
          <w:rtl/>
        </w:rPr>
        <w:t>لا إله إلا هو الحى القيوم</w:t>
      </w:r>
      <w:r w:rsidRPr="00E304E2">
        <w:rPr>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Pr="00E304E2">
        <w:rPr>
          <w:b w:val="0"/>
          <w:bCs/>
          <w:rtl/>
        </w:rPr>
        <w:t>( ط ) قوله تعالى</w:t>
      </w:r>
      <w:r w:rsidRPr="00E304E2">
        <w:rPr>
          <w:b w:val="0"/>
          <w:rtl/>
        </w:rPr>
        <w:t xml:space="preserve"> ( </w:t>
      </w:r>
      <w:r w:rsidRPr="00E304E2">
        <w:rPr>
          <w:b w:val="0"/>
          <w:bCs/>
          <w:rtl/>
        </w:rPr>
        <w:t>هل تعلم له سمياً</w:t>
      </w:r>
      <w:r w:rsidRPr="00E304E2">
        <w:rPr>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sidRPr="00E304E2">
        <w:rPr>
          <w:b w:val="0"/>
          <w:rtl/>
          <w:lang w:bidi="ar-KW"/>
        </w:rPr>
        <w:t xml:space="preserve">ومن الادلة على تنزيه الله تعالى عن الزمان أنّ الزمان هو عبارة عن أثر </w:t>
      </w:r>
      <w:r w:rsidRPr="00E304E2">
        <w:rPr>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Pr="00E304E2">
        <w:rPr>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w:t>
      </w:r>
      <w:r w:rsidRPr="00E304E2">
        <w:rPr>
          <w:b w:val="0"/>
          <w:snapToGrid w:val="0"/>
          <w:rtl/>
        </w:rPr>
        <w:lastRenderedPageBreak/>
        <w:t xml:space="preserve">المكان والزمان مخلوقان لله هو القول الصحيح الذي يؤيده قوله عليه الصلاة والسلام ( كان الله ولم يكن معه غيره ) أخرجه البخاري </w:t>
      </w:r>
      <w:r w:rsidRPr="00E304E2">
        <w:rPr>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Pr="00E304E2">
        <w:rPr>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w:t>
      </w:r>
      <w:r w:rsidRPr="00E304E2">
        <w:rPr>
          <w:b w:val="0"/>
          <w:rtl/>
          <w:lang w:bidi="ar-KW"/>
        </w:rPr>
        <w:lastRenderedPageBreak/>
        <w:t>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w:t>
      </w:r>
      <w:r w:rsidR="00304A2C" w:rsidRPr="00304A2C">
        <w:rPr>
          <w:rFonts w:hint="cs"/>
          <w:b w:val="0"/>
          <w:rtl/>
          <w:lang w:bidi="ar-KW"/>
        </w:rPr>
        <w:t xml:space="preserve"> ( تنبيه ) : </w:t>
      </w:r>
      <w:r w:rsidR="00304A2C" w:rsidRPr="00304A2C">
        <w:rPr>
          <w:b w:val="0"/>
          <w:rtl/>
          <w:lang w:bidi="ar-KW"/>
        </w:rPr>
        <w:t xml:space="preserve">تنزيه </w:t>
      </w:r>
      <w:r w:rsidR="00304A2C" w:rsidRPr="00304A2C">
        <w:rPr>
          <w:rFonts w:hint="cs"/>
          <w:b w:val="0"/>
          <w:rtl/>
          <w:lang w:bidi="ar-KW"/>
        </w:rPr>
        <w:t>أهل السنّة ل</w:t>
      </w:r>
      <w:r w:rsidR="00304A2C" w:rsidRPr="00304A2C">
        <w:rPr>
          <w:b w:val="0"/>
          <w:rtl/>
          <w:lang w:bidi="ar-KW"/>
        </w:rPr>
        <w:t>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w:t>
      </w:r>
      <w:r w:rsidR="00304A2C">
        <w:rPr>
          <w:rFonts w:hint="cs"/>
          <w:b w:val="0"/>
          <w:rtl/>
          <w:lang w:bidi="ar-KW"/>
        </w:rPr>
        <w:t xml:space="preserve"> ،</w:t>
      </w:r>
    </w:p>
    <w:p w:rsidR="006723DD" w:rsidRPr="00E304E2" w:rsidRDefault="006723DD" w:rsidP="00E304E2">
      <w:pPr>
        <w:jc w:val="both"/>
        <w:rPr>
          <w:rtl/>
          <w:lang w:bidi="ar-KW"/>
        </w:rPr>
      </w:pPr>
      <w:r w:rsidRPr="00304A2C">
        <w:rPr>
          <w:bCs/>
          <w:rtl/>
          <w:lang w:bidi="ar-KW"/>
        </w:rPr>
        <w:t xml:space="preserve">(  </w:t>
      </w:r>
      <w:r w:rsidR="00EB3613" w:rsidRPr="00304A2C">
        <w:rPr>
          <w:bCs/>
          <w:rtl/>
          <w:lang w:bidi="ar-KW"/>
        </w:rPr>
        <w:t xml:space="preserve">11 </w:t>
      </w:r>
      <w:r w:rsidRPr="00304A2C">
        <w:rPr>
          <w:bCs/>
          <w:rtl/>
          <w:lang w:bidi="ar-KW"/>
        </w:rPr>
        <w:t xml:space="preserve"> ) المخالفة السابعة : مخالفة تلك العقيدة لإجماع الأصوليين المتخصصين في علم التقديس </w:t>
      </w:r>
      <w:r w:rsidRPr="00304A2C">
        <w:rPr>
          <w:rFonts w:eastAsia="Times New Roman"/>
          <w:bCs/>
          <w:rtl/>
        </w:rPr>
        <w:t>والواجب</w:t>
      </w:r>
      <w:r w:rsidRPr="00E304E2">
        <w:rPr>
          <w:rFonts w:eastAsia="Times New Roman"/>
          <w:bCs/>
          <w:rtl/>
        </w:rPr>
        <w:t xml:space="preserve"> والجائز والمستحيل في حق الله تعالى من علماء أهل السنّة والجماعة الخبراء في العقيدة الناجية </w:t>
      </w:r>
      <w:r w:rsidRPr="00E304E2">
        <w:rPr>
          <w:bCs/>
          <w:rtl/>
          <w:lang w:bidi="ar-KW"/>
        </w:rPr>
        <w:t>والمتفقين على تنزيه الله تعالى عن المكان والزمان ، فلا يحيط به مكان ولا يجري عليه زمان ، ومن أقوالهم في ذلك</w:t>
      </w:r>
      <w:r w:rsidRPr="00E304E2">
        <w:rPr>
          <w:rtl/>
          <w:lang w:bidi="ar-KW"/>
        </w:rPr>
        <w:t xml:space="preserve">  : ( 1 ) </w:t>
      </w:r>
      <w:r w:rsidRPr="00E304E2">
        <w:rPr>
          <w:b w:val="0"/>
          <w:bCs/>
          <w:rtl/>
        </w:rPr>
        <w:t>قول الإمام الطحاوي</w:t>
      </w:r>
      <w:r w:rsidRPr="00E304E2">
        <w:rPr>
          <w:rtl/>
        </w:rPr>
        <w:t xml:space="preserve"> - وهو من</w:t>
      </w:r>
      <w:r w:rsidRPr="00E304E2">
        <w:t xml:space="preserve"> </w:t>
      </w:r>
      <w:r w:rsidRPr="00E304E2">
        <w:rPr>
          <w:rtl/>
        </w:rPr>
        <w:t xml:space="preserve">كبار أئمة السلف وهو أعلم بأقوالهم ومذاهبهم - قال </w:t>
      </w:r>
      <w:r w:rsidRPr="00E304E2">
        <w:rPr>
          <w:rtl/>
          <w:lang w:bidi="ar-KW"/>
        </w:rPr>
        <w:t xml:space="preserve">: </w:t>
      </w:r>
      <w:r w:rsidRPr="00E304E2">
        <w:rPr>
          <w:rtl/>
        </w:rPr>
        <w:t>(</w:t>
      </w:r>
      <w:r w:rsidRPr="00E304E2">
        <w:t xml:space="preserve"> </w:t>
      </w:r>
      <w:r w:rsidRPr="00E304E2">
        <w:rPr>
          <w:rtl/>
        </w:rPr>
        <w:t>هذا ذكر بيان عقيدة أهل السنة</w:t>
      </w:r>
      <w:r w:rsidRPr="00E304E2">
        <w:t xml:space="preserve"> </w:t>
      </w:r>
      <w:r w:rsidRPr="00E304E2">
        <w:rPr>
          <w:rtl/>
        </w:rPr>
        <w:t>والجماعة على مذهب فقهاء الملة والدين أبي حنيفة النعمان وصاحبيه أبي يوسف</w:t>
      </w:r>
      <w:r w:rsidRPr="00E304E2">
        <w:t xml:space="preserve"> </w:t>
      </w:r>
      <w:r w:rsidRPr="00E304E2">
        <w:rPr>
          <w:rtl/>
        </w:rPr>
        <w:t>القاضي ومحمد بن الحسن الشيباني</w:t>
      </w:r>
      <w:r w:rsidR="00EB3613" w:rsidRPr="00E304E2">
        <w:rPr>
          <w:rtl/>
        </w:rPr>
        <w:t xml:space="preserve"> ... </w:t>
      </w:r>
      <w:r w:rsidRPr="00E304E2">
        <w:rPr>
          <w:rtl/>
        </w:rPr>
        <w:t>وتعالى عن الحدود والغايات والأركان والأعضاء</w:t>
      </w:r>
      <w:r w:rsidRPr="00E304E2">
        <w:t xml:space="preserve"> </w:t>
      </w:r>
      <w:r w:rsidRPr="00E304E2">
        <w:rPr>
          <w:rtl/>
        </w:rPr>
        <w:t>والأدوات، لا تحويه الجهات الست كسائر المبتدعات)  أهــ</w:t>
      </w:r>
      <w:r w:rsidRPr="00E304E2">
        <w:t xml:space="preserve">  </w:t>
      </w:r>
      <w:r w:rsidRPr="00E304E2">
        <w:rPr>
          <w:rtl/>
          <w:lang w:bidi="ar-KW"/>
        </w:rPr>
        <w:t xml:space="preserve"> [ متن العقيدة الطحاوية ]</w:t>
      </w:r>
      <w:r w:rsidRPr="00E304E2">
        <w:rPr>
          <w:lang w:bidi="ar-KW"/>
        </w:rPr>
        <w:t xml:space="preserve"> </w:t>
      </w:r>
      <w:r w:rsidRPr="00E304E2">
        <w:rPr>
          <w:rtl/>
          <w:lang w:bidi="ar-KW"/>
        </w:rPr>
        <w:t xml:space="preserve"> ، </w:t>
      </w:r>
      <w:r w:rsidRPr="00E304E2">
        <w:rPr>
          <w:rtl/>
        </w:rPr>
        <w:t xml:space="preserve">( 2 ) </w:t>
      </w:r>
      <w:r w:rsidRPr="00E304E2">
        <w:rPr>
          <w:b w:val="0"/>
          <w:bCs/>
          <w:rtl/>
        </w:rPr>
        <w:t>وقال الإمام</w:t>
      </w:r>
      <w:r w:rsidRPr="00E304E2">
        <w:rPr>
          <w:b w:val="0"/>
          <w:bCs/>
        </w:rPr>
        <w:t xml:space="preserve"> </w:t>
      </w:r>
      <w:r w:rsidRPr="00E304E2">
        <w:rPr>
          <w:b w:val="0"/>
          <w:bCs/>
          <w:rtl/>
        </w:rPr>
        <w:t>أبو منصور عبد القاهر بن طاهر التميمي البغدادي الإسفراييني</w:t>
      </w:r>
      <w:r w:rsidRPr="00E304E2">
        <w:rPr>
          <w:rtl/>
        </w:rPr>
        <w:t xml:space="preserve"> </w:t>
      </w:r>
      <w:r w:rsidRPr="00E304E2">
        <w:t xml:space="preserve"> </w:t>
      </w:r>
      <w:r w:rsidRPr="00E304E2">
        <w:rPr>
          <w:rtl/>
          <w:lang w:bidi="ar-KW"/>
        </w:rPr>
        <w:t xml:space="preserve"> </w:t>
      </w:r>
      <w:r w:rsidRPr="00E304E2">
        <w:rPr>
          <w:rtl/>
        </w:rPr>
        <w:t>: ( وأجمعوا- أي أهل السنة- على أنه -  أي الله تعالى - لا يحويه مكان ولا يجري عليه زمان</w:t>
      </w:r>
      <w:r w:rsidRPr="00E304E2">
        <w:t xml:space="preserve">  </w:t>
      </w:r>
      <w:r w:rsidRPr="00E304E2">
        <w:rPr>
          <w:rtl/>
          <w:lang w:bidi="ar-KW"/>
        </w:rPr>
        <w:t xml:space="preserve">) </w:t>
      </w:r>
      <w:r w:rsidRPr="00E304E2">
        <w:rPr>
          <w:rtl/>
        </w:rPr>
        <w:t>أهـ</w:t>
      </w:r>
      <w:r w:rsidRPr="00E304E2">
        <w:t xml:space="preserve"> </w:t>
      </w:r>
      <w:r w:rsidRPr="00E304E2">
        <w:rPr>
          <w:rtl/>
          <w:lang w:bidi="ar-KW"/>
        </w:rPr>
        <w:t xml:space="preserve"> [ الفرق بين الفرق صـ 333 ] ، </w:t>
      </w:r>
      <w:r w:rsidRPr="00E304E2">
        <w:rPr>
          <w:rtl/>
        </w:rPr>
        <w:t xml:space="preserve">( 3 ) </w:t>
      </w:r>
      <w:r w:rsidRPr="00E304E2">
        <w:rPr>
          <w:b w:val="0"/>
          <w:bCs/>
          <w:rtl/>
        </w:rPr>
        <w:t>وقال الإمام أبو المظفر الإسفراييني</w:t>
      </w:r>
      <w:r w:rsidRPr="00E304E2">
        <w:rPr>
          <w:rtl/>
        </w:rPr>
        <w:t xml:space="preserve"> : ( الباب</w:t>
      </w:r>
      <w:r w:rsidRPr="00E304E2">
        <w:t xml:space="preserve"> </w:t>
      </w:r>
      <w:r w:rsidRPr="00E304E2">
        <w:rPr>
          <w:rtl/>
        </w:rPr>
        <w:t>الخامس عشر في بيان اعتقاد أهل السنة والجماعة: وأن تعلم أن كل ما دل على حدوث شىء</w:t>
      </w:r>
      <w:r w:rsidRPr="00E304E2">
        <w:t xml:space="preserve"> </w:t>
      </w:r>
      <w:r w:rsidRPr="00E304E2">
        <w:rPr>
          <w:rtl/>
        </w:rPr>
        <w:t>من الحد، والنهاية، والمكان، والجهة، والسكون، والحركة، فهو مستحيل عليه سبحانه</w:t>
      </w:r>
      <w:r w:rsidRPr="00E304E2">
        <w:t xml:space="preserve"> </w:t>
      </w:r>
      <w:r w:rsidRPr="00E304E2">
        <w:rPr>
          <w:rtl/>
        </w:rPr>
        <w:t>وتعالى، لأن ما لا يكون محدثا لا يجوز عليه ما هو دليل على الحدوث " أهـ [  التبصير</w:t>
      </w:r>
      <w:r w:rsidRPr="00E304E2">
        <w:t xml:space="preserve"> </w:t>
      </w:r>
      <w:r w:rsidRPr="00E304E2">
        <w:rPr>
          <w:rtl/>
        </w:rPr>
        <w:t>في الدين ص161</w:t>
      </w:r>
      <w:r w:rsidRPr="00E304E2">
        <w:t xml:space="preserve"> </w:t>
      </w:r>
      <w:r w:rsidRPr="00E304E2">
        <w:rPr>
          <w:rtl/>
          <w:lang w:bidi="ar-KW"/>
        </w:rPr>
        <w:t xml:space="preserve">] ،  ( 4 ) </w:t>
      </w:r>
      <w:r w:rsidRPr="00E304E2">
        <w:rPr>
          <w:b w:val="0"/>
          <w:bCs/>
          <w:rtl/>
        </w:rPr>
        <w:t>وقال الإمام</w:t>
      </w:r>
      <w:r w:rsidRPr="00E304E2">
        <w:rPr>
          <w:b w:val="0"/>
          <w:bCs/>
        </w:rPr>
        <w:t xml:space="preserve"> </w:t>
      </w:r>
      <w:r w:rsidRPr="00E304E2">
        <w:rPr>
          <w:b w:val="0"/>
          <w:bCs/>
          <w:rtl/>
        </w:rPr>
        <w:t>الشهرستاني الشافعي</w:t>
      </w:r>
      <w:r w:rsidRPr="00E304E2">
        <w:rPr>
          <w:rtl/>
        </w:rPr>
        <w:t xml:space="preserve"> : ( فمذهب أهل الحق أن الله سبحانه</w:t>
      </w:r>
      <w:r w:rsidRPr="00E304E2">
        <w:t xml:space="preserve"> </w:t>
      </w:r>
      <w:r w:rsidRPr="00E304E2">
        <w:rPr>
          <w:rtl/>
        </w:rPr>
        <w:t>لا يشبه شيئا من المخلوقات ولا يشبهه شىء منها بوجه من وجوه المشابهة</w:t>
      </w:r>
      <w:r w:rsidRPr="00E304E2">
        <w:t xml:space="preserve"> </w:t>
      </w:r>
      <w:r w:rsidRPr="00E304E2">
        <w:rPr>
          <w:rtl/>
        </w:rPr>
        <w:t>والمماثلة { لَيْسَ كَمِثْلِهِ شَيْءٌ وَهُوَ السَّمِيعُ البَصِيرُ } [ سورة</w:t>
      </w:r>
      <w:r w:rsidRPr="00E304E2">
        <w:t xml:space="preserve"> </w:t>
      </w:r>
      <w:r w:rsidRPr="00E304E2">
        <w:rPr>
          <w:rtl/>
        </w:rPr>
        <w:t>الشورى : 11 ] ، فليس البارئ سبحانه بجوهر ولا جسم ولا عرض ولا في مكان ولا في زمان )</w:t>
      </w:r>
      <w:r w:rsidRPr="00E304E2">
        <w:t xml:space="preserve"> </w:t>
      </w:r>
      <w:r w:rsidRPr="00E304E2">
        <w:rPr>
          <w:rtl/>
        </w:rPr>
        <w:t xml:space="preserve">أهــ [ </w:t>
      </w:r>
      <w:r w:rsidRPr="00E304E2">
        <w:rPr>
          <w:rtl/>
        </w:rPr>
        <w:lastRenderedPageBreak/>
        <w:t xml:space="preserve">الملل والنحل للشهرستاني ] ، </w:t>
      </w:r>
      <w:r w:rsidRPr="00E304E2">
        <w:rPr>
          <w:rtl/>
          <w:lang w:bidi="ar-KW"/>
        </w:rPr>
        <w:t xml:space="preserve">( 5 ) </w:t>
      </w:r>
      <w:r w:rsidRPr="00E304E2">
        <w:rPr>
          <w:b w:val="0"/>
          <w:bCs/>
          <w:rtl/>
          <w:lang w:bidi="ar-KW"/>
        </w:rPr>
        <w:t xml:space="preserve">وقال </w:t>
      </w:r>
      <w:r w:rsidRPr="00E304E2">
        <w:rPr>
          <w:b w:val="0"/>
          <w:bCs/>
          <w:rtl/>
        </w:rPr>
        <w:t>الإمام فخر الدين الرازي</w:t>
      </w:r>
      <w:r w:rsidRPr="00E304E2">
        <w:rPr>
          <w:rtl/>
        </w:rPr>
        <w:t xml:space="preserve"> في تفسيره  : ( انعقد</w:t>
      </w:r>
      <w:r w:rsidRPr="00E304E2">
        <w:t xml:space="preserve"> </w:t>
      </w:r>
      <w:r w:rsidRPr="00E304E2">
        <w:rPr>
          <w:rtl/>
        </w:rPr>
        <w:t xml:space="preserve">الإجماع على أنه سبحانه ليس معنا بالمكان والجهة والحيز ) أهــ [ تفسير الرازي 29:216 ] ، ( 6 ) </w:t>
      </w:r>
      <w:r w:rsidRPr="00E304E2">
        <w:rPr>
          <w:b w:val="0"/>
          <w:bCs/>
          <w:rtl/>
        </w:rPr>
        <w:t>وقال إمام أهل السنة أبو منصور الماتريدي</w:t>
      </w:r>
      <w:r w:rsidRPr="00E304E2">
        <w:rPr>
          <w:rtl/>
        </w:rPr>
        <w:t xml:space="preserve"> (</w:t>
      </w:r>
      <w:r w:rsidR="00EB3613" w:rsidRPr="00E304E2">
        <w:rPr>
          <w:rtl/>
        </w:rPr>
        <w:t xml:space="preserve"> ت : </w:t>
      </w:r>
      <w:r w:rsidRPr="00E304E2">
        <w:rPr>
          <w:rtl/>
        </w:rPr>
        <w:t>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E304E2">
        <w:rPr>
          <w:rFonts w:eastAsia="Times New Roman"/>
          <w:rtl/>
        </w:rPr>
        <w:t xml:space="preserve"> [</w:t>
      </w:r>
      <w:r w:rsidRPr="00E304E2">
        <w:rPr>
          <w:rtl/>
        </w:rPr>
        <w:t xml:space="preserve">كتاب التوحيد (ص/ 69).] ، ( 7 ) </w:t>
      </w:r>
      <w:r w:rsidRPr="00E304E2">
        <w:rPr>
          <w:b w:val="0"/>
          <w:bCs/>
          <w:rtl/>
        </w:rPr>
        <w:t>وقال القاضي أبو بكر محمد الباقلاني المالكي</w:t>
      </w:r>
      <w:r w:rsidRPr="00E304E2">
        <w:rPr>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sidRPr="00E304E2">
        <w:rPr>
          <w:b w:val="0"/>
          <w:bCs/>
          <w:rtl/>
        </w:rPr>
        <w:t>وقال الإمام أبو بكر ابن فورك</w:t>
      </w:r>
      <w:r w:rsidRPr="00E304E2">
        <w:rPr>
          <w:rtl/>
        </w:rPr>
        <w:t xml:space="preserve">  : ( لا يجوز على الله تعالى الحلول في الأماكن لاستحالة كونه محدودا ومتناهيا وذلك لاستحالة كونه محدثا ) أهـ.[  مشكل الحديث (ص/ 57) ] ، ( 9 ) </w:t>
      </w:r>
      <w:r w:rsidRPr="00E304E2">
        <w:rPr>
          <w:b w:val="0"/>
          <w:bCs/>
          <w:rtl/>
        </w:rPr>
        <w:t>وقال الإمام ابن بطال المالكي</w:t>
      </w:r>
      <w:r w:rsidRPr="00E304E2">
        <w:rPr>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sidRPr="00E304E2">
        <w:rPr>
          <w:rFonts w:eastAsia="Times New Roman"/>
          <w:rtl/>
        </w:rPr>
        <w:t xml:space="preserve">، ( 10 ) </w:t>
      </w:r>
      <w:r w:rsidRPr="00E304E2">
        <w:rPr>
          <w:rFonts w:eastAsia="Times New Roman"/>
          <w:b w:val="0"/>
          <w:bCs/>
          <w:rtl/>
        </w:rPr>
        <w:t>وقال الحافظ محمد بن حبان</w:t>
      </w:r>
      <w:r w:rsidRPr="00E304E2">
        <w:rPr>
          <w:rFonts w:eastAsia="Times New Roman"/>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E304E2">
        <w:rPr>
          <w:rtl/>
        </w:rPr>
        <w:t xml:space="preserve"> الثقات (1/ 1)</w:t>
      </w:r>
      <w:r w:rsidRPr="00E304E2">
        <w:rPr>
          <w:rFonts w:eastAsia="Times New Roman"/>
          <w:rtl/>
        </w:rPr>
        <w:t xml:space="preserve"> ] ،</w:t>
      </w:r>
      <w:r w:rsidRPr="00E304E2">
        <w:rPr>
          <w:rtl/>
        </w:rPr>
        <w:t xml:space="preserve"> ( 11 ) </w:t>
      </w:r>
      <w:r w:rsidRPr="00E304E2">
        <w:rPr>
          <w:b w:val="0"/>
          <w:bCs/>
          <w:rtl/>
        </w:rPr>
        <w:t>وقال الإمام ابن حزم الأندلسي</w:t>
      </w:r>
      <w:r w:rsidRPr="00E304E2">
        <w:rPr>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sidRPr="00E304E2">
        <w:rPr>
          <w:rFonts w:eastAsia="Times New Roman"/>
          <w:rtl/>
        </w:rPr>
        <w:t xml:space="preserve">( 12 ) </w:t>
      </w:r>
      <w:r w:rsidRPr="00E304E2">
        <w:rPr>
          <w:rFonts w:eastAsia="Times New Roman"/>
          <w:b w:val="0"/>
          <w:bCs/>
          <w:rtl/>
        </w:rPr>
        <w:t xml:space="preserve">وقال </w:t>
      </w:r>
      <w:r w:rsidR="00EB3613" w:rsidRPr="00E304E2">
        <w:rPr>
          <w:rFonts w:eastAsia="Times New Roman"/>
          <w:b w:val="0"/>
          <w:bCs/>
          <w:rtl/>
        </w:rPr>
        <w:t xml:space="preserve">الإمام </w:t>
      </w:r>
      <w:r w:rsidRPr="00E304E2">
        <w:rPr>
          <w:rFonts w:eastAsia="Times New Roman"/>
          <w:b w:val="0"/>
          <w:bCs/>
          <w:rtl/>
        </w:rPr>
        <w:t>الحافظ البيهقي</w:t>
      </w:r>
      <w:r w:rsidRPr="00E304E2">
        <w:rPr>
          <w:rFonts w:eastAsia="Times New Roman"/>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E304E2">
        <w:rPr>
          <w:rtl/>
        </w:rPr>
        <w:t xml:space="preserve"> [ الأسماء والصفات (ص/ 400) ] ، ( 13 ) </w:t>
      </w:r>
      <w:r w:rsidRPr="00E304E2">
        <w:rPr>
          <w:b w:val="0"/>
          <w:bCs/>
          <w:rtl/>
        </w:rPr>
        <w:t>وقال الإمام أبو إسحاق الشيرازي</w:t>
      </w:r>
      <w:r w:rsidRPr="00E304E2">
        <w:rPr>
          <w:rtl/>
        </w:rPr>
        <w:t xml:space="preserve"> (476 هـ) : ( وأن استواءه ليس باستقرار ولا ملاصقة لأن الاستقرار والملاصقة صفة الأجسام المخلوقة، والرب عز وجل </w:t>
      </w:r>
      <w:r w:rsidRPr="00E304E2">
        <w:rPr>
          <w:rtl/>
        </w:rPr>
        <w:lastRenderedPageBreak/>
        <w:t xml:space="preserve">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sidRPr="00E304E2">
        <w:rPr>
          <w:b w:val="0"/>
          <w:bCs/>
          <w:rtl/>
        </w:rPr>
        <w:t>وقال الإمام أبو حامد الغزالي</w:t>
      </w:r>
      <w:r w:rsidRPr="00E304E2">
        <w:rPr>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w:t>
      </w:r>
      <w:r w:rsidRPr="00E304E2">
        <w:rPr>
          <w:rtl/>
        </w:rPr>
        <w:lastRenderedPageBreak/>
        <w:t xml:space="preserve">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sidRPr="00E304E2">
        <w:rPr>
          <w:b w:val="0"/>
          <w:bCs/>
          <w:rtl/>
        </w:rPr>
        <w:t>وقال القاضي أبو بكر بن العربي المالكي الأندلسي</w:t>
      </w:r>
      <w:r w:rsidRPr="00E304E2">
        <w:rPr>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sidRPr="00E304E2">
        <w:rPr>
          <w:b w:val="0"/>
          <w:bCs/>
          <w:rtl/>
        </w:rPr>
        <w:t>وقال القاضي عياض المالكي</w:t>
      </w:r>
      <w:r w:rsidRPr="00E304E2">
        <w:rPr>
          <w:rtl/>
        </w:rPr>
        <w:t xml:space="preserve"> </w:t>
      </w:r>
      <w:r w:rsidR="00EB3613" w:rsidRPr="00E304E2">
        <w:rPr>
          <w:rtl/>
        </w:rPr>
        <w:t xml:space="preserve">( </w:t>
      </w:r>
      <w:r w:rsidRPr="00E304E2">
        <w:rPr>
          <w:rtl/>
        </w:rPr>
        <w:t xml:space="preserve">544 </w:t>
      </w:r>
      <w:r w:rsidR="00EB3613" w:rsidRPr="00E304E2">
        <w:rPr>
          <w:rtl/>
        </w:rPr>
        <w:t xml:space="preserve">هـ </w:t>
      </w:r>
      <w:r w:rsidRPr="00E304E2">
        <w:rPr>
          <w:rtl/>
        </w:rPr>
        <w:t xml:space="preserve">)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sidRPr="00E304E2">
        <w:rPr>
          <w:b w:val="0"/>
          <w:bCs/>
          <w:rtl/>
        </w:rPr>
        <w:t>وقال الإمام الشهرستاني</w:t>
      </w:r>
      <w:r w:rsidRPr="00E304E2">
        <w:rPr>
          <w:rtl/>
        </w:rPr>
        <w:t xml:space="preserve"> (</w:t>
      </w:r>
      <w:r w:rsidR="00EB3613" w:rsidRPr="00E304E2">
        <w:rPr>
          <w:rtl/>
        </w:rPr>
        <w:t xml:space="preserve"> ت </w:t>
      </w:r>
      <w:r w:rsidRPr="00E304E2">
        <w:rPr>
          <w:rtl/>
        </w:rPr>
        <w:t xml:space="preserve">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E304E2">
        <w:rPr>
          <w:rFonts w:eastAsia="Times New Roman"/>
          <w:b w:val="0"/>
          <w:bCs/>
          <w:rtl/>
        </w:rPr>
        <w:t>وقال الإمام الحافظ ابن الجوزي الحنبلي</w:t>
      </w:r>
      <w:r w:rsidRPr="00E304E2">
        <w:rPr>
          <w:rFonts w:eastAsia="Times New Roman"/>
          <w:rtl/>
        </w:rPr>
        <w:t xml:space="preserve"> (597هـ) : ( الواجب علينا أن نعتقد أن ذات الله تعالى لا يحويه مكان ولا يوصف بالتغيّر والانتقال)  اهـ. </w:t>
      </w:r>
      <w:r w:rsidRPr="00E304E2">
        <w:rPr>
          <w:rtl/>
        </w:rPr>
        <w:t xml:space="preserve">[ دفع شبه التشبيه (ص/58) ] ، </w:t>
      </w:r>
      <w:r w:rsidRPr="00E304E2">
        <w:rPr>
          <w:rFonts w:eastAsia="Times New Roman"/>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E304E2">
        <w:rPr>
          <w:rtl/>
        </w:rPr>
        <w:t xml:space="preserve"> صيد الخاطر : ص/ 476 ] ، </w:t>
      </w:r>
      <w:r w:rsidRPr="00E304E2">
        <w:rPr>
          <w:rFonts w:eastAsia="Times New Roman"/>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Pr="00E304E2">
        <w:rPr>
          <w:rtl/>
        </w:rPr>
        <w:t xml:space="preserve">( 19 ) </w:t>
      </w:r>
      <w:r w:rsidRPr="00E304E2">
        <w:rPr>
          <w:b w:val="0"/>
          <w:bCs/>
          <w:rtl/>
        </w:rPr>
        <w:t>وقال الحافظ ابن عساكر</w:t>
      </w:r>
      <w:r w:rsidRPr="00E304E2">
        <w:rPr>
          <w:rtl/>
        </w:rPr>
        <w:t xml:space="preserve"> (620 هـ) – في درة من تنزيهات العلماء – (  </w:t>
      </w:r>
      <w:r w:rsidRPr="00E304E2">
        <w:rPr>
          <w:rtl/>
        </w:rPr>
        <w:lastRenderedPageBreak/>
        <w:t xml:space="preserve">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w:t>
      </w:r>
      <w:r w:rsidR="00EB3613" w:rsidRPr="00E304E2">
        <w:rPr>
          <w:rtl/>
        </w:rPr>
        <w:t xml:space="preserve">( 20 ) </w:t>
      </w:r>
      <w:r w:rsidRPr="00E304E2">
        <w:rPr>
          <w:b w:val="0"/>
          <w:bCs/>
          <w:rtl/>
        </w:rPr>
        <w:t>وقال سلطان العلماء  عبد العزيز بن عبد السلام</w:t>
      </w:r>
      <w:r w:rsidRPr="00E304E2">
        <w:rPr>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sidRPr="00E304E2">
        <w:rPr>
          <w:rFonts w:eastAsia="Times New Roman"/>
          <w:rtl/>
        </w:rPr>
        <w:t xml:space="preserve">، ( </w:t>
      </w:r>
      <w:r w:rsidR="00EB3613" w:rsidRPr="00E304E2">
        <w:rPr>
          <w:rFonts w:eastAsia="Times New Roman"/>
          <w:rtl/>
        </w:rPr>
        <w:t>21</w:t>
      </w:r>
      <w:r w:rsidRPr="00E304E2">
        <w:rPr>
          <w:rFonts w:eastAsia="Times New Roman"/>
          <w:rtl/>
        </w:rPr>
        <w:t xml:space="preserve"> ) </w:t>
      </w:r>
      <w:r w:rsidRPr="00E304E2">
        <w:rPr>
          <w:rFonts w:eastAsia="Times New Roman"/>
          <w:b w:val="0"/>
          <w:bCs/>
          <w:rtl/>
        </w:rPr>
        <w:t>وقال الإمام المفسّر محمد بن أحمد الأنصاري القرطبي المالكي</w:t>
      </w:r>
      <w:r w:rsidRPr="00E304E2">
        <w:rPr>
          <w:rFonts w:eastAsia="Times New Roman"/>
          <w:rtl/>
        </w:rPr>
        <w:t xml:space="preserve"> (671هـ) : ( و"العليّ" يراد به علو القدر والمنزلة لا علو المكان، لأنَّ الله منزه عن التحيز)  أهـ [</w:t>
      </w:r>
      <w:r w:rsidRPr="00E304E2">
        <w:rPr>
          <w:rtl/>
        </w:rPr>
        <w:t xml:space="preserve"> الجامع لأحكام القرءان : (3/ 278)] ، </w:t>
      </w:r>
      <w:r w:rsidRPr="00E304E2">
        <w:rPr>
          <w:rFonts w:eastAsia="Times New Roman"/>
          <w:rtl/>
        </w:rPr>
        <w:t>وقال أيضًا ( والقاعدة تنزيهه سبحانه وتعالى عن الحركة والانتقال وشغل الأمكنة )  اهـ.</w:t>
      </w:r>
      <w:r w:rsidRPr="00E304E2">
        <w:rPr>
          <w:rtl/>
        </w:rPr>
        <w:t xml:space="preserve"> [ المصدر السابق : (6/ 390) ] ، </w:t>
      </w:r>
      <w:r w:rsidRPr="00E304E2">
        <w:rPr>
          <w:rFonts w:eastAsia="Times New Roman"/>
          <w:rtl/>
        </w:rPr>
        <w:t xml:space="preserve">وقال أيضًا : ( ومعنى:{فوق عباده} [سورة الأنعام/18] فوقية الاستعلاء بالقهر والغلبة عليهم، أي هم تحت تسخيره لا فوقية مكان" اهـ. </w:t>
      </w:r>
      <w:r w:rsidRPr="00E304E2">
        <w:rPr>
          <w:rtl/>
        </w:rPr>
        <w:t xml:space="preserve">[ المصدر السابق : (6/ 399) ] </w:t>
      </w:r>
      <w:r w:rsidRPr="00E304E2">
        <w:rPr>
          <w:rFonts w:eastAsia="Times New Roman"/>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E304E2">
        <w:rPr>
          <w:rtl/>
        </w:rPr>
        <w:t xml:space="preserve"> [  المصدر السابق : (7/ 145) ] </w:t>
      </w:r>
      <w:r w:rsidRPr="00E304E2">
        <w:rPr>
          <w:rFonts w:eastAsia="Times New Roman"/>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E304E2">
        <w:rPr>
          <w:rtl/>
        </w:rPr>
        <w:t xml:space="preserve"> [  المصدر السابق : </w:t>
      </w:r>
      <w:r w:rsidRPr="00E304E2">
        <w:rPr>
          <w:rFonts w:eastAsia="Times New Roman"/>
          <w:rtl/>
        </w:rPr>
        <w:t>(20/55)</w:t>
      </w:r>
      <w:r w:rsidRPr="00E304E2">
        <w:rPr>
          <w:rtl/>
        </w:rPr>
        <w:t>]</w:t>
      </w:r>
      <w:r w:rsidRPr="00E304E2">
        <w:rPr>
          <w:rFonts w:eastAsia="Times New Roman"/>
          <w:rtl/>
          <w:lang w:bidi="ar-KW"/>
        </w:rPr>
        <w:t xml:space="preserve"> </w:t>
      </w:r>
      <w:r w:rsidRPr="00E304E2">
        <w:rPr>
          <w:rFonts w:eastAsia="Times New Roman"/>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w:t>
      </w:r>
      <w:r w:rsidR="00EB3613" w:rsidRPr="00E304E2">
        <w:rPr>
          <w:rFonts w:eastAsia="Times New Roman"/>
          <w:rtl/>
        </w:rPr>
        <w:t>22</w:t>
      </w:r>
      <w:r w:rsidRPr="00E304E2">
        <w:rPr>
          <w:rFonts w:eastAsia="Times New Roman"/>
          <w:rtl/>
        </w:rPr>
        <w:t xml:space="preserve"> ) </w:t>
      </w:r>
      <w:r w:rsidRPr="00E304E2">
        <w:rPr>
          <w:rFonts w:eastAsia="Times New Roman"/>
          <w:b w:val="0"/>
          <w:bCs/>
          <w:rtl/>
        </w:rPr>
        <w:t>وقال الإمام الحافظ أبو زكريا محيي الدين النووي</w:t>
      </w:r>
      <w:r w:rsidRPr="00E304E2">
        <w:rPr>
          <w:rFonts w:eastAsia="Times New Roman"/>
          <w:rtl/>
        </w:rPr>
        <w:t xml:space="preserve"> (676هـ) :  ( إن الله تعالى ليس كمثله شىء، وإنه منزه عن التجسيم والانتقال والتحيز في جهة وعن سائر صفات المخلوق ) اهـ. [ شرح صحيح مسلم 3/19] ، </w:t>
      </w:r>
      <w:r w:rsidRPr="00E304E2">
        <w:rPr>
          <w:rtl/>
        </w:rPr>
        <w:t>( 2</w:t>
      </w:r>
      <w:r w:rsidR="00EB3613" w:rsidRPr="00E304E2">
        <w:rPr>
          <w:rtl/>
        </w:rPr>
        <w:t>3</w:t>
      </w:r>
      <w:r w:rsidRPr="00E304E2">
        <w:rPr>
          <w:rtl/>
        </w:rPr>
        <w:t xml:space="preserve"> ) </w:t>
      </w:r>
      <w:r w:rsidRPr="00E304E2">
        <w:rPr>
          <w:b w:val="0"/>
          <w:bCs/>
          <w:rtl/>
        </w:rPr>
        <w:t>وقال الإمام البيضاوي</w:t>
      </w:r>
      <w:r w:rsidRPr="00E304E2">
        <w:rPr>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w:t>
      </w:r>
      <w:r w:rsidR="00EB3613" w:rsidRPr="00E304E2">
        <w:rPr>
          <w:rtl/>
        </w:rPr>
        <w:t xml:space="preserve">( 24 ) </w:t>
      </w:r>
      <w:r w:rsidRPr="00E304E2">
        <w:rPr>
          <w:b w:val="0"/>
          <w:bCs/>
          <w:rtl/>
        </w:rPr>
        <w:t xml:space="preserve">وقال الإمام المفسر </w:t>
      </w:r>
      <w:r w:rsidRPr="00E304E2">
        <w:rPr>
          <w:b w:val="0"/>
          <w:bCs/>
          <w:rtl/>
        </w:rPr>
        <w:lastRenderedPageBreak/>
        <w:t>النسفي</w:t>
      </w:r>
      <w:r w:rsidRPr="00E304E2">
        <w:rPr>
          <w:rtl/>
        </w:rPr>
        <w:t xml:space="preserve"> (710 هـ ) :  (إنه تعالى كان ولا مكان فهو على ما كان قبل خلق المكان، لم يتغير عما كان ) اهـ. [ تفسير النسفي : (ج2/2،48) ] ، </w:t>
      </w:r>
      <w:r w:rsidR="00EB3613" w:rsidRPr="00E304E2">
        <w:rPr>
          <w:rtl/>
        </w:rPr>
        <w:t xml:space="preserve">( 25 ) </w:t>
      </w:r>
      <w:r w:rsidRPr="00E304E2">
        <w:rPr>
          <w:b w:val="0"/>
          <w:bCs/>
          <w:rtl/>
        </w:rPr>
        <w:t>وقال العلامة ابن منظور</w:t>
      </w:r>
      <w:r w:rsidRPr="00E304E2">
        <w:rPr>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w:t>
      </w:r>
      <w:r w:rsidR="00EB3613" w:rsidRPr="00E304E2">
        <w:rPr>
          <w:rtl/>
        </w:rPr>
        <w:t>6</w:t>
      </w:r>
      <w:r w:rsidRPr="00E304E2">
        <w:rPr>
          <w:rtl/>
        </w:rPr>
        <w:t xml:space="preserve"> ) </w:t>
      </w:r>
      <w:r w:rsidRPr="00E304E2">
        <w:rPr>
          <w:b w:val="0"/>
          <w:bCs/>
          <w:rtl/>
        </w:rPr>
        <w:t>وقال الإمام القاضي بدر الدين ابن جماعة</w:t>
      </w:r>
      <w:r w:rsidRPr="00E304E2">
        <w:rPr>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E304E2">
        <w:t xml:space="preserve"> </w:t>
      </w:r>
      <w:r w:rsidRPr="00E304E2">
        <w:rPr>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w:t>
      </w:r>
      <w:r w:rsidR="00EB3613" w:rsidRPr="00E304E2">
        <w:rPr>
          <w:rtl/>
        </w:rPr>
        <w:t>7</w:t>
      </w:r>
      <w:r w:rsidRPr="00E304E2">
        <w:rPr>
          <w:rtl/>
        </w:rPr>
        <w:t xml:space="preserve"> ) </w:t>
      </w:r>
      <w:r w:rsidRPr="00E304E2">
        <w:rPr>
          <w:b w:val="0"/>
          <w:bCs/>
          <w:rtl/>
        </w:rPr>
        <w:t>وقال المفسِّر النحوي محمد بن يوسف المعروف بأبي حيان الأندلسي</w:t>
      </w:r>
      <w:r w:rsidRPr="00E304E2">
        <w:rPr>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w:t>
      </w:r>
      <w:r w:rsidR="00EB3613" w:rsidRPr="00E304E2">
        <w:rPr>
          <w:rtl/>
        </w:rPr>
        <w:t xml:space="preserve"> 28 </w:t>
      </w:r>
      <w:r w:rsidRPr="00E304E2">
        <w:rPr>
          <w:rtl/>
        </w:rPr>
        <w:t xml:space="preserve">) </w:t>
      </w:r>
      <w:r w:rsidRPr="00E304E2">
        <w:rPr>
          <w:b w:val="0"/>
          <w:bCs/>
          <w:rtl/>
        </w:rPr>
        <w:t>وقال الإمام الحافظ المحدث ولي الدين أبو زرعة أحمد بن عبد الرحيم العراقي</w:t>
      </w:r>
      <w:r w:rsidRPr="00E304E2">
        <w:rPr>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w:t>
      </w:r>
      <w:r w:rsidR="00EB3613" w:rsidRPr="00E304E2">
        <w:rPr>
          <w:rtl/>
        </w:rPr>
        <w:t>9</w:t>
      </w:r>
      <w:r w:rsidRPr="00E304E2">
        <w:rPr>
          <w:rtl/>
        </w:rPr>
        <w:t xml:space="preserve"> ) </w:t>
      </w:r>
      <w:r w:rsidRPr="00E304E2">
        <w:rPr>
          <w:b w:val="0"/>
          <w:bCs/>
          <w:rtl/>
        </w:rPr>
        <w:t>وقال إمام الدنيا في الحديث الحافظ ابن حجر العسقلاني</w:t>
      </w:r>
      <w:r w:rsidRPr="00E304E2">
        <w:rPr>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 </w:t>
      </w:r>
      <w:r w:rsidR="00EB3613" w:rsidRPr="00E304E2">
        <w:rPr>
          <w:rtl/>
        </w:rPr>
        <w:t>30</w:t>
      </w:r>
      <w:r w:rsidRPr="00E304E2">
        <w:rPr>
          <w:rtl/>
        </w:rPr>
        <w:t xml:space="preserve"> ) </w:t>
      </w:r>
      <w:r w:rsidRPr="00E304E2">
        <w:rPr>
          <w:b w:val="0"/>
          <w:bCs/>
          <w:rtl/>
        </w:rPr>
        <w:t xml:space="preserve">وقال الإمام العَيْني أحد </w:t>
      </w:r>
      <w:r w:rsidR="00EB3613" w:rsidRPr="00E304E2">
        <w:rPr>
          <w:b w:val="0"/>
          <w:bCs/>
          <w:rtl/>
        </w:rPr>
        <w:t xml:space="preserve">أكبر </w:t>
      </w:r>
      <w:r w:rsidRPr="00E304E2">
        <w:rPr>
          <w:b w:val="0"/>
          <w:bCs/>
          <w:rtl/>
        </w:rPr>
        <w:t>شراح صحيح البخاري</w:t>
      </w:r>
      <w:r w:rsidRPr="00E304E2">
        <w:rPr>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w:t>
      </w:r>
      <w:r w:rsidRPr="00E304E2">
        <w:rPr>
          <w:rtl/>
        </w:rPr>
        <w:lastRenderedPageBreak/>
        <w:t xml:space="preserve">25/ 111) ] ، وقال أيضا : ( تقرر أن الله ليس بجسم، فلا يحتاج إلى مكان يستقر فيه، فقد كان ولا مكان ) أ ه [ عمدة القاري (مجلد 12/ 25/ 117) ] ، ( </w:t>
      </w:r>
      <w:r w:rsidR="00EB3613" w:rsidRPr="00E304E2">
        <w:rPr>
          <w:rtl/>
        </w:rPr>
        <w:t>31</w:t>
      </w:r>
      <w:r w:rsidRPr="00E304E2">
        <w:rPr>
          <w:rtl/>
        </w:rPr>
        <w:t xml:space="preserve"> ) </w:t>
      </w:r>
      <w:r w:rsidRPr="00E304E2">
        <w:rPr>
          <w:b w:val="0"/>
          <w:bCs/>
          <w:rtl/>
        </w:rPr>
        <w:t>وقال الحافظ السخاوي</w:t>
      </w:r>
      <w:r w:rsidRPr="00E304E2">
        <w:rPr>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w:t>
      </w:r>
      <w:r w:rsidR="00EB3613" w:rsidRPr="00E304E2">
        <w:rPr>
          <w:rtl/>
        </w:rPr>
        <w:t>32</w:t>
      </w:r>
      <w:r w:rsidRPr="00E304E2">
        <w:rPr>
          <w:rtl/>
        </w:rPr>
        <w:t xml:space="preserve"> ) </w:t>
      </w:r>
      <w:r w:rsidRPr="00E304E2">
        <w:rPr>
          <w:b w:val="0"/>
          <w:bCs/>
          <w:rtl/>
        </w:rPr>
        <w:t>وقال الحافظ جلال الدين السيوطي</w:t>
      </w:r>
      <w:r w:rsidRPr="00E304E2">
        <w:rPr>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 </w:t>
      </w:r>
      <w:r w:rsidR="00EB3613" w:rsidRPr="00E304E2">
        <w:rPr>
          <w:rtl/>
        </w:rPr>
        <w:t xml:space="preserve">33 </w:t>
      </w:r>
      <w:r w:rsidRPr="00E304E2">
        <w:rPr>
          <w:rtl/>
        </w:rPr>
        <w:t xml:space="preserve">) </w:t>
      </w:r>
      <w:r w:rsidRPr="00E304E2">
        <w:rPr>
          <w:b w:val="0"/>
          <w:bCs/>
          <w:rtl/>
        </w:rPr>
        <w:t>وقال الإمام القسطلاني</w:t>
      </w:r>
      <w:r w:rsidRPr="00E304E2">
        <w:rPr>
          <w:rtl/>
        </w:rPr>
        <w:t xml:space="preserve">  (933هـ) في شرحه على صحيح البخاري : ( ذات الله منزه عن المكان والجهة ) أهـ. [ إرشاد الساري (15/ 451) ] ( </w:t>
      </w:r>
      <w:r w:rsidR="00EB3613" w:rsidRPr="00E304E2">
        <w:rPr>
          <w:rtl/>
        </w:rPr>
        <w:t>34</w:t>
      </w:r>
      <w:r w:rsidRPr="00E304E2">
        <w:rPr>
          <w:rtl/>
        </w:rPr>
        <w:t xml:space="preserve"> ) </w:t>
      </w:r>
      <w:r w:rsidRPr="00E304E2">
        <w:rPr>
          <w:b w:val="0"/>
          <w:bCs/>
          <w:rtl/>
        </w:rPr>
        <w:t>وقال الإمام القاضي أبو زكريا الأنصاري</w:t>
      </w:r>
      <w:r w:rsidRPr="00E304E2">
        <w:rPr>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0B4314" w:rsidRPr="00E304E2" w:rsidRDefault="000B4314" w:rsidP="002A641D">
      <w:pPr>
        <w:jc w:val="both"/>
        <w:rPr>
          <w:rtl/>
        </w:rPr>
      </w:pPr>
      <w:r w:rsidRPr="00E304E2">
        <w:rPr>
          <w:bCs/>
          <w:rtl/>
          <w:lang w:bidi="ar-KW"/>
        </w:rPr>
        <w:t xml:space="preserve">( 12 ) </w:t>
      </w:r>
      <w:r w:rsidRPr="00E304E2">
        <w:rPr>
          <w:bCs/>
          <w:rtl/>
        </w:rPr>
        <w:t>للمزيد حول حل إشكالية المكان</w:t>
      </w:r>
      <w:r w:rsidRPr="00E304E2">
        <w:rPr>
          <w:b w:val="0"/>
          <w:rtl/>
        </w:rPr>
        <w:t xml:space="preserve"> ، وتحقيق القول في حديث : ((  أين الله )) والقضاء على شبه المجسمة المتعلقة به من اثبات المكان والحد والجهة والمقدار ، وبيان أقوال علماء أهل السنّة والجماعة حولها انظر كتابي : (  كتاب تقديس الله تعالى أن يحيط به مكان أو يجري عليه زمان )  ، وهو ضمن ( مجموعة الرسائل المتعلقة بالتقديس والتنزيه وفهم العقيدة الصحيحة )</w:t>
      </w:r>
    </w:p>
    <w:p w:rsidR="006723DD" w:rsidRPr="00E304E2" w:rsidRDefault="006723DD" w:rsidP="002A641D">
      <w:pPr>
        <w:jc w:val="center"/>
        <w:rPr>
          <w:rtl/>
          <w:lang w:bidi="ar-KW"/>
        </w:rPr>
      </w:pPr>
      <w:r w:rsidRPr="00E304E2">
        <w:rPr>
          <w:rtl/>
          <w:lang w:bidi="ar-KW"/>
        </w:rPr>
        <w:t>******</w:t>
      </w:r>
    </w:p>
    <w:p w:rsidR="00EB3613" w:rsidRPr="00E304E2" w:rsidRDefault="00EB3613" w:rsidP="00E304E2">
      <w:pPr>
        <w:jc w:val="both"/>
        <w:rPr>
          <w:rtl/>
          <w:lang w:bidi="ar-KW"/>
        </w:rPr>
      </w:pPr>
    </w:p>
    <w:p w:rsidR="00E02ED5" w:rsidRPr="00E304E2" w:rsidRDefault="00E02ED5" w:rsidP="00E304E2">
      <w:pPr>
        <w:jc w:val="both"/>
        <w:rPr>
          <w:b w:val="0"/>
          <w:bCs/>
          <w:rtl/>
          <w:lang w:bidi="ar-KW"/>
        </w:rPr>
      </w:pPr>
    </w:p>
    <w:p w:rsidR="002A641D" w:rsidRDefault="002A641D" w:rsidP="00E304E2">
      <w:pPr>
        <w:jc w:val="both"/>
        <w:rPr>
          <w:b w:val="0"/>
          <w:bCs/>
          <w:rtl/>
          <w:lang w:bidi="ar-KW"/>
        </w:rPr>
      </w:pPr>
    </w:p>
    <w:p w:rsidR="002A641D" w:rsidRDefault="002A641D" w:rsidP="00E304E2">
      <w:pPr>
        <w:jc w:val="both"/>
        <w:rPr>
          <w:b w:val="0"/>
          <w:bCs/>
          <w:rtl/>
          <w:lang w:bidi="ar-KW"/>
        </w:rPr>
      </w:pPr>
    </w:p>
    <w:p w:rsidR="002A641D" w:rsidRDefault="002A641D" w:rsidP="00E304E2">
      <w:pPr>
        <w:jc w:val="both"/>
        <w:rPr>
          <w:b w:val="0"/>
          <w:bCs/>
          <w:rtl/>
          <w:lang w:bidi="ar-KW"/>
        </w:rPr>
      </w:pPr>
    </w:p>
    <w:p w:rsidR="002A641D" w:rsidRDefault="002A641D" w:rsidP="00E304E2">
      <w:pPr>
        <w:jc w:val="both"/>
        <w:rPr>
          <w:b w:val="0"/>
          <w:bCs/>
          <w:rtl/>
          <w:lang w:bidi="ar-KW"/>
        </w:rPr>
      </w:pPr>
    </w:p>
    <w:p w:rsidR="002A641D" w:rsidRDefault="002A641D" w:rsidP="002A641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E02ED5" w:rsidRPr="002A641D" w:rsidRDefault="00E02ED5"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( 3 )</w:t>
      </w:r>
    </w:p>
    <w:p w:rsidR="002A641D" w:rsidRPr="002A641D" w:rsidRDefault="00E02ED5"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 xml:space="preserve">تحقيق القول في حديث : ((  ينزل ربنا كل ليلة )) </w:t>
      </w:r>
    </w:p>
    <w:p w:rsidR="00E02ED5" w:rsidRPr="002A641D" w:rsidRDefault="00E02ED5" w:rsidP="002A641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2A641D">
        <w:rPr>
          <w:rFonts w:cs="Monotype Koufi"/>
          <w:b w:val="0"/>
          <w:rtl/>
          <w:lang w:bidi="ar-KW"/>
        </w:rPr>
        <w:t>والقضاء على شبه المجسمة المتعلقة به من اثبات المكان والحركة والسكون</w:t>
      </w:r>
    </w:p>
    <w:p w:rsidR="00E02ED5" w:rsidRPr="00E304E2" w:rsidRDefault="00E02ED5" w:rsidP="002A641D">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2A641D" w:rsidRDefault="002A641D" w:rsidP="00E304E2">
      <w:pPr>
        <w:jc w:val="both"/>
        <w:rPr>
          <w:bCs/>
          <w:rtl/>
        </w:rPr>
      </w:pPr>
    </w:p>
    <w:p w:rsidR="00F5657C" w:rsidRPr="00E304E2" w:rsidRDefault="00F5657C" w:rsidP="00E304E2">
      <w:pPr>
        <w:jc w:val="both"/>
      </w:pPr>
      <w:r w:rsidRPr="00E304E2">
        <w:rPr>
          <w:bCs/>
          <w:rtl/>
        </w:rPr>
        <w:t>( 1 ) أخرج البخاري</w:t>
      </w:r>
      <w:r w:rsidRPr="00E304E2">
        <w:rPr>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w:t>
      </w:r>
    </w:p>
    <w:p w:rsidR="00F5657C" w:rsidRPr="00E304E2" w:rsidRDefault="00F5657C" w:rsidP="00E304E2">
      <w:pPr>
        <w:jc w:val="both"/>
        <w:rPr>
          <w:rtl/>
        </w:rPr>
      </w:pPr>
      <w:r w:rsidRPr="00E304E2">
        <w:rPr>
          <w:bCs/>
          <w:rtl/>
        </w:rPr>
        <w:t>وقال ابن حجر</w:t>
      </w:r>
      <w:r w:rsidRPr="00E304E2">
        <w:rPr>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w:t>
      </w:r>
      <w:r w:rsidRPr="00E304E2">
        <w:rPr>
          <w:rtl/>
        </w:rPr>
        <w:lastRenderedPageBreak/>
        <w:t>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p>
    <w:p w:rsidR="00F5657C" w:rsidRPr="00E304E2" w:rsidRDefault="00F5657C" w:rsidP="00E304E2">
      <w:pPr>
        <w:jc w:val="both"/>
        <w:rPr>
          <w:rtl/>
        </w:rPr>
      </w:pPr>
      <w:r w:rsidRPr="00E304E2">
        <w:rPr>
          <w:bCs/>
          <w:rtl/>
        </w:rPr>
        <w:t xml:space="preserve">( 2 ) وأخرج البخاري </w:t>
      </w:r>
      <w:r w:rsidRPr="00E304E2">
        <w:rPr>
          <w:rtl/>
        </w:rPr>
        <w:t>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w:t>
      </w:r>
    </w:p>
    <w:p w:rsidR="00F5657C" w:rsidRPr="00E304E2" w:rsidRDefault="00F5657C" w:rsidP="00E304E2">
      <w:pPr>
        <w:jc w:val="both"/>
        <w:rPr>
          <w:rtl/>
        </w:rPr>
      </w:pPr>
      <w:r w:rsidRPr="00E304E2">
        <w:rPr>
          <w:bCs/>
          <w:rtl/>
        </w:rPr>
        <w:t>وقال ابن حجر</w:t>
      </w:r>
      <w:r w:rsidRPr="00E304E2">
        <w:rPr>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w:t>
      </w:r>
      <w:r w:rsidRPr="00E304E2">
        <w:rPr>
          <w:rtl/>
        </w:rPr>
        <w:lastRenderedPageBreak/>
        <w:t>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F5657C" w:rsidRPr="00E304E2" w:rsidRDefault="00F5657C" w:rsidP="00E304E2">
      <w:pPr>
        <w:jc w:val="both"/>
        <w:rPr>
          <w:rtl/>
        </w:rPr>
      </w:pPr>
      <w:r w:rsidRPr="00E304E2">
        <w:rPr>
          <w:bCs/>
          <w:rtl/>
        </w:rPr>
        <w:t>( 3 ) وأخرج مسلم في صحيحه</w:t>
      </w:r>
      <w:r w:rsidRPr="00E304E2">
        <w:rPr>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w:t>
      </w:r>
    </w:p>
    <w:p w:rsidR="00F5657C" w:rsidRPr="00E304E2" w:rsidRDefault="00F5657C" w:rsidP="00E304E2">
      <w:pPr>
        <w:jc w:val="both"/>
        <w:rPr>
          <w:rtl/>
        </w:rPr>
      </w:pPr>
      <w:r w:rsidRPr="00E304E2">
        <w:rPr>
          <w:bCs/>
          <w:rtl/>
        </w:rPr>
        <w:t>وقال النووي</w:t>
      </w:r>
      <w:r w:rsidRPr="00E304E2">
        <w:rPr>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w:t>
      </w:r>
    </w:p>
    <w:p w:rsidR="00F5657C" w:rsidRPr="00E304E2" w:rsidRDefault="00F5657C" w:rsidP="00E304E2">
      <w:pPr>
        <w:jc w:val="both"/>
        <w:rPr>
          <w:bCs/>
          <w:rtl/>
        </w:rPr>
      </w:pPr>
      <w:r w:rsidRPr="00E304E2">
        <w:rPr>
          <w:bCs/>
          <w:rtl/>
        </w:rPr>
        <w:lastRenderedPageBreak/>
        <w:t>وقال رحمه الله في المجموع</w:t>
      </w:r>
      <w:r w:rsidRPr="00E304E2">
        <w:rPr>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sidRPr="00E304E2">
        <w:rPr>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sidRPr="00E304E2">
        <w:rPr>
          <w:rtl/>
        </w:rPr>
        <w:t>المجموع ج: 4 ص: 51 ] ،</w:t>
      </w:r>
    </w:p>
    <w:p w:rsidR="00F5657C" w:rsidRPr="00E304E2" w:rsidRDefault="00F5657C" w:rsidP="00E304E2">
      <w:pPr>
        <w:jc w:val="both"/>
        <w:rPr>
          <w:bCs/>
          <w:rtl/>
        </w:rPr>
      </w:pPr>
      <w:r w:rsidRPr="00E304E2">
        <w:rPr>
          <w:bCs/>
          <w:rtl/>
        </w:rPr>
        <w:t>( 4 ) ومن أقوال شرّاح الحديث في بيان معانيه ، دون الغوص في الحشو والتشبيه ،</w:t>
      </w:r>
    </w:p>
    <w:p w:rsidR="00F5657C" w:rsidRPr="00E304E2" w:rsidRDefault="00F5657C" w:rsidP="00E304E2">
      <w:pPr>
        <w:jc w:val="both"/>
        <w:rPr>
          <w:rtl/>
        </w:rPr>
      </w:pPr>
      <w:r w:rsidRPr="00E304E2">
        <w:rPr>
          <w:bCs/>
          <w:rtl/>
        </w:rPr>
        <w:t>قال الإمام البيهقي</w:t>
      </w:r>
      <w:r w:rsidRPr="00E304E2">
        <w:rPr>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w:t>
      </w:r>
      <w:r w:rsidRPr="00E304E2">
        <w:rPr>
          <w:rtl/>
        </w:rPr>
        <w:lastRenderedPageBreak/>
        <w:t>لايعنيه لم يكن يخرج به القول إلى مثل هذا الخطأ الفاحش .قال : وإنما ذكرت هذا لكي يتوقى الكلام فيما كان من هذا النوع فإنه لايثمر خيرا ولا يفيد رشدا .ونسأل الله العصمة من الضلال , والقول بما لا يجوز من الفاسد والمحال  ) أهـ [ الأسماء والصفات : 454 ]</w:t>
      </w:r>
    </w:p>
    <w:p w:rsidR="00F5657C" w:rsidRPr="00E304E2" w:rsidRDefault="00F5657C" w:rsidP="00E304E2">
      <w:pPr>
        <w:jc w:val="both"/>
        <w:rPr>
          <w:u w:val="single"/>
          <w:rtl/>
          <w:lang w:bidi="ar-KW"/>
        </w:rPr>
      </w:pPr>
      <w:r w:rsidRPr="00E304E2">
        <w:rPr>
          <w:bCs/>
          <w:rtl/>
        </w:rPr>
        <w:t>وقال الإمام</w:t>
      </w:r>
      <w:r w:rsidRPr="00E304E2">
        <w:rPr>
          <w:bCs/>
        </w:rPr>
        <w:t xml:space="preserve"> </w:t>
      </w:r>
      <w:r w:rsidRPr="00E304E2">
        <w:rPr>
          <w:bCs/>
          <w:rtl/>
        </w:rPr>
        <w:t>العيني</w:t>
      </w:r>
      <w:r w:rsidRPr="00E304E2">
        <w:rPr>
          <w:rtl/>
        </w:rPr>
        <w:t xml:space="preserve"> - في درة من تنزيهاته - في شرح حديث النزول من صحيح البخاري  : </w:t>
      </w:r>
      <w:r w:rsidRPr="00E304E2">
        <w:rPr>
          <w:rtl/>
          <w:lang w:bidi="ar-KW"/>
        </w:rPr>
        <w:t xml:space="preserve"> (</w:t>
      </w:r>
      <w:r w:rsidRPr="00E304E2">
        <w:rPr>
          <w:rtl/>
        </w:rPr>
        <w:t xml:space="preserve">حمل صاحب (المفهم)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يعبأ بحقير ذليل فقير، لكن ينزل بمقتضى كرمه ولطفه لأن يقول: من يقرض غير عدوم ولا ظلوم، ويكون قوله: «إلى السماء الدنيا»، عبارة عن الحالة القريبة إلينا، والدنيا بمعنى: القربى، والله أعلم ،  ثم الكلام هنا على أنواع. الأول: </w:t>
      </w:r>
      <w:r w:rsidRPr="00E304E2">
        <w:rPr>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sidRPr="00E304E2">
        <w:rPr>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sidRPr="00E304E2">
        <w:rPr>
          <w:bCs/>
          <w:rtl/>
        </w:rPr>
        <w:t>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عيينة والليث بن سعد وحماد بن زيد وحماد بن سلمة وغيرهم من أئمة الدين. ومنهم الأئمة الأربعة : مالك وأبو حنيفة والشافعي وأحمد</w:t>
      </w:r>
      <w:r w:rsidRPr="00E304E2">
        <w:rPr>
          <w:rtl/>
        </w:rPr>
        <w:t xml:space="preserve">. قال البيهقي في (كتاب الأسماء والصفات): قرأت بخط الإمام أبي عثمان الصابوني، عقيب حديث النزول: قال الاستاذ أبو منصور (يعني )الجمشاذي: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sidRPr="00E304E2">
        <w:rPr>
          <w:bCs/>
          <w:rtl/>
        </w:rPr>
        <w:t>قلت ) :</w:t>
      </w:r>
      <w:r w:rsidRPr="00E304E2">
        <w:rPr>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w:t>
      </w:r>
      <w:r w:rsidRPr="00E304E2">
        <w:rPr>
          <w:bCs/>
          <w:u w:val="single"/>
          <w:rtl/>
        </w:rPr>
        <w:lastRenderedPageBreak/>
        <w:t>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sidRPr="00E304E2">
        <w:rPr>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sidRPr="00E304E2">
        <w:rPr>
          <w:rtl/>
          <w:lang w:bidi="ar-KW"/>
        </w:rPr>
        <w:t xml:space="preserve"> [ شرح العيني على صحيح البخاري : ج 3 : ص : 622 ، 623 ] ،</w:t>
      </w:r>
    </w:p>
    <w:p w:rsidR="00F5657C" w:rsidRPr="00E304E2" w:rsidRDefault="00F5657C" w:rsidP="00E304E2">
      <w:pPr>
        <w:jc w:val="both"/>
        <w:rPr>
          <w:rtl/>
        </w:rPr>
      </w:pPr>
      <w:r w:rsidRPr="00E304E2">
        <w:rPr>
          <w:bCs/>
          <w:rtl/>
        </w:rPr>
        <w:t>وقال السندي في شرحه للحديث علي سنن بن ماجة</w:t>
      </w:r>
      <w:r w:rsidRPr="00E304E2">
        <w:rPr>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w:t>
      </w:r>
    </w:p>
    <w:p w:rsidR="00F5657C" w:rsidRPr="00E304E2" w:rsidRDefault="00F5657C" w:rsidP="00E304E2">
      <w:pPr>
        <w:jc w:val="both"/>
        <w:rPr>
          <w:rtl/>
        </w:rPr>
      </w:pPr>
      <w:r w:rsidRPr="00E304E2">
        <w:rPr>
          <w:bCs/>
          <w:rtl/>
        </w:rPr>
        <w:t>وجاء في المنتقي شرح الموطأ</w:t>
      </w:r>
      <w:r w:rsidRPr="00E304E2">
        <w:rPr>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w:t>
      </w:r>
      <w:r w:rsidRPr="00E304E2">
        <w:rPr>
          <w:rtl/>
        </w:rPr>
        <w:lastRenderedPageBreak/>
        <w:t>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w:t>
      </w:r>
    </w:p>
    <w:p w:rsidR="00F5657C" w:rsidRPr="00E304E2" w:rsidRDefault="00F5657C" w:rsidP="00E304E2">
      <w:pPr>
        <w:jc w:val="both"/>
        <w:rPr>
          <w:rtl/>
        </w:rPr>
      </w:pPr>
      <w:r w:rsidRPr="00E304E2">
        <w:rPr>
          <w:bCs/>
          <w:rtl/>
        </w:rPr>
        <w:t>وقال الشيخ شهاب الدين القسطلاني</w:t>
      </w:r>
      <w:r w:rsidRPr="00E304E2">
        <w:rPr>
          <w:rtl/>
        </w:rPr>
        <w:t xml:space="preserve"> في إرشاد الساري شرح صحيح البخاري : ( قولـه</w:t>
      </w:r>
      <w:r w:rsidRPr="00E304E2">
        <w:t xml:space="preserve"> : </w:t>
      </w:r>
      <w:r w:rsidRPr="00E304E2">
        <w:rPr>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sidRPr="00E304E2">
        <w:t xml:space="preserve"> </w:t>
      </w:r>
      <w:r w:rsidRPr="00E304E2">
        <w:rPr>
          <w:rtl/>
        </w:rPr>
        <w:t>نعم يجوز حمله على الحسي ويكون راجعا إلى أفعاله لا إلى ذاته بل هو عبارة عن ملكه الـذي يـنـزل بأمره ونهيه ، قال الزركشي لكن روى ابن حبان في صحيحه</w:t>
      </w:r>
      <w:r w:rsidRPr="00E304E2">
        <w:t xml:space="preserve">: </w:t>
      </w:r>
      <w:r w:rsidRPr="00E304E2">
        <w:rPr>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rsidRPr="00E304E2">
        <w:t xml:space="preserve">: </w:t>
      </w:r>
      <w:r w:rsidRPr="00E304E2">
        <w:rPr>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w:t>
      </w:r>
    </w:p>
    <w:p w:rsidR="00F5657C" w:rsidRPr="00E304E2" w:rsidRDefault="00F5657C" w:rsidP="00E304E2">
      <w:pPr>
        <w:jc w:val="both"/>
        <w:rPr>
          <w:lang w:bidi="ar-KW"/>
        </w:rPr>
      </w:pPr>
      <w:r w:rsidRPr="00E304E2">
        <w:rPr>
          <w:bCs/>
          <w:rtl/>
        </w:rPr>
        <w:t>وقال الشيخ ملا علي القاري</w:t>
      </w:r>
      <w:r w:rsidRPr="00E304E2">
        <w:rPr>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p>
    <w:p w:rsidR="00F5657C" w:rsidRPr="00E304E2" w:rsidRDefault="00F5657C" w:rsidP="00E304E2">
      <w:pPr>
        <w:jc w:val="both"/>
        <w:rPr>
          <w:rtl/>
        </w:rPr>
      </w:pPr>
      <w:r w:rsidRPr="00E304E2">
        <w:rPr>
          <w:bCs/>
          <w:rtl/>
        </w:rPr>
        <w:lastRenderedPageBreak/>
        <w:t>وقال الإمام ابن فورك في كتابه مشكل الحديث</w:t>
      </w:r>
      <w:r w:rsidRPr="00E304E2">
        <w:rPr>
          <w:bCs/>
        </w:rPr>
        <w:t xml:space="preserve"> </w:t>
      </w:r>
      <w:r w:rsidRPr="00E304E2">
        <w:rPr>
          <w:bCs/>
          <w:rtl/>
        </w:rPr>
        <w:t>وبيانه</w:t>
      </w:r>
      <w:r w:rsidRPr="00E304E2">
        <w:rPr>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sidRPr="00E304E2">
        <w:t xml:space="preserve"> </w:t>
      </w:r>
      <w:r w:rsidRPr="00E304E2">
        <w:rPr>
          <w:rtl/>
        </w:rPr>
        <w:t>وبيانه ، ص200:202 ] ،</w:t>
      </w:r>
    </w:p>
    <w:p w:rsidR="00F5657C" w:rsidRPr="00E304E2" w:rsidRDefault="00F5657C" w:rsidP="00E304E2">
      <w:pPr>
        <w:jc w:val="both"/>
        <w:rPr>
          <w:rtl/>
        </w:rPr>
      </w:pPr>
      <w:r w:rsidRPr="00E304E2">
        <w:rPr>
          <w:bCs/>
          <w:rtl/>
        </w:rPr>
        <w:t>وقال ابن حزم في الفصل في الملل</w:t>
      </w:r>
      <w:r w:rsidRPr="00E304E2">
        <w:rPr>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w:t>
      </w:r>
      <w:r w:rsidRPr="00E304E2">
        <w:rPr>
          <w:rtl/>
        </w:rPr>
        <w:lastRenderedPageBreak/>
        <w:t xml:space="preserve">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sidRPr="00E304E2">
        <w:rPr>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sidRPr="00E304E2">
        <w:rPr>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w:t>
      </w:r>
    </w:p>
    <w:p w:rsidR="00F5657C" w:rsidRPr="00E304E2" w:rsidRDefault="00F5657C" w:rsidP="00E304E2">
      <w:pPr>
        <w:jc w:val="both"/>
        <w:rPr>
          <w:rtl/>
        </w:rPr>
      </w:pPr>
      <w:r w:rsidRPr="00E304E2">
        <w:rPr>
          <w:bCs/>
          <w:rtl/>
        </w:rPr>
        <w:t>وقال الإمام بن جهبل وهو يرد على من زعم حقيقة النزول</w:t>
      </w:r>
      <w:r w:rsidRPr="00E304E2">
        <w:rPr>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p>
    <w:p w:rsidR="00F5657C" w:rsidRPr="00E304E2" w:rsidRDefault="00F5657C" w:rsidP="00E304E2">
      <w:pPr>
        <w:jc w:val="both"/>
        <w:rPr>
          <w:rtl/>
        </w:rPr>
      </w:pPr>
      <w:r w:rsidRPr="00E304E2">
        <w:rPr>
          <w:bCs/>
          <w:rtl/>
        </w:rPr>
        <w:lastRenderedPageBreak/>
        <w:t>وقال الزرقاني في شرح حديث النزول في الموطأ</w:t>
      </w:r>
      <w:r w:rsidRPr="00E304E2">
        <w:rPr>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sidRPr="00E304E2">
        <w:rPr>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sidRPr="00E304E2">
        <w:rPr>
          <w:rtl/>
        </w:rPr>
        <w:t>شرح الزرقاني ج: 2 ص: 49 ، 50 ] ،</w:t>
      </w:r>
    </w:p>
    <w:p w:rsidR="00F5657C" w:rsidRPr="00E304E2" w:rsidRDefault="00F5657C" w:rsidP="002A641D">
      <w:pPr>
        <w:jc w:val="both"/>
        <w:rPr>
          <w:rtl/>
        </w:rPr>
      </w:pPr>
      <w:r w:rsidRPr="00E304E2">
        <w:rPr>
          <w:bCs/>
          <w:rtl/>
        </w:rPr>
        <w:t>وقال العلامة ابن الجوزي</w:t>
      </w:r>
      <w:r w:rsidRPr="00E304E2">
        <w:rPr>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sidRPr="00E304E2">
        <w:rPr>
          <w:bCs/>
          <w:rtl/>
        </w:rPr>
        <w:t xml:space="preserve">، إنما ينزل بذاته بانتقال . </w:t>
      </w:r>
      <w:r w:rsidRPr="002A641D">
        <w:rPr>
          <w:rtl/>
        </w:rPr>
        <w:t xml:space="preserve">، </w:t>
      </w:r>
      <w:r w:rsidRPr="00E304E2">
        <w:rPr>
          <w:bCs/>
          <w:rtl/>
        </w:rPr>
        <w:t xml:space="preserve">( </w:t>
      </w:r>
      <w:r w:rsidRPr="00E304E2">
        <w:rPr>
          <w:rtl/>
        </w:rPr>
        <w:t>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w:t>
      </w:r>
      <w:r w:rsidR="002A641D">
        <w:rPr>
          <w:rFonts w:hint="cs"/>
          <w:rtl/>
        </w:rPr>
        <w:t xml:space="preserve"> ( تنبيه ) : </w:t>
      </w:r>
      <w:r w:rsidR="002A641D">
        <w:rPr>
          <w:b w:val="0"/>
          <w:rtl/>
        </w:rPr>
        <w:t xml:space="preserve">روى البيهقي عن الإمام أحمد أنه قال في قوله تعالي (وجاء ربك)جاءت قدرته بسند لا غبار عليه </w:t>
      </w:r>
      <w:r w:rsidR="002A641D">
        <w:rPr>
          <w:rFonts w:hint="cs"/>
          <w:b w:val="0"/>
          <w:rtl/>
        </w:rPr>
        <w:t xml:space="preserve">، </w:t>
      </w:r>
    </w:p>
    <w:p w:rsidR="00F5657C" w:rsidRPr="00E304E2" w:rsidRDefault="00F5657C" w:rsidP="00E304E2">
      <w:pPr>
        <w:jc w:val="both"/>
        <w:rPr>
          <w:rtl/>
        </w:rPr>
      </w:pPr>
      <w:r w:rsidRPr="00E304E2">
        <w:rPr>
          <w:bCs/>
          <w:rtl/>
        </w:rPr>
        <w:lastRenderedPageBreak/>
        <w:t>وقال في نفس الكتاب</w:t>
      </w:r>
      <w:r w:rsidRPr="00E304E2">
        <w:rPr>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w:t>
      </w:r>
    </w:p>
    <w:p w:rsidR="00F5657C" w:rsidRPr="00E304E2" w:rsidRDefault="00F5657C" w:rsidP="00E304E2">
      <w:pPr>
        <w:jc w:val="both"/>
        <w:rPr>
          <w:rtl/>
        </w:rPr>
      </w:pPr>
      <w:r w:rsidRPr="00E304E2">
        <w:rPr>
          <w:snapToGrid w:val="0"/>
          <w:rtl/>
        </w:rPr>
        <w:t>‏</w:t>
      </w:r>
      <w:r w:rsidRPr="00E304E2">
        <w:rPr>
          <w:bCs/>
          <w:snapToGrid w:val="0"/>
          <w:rtl/>
        </w:rPr>
        <w:t>وقال الإمام القرطبي في كتابه الجامع لأحكام القرآن</w:t>
      </w:r>
      <w:r w:rsidRPr="00E304E2">
        <w:rPr>
          <w:snapToGrid w:val="0"/>
          <w:rtl/>
        </w:rPr>
        <w:t xml:space="preserve"> : ( </w:t>
      </w:r>
      <w:r w:rsidRPr="00E304E2">
        <w:rPr>
          <w:rtl/>
        </w:rPr>
        <w:t>قال القاضي</w:t>
      </w:r>
      <w:r w:rsidRPr="00E304E2">
        <w:t xml:space="preserve"> </w:t>
      </w:r>
      <w:r w:rsidRPr="00E304E2">
        <w:rPr>
          <w:rtl/>
        </w:rPr>
        <w:t>عياض</w:t>
      </w:r>
      <w:r w:rsidRPr="00E304E2">
        <w:t xml:space="preserve"> </w:t>
      </w:r>
      <w:r w:rsidRPr="00E304E2">
        <w:rPr>
          <w:rtl/>
        </w:rPr>
        <w:t xml:space="preserve"> إعلم</w:t>
      </w:r>
      <w:r w:rsidRPr="00E304E2">
        <w:t xml:space="preserve"> </w:t>
      </w:r>
      <w:r w:rsidRPr="00E304E2">
        <w:rPr>
          <w:rtl/>
        </w:rPr>
        <w:t>أن الله ما وقع من إضافة</w:t>
      </w:r>
      <w:r w:rsidRPr="00E304E2">
        <w:t xml:space="preserve"> </w:t>
      </w:r>
      <w:r w:rsidRPr="00E304E2">
        <w:rPr>
          <w:rtl/>
        </w:rPr>
        <w:t>الدنو والقرب من الله أو إلى الله فليس بدنو مكان ولا قرب مدى وإنما دنو النبي</w:t>
      </w:r>
      <w:r w:rsidRPr="00E304E2">
        <w:t xml:space="preserve"> </w:t>
      </w:r>
      <w:r w:rsidRPr="00E304E2">
        <w:rPr>
          <w:rtl/>
        </w:rPr>
        <w:t>ص من ربه لقربه منه</w:t>
      </w:r>
      <w:r w:rsidRPr="00E304E2">
        <w:t xml:space="preserve"> </w:t>
      </w:r>
      <w:r w:rsidRPr="00E304E2">
        <w:rPr>
          <w:rtl/>
        </w:rPr>
        <w:t xml:space="preserve"> إبناه</w:t>
      </w:r>
      <w:r w:rsidRPr="00E304E2">
        <w:t xml:space="preserve"> </w:t>
      </w:r>
      <w:r w:rsidRPr="00E304E2">
        <w:rPr>
          <w:rtl/>
        </w:rPr>
        <w:t>عظيم منزلته</w:t>
      </w:r>
      <w:r w:rsidRPr="00E304E2">
        <w:t xml:space="preserve"> </w:t>
      </w:r>
      <w:r w:rsidRPr="00E304E2">
        <w:rPr>
          <w:rtl/>
        </w:rPr>
        <w:t>وتشريف رتبته وإشراق أنوار معرفته ومشاهدة أسرار غيبته وقدرته من الله تعالى له</w:t>
      </w:r>
      <w:r w:rsidRPr="00E304E2">
        <w:t xml:space="preserve"> </w:t>
      </w:r>
      <w:r w:rsidRPr="00E304E2">
        <w:rPr>
          <w:rtl/>
        </w:rPr>
        <w:t xml:space="preserve"> مبرة</w:t>
      </w:r>
      <w:r w:rsidRPr="00E304E2">
        <w:t xml:space="preserve"> </w:t>
      </w:r>
      <w:r w:rsidRPr="00E304E2">
        <w:rPr>
          <w:rtl/>
        </w:rPr>
        <w:t xml:space="preserve">وتأنيس وبسط وإكرام </w:t>
      </w:r>
      <w:r w:rsidRPr="00E304E2">
        <w:rPr>
          <w:bCs/>
          <w:rtl/>
        </w:rPr>
        <w:t>ويتأول في قوله</w:t>
      </w:r>
      <w:r w:rsidRPr="00E304E2">
        <w:rPr>
          <w:bCs/>
        </w:rPr>
        <w:t xml:space="preserve"> </w:t>
      </w:r>
      <w:r w:rsidRPr="00E304E2">
        <w:rPr>
          <w:bCs/>
          <w:rtl/>
        </w:rPr>
        <w:t>عليه السلام</w:t>
      </w:r>
      <w:r w:rsidRPr="00E304E2">
        <w:rPr>
          <w:bCs/>
        </w:rPr>
        <w:t xml:space="preserve"> </w:t>
      </w:r>
      <w:r w:rsidRPr="00E304E2">
        <w:rPr>
          <w:bCs/>
          <w:rtl/>
        </w:rPr>
        <w:t xml:space="preserve"> ينزل</w:t>
      </w:r>
      <w:r w:rsidRPr="00E304E2">
        <w:rPr>
          <w:bCs/>
        </w:rPr>
        <w:t xml:space="preserve"> </w:t>
      </w:r>
      <w:r w:rsidRPr="00E304E2">
        <w:rPr>
          <w:bCs/>
          <w:rtl/>
        </w:rPr>
        <w:t>ربنا إلى السماء الدنيا</w:t>
      </w:r>
      <w:r w:rsidRPr="00E304E2">
        <w:rPr>
          <w:bCs/>
        </w:rPr>
        <w:t xml:space="preserve"> </w:t>
      </w:r>
      <w:r w:rsidRPr="00E304E2">
        <w:rPr>
          <w:bCs/>
          <w:rtl/>
        </w:rPr>
        <w:t>على أحد الوجوه</w:t>
      </w:r>
      <w:r w:rsidRPr="00E304E2">
        <w:rPr>
          <w:bCs/>
        </w:rPr>
        <w:t xml:space="preserve"> </w:t>
      </w:r>
      <w:r w:rsidRPr="00E304E2">
        <w:rPr>
          <w:bCs/>
          <w:rtl/>
        </w:rPr>
        <w:t xml:space="preserve"> نزول</w:t>
      </w:r>
      <w:r w:rsidRPr="00E304E2">
        <w:rPr>
          <w:bCs/>
        </w:rPr>
        <w:t xml:space="preserve"> </w:t>
      </w:r>
      <w:r w:rsidRPr="00E304E2">
        <w:rPr>
          <w:bCs/>
          <w:rtl/>
        </w:rPr>
        <w:t>إجمال وقبول وإحسان</w:t>
      </w:r>
      <w:r w:rsidRPr="00E304E2">
        <w:rPr>
          <w:rtl/>
        </w:rPr>
        <w:t xml:space="preserve"> ) أهـ [تفسير القرطبي ج: 17 ص: 90 ] ،</w:t>
      </w:r>
    </w:p>
    <w:p w:rsidR="00F5657C" w:rsidRPr="00E304E2" w:rsidRDefault="00F5657C" w:rsidP="007B0A31">
      <w:pPr>
        <w:jc w:val="both"/>
      </w:pPr>
      <w:r w:rsidRPr="00E304E2">
        <w:rPr>
          <w:bCs/>
          <w:snapToGrid w:val="0"/>
          <w:rtl/>
        </w:rPr>
        <w:t xml:space="preserve">وجاء في </w:t>
      </w:r>
      <w:r w:rsidRPr="00E304E2">
        <w:rPr>
          <w:bCs/>
          <w:rtl/>
        </w:rPr>
        <w:t>الفواكه الدواني</w:t>
      </w:r>
      <w:r w:rsidRPr="00E304E2">
        <w:rPr>
          <w:rtl/>
        </w:rPr>
        <w:t xml:space="preserve">  : ( من الصفات ما يصح أن يوصف به الخالق والمخلوق</w:t>
      </w:r>
      <w:r w:rsidRPr="00E304E2">
        <w:t xml:space="preserve"> </w:t>
      </w:r>
      <w:r w:rsidRPr="00E304E2">
        <w:rPr>
          <w:rtl/>
        </w:rPr>
        <w:t>على وجه الحقيقة كالعلم بوحدانية الله تعالى فالله نعلم أنه واحد والعبد الموحد</w:t>
      </w:r>
      <w:r w:rsidRPr="00E304E2">
        <w:t xml:space="preserve"> </w:t>
      </w:r>
      <w:r w:rsidRPr="00E304E2">
        <w:rPr>
          <w:rtl/>
        </w:rPr>
        <w:t xml:space="preserve">أيضا يعلم ذلك بطريق الحقيقة فيهما وكالعلم بحرارة النار وإن </w:t>
      </w:r>
      <w:r w:rsidRPr="00E304E2">
        <w:rPr>
          <w:rtl/>
        </w:rPr>
        <w:lastRenderedPageBreak/>
        <w:t>كان علم الله قديما</w:t>
      </w:r>
      <w:r w:rsidRPr="00E304E2">
        <w:t xml:space="preserve"> </w:t>
      </w:r>
      <w:r w:rsidRPr="00E304E2">
        <w:rPr>
          <w:rtl/>
        </w:rPr>
        <w:t>وعلم العبد حادثا ومنها ما يوصف به تعالى حقيقة والعبد مجازا كالمعطي والرازق</w:t>
      </w:r>
      <w:r w:rsidRPr="00E304E2">
        <w:t xml:space="preserve"> </w:t>
      </w:r>
      <w:r w:rsidRPr="00E304E2">
        <w:rPr>
          <w:rtl/>
        </w:rPr>
        <w:t>فإن العبد إذا أعطى غيره شيئا يقال له معط مجازا لحصول صورة العطاء منه كما</w:t>
      </w:r>
      <w:r w:rsidRPr="00E304E2">
        <w:t xml:space="preserve"> </w:t>
      </w:r>
      <w:r w:rsidRPr="00E304E2">
        <w:rPr>
          <w:rtl/>
        </w:rPr>
        <w:t>يقال لصورة الفرس فرس ومن ثم أجات بعض المفسرين عن خير الرازقين وأحسن الخالقين</w:t>
      </w:r>
      <w:r w:rsidRPr="00E304E2">
        <w:t xml:space="preserve"> </w:t>
      </w:r>
      <w:r w:rsidRPr="00E304E2">
        <w:rPr>
          <w:rtl/>
        </w:rPr>
        <w:t>مع أنه لا رازق ولا خلق إلا هو سبحانه وتعالى بأن الرازق يطلق على الله حقيقة</w:t>
      </w:r>
      <w:r w:rsidRPr="00E304E2">
        <w:t xml:space="preserve"> </w:t>
      </w:r>
      <w:r w:rsidRPr="00E304E2">
        <w:rPr>
          <w:rtl/>
        </w:rPr>
        <w:t>وعلى المخلوق مجازا أو أن المراد خير من تزعمونهم رازقين ويجري نحو هذين الجوابيين</w:t>
      </w:r>
      <w:r w:rsidRPr="00E304E2">
        <w:t xml:space="preserve"> </w:t>
      </w:r>
      <w:r w:rsidRPr="00E304E2">
        <w:rPr>
          <w:rtl/>
        </w:rPr>
        <w:t>في أحسن الخالقين ومنها ما يوصف به الباري بطريق الحقيقة ولا يوصف به المخلوق</w:t>
      </w:r>
      <w:r w:rsidRPr="00E304E2">
        <w:t xml:space="preserve"> </w:t>
      </w:r>
      <w:r w:rsidRPr="00E304E2">
        <w:rPr>
          <w:rtl/>
        </w:rPr>
        <w:t>لا حقيقة ولا مجازا كالأزلي ومنها ما يوصف به العبد حقيقة ويوصف به الباري مجازا</w:t>
      </w:r>
      <w:r w:rsidRPr="00E304E2">
        <w:t xml:space="preserve"> </w:t>
      </w:r>
      <w:r w:rsidRPr="00E304E2">
        <w:rPr>
          <w:rtl/>
        </w:rPr>
        <w:t xml:space="preserve">كالاستواء والنزول والمعية والفوقية ) أهـ [ الفواكه الدواني ج: 1 ص: 48 ] </w:t>
      </w:r>
    </w:p>
    <w:p w:rsidR="00F5657C" w:rsidRPr="00E304E2" w:rsidRDefault="00F5657C" w:rsidP="00E304E2">
      <w:pPr>
        <w:jc w:val="both"/>
        <w:rPr>
          <w:bCs/>
          <w:rtl/>
        </w:rPr>
      </w:pPr>
      <w:r w:rsidRPr="00E304E2">
        <w:rPr>
          <w:bCs/>
          <w:rtl/>
        </w:rPr>
        <w:t>وقال القاضي ابن جماعة في كتابه القيم إيضاح الدليل في قطع حجج أهل التعطيل</w:t>
      </w:r>
      <w:r w:rsidRPr="00E304E2">
        <w:rPr>
          <w:rtl/>
        </w:rPr>
        <w:t xml:space="preserve"> - وهو يرد على اشكالات الحشوية : ( </w:t>
      </w:r>
      <w:r w:rsidRPr="00E304E2">
        <w:rPr>
          <w:bCs/>
          <w:rtl/>
        </w:rPr>
        <w:t xml:space="preserve">الحديث الرابع : </w:t>
      </w:r>
      <w:r w:rsidRPr="00E304E2">
        <w:rPr>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Pr="00E304E2">
        <w:rPr>
          <w:bCs/>
          <w:rtl/>
        </w:rPr>
        <w:t>اعلم أن النزول الذي هو الانتقال من علو إلى سفل لا يجوز حمل الحديث عليه لوجوه</w:t>
      </w:r>
      <w:r w:rsidRPr="00E304E2">
        <w:rPr>
          <w:rtl/>
        </w:rPr>
        <w:t xml:space="preserve"> : </w:t>
      </w:r>
      <w:r w:rsidRPr="00E304E2">
        <w:rPr>
          <w:bCs/>
          <w:rtl/>
        </w:rPr>
        <w:t>( الأول )</w:t>
      </w:r>
      <w:r w:rsidRPr="00E304E2">
        <w:rPr>
          <w:rtl/>
        </w:rPr>
        <w:t xml:space="preserve"> : النزول من صفات الأجسام والمحدثات ويحتاج إلى ثلاثة أجسام منتقل ومنتقل عنه ومنتقل إليه وذلك على الله تعالى محال ، </w:t>
      </w:r>
      <w:r w:rsidRPr="00E304E2">
        <w:rPr>
          <w:bCs/>
          <w:rtl/>
        </w:rPr>
        <w:t>( الثاني )</w:t>
      </w:r>
      <w:r w:rsidRPr="00E304E2">
        <w:rPr>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sidRPr="00E304E2">
        <w:rPr>
          <w:bCs/>
          <w:rtl/>
        </w:rPr>
        <w:t xml:space="preserve"> </w:t>
      </w:r>
      <w:r w:rsidRPr="00E304E2">
        <w:rPr>
          <w:rtl/>
        </w:rPr>
        <w:t>ا</w:t>
      </w:r>
      <w:r w:rsidRPr="00E304E2">
        <w:rPr>
          <w:bCs/>
          <w:rtl/>
        </w:rPr>
        <w:t>لثالث</w:t>
      </w:r>
      <w:r w:rsidRPr="00E304E2">
        <w:rPr>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Pr="00E304E2">
        <w:rPr>
          <w:bCs/>
          <w:rtl/>
        </w:rPr>
        <w:t>( الرابع )</w:t>
      </w:r>
      <w:r w:rsidRPr="00E304E2">
        <w:rPr>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Pr="00E304E2">
        <w:rPr>
          <w:bCs/>
          <w:rtl/>
        </w:rPr>
        <w:t>قال الأوزاعي وقد سئل عن ذلك فقال يفعل الله ما يشاء   ) أهـ [</w:t>
      </w:r>
      <w:r w:rsidRPr="00E304E2">
        <w:rPr>
          <w:rtl/>
        </w:rPr>
        <w:t xml:space="preserve"> إيضاح الدليل في قطع حجج أهل التعطيل ج: 1 ص: 163 ] ،</w:t>
      </w:r>
    </w:p>
    <w:p w:rsidR="00F5657C" w:rsidRPr="00E304E2" w:rsidRDefault="00F5657C" w:rsidP="00E304E2">
      <w:pPr>
        <w:jc w:val="both"/>
        <w:rPr>
          <w:rtl/>
        </w:rPr>
      </w:pPr>
      <w:r w:rsidRPr="00E304E2">
        <w:rPr>
          <w:bCs/>
          <w:rtl/>
        </w:rPr>
        <w:t>وقال العلامة عبد الباقي بن عبد القادر</w:t>
      </w:r>
      <w:r w:rsidRPr="00E304E2">
        <w:rPr>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w:t>
      </w:r>
      <w:r w:rsidRPr="00E304E2">
        <w:rPr>
          <w:rtl/>
        </w:rPr>
        <w:lastRenderedPageBreak/>
        <w:t>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sidRPr="00E304E2">
        <w:t xml:space="preserve"> </w:t>
      </w:r>
      <w:r w:rsidRPr="00E304E2">
        <w:rPr>
          <w:rtl/>
        </w:rPr>
        <w:t>وغير ذلك من آيات الصفات إلا بصادر عن النبي أو بعض الصحابة وهذا مذهب السلف</w:t>
      </w:r>
      <w:r w:rsidRPr="00E304E2">
        <w:t xml:space="preserve"> </w:t>
      </w:r>
      <w:r w:rsidRPr="00E304E2">
        <w:rPr>
          <w:rtl/>
        </w:rPr>
        <w:t xml:space="preserve">قاطبة ) أهـ [ عقائد أهل الأثر ج: 1 ص: 34 ، 36 ]  ، </w:t>
      </w:r>
      <w:r w:rsidRPr="00E304E2">
        <w:rPr>
          <w:bCs/>
          <w:rtl/>
        </w:rPr>
        <w:t>وقال رحمه الله</w:t>
      </w:r>
      <w:r w:rsidRPr="00E304E2">
        <w:rPr>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sidRPr="00E304E2">
        <w:t xml:space="preserve"> </w:t>
      </w:r>
      <w:r w:rsidRPr="00E304E2">
        <w:rPr>
          <w:rtl/>
        </w:rPr>
        <w:t xml:space="preserve">إلى الله تعالى    </w:t>
      </w:r>
      <w:r w:rsidRPr="00E304E2">
        <w:t xml:space="preserve"> </w:t>
      </w:r>
      <w:r w:rsidRPr="00E304E2">
        <w:rPr>
          <w:rtl/>
        </w:rPr>
        <w:t xml:space="preserve"> وكذلك</w:t>
      </w:r>
      <w:r w:rsidRPr="00E304E2">
        <w:t xml:space="preserve"> </w:t>
      </w:r>
      <w:r w:rsidRPr="00E304E2">
        <w:rPr>
          <w:rtl/>
        </w:rPr>
        <w:t>ما أنزل الله</w:t>
      </w:r>
      <w:r w:rsidRPr="00E304E2">
        <w:t xml:space="preserve"> </w:t>
      </w:r>
      <w:r w:rsidRPr="00E304E2">
        <w:rPr>
          <w:rtl/>
        </w:rPr>
        <w:t>عز اسمه في كتابه من ذكر المجيء والإتيان المذكورين في قوله تعالى  : { وجاء</w:t>
      </w:r>
      <w:r w:rsidRPr="00E304E2">
        <w:t xml:space="preserve"> </w:t>
      </w:r>
      <w:r w:rsidRPr="00E304E2">
        <w:rPr>
          <w:rtl/>
        </w:rPr>
        <w:t>ربك والملك } الآية ،</w:t>
      </w:r>
      <w:r w:rsidRPr="00E304E2">
        <w:t xml:space="preserve"> </w:t>
      </w:r>
      <w:r w:rsidRPr="00E304E2">
        <w:rPr>
          <w:rtl/>
        </w:rPr>
        <w:t>وفي قوله : { ينظرون</w:t>
      </w:r>
      <w:r w:rsidRPr="00E304E2">
        <w:t xml:space="preserve"> </w:t>
      </w:r>
      <w:r w:rsidRPr="00E304E2">
        <w:rPr>
          <w:rtl/>
        </w:rPr>
        <w:t>إلا أن يأتيهم الله في ظلل من الغمام }</w:t>
      </w:r>
      <w:r w:rsidRPr="00E304E2">
        <w:t xml:space="preserve"> </w:t>
      </w:r>
      <w:r w:rsidRPr="00E304E2">
        <w:rPr>
          <w:rtl/>
        </w:rPr>
        <w:t xml:space="preserve"> الآية ، ونؤمن</w:t>
      </w:r>
      <w:r w:rsidRPr="00E304E2">
        <w:t xml:space="preserve"> </w:t>
      </w:r>
      <w:r w:rsidRPr="00E304E2">
        <w:rPr>
          <w:rtl/>
        </w:rPr>
        <w:t>بذلك بلا كيف فلو شاء سبحانه أن يبين لنا كيفية ذلك فعل فانتهينا إلى ما</w:t>
      </w:r>
      <w:r w:rsidRPr="00E304E2">
        <w:t xml:space="preserve"> </w:t>
      </w:r>
      <w:r w:rsidRPr="00E304E2">
        <w:rPr>
          <w:rtl/>
        </w:rPr>
        <w:t>أحكمه وكففنا عن الذي يتشابه ) أهـ [ العين والأثر في عقائد أهل الأثر ج: 1 ص: 60 ] ،</w:t>
      </w:r>
    </w:p>
    <w:p w:rsidR="00F5657C" w:rsidRPr="00E304E2" w:rsidRDefault="00F5657C" w:rsidP="00E304E2">
      <w:pPr>
        <w:jc w:val="both"/>
        <w:rPr>
          <w:rtl/>
        </w:rPr>
      </w:pPr>
      <w:r w:rsidRPr="00E304E2">
        <w:rPr>
          <w:bCs/>
          <w:rtl/>
        </w:rPr>
        <w:t>وقال العلامة الكوثري</w:t>
      </w:r>
      <w:r w:rsidRPr="00E304E2">
        <w:rPr>
          <w:rtl/>
        </w:rPr>
        <w:t xml:space="preserve"> - وهو يرد علي إستدلال البعض على العلو الحسي بحديث النزول - : (( قاتل الله الجهل ، ما أفتكه ،</w:t>
      </w:r>
      <w:r w:rsidRPr="00E304E2">
        <w:t xml:space="preserve"> </w:t>
      </w:r>
      <w:r w:rsidRPr="00E304E2">
        <w:rPr>
          <w:rtl/>
        </w:rPr>
        <w:t>فمن الذي يجهل استمرار الثلث الأخير من الليل في البلاد باختلاف المطالع حتى يحمل</w:t>
      </w:r>
      <w:r w:rsidRPr="00E304E2">
        <w:t xml:space="preserve"> </w:t>
      </w:r>
      <w:r w:rsidRPr="00E304E2">
        <w:rPr>
          <w:rtl/>
        </w:rPr>
        <w:t>النـزول إلى السماء الدنيا على النـزول الحسي ، وقد حمل حماد بن زيد النـزول في</w:t>
      </w:r>
      <w:r w:rsidRPr="00E304E2">
        <w:t xml:space="preserve"> </w:t>
      </w:r>
      <w:r w:rsidRPr="00E304E2">
        <w:rPr>
          <w:rtl/>
        </w:rPr>
        <w:t>الحديث على معنى الإقبال ومن أهل العلم من حمل الحديث على أن الإسناد فيه مجازي من</w:t>
      </w:r>
      <w:r w:rsidRPr="00E304E2">
        <w:t xml:space="preserve"> </w:t>
      </w:r>
      <w:r w:rsidRPr="00E304E2">
        <w:rPr>
          <w:rtl/>
        </w:rPr>
        <w:t>قبيل الإسناد إلى السبب الآمر ويؤيده حديث أبي هريرة في سنن النسائي وفيه ( ثم يأمر</w:t>
      </w:r>
      <w:r w:rsidRPr="00E304E2">
        <w:t xml:space="preserve"> </w:t>
      </w:r>
      <w:r w:rsidRPr="00E304E2">
        <w:rPr>
          <w:rtl/>
        </w:rPr>
        <w:t>منادياً يقول هل من داع فيستجاب له ) وليس في استطاعة من يخاف الله غير أن يفوض</w:t>
      </w:r>
      <w:r w:rsidRPr="00E304E2">
        <w:t xml:space="preserve"> </w:t>
      </w:r>
      <w:r w:rsidRPr="00E304E2">
        <w:rPr>
          <w:rtl/>
        </w:rPr>
        <w:t>معنى النـزول إلى الله مع التنـزيه أو أن يحمل الحديث على المجاز في الطرف أو في</w:t>
      </w:r>
      <w:r w:rsidRPr="00E304E2">
        <w:t xml:space="preserve"> </w:t>
      </w:r>
      <w:r w:rsidRPr="00E304E2">
        <w:rPr>
          <w:rtl/>
        </w:rPr>
        <w:t>الإسناد ، بل الأخير هو المتعين لحديث النسائي المذكور فيخرج حديث النـزول من عداد</w:t>
      </w:r>
      <w:r w:rsidRPr="00E304E2">
        <w:t xml:space="preserve"> </w:t>
      </w:r>
      <w:r w:rsidRPr="00E304E2">
        <w:rPr>
          <w:rtl/>
        </w:rPr>
        <w:t>أحاديث الصفات بالمرة عند من فكر وتدبر تعالى الله عن النقلة التي يقول بها المجسمــة )) أهـ [ السيف الصقيل ص 102 ]</w:t>
      </w:r>
    </w:p>
    <w:p w:rsidR="00F5657C" w:rsidRPr="00E304E2" w:rsidRDefault="00F5657C" w:rsidP="00E304E2">
      <w:pPr>
        <w:jc w:val="both"/>
        <w:rPr>
          <w:rtl/>
          <w:lang w:bidi="ar-KW"/>
        </w:rPr>
      </w:pPr>
      <w:r w:rsidRPr="00E304E2">
        <w:rPr>
          <w:rtl/>
        </w:rPr>
        <w:t>و</w:t>
      </w:r>
      <w:r w:rsidRPr="00E304E2">
        <w:rPr>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sidRPr="00E304E2">
        <w:rPr>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w:t>
      </w:r>
      <w:r w:rsidRPr="00E304E2">
        <w:rPr>
          <w:rtl/>
          <w:lang w:bidi="ar-KW"/>
        </w:rPr>
        <w:lastRenderedPageBreak/>
        <w:t>عليه ، فوجب المصير إليه ، والآيات الكثيرة واردة على وفق هذه الآية ، فوجب القطع به</w:t>
      </w:r>
      <w:r w:rsidRPr="00E304E2">
        <w:rPr>
          <w:lang w:bidi="ar-KW"/>
        </w:rPr>
        <w:t xml:space="preserve"> </w:t>
      </w:r>
      <w:r w:rsidRPr="00E304E2">
        <w:rPr>
          <w:rtl/>
          <w:lang w:bidi="ar-KW"/>
        </w:rPr>
        <w:t xml:space="preserve"> </w:t>
      </w:r>
      <w:r w:rsidRPr="00E304E2">
        <w:rPr>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Pr="00E304E2">
        <w:rPr>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sidRPr="00E304E2">
        <w:rPr>
          <w:lang w:bidi="ar-KW"/>
        </w:rPr>
        <w:t xml:space="preserve"> </w:t>
      </w:r>
      <w:r w:rsidRPr="00E304E2">
        <w:rPr>
          <w:rtl/>
          <w:lang w:bidi="ar-KW"/>
        </w:rPr>
        <w:t xml:space="preserve"> } ،  [ </w:t>
      </w:r>
      <w:r w:rsidRPr="00E304E2">
        <w:rPr>
          <w:lang w:bidi="ar-KW"/>
        </w:rPr>
        <w:t xml:space="preserve"> </w:t>
      </w:r>
      <w:r w:rsidRPr="00E304E2">
        <w:rPr>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E304E2">
        <w:rPr>
          <w:bCs/>
          <w:rtl/>
          <w:lang w:bidi="ar-KW"/>
        </w:rPr>
        <w:t>، ( الحجة الثانية</w:t>
      </w:r>
      <w:r w:rsidRPr="00E304E2">
        <w:rPr>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E304E2">
        <w:rPr>
          <w:bCs/>
          <w:rtl/>
          <w:lang w:bidi="ar-KW"/>
        </w:rPr>
        <w:t>الحجة الثالثة</w:t>
      </w:r>
      <w:r w:rsidRPr="00E304E2">
        <w:rPr>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Pr="00E304E2">
        <w:rPr>
          <w:bCs/>
          <w:rtl/>
          <w:lang w:bidi="ar-KW"/>
        </w:rPr>
        <w:t>الحجة الرابعة</w:t>
      </w:r>
      <w:r w:rsidRPr="00E304E2">
        <w:rPr>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sidRPr="00E304E2">
        <w:rPr>
          <w:lang w:bidi="ar-KW"/>
        </w:rPr>
        <w:t xml:space="preserve"> </w:t>
      </w:r>
      <w:r w:rsidRPr="00E304E2">
        <w:rPr>
          <w:rtl/>
          <w:lang w:bidi="ar-KW"/>
        </w:rPr>
        <w:t xml:space="preserve">] ، ( </w:t>
      </w:r>
      <w:r w:rsidRPr="00E304E2">
        <w:rPr>
          <w:bCs/>
          <w:rtl/>
          <w:lang w:bidi="ar-KW"/>
        </w:rPr>
        <w:t>الحجة الخامسة</w:t>
      </w:r>
      <w:r w:rsidRPr="00E304E2">
        <w:rPr>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E304E2">
        <w:rPr>
          <w:bCs/>
          <w:rtl/>
          <w:lang w:bidi="ar-KW"/>
        </w:rPr>
        <w:t>الحجة السادسة</w:t>
      </w:r>
      <w:r w:rsidRPr="00E304E2">
        <w:rPr>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w:t>
      </w:r>
      <w:r w:rsidRPr="00E304E2">
        <w:rPr>
          <w:lang w:bidi="ar-KW"/>
        </w:rPr>
        <w:t xml:space="preserve"> </w:t>
      </w:r>
      <w:r w:rsidRPr="00E304E2">
        <w:rPr>
          <w:rtl/>
          <w:lang w:bidi="ar-KW"/>
        </w:rPr>
        <w:t xml:space="preserve"> ، </w:t>
      </w:r>
      <w:r w:rsidRPr="00E304E2">
        <w:rPr>
          <w:bCs/>
          <w:u w:val="single"/>
          <w:rtl/>
          <w:lang w:bidi="ar-KW"/>
        </w:rPr>
        <w:t>( الحجة السابعة</w:t>
      </w:r>
      <w:r w:rsidRPr="00E304E2">
        <w:rPr>
          <w:u w:val="single"/>
          <w:rtl/>
          <w:lang w:bidi="ar-KW"/>
        </w:rPr>
        <w:t xml:space="preserve">  </w:t>
      </w:r>
      <w:r w:rsidRPr="00E304E2">
        <w:rPr>
          <w:u w:val="single"/>
          <w:rtl/>
          <w:lang w:bidi="ar-KW"/>
        </w:rPr>
        <w:lastRenderedPageBreak/>
        <w:t>)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sidRPr="00E304E2">
        <w:rPr>
          <w:u w:val="single"/>
          <w:lang w:bidi="ar-KW"/>
        </w:rPr>
        <w:t xml:space="preserve"> </w:t>
      </w:r>
      <w:r w:rsidRPr="00E304E2">
        <w:rPr>
          <w:u w:val="single"/>
          <w:rtl/>
          <w:lang w:bidi="ar-KW"/>
        </w:rPr>
        <w:t xml:space="preserve"> ، ( </w:t>
      </w:r>
      <w:r w:rsidRPr="00E304E2">
        <w:rPr>
          <w:bCs/>
          <w:u w:val="single"/>
          <w:rtl/>
          <w:lang w:bidi="ar-KW"/>
        </w:rPr>
        <w:t>الحجة الثامنة</w:t>
      </w:r>
      <w:r w:rsidRPr="00E304E2">
        <w:rPr>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sidRPr="00E304E2">
        <w:rPr>
          <w:u w:val="single"/>
          <w:lang w:bidi="ar-KW"/>
        </w:rPr>
        <w:br/>
      </w:r>
      <w:r w:rsidRPr="00E304E2">
        <w:rPr>
          <w:u w:val="single"/>
          <w:rtl/>
          <w:lang w:bidi="ar-KW"/>
        </w:rPr>
        <w:t xml:space="preserve">( </w:t>
      </w:r>
      <w:r w:rsidRPr="00E304E2">
        <w:rPr>
          <w:bCs/>
          <w:u w:val="single"/>
          <w:rtl/>
          <w:lang w:bidi="ar-KW"/>
        </w:rPr>
        <w:t>الحجة التاسعة</w:t>
      </w:r>
      <w:r w:rsidRPr="00E304E2">
        <w:rPr>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sidRPr="00E304E2">
        <w:rPr>
          <w:rtl/>
          <w:lang w:bidi="ar-KW"/>
        </w:rPr>
        <w:t xml:space="preserve">( </w:t>
      </w:r>
      <w:r w:rsidRPr="00E304E2">
        <w:rPr>
          <w:bCs/>
          <w:rtl/>
          <w:lang w:bidi="ar-KW"/>
        </w:rPr>
        <w:t>الحجة العاشرة</w:t>
      </w:r>
      <w:r w:rsidRPr="00E304E2">
        <w:rPr>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sidRPr="00E304E2">
        <w:rPr>
          <w:lang w:bidi="ar-KW"/>
        </w:rPr>
        <w:t xml:space="preserve"> </w:t>
      </w:r>
      <w:r w:rsidRPr="00E304E2">
        <w:rPr>
          <w:rtl/>
          <w:lang w:bidi="ar-KW"/>
        </w:rPr>
        <w:t xml:space="preserve">، ( </w:t>
      </w:r>
      <w:r w:rsidRPr="00E304E2">
        <w:rPr>
          <w:bCs/>
          <w:rtl/>
          <w:lang w:bidi="ar-KW"/>
        </w:rPr>
        <w:t>الحجة الحادية عشرة</w:t>
      </w:r>
      <w:r w:rsidRPr="00E304E2">
        <w:rPr>
          <w:rtl/>
          <w:lang w:bidi="ar-KW"/>
        </w:rPr>
        <w:t xml:space="preserve"> ) : قوله تعالى : { قل هو الله أحد } [ الإخلاص : 1 ] ولفظ الأحد مبالغة في الوحدة ، وذلك ينافي كونه مركبا من الأجزاء والأبعاض ، </w:t>
      </w:r>
      <w:r w:rsidRPr="00E304E2">
        <w:rPr>
          <w:bCs/>
          <w:rtl/>
          <w:lang w:bidi="ar-KW"/>
        </w:rPr>
        <w:t>( الحجة الثانية عشرة )</w:t>
      </w:r>
      <w:r w:rsidRPr="00E304E2">
        <w:rPr>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F5657C" w:rsidRPr="00E304E2" w:rsidRDefault="00F5657C" w:rsidP="00E304E2">
      <w:pPr>
        <w:jc w:val="both"/>
        <w:rPr>
          <w:rtl/>
          <w:lang w:bidi="ar-KW"/>
        </w:rPr>
      </w:pPr>
      <w:r w:rsidRPr="00E304E2">
        <w:rPr>
          <w:bCs/>
          <w:rtl/>
        </w:rPr>
        <w:t>وقال رحمه الله - في درة من كلامه - في كتابه الذي لم أر في التقديس كتاباً مثله ( كتاب أساس التقديس  ) :</w:t>
      </w:r>
      <w:r w:rsidRPr="00E304E2">
        <w:rPr>
          <w:rtl/>
        </w:rPr>
        <w:t xml:space="preserve"> ( الفصل التاسع في المجيء والنـزول</w:t>
      </w:r>
      <w:r w:rsidRPr="00E304E2">
        <w:t xml:space="preserve">  </w:t>
      </w:r>
      <w:r w:rsidRPr="00E304E2">
        <w:rPr>
          <w:rtl/>
        </w:rPr>
        <w:t>احتجوا بقوله تعالى: { هل ينظرون إلا أن يأتيهم الله في ظلل من الغمام} ،</w:t>
      </w:r>
      <w:r w:rsidRPr="00E304E2">
        <w:t xml:space="preserve"> </w:t>
      </w:r>
      <w:r w:rsidRPr="00E304E2">
        <w:rPr>
          <w:rtl/>
        </w:rPr>
        <w:t>وبقوله تعالى :</w:t>
      </w:r>
      <w:r w:rsidRPr="00E304E2">
        <w:t xml:space="preserve"> </w:t>
      </w:r>
      <w:r w:rsidRPr="00E304E2">
        <w:rPr>
          <w:rtl/>
        </w:rPr>
        <w:t xml:space="preserve"> { وجاء ربك } ،</w:t>
      </w:r>
      <w:r w:rsidRPr="00E304E2">
        <w:t xml:space="preserve"> </w:t>
      </w:r>
      <w:r w:rsidRPr="00E304E2">
        <w:rPr>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sidRPr="00E304E2">
        <w:t xml:space="preserve"> </w:t>
      </w:r>
      <w:r w:rsidRPr="00E304E2">
        <w:rPr>
          <w:rtl/>
        </w:rPr>
        <w:t xml:space="preserve">(( ما اجتمع قوم يذكرون الله إلا حفتهم الملائكة وغشيتهم الرحمة وتنـزلت عليهم السكينة وذكرهم الله فيمن عنده )) ، ثم قال : </w:t>
      </w:r>
      <w:r w:rsidRPr="00E304E2">
        <w:rPr>
          <w:rtl/>
          <w:lang w:bidi="ar-KW"/>
        </w:rPr>
        <w:t>((</w:t>
      </w:r>
      <w:r w:rsidRPr="00E304E2">
        <w:rPr>
          <w:lang w:bidi="ar-KW"/>
        </w:rPr>
        <w:t xml:space="preserve"> </w:t>
      </w:r>
      <w:r w:rsidRPr="00E304E2">
        <w:rPr>
          <w:rtl/>
        </w:rPr>
        <w:t xml:space="preserve">إن الله تعالى يمهل حتى إذا كان ثلث الليل الأخير ينـزل إلى هذه السماء </w:t>
      </w:r>
      <w:r w:rsidRPr="00E304E2">
        <w:rPr>
          <w:rtl/>
        </w:rPr>
        <w:lastRenderedPageBreak/>
        <w:t>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sidRPr="00E304E2">
        <w:t xml:space="preserve"> </w:t>
      </w:r>
      <w:r w:rsidRPr="00E304E2">
        <w:rPr>
          <w:rtl/>
        </w:rPr>
        <w:t xml:space="preserve">ينـزل ربنا كل ليلة إلى سماء الدنيا .. </w:t>
      </w:r>
      <w:r w:rsidRPr="00E304E2">
        <w:t xml:space="preserve"> </w:t>
      </w:r>
      <w:r w:rsidRPr="00E304E2">
        <w:rPr>
          <w:rtl/>
        </w:rPr>
        <w:t>الحديث</w:t>
      </w:r>
      <w:r w:rsidRPr="00E304E2">
        <w:t xml:space="preserve"> </w:t>
      </w:r>
      <w:r w:rsidRPr="00E304E2">
        <w:rPr>
          <w:rtl/>
          <w:lang w:bidi="ar-KW"/>
        </w:rPr>
        <w:t xml:space="preserve">، </w:t>
      </w:r>
      <w:r w:rsidRPr="00E304E2">
        <w:rPr>
          <w:rtl/>
        </w:rPr>
        <w:t>واعلم أن الكلام في قوله:</w:t>
      </w:r>
      <w:r w:rsidRPr="00E304E2">
        <w:t xml:space="preserve"> </w:t>
      </w:r>
      <w:r w:rsidRPr="00E304E2">
        <w:rPr>
          <w:rtl/>
        </w:rPr>
        <w:t xml:space="preserve"> { هل ينظرون إلا أن يأتيهم الله في ظلل من الغمام} </w:t>
      </w:r>
      <w:r w:rsidRPr="00E304E2">
        <w:t xml:space="preserve"> </w:t>
      </w:r>
      <w:r w:rsidRPr="00E304E2">
        <w:rPr>
          <w:rtl/>
        </w:rPr>
        <w:t>من وجهين : ( الأول ) :</w:t>
      </w:r>
      <w:r w:rsidRPr="00E304E2">
        <w:t xml:space="preserve"> </w:t>
      </w:r>
      <w:r w:rsidRPr="00E304E2">
        <w:rPr>
          <w:rtl/>
        </w:rPr>
        <w:t>أن نبين بالدلائل القاهرة أنه سبحانه وتعالى منـزه عن المجيء والذهاب ، و ( الثاني ) :</w:t>
      </w:r>
      <w:r w:rsidRPr="00E304E2">
        <w:t xml:space="preserve"> </w:t>
      </w:r>
      <w:r w:rsidRPr="00E304E2">
        <w:rPr>
          <w:rtl/>
        </w:rPr>
        <w:t xml:space="preserve">أن نذكر التأويلات في هذه الآيات، </w:t>
      </w:r>
      <w:r w:rsidRPr="00E304E2">
        <w:t xml:space="preserve"> </w:t>
      </w:r>
      <w:r w:rsidRPr="00E304E2">
        <w:rPr>
          <w:rtl/>
        </w:rPr>
        <w:t>أما النوع الأول فنقول:</w:t>
      </w:r>
      <w:r w:rsidRPr="00E304E2">
        <w:t xml:space="preserve"> </w:t>
      </w:r>
      <w:r w:rsidRPr="00E304E2">
        <w:rPr>
          <w:rtl/>
        </w:rPr>
        <w:t>الذي يدل على امتناع المجيء والذهاب على الله تعالى وجوه : ( الأول ) :</w:t>
      </w:r>
      <w:r w:rsidRPr="00E304E2">
        <w:t xml:space="preserve"> </w:t>
      </w:r>
      <w:r w:rsidRPr="00E304E2">
        <w:rPr>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sidRPr="00E304E2">
        <w:t xml:space="preserve"> </w:t>
      </w:r>
      <w:r w:rsidRPr="00E304E2">
        <w:rPr>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sidRPr="00E304E2">
        <w:t xml:space="preserve"> </w:t>
      </w:r>
      <w:r w:rsidRPr="00E304E2">
        <w:rPr>
          <w:rtl/>
        </w:rPr>
        <w:t>وهـو أنا لو جوزنا فيما يصح عليه المجيء والذهاب أن يكون إلها قديما أزليا فحينئذ لا يمكننا أن نحكم بنفي إلهية الشمس والقمر ، و ( الرابع ) :</w:t>
      </w:r>
      <w:r w:rsidRPr="00E304E2">
        <w:t xml:space="preserve"> </w:t>
      </w:r>
      <w:r w:rsidRPr="00E304E2">
        <w:rPr>
          <w:rtl/>
        </w:rPr>
        <w:t>أنه تعالى حكى عن الخليل عليه السلام أنه طعن في إلهية الكواكب والقمر والشمس بقوله</w:t>
      </w:r>
      <w:r w:rsidRPr="00E304E2">
        <w:rPr>
          <w:rtl/>
          <w:lang w:bidi="ar-KW"/>
        </w:rPr>
        <w:t xml:space="preserve"> : </w:t>
      </w:r>
      <w:r w:rsidRPr="00E304E2">
        <w:rPr>
          <w:rtl/>
        </w:rPr>
        <w:t>{ لا أحب الآفلين} ،</w:t>
      </w:r>
      <w:r w:rsidRPr="00E304E2">
        <w:t xml:space="preserve"> </w:t>
      </w:r>
      <w:r w:rsidRPr="00E304E2">
        <w:rPr>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sidRPr="00E304E2">
        <w:t xml:space="preserve"> </w:t>
      </w:r>
      <w:r w:rsidRPr="00E304E2">
        <w:rPr>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sidRPr="00E304E2">
        <w:rPr>
          <w:bCs/>
          <w:rtl/>
        </w:rPr>
        <w:t>الوجه الثاني</w:t>
      </w:r>
      <w:r w:rsidRPr="00E304E2">
        <w:rPr>
          <w:rtl/>
        </w:rPr>
        <w:t xml:space="preserve"> ) :</w:t>
      </w:r>
      <w:r w:rsidRPr="00E304E2">
        <w:t xml:space="preserve"> </w:t>
      </w:r>
      <w:r w:rsidRPr="00E304E2">
        <w:rPr>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rsidRPr="00E304E2">
        <w:t xml:space="preserve"> {</w:t>
      </w:r>
      <w:r w:rsidRPr="00E304E2">
        <w:rPr>
          <w:rtl/>
        </w:rPr>
        <w:t>إن الذين يحادون الله</w:t>
      </w:r>
      <w:r w:rsidRPr="00E304E2">
        <w:t xml:space="preserve">} </w:t>
      </w:r>
      <w:r w:rsidRPr="00E304E2">
        <w:rPr>
          <w:rtl/>
        </w:rPr>
        <w:t>المراد يحادون أولياءه وقد قال تعالى:</w:t>
      </w:r>
      <w:r w:rsidRPr="00E304E2">
        <w:t xml:space="preserve"> </w:t>
      </w:r>
      <w:r w:rsidRPr="00E304E2">
        <w:rPr>
          <w:rtl/>
        </w:rPr>
        <w:t xml:space="preserve"> { وَاسْأَلِ الْقَرْيَةَ } </w:t>
      </w:r>
      <w:r w:rsidRPr="00E304E2">
        <w:t xml:space="preserve"> </w:t>
      </w:r>
      <w:r w:rsidRPr="00E304E2">
        <w:rPr>
          <w:rtl/>
        </w:rPr>
        <w:t>والمراد أهل القرية فكذا قوله تعالى : { يأتيهم الله} ،</w:t>
      </w:r>
      <w:r w:rsidRPr="00E304E2">
        <w:t xml:space="preserve"> </w:t>
      </w:r>
      <w:r w:rsidRPr="00E304E2">
        <w:rPr>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sidRPr="00E304E2">
        <w:t xml:space="preserve"> </w:t>
      </w:r>
      <w:r w:rsidRPr="00E304E2">
        <w:rPr>
          <w:rtl/>
        </w:rPr>
        <w:t>أن قوله تعالى:</w:t>
      </w:r>
      <w:r w:rsidRPr="00E304E2">
        <w:t xml:space="preserve"> </w:t>
      </w:r>
      <w:r w:rsidRPr="00E304E2">
        <w:rPr>
          <w:rtl/>
        </w:rPr>
        <w:t xml:space="preserve"> { يأتيهم الله} ،</w:t>
      </w:r>
      <w:r w:rsidRPr="00E304E2">
        <w:t xml:space="preserve"> </w:t>
      </w:r>
      <w:r w:rsidRPr="00E304E2">
        <w:rPr>
          <w:rtl/>
        </w:rPr>
        <w:t>وقوله:</w:t>
      </w:r>
      <w:r w:rsidRPr="00E304E2">
        <w:t xml:space="preserve"> </w:t>
      </w:r>
      <w:r w:rsidRPr="00E304E2">
        <w:rPr>
          <w:rtl/>
        </w:rPr>
        <w:t xml:space="preserve"> { وجاء ربك‏ } ،</w:t>
      </w:r>
      <w:r w:rsidRPr="00E304E2">
        <w:t xml:space="preserve"> </w:t>
      </w:r>
      <w:r w:rsidRPr="00E304E2">
        <w:rPr>
          <w:rtl/>
        </w:rPr>
        <w:t>إخبار عن حال القيامة ثم إن الله تعالى ذكر هذه الواقعة بعينها في سورة النحل فقال:</w:t>
      </w:r>
      <w:r w:rsidRPr="00E304E2">
        <w:t xml:space="preserve"> </w:t>
      </w:r>
      <w:r w:rsidRPr="00E304E2">
        <w:rPr>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w:t>
      </w:r>
      <w:r w:rsidRPr="00E304E2">
        <w:rPr>
          <w:rtl/>
        </w:rPr>
        <w:lastRenderedPageBreak/>
        <w:t>الثاني ) :</w:t>
      </w:r>
      <w:r w:rsidRPr="00E304E2">
        <w:t xml:space="preserve"> </w:t>
      </w:r>
      <w:r w:rsidRPr="00E304E2">
        <w:rPr>
          <w:rtl/>
        </w:rPr>
        <w:t xml:space="preserve">أنه تعالى قال بعد هذه الآية : { وقضى الأمر } ، </w:t>
      </w:r>
      <w:r w:rsidRPr="00E304E2">
        <w:t xml:space="preserve"> </w:t>
      </w:r>
      <w:r w:rsidRPr="00E304E2">
        <w:rPr>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sidRPr="00E304E2">
        <w:t xml:space="preserve"> </w:t>
      </w:r>
      <w:r w:rsidRPr="00E304E2">
        <w:rPr>
          <w:rtl/>
        </w:rPr>
        <w:t xml:space="preserve">أي يأتي أمر الله </w:t>
      </w:r>
      <w:r w:rsidRPr="00E304E2">
        <w:rPr>
          <w:bCs/>
          <w:rtl/>
        </w:rPr>
        <w:t>، فأما الحديث المشتمل على النـزول إلى السماء الدنيا فالكلام عليه من وجهين :</w:t>
      </w:r>
      <w:r w:rsidRPr="00E304E2">
        <w:rPr>
          <w:rtl/>
        </w:rPr>
        <w:t xml:space="preserve"> </w:t>
      </w:r>
      <w:r w:rsidRPr="00E304E2">
        <w:rPr>
          <w:bCs/>
          <w:rtl/>
        </w:rPr>
        <w:t>( الوجه الأول )</w:t>
      </w:r>
      <w:r w:rsidRPr="00E304E2">
        <w:rPr>
          <w:rtl/>
        </w:rPr>
        <w:t xml:space="preserve"> :</w:t>
      </w:r>
      <w:r w:rsidRPr="00E304E2">
        <w:t xml:space="preserve"> </w:t>
      </w:r>
      <w:r w:rsidRPr="00E304E2">
        <w:rPr>
          <w:rtl/>
        </w:rPr>
        <w:t>بيان أن النـزول قد يستعمل في غير الانتقال وتقريره من وجوه : ( أحدها ) :</w:t>
      </w:r>
      <w:r w:rsidRPr="00E304E2">
        <w:t xml:space="preserve"> </w:t>
      </w:r>
      <w:r w:rsidRPr="00E304E2">
        <w:rPr>
          <w:rtl/>
        </w:rPr>
        <w:t>قوله تعالى:</w:t>
      </w:r>
      <w:r w:rsidRPr="00E304E2">
        <w:t xml:space="preserve"> </w:t>
      </w:r>
      <w:r w:rsidRPr="00E304E2">
        <w:rPr>
          <w:rtl/>
        </w:rPr>
        <w:t xml:space="preserve"> { وأنزل لكم من الأنعام ثمانية أزواج } ،</w:t>
      </w:r>
      <w:r w:rsidRPr="00E304E2">
        <w:t xml:space="preserve"> </w:t>
      </w:r>
      <w:r w:rsidRPr="00E304E2">
        <w:rPr>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sidRPr="00E304E2">
        <w:t xml:space="preserve"> </w:t>
      </w:r>
      <w:r w:rsidRPr="00E304E2">
        <w:rPr>
          <w:rtl/>
        </w:rPr>
        <w:t xml:space="preserve">والقرآن سواء قلنا إنه عبارة عن صفة قديمة أو قلنا إنه عبارة عن الحروف والصوت والانتقال عليه محال، </w:t>
      </w:r>
      <w:r w:rsidRPr="00E304E2">
        <w:t xml:space="preserve"> </w:t>
      </w:r>
      <w:r w:rsidRPr="00E304E2">
        <w:rPr>
          <w:rtl/>
        </w:rPr>
        <w:t>وقال الشافعي المطلبي رضي الله عنه :</w:t>
      </w:r>
      <w:r w:rsidRPr="00E304E2">
        <w:t xml:space="preserve"> </w:t>
      </w:r>
      <w:r w:rsidRPr="00E304E2">
        <w:rPr>
          <w:rtl/>
        </w:rPr>
        <w:t>دخلت مصر فلم يفهموا كلامي فنـزلت ثم نزلت ولم يكن المراد من هذا النزول الانتقال ، و ( الثاني ) :</w:t>
      </w:r>
      <w:r w:rsidRPr="00E304E2">
        <w:t xml:space="preserve"> </w:t>
      </w:r>
      <w:r w:rsidRPr="00E304E2">
        <w:rPr>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sidRPr="00E304E2">
        <w:t xml:space="preserve"> </w:t>
      </w:r>
      <w:r w:rsidRPr="00E304E2">
        <w:rPr>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sidRPr="00E304E2">
        <w:t xml:space="preserve"> </w:t>
      </w:r>
      <w:r w:rsidRPr="00E304E2">
        <w:rPr>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w:t>
      </w:r>
      <w:r w:rsidRPr="00E304E2">
        <w:rPr>
          <w:rtl/>
        </w:rPr>
        <w:lastRenderedPageBreak/>
        <w:t xml:space="preserve">العالم هو الفلك ومعلوم أن ذلك لا يقوله عاقل ، </w:t>
      </w:r>
      <w:r w:rsidRPr="00E304E2">
        <w:rPr>
          <w:bCs/>
          <w:rtl/>
        </w:rPr>
        <w:t>( النوع الثاني</w:t>
      </w:r>
      <w:r w:rsidRPr="00E304E2">
        <w:rPr>
          <w:rtl/>
        </w:rPr>
        <w:t xml:space="preserve"> ) :</w:t>
      </w:r>
      <w:r w:rsidRPr="00E304E2">
        <w:t xml:space="preserve"> </w:t>
      </w:r>
      <w:r w:rsidRPr="00E304E2">
        <w:rPr>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sidRPr="00E304E2">
        <w:t xml:space="preserve"> </w:t>
      </w:r>
      <w:r w:rsidRPr="00E304E2">
        <w:rPr>
          <w:rtl/>
        </w:rPr>
        <w:t>أن التوبة التي يؤتى بها في قلب الليل الظاهر أنها تكون خالية عن شوائب الدنيا لأن الأغيار لا يطلعون عليها فتكون أقرب إلى القبول ، و ( الثاني ) :</w:t>
      </w:r>
      <w:r w:rsidRPr="00E304E2">
        <w:t xml:space="preserve"> </w:t>
      </w:r>
      <w:r w:rsidRPr="00E304E2">
        <w:rPr>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sidRPr="00E304E2">
        <w:t xml:space="preserve"> </w:t>
      </w:r>
      <w:r w:rsidRPr="00E304E2">
        <w:rPr>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sidRPr="00E304E2">
        <w:t xml:space="preserve"> </w:t>
      </w:r>
      <w:r w:rsidRPr="00E304E2">
        <w:rPr>
          <w:rtl/>
        </w:rPr>
        <w:t>إن جمعا من أشراف الملائكة ينـزلون في ذلك الوقت بأمر الله تعالى فأضيف ذلـك إلى الله تعالى لأنه حصل بسبب أمر الله تعالى كما يقال:</w:t>
      </w:r>
      <w:r w:rsidRPr="00E304E2">
        <w:t xml:space="preserve"> </w:t>
      </w:r>
      <w:r w:rsidRPr="00E304E2">
        <w:rPr>
          <w:rtl/>
        </w:rPr>
        <w:t>بنى الأمير داراً وضرب ديناراً</w:t>
      </w:r>
      <w:r w:rsidRPr="00E304E2">
        <w:t xml:space="preserve">. </w:t>
      </w:r>
      <w:r w:rsidRPr="00E304E2">
        <w:rPr>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صفا } ، وذلك أن الملك إذا جاء وحضر لفصل الخصومات عظم وقعه واشتدت هيبته والله أعلم</w:t>
      </w:r>
      <w:r w:rsidRPr="00E304E2">
        <w:t xml:space="preserve"> </w:t>
      </w:r>
      <w:r w:rsidRPr="00E304E2">
        <w:rPr>
          <w:rtl/>
          <w:lang w:bidi="ar-KW"/>
        </w:rPr>
        <w:t xml:space="preserve"> ) أهـ</w:t>
      </w:r>
    </w:p>
    <w:p w:rsidR="00F5657C" w:rsidRPr="00E304E2" w:rsidRDefault="00F5657C" w:rsidP="00E304E2">
      <w:pPr>
        <w:jc w:val="both"/>
      </w:pPr>
      <w:r w:rsidRPr="00E304E2">
        <w:rPr>
          <w:bCs/>
          <w:rtl/>
        </w:rPr>
        <w:t>( 5 ) اللوازم الفاسدة للقول بالنزول الحقيقي</w:t>
      </w:r>
      <w:r w:rsidRPr="00E304E2">
        <w:rPr>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w:t>
      </w:r>
      <w:r w:rsidRPr="00E304E2">
        <w:rPr>
          <w:rtl/>
        </w:rPr>
        <w:lastRenderedPageBreak/>
        <w:t xml:space="preserve">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Pr="00E304E2">
        <w:rPr>
          <w:rtl/>
          <w:lang w:bidi="ar-KW"/>
        </w:rPr>
        <w:t xml:space="preserve">( ج ) </w:t>
      </w:r>
      <w:r w:rsidRPr="00E304E2">
        <w:rPr>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sidRPr="00E304E2">
        <w:t xml:space="preserve"> </w:t>
      </w:r>
      <w:r w:rsidRPr="00E304E2">
        <w:rPr>
          <w:rtl/>
          <w:lang w:bidi="ar-KW"/>
        </w:rPr>
        <w:t>،</w:t>
      </w:r>
      <w:r w:rsidRPr="00E304E2">
        <w:rPr>
          <w:lang w:bidi="ar-KW"/>
        </w:rPr>
        <w:t xml:space="preserve"> </w:t>
      </w:r>
      <w:r w:rsidRPr="00E304E2">
        <w:rPr>
          <w:rtl/>
        </w:rPr>
        <w:t>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w:t>
      </w:r>
    </w:p>
    <w:p w:rsidR="00F5657C" w:rsidRPr="00E304E2" w:rsidRDefault="00F5657C" w:rsidP="00E304E2">
      <w:pPr>
        <w:jc w:val="both"/>
        <w:rPr>
          <w:rtl/>
          <w:lang w:bidi="ar-KW"/>
        </w:rPr>
      </w:pPr>
      <w:r w:rsidRPr="00E304E2">
        <w:rPr>
          <w:bCs/>
          <w:rtl/>
        </w:rPr>
        <w:t xml:space="preserve">( 6 ) حل إشكالية حديث النزول : </w:t>
      </w:r>
      <w:r w:rsidRPr="00E304E2">
        <w:rPr>
          <w:rtl/>
        </w:rPr>
        <w:t>أخرج النسائي</w:t>
      </w:r>
      <w:r w:rsidRPr="00E304E2">
        <w:rPr>
          <w:rtl/>
          <w:lang w:bidi="ar-KW"/>
        </w:rPr>
        <w:t xml:space="preserve"> حديث النزول بلفظ : (( </w:t>
      </w:r>
      <w:r w:rsidRPr="00E304E2">
        <w:rPr>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sidRPr="00E304E2">
        <w:rPr>
          <w:rtl/>
          <w:lang w:bidi="ar-KW"/>
        </w:rPr>
        <w:t xml:space="preserve"> ، ومعلوم أن الإمام في الصلاة إذا قرأ القرآن وقال : { </w:t>
      </w:r>
      <w:r w:rsidRPr="00E304E2">
        <w:rPr>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sidRPr="00E304E2">
        <w:t xml:space="preserve"> </w:t>
      </w:r>
      <w:r w:rsidRPr="00E304E2">
        <w:rPr>
          <w:rtl/>
        </w:rPr>
        <w:t>قال الشيخ محمد السفاريني الحنبلي في كتاب لوامع الأنوار البهية شرح الدرة المضية في عقيدة الفرقة المرضية ما نصه : (</w:t>
      </w:r>
      <w:r w:rsidRPr="00E304E2">
        <w:t xml:space="preserve"> </w:t>
      </w:r>
      <w:r w:rsidRPr="00E304E2">
        <w:rPr>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Pr="00E304E2">
        <w:t xml:space="preserve"> </w:t>
      </w:r>
      <w:r w:rsidRPr="00E304E2">
        <w:rPr>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w:t>
      </w:r>
      <w:r w:rsidRPr="00E304E2">
        <w:rPr>
          <w:rtl/>
        </w:rPr>
        <w:lastRenderedPageBreak/>
        <w:t xml:space="preserve">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sidRPr="00E304E2">
        <w:rPr>
          <w:bCs/>
          <w:rtl/>
        </w:rPr>
        <w:t>قال القرطبي : صححه عبد الحق</w:t>
      </w:r>
      <w:r w:rsidRPr="00E304E2">
        <w:rPr>
          <w:rtl/>
        </w:rPr>
        <w:t xml:space="preserve"> ، </w:t>
      </w:r>
      <w:r w:rsidRPr="00E304E2">
        <w:rPr>
          <w:bCs/>
          <w:rtl/>
        </w:rPr>
        <w:t>قالوا :</w:t>
      </w:r>
      <w:r w:rsidRPr="00E304E2">
        <w:rPr>
          <w:bCs/>
        </w:rPr>
        <w:t xml:space="preserve"> </w:t>
      </w:r>
      <w:r w:rsidRPr="00E304E2">
        <w:rPr>
          <w:bCs/>
          <w:rtl/>
        </w:rPr>
        <w:t>وهذا يرفع الإشكال ويُـزيل كل احتمال والسنة يُفسر بعضها بعضا وكذا الآيات،</w:t>
      </w:r>
      <w:r w:rsidRPr="00E304E2">
        <w:rPr>
          <w:rtl/>
        </w:rPr>
        <w:t xml:space="preserve"> قالوا :</w:t>
      </w:r>
      <w:r w:rsidRPr="00E304E2">
        <w:t xml:space="preserve"> </w:t>
      </w:r>
      <w:r w:rsidRPr="00E304E2">
        <w:rPr>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sidRPr="00E304E2">
        <w:t xml:space="preserve"> </w:t>
      </w:r>
      <w:r w:rsidRPr="00E304E2">
        <w:rPr>
          <w:rtl/>
        </w:rPr>
        <w:t>وكل ما لم يكن فكان أو لم يثبت فثبت من أوصافه تعالى فهو من قبيل صفة الأفعال، قالوا :</w:t>
      </w:r>
      <w:r w:rsidRPr="00E304E2">
        <w:t xml:space="preserve"> </w:t>
      </w:r>
      <w:r w:rsidRPr="00E304E2">
        <w:rPr>
          <w:rtl/>
        </w:rPr>
        <w:t>فالنـزول والاستواء من صفات الأفعال " أهـ  ،</w:t>
      </w:r>
    </w:p>
    <w:p w:rsidR="00F5657C" w:rsidRPr="00E304E2" w:rsidRDefault="009D008E" w:rsidP="007B0A31">
      <w:pPr>
        <w:jc w:val="both"/>
        <w:rPr>
          <w:rtl/>
        </w:rPr>
      </w:pPr>
      <w:r w:rsidRPr="00E304E2">
        <w:rPr>
          <w:b w:val="0"/>
          <w:rtl/>
          <w:lang w:bidi="ar-KW"/>
        </w:rPr>
        <w:t xml:space="preserve">( 7 ) </w:t>
      </w:r>
      <w:r w:rsidRPr="00E304E2">
        <w:rPr>
          <w:b w:val="0"/>
          <w:rtl/>
        </w:rPr>
        <w:t>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ضمن ( مجموعة الرسائل المتعلقة بالتقديس والتنزيه وفهم العقيدة الصحيحة )</w:t>
      </w:r>
    </w:p>
    <w:p w:rsidR="00F5657C" w:rsidRPr="00E304E2" w:rsidRDefault="00F5657C" w:rsidP="007B0A31">
      <w:pPr>
        <w:jc w:val="center"/>
        <w:rPr>
          <w:rtl/>
          <w:lang w:bidi="ar-KW"/>
        </w:rPr>
      </w:pPr>
      <w:r w:rsidRPr="00E304E2">
        <w:rPr>
          <w:rtl/>
          <w:lang w:bidi="ar-KW"/>
        </w:rPr>
        <w:t>*****</w:t>
      </w:r>
    </w:p>
    <w:p w:rsidR="00E02ED5" w:rsidRPr="00E304E2" w:rsidRDefault="00E02ED5" w:rsidP="00E304E2">
      <w:pPr>
        <w:jc w:val="both"/>
        <w:rPr>
          <w:rtl/>
          <w:lang w:bidi="ar-KW"/>
        </w:rPr>
      </w:pPr>
    </w:p>
    <w:p w:rsidR="00E02ED5" w:rsidRPr="00E304E2" w:rsidRDefault="00E02ED5" w:rsidP="00E304E2">
      <w:pPr>
        <w:jc w:val="both"/>
        <w:rPr>
          <w:bCs/>
          <w:rtl/>
          <w:lang w:bidi="ar-KW"/>
        </w:rPr>
      </w:pPr>
    </w:p>
    <w:p w:rsidR="007B0A31" w:rsidRDefault="007B0A31" w:rsidP="00E304E2">
      <w:pPr>
        <w:jc w:val="both"/>
        <w:rPr>
          <w:bCs/>
          <w:rtl/>
          <w:lang w:bidi="ar-KW"/>
        </w:rPr>
      </w:pPr>
    </w:p>
    <w:p w:rsidR="007B0A31" w:rsidRDefault="007B0A31" w:rsidP="00E304E2">
      <w:pPr>
        <w:jc w:val="both"/>
        <w:rPr>
          <w:bCs/>
          <w:rtl/>
          <w:lang w:bidi="ar-KW"/>
        </w:rPr>
      </w:pPr>
    </w:p>
    <w:p w:rsidR="007B0A31" w:rsidRDefault="007B0A31" w:rsidP="00E304E2">
      <w:pPr>
        <w:jc w:val="both"/>
        <w:rPr>
          <w:bCs/>
          <w:rtl/>
          <w:lang w:bidi="ar-KW"/>
        </w:rPr>
      </w:pPr>
    </w:p>
    <w:p w:rsidR="007B0A31" w:rsidRDefault="007B0A31" w:rsidP="007B0A31">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E02ED5" w:rsidRPr="007B0A31" w:rsidRDefault="00E02ED5" w:rsidP="007B0A3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7B0A31">
        <w:rPr>
          <w:rFonts w:cs="Monotype Koufi"/>
          <w:b w:val="0"/>
          <w:sz w:val="36"/>
          <w:szCs w:val="36"/>
          <w:rtl/>
          <w:lang w:bidi="ar-KW"/>
        </w:rPr>
        <w:t>( 4 )</w:t>
      </w:r>
    </w:p>
    <w:p w:rsidR="007B0A31" w:rsidRPr="007B0A31" w:rsidRDefault="006723DD" w:rsidP="007B0A3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7B0A31">
        <w:rPr>
          <w:rFonts w:cs="Monotype Koufi"/>
          <w:b w:val="0"/>
          <w:sz w:val="36"/>
          <w:szCs w:val="36"/>
          <w:rtl/>
          <w:lang w:bidi="ar-KW"/>
        </w:rPr>
        <w:t>حل اشكالية الظواهر الموهمة للتشبيه والتجسيم</w:t>
      </w:r>
    </w:p>
    <w:p w:rsidR="006723DD" w:rsidRPr="007B0A31" w:rsidRDefault="006723DD" w:rsidP="007B0A3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7B0A31">
        <w:rPr>
          <w:rFonts w:cs="Monotype Koufi"/>
          <w:b w:val="0"/>
          <w:sz w:val="36"/>
          <w:szCs w:val="36"/>
          <w:rtl/>
          <w:lang w:bidi="ar-KW"/>
        </w:rPr>
        <w:t>والجارحة والأعضاء كالوجه واليد والعين</w:t>
      </w:r>
    </w:p>
    <w:p w:rsidR="007B0A31" w:rsidRPr="00E304E2" w:rsidRDefault="007B0A31" w:rsidP="007B0A31">
      <w:pPr>
        <w:pBdr>
          <w:top w:val="dashDotStroked" w:sz="24" w:space="1" w:color="auto"/>
          <w:left w:val="dashDotStroked" w:sz="24" w:space="4" w:color="auto"/>
          <w:bottom w:val="dashDotStroked" w:sz="24" w:space="1" w:color="auto"/>
          <w:right w:val="dashDotStroked" w:sz="24" w:space="4" w:color="auto"/>
        </w:pBdr>
        <w:jc w:val="center"/>
        <w:rPr>
          <w:bCs/>
          <w:rtl/>
        </w:rPr>
      </w:pPr>
    </w:p>
    <w:p w:rsidR="00E02ED5" w:rsidRPr="00E304E2" w:rsidRDefault="00E02ED5" w:rsidP="00E304E2">
      <w:pPr>
        <w:jc w:val="both"/>
        <w:rPr>
          <w:bCs/>
        </w:rPr>
      </w:pPr>
    </w:p>
    <w:p w:rsidR="009D008E" w:rsidRPr="00E304E2" w:rsidRDefault="006723DD" w:rsidP="007B0A31">
      <w:pPr>
        <w:jc w:val="both"/>
      </w:pPr>
      <w:r w:rsidRPr="00E304E2">
        <w:rPr>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w:t>
      </w:r>
      <w:r w:rsidRPr="00E304E2">
        <w:rPr>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sidRPr="00E304E2">
        <w:rPr>
          <w:rtl/>
        </w:rPr>
        <w:t xml:space="preserve"> ، </w:t>
      </w:r>
      <w:r w:rsidR="007B0A31">
        <w:rPr>
          <w:rFonts w:hint="cs"/>
          <w:rtl/>
        </w:rPr>
        <w:t>و</w:t>
      </w:r>
      <w:r w:rsidRPr="00E304E2">
        <w:rPr>
          <w:rtl/>
        </w:rPr>
        <w:t>التنزيه عن الصورة يعني بالضرورة التنزيه عن الأجزاء والأعضاء إذ الصورة تفيد</w:t>
      </w:r>
      <w:r w:rsidRPr="00E304E2">
        <w:t xml:space="preserve"> </w:t>
      </w:r>
      <w:r w:rsidRPr="00E304E2">
        <w:rPr>
          <w:rtl/>
        </w:rPr>
        <w:t xml:space="preserve">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sidRPr="00E304E2">
        <w:rPr>
          <w:bCs/>
          <w:rtl/>
        </w:rPr>
        <w:t>،</w:t>
      </w:r>
      <w:r w:rsidRPr="00E304E2">
        <w:t xml:space="preserve"> </w:t>
      </w:r>
      <w:r w:rsidRPr="00E304E2">
        <w:rPr>
          <w:rtl/>
        </w:rPr>
        <w:t xml:space="preserve">قال تعالى: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وذلك ينافي كونه مركباً من الأجزاء والأبعاض ، فقوله تعالى ( </w:t>
      </w:r>
      <w:r w:rsidRPr="00E304E2">
        <w:rPr>
          <w:bCs/>
          <w:rtl/>
        </w:rPr>
        <w:t>أحد</w:t>
      </w:r>
      <w:r w:rsidRPr="00E304E2">
        <w:rPr>
          <w:rtl/>
        </w:rPr>
        <w:t xml:space="preserve">) يدل على الأحدية ونفى الأجزاء المتمثل في نفي التركيب والتأليف في الذات فلو كان تعالى مركبا من جوارح وأجزاء  لم يكن أحدا ، </w:t>
      </w:r>
      <w:r w:rsidRPr="00E304E2">
        <w:rPr>
          <w:rtl/>
        </w:rPr>
        <w:lastRenderedPageBreak/>
        <w:t xml:space="preserve">لأن أجزاؤه توجب وقوع الكثرة فى ذات الله تعالى والكثرة تنافي الأحدية في ذات الله ، وقوله تعالى: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إليه ، فلم يكن صمداً مطلقاً </w:t>
      </w:r>
      <w:r w:rsidRPr="00E304E2">
        <w:rPr>
          <w:rtl/>
          <w:lang w:bidi="ar-KW"/>
        </w:rPr>
        <w:t xml:space="preserve">وكذلك </w:t>
      </w:r>
      <w:r w:rsidRPr="00E304E2">
        <w:rPr>
          <w:lang w:bidi="ar-KW"/>
        </w:rPr>
        <w:t xml:space="preserve"> </w:t>
      </w:r>
      <w:r w:rsidRPr="00E304E2">
        <w:rPr>
          <w:rtl/>
        </w:rPr>
        <w:t>لو كان سبحانه مركباً من الجوارح والأعضاء لأحتاج في الإبصار إلى العين وفى الفعل إلي اليد</w:t>
      </w:r>
      <w:r w:rsidRPr="00E304E2">
        <w:t xml:space="preserve"> </w:t>
      </w:r>
      <w:r w:rsidRPr="00E304E2">
        <w:rPr>
          <w:rtl/>
        </w:rPr>
        <w:t>وفى المشي إلي الرجل وذلك</w:t>
      </w:r>
      <w:r w:rsidRPr="00E304E2">
        <w:t xml:space="preserve"> </w:t>
      </w:r>
      <w:r w:rsidRPr="00E304E2">
        <w:rPr>
          <w:rtl/>
        </w:rPr>
        <w:t xml:space="preserve">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sidRPr="00E304E2">
        <w:rPr>
          <w:bCs/>
          <w:rtl/>
        </w:rPr>
        <w:t xml:space="preserve">، </w:t>
      </w:r>
      <w:r w:rsidRPr="00E304E2">
        <w:rPr>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sidRPr="00E304E2">
        <w:rPr>
          <w:bCs/>
          <w:rtl/>
        </w:rPr>
        <w:t>قال مرعي بن يوسف المقدسي الحنبلي في كتابه أقاويل الثقات :</w:t>
      </w:r>
      <w:r w:rsidRPr="00E304E2">
        <w:rPr>
          <w:b w:val="0"/>
          <w:rtl/>
        </w:rPr>
        <w:t xml:space="preserve"> ( </w:t>
      </w:r>
      <w:r w:rsidRPr="00E304E2">
        <w:rPr>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sidRPr="00E304E2">
        <w:rPr>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E304E2">
        <w:rPr>
          <w:b w:val="0"/>
          <w:bCs/>
          <w:rtl/>
        </w:rPr>
        <w:t xml:space="preserve">وغلت طائفة أخرى في </w:t>
      </w:r>
      <w:r w:rsidRPr="00E304E2">
        <w:rPr>
          <w:b w:val="0"/>
          <w:bCs/>
          <w:rtl/>
        </w:rPr>
        <w:lastRenderedPageBreak/>
        <w:t>الإثبات فشبهته فأثبتت له الصورة والجوارح</w:t>
      </w:r>
      <w:r w:rsidRPr="00E304E2">
        <w:rPr>
          <w:b w:val="0"/>
          <w:rtl/>
        </w:rPr>
        <w:t xml:space="preserve"> حتى إن الهشامية من غلاة الرافضة زعموا كما قال القرطبي أن معبودهم سبعة أشبار بشبر نفسه </w:t>
      </w:r>
      <w:r w:rsidRPr="00E304E2">
        <w:rPr>
          <w:b w:val="0"/>
          <w:bCs/>
          <w:rtl/>
        </w:rPr>
        <w:t>وقالت الكرامية إنه  جسم</w:t>
      </w:r>
      <w:r w:rsidRPr="00E304E2">
        <w:rPr>
          <w:b w:val="0"/>
          <w:rtl/>
        </w:rPr>
        <w:t xml:space="preserve">   قال : </w:t>
      </w:r>
      <w:r w:rsidRPr="00E304E2">
        <w:rPr>
          <w:b w:val="0"/>
          <w:bCs/>
          <w:rtl/>
        </w:rPr>
        <w:t xml:space="preserve">وقد بالغ بعض أهل الإغواء فقال إنه على صورة الإنسان </w:t>
      </w:r>
      <w:r w:rsidRPr="00E304E2">
        <w:rPr>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E304E2">
        <w:rPr>
          <w:b w:val="0"/>
          <w:bCs/>
          <w:rtl/>
        </w:rPr>
        <w:t>تعالى الله عن أقوالهم علو كبيرا</w:t>
      </w:r>
      <w:r w:rsidRPr="00E304E2">
        <w:rPr>
          <w:b w:val="0"/>
          <w:rtl/>
        </w:rPr>
        <w:t xml:space="preserve"> وعن مثله نهى الله تعالى بقوله تعالى : (</w:t>
      </w:r>
      <w:r w:rsidRPr="00E304E2">
        <w:rPr>
          <w:b w:val="0"/>
          <w:bCs/>
          <w:rtl/>
        </w:rPr>
        <w:t>يا أهل الكتاب لا تغلو في دينكم ولا تقولوا على الله إلا الحق</w:t>
      </w:r>
      <w:r w:rsidRPr="00E304E2">
        <w:rPr>
          <w:b w:val="0"/>
          <w:rtl/>
        </w:rPr>
        <w:t xml:space="preserve"> ) [النساء /171 ] ) أهـ [ أقاويل الثقات ج : 1 ص : 134، 135 ]</w:t>
      </w:r>
      <w:r w:rsidRPr="00E304E2">
        <w:rPr>
          <w:rtl/>
        </w:rPr>
        <w:t xml:space="preserve"> ،</w:t>
      </w:r>
      <w:r w:rsidR="007B0A31">
        <w:rPr>
          <w:rFonts w:hint="cs"/>
          <w:rtl/>
        </w:rPr>
        <w:t xml:space="preserve"> و</w:t>
      </w:r>
      <w:r w:rsidR="009D008E" w:rsidRPr="00E304E2">
        <w:rPr>
          <w:bCs/>
          <w:rtl/>
        </w:rPr>
        <w:t xml:space="preserve">للمزيد حول </w:t>
      </w:r>
      <w:r w:rsidR="009D008E" w:rsidRPr="00E304E2">
        <w:rPr>
          <w:bCs/>
          <w:rtl/>
          <w:lang w:bidi="ar-KW"/>
        </w:rPr>
        <w:t>حل اشكالية الظواهر الموهمة للتشبيه والتجسيم والجارحة والأعضاء كالوجه واليد والعين</w:t>
      </w:r>
      <w:r w:rsidR="009D008E" w:rsidRPr="00E304E2">
        <w:rPr>
          <w:b w:val="0"/>
          <w:rtl/>
          <w:lang w:bidi="ar-KW"/>
        </w:rPr>
        <w:t xml:space="preserve"> </w:t>
      </w:r>
      <w:r w:rsidR="009D008E" w:rsidRPr="00E304E2">
        <w:rPr>
          <w:b w:val="0"/>
          <w:rtl/>
        </w:rPr>
        <w:t>، وبيان أقوال علماء أهل السنّة والجماعة حول الحديث : انظر كتابي : ( مذهب أهل السنّة والجماعة في رد المتشابهات إلى المحكمات وتصويب المعلومات لفهم ظواهر النصوص المتشابهات فيما يتعلق بتنزيه ذات الله عن مماثلة الذوات ) وهو ضمن ( مجموعة الرسائل المتعلقة بالتقديس والتنزيه وفهم العقيدة الصحيحة )</w:t>
      </w:r>
    </w:p>
    <w:p w:rsidR="006723DD" w:rsidRDefault="006723DD" w:rsidP="007B0A31">
      <w:pPr>
        <w:jc w:val="center"/>
        <w:rPr>
          <w:b w:val="0"/>
          <w:rtl/>
        </w:rPr>
      </w:pPr>
      <w:r w:rsidRPr="00E304E2">
        <w:rPr>
          <w:b w:val="0"/>
          <w:rtl/>
          <w:lang w:bidi="ar-KW"/>
        </w:rPr>
        <w:t>******</w:t>
      </w:r>
      <w:r w:rsidR="007B0A31">
        <w:rPr>
          <w:rFonts w:hint="cs"/>
          <w:b w:val="0"/>
          <w:rtl/>
        </w:rPr>
        <w:t xml:space="preserve"> </w:t>
      </w:r>
    </w:p>
    <w:p w:rsidR="007B0A31" w:rsidRPr="00E304E2" w:rsidRDefault="007B0A31" w:rsidP="007B0A31">
      <w:pPr>
        <w:jc w:val="center"/>
        <w:rPr>
          <w:b w:val="0"/>
          <w:rtl/>
        </w:rPr>
      </w:pPr>
    </w:p>
    <w:p w:rsidR="00E02ED5" w:rsidRPr="00E304E2" w:rsidRDefault="00E02ED5" w:rsidP="007B0A31">
      <w:pPr>
        <w:pBdr>
          <w:top w:val="dashDotStroked" w:sz="24" w:space="1" w:color="auto"/>
          <w:left w:val="dashDotStroked" w:sz="24" w:space="4" w:color="auto"/>
          <w:bottom w:val="dashDotStroked" w:sz="24" w:space="1" w:color="auto"/>
          <w:right w:val="dashDotStroked" w:sz="24" w:space="4" w:color="auto"/>
        </w:pBdr>
        <w:jc w:val="center"/>
        <w:rPr>
          <w:bCs/>
          <w:rtl/>
        </w:rPr>
      </w:pPr>
    </w:p>
    <w:p w:rsidR="00E02ED5" w:rsidRPr="007B0A31" w:rsidRDefault="006723DD" w:rsidP="007B0A3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7B0A31">
        <w:rPr>
          <w:rFonts w:cs="Monotype Koufi"/>
          <w:b w:val="0"/>
          <w:sz w:val="36"/>
          <w:szCs w:val="36"/>
          <w:rtl/>
          <w:lang w:bidi="ar-KW"/>
        </w:rPr>
        <w:t xml:space="preserve">(  </w:t>
      </w:r>
      <w:r w:rsidR="00F552E0" w:rsidRPr="007B0A31">
        <w:rPr>
          <w:rFonts w:cs="Monotype Koufi"/>
          <w:b w:val="0"/>
          <w:sz w:val="36"/>
          <w:szCs w:val="36"/>
          <w:rtl/>
          <w:lang w:bidi="ar-KW"/>
        </w:rPr>
        <w:t>5</w:t>
      </w:r>
      <w:r w:rsidR="00E02ED5" w:rsidRPr="007B0A31">
        <w:rPr>
          <w:rFonts w:cs="Monotype Koufi"/>
          <w:b w:val="0"/>
          <w:sz w:val="36"/>
          <w:szCs w:val="36"/>
          <w:rtl/>
          <w:lang w:bidi="ar-KW"/>
        </w:rPr>
        <w:t xml:space="preserve"> </w:t>
      </w:r>
      <w:r w:rsidRPr="007B0A31">
        <w:rPr>
          <w:rFonts w:cs="Monotype Koufi"/>
          <w:b w:val="0"/>
          <w:sz w:val="36"/>
          <w:szCs w:val="36"/>
          <w:rtl/>
          <w:lang w:bidi="ar-KW"/>
        </w:rPr>
        <w:t xml:space="preserve"> )</w:t>
      </w:r>
    </w:p>
    <w:p w:rsidR="00E02ED5" w:rsidRPr="007B0A31" w:rsidRDefault="006723DD" w:rsidP="007B0A3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7B0A31">
        <w:rPr>
          <w:rFonts w:cs="Monotype Koufi"/>
          <w:b w:val="0"/>
          <w:sz w:val="36"/>
          <w:szCs w:val="36"/>
          <w:rtl/>
          <w:lang w:bidi="ar-KW"/>
        </w:rPr>
        <w:t>حل اشكالية الفوقية والعلو والاستواء والجهة والمكان</w:t>
      </w:r>
    </w:p>
    <w:p w:rsidR="007B0A31" w:rsidRPr="00E304E2" w:rsidRDefault="007B0A31" w:rsidP="007B0A31">
      <w:pPr>
        <w:pBdr>
          <w:top w:val="dashDotStroked" w:sz="24" w:space="1" w:color="auto"/>
          <w:left w:val="dashDotStroked" w:sz="24" w:space="4" w:color="auto"/>
          <w:bottom w:val="dashDotStroked" w:sz="24" w:space="1" w:color="auto"/>
          <w:right w:val="dashDotStroked" w:sz="24" w:space="4" w:color="auto"/>
        </w:pBdr>
        <w:jc w:val="center"/>
        <w:rPr>
          <w:bCs/>
          <w:rtl/>
        </w:rPr>
      </w:pPr>
    </w:p>
    <w:p w:rsidR="00E02ED5" w:rsidRPr="00E304E2" w:rsidRDefault="00E02ED5" w:rsidP="00E304E2">
      <w:pPr>
        <w:jc w:val="both"/>
        <w:rPr>
          <w:bCs/>
          <w:rtl/>
        </w:rPr>
      </w:pPr>
    </w:p>
    <w:p w:rsidR="006723DD" w:rsidRPr="00E304E2" w:rsidRDefault="009D008E" w:rsidP="00E304E2">
      <w:pPr>
        <w:jc w:val="both"/>
        <w:rPr>
          <w:rtl/>
        </w:rPr>
      </w:pPr>
      <w:r w:rsidRPr="00E304E2">
        <w:rPr>
          <w:rtl/>
        </w:rPr>
        <w:t xml:space="preserve">( 1 ) </w:t>
      </w:r>
      <w:r w:rsidR="006723DD" w:rsidRPr="00E304E2">
        <w:rPr>
          <w:rtl/>
        </w:rPr>
        <w:t xml:space="preserve">يستند الحشوية لإثبات الفوقية الحسية والاستواء الحسي والجهة والمكان بنصوص من الكتاب والسنّة تؤول إلى ثلاثة عشر دليلاً رئيسياً ، </w:t>
      </w:r>
      <w:r w:rsidR="006723DD" w:rsidRPr="00E304E2">
        <w:rPr>
          <w:b w:val="0"/>
          <w:bCs/>
          <w:rtl/>
        </w:rPr>
        <w:t>الدليل الأول :</w:t>
      </w:r>
      <w:r w:rsidR="006723DD" w:rsidRPr="00E304E2">
        <w:rPr>
          <w:rtl/>
        </w:rPr>
        <w:t xml:space="preserve"> التصريح بالفوقية مقروناً بأداة ( من ) المعينة للفوقية بالذات, قال الله تعالى:{ يَخَافُونَ رَبَّهُمْ مِنْ فَوْقِهِمْ } [ النحل : 50 ] </w:t>
      </w:r>
      <w:r w:rsidR="006723DD" w:rsidRPr="00E304E2">
        <w:rPr>
          <w:b w:val="0"/>
          <w:bCs/>
          <w:rtl/>
        </w:rPr>
        <w:t>، الدليل الثاني :</w:t>
      </w:r>
      <w:r w:rsidR="006723DD" w:rsidRPr="00E304E2">
        <w:rPr>
          <w:rtl/>
        </w:rPr>
        <w:t xml:space="preserve"> ذكر الفوقية مجردةً عن الأداة , قال تعالى:{ وَهُوَ الْقَاهِرُ فَوْقَ عِبَادِهِ} [ الأنعام : 18 ] ، </w:t>
      </w:r>
      <w:r w:rsidR="006723DD" w:rsidRPr="00E304E2">
        <w:rPr>
          <w:b w:val="0"/>
          <w:bCs/>
          <w:rtl/>
        </w:rPr>
        <w:t>الدليل الثالث :</w:t>
      </w:r>
      <w:r w:rsidR="006723DD" w:rsidRPr="00E304E2">
        <w:rPr>
          <w:rtl/>
        </w:rPr>
        <w:t xml:space="preserve">  التصريح بالعروج  إلى الله تعالى ، كما </w:t>
      </w:r>
      <w:r w:rsidR="006723DD" w:rsidRPr="00E304E2">
        <w:rPr>
          <w:rtl/>
        </w:rPr>
        <w:lastRenderedPageBreak/>
        <w:t xml:space="preserve">في قوله تعالى : { تَعْرُجُ الْمَلائِكَةُ وَالرُّوحُ إِلَيْهِ} [ المعارج : 4 ] ، </w:t>
      </w:r>
      <w:r w:rsidR="006723DD" w:rsidRPr="00E304E2">
        <w:rPr>
          <w:b w:val="0"/>
          <w:bCs/>
          <w:rtl/>
        </w:rPr>
        <w:t>الدليل الرابع :</w:t>
      </w:r>
      <w:r w:rsidR="006723DD" w:rsidRPr="00E304E2">
        <w:rPr>
          <w:rtl/>
        </w:rPr>
        <w:t xml:space="preserve">  التصريح بالصعود إليه ، كما في قوله تعالى : { إِلَيْهِ يَصْعَدُ الْكَلِمُ الطَّيِّبُ}</w:t>
      </w:r>
      <w:r w:rsidR="006723DD" w:rsidRPr="00E304E2">
        <w:rPr>
          <w:bCs/>
          <w:rtl/>
        </w:rPr>
        <w:t xml:space="preserve"> </w:t>
      </w:r>
      <w:r w:rsidR="006723DD" w:rsidRPr="00E304E2">
        <w:rPr>
          <w:rtl/>
        </w:rPr>
        <w:t xml:space="preserve">[ فاطر : 10 ] ، </w:t>
      </w:r>
      <w:r w:rsidR="006723DD" w:rsidRPr="00E304E2">
        <w:rPr>
          <w:b w:val="0"/>
          <w:bCs/>
          <w:rtl/>
        </w:rPr>
        <w:t xml:space="preserve">الدليل الخامس : </w:t>
      </w:r>
      <w:r w:rsidR="006723DD" w:rsidRPr="00E304E2">
        <w:rPr>
          <w:rtl/>
        </w:rPr>
        <w:t xml:space="preserve"> التصريح برفعه بعض المخلوقات إليه , كما في قوله تعالى : {بَلْ رَفَعَهُ اللَّهُ إِلَيْهِ}</w:t>
      </w:r>
      <w:r w:rsidR="006723DD" w:rsidRPr="00E304E2">
        <w:rPr>
          <w:bCs/>
          <w:rtl/>
        </w:rPr>
        <w:t xml:space="preserve"> </w:t>
      </w:r>
      <w:r w:rsidR="006723DD" w:rsidRPr="00E304E2">
        <w:rPr>
          <w:rtl/>
        </w:rPr>
        <w:t xml:space="preserve">[ النساء : 158 ]  , وقوله تعالى : {إِذْ قَالَ اللَّهُ يَا عِيسَى إِنِّي مُتَوَفِّيكَ وَرَافِعُكَ إِلَيَّ} [ آل عمران : 55 ] ، </w:t>
      </w:r>
      <w:r w:rsidR="006723DD" w:rsidRPr="00E304E2">
        <w:rPr>
          <w:b w:val="0"/>
          <w:bCs/>
          <w:rtl/>
        </w:rPr>
        <w:t>الدليل السادس :</w:t>
      </w:r>
      <w:r w:rsidR="006723DD" w:rsidRPr="00E304E2">
        <w:rPr>
          <w:rtl/>
        </w:rPr>
        <w:t xml:space="preserve">  التصريح بالعلو المطلق الدال على جميع مراتب العلو ذاتاً وقدراً وشرفاً، قال تعالى:{ وَهُوَ الْعَلِيُّ الْعَظِيمُ } [ البقرة</w:t>
      </w:r>
      <w:r w:rsidR="006723DD" w:rsidRPr="00E304E2">
        <w:rPr>
          <w:rtl/>
          <w:lang w:bidi="ar-SY"/>
        </w:rPr>
        <w:t xml:space="preserve"> : </w:t>
      </w:r>
      <w:r w:rsidR="006723DD" w:rsidRPr="00E304E2">
        <w:rPr>
          <w:rtl/>
        </w:rPr>
        <w:t>255 ] , وقوله تعالى : { وَهُوَ الْعَلِيُّ الْكَبِيرُ}</w:t>
      </w:r>
      <w:r w:rsidR="006723DD" w:rsidRPr="00E304E2">
        <w:rPr>
          <w:rtl/>
          <w:lang w:bidi="ar-SY"/>
        </w:rPr>
        <w:t xml:space="preserve"> [ </w:t>
      </w:r>
      <w:r w:rsidR="006723DD" w:rsidRPr="00E304E2">
        <w:rPr>
          <w:rtl/>
        </w:rPr>
        <w:t xml:space="preserve">سـبأ : 23 ]  , وقوله تعالى : {إِنَّهُ عَلِيٌّ حَكِيمٌ} [ الشورى : 51 ] ، </w:t>
      </w:r>
      <w:r w:rsidR="006723DD" w:rsidRPr="00E304E2">
        <w:rPr>
          <w:b w:val="0"/>
          <w:bCs/>
          <w:rtl/>
        </w:rPr>
        <w:t>الدليل السابع :</w:t>
      </w:r>
      <w:r w:rsidR="006723DD" w:rsidRPr="00E304E2">
        <w:rPr>
          <w:rtl/>
        </w:rPr>
        <w:t xml:space="preserve">  التصريح بتنزيل الكتاب</w:t>
      </w:r>
      <w:r w:rsidR="006723DD" w:rsidRPr="00E304E2">
        <w:rPr>
          <w:rtl/>
          <w:lang w:bidi="ar-SY"/>
        </w:rPr>
        <w:t xml:space="preserve"> </w:t>
      </w:r>
      <w:r w:rsidR="006723DD" w:rsidRPr="00E304E2">
        <w:rPr>
          <w:rtl/>
        </w:rPr>
        <w:t xml:space="preserve">منه، كما في قوله تعالى : {هُوَ الَّذِي أَنْزَلَ عَلَيْكَ الْكِتَابَ...} [ آل عمران : 7 ] , وقوله تعالى :  {تَنْزِيلُ الْكِتَابِ مِنَ اللَّهِ الْعَزِيزِ الْعَلِيمِ} [ غافر : 2  ] ، </w:t>
      </w:r>
      <w:r w:rsidR="006723DD" w:rsidRPr="00E304E2">
        <w:rPr>
          <w:b w:val="0"/>
          <w:bCs/>
          <w:rtl/>
        </w:rPr>
        <w:t>الدليل الثامن :</w:t>
      </w:r>
      <w:r w:rsidR="006723DD" w:rsidRPr="00E304E2">
        <w:rPr>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006723DD" w:rsidRPr="00E304E2">
        <w:t xml:space="preserve"> </w:t>
      </w:r>
      <w:r w:rsidR="006723DD" w:rsidRPr="00E304E2">
        <w:rPr>
          <w:rtl/>
        </w:rPr>
        <w:t xml:space="preserve">الأنبياء : 19 ] ،  </w:t>
      </w:r>
      <w:r w:rsidR="006723DD" w:rsidRPr="00E304E2">
        <w:rPr>
          <w:b w:val="0"/>
          <w:bCs/>
          <w:rtl/>
        </w:rPr>
        <w:t>الدليل التاسع :</w:t>
      </w:r>
      <w:r w:rsidR="006723DD" w:rsidRPr="00E304E2">
        <w:rPr>
          <w:rtl/>
        </w:rPr>
        <w:t xml:space="preserve"> </w:t>
      </w:r>
      <w:r w:rsidR="006723DD" w:rsidRPr="00E304E2">
        <w:rPr>
          <w:rtl/>
          <w:lang w:bidi="ar-SY"/>
        </w:rPr>
        <w:t xml:space="preserve"> التصريح بأنه تعالى في السماء والمراد بها العلو، قال تعالى</w:t>
      </w:r>
      <w:r w:rsidR="006723DD" w:rsidRPr="00E304E2">
        <w:rPr>
          <w:rtl/>
        </w:rPr>
        <w:t>:{ أَأَمِنْتُمْ مَنْ فِي السَّمَاءِ } [</w:t>
      </w:r>
      <w:r w:rsidR="006723DD" w:rsidRPr="00E304E2">
        <w:rPr>
          <w:rtl/>
          <w:lang w:bidi="ar-SY"/>
        </w:rPr>
        <w:t xml:space="preserve"> الملك : </w:t>
      </w:r>
      <w:r w:rsidR="006723DD" w:rsidRPr="00E304E2">
        <w:rPr>
          <w:rtl/>
        </w:rPr>
        <w:t xml:space="preserve">16 ] </w:t>
      </w:r>
      <w:r w:rsidR="006723DD" w:rsidRPr="00E304E2">
        <w:rPr>
          <w:b w:val="0"/>
          <w:bCs/>
          <w:rtl/>
          <w:lang w:bidi="ar-SY"/>
        </w:rPr>
        <w:t xml:space="preserve">، </w:t>
      </w:r>
      <w:r w:rsidR="006723DD" w:rsidRPr="00E304E2">
        <w:rPr>
          <w:b w:val="0"/>
          <w:bCs/>
          <w:rtl/>
        </w:rPr>
        <w:t>الدليل العاشر :</w:t>
      </w:r>
      <w:r w:rsidR="006723DD" w:rsidRPr="00E304E2">
        <w:rPr>
          <w:rtl/>
        </w:rPr>
        <w:t xml:space="preserve"> </w:t>
      </w:r>
      <w:r w:rsidR="006723DD" w:rsidRPr="00E304E2">
        <w:rPr>
          <w:rtl/>
          <w:lang w:bidi="ar-SY"/>
        </w:rPr>
        <w:t xml:space="preserve"> التصريح بالاستواء مقروناً بأداة (على) مختصاً بالعرش الذي هو أعلى المخلوقات </w:t>
      </w:r>
      <w:r w:rsidR="006723DD" w:rsidRPr="00E304E2">
        <w:rPr>
          <w:rtl/>
        </w:rPr>
        <w:t xml:space="preserve">كما في قوله تعالى : { </w:t>
      </w:r>
      <w:r w:rsidR="006723DD" w:rsidRPr="00E304E2">
        <w:rPr>
          <w:rtl/>
          <w:lang w:bidi="ar-SY"/>
        </w:rPr>
        <w:t>ث</w:t>
      </w:r>
      <w:r w:rsidR="006723DD" w:rsidRPr="00E304E2">
        <w:rPr>
          <w:rtl/>
        </w:rPr>
        <w:t xml:space="preserve">ُمَّ اسْتَوَى عَلَى الْعَرْشِ } [ </w:t>
      </w:r>
      <w:r w:rsidR="006723DD" w:rsidRPr="00E304E2">
        <w:rPr>
          <w:rtl/>
          <w:lang w:bidi="ar-SY"/>
        </w:rPr>
        <w:t xml:space="preserve">الأعراف : 54 ] ، </w:t>
      </w:r>
      <w:r w:rsidR="006723DD" w:rsidRPr="00E304E2">
        <w:rPr>
          <w:b w:val="0"/>
          <w:bCs/>
          <w:rtl/>
        </w:rPr>
        <w:t>الدليل الحادي عشر</w:t>
      </w:r>
      <w:r w:rsidR="006723DD" w:rsidRPr="00E304E2">
        <w:rPr>
          <w:rtl/>
        </w:rPr>
        <w:t xml:space="preserve">  : </w:t>
      </w:r>
      <w:r w:rsidR="006723DD" w:rsidRPr="00E304E2">
        <w:rPr>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 </w:t>
      </w:r>
      <w:r w:rsidR="006723DD" w:rsidRPr="00E304E2">
        <w:rPr>
          <w:b w:val="0"/>
          <w:bCs/>
          <w:rtl/>
          <w:lang w:bidi="ar-SY"/>
        </w:rPr>
        <w:t>الدليل الثاني عشر :</w:t>
      </w:r>
      <w:r w:rsidR="006723DD" w:rsidRPr="00E304E2">
        <w:rPr>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sidR="006723DD" w:rsidRPr="00E304E2">
        <w:rPr>
          <w:b w:val="0"/>
          <w:bCs/>
          <w:rtl/>
          <w:lang w:bidi="ar-SY"/>
        </w:rPr>
        <w:t>الدليل الثالث عشر :</w:t>
      </w:r>
      <w:r w:rsidR="006723DD" w:rsidRPr="00E304E2">
        <w:rPr>
          <w:rtl/>
          <w:lang w:bidi="ar-SY"/>
        </w:rPr>
        <w:t xml:space="preserve">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الحشوية لإثبات </w:t>
      </w:r>
      <w:r w:rsidR="006723DD" w:rsidRPr="00E304E2">
        <w:rPr>
          <w:rtl/>
        </w:rPr>
        <w:t>الفوقية الحسية والاستواء الحسي والجهة والمكان بنصوص من الكتاب والسنّة ،</w:t>
      </w:r>
    </w:p>
    <w:p w:rsidR="006723DD" w:rsidRPr="00E304E2" w:rsidRDefault="006723DD" w:rsidP="00E304E2">
      <w:pPr>
        <w:jc w:val="both"/>
        <w:rPr>
          <w:lang w:bidi="ar-KW"/>
        </w:rPr>
      </w:pPr>
      <w:r w:rsidRPr="00E304E2">
        <w:rPr>
          <w:rtl/>
        </w:rPr>
        <w:lastRenderedPageBreak/>
        <w:t xml:space="preserve">(  </w:t>
      </w:r>
      <w:r w:rsidR="009D008E" w:rsidRPr="00E304E2">
        <w:rPr>
          <w:rtl/>
        </w:rPr>
        <w:t xml:space="preserve">2 </w:t>
      </w:r>
      <w:r w:rsidRPr="00E304E2">
        <w:rPr>
          <w:rtl/>
        </w:rPr>
        <w:t xml:space="preserve"> ) 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w:t>
      </w:r>
    </w:p>
    <w:p w:rsidR="006723DD" w:rsidRPr="00E304E2" w:rsidRDefault="006723DD" w:rsidP="00E304E2">
      <w:pPr>
        <w:jc w:val="both"/>
        <w:rPr>
          <w:rtl/>
        </w:rPr>
      </w:pPr>
      <w:r w:rsidRPr="00E304E2">
        <w:rPr>
          <w:b w:val="0"/>
          <w:bCs/>
          <w:rtl/>
        </w:rPr>
        <w:t xml:space="preserve">( </w:t>
      </w:r>
      <w:r w:rsidR="009D008E" w:rsidRPr="00E304E2">
        <w:rPr>
          <w:b w:val="0"/>
          <w:bCs/>
          <w:rtl/>
        </w:rPr>
        <w:t xml:space="preserve"> 3</w:t>
      </w:r>
      <w:r w:rsidRPr="00E304E2">
        <w:rPr>
          <w:b w:val="0"/>
          <w:bCs/>
          <w:rtl/>
        </w:rPr>
        <w:t xml:space="preserve">  ) حل اشكالية</w:t>
      </w:r>
      <w:r w:rsidRPr="00E304E2">
        <w:rPr>
          <w:b w:val="0"/>
          <w:bCs/>
          <w:rtl/>
          <w:lang w:bidi="ar-KW"/>
        </w:rPr>
        <w:t xml:space="preserve"> </w:t>
      </w:r>
      <w:r w:rsidRPr="00E304E2">
        <w:rPr>
          <w:b w:val="0"/>
          <w:bCs/>
          <w:rtl/>
        </w:rPr>
        <w:t>الدليل الأول</w:t>
      </w:r>
      <w:r w:rsidRPr="00E304E2">
        <w:rPr>
          <w:rtl/>
        </w:rPr>
        <w:t xml:space="preserve"> : التصريح بالفوقية مقروناً بأداة ( من ) المعينة للفوقية بالذات, قال الله تعالى:{ يَخَافُونَ رَبَّهُمْ مِنْ فَوْقِهِمْ } [ النحل : 50 ] ،</w:t>
      </w:r>
      <w:r w:rsidRPr="00E304E2">
        <w:rPr>
          <w:rtl/>
          <w:lang w:bidi="ar-KW"/>
        </w:rPr>
        <w:t xml:space="preserve"> </w:t>
      </w:r>
      <w:r w:rsidRPr="00E304E2">
        <w:rPr>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جهبل - وهو يرد على مثبت الجهة - : (  وأردفه</w:t>
      </w:r>
      <w:r w:rsidRPr="00E304E2">
        <w:t xml:space="preserve"> </w:t>
      </w:r>
      <w:r w:rsidRPr="00E304E2">
        <w:rPr>
          <w:rtl/>
        </w:rPr>
        <w:t>بقوله تعالى يخافون ربهم من فوقهم وتلك أيضا لا دلالة</w:t>
      </w:r>
      <w:r w:rsidRPr="00E304E2">
        <w:t xml:space="preserve"> </w:t>
      </w:r>
      <w:r w:rsidRPr="00E304E2">
        <w:rPr>
          <w:rtl/>
        </w:rPr>
        <w:t>له فيها عن سماء ولا عرش ولا أنه في شيء من ذلك حقيقة</w:t>
      </w:r>
      <w:r w:rsidRPr="00E304E2">
        <w:t xml:space="preserve">  </w:t>
      </w:r>
      <w:r w:rsidRPr="00E304E2">
        <w:rPr>
          <w:rtl/>
        </w:rPr>
        <w:t>، ثم</w:t>
      </w:r>
      <w:r w:rsidRPr="00E304E2">
        <w:t xml:space="preserve"> </w:t>
      </w:r>
      <w:r w:rsidRPr="00E304E2">
        <w:rPr>
          <w:rtl/>
        </w:rPr>
        <w:t>الفوقية ترد لمعنيين</w:t>
      </w:r>
      <w:r w:rsidRPr="00E304E2">
        <w:t xml:space="preserve">  </w:t>
      </w:r>
      <w:r w:rsidRPr="00E304E2">
        <w:rPr>
          <w:rtl/>
        </w:rPr>
        <w:t>: أحدهما</w:t>
      </w:r>
      <w:r w:rsidRPr="00E304E2">
        <w:t xml:space="preserve"> </w:t>
      </w:r>
      <w:r w:rsidRPr="00E304E2">
        <w:rPr>
          <w:rtl/>
        </w:rPr>
        <w:t>نسبة جسم إلى جسم بأن يكون أحدهما أعلى</w:t>
      </w:r>
      <w:r w:rsidRPr="00E304E2">
        <w:t xml:space="preserve"> </w:t>
      </w:r>
      <w:r w:rsidRPr="00E304E2">
        <w:rPr>
          <w:rtl/>
        </w:rPr>
        <w:t>والآخر أسفل بمعنى أن أسفل الأعلى من جانب رأس الأسفل وهذا لا يقول به من لا يجسم</w:t>
      </w:r>
      <w:r w:rsidRPr="00E304E2">
        <w:t xml:space="preserve"> </w:t>
      </w:r>
      <w:r w:rsidRPr="00E304E2">
        <w:rPr>
          <w:rtl/>
        </w:rPr>
        <w:t>وبتقدير أن يكون هو المراد وأنه تعالى ليس لجسم فلم لا يجوز أن يكون من فوقهم صلة</w:t>
      </w:r>
      <w:r w:rsidRPr="00E304E2">
        <w:t xml:space="preserve"> </w:t>
      </w:r>
      <w:r w:rsidRPr="00E304E2">
        <w:rPr>
          <w:rtl/>
        </w:rPr>
        <w:t>ل يخافون ويكون تقدير الكلام يخافون من فوقهم ربهم</w:t>
      </w:r>
      <w:r w:rsidRPr="00E304E2">
        <w:t xml:space="preserve">  </w:t>
      </w:r>
      <w:r w:rsidRPr="00E304E2">
        <w:rPr>
          <w:rtl/>
        </w:rPr>
        <w:t xml:space="preserve"> أي</w:t>
      </w:r>
      <w:r w:rsidRPr="00E304E2">
        <w:t xml:space="preserve"> </w:t>
      </w:r>
      <w:r w:rsidRPr="00E304E2">
        <w:rPr>
          <w:rtl/>
        </w:rPr>
        <w:t>أن الخوف من جهة العلو وأن العذاب يأتي من تلك الجهة ،</w:t>
      </w:r>
      <w:r w:rsidRPr="00E304E2">
        <w:t xml:space="preserve"> </w:t>
      </w:r>
      <w:r w:rsidRPr="00E304E2">
        <w:rPr>
          <w:rtl/>
        </w:rPr>
        <w:t xml:space="preserve"> وثانيهما</w:t>
      </w:r>
      <w:r w:rsidRPr="00E304E2">
        <w:t xml:space="preserve"> </w:t>
      </w:r>
      <w:r w:rsidRPr="00E304E2">
        <w:rPr>
          <w:rtl/>
        </w:rPr>
        <w:t>: بمعنى المرتبة كما يقال الخليفة فوق السلطان</w:t>
      </w:r>
      <w:r w:rsidRPr="00E304E2">
        <w:t xml:space="preserve"> </w:t>
      </w:r>
      <w:r w:rsidRPr="00E304E2">
        <w:rPr>
          <w:rtl/>
        </w:rPr>
        <w:t>والسلطان فوق الأمير</w:t>
      </w:r>
      <w:r w:rsidRPr="00E304E2">
        <w:t xml:space="preserve">  </w:t>
      </w:r>
      <w:r w:rsidRPr="00E304E2">
        <w:rPr>
          <w:rtl/>
        </w:rPr>
        <w:t xml:space="preserve"> وكما</w:t>
      </w:r>
      <w:r w:rsidRPr="00E304E2">
        <w:t xml:space="preserve"> </w:t>
      </w:r>
      <w:r w:rsidRPr="00E304E2">
        <w:rPr>
          <w:rtl/>
        </w:rPr>
        <w:t>يقال جلس</w:t>
      </w:r>
      <w:r w:rsidRPr="00E304E2">
        <w:t xml:space="preserve"> </w:t>
      </w:r>
      <w:r w:rsidRPr="00E304E2">
        <w:rPr>
          <w:rtl/>
        </w:rPr>
        <w:t>فلان فوق فلان والعلم فوق العمل والصباغة فوق الدباغة</w:t>
      </w:r>
      <w:r w:rsidRPr="00E304E2">
        <w:t xml:space="preserve">  </w:t>
      </w:r>
      <w:r w:rsidRPr="00E304E2">
        <w:rPr>
          <w:rtl/>
        </w:rPr>
        <w:t xml:space="preserve"> وقد</w:t>
      </w:r>
      <w:r w:rsidRPr="00E304E2">
        <w:t xml:space="preserve"> </w:t>
      </w:r>
      <w:r w:rsidRPr="00E304E2">
        <w:rPr>
          <w:rtl/>
        </w:rPr>
        <w:t>وقع ذلك في قوله تعالى حيث قال ورفعنا بعضهم</w:t>
      </w:r>
      <w:r w:rsidRPr="00E304E2">
        <w:t xml:space="preserve"> </w:t>
      </w:r>
      <w:r w:rsidRPr="00E304E2">
        <w:rPr>
          <w:rtl/>
        </w:rPr>
        <w:t>فوق بعض درجات ولم يطلع أحدهم على أكتاف الآخر ومن ذلك قوله تعالى وإنا فوقهم</w:t>
      </w:r>
      <w:r w:rsidRPr="00E304E2">
        <w:t xml:space="preserve"> </w:t>
      </w:r>
      <w:r w:rsidRPr="00E304E2">
        <w:rPr>
          <w:rtl/>
        </w:rPr>
        <w:t>قاهرون وما ركبت القبط أكتاف بني إسرائيل ولا ظهورهم</w:t>
      </w:r>
      <w:r w:rsidRPr="00E304E2">
        <w:t xml:space="preserve">  </w:t>
      </w:r>
      <w:r w:rsidRPr="00E304E2">
        <w:rPr>
          <w:rtl/>
        </w:rPr>
        <w:t>) أهـ [ طبقات الشافعية الكبرى ج: 9 ص: 47 ] ،</w:t>
      </w:r>
    </w:p>
    <w:p w:rsidR="006723DD" w:rsidRPr="00E304E2" w:rsidRDefault="006723DD" w:rsidP="00E304E2">
      <w:pPr>
        <w:jc w:val="both"/>
      </w:pPr>
      <w:r w:rsidRPr="00E304E2">
        <w:rPr>
          <w:b w:val="0"/>
          <w:bCs/>
          <w:rtl/>
        </w:rPr>
        <w:t xml:space="preserve">( </w:t>
      </w:r>
      <w:r w:rsidR="009D008E" w:rsidRPr="00E304E2">
        <w:rPr>
          <w:b w:val="0"/>
          <w:bCs/>
          <w:rtl/>
        </w:rPr>
        <w:t xml:space="preserve"> 4</w:t>
      </w:r>
      <w:r w:rsidRPr="00E304E2">
        <w:rPr>
          <w:b w:val="0"/>
          <w:bCs/>
          <w:rtl/>
        </w:rPr>
        <w:t xml:space="preserve">  ) حل اشكالية</w:t>
      </w:r>
      <w:r w:rsidRPr="00E304E2">
        <w:rPr>
          <w:b w:val="0"/>
          <w:bCs/>
          <w:rtl/>
          <w:lang w:bidi="ar-KW"/>
        </w:rPr>
        <w:t xml:space="preserve"> </w:t>
      </w:r>
      <w:r w:rsidRPr="00E304E2">
        <w:rPr>
          <w:b w:val="0"/>
          <w:bCs/>
          <w:rtl/>
        </w:rPr>
        <w:t>الدليل الثاني : ذكر الفوقية مجردةً عن الأداة , قال تعالى:{ وَهُوَ الْقَاهِرُ فَوْقَ عِبَادِهِ} [ الأنعام : 18 ]</w:t>
      </w:r>
      <w:r w:rsidRPr="00E304E2">
        <w:rPr>
          <w:b w:val="0"/>
          <w:bCs/>
          <w:rtl/>
          <w:lang w:bidi="ar-KW"/>
        </w:rPr>
        <w:t xml:space="preserve"> ،</w:t>
      </w:r>
      <w:r w:rsidRPr="00E304E2">
        <w:rPr>
          <w:rtl/>
          <w:lang w:bidi="ar-KW"/>
        </w:rPr>
        <w:t xml:space="preserve"> </w:t>
      </w:r>
      <w:r w:rsidRPr="00E304E2">
        <w:rPr>
          <w:rtl/>
        </w:rPr>
        <w:t xml:space="preserve">فوقهم بالقهر والغلبة والقدرة والتدبير ، قال القرطبي : (وهو القاهر   فوق عباده   القهر الغلبة والقاهرالغالب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w:t>
      </w:r>
      <w:r w:rsidRPr="00E304E2">
        <w:rPr>
          <w:rtl/>
        </w:rPr>
        <w:lastRenderedPageBreak/>
        <w:t xml:space="preserve">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 2 ص: 89 ] ، وقال الشوكاني : (قوله وهو القاهر   فوق عباده   المراد فوقية القدرة والرتبة كما يقال السلطان فوق الرعية ) أهـ [ فتح القدير ج: 2 ص: 124 ] </w:t>
      </w:r>
      <w:r w:rsidRPr="00E304E2">
        <w:rPr>
          <w:b w:val="0"/>
          <w:bCs/>
          <w:rtl/>
        </w:rPr>
        <w:t>، وقال الألوسي</w:t>
      </w:r>
      <w:r w:rsidRPr="00E304E2">
        <w:rPr>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7 ص: 114 ] ، </w:t>
      </w:r>
      <w:r w:rsidRPr="00E304E2">
        <w:rPr>
          <w:b w:val="0"/>
          <w:bCs/>
          <w:rtl/>
        </w:rPr>
        <w:t>وقال الرازي</w:t>
      </w:r>
      <w:r w:rsidRPr="00E304E2">
        <w:rPr>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w:t>
      </w:r>
      <w:r w:rsidR="009D008E" w:rsidRPr="00E304E2">
        <w:rPr>
          <w:rtl/>
        </w:rPr>
        <w:t xml:space="preserve"> ، </w:t>
      </w:r>
      <w:r w:rsidRPr="00E304E2">
        <w:rPr>
          <w:rtl/>
        </w:rPr>
        <w:t xml:space="preserve">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بالمقهورية والعجز والنقصان، وحصول هذه الصفات في الممكنات </w:t>
      </w:r>
      <w:r w:rsidRPr="00E304E2">
        <w:rPr>
          <w:rtl/>
        </w:rPr>
        <w:lastRenderedPageBreak/>
        <w:t>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القاسر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القاهر فوق عباده}.</w:t>
      </w:r>
    </w:p>
    <w:p w:rsidR="006723DD" w:rsidRPr="00E304E2" w:rsidRDefault="006723DD" w:rsidP="00E304E2">
      <w:pPr>
        <w:jc w:val="both"/>
      </w:pPr>
      <w:r w:rsidRPr="00E304E2">
        <w:rPr>
          <w:b w:val="0"/>
          <w:bCs/>
          <w:rtl/>
        </w:rPr>
        <w:t xml:space="preserve">( </w:t>
      </w:r>
      <w:r w:rsidR="009D008E" w:rsidRPr="00E304E2">
        <w:rPr>
          <w:b w:val="0"/>
          <w:bCs/>
          <w:rtl/>
        </w:rPr>
        <w:t xml:space="preserve"> 5</w:t>
      </w:r>
      <w:r w:rsidRPr="00E304E2">
        <w:rPr>
          <w:b w:val="0"/>
          <w:bCs/>
          <w:rtl/>
        </w:rPr>
        <w:t xml:space="preserve"> ) حل اشكالية</w:t>
      </w:r>
      <w:r w:rsidRPr="00E304E2">
        <w:rPr>
          <w:b w:val="0"/>
          <w:bCs/>
          <w:rtl/>
          <w:lang w:bidi="ar-KW"/>
        </w:rPr>
        <w:t xml:space="preserve"> </w:t>
      </w:r>
      <w:r w:rsidRPr="00E304E2">
        <w:rPr>
          <w:b w:val="0"/>
          <w:bCs/>
          <w:rtl/>
        </w:rPr>
        <w:t>الدليل الثالث :  التصريح بالعروج  إلى الله تعالى ، كما في قوله تعالى : { تَعْرُجُ الْمَلائِكَةُ وَالرُّوحُ إِلَيْهِ} [ المعارج : 4 ]</w:t>
      </w:r>
      <w:r w:rsidRPr="00E304E2">
        <w:rPr>
          <w:b w:val="0"/>
          <w:bCs/>
          <w:rtl/>
          <w:lang w:bidi="ar-KW"/>
        </w:rPr>
        <w:t xml:space="preserve"> </w:t>
      </w:r>
      <w:r w:rsidRPr="00E304E2">
        <w:rPr>
          <w:rtl/>
          <w:lang w:bidi="ar-KW"/>
        </w:rPr>
        <w:t xml:space="preserve">، </w:t>
      </w:r>
      <w:r w:rsidRPr="00E304E2">
        <w:rPr>
          <w:b w:val="0"/>
          <w:rtl/>
          <w:lang w:bidi="ar-KW"/>
        </w:rPr>
        <w:t xml:space="preserve">قوله تعالى :{ </w:t>
      </w:r>
      <w:r w:rsidRPr="00E304E2">
        <w:rPr>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w:t>
      </w:r>
      <w:r w:rsidRPr="00E304E2">
        <w:rPr>
          <w:b w:val="0"/>
          <w:rtl/>
        </w:rPr>
        <w:lastRenderedPageBreak/>
        <w:t>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6723DD" w:rsidRPr="00E304E2" w:rsidRDefault="006723DD" w:rsidP="00E304E2">
      <w:pPr>
        <w:jc w:val="both"/>
        <w:rPr>
          <w:rtl/>
          <w:lang w:bidi="ar-KW"/>
        </w:rPr>
      </w:pPr>
      <w:r w:rsidRPr="00E304E2">
        <w:rPr>
          <w:b w:val="0"/>
          <w:bCs/>
          <w:rtl/>
        </w:rPr>
        <w:t xml:space="preserve">(  </w:t>
      </w:r>
      <w:r w:rsidR="009D008E" w:rsidRPr="00E304E2">
        <w:rPr>
          <w:b w:val="0"/>
          <w:bCs/>
          <w:rtl/>
        </w:rPr>
        <w:t xml:space="preserve">6 </w:t>
      </w:r>
      <w:r w:rsidRPr="00E304E2">
        <w:rPr>
          <w:b w:val="0"/>
          <w:bCs/>
          <w:rtl/>
        </w:rPr>
        <w:t xml:space="preserve"> ) حل اشكالية</w:t>
      </w:r>
      <w:r w:rsidRPr="00E304E2">
        <w:rPr>
          <w:b w:val="0"/>
          <w:bCs/>
          <w:rtl/>
          <w:lang w:bidi="ar-KW"/>
        </w:rPr>
        <w:t xml:space="preserve"> </w:t>
      </w:r>
      <w:r w:rsidRPr="00E304E2">
        <w:rPr>
          <w:b w:val="0"/>
          <w:bCs/>
          <w:rtl/>
        </w:rPr>
        <w:t>الدليل الرابع :  التصريح بالصعود إليه ، كما في قوله تعالى : { إِلَيْهِ يَصْعَدُ الْكَلِمُ الطَّيِّبُ} [ فاطر : 10 ]</w:t>
      </w:r>
      <w:r w:rsidRPr="00E304E2">
        <w:rPr>
          <w:rtl/>
        </w:rPr>
        <w:t xml:space="preserve"> </w:t>
      </w:r>
      <w:r w:rsidRPr="00E304E2">
        <w:rPr>
          <w:rtl/>
          <w:lang w:bidi="ar-KW"/>
        </w:rPr>
        <w:t xml:space="preserve">، قوله تعالى : { </w:t>
      </w:r>
      <w:r w:rsidRPr="00E304E2">
        <w:rPr>
          <w:rtl/>
        </w:rPr>
        <w:t xml:space="preserve">إِلَيْهِ يَصْعَدُ الْكَلِمُ الطَّيِّبُ وَالْعَمَلُ الصَّالِحُ يَرْفَعُهُ وَالَّذِينَ يَمْكُرُونَ السَّيِّئَاتِ لَهُمْ عَذَابٌ شَدِيدٌ وَمَكْرُ أُولَئِكَ هُوَ يَبُورُ } [ فاطر : 10 ] ، </w:t>
      </w:r>
      <w:r w:rsidRPr="00E304E2">
        <w:rPr>
          <w:rtl/>
          <w:lang w:bidi="ar-KW"/>
        </w:rPr>
        <w:t xml:space="preserve">{ </w:t>
      </w:r>
      <w:r w:rsidRPr="00E304E2">
        <w:rPr>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sidRPr="00E304E2">
        <w:rPr>
          <w:rtl/>
          <w:lang w:bidi="ar-KW"/>
        </w:rPr>
        <w:t xml:space="preserve">، </w:t>
      </w:r>
      <w:r w:rsidRPr="00E304E2">
        <w:rPr>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البغوي : ( وعن قتادة : {إليه يصعد الكلم الطيب } أي يقبل الله الكلم الطيب ) أهـ [ تفسير البغوي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w:t>
      </w:r>
      <w:r w:rsidRPr="00E304E2">
        <w:rPr>
          <w:rtl/>
        </w:rPr>
        <w:lastRenderedPageBreak/>
        <w:t>الصالح يرفعه : يقبله ) [تفسير الجلالين ج: 1 ص: 572 ] ، وقال الألوسي : (وصعود</w:t>
      </w:r>
      <w:r w:rsidRPr="00E304E2">
        <w:t xml:space="preserve"> </w:t>
      </w:r>
      <w:r w:rsidRPr="00E304E2">
        <w:rPr>
          <w:rtl/>
        </w:rPr>
        <w:t>الكلم إليه تعالى مجاز مرسل عن قبوله بعلاقة اللزوم أو</w:t>
      </w:r>
      <w:r w:rsidRPr="00E304E2">
        <w:t xml:space="preserve"> </w:t>
      </w:r>
      <w:r w:rsidRPr="00E304E2">
        <w:rPr>
          <w:rtl/>
        </w:rPr>
        <w:t>إستعارة بتشبيه القبول بالصعود ) أهـ [ روح المعاني ج: 22 ص: 174 ] ،</w:t>
      </w:r>
    </w:p>
    <w:p w:rsidR="006723DD" w:rsidRPr="00E304E2" w:rsidRDefault="006723DD" w:rsidP="00E304E2">
      <w:pPr>
        <w:jc w:val="both"/>
      </w:pPr>
      <w:r w:rsidRPr="00E304E2">
        <w:rPr>
          <w:b w:val="0"/>
          <w:bCs/>
          <w:rtl/>
        </w:rPr>
        <w:t xml:space="preserve">( </w:t>
      </w:r>
      <w:r w:rsidR="009D008E" w:rsidRPr="00E304E2">
        <w:rPr>
          <w:b w:val="0"/>
          <w:bCs/>
          <w:rtl/>
        </w:rPr>
        <w:t xml:space="preserve"> 7</w:t>
      </w:r>
      <w:r w:rsidRPr="00E304E2">
        <w:rPr>
          <w:b w:val="0"/>
          <w:bCs/>
          <w:rtl/>
        </w:rPr>
        <w:t xml:space="preserve">  ) حل اشكالية</w:t>
      </w:r>
      <w:r w:rsidRPr="00E304E2">
        <w:rPr>
          <w:b w:val="0"/>
          <w:bCs/>
          <w:rtl/>
          <w:lang w:bidi="ar-KW"/>
        </w:rPr>
        <w:t xml:space="preserve"> </w:t>
      </w:r>
      <w:r w:rsidRPr="00E304E2">
        <w:rPr>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sidRPr="00E304E2">
        <w:rPr>
          <w:b w:val="0"/>
          <w:bCs/>
          <w:rtl/>
          <w:lang w:bidi="ar-KW"/>
        </w:rPr>
        <w:t xml:space="preserve">، </w:t>
      </w:r>
      <w:r w:rsidRPr="00E304E2">
        <w:rPr>
          <w:rtl/>
        </w:rPr>
        <w:t>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جهبل وهو يرد على المستدل بالآية على اثبات المكان لله : (وأتبعها</w:t>
      </w:r>
      <w:r w:rsidRPr="00E304E2">
        <w:t xml:space="preserve"> </w:t>
      </w:r>
      <w:r w:rsidRPr="00E304E2">
        <w:rPr>
          <w:rtl/>
        </w:rPr>
        <w:t>بقوله</w:t>
      </w:r>
      <w:r w:rsidRPr="00E304E2">
        <w:t xml:space="preserve"> </w:t>
      </w:r>
      <w:r w:rsidRPr="00E304E2">
        <w:rPr>
          <w:rtl/>
        </w:rPr>
        <w:t>تعالى إني متوفيك ورافعك إلي وما أدري من أين</w:t>
      </w:r>
      <w:r w:rsidRPr="00E304E2">
        <w:t xml:space="preserve"> </w:t>
      </w:r>
      <w:r w:rsidRPr="00E304E2">
        <w:rPr>
          <w:rtl/>
        </w:rPr>
        <w:t>استنبط</w:t>
      </w:r>
      <w:r w:rsidRPr="00E304E2">
        <w:t xml:space="preserve"> </w:t>
      </w:r>
      <w:r w:rsidRPr="00E304E2">
        <w:rPr>
          <w:rtl/>
        </w:rPr>
        <w:t>من هذا الخبر أن الله تعالى فوق العرش من هذه</w:t>
      </w:r>
      <w:r w:rsidRPr="00E304E2">
        <w:t xml:space="preserve"> </w:t>
      </w:r>
      <w:r w:rsidRPr="00E304E2">
        <w:rPr>
          <w:rtl/>
        </w:rPr>
        <w:t>الآية هل ذلك بدلالة المطابقة</w:t>
      </w:r>
      <w:r w:rsidRPr="00E304E2">
        <w:t xml:space="preserve"> </w:t>
      </w:r>
      <w:r w:rsidRPr="00E304E2">
        <w:rPr>
          <w:rtl/>
        </w:rPr>
        <w:t>أو</w:t>
      </w:r>
      <w:r w:rsidRPr="00E304E2">
        <w:t xml:space="preserve"> </w:t>
      </w:r>
      <w:r w:rsidRPr="00E304E2">
        <w:rPr>
          <w:rtl/>
        </w:rPr>
        <w:t>التضمن أو الالتزام أو هو شيء أخذه بطريق الكشف والنفث</w:t>
      </w:r>
      <w:r w:rsidRPr="00E304E2">
        <w:t xml:space="preserve"> </w:t>
      </w:r>
      <w:r w:rsidRPr="00E304E2">
        <w:rPr>
          <w:rtl/>
        </w:rPr>
        <w:t>في الروع ولعله اعتقد</w:t>
      </w:r>
      <w:r w:rsidRPr="00E304E2">
        <w:t xml:space="preserve"> </w:t>
      </w:r>
      <w:r w:rsidRPr="00E304E2">
        <w:rPr>
          <w:rtl/>
        </w:rPr>
        <w:t>أن</w:t>
      </w:r>
      <w:r w:rsidRPr="00E304E2">
        <w:t xml:space="preserve"> </w:t>
      </w:r>
      <w:r w:rsidRPr="00E304E2">
        <w:rPr>
          <w:rtl/>
        </w:rPr>
        <w:t>الرفع إنما يكون في العلو في الجهة فإن كان كما خطر له</w:t>
      </w:r>
      <w:r w:rsidRPr="00E304E2">
        <w:t xml:space="preserve"> </w:t>
      </w:r>
      <w:r w:rsidRPr="00E304E2">
        <w:rPr>
          <w:rtl/>
        </w:rPr>
        <w:t>فذاك أيضا لا يعقل إلا</w:t>
      </w:r>
      <w:r w:rsidRPr="00E304E2">
        <w:t xml:space="preserve"> </w:t>
      </w:r>
      <w:r w:rsidRPr="00E304E2">
        <w:rPr>
          <w:rtl/>
        </w:rPr>
        <w:t>في</w:t>
      </w:r>
      <w:r w:rsidRPr="00E304E2">
        <w:t xml:space="preserve"> </w:t>
      </w:r>
      <w:r w:rsidRPr="00E304E2">
        <w:rPr>
          <w:rtl/>
        </w:rPr>
        <w:t>الجسمية والحدية وإن لم يقل بهما فلا حقيقة فيما استدل</w:t>
      </w:r>
      <w:r w:rsidRPr="00E304E2">
        <w:t xml:space="preserve"> </w:t>
      </w:r>
      <w:r w:rsidRPr="00E304E2">
        <w:rPr>
          <w:rtl/>
        </w:rPr>
        <w:t>به وإن قال بهما فلا حاجة</w:t>
      </w:r>
      <w:r w:rsidRPr="00E304E2">
        <w:t xml:space="preserve"> </w:t>
      </w:r>
      <w:r w:rsidRPr="00E304E2">
        <w:rPr>
          <w:rtl/>
        </w:rPr>
        <w:t>إلى</w:t>
      </w:r>
      <w:r w:rsidRPr="00E304E2">
        <w:t xml:space="preserve"> </w:t>
      </w:r>
      <w:r w:rsidRPr="00E304E2">
        <w:rPr>
          <w:rtl/>
        </w:rPr>
        <w:t>المغالطة ولعله لم يسمع الرفع في المرتبة والتقريب في</w:t>
      </w:r>
      <w:r w:rsidRPr="00E304E2">
        <w:t xml:space="preserve"> </w:t>
      </w:r>
      <w:r w:rsidRPr="00E304E2">
        <w:rPr>
          <w:rtl/>
        </w:rPr>
        <w:t>المكانة من استعمال العرب</w:t>
      </w:r>
      <w:r w:rsidRPr="00E304E2">
        <w:t xml:space="preserve"> </w:t>
      </w:r>
      <w:r w:rsidRPr="00E304E2">
        <w:rPr>
          <w:rtl/>
        </w:rPr>
        <w:t>والعرف</w:t>
      </w:r>
      <w:r w:rsidRPr="00E304E2">
        <w:t xml:space="preserve"> </w:t>
      </w:r>
      <w:r w:rsidRPr="00E304E2">
        <w:rPr>
          <w:rtl/>
        </w:rPr>
        <w:t>ولا فلان رفع الله شأنه ) [ طبقات الشافعية الكبرى ج: 9 ص: 46 ] ،</w:t>
      </w:r>
    </w:p>
    <w:p w:rsidR="006723DD" w:rsidRPr="00E304E2" w:rsidRDefault="006723DD" w:rsidP="00E304E2">
      <w:pPr>
        <w:jc w:val="both"/>
        <w:rPr>
          <w:b w:val="0"/>
          <w:bCs/>
          <w:rtl/>
        </w:rPr>
      </w:pPr>
      <w:r w:rsidRPr="00E304E2">
        <w:rPr>
          <w:bCs/>
          <w:rtl/>
        </w:rPr>
        <w:t xml:space="preserve">(  </w:t>
      </w:r>
      <w:r w:rsidR="009D008E" w:rsidRPr="00E304E2">
        <w:rPr>
          <w:bCs/>
          <w:rtl/>
        </w:rPr>
        <w:t xml:space="preserve">8 </w:t>
      </w:r>
      <w:r w:rsidRPr="00E304E2">
        <w:rPr>
          <w:bCs/>
          <w:rtl/>
        </w:rPr>
        <w:t xml:space="preserve"> ) حل اشكالية الدليل السادس :  التصريح بالعلو</w:t>
      </w:r>
      <w:r w:rsidRPr="00E304E2">
        <w:rPr>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w:t>
      </w:r>
      <w:r w:rsidRPr="00E304E2">
        <w:rPr>
          <w:rtl/>
        </w:rPr>
        <w:lastRenderedPageBreak/>
        <w:t>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sidRPr="00E304E2">
        <w:rPr>
          <w:rtl/>
        </w:rPr>
        <w:tab/>
        <w:t>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w:t>
      </w:r>
    </w:p>
    <w:p w:rsidR="006723DD" w:rsidRPr="00E304E2" w:rsidRDefault="006723DD" w:rsidP="00E304E2">
      <w:pPr>
        <w:jc w:val="both"/>
        <w:rPr>
          <w:b w:val="0"/>
          <w:bCs/>
          <w:rtl/>
        </w:rPr>
      </w:pPr>
      <w:r w:rsidRPr="00E304E2">
        <w:rPr>
          <w:b w:val="0"/>
          <w:bCs/>
          <w:rtl/>
        </w:rPr>
        <w:t xml:space="preserve">( </w:t>
      </w:r>
      <w:r w:rsidR="009D008E" w:rsidRPr="00E304E2">
        <w:rPr>
          <w:b w:val="0"/>
          <w:bCs/>
          <w:rtl/>
        </w:rPr>
        <w:t xml:space="preserve"> 9</w:t>
      </w:r>
      <w:r w:rsidRPr="00E304E2">
        <w:rPr>
          <w:b w:val="0"/>
          <w:bCs/>
          <w:rtl/>
        </w:rPr>
        <w:t xml:space="preserve">  ) حل اشكالية</w:t>
      </w:r>
      <w:r w:rsidRPr="00E304E2">
        <w:rPr>
          <w:b w:val="0"/>
          <w:bCs/>
          <w:rtl/>
          <w:lang w:bidi="ar-KW"/>
        </w:rPr>
        <w:t xml:space="preserve"> </w:t>
      </w:r>
      <w:r w:rsidRPr="00E304E2">
        <w:rPr>
          <w:b w:val="0"/>
          <w:bCs/>
          <w:rtl/>
        </w:rPr>
        <w:t>الدليل السابع :  التصريح بتنزيل الكتاب</w:t>
      </w:r>
      <w:r w:rsidRPr="00E304E2">
        <w:rPr>
          <w:b w:val="0"/>
          <w:bCs/>
          <w:rtl/>
          <w:lang w:bidi="ar-SY"/>
        </w:rPr>
        <w:t xml:space="preserve"> </w:t>
      </w:r>
      <w:r w:rsidRPr="00E304E2">
        <w:rPr>
          <w:b w:val="0"/>
          <w:bCs/>
          <w:rtl/>
        </w:rPr>
        <w:t xml:space="preserve">منه، كما في قوله تعالى : {هُوَ الَّذِي أَنْزَلَ عَلَيْكَ الْكِتَابَ...} [ آل عمران : 7 ] , وقوله تعالى :  {تَنْزِيلُ الْكِتَابِ مِنَ اللَّهِ الْعَزِيزِ الْعَلِيمِ} [ غافر : 2  ] </w:t>
      </w:r>
      <w:r w:rsidRPr="00E304E2">
        <w:rPr>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sidRPr="00E304E2">
        <w:rPr>
          <w:b w:val="0"/>
          <w:shd w:val="clear" w:color="auto" w:fill="FFFFFF"/>
          <w:rtl/>
        </w:rPr>
        <w:t>قوله تعالى</w:t>
      </w:r>
      <w:r w:rsidRPr="00E304E2">
        <w:rPr>
          <w:shd w:val="clear" w:color="auto" w:fill="FFFFFF"/>
        </w:rPr>
        <w:t>:</w:t>
      </w:r>
      <w:r w:rsidRPr="00E304E2">
        <w:rPr>
          <w:rStyle w:val="apple-converted-space"/>
          <w:shd w:val="clear" w:color="auto" w:fill="FFFFFF"/>
        </w:rPr>
        <w:t> </w:t>
      </w:r>
      <w:r w:rsidRPr="00E304E2">
        <w:rPr>
          <w:b w:val="0"/>
          <w:shd w:val="clear" w:color="auto" w:fill="FFFFFF"/>
          <w:rtl/>
        </w:rPr>
        <w:t xml:space="preserve"> { بَلْ هُوَ قُرْآنٌ مَجِيدٌ * فِي لَوْحٍ مَحْفُوظٍ</w:t>
      </w:r>
      <w:r w:rsidRPr="00E304E2">
        <w:rPr>
          <w:b w:val="0"/>
          <w:shd w:val="clear" w:color="auto" w:fill="FFFFFF"/>
          <w:rtl/>
          <w:lang w:bidi="ar-KW"/>
        </w:rPr>
        <w:t xml:space="preserve"> } </w:t>
      </w:r>
      <w:r w:rsidRPr="00E304E2">
        <w:rPr>
          <w:b w:val="0"/>
          <w:shd w:val="clear" w:color="auto" w:fill="FFFFFF"/>
          <w:rtl/>
        </w:rPr>
        <w:t xml:space="preserve">[ البروج : 21، 22 ] </w:t>
      </w:r>
      <w:r w:rsidRPr="00E304E2">
        <w:rPr>
          <w:b w:val="0"/>
          <w:rtl/>
        </w:rPr>
        <w:t xml:space="preserve">، </w:t>
      </w:r>
      <w:r w:rsidRPr="00E304E2">
        <w:rPr>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24" w:name=""/>
      <w:bookmarkEnd w:id="24"/>
      <w:r w:rsidRPr="00E304E2">
        <w:rPr>
          <w:shd w:val="clear" w:color="auto" w:fill="FFFFFF"/>
        </w:rPr>
        <w:t xml:space="preserve"> </w:t>
      </w:r>
      <w:r w:rsidRPr="00E304E2">
        <w:rPr>
          <w:b w:val="0"/>
          <w:shd w:val="clear" w:color="auto" w:fill="FFFFFF"/>
          <w:rtl/>
          <w:lang w:bidi="ar-KW"/>
        </w:rPr>
        <w:t xml:space="preserve"> </w:t>
      </w:r>
      <w:r w:rsidRPr="00E304E2">
        <w:rPr>
          <w:b w:val="0"/>
          <w:shd w:val="clear" w:color="auto" w:fill="FFFFFF"/>
          <w:rtl/>
          <w:lang w:bidi="ar-KW"/>
        </w:rPr>
        <w:lastRenderedPageBreak/>
        <w:t xml:space="preserve">} [ </w:t>
      </w:r>
      <w:r w:rsidRPr="00E304E2">
        <w:rPr>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sidRPr="00E304E2">
        <w:rPr>
          <w:b w:val="0"/>
          <w:rtl/>
          <w:lang w:bidi="ar-KW"/>
        </w:rPr>
        <w:t xml:space="preserve"> } [ الإسراء : </w:t>
      </w:r>
      <w:r w:rsidRPr="00E304E2">
        <w:rPr>
          <w:b w:val="0"/>
          <w:shd w:val="clear" w:color="auto" w:fill="FFFFFF"/>
          <w:rtl/>
          <w:lang w:bidi="ar-KW"/>
        </w:rPr>
        <w:t xml:space="preserve"> </w:t>
      </w:r>
      <w:r w:rsidRPr="00E304E2">
        <w:rPr>
          <w:b w:val="0"/>
          <w:shd w:val="clear" w:color="auto" w:fill="FFFFFF"/>
          <w:rtl/>
        </w:rPr>
        <w:t>105،  106</w:t>
      </w:r>
      <w:r w:rsidRPr="00E304E2">
        <w:rPr>
          <w:b w:val="0"/>
          <w:shd w:val="clear" w:color="auto" w:fill="FFFFFF"/>
          <w:rtl/>
          <w:lang w:bidi="ar-KW"/>
        </w:rPr>
        <w:t xml:space="preserve">] ، </w:t>
      </w:r>
      <w:r w:rsidRPr="00E304E2">
        <w:rPr>
          <w:b w:val="0"/>
          <w:rtl/>
        </w:rPr>
        <w:t>ثم تتابع نزول جبريل عليه السلام به من بيت العزة في السماء الأولى إلى الأرض منجماً في ثلاث وعشرين سنة</w:t>
      </w:r>
      <w:r w:rsidRPr="00E304E2">
        <w:t> </w:t>
      </w:r>
      <w:r w:rsidRPr="00E304E2">
        <w:rPr>
          <w:b w:val="0"/>
          <w:rtl/>
        </w:rPr>
        <w:t xml:space="preserve">على حسب الوقائع والحوادث، وحاجات الناس ، لقوله تعالى : { </w:t>
      </w:r>
      <w:r w:rsidRPr="00E304E2">
        <w:rPr>
          <w:b w:val="0"/>
          <w:shd w:val="clear" w:color="auto" w:fill="FFFFFF"/>
          <w:rtl/>
        </w:rPr>
        <w:t>نَزَلَ بِهِ الرُّوحُ الْأَمِينُ (193) عَلى قَلْبِكَ لِتَكُونَ مِنَ الْمُنْذِرِينَ (194) بِلِسانٍ عَرَبِيٍّ مُبِينٍ</w:t>
      </w:r>
      <w:r w:rsidRPr="00E304E2">
        <w:rPr>
          <w:b w:val="0"/>
          <w:rtl/>
          <w:lang w:bidi="ar-KW"/>
        </w:rPr>
        <w:t xml:space="preserve"> } [ الشعراء : 193 إلى 195 ] ، وقوله تعالى : { </w:t>
      </w:r>
      <w:r w:rsidRPr="00E304E2">
        <w:rPr>
          <w:b w:val="0"/>
          <w:shd w:val="clear" w:color="auto" w:fill="FFFFFF"/>
          <w:rtl/>
        </w:rPr>
        <w:t>وَقُرْآناً فَرَقْناهُ لِتَقْرَأَهُ عَلَى النَّاسِ عَلى مُكْثٍ وَنَزَّلْناهُ تَنْزِيلًا</w:t>
      </w:r>
      <w:r w:rsidRPr="00E304E2">
        <w:rPr>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w:t>
      </w:r>
    </w:p>
    <w:p w:rsidR="006723DD" w:rsidRPr="00E304E2" w:rsidRDefault="006723DD" w:rsidP="00F75D80">
      <w:pPr>
        <w:jc w:val="both"/>
        <w:rPr>
          <w:b w:val="0"/>
          <w:bCs/>
          <w:i/>
          <w:iCs/>
        </w:rPr>
      </w:pPr>
      <w:r w:rsidRPr="00E304E2">
        <w:rPr>
          <w:bCs/>
          <w:rtl/>
        </w:rPr>
        <w:t xml:space="preserve">( </w:t>
      </w:r>
      <w:r w:rsidR="009D008E" w:rsidRPr="00E304E2">
        <w:rPr>
          <w:bCs/>
          <w:rtl/>
        </w:rPr>
        <w:t xml:space="preserve"> 10</w:t>
      </w:r>
      <w:r w:rsidRPr="00E304E2">
        <w:rPr>
          <w:bCs/>
          <w:rtl/>
        </w:rPr>
        <w:t xml:space="preserve">  ) حل اشكالية</w:t>
      </w:r>
      <w:r w:rsidRPr="00E304E2">
        <w:rPr>
          <w:bCs/>
          <w:rtl/>
          <w:lang w:bidi="ar-KW"/>
        </w:rPr>
        <w:t xml:space="preserve"> </w:t>
      </w:r>
      <w:r w:rsidRPr="00E304E2">
        <w:rPr>
          <w:bCs/>
          <w:rtl/>
        </w:rPr>
        <w:t>الدليل الثامن</w:t>
      </w:r>
      <w:r w:rsidRPr="00E304E2">
        <w:rPr>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Pr="00E304E2">
        <w:t xml:space="preserve"> </w:t>
      </w:r>
      <w:r w:rsidRPr="00E304E2">
        <w:rPr>
          <w:rtl/>
        </w:rPr>
        <w:t xml:space="preserve">الأنبياء : 19 ] </w:t>
      </w:r>
      <w:r w:rsidRPr="00E304E2">
        <w:rPr>
          <w:rtl/>
          <w:lang w:bidi="ar-KW"/>
        </w:rPr>
        <w:t xml:space="preserve">، </w:t>
      </w:r>
      <w:r w:rsidRPr="00E304E2">
        <w:rPr>
          <w:rtl/>
        </w:rPr>
        <w:t xml:space="preserve">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w:t>
      </w:r>
      <w:r w:rsidRPr="00E304E2">
        <w:rPr>
          <w:rtl/>
        </w:rPr>
        <w:lastRenderedPageBreak/>
        <w:t>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w:t>
      </w:r>
      <w:r w:rsidR="00F75D80">
        <w:rPr>
          <w:rFonts w:hint="cs"/>
          <w:rtl/>
        </w:rPr>
        <w:t xml:space="preserve"> </w:t>
      </w:r>
      <w:r w:rsidRPr="00E304E2">
        <w:rPr>
          <w:rtl/>
        </w:rPr>
        <w:t xml:space="preserve">والله عز وجل بكل مكان لأنهم قريبون من رحمته وكل قريب من رحمة الله عز وجل فهو عنده ) [ فتح القدير ج: 2 ص: 281 ] </w:t>
      </w:r>
      <w:r w:rsidR="00F75D80">
        <w:rPr>
          <w:rFonts w:hint="cs"/>
          <w:rtl/>
        </w:rPr>
        <w:t>( تنبيه ) : ال</w:t>
      </w:r>
      <w:r w:rsidR="00F75D80" w:rsidRPr="00F75D80">
        <w:rPr>
          <w:rtl/>
        </w:rPr>
        <w:t xml:space="preserve">قصد </w:t>
      </w:r>
      <w:r w:rsidR="00F75D80">
        <w:rPr>
          <w:rFonts w:hint="cs"/>
          <w:rtl/>
        </w:rPr>
        <w:t xml:space="preserve">من قوله : ( </w:t>
      </w:r>
      <w:r w:rsidR="00F75D80" w:rsidRPr="00E304E2">
        <w:rPr>
          <w:rtl/>
        </w:rPr>
        <w:t xml:space="preserve">والله عز وجل بكل مكان لأنهم قريبون من رحمته وكل قريب من رحمة الله عز وجل فهو عنده </w:t>
      </w:r>
      <w:r w:rsidR="00F75D80">
        <w:rPr>
          <w:rFonts w:hint="cs"/>
          <w:rtl/>
        </w:rPr>
        <w:t xml:space="preserve">) : </w:t>
      </w:r>
      <w:r w:rsidR="00F75D80" w:rsidRPr="00F75D80">
        <w:rPr>
          <w:rtl/>
        </w:rPr>
        <w:t xml:space="preserve">أنّه قريب ليس كمثله في قربه شيء ، وإلا فاللفظ المناسب هو أنّ الله تعالى منزه عن المكان لأنّ الأماكن كلها محدودة والله تعالى منزه عن الحدود </w:t>
      </w:r>
      <w:r w:rsidRPr="00E304E2">
        <w:rPr>
          <w:rtl/>
        </w:rPr>
        <w:t>،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w:t>
      </w:r>
      <w:r w:rsidR="00F75D80">
        <w:rPr>
          <w:rFonts w:hint="cs"/>
          <w:rtl/>
        </w:rPr>
        <w:t xml:space="preserve"> </w:t>
      </w:r>
      <w:r w:rsidRPr="00E304E2">
        <w:rPr>
          <w:rtl/>
        </w:rPr>
        <w:t xml:space="preserve">روح المعاني ج: 15 ص: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w:t>
      </w:r>
      <w:r w:rsidRPr="00E304E2">
        <w:rPr>
          <w:rtl/>
        </w:rPr>
        <w:lastRenderedPageBreak/>
        <w:t>واللطف ، لا عندية الحيز والمكان فإن كون الرب تعالى عند الإنسان باعتبار الجهة والمكان محال بالإجماع ) أهـ [ إيضاح الدليل في قطع حجج أهل التعطيل ج: 1 ص: 112 ] ،</w:t>
      </w:r>
    </w:p>
    <w:p w:rsidR="00E02ED5" w:rsidRPr="00E304E2" w:rsidRDefault="006723DD" w:rsidP="00E304E2">
      <w:pPr>
        <w:jc w:val="both"/>
        <w:rPr>
          <w:bCs/>
          <w:rtl/>
        </w:rPr>
      </w:pPr>
      <w:r w:rsidRPr="00E304E2">
        <w:rPr>
          <w:b w:val="0"/>
          <w:bCs/>
          <w:rtl/>
        </w:rPr>
        <w:t xml:space="preserve">(  </w:t>
      </w:r>
      <w:r w:rsidR="009D008E" w:rsidRPr="00E304E2">
        <w:rPr>
          <w:b w:val="0"/>
          <w:bCs/>
          <w:rtl/>
        </w:rPr>
        <w:t xml:space="preserve">11 </w:t>
      </w:r>
      <w:r w:rsidRPr="00E304E2">
        <w:rPr>
          <w:b w:val="0"/>
          <w:bCs/>
          <w:rtl/>
        </w:rPr>
        <w:t xml:space="preserve"> ) حل اشكالية</w:t>
      </w:r>
      <w:r w:rsidRPr="00E304E2">
        <w:rPr>
          <w:b w:val="0"/>
          <w:bCs/>
          <w:rtl/>
          <w:lang w:bidi="ar-KW"/>
        </w:rPr>
        <w:t xml:space="preserve"> </w:t>
      </w:r>
      <w:r w:rsidRPr="00E304E2">
        <w:rPr>
          <w:b w:val="0"/>
          <w:bCs/>
          <w:rtl/>
        </w:rPr>
        <w:t xml:space="preserve">الدليل التاسع : </w:t>
      </w:r>
      <w:r w:rsidRPr="00E304E2">
        <w:rPr>
          <w:b w:val="0"/>
          <w:bCs/>
          <w:rtl/>
          <w:lang w:bidi="ar-SY"/>
        </w:rPr>
        <w:t xml:space="preserve"> التصريح بأنه تعالى في السماء والمراد بها العلو، قال تعالى</w:t>
      </w:r>
      <w:r w:rsidRPr="00E304E2">
        <w:rPr>
          <w:b w:val="0"/>
          <w:bCs/>
          <w:rtl/>
        </w:rPr>
        <w:t>:{ أَأَمِنْتُمْ مَنْ فِي السَّمَاءِ } [</w:t>
      </w:r>
      <w:r w:rsidRPr="00E304E2">
        <w:rPr>
          <w:b w:val="0"/>
          <w:bCs/>
          <w:rtl/>
          <w:lang w:bidi="ar-SY"/>
        </w:rPr>
        <w:t xml:space="preserve"> الملك : </w:t>
      </w:r>
      <w:r w:rsidRPr="00E304E2">
        <w:rPr>
          <w:b w:val="0"/>
          <w:bCs/>
          <w:rtl/>
        </w:rPr>
        <w:t xml:space="preserve">16 ] </w:t>
      </w:r>
      <w:r w:rsidRPr="00E304E2">
        <w:rPr>
          <w:b w:val="0"/>
          <w:bCs/>
          <w:rtl/>
          <w:lang w:bidi="ar-SY"/>
        </w:rPr>
        <w:t>،</w:t>
      </w:r>
      <w:r w:rsidRPr="00E304E2">
        <w:rPr>
          <w:b w:val="0"/>
          <w:bCs/>
          <w:rtl/>
          <w:lang w:bidi="ar-KW"/>
        </w:rPr>
        <w:t xml:space="preserve"> </w:t>
      </w:r>
      <w:r w:rsidRPr="00E304E2">
        <w:rPr>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sidRPr="00E304E2">
        <w:rPr>
          <w:b w:val="0"/>
          <w:bCs/>
          <w:rtl/>
        </w:rPr>
        <w:t>قال القاضي عياض</w:t>
      </w:r>
      <w:r w:rsidRPr="00E304E2">
        <w:rPr>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sidRPr="00E304E2">
        <w:rPr>
          <w:b w:val="0"/>
          <w:bCs/>
          <w:rtl/>
        </w:rPr>
        <w:t>وقال القرطبي - في درة من تنزيهاته -</w:t>
      </w:r>
      <w:r w:rsidRPr="00E304E2">
        <w:rPr>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sidRPr="00E304E2">
        <w:rPr>
          <w:bCs/>
          <w:rtl/>
        </w:rPr>
        <w:t>أأمنتم خالق من في السماء</w:t>
      </w:r>
      <w:r w:rsidRPr="00E304E2">
        <w:rPr>
          <w:rtl/>
        </w:rPr>
        <w:t xml:space="preserve"> أن يخسف بكم الأرض كما خسفها بقارون فإذا هي تمور أي تذهب وتجيء والمور  الاضطراب بالذهاب والمجيء .. وقال </w:t>
      </w:r>
      <w:r w:rsidRPr="00E304E2">
        <w:rPr>
          <w:rtl/>
        </w:rPr>
        <w:lastRenderedPageBreak/>
        <w:t xml:space="preserve">المحققون  أمنتم من فوق السماء كقوله  فسيحوا في الأرض </w:t>
      </w:r>
      <w:r w:rsidRPr="00E304E2">
        <w:rPr>
          <w:bCs/>
          <w:rtl/>
        </w:rPr>
        <w:t>أي فوقها لا بالممارسة والتحيز لكن بالقهر والتدبير</w:t>
      </w:r>
      <w:r w:rsidRPr="00E304E2">
        <w:rPr>
          <w:rtl/>
        </w:rPr>
        <w:t xml:space="preserve"> وقيل  معناه أمنتم من على السماء كقوله تعالى  ولأصلبنكم في جذوع النخل أي عليها </w:t>
      </w:r>
      <w:r w:rsidRPr="00E304E2">
        <w:rPr>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E304E2">
        <w:rPr>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sidRPr="00E304E2">
        <w:rPr>
          <w:b w:val="0"/>
          <w:bCs/>
          <w:rtl/>
        </w:rPr>
        <w:t>وقال العلامة ابن الجوزي - وهو يرد على حشوية الحنابلة :</w:t>
      </w:r>
      <w:r w:rsidRPr="00E304E2">
        <w:rPr>
          <w:rtl/>
        </w:rPr>
        <w:t xml:space="preserve"> ( ومن الآيات قوله تعالي : </w:t>
      </w:r>
      <w:r w:rsidRPr="00E304E2">
        <w:rPr>
          <w:bCs/>
          <w:rtl/>
        </w:rPr>
        <w:t xml:space="preserve">{ أَأَمِنْتُمْ مَنْ فِي السَّمَاءِ } </w:t>
      </w:r>
      <w:r w:rsidRPr="00E304E2">
        <w:rPr>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sidRPr="00E304E2">
        <w:rPr>
          <w:b w:val="0"/>
          <w:bCs/>
          <w:rtl/>
        </w:rPr>
        <w:t>وقال أبو السعود في تفسيره</w:t>
      </w:r>
      <w:r w:rsidRPr="00E304E2">
        <w:rPr>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sidRPr="00E304E2">
        <w:rPr>
          <w:bCs/>
          <w:rtl/>
        </w:rPr>
        <w:t>وهو متعال عن المكان</w:t>
      </w:r>
      <w:r w:rsidRPr="00E304E2">
        <w:rPr>
          <w:rtl/>
        </w:rPr>
        <w:t xml:space="preserve"> أن يخسف بكم الأرض بعدما جعلها لكم ذلولا تشمون في مناكبها وتأكلون من رزقه ) أهـ [ تفسير أبي السعود ج: 9 ص: 7 ] ، </w:t>
      </w:r>
      <w:r w:rsidRPr="00E304E2">
        <w:rPr>
          <w:b w:val="0"/>
          <w:bCs/>
          <w:rtl/>
        </w:rPr>
        <w:t>وقال الواحدي في تفسيره</w:t>
      </w:r>
      <w:r w:rsidRPr="00E304E2">
        <w:rPr>
          <w:rtl/>
        </w:rPr>
        <w:t xml:space="preserve"> : (أأمنتم من   في السماء قدرته وسلطانه وعرشه أن يخسف بكم الأرض ) أهـ [ تفسير الواحدي ج: 2 ص: 1118 ] ، </w:t>
      </w:r>
      <w:r w:rsidRPr="00E304E2">
        <w:rPr>
          <w:b w:val="0"/>
          <w:bCs/>
          <w:rtl/>
        </w:rPr>
        <w:t>وقال النسفي في تفسيره :</w:t>
      </w:r>
      <w:r w:rsidRPr="00E304E2">
        <w:rPr>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من بكم الأرض فإذا هي تمور تتحرك بكم وترتفع فوقكم  ) أهـ [ تفسير الجلالين ج: 1 ص: 756 ] ، </w:t>
      </w:r>
      <w:r w:rsidRPr="00E304E2">
        <w:rPr>
          <w:b w:val="0"/>
          <w:bCs/>
          <w:rtl/>
        </w:rPr>
        <w:t>وقال القاضي ابن جماعة في كتابه الفذ إيضاح الدليل في قطع حجج أهل التعطيل - وهو يحاول تصفية الأذهان عن الحشو والتجسيم</w:t>
      </w:r>
      <w:r w:rsidRPr="00E304E2">
        <w:rPr>
          <w:b w:val="0"/>
          <w:rtl/>
        </w:rPr>
        <w:t xml:space="preserve"> - : (  وكذلك لا يصح أن يقال لمن هو فوق سطح يسع لدار عظيمة في وسطها من أسفل بيت صغير إنه في ذلك البيت مع أن نسبة العرش إلى </w:t>
      </w:r>
      <w:r w:rsidRPr="00E304E2">
        <w:rPr>
          <w:b w:val="0"/>
          <w:rtl/>
        </w:rPr>
        <w:lastRenderedPageBreak/>
        <w:t xml:space="preserve">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sidRPr="00E304E2">
        <w:rPr>
          <w:bCs/>
          <w:rtl/>
        </w:rPr>
        <w:t>وقال الشاطبي في الموافقات :</w:t>
      </w:r>
      <w:r w:rsidRPr="00E304E2">
        <w:rPr>
          <w:b w:val="0"/>
          <w:rtl/>
        </w:rPr>
        <w:t xml:space="preserve"> ( </w:t>
      </w:r>
      <w:r w:rsidRPr="00E304E2">
        <w:rPr>
          <w:b w:val="0"/>
        </w:rPr>
        <w:t xml:space="preserve">  </w:t>
      </w:r>
      <w:r w:rsidRPr="00E304E2">
        <w:rPr>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sidRPr="00E304E2">
        <w:rPr>
          <w:b w:val="0"/>
          <w:rtl/>
        </w:rPr>
        <w:t xml:space="preserve"> ) [ </w:t>
      </w:r>
      <w:r w:rsidRPr="00E304E2">
        <w:rPr>
          <w:b w:val="0"/>
          <w:rtl/>
          <w:lang w:bidi="ar-KW"/>
        </w:rPr>
        <w:t>الموافقات ج: 3 ص: 351</w:t>
      </w:r>
      <w:r w:rsidRPr="00E304E2">
        <w:rPr>
          <w:b w:val="0"/>
          <w:rtl/>
        </w:rPr>
        <w:t xml:space="preserve"> ] ، </w:t>
      </w:r>
      <w:r w:rsidRPr="00E304E2">
        <w:rPr>
          <w:bCs/>
          <w:rtl/>
        </w:rPr>
        <w:t>وجاء في حاشية ابن عابدين</w:t>
      </w:r>
      <w:r w:rsidRPr="00E304E2">
        <w:rPr>
          <w:b w:val="0"/>
          <w:rtl/>
        </w:rPr>
        <w:t xml:space="preserve"> - في بيان كفر من نسب المكان إلى الله - : (</w:t>
      </w:r>
      <w:r w:rsidRPr="00E304E2">
        <w:rPr>
          <w:b w:val="0"/>
          <w:rtl/>
          <w:lang w:bidi="ar-KW"/>
        </w:rPr>
        <w:t xml:space="preserve"> قال الله تعالى في السماء عالم لو أراد به المكان كفر لا لو أراد به حكاية عما جاء في ظاهر الإخبار ) [ حاشية ابن عابدين ج: 3 ص: </w:t>
      </w:r>
      <w:r w:rsidRPr="00E304E2">
        <w:rPr>
          <w:b w:val="0"/>
          <w:rtl/>
        </w:rPr>
        <w:t xml:space="preserve">720 ] ، </w:t>
      </w:r>
      <w:r w:rsidRPr="00E304E2">
        <w:rPr>
          <w:bCs/>
          <w:rtl/>
        </w:rPr>
        <w:t>وقال العلامة بن جهبل</w:t>
      </w:r>
      <w:r w:rsidRPr="00E304E2">
        <w:rPr>
          <w:b w:val="0"/>
          <w:rtl/>
        </w:rPr>
        <w:t xml:space="preserve"> وهو يرد مثبت المكان والجهة : ( وأتبع</w:t>
      </w:r>
      <w:r w:rsidRPr="00E304E2">
        <w:rPr>
          <w:b w:val="0"/>
        </w:rPr>
        <w:t xml:space="preserve"> </w:t>
      </w:r>
      <w:r w:rsidRPr="00E304E2">
        <w:rPr>
          <w:b w:val="0"/>
          <w:rtl/>
        </w:rPr>
        <w:t>ذلك قوله : { أأمنتم من في السماء أن يخسف بكم الأرض } وخص</w:t>
      </w:r>
      <w:r w:rsidRPr="00E304E2">
        <w:rPr>
          <w:b w:val="0"/>
        </w:rPr>
        <w:t xml:space="preserve"> </w:t>
      </w:r>
      <w:r w:rsidRPr="00E304E2">
        <w:rPr>
          <w:b w:val="0"/>
          <w:rtl/>
        </w:rPr>
        <w:t>هذا المستدل من بالله تعالى ولعله لم يجوز أن المراد به ملائكة الله تعالى ولعله</w:t>
      </w:r>
      <w:r w:rsidRPr="00E304E2">
        <w:rPr>
          <w:b w:val="0"/>
        </w:rPr>
        <w:t xml:space="preserve"> </w:t>
      </w:r>
      <w:r w:rsidRPr="00E304E2">
        <w:rPr>
          <w:b w:val="0"/>
          <w:rtl/>
        </w:rPr>
        <w:t>يقول إن الملائكة لا تفعل ذلك ولا أن جبريل عليه السلام خسف بأهل سدوم فلذلك استدل</w:t>
      </w:r>
      <w:r w:rsidRPr="00E304E2">
        <w:rPr>
          <w:b w:val="0"/>
        </w:rPr>
        <w:t xml:space="preserve"> </w:t>
      </w:r>
      <w:r w:rsidRPr="00E304E2">
        <w:rPr>
          <w:b w:val="0"/>
          <w:rtl/>
        </w:rPr>
        <w:t xml:space="preserve">بهذه الآية ولعلها هي النص الذي أشار إليه ) أهـ [طبقات الشافعية الكبرى ج: 9 ص: 46 ] ، </w:t>
      </w:r>
      <w:r w:rsidRPr="00E304E2">
        <w:rPr>
          <w:bCs/>
          <w:rtl/>
        </w:rPr>
        <w:t>وقال القسطلاني</w:t>
      </w:r>
      <w:r w:rsidRPr="00E304E2">
        <w:rPr>
          <w:b w:val="0"/>
          <w:rtl/>
        </w:rPr>
        <w:t xml:space="preserve"> - عند شرحة لحديث البخاري عن أم المؤمنين </w:t>
      </w:r>
      <w:r w:rsidRPr="00E304E2">
        <w:rPr>
          <w:b w:val="0"/>
          <w:rtl/>
        </w:rPr>
        <w:lastRenderedPageBreak/>
        <w:t>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w:t>
      </w:r>
    </w:p>
    <w:p w:rsidR="006723DD" w:rsidRPr="00E304E2" w:rsidRDefault="006723DD" w:rsidP="00E304E2">
      <w:pPr>
        <w:jc w:val="both"/>
        <w:rPr>
          <w:rtl/>
        </w:rPr>
      </w:pPr>
      <w:r w:rsidRPr="00E304E2">
        <w:rPr>
          <w:bCs/>
          <w:rtl/>
        </w:rPr>
        <w:t xml:space="preserve">( </w:t>
      </w:r>
      <w:r w:rsidR="009D008E" w:rsidRPr="00E304E2">
        <w:rPr>
          <w:bCs/>
          <w:rtl/>
        </w:rPr>
        <w:t xml:space="preserve"> 12</w:t>
      </w:r>
      <w:r w:rsidRPr="00E304E2">
        <w:rPr>
          <w:bCs/>
          <w:rtl/>
        </w:rPr>
        <w:t xml:space="preserve">  ) حل اشكالية</w:t>
      </w:r>
      <w:r w:rsidRPr="00E304E2">
        <w:rPr>
          <w:bCs/>
          <w:rtl/>
          <w:lang w:bidi="ar-KW"/>
        </w:rPr>
        <w:t xml:space="preserve"> </w:t>
      </w:r>
      <w:r w:rsidRPr="00E304E2">
        <w:rPr>
          <w:bCs/>
          <w:rtl/>
        </w:rPr>
        <w:t xml:space="preserve">الدليل العاشر : </w:t>
      </w:r>
      <w:r w:rsidRPr="00E304E2">
        <w:rPr>
          <w:bCs/>
          <w:rtl/>
          <w:lang w:bidi="ar-SY"/>
        </w:rPr>
        <w:t xml:space="preserve"> التصريح بالاستواء مقروناً بأداة (على) مختصاً بالعرش الذي هو أعلى المخلوقات </w:t>
      </w:r>
      <w:r w:rsidRPr="00E304E2">
        <w:rPr>
          <w:bCs/>
          <w:rtl/>
        </w:rPr>
        <w:t xml:space="preserve">كما في قوله تعالى : { </w:t>
      </w:r>
      <w:r w:rsidRPr="00E304E2">
        <w:rPr>
          <w:bCs/>
          <w:rtl/>
          <w:lang w:bidi="ar-SY"/>
        </w:rPr>
        <w:t>ث</w:t>
      </w:r>
      <w:r w:rsidRPr="00E304E2">
        <w:rPr>
          <w:bCs/>
          <w:rtl/>
        </w:rPr>
        <w:t xml:space="preserve">ُمَّ اسْتَوَى عَلَى الْعَرْشِ } </w:t>
      </w:r>
      <w:r w:rsidRPr="00E304E2">
        <w:rPr>
          <w:rtl/>
        </w:rPr>
        <w:t xml:space="preserve">[ </w:t>
      </w:r>
      <w:r w:rsidRPr="00E304E2">
        <w:rPr>
          <w:rtl/>
          <w:lang w:bidi="ar-SY"/>
        </w:rPr>
        <w:t xml:space="preserve">الأعراف : 54 ] ، ( </w:t>
      </w:r>
      <w:r w:rsidR="009D008E" w:rsidRPr="00E304E2">
        <w:rPr>
          <w:rtl/>
          <w:lang w:bidi="ar-SY"/>
        </w:rPr>
        <w:t>أ</w:t>
      </w:r>
      <w:r w:rsidRPr="00E304E2">
        <w:rPr>
          <w:rtl/>
          <w:lang w:bidi="ar-SY"/>
        </w:rPr>
        <w:t xml:space="preserve"> ) </w:t>
      </w:r>
      <w:r w:rsidRPr="00E304E2">
        <w:rPr>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والإتحاد والمسافة فهو قرب الصفات (صفات العلم والسمع والبصر والقدرة والرحمة والتصريف والتدبير ) كما أن الإستواء إستواء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والإستواء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sidRPr="00E304E2">
        <w:rPr>
          <w:bCs/>
          <w:rtl/>
        </w:rPr>
        <w:t xml:space="preserve">(  </w:t>
      </w:r>
      <w:r w:rsidR="009D008E" w:rsidRPr="00E304E2">
        <w:rPr>
          <w:bCs/>
          <w:rtl/>
        </w:rPr>
        <w:t xml:space="preserve">ب </w:t>
      </w:r>
      <w:r w:rsidRPr="00E304E2">
        <w:rPr>
          <w:bCs/>
          <w:rtl/>
        </w:rPr>
        <w:t xml:space="preserve"> ) ذكر آيات الاستواء ومفاتيح فهمها الفهم الذي يمنع من الوقوع في بدعة التشبيه </w:t>
      </w:r>
      <w:r w:rsidRPr="00E304E2">
        <w:rPr>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sidRPr="00E304E2">
        <w:rPr>
          <w:b w:val="0"/>
        </w:rPr>
        <w:t xml:space="preserve"> </w:t>
      </w:r>
      <w:r w:rsidRPr="00E304E2">
        <w:rPr>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Pr="00E304E2">
        <w:rPr>
          <w:b w:val="0"/>
        </w:rPr>
        <w:t xml:space="preserve"> </w:t>
      </w:r>
      <w:r w:rsidRPr="00E304E2">
        <w:rPr>
          <w:b w:val="0"/>
          <w:rtl/>
        </w:rPr>
        <w:t>ما يزعمون من أنه استواء مكان فالله خالق المكان ومالكه</w:t>
      </w:r>
      <w:r w:rsidRPr="00E304E2">
        <w:rPr>
          <w:b w:val="0"/>
        </w:rPr>
        <w:t xml:space="preserve"> </w:t>
      </w:r>
      <w:r w:rsidRPr="00E304E2">
        <w:rPr>
          <w:b w:val="0"/>
          <w:rtl/>
        </w:rPr>
        <w:t>وهو منزه عن المكان والمكان محدود مهما كبر والله تعالى كما أنه لا حد لصفاته</w:t>
      </w:r>
      <w:r w:rsidRPr="00E304E2">
        <w:rPr>
          <w:b w:val="0"/>
        </w:rPr>
        <w:t xml:space="preserve"> </w:t>
      </w:r>
      <w:r w:rsidRPr="00E304E2">
        <w:rPr>
          <w:b w:val="0"/>
          <w:rtl/>
        </w:rPr>
        <w:t>من العلم والقدرة وغيرها فلا حد لذاته ، وأما ما يزعمون من أنه استواء استقرار</w:t>
      </w:r>
      <w:r w:rsidRPr="00E304E2">
        <w:rPr>
          <w:b w:val="0"/>
        </w:rPr>
        <w:t xml:space="preserve"> </w:t>
      </w:r>
      <w:r w:rsidRPr="00E304E2">
        <w:rPr>
          <w:b w:val="0"/>
          <w:rtl/>
        </w:rPr>
        <w:t>فهو باطل لأن الله عز وجل منزه عن التغير والحدوث  ، والاستقرار يوحي بمعنى الحاجة وهل</w:t>
      </w:r>
      <w:r w:rsidRPr="00E304E2">
        <w:rPr>
          <w:b w:val="0"/>
        </w:rPr>
        <w:t xml:space="preserve"> </w:t>
      </w:r>
      <w:r w:rsidRPr="00E304E2">
        <w:rPr>
          <w:b w:val="0"/>
          <w:rtl/>
        </w:rPr>
        <w:t xml:space="preserve">يحتاج الله لمخلوق حتى يستقر عليه وقبل الاستقرار أخبرونا ماذا </w:t>
      </w:r>
      <w:r w:rsidRPr="00E304E2">
        <w:rPr>
          <w:b w:val="0"/>
          <w:rtl/>
        </w:rPr>
        <w:lastRenderedPageBreak/>
        <w:t>كان حاله تعالى الله عما</w:t>
      </w:r>
      <w:r w:rsidRPr="00E304E2">
        <w:rPr>
          <w:b w:val="0"/>
        </w:rPr>
        <w:t xml:space="preserve"> </w:t>
      </w:r>
      <w:r w:rsidRPr="00E304E2">
        <w:rPr>
          <w:b w:val="0"/>
          <w:rtl/>
        </w:rPr>
        <w:t>يقولون علوا كبيراً  ، والتمدح لا يكون بالكون في المكان ولا بالاستقرار ولكن ببيان</w:t>
      </w:r>
      <w:r w:rsidRPr="00E304E2">
        <w:rPr>
          <w:b w:val="0"/>
        </w:rPr>
        <w:t xml:space="preserve"> </w:t>
      </w:r>
      <w:r w:rsidRPr="00E304E2">
        <w:rPr>
          <w:b w:val="0"/>
          <w:rtl/>
        </w:rPr>
        <w:t xml:space="preserve">صفات القدرة والعظمة وهذا هو مقصود آيات القرآن كما سيتبين من الآيات </w:t>
      </w:r>
      <w:r w:rsidR="009D008E" w:rsidRPr="00E304E2">
        <w:rPr>
          <w:b w:val="0"/>
          <w:rtl/>
        </w:rPr>
        <w:t xml:space="preserve">، </w:t>
      </w:r>
      <w:r w:rsidRPr="00E304E2">
        <w:rPr>
          <w:bCs/>
          <w:rtl/>
        </w:rPr>
        <w:t xml:space="preserve">( </w:t>
      </w:r>
      <w:r w:rsidR="009D008E" w:rsidRPr="00E304E2">
        <w:rPr>
          <w:bCs/>
          <w:rtl/>
        </w:rPr>
        <w:t>ت</w:t>
      </w:r>
      <w:r w:rsidRPr="00E304E2">
        <w:rPr>
          <w:bCs/>
          <w:rtl/>
        </w:rPr>
        <w:t xml:space="preserve">  ) الآية الاولى : قال تعالى</w:t>
      </w:r>
      <w:r w:rsidRPr="00E304E2">
        <w:rPr>
          <w:rtl/>
        </w:rPr>
        <w:t xml:space="preserve">  : { </w:t>
      </w:r>
      <w:r w:rsidRPr="00E304E2">
        <w:rPr>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Pr="00E304E2">
        <w:rPr>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r w:rsidR="009D008E" w:rsidRPr="00E304E2">
        <w:rPr>
          <w:rtl/>
        </w:rPr>
        <w:t xml:space="preserve">، </w:t>
      </w:r>
      <w:r w:rsidRPr="00E304E2">
        <w:rPr>
          <w:bCs/>
          <w:rtl/>
        </w:rPr>
        <w:t xml:space="preserve">(  </w:t>
      </w:r>
      <w:r w:rsidR="009D008E" w:rsidRPr="00E304E2">
        <w:rPr>
          <w:bCs/>
          <w:rtl/>
        </w:rPr>
        <w:t xml:space="preserve">ث </w:t>
      </w:r>
      <w:r w:rsidRPr="00E304E2">
        <w:rPr>
          <w:bCs/>
          <w:rtl/>
        </w:rPr>
        <w:t xml:space="preserve"> ) الآية الثانية : قال تعالى</w:t>
      </w:r>
      <w:r w:rsidRPr="00E304E2">
        <w:rPr>
          <w:rtl/>
        </w:rPr>
        <w:t xml:space="preserve"> : { </w:t>
      </w:r>
      <w:r w:rsidRPr="00E304E2">
        <w:rPr>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Pr="00E304E2">
        <w:rPr>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w:t>
      </w:r>
      <w:r w:rsidR="009D008E" w:rsidRPr="00E304E2">
        <w:rPr>
          <w:rtl/>
        </w:rPr>
        <w:t xml:space="preserve">، </w:t>
      </w:r>
      <w:r w:rsidRPr="00E304E2">
        <w:rPr>
          <w:bCs/>
          <w:rtl/>
        </w:rPr>
        <w:t xml:space="preserve">(  </w:t>
      </w:r>
      <w:r w:rsidR="009D008E" w:rsidRPr="00E304E2">
        <w:rPr>
          <w:bCs/>
          <w:rtl/>
        </w:rPr>
        <w:t xml:space="preserve">ج </w:t>
      </w:r>
      <w:r w:rsidRPr="00E304E2">
        <w:rPr>
          <w:bCs/>
          <w:rtl/>
        </w:rPr>
        <w:t xml:space="preserve"> ) الآية الثالثة : </w:t>
      </w:r>
      <w:r w:rsidRPr="00E304E2">
        <w:rPr>
          <w:rtl/>
        </w:rPr>
        <w:t xml:space="preserve"> </w:t>
      </w:r>
      <w:r w:rsidRPr="00E304E2">
        <w:rPr>
          <w:bCs/>
          <w:rtl/>
        </w:rPr>
        <w:t>قال تعالى</w:t>
      </w:r>
      <w:r w:rsidRPr="00E304E2">
        <w:rPr>
          <w:rtl/>
        </w:rPr>
        <w:t xml:space="preserve"> : { </w:t>
      </w:r>
      <w:r w:rsidRPr="00E304E2">
        <w:rPr>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sidRPr="00E304E2">
        <w:rPr>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w:t>
      </w:r>
      <w:r w:rsidR="009D008E" w:rsidRPr="00E304E2">
        <w:rPr>
          <w:rtl/>
        </w:rPr>
        <w:t xml:space="preserve">سبحانه في تدابير الملك والملكوت ، </w:t>
      </w:r>
      <w:r w:rsidRPr="00E304E2">
        <w:rPr>
          <w:bCs/>
          <w:rtl/>
        </w:rPr>
        <w:t xml:space="preserve">(  </w:t>
      </w:r>
      <w:r w:rsidR="009D008E" w:rsidRPr="00E304E2">
        <w:rPr>
          <w:bCs/>
          <w:rtl/>
        </w:rPr>
        <w:t xml:space="preserve">ح </w:t>
      </w:r>
      <w:r w:rsidRPr="00E304E2">
        <w:rPr>
          <w:bCs/>
          <w:rtl/>
        </w:rPr>
        <w:t xml:space="preserve"> ) الآية الرابعة : قوله تعالى</w:t>
      </w:r>
      <w:r w:rsidRPr="00E304E2">
        <w:rPr>
          <w:rtl/>
        </w:rPr>
        <w:t xml:space="preserve"> : { </w:t>
      </w:r>
      <w:r w:rsidRPr="00E304E2">
        <w:rPr>
          <w:bCs/>
          <w:rtl/>
        </w:rPr>
        <w:t>تنزيلاً ممن خلق الأرض والسموات العلى الرحمن على العرش استوى له ما في السموات وما في الأرض وما بينهما وما تحت الثرى</w:t>
      </w:r>
      <w:r w:rsidRPr="00E304E2">
        <w:rPr>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w:t>
      </w:r>
      <w:r w:rsidRPr="00E304E2">
        <w:rPr>
          <w:rtl/>
        </w:rPr>
        <w:lastRenderedPageBreak/>
        <w:t xml:space="preserve">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r w:rsidR="009D008E" w:rsidRPr="00E304E2">
        <w:rPr>
          <w:rtl/>
        </w:rPr>
        <w:t xml:space="preserve">، </w:t>
      </w:r>
      <w:r w:rsidRPr="00E304E2">
        <w:rPr>
          <w:bCs/>
          <w:rtl/>
        </w:rPr>
        <w:t xml:space="preserve">( </w:t>
      </w:r>
      <w:r w:rsidR="009D008E" w:rsidRPr="00E304E2">
        <w:rPr>
          <w:bCs/>
          <w:rtl/>
        </w:rPr>
        <w:t xml:space="preserve"> خ</w:t>
      </w:r>
      <w:r w:rsidRPr="00E304E2">
        <w:rPr>
          <w:bCs/>
          <w:rtl/>
        </w:rPr>
        <w:t xml:space="preserve">  ) الآية الخامسة :</w:t>
      </w:r>
      <w:r w:rsidRPr="00E304E2">
        <w:rPr>
          <w:rtl/>
        </w:rPr>
        <w:t xml:space="preserve"> </w:t>
      </w:r>
      <w:r w:rsidRPr="00E304E2">
        <w:rPr>
          <w:bCs/>
          <w:rtl/>
        </w:rPr>
        <w:t>قال تعالى</w:t>
      </w:r>
      <w:r w:rsidRPr="00E304E2">
        <w:rPr>
          <w:rtl/>
        </w:rPr>
        <w:t xml:space="preserve"> { </w:t>
      </w:r>
      <w:r w:rsidRPr="00E304E2">
        <w:rPr>
          <w:bCs/>
          <w:rtl/>
        </w:rPr>
        <w:t>الذي خلق السموات والارض وما بينهما في ستة أيام ثم استوى على العرش الرحمن فاسأل به خبيرا</w:t>
      </w:r>
      <w:r w:rsidRPr="00E304E2">
        <w:rPr>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r w:rsidR="009D008E" w:rsidRPr="00E304E2">
        <w:rPr>
          <w:rtl/>
        </w:rPr>
        <w:t xml:space="preserve"> ، </w:t>
      </w:r>
      <w:r w:rsidR="009D008E" w:rsidRPr="00E304E2">
        <w:rPr>
          <w:bCs/>
          <w:rtl/>
        </w:rPr>
        <w:t xml:space="preserve">( د ) </w:t>
      </w:r>
      <w:r w:rsidRPr="00E304E2">
        <w:rPr>
          <w:bCs/>
          <w:rtl/>
        </w:rPr>
        <w:t>الآية السادسة : وقال تعالى</w:t>
      </w:r>
      <w:r w:rsidRPr="00E304E2">
        <w:rPr>
          <w:rtl/>
        </w:rPr>
        <w:t xml:space="preserve"> : { </w:t>
      </w:r>
      <w:r w:rsidRPr="00E304E2">
        <w:rPr>
          <w:bCs/>
          <w:rtl/>
        </w:rPr>
        <w:t xml:space="preserve">الله الذي خلق السموات والأرض وما بينهما في ستة أيام ثم استوى على العرش ما لكم من دونه من ولي ولا شفيع أفلا تتذكرون يدبر الأمر </w:t>
      </w:r>
      <w:r w:rsidRPr="00E304E2">
        <w:rPr>
          <w:bCs/>
          <w:rtl/>
        </w:rPr>
        <w:lastRenderedPageBreak/>
        <w:t>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Pr="00E304E2">
        <w:rPr>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r w:rsidR="009D008E" w:rsidRPr="00E304E2">
        <w:rPr>
          <w:rtl/>
        </w:rPr>
        <w:t xml:space="preserve">، ( ذ ) </w:t>
      </w:r>
      <w:r w:rsidRPr="00E304E2">
        <w:rPr>
          <w:bCs/>
          <w:rtl/>
        </w:rPr>
        <w:t>الآية السابعة : قوله تعالى</w:t>
      </w:r>
      <w:r w:rsidRPr="00E304E2">
        <w:rPr>
          <w:rtl/>
        </w:rPr>
        <w:t xml:space="preserve"> : { </w:t>
      </w:r>
      <w:r w:rsidRPr="00E304E2">
        <w:rPr>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E304E2">
        <w:rPr>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w:t>
      </w:r>
      <w:r w:rsidRPr="00E304E2">
        <w:rPr>
          <w:rtl/>
        </w:rPr>
        <w:lastRenderedPageBreak/>
        <w:t>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E304E2">
        <w:t xml:space="preserve"> </w:t>
      </w:r>
      <w:r w:rsidRPr="00E304E2">
        <w:rPr>
          <w:rtl/>
        </w:rPr>
        <w:t xml:space="preserve">صلاح الدين العلائي : </w:t>
      </w:r>
      <w:r w:rsidRPr="00E304E2">
        <w:rPr>
          <w:bCs/>
          <w:rtl/>
        </w:rPr>
        <w:t>ويتخرج</w:t>
      </w:r>
      <w:r w:rsidRPr="00E304E2">
        <w:rPr>
          <w:bCs/>
        </w:rPr>
        <w:t xml:space="preserve"> </w:t>
      </w:r>
      <w:r w:rsidRPr="00E304E2">
        <w:rPr>
          <w:bCs/>
          <w:rtl/>
        </w:rPr>
        <w:t>كثير من أحاديث الصفات</w:t>
      </w:r>
      <w:r w:rsidRPr="00E304E2">
        <w:rPr>
          <w:bCs/>
        </w:rPr>
        <w:t xml:space="preserve"> </w:t>
      </w:r>
      <w:r w:rsidRPr="00E304E2">
        <w:rPr>
          <w:bCs/>
          <w:rtl/>
        </w:rPr>
        <w:t>على الاستعارة</w:t>
      </w:r>
      <w:r w:rsidRPr="00E304E2">
        <w:rPr>
          <w:bCs/>
        </w:rPr>
        <w:t xml:space="preserve"> </w:t>
      </w:r>
      <w:r w:rsidRPr="00E304E2">
        <w:rPr>
          <w:bCs/>
          <w:rtl/>
        </w:rPr>
        <w:t>التخييلية</w:t>
      </w:r>
      <w:r w:rsidRPr="00E304E2">
        <w:rPr>
          <w:rtl/>
        </w:rPr>
        <w:t xml:space="preserve"> وهي ان يشترك شيئان في وصف ثم يعتمد لوازم أحدهما حيث</w:t>
      </w:r>
      <w:r w:rsidRPr="00E304E2">
        <w:t xml:space="preserve"> </w:t>
      </w:r>
      <w:r w:rsidRPr="00E304E2">
        <w:rPr>
          <w:rtl/>
        </w:rPr>
        <w:t>تكون جهة</w:t>
      </w:r>
      <w:r w:rsidRPr="00E304E2">
        <w:t xml:space="preserve"> </w:t>
      </w:r>
      <w:r w:rsidRPr="00E304E2">
        <w:rPr>
          <w:rtl/>
        </w:rPr>
        <w:t>الاشتراك وصفا فيثبت كماله في المستعار بواسطة شيء آخر فيثبت ذلك للمستعار</w:t>
      </w:r>
      <w:r w:rsidRPr="00E304E2">
        <w:t xml:space="preserve"> </w:t>
      </w:r>
      <w:r w:rsidRPr="00E304E2">
        <w:rPr>
          <w:rtl/>
        </w:rPr>
        <w:t>مبالغة في</w:t>
      </w:r>
      <w:r w:rsidRPr="00E304E2">
        <w:t xml:space="preserve"> </w:t>
      </w:r>
      <w:r w:rsidRPr="00E304E2">
        <w:rPr>
          <w:rtl/>
        </w:rPr>
        <w:t xml:space="preserve">اثبات المشترك قال </w:t>
      </w:r>
      <w:r w:rsidRPr="00E304E2">
        <w:rPr>
          <w:bCs/>
          <w:rtl/>
        </w:rPr>
        <w:t>وبالحمل على هذه الاستعارة التخيلية يحصل التخلص</w:t>
      </w:r>
      <w:r w:rsidRPr="00E304E2">
        <w:rPr>
          <w:bCs/>
        </w:rPr>
        <w:t xml:space="preserve"> </w:t>
      </w:r>
      <w:r w:rsidRPr="00E304E2">
        <w:rPr>
          <w:bCs/>
          <w:rtl/>
        </w:rPr>
        <w:t>من مهاوي</w:t>
      </w:r>
      <w:r w:rsidRPr="00E304E2">
        <w:rPr>
          <w:bCs/>
        </w:rPr>
        <w:t xml:space="preserve"> </w:t>
      </w:r>
      <w:r w:rsidRPr="00E304E2">
        <w:rPr>
          <w:bCs/>
          <w:rtl/>
        </w:rPr>
        <w:t>التجسيم</w:t>
      </w:r>
      <w:r w:rsidRPr="00E304E2">
        <w:rPr>
          <w:rtl/>
        </w:rPr>
        <w:t xml:space="preserve"> " أ هـ [فتح</w:t>
      </w:r>
      <w:r w:rsidRPr="00E304E2">
        <w:t xml:space="preserve"> </w:t>
      </w:r>
      <w:r w:rsidRPr="00E304E2">
        <w:rPr>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E304E2">
        <w:rPr>
          <w:bCs/>
          <w:rtl/>
        </w:rPr>
        <w:t>فمتى يستوي على عرشه حقيقة كما يقولون</w:t>
      </w:r>
      <w:r w:rsidRPr="00E304E2">
        <w:rPr>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sidRPr="00E304E2">
        <w:rPr>
          <w:bCs/>
          <w:rtl/>
        </w:rPr>
        <w:t>ملاحظة ثالثة ] :</w:t>
      </w:r>
      <w:r w:rsidRPr="00E304E2">
        <w:rPr>
          <w:rtl/>
        </w:rPr>
        <w:t xml:space="preserve"> و نقول لهؤلاء الذين يفهمون من الاستواء إلى السماء أنه الإنتقال من الأرض إلى السماء وذلك في قوله تعالى ((</w:t>
      </w:r>
      <w:r w:rsidRPr="00E304E2">
        <w:rPr>
          <w:bCs/>
          <w:rtl/>
        </w:rPr>
        <w:t>هو الذي خلق لكم ما في الأرض جميعا ثم استوى إلى السماء فسواهن سبع سموات وهو بكل شيء عليم</w:t>
      </w:r>
      <w:r w:rsidRPr="00E304E2">
        <w:rPr>
          <w:rtl/>
        </w:rPr>
        <w:t xml:space="preserve"> )[ البقرة 29] أن  </w:t>
      </w:r>
      <w:r w:rsidRPr="00E304E2">
        <w:rPr>
          <w:rtl/>
        </w:rPr>
        <w:lastRenderedPageBreak/>
        <w:t xml:space="preserve">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E304E2">
        <w:rPr>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E304E2">
        <w:rPr>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w:t>
      </w:r>
      <w:r w:rsidRPr="00E304E2">
        <w:rPr>
          <w:rtl/>
        </w:rPr>
        <w:lastRenderedPageBreak/>
        <w:t>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208/111 ] ،</w:t>
      </w:r>
    </w:p>
    <w:p w:rsidR="006723DD" w:rsidRPr="00E304E2" w:rsidRDefault="006723DD" w:rsidP="00E304E2">
      <w:pPr>
        <w:jc w:val="both"/>
        <w:rPr>
          <w:rtl/>
          <w:lang w:bidi="ar-SY"/>
        </w:rPr>
      </w:pPr>
      <w:r w:rsidRPr="00E304E2">
        <w:rPr>
          <w:bCs/>
          <w:rtl/>
        </w:rPr>
        <w:t xml:space="preserve">(  </w:t>
      </w:r>
      <w:r w:rsidR="009D008E" w:rsidRPr="00E304E2">
        <w:rPr>
          <w:bCs/>
          <w:rtl/>
        </w:rPr>
        <w:t xml:space="preserve">13 </w:t>
      </w:r>
      <w:r w:rsidRPr="00E304E2">
        <w:rPr>
          <w:bCs/>
          <w:rtl/>
        </w:rPr>
        <w:t xml:space="preserve"> ) حل اشكالية</w:t>
      </w:r>
      <w:r w:rsidRPr="00E304E2">
        <w:rPr>
          <w:bCs/>
          <w:rtl/>
          <w:lang w:bidi="ar-SY"/>
        </w:rPr>
        <w:t xml:space="preserve"> </w:t>
      </w:r>
      <w:r w:rsidRPr="00E304E2">
        <w:rPr>
          <w:bCs/>
          <w:rtl/>
        </w:rPr>
        <w:t xml:space="preserve">الدليل الحادي عشر  : </w:t>
      </w:r>
      <w:r w:rsidRPr="00E304E2">
        <w:rPr>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w:t>
      </w:r>
      <w:r w:rsidRPr="00E304E2">
        <w:rPr>
          <w:rtl/>
          <w:lang w:bidi="ar-SY"/>
        </w:rPr>
        <w:t xml:space="preserve">قلت : قد تقدم في القاعدة الثالثة : القضاء على شبه المجسمة والمشبهة فيما يُشتبه أنّه يعارض علم التقديس والتنزيه ، مبحث تحقيق القول في </w:t>
      </w:r>
      <w:r w:rsidRPr="00E304E2">
        <w:rPr>
          <w:rtl/>
          <w:lang w:bidi="ar-SY"/>
        </w:rPr>
        <w:lastRenderedPageBreak/>
        <w:t>حديث : ((  ينزل ربنا كل ليلة )) والقضاء على شبه المجسمة المتعلقة به من اثبات المكان والحركة والسكون ، ما يشفي الغليل في هذا الباب ،</w:t>
      </w:r>
    </w:p>
    <w:p w:rsidR="006723DD" w:rsidRPr="00E304E2" w:rsidRDefault="006723DD" w:rsidP="00E304E2">
      <w:pPr>
        <w:jc w:val="both"/>
      </w:pPr>
      <w:r w:rsidRPr="00E304E2">
        <w:rPr>
          <w:bCs/>
          <w:rtl/>
        </w:rPr>
        <w:t xml:space="preserve">(  </w:t>
      </w:r>
      <w:r w:rsidR="009D008E" w:rsidRPr="00E304E2">
        <w:rPr>
          <w:bCs/>
          <w:rtl/>
        </w:rPr>
        <w:t>1</w:t>
      </w:r>
      <w:r w:rsidR="0014271A" w:rsidRPr="00E304E2">
        <w:rPr>
          <w:bCs/>
          <w:rtl/>
        </w:rPr>
        <w:t>4</w:t>
      </w:r>
      <w:r w:rsidRPr="00E304E2">
        <w:rPr>
          <w:bCs/>
          <w:rtl/>
        </w:rPr>
        <w:t xml:space="preserve"> ) حل اشكالية</w:t>
      </w:r>
      <w:r w:rsidRPr="00E304E2">
        <w:rPr>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sidRPr="00E304E2">
        <w:rPr>
          <w:rtl/>
          <w:lang w:bidi="ar-SY"/>
        </w:rPr>
        <w:t xml:space="preserve"> ، وذلك </w:t>
      </w:r>
      <w:r w:rsidRPr="00E304E2">
        <w:rPr>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E304E2">
        <w:rPr>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sidRPr="00E304E2">
        <w:rPr>
          <w:rtl/>
        </w:rPr>
        <w:t xml:space="preserve"> ) أهـ [ تفسير القرطبي ج: 18 ص: 216 ] ،</w:t>
      </w:r>
      <w:r w:rsidRPr="00E304E2">
        <w:rPr>
          <w:rtl/>
          <w:lang w:bidi="ar-SY"/>
        </w:rPr>
        <w:t xml:space="preserve"> </w:t>
      </w:r>
      <w:r w:rsidRPr="00E304E2">
        <w:rPr>
          <w:bCs/>
          <w:rtl/>
        </w:rPr>
        <w:t>وقال إمام أهل السنة أبو منصور الماتريدي</w:t>
      </w:r>
      <w:r w:rsidRPr="00E304E2">
        <w:rPr>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sidRPr="00E304E2">
        <w:rPr>
          <w:bCs/>
          <w:rtl/>
        </w:rPr>
        <w:t>وقال الحافظ الزبيدي</w:t>
      </w:r>
      <w:r w:rsidRPr="00E304E2">
        <w:rPr>
          <w:rtl/>
        </w:rPr>
        <w:t xml:space="preserve">  : ( فإن قيل : إذا كان الحقُّ سبحانه ليس في جهةٍ، فما معنى رفع الأيدي بالدعاء نحو السماء ؟. فالجواب : من وجهين ذكرهما الطُّرْطُوشي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sidRPr="00E304E2">
        <w:rPr>
          <w:bCs/>
          <w:rtl/>
        </w:rPr>
        <w:t>وقال الحافظ ابن حجر</w:t>
      </w:r>
      <w:r w:rsidRPr="00E304E2">
        <w:rPr>
          <w:rtl/>
        </w:rPr>
        <w:t xml:space="preserve"> : ( السماء قِبْلة الدعاء كما أن الكعبة قِبْلة الصلاة ) أهـ  [فتح الباري (2/ 233)] ، </w:t>
      </w:r>
      <w:r w:rsidRPr="00E304E2">
        <w:rPr>
          <w:bCs/>
          <w:rtl/>
        </w:rPr>
        <w:t xml:space="preserve">وقال الشيخ مُلاّ علي </w:t>
      </w:r>
      <w:r w:rsidRPr="00E304E2">
        <w:rPr>
          <w:bCs/>
          <w:rtl/>
        </w:rPr>
        <w:lastRenderedPageBreak/>
        <w:t>القاري الحنفي في كتابه شرح الفقه الأكبر</w:t>
      </w:r>
      <w:r w:rsidRPr="00E304E2">
        <w:rPr>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sidRPr="00E304E2">
        <w:rPr>
          <w:bCs/>
          <w:rtl/>
        </w:rPr>
        <w:t>وقال العلّامة البَياضي الحنفي</w:t>
      </w:r>
      <w:r w:rsidRPr="00E304E2">
        <w:rPr>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14271A" w:rsidRPr="00E304E2" w:rsidRDefault="006723DD" w:rsidP="00D30FFF">
      <w:pPr>
        <w:jc w:val="both"/>
        <w:rPr>
          <w:rtl/>
        </w:rPr>
      </w:pPr>
      <w:r w:rsidRPr="00E304E2">
        <w:rPr>
          <w:b w:val="0"/>
          <w:bCs/>
          <w:rtl/>
        </w:rPr>
        <w:t xml:space="preserve">(  </w:t>
      </w:r>
      <w:r w:rsidR="0014271A" w:rsidRPr="00E304E2">
        <w:rPr>
          <w:b w:val="0"/>
          <w:bCs/>
          <w:rtl/>
        </w:rPr>
        <w:t xml:space="preserve">15 </w:t>
      </w:r>
      <w:r w:rsidRPr="00E304E2">
        <w:rPr>
          <w:b w:val="0"/>
          <w:bCs/>
          <w:rtl/>
        </w:rPr>
        <w:t xml:space="preserve"> ) حل اشكالية</w:t>
      </w:r>
      <w:r w:rsidRPr="00E304E2">
        <w:rPr>
          <w:b w:val="0"/>
          <w:bCs/>
          <w:rtl/>
          <w:lang w:bidi="ar-SY"/>
        </w:rPr>
        <w:t xml:space="preserve"> الدليل الثالث عشر :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w:t>
      </w:r>
      <w:r w:rsidRPr="00E304E2">
        <w:rPr>
          <w:rtl/>
          <w:lang w:bidi="ar-SY"/>
        </w:rPr>
        <w:t xml:space="preserve"> قلت : قد تقدم في القاعدة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w:t>
      </w:r>
      <w:r w:rsidR="00D30FFF">
        <w:rPr>
          <w:rFonts w:hint="cs"/>
          <w:rtl/>
          <w:lang w:bidi="ar-SY"/>
        </w:rPr>
        <w:t xml:space="preserve"> </w:t>
      </w:r>
      <w:r w:rsidR="00D30FFF">
        <w:rPr>
          <w:rFonts w:hint="cs"/>
          <w:bCs/>
          <w:rtl/>
        </w:rPr>
        <w:t>قلت : و</w:t>
      </w:r>
      <w:r w:rsidR="0014271A" w:rsidRPr="00E304E2">
        <w:rPr>
          <w:bCs/>
          <w:rtl/>
        </w:rPr>
        <w:t xml:space="preserve">للمزيد حول حل اشكالية الفوقية والعلو والاستواء والجهة والمكان </w:t>
      </w:r>
      <w:r w:rsidR="0014271A" w:rsidRPr="00E304E2">
        <w:rPr>
          <w:b w:val="0"/>
          <w:rtl/>
        </w:rPr>
        <w:t>، وبيان أقوال علماء أهل السنّة والجماعة حول الحديث : انظر كتابي : ( كتاب فقه أدلة العلو والمعية في ضوء قواعد التنزيه ) وهو ضمن ( مجموعة الرسائل المتعلقة بالتقديس والتنزيه وفهم العقيدة الصحيحة )</w:t>
      </w:r>
    </w:p>
    <w:p w:rsidR="006723DD" w:rsidRPr="00E304E2" w:rsidRDefault="006723DD" w:rsidP="00A72739">
      <w:pPr>
        <w:jc w:val="center"/>
        <w:rPr>
          <w:b w:val="0"/>
          <w:rtl/>
        </w:rPr>
      </w:pPr>
      <w:r w:rsidRPr="00E304E2">
        <w:rPr>
          <w:b w:val="0"/>
          <w:rtl/>
          <w:lang w:bidi="ar-KW"/>
        </w:rPr>
        <w:t>******</w:t>
      </w:r>
    </w:p>
    <w:p w:rsidR="006723DD" w:rsidRPr="00E304E2" w:rsidRDefault="006723DD" w:rsidP="00A72739">
      <w:pPr>
        <w:pBdr>
          <w:top w:val="dashDotStroked" w:sz="24" w:space="1" w:color="auto"/>
          <w:left w:val="dashDotStroked" w:sz="24" w:space="4" w:color="auto"/>
          <w:bottom w:val="dashDotStroked" w:sz="24" w:space="1" w:color="auto"/>
          <w:right w:val="dashDotStroked" w:sz="24" w:space="4" w:color="auto"/>
        </w:pBdr>
        <w:jc w:val="center"/>
        <w:rPr>
          <w:b w:val="0"/>
          <w:rtl/>
        </w:rPr>
      </w:pPr>
    </w:p>
    <w:p w:rsidR="00E02ED5" w:rsidRPr="00D30FFF" w:rsidRDefault="006723DD" w:rsidP="00A727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D30FFF">
        <w:rPr>
          <w:rFonts w:cs="Monotype Koufi"/>
          <w:b w:val="0"/>
          <w:rtl/>
          <w:lang w:bidi="ar-KW"/>
        </w:rPr>
        <w:t xml:space="preserve">(  </w:t>
      </w:r>
      <w:r w:rsidR="00F552E0" w:rsidRPr="00D30FFF">
        <w:rPr>
          <w:rFonts w:cs="Monotype Koufi"/>
          <w:b w:val="0"/>
          <w:rtl/>
          <w:lang w:bidi="ar-KW"/>
        </w:rPr>
        <w:t>6</w:t>
      </w:r>
      <w:r w:rsidR="00E02ED5" w:rsidRPr="00D30FFF">
        <w:rPr>
          <w:rFonts w:cs="Monotype Koufi"/>
          <w:b w:val="0"/>
          <w:rtl/>
          <w:lang w:bidi="ar-KW"/>
        </w:rPr>
        <w:t xml:space="preserve"> </w:t>
      </w:r>
      <w:r w:rsidRPr="00D30FFF">
        <w:rPr>
          <w:rFonts w:cs="Monotype Koufi"/>
          <w:b w:val="0"/>
          <w:rtl/>
          <w:lang w:bidi="ar-KW"/>
        </w:rPr>
        <w:t xml:space="preserve"> )</w:t>
      </w:r>
    </w:p>
    <w:p w:rsidR="006723DD" w:rsidRPr="00D30FFF" w:rsidRDefault="006723DD" w:rsidP="00A727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D30FFF">
        <w:rPr>
          <w:rFonts w:cs="Monotype Koufi"/>
          <w:b w:val="0"/>
          <w:rtl/>
          <w:lang w:bidi="ar-KW"/>
        </w:rPr>
        <w:t>حل اشكالية الحدوث وحلول الحوادث وكل ما يوحي بذلك</w:t>
      </w:r>
    </w:p>
    <w:p w:rsidR="00A72739" w:rsidRPr="00E304E2" w:rsidRDefault="00A72739" w:rsidP="00A72739">
      <w:pPr>
        <w:pBdr>
          <w:top w:val="dashDotStroked" w:sz="24" w:space="1" w:color="auto"/>
          <w:left w:val="dashDotStroked" w:sz="24" w:space="4" w:color="auto"/>
          <w:bottom w:val="dashDotStroked" w:sz="24" w:space="1" w:color="auto"/>
          <w:right w:val="dashDotStroked" w:sz="24" w:space="4" w:color="auto"/>
        </w:pBdr>
        <w:jc w:val="center"/>
        <w:rPr>
          <w:bCs/>
          <w:rtl/>
        </w:rPr>
      </w:pPr>
    </w:p>
    <w:p w:rsidR="00E02ED5" w:rsidRPr="00E304E2" w:rsidRDefault="00E02ED5" w:rsidP="00E304E2">
      <w:pPr>
        <w:jc w:val="both"/>
        <w:rPr>
          <w:bCs/>
          <w:rtl/>
        </w:rPr>
      </w:pPr>
    </w:p>
    <w:p w:rsidR="006723DD" w:rsidRPr="00E304E2" w:rsidRDefault="006723DD" w:rsidP="00E304E2">
      <w:pPr>
        <w:jc w:val="both"/>
        <w:rPr>
          <w:b w:val="0"/>
        </w:rPr>
      </w:pPr>
      <w:r w:rsidRPr="00E304E2">
        <w:rPr>
          <w:b w:val="0"/>
          <w:rtl/>
        </w:rPr>
        <w:lastRenderedPageBreak/>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E304E2">
        <w:rPr>
          <w:b w:val="0"/>
          <w:rtl/>
          <w:lang w:bidi="ar-QA"/>
        </w:rPr>
        <w:t>حي</w:t>
      </w:r>
      <w:r w:rsidRPr="00E304E2">
        <w:rPr>
          <w:b w:val="0"/>
          <w:rtl/>
        </w:rPr>
        <w:t xml:space="preserve"> قبل كل </w:t>
      </w:r>
      <w:r w:rsidRPr="00E304E2">
        <w:rPr>
          <w:b w:val="0"/>
          <w:rtl/>
          <w:lang w:bidi="ar-QA"/>
        </w:rPr>
        <w:t xml:space="preserve">حي وهو الحي </w:t>
      </w:r>
      <w:r w:rsidRPr="00E304E2">
        <w:rPr>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Pr="00E304E2">
        <w:rPr>
          <w:b w:val="0"/>
          <w:snapToGrid w:val="0"/>
          <w:rtl/>
        </w:rPr>
        <w:t xml:space="preserve">{ </w:t>
      </w:r>
      <w:r w:rsidRPr="00E304E2">
        <w:rPr>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6723DD" w:rsidRPr="00E304E2" w:rsidRDefault="006723DD" w:rsidP="00E304E2">
      <w:pPr>
        <w:jc w:val="both"/>
        <w:rPr>
          <w:b w:val="0"/>
          <w:rtl/>
        </w:rPr>
      </w:pPr>
      <w:r w:rsidRPr="00E304E2">
        <w:rPr>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sidRPr="00E304E2">
        <w:rPr>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E304E2">
        <w:rPr>
          <w:b w:val="0"/>
          <w:rtl/>
        </w:rPr>
        <w:t xml:space="preserve"> نقص ومماثلة للمخلوقات يتنزه عنه كمال الذات وبيان ذلك أن نقول :</w:t>
      </w:r>
    </w:p>
    <w:p w:rsidR="006723DD" w:rsidRPr="00E304E2" w:rsidRDefault="006723DD" w:rsidP="00E304E2">
      <w:pPr>
        <w:jc w:val="both"/>
        <w:rPr>
          <w:b w:val="0"/>
          <w:rtl/>
          <w:lang w:bidi="ar-KW"/>
        </w:rPr>
      </w:pPr>
      <w:r w:rsidRPr="00E304E2">
        <w:rPr>
          <w:b w:val="0"/>
          <w:rtl/>
          <w:lang w:bidi="ar-KW"/>
        </w:rPr>
        <w:t xml:space="preserve">(  ت  ) من الأدلة القرآنية على تنزيه الله تعالى عن التغير والحدوث و عن حلول الحوادث بذاته تقدس وتعالى ، </w:t>
      </w:r>
      <w:r w:rsidRPr="00E304E2">
        <w:rPr>
          <w:b w:val="0"/>
          <w:rtl/>
        </w:rPr>
        <w:t xml:space="preserve">قوله تعالى { </w:t>
      </w:r>
      <w:r w:rsidRPr="00E304E2">
        <w:rPr>
          <w:b w:val="0"/>
          <w:bCs/>
          <w:rtl/>
        </w:rPr>
        <w:t xml:space="preserve">ليس كمثلِه شيء </w:t>
      </w:r>
      <w:r w:rsidRPr="00E304E2">
        <w:rPr>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E304E2">
        <w:rPr>
          <w:b w:val="0"/>
          <w:rtl/>
          <w:lang w:bidi="ar-KW"/>
        </w:rPr>
        <w:t xml:space="preserve">ومنها أنه يستحيل عليه التغير والحدوث وقبول الحوادث لأن التغير والحدوث و حلول الحوادث من صفات المخلوق ، </w:t>
      </w:r>
      <w:r w:rsidRPr="00E304E2">
        <w:rPr>
          <w:b w:val="0"/>
          <w:rtl/>
        </w:rPr>
        <w:t>وقوله تعالى:</w:t>
      </w:r>
      <w:r w:rsidRPr="00E304E2">
        <w:rPr>
          <w:b w:val="0"/>
          <w:bCs/>
          <w:rtl/>
        </w:rPr>
        <w:t xml:space="preserve"> { وللهِ المثَلُ الأعلى }</w:t>
      </w:r>
      <w:r w:rsidRPr="00E304E2">
        <w:rPr>
          <w:b w:val="0"/>
          <w:rtl/>
        </w:rPr>
        <w:t xml:space="preserve"> [سورة النحل :60] أي الوصف الذي لا يشبه وصف غيره، فلا يوصف ربنا عزَّ وجلَّ بصفات المخلوقين من </w:t>
      </w:r>
      <w:r w:rsidRPr="00E304E2">
        <w:rPr>
          <w:b w:val="0"/>
          <w:rtl/>
          <w:lang w:bidi="ar-KW"/>
        </w:rPr>
        <w:t xml:space="preserve">التغير والحدوث وقبول الحوادث ، </w:t>
      </w:r>
      <w:r w:rsidRPr="00E304E2">
        <w:rPr>
          <w:b w:val="0"/>
          <w:rtl/>
        </w:rPr>
        <w:t>وقوله تعالى:</w:t>
      </w:r>
      <w:r w:rsidRPr="00E304E2">
        <w:rPr>
          <w:b w:val="0"/>
          <w:bCs/>
          <w:rtl/>
        </w:rPr>
        <w:t xml:space="preserve"> { فلا تضربوا للهِ الأمثال } </w:t>
      </w:r>
      <w:r w:rsidRPr="00E304E2">
        <w:rPr>
          <w:b w:val="0"/>
          <w:rtl/>
        </w:rPr>
        <w:t xml:space="preserve"> [سورة النحل : 74]، أي لا تجعلوا </w:t>
      </w:r>
      <w:r w:rsidRPr="00E304E2">
        <w:rPr>
          <w:b w:val="0"/>
          <w:rtl/>
        </w:rPr>
        <w:lastRenderedPageBreak/>
        <w:t>لله الشبيهَ والمِثْل فإن اللهَ تعالى لا شبيه له ولا مثيل له، فذاتُه سبحانه لا يشبه الذواتِ ، و</w:t>
      </w:r>
      <w:r w:rsidRPr="00E304E2">
        <w:rPr>
          <w:b w:val="0"/>
          <w:rtl/>
          <w:lang w:bidi="ar-KW"/>
        </w:rPr>
        <w:t xml:space="preserve">يستحيل عليه التغير والحدوث وقبول الحوادث لأن التغير والحدوث و حلول الحوادث من صفات المخلوق ، </w:t>
      </w:r>
      <w:r w:rsidRPr="00E304E2">
        <w:rPr>
          <w:b w:val="0"/>
          <w:rtl/>
        </w:rPr>
        <w:t>وقوله تعالى:</w:t>
      </w:r>
      <w:r w:rsidRPr="00E304E2">
        <w:rPr>
          <w:b w:val="0"/>
          <w:bCs/>
          <w:rtl/>
        </w:rPr>
        <w:t xml:space="preserve">  { هل تعلمُ لهُ سميًّا } </w:t>
      </w:r>
      <w:r w:rsidRPr="00E304E2">
        <w:rPr>
          <w:b w:val="0"/>
          <w:rtl/>
        </w:rPr>
        <w:t xml:space="preserve"> [سورة مريم : 65 ] أي مِثلاً، فالله تعالى لا مِثْلَ له ولا شبيه ولا نظير، فذاتُه سبحانه لا يشبه الذواتِ و</w:t>
      </w:r>
      <w:r w:rsidRPr="00E304E2">
        <w:rPr>
          <w:b w:val="0"/>
          <w:rtl/>
          <w:lang w:bidi="ar-KW"/>
        </w:rPr>
        <w:t xml:space="preserve">يستحيل عليه التغير والحدوث وقبول الحوادث لأن التغير والحدوث و حلول الحوادث من صفات المخلوق ، </w:t>
      </w:r>
      <w:r w:rsidRPr="00E304E2">
        <w:rPr>
          <w:b w:val="0"/>
          <w:rtl/>
        </w:rPr>
        <w:t>وقوله تعالى:</w:t>
      </w:r>
      <w:r w:rsidRPr="00E304E2">
        <w:rPr>
          <w:b w:val="0"/>
          <w:bCs/>
          <w:rtl/>
        </w:rPr>
        <w:t xml:space="preserve"> { وَلَمْ يَكُن لَّهُ كُفُوًا أَحَدٌ }</w:t>
      </w:r>
      <w:r w:rsidRPr="00E304E2">
        <w:rPr>
          <w:b w:val="0"/>
          <w:rtl/>
        </w:rPr>
        <w:t xml:space="preserve"> [سورة الإخلاص : 4] أي لا نظير له بوجه من الوجوه، ولا كفء له ولا شبيه ، فلا يوصف ربنا عزَّ وجلَّ بصفات المخلوقين من </w:t>
      </w:r>
      <w:r w:rsidRPr="00E304E2">
        <w:rPr>
          <w:b w:val="0"/>
          <w:rtl/>
          <w:lang w:bidi="ar-KW"/>
        </w:rPr>
        <w:t>التغير والحدوث وقبول الحوادث .</w:t>
      </w:r>
    </w:p>
    <w:p w:rsidR="006723DD" w:rsidRPr="00E304E2" w:rsidRDefault="006723DD" w:rsidP="00E304E2">
      <w:pPr>
        <w:jc w:val="both"/>
        <w:rPr>
          <w:b w:val="0"/>
          <w:rtl/>
        </w:rPr>
      </w:pPr>
      <w:r w:rsidRPr="00E304E2">
        <w:rPr>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sidRPr="00E304E2">
        <w:rPr>
          <w:b w:val="0"/>
          <w:bCs/>
          <w:rtl/>
        </w:rPr>
        <w:t xml:space="preserve">: { قَالَ هَذَا رَبِّي فَلَمَّا أَفَلَ قَالَ لَا أُحِبُّ الْآفِلِينَ } </w:t>
      </w:r>
      <w:r w:rsidRPr="00E304E2">
        <w:rPr>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E304E2">
        <w:rPr>
          <w:b w:val="0"/>
          <w:bCs/>
          <w:rtl/>
        </w:rPr>
        <w:t xml:space="preserve">: { قَالَ يَا قَوْمِ إِنِّي بَرِيءٌ مِمَّا تُشْرِكُونَ * إِنِّي وَجَّهْتُ وَجْهِيَ لِلَّذِي فَطَرَ السَّمَوَاتِ وَالْأَرْضَ حَنِيفًا وَمَا أَنَا مِنَ الْمُشْرِكِينَ } </w:t>
      </w:r>
      <w:r w:rsidRPr="00E304E2">
        <w:rPr>
          <w:b w:val="0"/>
          <w:rtl/>
        </w:rPr>
        <w:t>[ الأنعام : 78 ، 79 ] ،</w:t>
      </w:r>
      <w:r w:rsidRPr="00E304E2">
        <w:rPr>
          <w:b w:val="0"/>
          <w:bCs/>
          <w:rtl/>
        </w:rPr>
        <w:t xml:space="preserve"> </w:t>
      </w:r>
      <w:r w:rsidRPr="00E304E2">
        <w:rPr>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6723DD" w:rsidRPr="00E304E2" w:rsidRDefault="006723DD" w:rsidP="00E304E2">
      <w:pPr>
        <w:jc w:val="both"/>
        <w:rPr>
          <w:rFonts w:eastAsia="Times New Roman"/>
          <w:b w:val="0"/>
          <w:rtl/>
        </w:rPr>
      </w:pPr>
      <w:r w:rsidRPr="00E304E2">
        <w:rPr>
          <w:b w:val="0"/>
          <w:rtl/>
        </w:rPr>
        <w:t>(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6723DD" w:rsidRPr="00E304E2" w:rsidRDefault="006723DD" w:rsidP="00E304E2">
      <w:pPr>
        <w:jc w:val="both"/>
        <w:rPr>
          <w:rtl/>
        </w:rPr>
      </w:pPr>
      <w:r w:rsidRPr="00E304E2">
        <w:rPr>
          <w:b w:val="0"/>
          <w:rtl/>
        </w:rPr>
        <w:t xml:space="preserve">(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w:t>
      </w:r>
      <w:r w:rsidRPr="00E304E2">
        <w:rPr>
          <w:b w:val="0"/>
          <w:rtl/>
        </w:rPr>
        <w:lastRenderedPageBreak/>
        <w:t>مخلوق لأنه الأول الخالق سبحانه</w:t>
      </w:r>
      <w:r w:rsidRPr="00E304E2">
        <w:rPr>
          <w:rFonts w:eastAsiaTheme="minorEastAsia"/>
          <w:b w:val="0"/>
          <w:rtl/>
        </w:rPr>
        <w:t xml:space="preserve"> ، كما أنّ </w:t>
      </w:r>
      <w:r w:rsidRPr="00E304E2">
        <w:rPr>
          <w:b w:val="0"/>
          <w:rtl/>
        </w:rPr>
        <w:t>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6723DD" w:rsidRPr="00E304E2" w:rsidRDefault="006723DD" w:rsidP="00E304E2">
      <w:pPr>
        <w:jc w:val="both"/>
        <w:rPr>
          <w:b w:val="0"/>
        </w:rPr>
      </w:pPr>
      <w:r w:rsidRPr="00E304E2">
        <w:rPr>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6723DD" w:rsidRPr="00E304E2" w:rsidRDefault="006723DD" w:rsidP="00E304E2">
      <w:pPr>
        <w:jc w:val="both"/>
        <w:rPr>
          <w:b w:val="0"/>
          <w:rtl/>
        </w:rPr>
      </w:pPr>
      <w:r w:rsidRPr="00E304E2">
        <w:rPr>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w:t>
      </w:r>
      <w:r w:rsidRPr="00E304E2">
        <w:rPr>
          <w:b w:val="0"/>
          <w:rtl/>
        </w:rPr>
        <w:lastRenderedPageBreak/>
        <w:t xml:space="preserve">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E304E2">
        <w:rPr>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6723DD" w:rsidRPr="00E304E2" w:rsidRDefault="006723DD" w:rsidP="00E304E2">
      <w:pPr>
        <w:jc w:val="both"/>
        <w:rPr>
          <w:b w:val="0"/>
          <w:rtl/>
          <w:lang w:bidi="ar-KW"/>
        </w:rPr>
      </w:pPr>
      <w:r w:rsidRPr="00E304E2">
        <w:rPr>
          <w:b w:val="0"/>
          <w:rtl/>
          <w:lang w:bidi="ar-KW"/>
        </w:rPr>
        <w:t xml:space="preserve">(  ذ  ) كذلك فإن الله تبارك وتعالى منزه عن الاتحاد والحلول وعن الاتصال والانفصال لأنها صفات المخلوق وبيان ذلك : </w:t>
      </w:r>
      <w:r w:rsidRPr="00E304E2">
        <w:rPr>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E304E2">
        <w:t xml:space="preserve"> </w:t>
      </w:r>
      <w:r w:rsidRPr="00E304E2">
        <w:rPr>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sidRPr="00E304E2">
        <w:rPr>
          <w:rFonts w:eastAsiaTheme="minorEastAsia"/>
          <w:b w:val="0"/>
          <w:rtl/>
        </w:rPr>
        <w:t xml:space="preserve">، كما </w:t>
      </w:r>
      <w:r w:rsidRPr="00E304E2">
        <w:rPr>
          <w:b w:val="0"/>
          <w:rtl/>
        </w:rPr>
        <w:t>أجمع علماء أهل السنة على تنزيه الله تعالى عن الاتحاد بخلقه أو الحلول في شيء منها</w:t>
      </w:r>
      <w:r w:rsidRPr="00E304E2">
        <w:rPr>
          <w:b w:val="0"/>
          <w:bCs/>
          <w:rtl/>
        </w:rPr>
        <w:t xml:space="preserve"> </w:t>
      </w:r>
      <w:r w:rsidRPr="00E304E2">
        <w:rPr>
          <w:b w:val="0"/>
          <w:rtl/>
        </w:rPr>
        <w:t>وعن الاتصال بها أو الانفصال عنها ونقل الإجماع كل من تكلم عن فرق المسلمين</w:t>
      </w:r>
      <w:r w:rsidRPr="00E304E2">
        <w:rPr>
          <w:b w:val="0"/>
          <w:bCs/>
          <w:rtl/>
        </w:rPr>
        <w:t xml:space="preserve"> ، قال ابن كثير _ عند قوله تعالى </w:t>
      </w:r>
      <w:r w:rsidRPr="00E304E2">
        <w:rPr>
          <w:b w:val="0"/>
          <w:rtl/>
        </w:rPr>
        <w:t xml:space="preserve">( </w:t>
      </w:r>
      <w:r w:rsidRPr="00E304E2">
        <w:rPr>
          <w:b w:val="0"/>
          <w:bCs/>
          <w:rtl/>
        </w:rPr>
        <w:t>ونحن أقرب إليه من حبل الوريد</w:t>
      </w:r>
      <w:r w:rsidRPr="00E304E2">
        <w:rPr>
          <w:b w:val="0"/>
          <w:rtl/>
        </w:rPr>
        <w:t xml:space="preserve">) _  </w:t>
      </w:r>
      <w:r w:rsidRPr="00E304E2">
        <w:rPr>
          <w:b w:val="0"/>
          <w:bCs/>
          <w:rtl/>
        </w:rPr>
        <w:t xml:space="preserve">" </w:t>
      </w:r>
      <w:r w:rsidRPr="00E304E2">
        <w:rPr>
          <w:b w:val="0"/>
          <w:rtl/>
        </w:rPr>
        <w:t xml:space="preserve">يعني ملائكته تعالى أقرب إلى الإنسان من حبل وريده إليه ومن تأوله على العلم فإنما فر </w:t>
      </w:r>
      <w:r w:rsidRPr="00E304E2">
        <w:rPr>
          <w:b w:val="0"/>
          <w:bCs/>
          <w:rtl/>
        </w:rPr>
        <w:t>لئلا يلزم حلول أو اتحاد وهما منفيان</w:t>
      </w:r>
      <w:r w:rsidRPr="00E304E2">
        <w:rPr>
          <w:b w:val="0"/>
          <w:rtl/>
        </w:rPr>
        <w:t xml:space="preserve"> </w:t>
      </w:r>
      <w:r w:rsidRPr="00E304E2">
        <w:rPr>
          <w:b w:val="0"/>
          <w:bCs/>
          <w:rtl/>
        </w:rPr>
        <w:t>بالإجماع</w:t>
      </w:r>
      <w:r w:rsidRPr="00E304E2">
        <w:rPr>
          <w:b w:val="0"/>
          <w:rtl/>
        </w:rPr>
        <w:t xml:space="preserve"> تعالى الله وتقدس " أهـ [ تفسير ابن كثير ج: 4 ص: 224] ، </w:t>
      </w:r>
      <w:r w:rsidRPr="00E304E2">
        <w:rPr>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w:t>
      </w:r>
    </w:p>
    <w:p w:rsidR="006723DD" w:rsidRPr="00E304E2" w:rsidRDefault="006723DD" w:rsidP="00E304E2">
      <w:pPr>
        <w:jc w:val="both"/>
        <w:rPr>
          <w:b w:val="0"/>
          <w:rtl/>
        </w:rPr>
      </w:pPr>
      <w:r w:rsidRPr="00E304E2">
        <w:rPr>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sidRPr="00E304E2">
        <w:rPr>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Pr="00E304E2">
        <w:rPr>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w:t>
      </w:r>
      <w:r w:rsidRPr="00E304E2">
        <w:rPr>
          <w:b w:val="0"/>
          <w:rtl/>
          <w:lang w:bidi="ar-KW"/>
        </w:rPr>
        <w:lastRenderedPageBreak/>
        <w:t xml:space="preserve">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E304E2">
        <w:rPr>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6723DD" w:rsidRPr="00E304E2" w:rsidRDefault="006723DD" w:rsidP="00E304E2">
      <w:pPr>
        <w:jc w:val="both"/>
        <w:rPr>
          <w:b w:val="0"/>
          <w:rtl/>
          <w:lang w:bidi="ar-KW"/>
        </w:rPr>
      </w:pPr>
      <w:r w:rsidRPr="00E304E2">
        <w:rPr>
          <w:b w:val="0"/>
          <w:rtl/>
        </w:rPr>
        <w:t xml:space="preserve">(  س  ) ما جاء في الكتاب والسنة من إضافة الاستواء </w:t>
      </w:r>
      <w:r w:rsidRPr="00E304E2">
        <w:rPr>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6723DD" w:rsidRPr="00E304E2" w:rsidRDefault="006723DD" w:rsidP="00E304E2">
      <w:pPr>
        <w:jc w:val="both"/>
        <w:rPr>
          <w:b w:val="0"/>
          <w:rtl/>
        </w:rPr>
      </w:pPr>
      <w:r w:rsidRPr="00E304E2">
        <w:rPr>
          <w:b w:val="0"/>
          <w:rtl/>
          <w:lang w:bidi="ar-KW"/>
        </w:rPr>
        <w:t>( ش ) أقوال طائفة من علماء الأمة في تنزيه الله تعالى عن التغير والأفول وقبول الحوادث كالحركة والسكون ،قال الحافظ عبد الرحمن بن الجوزي الحنبلي في كتابه "الباز الأشهب" بعد</w:t>
      </w:r>
      <w:r w:rsidRPr="00E304E2">
        <w:rPr>
          <w:b w:val="0"/>
          <w:lang w:bidi="ar-KW"/>
        </w:rPr>
        <w:t xml:space="preserve"> </w:t>
      </w:r>
      <w:r w:rsidRPr="00E304E2">
        <w:rPr>
          <w:b w:val="0"/>
          <w:rtl/>
          <w:lang w:bidi="ar-KW"/>
        </w:rPr>
        <w:t>ذكر حديث النزول : ( يستحيل على الله عزَّ وجلَّ</w:t>
      </w:r>
      <w:r w:rsidRPr="00E304E2">
        <w:rPr>
          <w:b w:val="0"/>
          <w:lang w:bidi="ar-KW"/>
        </w:rPr>
        <w:t xml:space="preserve"> </w:t>
      </w:r>
      <w:r w:rsidRPr="00E304E2">
        <w:rPr>
          <w:b w:val="0"/>
          <w:rtl/>
          <w:lang w:bidi="ar-KW"/>
        </w:rPr>
        <w:t>الحركة والنـقلة والتـغـيـيـر، وواجب على الخلق اعتقاد التـنـزيه وامتـناع تجويز</w:t>
      </w:r>
      <w:r w:rsidRPr="00E304E2">
        <w:rPr>
          <w:b w:val="0"/>
          <w:lang w:bidi="ar-KW"/>
        </w:rPr>
        <w:t xml:space="preserve"> </w:t>
      </w:r>
      <w:r w:rsidRPr="00E304E2">
        <w:rPr>
          <w:b w:val="0"/>
          <w:rtl/>
          <w:lang w:bidi="ar-KW"/>
        </w:rPr>
        <w:t xml:space="preserve">النـقلة وأن النزول الذي هو </w:t>
      </w:r>
      <w:r w:rsidRPr="00E304E2">
        <w:rPr>
          <w:b w:val="0"/>
          <w:rtl/>
          <w:lang w:bidi="ar-KW"/>
        </w:rPr>
        <w:lastRenderedPageBreak/>
        <w:t>انتقال من مكان إلى مكان يفـتـقر إلى ثلاثة أجسام جسم</w:t>
      </w:r>
      <w:r w:rsidRPr="00E304E2">
        <w:rPr>
          <w:b w:val="0"/>
          <w:lang w:bidi="ar-KW"/>
        </w:rPr>
        <w:t xml:space="preserve"> </w:t>
      </w:r>
      <w:r w:rsidRPr="00E304E2">
        <w:rPr>
          <w:b w:val="0"/>
          <w:rtl/>
          <w:lang w:bidi="ar-KW"/>
        </w:rPr>
        <w:t>عال وهو مكان الساكن وجسم سافل وجسم ينـتـقل من علو إلى أسفل وهذا لا يجوز على الله</w:t>
      </w:r>
      <w:r w:rsidRPr="00E304E2">
        <w:rPr>
          <w:b w:val="0"/>
          <w:lang w:bidi="ar-KW"/>
        </w:rPr>
        <w:t xml:space="preserve"> </w:t>
      </w:r>
      <w:r w:rsidRPr="00E304E2">
        <w:rPr>
          <w:b w:val="0"/>
          <w:rtl/>
          <w:lang w:bidi="ar-KW"/>
        </w:rPr>
        <w:t>قطعاً</w:t>
      </w:r>
      <w:r w:rsidRPr="00E304E2">
        <w:rPr>
          <w:b w:val="0"/>
          <w:lang w:bidi="ar-KW"/>
        </w:rPr>
        <w:t xml:space="preserve"> </w:t>
      </w:r>
      <w:r w:rsidRPr="00E304E2">
        <w:rPr>
          <w:b w:val="0"/>
          <w:rtl/>
        </w:rPr>
        <w:t xml:space="preserve">، وقال الحافظ بن </w:t>
      </w:r>
      <w:r w:rsidRPr="00E304E2">
        <w:rPr>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Pr="00E304E2">
        <w:rPr>
          <w:b w:val="0"/>
          <w:rtl/>
        </w:rPr>
        <w:t xml:space="preserve">) [ </w:t>
      </w:r>
      <w:r w:rsidRPr="00E304E2">
        <w:rPr>
          <w:b w:val="0"/>
          <w:rtl/>
          <w:lang w:bidi="ar-KW"/>
        </w:rPr>
        <w:t xml:space="preserve">التمهيد لابن عبد البر ج: 7 ص: 137 ] ، </w:t>
      </w:r>
      <w:r w:rsidRPr="00E304E2">
        <w:rPr>
          <w:b w:val="0"/>
          <w:rtl/>
        </w:rPr>
        <w:t>وقال ابن حزم : ( إن الحركة والسكون مدة , والمدة زمان وقد بينا فيما خلا من كتابنا</w:t>
      </w:r>
      <w:r w:rsidRPr="00E304E2">
        <w:t xml:space="preserve"> </w:t>
      </w:r>
      <w:r w:rsidRPr="00E304E2">
        <w:rPr>
          <w:b w:val="0"/>
          <w:rtl/>
        </w:rPr>
        <w:t>أن الزمان محدث ، فالحركة محدثة ,كذلك السكون والباري تعالى لا يلحقه الحدث ,</w:t>
      </w:r>
      <w:r w:rsidRPr="00E304E2">
        <w:t xml:space="preserve"> </w:t>
      </w:r>
      <w:r w:rsidRPr="00E304E2">
        <w:rPr>
          <w:b w:val="0"/>
          <w:rtl/>
        </w:rPr>
        <w:t xml:space="preserve">إذ لو كان حدثا لكان من ثان , فالباري تعالى غير متحرك ولا ساكن ) أهـ [ الفصل في الملل والنحل ج : 2 صـ  280 ] ، وقال أيضاً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بملاقات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المذوق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المجسات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w:t>
      </w:r>
      <w:r w:rsidRPr="00E304E2">
        <w:rPr>
          <w:b w:val="0"/>
          <w:rtl/>
        </w:rPr>
        <w:lastRenderedPageBreak/>
        <w:t>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وقال القسطلاني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sidRPr="00E304E2">
        <w:t xml:space="preserve"> </w:t>
      </w:r>
      <w:r w:rsidRPr="00E304E2">
        <w:rPr>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sidRPr="00E304E2">
        <w:rPr>
          <w:b w:val="0"/>
          <w:bCs/>
          <w:rtl/>
        </w:rPr>
        <w:t>قال القاضي عياض</w:t>
      </w:r>
      <w:r w:rsidRPr="00E304E2">
        <w:rPr>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sidRPr="00E304E2">
        <w:t xml:space="preserve"> </w:t>
      </w:r>
      <w:r w:rsidRPr="00E304E2">
        <w:rPr>
          <w:b w:val="0"/>
          <w:rtl/>
        </w:rPr>
        <w:t>صحيح مسلم [ ج13ص36 ] ، ومثله قاله القرطبي في المفهم [ ج3ص724 ] ، ومثله قال الأبي في شرح مسلم [ الأبي ج6ص362 ] ، وقال الأبي في شرح حديث</w:t>
      </w:r>
      <w:r w:rsidRPr="00E304E2">
        <w:t xml:space="preserve"> </w:t>
      </w:r>
      <w:r w:rsidRPr="00E304E2">
        <w:rPr>
          <w:b w:val="0"/>
          <w:rtl/>
        </w:rPr>
        <w:t>(( عجب الله عز وجل من قوم يدخلون الجنة</w:t>
      </w:r>
      <w:r w:rsidRPr="00E304E2">
        <w:t xml:space="preserve"> </w:t>
      </w:r>
      <w:r w:rsidRPr="00E304E2">
        <w:rPr>
          <w:b w:val="0"/>
          <w:rtl/>
        </w:rPr>
        <w:t>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w:t>
      </w:r>
    </w:p>
    <w:p w:rsidR="00921959" w:rsidRPr="00E304E2" w:rsidRDefault="00A76C2E" w:rsidP="00D30FFF">
      <w:pPr>
        <w:jc w:val="center"/>
        <w:rPr>
          <w:bCs/>
          <w:rtl/>
        </w:rPr>
      </w:pPr>
      <w:r w:rsidRPr="00E304E2">
        <w:rPr>
          <w:bCs/>
          <w:rtl/>
        </w:rPr>
        <w:t>**</w:t>
      </w:r>
      <w:r w:rsidR="00D30FFF">
        <w:rPr>
          <w:bCs/>
          <w:rtl/>
        </w:rPr>
        <w:t>**</w:t>
      </w:r>
    </w:p>
    <w:p w:rsidR="003F2B90" w:rsidRDefault="003F2B90" w:rsidP="001A0EEB">
      <w:pPr>
        <w:jc w:val="center"/>
        <w:rPr>
          <w:bCs/>
          <w:rtl/>
          <w:lang w:bidi="ar-KW"/>
        </w:rPr>
      </w:pPr>
    </w:p>
    <w:p w:rsidR="003F2B90" w:rsidRDefault="003F2B90" w:rsidP="001A0EEB">
      <w:pPr>
        <w:jc w:val="center"/>
        <w:rPr>
          <w:bCs/>
          <w:rtl/>
          <w:lang w:bidi="ar-KW"/>
        </w:rPr>
      </w:pPr>
    </w:p>
    <w:p w:rsidR="003F2B90" w:rsidRDefault="003F2B90" w:rsidP="001A0EEB">
      <w:pPr>
        <w:jc w:val="center"/>
        <w:rPr>
          <w:bCs/>
          <w:rtl/>
          <w:lang w:bidi="ar-KW"/>
        </w:rPr>
      </w:pPr>
    </w:p>
    <w:p w:rsidR="00613438" w:rsidRDefault="00613438" w:rsidP="001A0EEB">
      <w:pPr>
        <w:jc w:val="center"/>
        <w:rPr>
          <w:bCs/>
          <w:rtl/>
          <w:lang w:bidi="ar-KW"/>
        </w:rPr>
      </w:pPr>
    </w:p>
    <w:p w:rsidR="00613438" w:rsidRDefault="00613438" w:rsidP="001A0EEB">
      <w:pPr>
        <w:jc w:val="center"/>
        <w:rPr>
          <w:bCs/>
          <w:rtl/>
          <w:lang w:bidi="ar-KW"/>
        </w:rPr>
      </w:pP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13438" w:rsidRPr="00613438" w:rsidRDefault="00613438" w:rsidP="0061343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613438">
        <w:rPr>
          <w:rFonts w:cs="Monotype Koufi"/>
          <w:b w:val="0"/>
          <w:sz w:val="56"/>
          <w:szCs w:val="56"/>
          <w:rtl/>
        </w:rPr>
        <w:t xml:space="preserve">الباب الثامن </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613438">
        <w:rPr>
          <w:rFonts w:cs="Monotype Koufi"/>
          <w:b w:val="0"/>
          <w:sz w:val="56"/>
          <w:szCs w:val="56"/>
          <w:rtl/>
        </w:rPr>
        <w:t xml:space="preserve">الطوائف التي تمثل مذهب أهل الحق  </w:t>
      </w:r>
    </w:p>
    <w:p w:rsidR="00613438" w:rsidRPr="00613438" w:rsidRDefault="00613438" w:rsidP="0061343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613438">
        <w:rPr>
          <w:rFonts w:cs="Monotype Koufi" w:hint="cs"/>
          <w:b w:val="0"/>
          <w:sz w:val="56"/>
          <w:szCs w:val="56"/>
          <w:rtl/>
        </w:rPr>
        <w:t>( أهل السنّة والجماعة )</w:t>
      </w:r>
    </w:p>
    <w:p w:rsidR="00613438" w:rsidRPr="00613438" w:rsidRDefault="00613438" w:rsidP="0061343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613438">
        <w:rPr>
          <w:rFonts w:cs="Monotype Koufi"/>
          <w:b w:val="0"/>
          <w:sz w:val="56"/>
          <w:szCs w:val="56"/>
          <w:rtl/>
        </w:rPr>
        <w:t xml:space="preserve">في باب التقديس والتنزيه </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center"/>
        <w:rPr>
          <w:b w:val="0"/>
          <w:rtl/>
        </w:rPr>
      </w:pPr>
    </w:p>
    <w:p w:rsidR="00613438" w:rsidRDefault="00613438" w:rsidP="001A0EEB">
      <w:pPr>
        <w:jc w:val="center"/>
        <w:rPr>
          <w:b w:val="0"/>
          <w:rtl/>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1A0EEB">
      <w:pPr>
        <w:jc w:val="center"/>
        <w:rPr>
          <w:b w:val="0"/>
          <w:rtl/>
          <w:lang w:bidi="ar-KW"/>
        </w:rPr>
      </w:pP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ويشتمل على تلك القواعد </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الأولى : مدارس أهل السنّة والجماعة الثلاث في باب العقيدة : الأثرية والأشعرية والماتريدية </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القاعدة الثانية : الأثرية هم الامتداد الحقيقي لمذهب السلف ، وبيان القواعد الأثرية في فهم الصفات الخبرية </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 w:val="0"/>
          <w:rtl/>
        </w:rPr>
      </w:pPr>
      <w:r>
        <w:rPr>
          <w:b w:val="0"/>
          <w:rtl/>
          <w:lang w:bidi="ar-KW"/>
        </w:rPr>
        <w:t xml:space="preserve">القاعدة الثالثة : </w:t>
      </w:r>
      <w:r>
        <w:rPr>
          <w:b w:val="0"/>
          <w:rtl/>
        </w:rPr>
        <w:t xml:space="preserve">الأشعرية والماتريدية امتداد السلف والمتخصصون في الرد على الطوائف الضالة </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Cs/>
          <w:rtl/>
        </w:rPr>
      </w:pPr>
      <w:r>
        <w:rPr>
          <w:b w:val="0"/>
          <w:rtl/>
        </w:rPr>
        <w:t xml:space="preserve">القاعدة الرابعة </w:t>
      </w:r>
      <w:r>
        <w:rPr>
          <w:b w:val="0"/>
          <w:rtl/>
          <w:lang w:bidi="ar-KW"/>
        </w:rPr>
        <w:t xml:space="preserve">: </w:t>
      </w:r>
      <w:r>
        <w:rPr>
          <w:b w:val="0"/>
          <w:rtl/>
        </w:rPr>
        <w:t>فضل الطائفة السنية ( الأثرية والأشاعرة والماتريدية ) على مر عصور الإسلام</w:t>
      </w:r>
    </w:p>
    <w:p w:rsidR="00613438" w:rsidRDefault="00613438" w:rsidP="00613438">
      <w:pPr>
        <w:pBdr>
          <w:top w:val="dashDotStroked" w:sz="24" w:space="1" w:color="auto"/>
          <w:left w:val="dashDotStroked" w:sz="24" w:space="4" w:color="auto"/>
          <w:bottom w:val="dashDotStroked" w:sz="24" w:space="1" w:color="auto"/>
          <w:right w:val="dashDotStroked" w:sz="24" w:space="4" w:color="auto"/>
        </w:pBdr>
        <w:jc w:val="both"/>
        <w:rPr>
          <w:bCs/>
          <w:rtl/>
        </w:rPr>
      </w:pPr>
    </w:p>
    <w:p w:rsidR="00613438" w:rsidRDefault="00613438" w:rsidP="00613438">
      <w:pPr>
        <w:jc w:val="both"/>
        <w:rPr>
          <w:bCs/>
          <w:rtl/>
          <w:lang w:bidi="ar-KW"/>
        </w:rPr>
      </w:pPr>
    </w:p>
    <w:p w:rsidR="00613438" w:rsidRDefault="00613438" w:rsidP="001A0EEB">
      <w:pPr>
        <w:jc w:val="center"/>
        <w:rPr>
          <w:bCs/>
          <w:rtl/>
          <w:lang w:bidi="ar-KW"/>
        </w:rPr>
      </w:pPr>
    </w:p>
    <w:p w:rsidR="00613438" w:rsidRDefault="00613438" w:rsidP="001A0EEB">
      <w:pPr>
        <w:jc w:val="center"/>
        <w:rPr>
          <w:bCs/>
          <w:rtl/>
          <w:lang w:bidi="ar-KW"/>
        </w:rPr>
      </w:pPr>
    </w:p>
    <w:p w:rsidR="00613438" w:rsidRDefault="00613438" w:rsidP="001A0EEB">
      <w:pPr>
        <w:jc w:val="center"/>
        <w:rPr>
          <w:bCs/>
          <w:rtl/>
          <w:lang w:bidi="ar-KW"/>
        </w:rPr>
      </w:pPr>
    </w:p>
    <w:p w:rsidR="00613438" w:rsidRDefault="00613438" w:rsidP="001A0EEB">
      <w:pPr>
        <w:jc w:val="center"/>
        <w:rPr>
          <w:bCs/>
          <w:rtl/>
          <w:lang w:bidi="ar-KW"/>
        </w:rPr>
      </w:pPr>
    </w:p>
    <w:p w:rsidR="00613438" w:rsidRDefault="00613438" w:rsidP="001A0EEB">
      <w:pPr>
        <w:jc w:val="center"/>
        <w:rPr>
          <w:bCs/>
          <w:rtl/>
          <w:lang w:bidi="ar-KW"/>
        </w:rPr>
      </w:pPr>
    </w:p>
    <w:p w:rsidR="0094378F" w:rsidRDefault="0094378F" w:rsidP="0094378F">
      <w:pPr>
        <w:jc w:val="both"/>
        <w:rPr>
          <w:bCs/>
          <w:lang w:bidi="ar-KW"/>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الأولى</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Pr>
      </w:pPr>
      <w:r>
        <w:rPr>
          <w:rFonts w:cs="Monotype Koufi" w:hint="cs"/>
          <w:b w:val="0"/>
          <w:sz w:val="36"/>
          <w:szCs w:val="36"/>
          <w:rtl/>
        </w:rPr>
        <w:t xml:space="preserve">مذهب أهل الحق في باب التقديس والتنزيه والتوحيد </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ثلاث طوائف هي امتداد السلف في هذا العلم</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both"/>
        <w:rPr>
          <w:bCs/>
          <w:rtl/>
        </w:rPr>
      </w:pPr>
    </w:p>
    <w:p w:rsidR="0094378F" w:rsidRDefault="0094378F" w:rsidP="0094378F">
      <w:pPr>
        <w:jc w:val="both"/>
        <w:rPr>
          <w:bCs/>
          <w:rtl/>
        </w:rPr>
      </w:pPr>
    </w:p>
    <w:p w:rsidR="0094378F" w:rsidRDefault="0094378F" w:rsidP="0094378F">
      <w:pPr>
        <w:jc w:val="both"/>
        <w:rPr>
          <w:b w:val="0"/>
          <w:rtl/>
          <w:lang w:bidi="ar-KW"/>
        </w:rPr>
      </w:pPr>
      <w:r>
        <w:rPr>
          <w:rFonts w:hint="cs"/>
          <w:bCs/>
          <w:rtl/>
        </w:rPr>
        <w:t xml:space="preserve">مدارس أهل السنة والجماعة في العقيدة ثلاث مدارس هي </w:t>
      </w:r>
      <w:r>
        <w:rPr>
          <w:rFonts w:hint="cs"/>
          <w:b w:val="0"/>
          <w:rtl/>
        </w:rPr>
        <w:t xml:space="preserve">( الأثرية و الأشعرية و الماتريدية ) : ( </w:t>
      </w:r>
      <w:r>
        <w:rPr>
          <w:rFonts w:hint="cs"/>
          <w:b w:val="0"/>
          <w:bCs/>
          <w:rtl/>
        </w:rPr>
        <w:t>الأثرية ) :</w:t>
      </w:r>
      <w:r>
        <w:rPr>
          <w:rFonts w:hint="cs"/>
          <w:b w:val="0"/>
          <w:rtl/>
        </w:rPr>
        <w:t xml:space="preserve"> هم النسبة الصحيحة الحقيقية للسلف الكرام وأهم علماؤه مالك والشافعي وابن حنبل وسفيان ابن عيينة ، ومذهبهم واضح وأهم أصوله : التفريق بين المحكم والمتشابه ، وتفويض كيفية المحكم وتفويض علم المتشابه ، وعدم الخوض بالحشو والتجسيم ، و ( </w:t>
      </w:r>
      <w:r>
        <w:rPr>
          <w:rFonts w:hint="cs"/>
          <w:b w:val="0"/>
          <w:bCs/>
          <w:rtl/>
        </w:rPr>
        <w:t xml:space="preserve">الأشعرية ) : </w:t>
      </w:r>
      <w:r>
        <w:rPr>
          <w:rFonts w:hint="cs"/>
          <w:b w:val="0"/>
          <w:rtl/>
        </w:rPr>
        <w:t xml:space="preserve">هم امتداد السلف والمتخصصون في علم العقيدة على مذهب أهل السنّة والجماعة والقائمون على ثغر الرد على الفرق الضالة والطوائف المنحرفة ، وسواد علماء أهل السنّة والجماعة الأعظم في التفسير وفي الحديث وفي شتى تخصصات العلم الشرعي ينتسبون إليهم في العقيدة والأصول ، و ( </w:t>
      </w:r>
      <w:r>
        <w:rPr>
          <w:rFonts w:hint="cs"/>
          <w:b w:val="0"/>
          <w:bCs/>
          <w:rtl/>
        </w:rPr>
        <w:t>الماتريدية ) :</w:t>
      </w:r>
      <w:r>
        <w:rPr>
          <w:rFonts w:hint="cs"/>
          <w:b w:val="0"/>
          <w:rtl/>
        </w:rPr>
        <w:t xml:space="preserve"> هم امتداد السلف والمتخصصون في علم العقيدة على مذهب أهل السنّة والجماعة والقائمون على ثغر الرد على الفرق الضالة والطوائف المنحرفة ، وهم  صنو الأشاعرة وإخوانهم في العقيدة ، وينتسب إليهم عامة الأحناف أكثر مذاهب الفقه على منهاج أهل السنّة والجماعة انتشارا ، </w:t>
      </w:r>
      <w:r>
        <w:rPr>
          <w:rFonts w:hint="cs"/>
          <w:b w:val="0"/>
          <w:bCs/>
          <w:rtl/>
        </w:rPr>
        <w:t xml:space="preserve"> و</w:t>
      </w:r>
      <w:r>
        <w:rPr>
          <w:rFonts w:hint="cs"/>
          <w:b w:val="0"/>
          <w:rtl/>
          <w:lang w:bidi="ar-KW"/>
        </w:rPr>
        <w:t xml:space="preserve"> 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Pr>
          <w:rFonts w:hint="cs"/>
          <w:b w:val="0"/>
          <w:bCs/>
          <w:rtl/>
          <w:lang w:bidi="ar-KW"/>
        </w:rPr>
        <w:t>(لا تجتمع أمتـي علـى الضلالة</w:t>
      </w:r>
      <w:r>
        <w:rPr>
          <w:rFonts w:hint="cs"/>
          <w:b w:val="0"/>
          <w:rtl/>
          <w:lang w:bidi="ar-KW"/>
        </w:rPr>
        <w:t>)  [</w:t>
      </w:r>
      <w:r>
        <w:rPr>
          <w:rFonts w:hint="cs"/>
          <w:b w:val="0"/>
          <w:rtl/>
        </w:rPr>
        <w:t>قال الحافظ السخاوي بعد أن عدّد طرق الحديث وأسانيده: (وبالجملة فهو حديث مشهور المتن، ذو أسانيد كثير وشواهد متعددة في المرفوع وغيره) المقاصد الحسنة حديث رقم 1288. ]</w:t>
      </w:r>
      <w:r>
        <w:rPr>
          <w:rFonts w:hint="cs"/>
          <w:bCs/>
          <w:rtl/>
          <w:lang w:bidi="ar-KW"/>
        </w:rPr>
        <w:t xml:space="preserve"> ، قال العلامة السفاريني الحنبلي</w:t>
      </w:r>
      <w:r>
        <w:rPr>
          <w:rFonts w:hint="cs"/>
          <w:b w:val="0"/>
          <w:rtl/>
          <w:lang w:bidi="ar-KW"/>
        </w:rPr>
        <w:t xml:space="preserve"> : " أهل السنة والجماعة ثلاث فرق : ( الأثرية )، وإمامهم </w:t>
      </w:r>
      <w:r>
        <w:rPr>
          <w:rFonts w:hint="cs"/>
          <w:b w:val="0"/>
          <w:rtl/>
          <w:lang w:bidi="ar-KW"/>
        </w:rPr>
        <w:lastRenderedPageBreak/>
        <w:t xml:space="preserve">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البهية 1 / 73 ] ، </w:t>
      </w:r>
      <w:r>
        <w:rPr>
          <w:rFonts w:hint="cs"/>
          <w:b w:val="0"/>
          <w:bCs/>
          <w:rtl/>
          <w:lang w:bidi="ar-KW"/>
        </w:rPr>
        <w:t>وقال الإمام تاج الدين السبكي</w:t>
      </w:r>
      <w:r>
        <w:rPr>
          <w:rFonts w:hint="cs"/>
          <w:b w:val="0"/>
          <w:rtl/>
          <w:lang w:bidi="ar-KW"/>
        </w:rPr>
        <w:t xml:space="preserve"> : " اعلم أن أهل السنة والجماعة .. بالاستقراء ثلاث طوائف: </w:t>
      </w:r>
      <w:r>
        <w:rPr>
          <w:rFonts w:hint="cs"/>
          <w:b w:val="0"/>
          <w:bCs/>
          <w:rtl/>
          <w:lang w:bidi="ar-KW"/>
        </w:rPr>
        <w:t>الأولى:</w:t>
      </w:r>
      <w:r>
        <w:rPr>
          <w:rFonts w:hint="cs"/>
          <w:b w:val="0"/>
          <w:rtl/>
          <w:lang w:bidi="ar-KW"/>
        </w:rPr>
        <w:t xml:space="preserve"> أهل الحديث ومعتمد مباديهم الأدلة السمعية، أعني الكتاب والسنة والإجماع ، </w:t>
      </w:r>
      <w:r>
        <w:rPr>
          <w:rFonts w:hint="cs"/>
          <w:b w:val="0"/>
          <w:bCs/>
          <w:rtl/>
          <w:lang w:bidi="ar-KW"/>
        </w:rPr>
        <w:t>الثانية:</w:t>
      </w:r>
      <w:r>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Pr>
          <w:rFonts w:hint="cs"/>
          <w:b w:val="0"/>
          <w:bCs/>
          <w:rtl/>
          <w:lang w:bidi="ar-KW"/>
        </w:rPr>
        <w:t>الثالثة:</w:t>
      </w:r>
      <w:r>
        <w:rPr>
          <w:rFonts w:hint="cs"/>
          <w:b w:val="0"/>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2/6 ] ، </w:t>
      </w:r>
      <w:r>
        <w:rPr>
          <w:rFonts w:hint="cs"/>
          <w:b w:val="0"/>
          <w:bCs/>
          <w:rtl/>
          <w:lang w:bidi="ar-KW"/>
        </w:rPr>
        <w:t>وقال الإمام المرتضى الزبيدي :</w:t>
      </w:r>
      <w:r>
        <w:rPr>
          <w:rFonts w:hint="cs"/>
          <w:b w:val="0"/>
          <w:rtl/>
          <w:lang w:bidi="ar-KW"/>
        </w:rPr>
        <w:t xml:space="preserve"> " والمراد بأهل السنة هم الفرق الأربعة، المحدثون والصوفية والأشاعرة والماتريدية " اهـ. [ إتحاف السادة المتقين: 2 / 86 ] ،  </w:t>
      </w:r>
      <w:r>
        <w:rPr>
          <w:rFonts w:hint="cs"/>
          <w:b w:val="0"/>
          <w:bCs/>
          <w:rtl/>
        </w:rPr>
        <w:t>وعلى ذلك فإنه إذا أطلقت كلمة أهل السنة والجماعة</w:t>
      </w:r>
      <w:r>
        <w:rPr>
          <w:rFonts w:hint="cs"/>
          <w:b w:val="0"/>
          <w:rtl/>
        </w:rPr>
        <w:t xml:space="preserve"> في كتب العلم- على اختلاف أنواعها- فإن المراد بها هذه الطوائف الثلاث  ، </w:t>
      </w:r>
      <w:r>
        <w:rPr>
          <w:rFonts w:hint="cs"/>
          <w:b w:val="0"/>
          <w:rtl/>
          <w:lang w:bidi="ar-KW"/>
        </w:rPr>
        <w:t xml:space="preserve">( الأثرية ) ، وإمامهم أحمد بن حنبل رحمه الله ، و ( الأشعرية ) ، وإمامهم أبو الحسن الأشعري رحمه الله ، و ( الماتريدية ) ، وإمامهم أبو منصور الماتريدي رحمه الله ، </w:t>
      </w:r>
      <w:r>
        <w:rPr>
          <w:rFonts w:hint="cs"/>
          <w:b w:val="0"/>
          <w:rtl/>
        </w:rPr>
        <w:t xml:space="preserve">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  [ </w:t>
      </w:r>
      <w:r>
        <w:rPr>
          <w:rFonts w:hint="cs"/>
          <w:bCs/>
          <w:rtl/>
          <w:lang w:bidi="ar-KW"/>
        </w:rPr>
        <w:t xml:space="preserve">جاء في كتاب </w:t>
      </w:r>
      <w:r>
        <w:rPr>
          <w:rFonts w:hint="cs"/>
          <w:bCs/>
          <w:rtl/>
        </w:rPr>
        <w:t>أهل السنة الأشاعرة شهادة علماء الأمة وأدلتهم</w:t>
      </w:r>
      <w:r>
        <w:rPr>
          <w:rFonts w:hint="cs"/>
          <w:b w:val="0"/>
          <w:rtl/>
        </w:rPr>
        <w:t xml:space="preserve"> جمع وإعداد حمد سنان وفوزي العنجري</w:t>
      </w:r>
      <w:r>
        <w:rPr>
          <w:rFonts w:hint="cs"/>
          <w:b w:val="0"/>
          <w:rtl/>
          <w:lang w:bidi="ar-KW"/>
        </w:rPr>
        <w:t xml:space="preserve"> ] : - تحت عنوان : أهل السنة والجماعة - : ( أهل السنة والجماعة مصطلح ظهر للدلالة على من كان على منهج السلف الصالح من التمسك بالقرآن والسنن والآثار المروية عن رسول الله </w:t>
      </w:r>
      <w:r>
        <w:rPr>
          <w:rFonts w:hint="cs"/>
          <w:b w:val="0"/>
          <w:rtl/>
        </w:rPr>
        <w:t>‘</w:t>
      </w:r>
      <w:r>
        <w:rPr>
          <w:rFonts w:hint="cs"/>
          <w:b w:val="0"/>
          <w:rtl/>
          <w:lang w:bidi="ar-KW"/>
        </w:rPr>
        <w:t xml:space="preserve"> وعن أصحابه رضوان الله تعالى عليهم، ليتميز عن مذاهب المبتدعة وأهل الأهواء ، وإذا أطلق هذا المصطلح في كتب العلماء فالمقصود به الأشاعرة والماتريدية وأصحاب الحديث ؛ لأنهم هم الذين على ما كان عليه رسول الله </w:t>
      </w:r>
      <w:r>
        <w:rPr>
          <w:rFonts w:hint="cs"/>
          <w:b w:val="0"/>
          <w:rtl/>
        </w:rPr>
        <w:t xml:space="preserve"> ، </w:t>
      </w:r>
      <w:r>
        <w:rPr>
          <w:rFonts w:hint="cs"/>
          <w:b w:val="0"/>
          <w:rtl/>
          <w:lang w:bidi="ar-KW"/>
        </w:rPr>
        <w:t xml:space="preserve">لم يبدلوا ولم يغيروا كما فعل غيرهم من أهل الزيغ والابتداع ، ولقد وصف رسول الله </w:t>
      </w:r>
      <w:r>
        <w:rPr>
          <w:rFonts w:hint="cs"/>
          <w:b w:val="0"/>
          <w:rtl/>
        </w:rPr>
        <w:t>‘</w:t>
      </w:r>
      <w:r>
        <w:rPr>
          <w:rFonts w:hint="cs"/>
          <w:b w:val="0"/>
          <w:rtl/>
          <w:lang w:bidi="ar-KW"/>
        </w:rPr>
        <w:t xml:space="preserve"> الفرقة النـاجية بأنهم السواد الأعظم من الأمة، وهذا الوصف منطبق على الأشاعرة والماتريدية وأصحاب الحديث، إذ هم غالب أمة الإسلام، والمنفي عنهم الاجتماع على الضلالة بنص الحديث المشهور </w:t>
      </w:r>
      <w:r>
        <w:rPr>
          <w:rFonts w:hint="cs"/>
          <w:b w:val="0"/>
          <w:bCs/>
          <w:rtl/>
          <w:lang w:bidi="ar-KW"/>
        </w:rPr>
        <w:t>(لا تجتمع أمتـي علـى الضلالة)</w:t>
      </w:r>
      <w:r>
        <w:rPr>
          <w:rFonts w:hint="cs"/>
          <w:b w:val="0"/>
          <w:vertAlign w:val="superscript"/>
          <w:rtl/>
          <w:lang w:bidi="ar-KW"/>
        </w:rPr>
        <w:t xml:space="preserve"> </w:t>
      </w:r>
      <w:r>
        <w:rPr>
          <w:rFonts w:hint="cs"/>
          <w:b w:val="0"/>
          <w:rtl/>
          <w:lang w:bidi="ar-KW"/>
        </w:rPr>
        <w:t xml:space="preserve"> [</w:t>
      </w:r>
      <w:r>
        <w:rPr>
          <w:rFonts w:hint="cs"/>
          <w:b w:val="0"/>
          <w:color w:val="000000"/>
          <w:rtl/>
          <w:lang w:bidi="ar-KW"/>
        </w:rPr>
        <w:t xml:space="preserve"> </w:t>
      </w:r>
      <w:r>
        <w:rPr>
          <w:rFonts w:hint="cs"/>
          <w:b w:val="0"/>
          <w:color w:val="000000"/>
          <w:rtl/>
        </w:rPr>
        <w:t xml:space="preserve">قال الحافظ السخاوي بعد أن عدّد طرق الحديث وأسانيده: (وبالجملة فهو حديث مشهور المتن، ذو أسانيد كثير وشواهد متعددة في المرفوع وغيره) المقاصد الحسنة حديث رقم 1288 ] </w:t>
      </w:r>
      <w:r>
        <w:rPr>
          <w:rFonts w:hint="cs"/>
          <w:b w:val="0"/>
          <w:rtl/>
          <w:lang w:bidi="ar-KW"/>
        </w:rPr>
        <w:t xml:space="preserve">،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w:t>
      </w:r>
      <w:r>
        <w:rPr>
          <w:rFonts w:hint="cs"/>
          <w:b w:val="0"/>
          <w:bCs/>
          <w:rtl/>
          <w:lang w:bidi="ar-KW"/>
        </w:rPr>
        <w:t>الأولى ) :</w:t>
      </w:r>
      <w:r>
        <w:rPr>
          <w:rFonts w:hint="cs"/>
          <w:b w:val="0"/>
          <w:rtl/>
          <w:lang w:bidi="ar-KW"/>
        </w:rPr>
        <w:t xml:space="preserve"> أهل الحديث ومعتمد مباديهم الأدلة السمعية، أعني </w:t>
      </w:r>
      <w:r>
        <w:rPr>
          <w:rFonts w:hint="cs"/>
          <w:b w:val="0"/>
          <w:rtl/>
          <w:lang w:bidi="ar-KW"/>
        </w:rPr>
        <w:lastRenderedPageBreak/>
        <w:t xml:space="preserve">الكتاب والسنة والإجماع ، ( </w:t>
      </w:r>
      <w:r>
        <w:rPr>
          <w:rFonts w:hint="cs"/>
          <w:b w:val="0"/>
          <w:bCs/>
          <w:rtl/>
          <w:lang w:bidi="ar-KW"/>
        </w:rPr>
        <w:t>الثانية ) :</w:t>
      </w:r>
      <w:r>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الماتريدي .. ( </w:t>
      </w:r>
      <w:r>
        <w:rPr>
          <w:rFonts w:hint="cs"/>
          <w:b w:val="0"/>
          <w:bCs/>
          <w:rtl/>
          <w:lang w:bidi="ar-KW"/>
        </w:rPr>
        <w:t>الثالثة ) :</w:t>
      </w:r>
      <w:r>
        <w:rPr>
          <w:rFonts w:hint="cs"/>
          <w:b w:val="0"/>
          <w:rtl/>
          <w:lang w:bidi="ar-KW"/>
        </w:rPr>
        <w:t xml:space="preserve"> أهل الوجدان والكشف، وهم الصوفية، ومباديهم مبادئ أهل النظر والحديث في البداية، والكشف والإلهام في النهاية) اهـ ، </w:t>
      </w:r>
      <w:r>
        <w:rPr>
          <w:rFonts w:hint="cs"/>
          <w:b w:val="0"/>
          <w:bCs/>
          <w:rtl/>
          <w:lang w:bidi="ar-KW"/>
        </w:rPr>
        <w:t>وقال الإمام عضد الدين الإيجي</w:t>
      </w:r>
      <w:r>
        <w:rPr>
          <w:rFonts w:hint="cs"/>
          <w:b w:val="0"/>
          <w:rtl/>
          <w:lang w:bidi="ar-KW"/>
        </w:rPr>
        <w:t xml:space="preserve"> - رحمه الله تعالى - في بيان الفرقة الناجية، بعد أن عدد فرق الهالكين (المواقف ص 430) : ( وأما الفرقة الناجية المستثناة الذين قال النبي صلى الله عليه وسلم فيهم : (( هم الذين على ما أنا عليه وأصحابي )) ، فهم الأشاعرة والسلف من المحدثين وأهل السنة والجماعة، ومذهبهم خالٍ من بدع هؤلاء) اهـ ، </w:t>
      </w:r>
      <w:r>
        <w:rPr>
          <w:rFonts w:hint="cs"/>
          <w:b w:val="0"/>
          <w:bCs/>
          <w:rtl/>
          <w:lang w:bidi="ar-KW"/>
        </w:rPr>
        <w:t>وقال الإمام الجلال الدواني</w:t>
      </w:r>
      <w:r>
        <w:rPr>
          <w:rFonts w:hint="cs"/>
          <w:b w:val="0"/>
          <w:rtl/>
          <w:lang w:bidi="ar-KW"/>
        </w:rPr>
        <w:t xml:space="preserve"> رحمه الله تعالى (شرح العقائد العضدية 1/ 34) : ( الفرقة الناجية، وهم الأشاعرة أي التابعون في الأصـول للشيخ أبي الحسـن... فـإن قلت: كيف حكم بأن الفرقة الناجية هم الأشاعرة؟ وكل فرقة تزعم أنها ناجية؟ قلت سياق الحـديث مشعر بأنهم – يعني الفرقة الناجية – المعتقدون بما روي عن النبـي صلى الله عليه وسلم وأصحابه ، وذلك إنما ينطبق على الأشاعرة، فإنهم متمسكون في عقائدهم بالأحاديث الصحيحة المنقولة عنه صلى الله عليه وسلم وعن أصحابه، ولا يتجاوزون عن ظواهرها إلا لضرورة، ولا يسترسلون مع عقولهم كالمعتزلة) اهـ ، والاقتصار على الأشاعرة في نصوص الأئمة إنما ذلك لكونهم أغلب أهل السنة، فلا يفهم منه إخراج غيرهم من طوائف أهل السنة من الفرقة الناجية، فمن لم يكن منهم متبعاً للإمام الأشعري فهو موافق له ، </w:t>
      </w:r>
      <w:r>
        <w:rPr>
          <w:rFonts w:hint="cs"/>
          <w:b w:val="0"/>
          <w:bCs/>
          <w:rtl/>
          <w:lang w:bidi="ar-KW"/>
        </w:rPr>
        <w:t>وقال العارف بالله الإمام ابن عجيبة</w:t>
      </w:r>
      <w:r>
        <w:rPr>
          <w:rFonts w:hint="cs"/>
          <w:b w:val="0"/>
          <w:rtl/>
          <w:lang w:bidi="ar-KW"/>
        </w:rPr>
        <w:t xml:space="preserve"> رحمه الله تعالى (تفسير الفاتحة الكبير، المسمى بـ " البحر المديد " ص607): (أما أهل السنة فهم الأشاعرة ومن تبعهم في اعتقادهم الصحيح، كما هو مقرر في كتب أهل السنة) اهـ ، </w:t>
      </w:r>
      <w:r>
        <w:rPr>
          <w:rFonts w:hint="cs"/>
          <w:b w:val="0"/>
          <w:bCs/>
          <w:rtl/>
          <w:lang w:bidi="ar-KW"/>
        </w:rPr>
        <w:t>قال الإمام تاج الدين السبكي رحمه الله تعالى</w:t>
      </w:r>
      <w:r>
        <w:rPr>
          <w:rFonts w:hint="cs"/>
          <w:b w:val="0"/>
          <w:rtl/>
          <w:lang w:bidi="ar-KW"/>
        </w:rPr>
        <w:t xml:space="preserve"> (طبقات الشافعية 3 / 365): ( قال الشيخ الإمام - يعني والده التقي السبكي - فيما يحكيه لنا: ولقد وقفت لبعض المعتزلة على كتاب سماه طبقات المعتزلة، وافتتح بذكر عبد الله بن مسعود رضي الله عنه، ظناً منه أنه - برأه الله منهم - على عقيدتهم. قال: وهذا نهاية في التعصب، فإنما ينسب إلى المرء من مشى على منواله. قلت أنا للشيخ الإمام: ولو تم هذا لهم لكان للأشاعرة أن يعدوا أبا بكر وعمر رضي الله عنهما في جملتهم، لأنهم عن عقيدتهما وعقيدة غيرهما من الصحابة فيما يدعون يناضلون، وإياها ينصرون، وعلى حماها يحومون. فتبسم، وقال: أتباع المرء من دان بمذهبه وقال بقوله على سبيل المتابعة والاقتفاء الذي هو أخص من الموافقة، فبين المتابعة والموافقة بون عظيم) اهـ ، </w:t>
      </w:r>
      <w:r>
        <w:rPr>
          <w:rFonts w:hint="cs"/>
          <w:b w:val="0"/>
          <w:bCs/>
          <w:rtl/>
          <w:lang w:bidi="ar-KW"/>
        </w:rPr>
        <w:t>وقال الإمام عبدالقاهر البغدادي</w:t>
      </w:r>
      <w:r>
        <w:rPr>
          <w:rFonts w:hint="cs"/>
          <w:b w:val="0"/>
          <w:rtl/>
          <w:lang w:bidi="ar-KW"/>
        </w:rPr>
        <w:t xml:space="preserve"> رحمه الله (الفرق بين الفرق ص 19)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w:t>
      </w:r>
      <w:r>
        <w:rPr>
          <w:rFonts w:hint="cs"/>
          <w:b w:val="0"/>
          <w:rtl/>
          <w:lang w:bidi="ar-KW"/>
        </w:rPr>
        <w:lastRenderedPageBreak/>
        <w:t xml:space="preserve">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اهـ. ، </w:t>
      </w:r>
      <w:r>
        <w:rPr>
          <w:rFonts w:hint="cs"/>
          <w:b w:val="0"/>
          <w:bCs/>
          <w:rtl/>
          <w:lang w:bidi="ar-KW"/>
        </w:rPr>
        <w:t>وقال أيضاً</w:t>
      </w:r>
      <w:r>
        <w:rPr>
          <w:rFonts w:hint="cs"/>
          <w:b w:val="0"/>
          <w:rtl/>
          <w:lang w:bidi="ar-KW"/>
        </w:rPr>
        <w:t xml:space="preserve"> (أصول الدين ص309) بعد أن عدَّدَ أئمة أهل السنة والجماعة في علم الكلام من الصحابة والتابعين وتابعيهم إلى أن قال: (.. ثم بعدهم شيخ النظر وإمام الآفاق في الجدل والتحقيق أبو الحسن علي بن إسماعيل الأشعري الذي صار شجاً في حلوق القدرية..... وقد ملأت الدنيا كتبه، وما رزق أحد من المتكلمين من التبع ما قد رزق،</w:t>
      </w:r>
      <w:r>
        <w:rPr>
          <w:rFonts w:hint="cs"/>
          <w:b w:val="0"/>
          <w:bCs/>
          <w:rtl/>
          <w:lang w:bidi="ar-KW"/>
        </w:rPr>
        <w:t xml:space="preserve"> لأن جميع أهل الحديث وكل من لم يتمعزل من أهل الرأي على مذهبه) اهـ. ، وقال الإمام الزاهد القدوة أبو عمرو الداني </w:t>
      </w:r>
      <w:r>
        <w:rPr>
          <w:rFonts w:hint="cs"/>
          <w:b w:val="0"/>
          <w:rtl/>
          <w:lang w:bidi="ar-KW"/>
        </w:rPr>
        <w:t xml:space="preserve">رحمه الله تعالى (الرسالة الوافية في معتقد أهل السنة والجماعة ص117): (اعلموا أيدكم الله بتوفيقه وأمدكم بعونه وتسديده، أن قول أهـل السنـة والجماعة من المسلمين المتقدمين والمتأخرين من أصحاب الحديث والفقهاء والمتكلمين..) ثم شرع ببيان اعتقاد أهل السنة، وقوله (الفقهـاء والمتكلمين) يعني بهم الأشاعرة والماتريدية، ورسالته زاخرة بأدلة التقديس رحمه الله، وتأثره بشيخه وأستاذه شيخ أهل السنة القاضي أبي بكر الباقلاني رحمه الله تعالى وبطريقة الإمام الأشعري واضح لا يخفى على من طالع كتبه، بل إن بعض الألفاظ والعبارات هي هي التي استخدمها الإمام الأشعري في بعض كتبه ، </w:t>
      </w:r>
      <w:r>
        <w:rPr>
          <w:rFonts w:hint="cs"/>
          <w:b w:val="0"/>
          <w:bCs/>
          <w:rtl/>
          <w:lang w:bidi="ar-KW"/>
        </w:rPr>
        <w:t>وقال حجة المتكلمين الإمام أبو المظفر الإسفراييني</w:t>
      </w:r>
      <w:r>
        <w:rPr>
          <w:rFonts w:hint="cs"/>
          <w:b w:val="0"/>
          <w:rtl/>
          <w:lang w:bidi="ar-KW"/>
        </w:rPr>
        <w:t xml:space="preserve"> - رحمه الله تعالى- (التبصـير في الدين ص 111) بعد أن شرح عقيدة أهل السنة: (وأن تعلم أنّ كل من تدين بهذا الدين الذي وصفناه من اعتقاد الفرقة الناجية فهو على الحق وعلى الصراط المستقيم فمن بدّعه فهو مبتدع ومن ضلله فهو ضال ومن كفره فهو كافر) اهـ. </w:t>
      </w:r>
      <w:r>
        <w:rPr>
          <w:rFonts w:hint="cs"/>
          <w:b w:val="0"/>
          <w:bCs/>
          <w:rtl/>
          <w:lang w:bidi="ar-KW"/>
        </w:rPr>
        <w:t>فانظر يا رعاك الله كيف هي خطورة الأمر، لتعلم استهتار الذين يقعون في أعراض الأشاعرة ويثلبونهم ويضللون عقائدهم، ولا حول ولا قوة إلا بالله ، وقال الإمام أبو إسحاق الشيرازي</w:t>
      </w:r>
      <w:r>
        <w:rPr>
          <w:rFonts w:hint="cs"/>
          <w:b w:val="0"/>
          <w:rtl/>
          <w:lang w:bidi="ar-KW"/>
        </w:rPr>
        <w:t xml:space="preserve"> رحمه الله تعالى (طبقات الشافعية 3/ 376): </w:t>
      </w:r>
      <w:r>
        <w:rPr>
          <w:rFonts w:hint="cs"/>
          <w:b w:val="0"/>
          <w:bCs/>
          <w:rtl/>
          <w:lang w:bidi="ar-KW"/>
        </w:rPr>
        <w:t xml:space="preserve">(وأبو الحسن الأشعري إمام أهل السنة، وعامة أصحاب الشافعي على مذهبه، ومذهبه مذهب أهل الحق) اهـ. </w:t>
      </w:r>
      <w:r>
        <w:rPr>
          <w:rFonts w:hint="cs"/>
          <w:b w:val="0"/>
          <w:rtl/>
          <w:lang w:bidi="ar-KW"/>
        </w:rPr>
        <w:t>وناهيك بأبي إسحاق الشيرازي علماً وفقهاً وديانة وورعاً وتقدماً في الدين ، وسئل الإمام ابن حجر الهيتمي – رحمه الله تعالى – عن الإمام أبي الحسن الأشعري والباقلاني وابن فورك وإمام الحرمين والباجي وغيرهم ممن أخذ بمذهب الأشعري، فأجاب: (هم أئمة الدين وفحول علماء المسلمين، فيجب الاقتداء بهم لقيامهم بنصرة الشريعة وإيضاح المشكلات وردّ شبه أهل الزيغ وبيان ما يجب من الاعتقادات والديانات، لعلمهم بالله وما يجب له وما يستحيل عليه وما يجوز في حقه ... والواجب الاعتراف بفضل أولئك الأئمة المذكورين في السؤال وسابقتهم وأنهم من جملة المرادين بقوله صلى الله عليه وسلم : (( يحمل هذا العلم</w:t>
      </w:r>
      <w:r>
        <w:rPr>
          <w:rFonts w:hint="cs"/>
          <w:b w:val="0"/>
          <w:bCs/>
          <w:rtl/>
          <w:lang w:bidi="ar-KW"/>
        </w:rPr>
        <w:t xml:space="preserve"> </w:t>
      </w:r>
      <w:r>
        <w:rPr>
          <w:rFonts w:hint="cs"/>
          <w:b w:val="0"/>
          <w:rtl/>
          <w:lang w:bidi="ar-KW"/>
        </w:rPr>
        <w:t xml:space="preserve">من كل خلف عدوله ينفون عنه تحريف الغالين وانتحال المبطلين وتأويل </w:t>
      </w:r>
      <w:r>
        <w:rPr>
          <w:rFonts w:hint="cs"/>
          <w:b w:val="0"/>
          <w:rtl/>
          <w:lang w:bidi="ar-KW"/>
        </w:rPr>
        <w:lastRenderedPageBreak/>
        <w:t xml:space="preserve">الجاهلين )) </w:t>
      </w:r>
      <w:r>
        <w:rPr>
          <w:rFonts w:hint="cs"/>
          <w:b w:val="0"/>
          <w:bCs/>
          <w:rtl/>
          <w:lang w:bidi="ar-KW"/>
        </w:rPr>
        <w:t>فلا يعتقد ضلالتهم إلا أحمق جاهل أو مبتدع زائغ عن الحق، ولا يسبهم إلا فاسق، فينبغي تبصير الجاهل وتأديب الفاسق واستتابة المبتدع)</w:t>
      </w:r>
      <w:r>
        <w:rPr>
          <w:rFonts w:hint="cs"/>
          <w:b w:val="0"/>
          <w:rtl/>
          <w:lang w:bidi="ar-KW"/>
        </w:rPr>
        <w:t xml:space="preserve"> اهـ. (الفتاوى الحديثية ص 205) ، </w:t>
      </w:r>
      <w:r>
        <w:rPr>
          <w:rFonts w:hint="cs"/>
          <w:b w:val="0"/>
          <w:bCs/>
          <w:rtl/>
          <w:lang w:bidi="ar-KW"/>
        </w:rPr>
        <w:t>وقال العلامة السفاريني الحنبلي</w:t>
      </w:r>
      <w:r>
        <w:rPr>
          <w:rFonts w:hint="cs"/>
          <w:b w:val="0"/>
          <w:rtl/>
          <w:lang w:bidi="ar-KW"/>
        </w:rPr>
        <w:t xml:space="preserve"> رحمه الله تعالى (لوامع الأنوار البهية 1 / 73): أهل السنة والجماعة ثلاث فرق: ( الأثرية ) ، وإمامهم أحمد بن حنبل رضي الله عنه ، و ( الأشعرية، وإمامهم أبو الحسن الأشعري رحمه الله ، و ( الماتريدية ) ، وإمامهم أبو منصور الماتريدي رحمه الله تعالى) اهـ. ، </w:t>
      </w:r>
      <w:r>
        <w:rPr>
          <w:rFonts w:hint="cs"/>
          <w:b w:val="0"/>
          <w:bCs/>
          <w:rtl/>
          <w:lang w:bidi="ar-KW"/>
        </w:rPr>
        <w:t>وقال الإمام المرتضى الزبيدي</w:t>
      </w:r>
      <w:r>
        <w:rPr>
          <w:rFonts w:hint="cs"/>
          <w:b w:val="0"/>
          <w:rtl/>
          <w:lang w:bidi="ar-KW"/>
        </w:rPr>
        <w:t xml:space="preserve"> - رحمه الله تعالى - (إتحاف السادة المتقين 2 / 6): (إذا أطلق أهل السنة والجماعة فالمراد بهم الأشاعرة والماتريدية) اهـ. وقال أيضاً في موضع آخر (2 / 86): (والمراد بأهل السنة هم الفرق الأربعة، المحدثون والصوفية</w:t>
      </w:r>
      <w:r>
        <w:rPr>
          <w:rFonts w:hint="cs"/>
          <w:b w:val="0"/>
          <w:vertAlign w:val="superscript"/>
          <w:rtl/>
          <w:lang w:bidi="ar-KW"/>
        </w:rPr>
        <w:t xml:space="preserve"> </w:t>
      </w:r>
      <w:r>
        <w:rPr>
          <w:rFonts w:hint="cs"/>
          <w:b w:val="0"/>
          <w:rtl/>
          <w:lang w:bidi="ar-KW"/>
        </w:rPr>
        <w:t xml:space="preserve">والأشاعرة والماتريدية) اهـ. ، ومما يستشهد به في هذا الباب رسالة أبي جعفر الطحاوي  - رحمه الله - في العقيدة، المسماة بالعقيدة الطحاوية، التي أجمل فيها اعتقاد السلف رضوان الله عليهم، وهي مما أطبقت الأمة عليه وتلقته بالقبول، وما تضمنته هذه العقيدة هو ما يعتقده الأشاعرة، سوى مسائل يسيرة لا تستلزم تضليلاً ولا تفسيقاً ، </w:t>
      </w:r>
      <w:r>
        <w:rPr>
          <w:rFonts w:hint="cs"/>
          <w:b w:val="0"/>
          <w:bCs/>
          <w:rtl/>
          <w:lang w:bidi="ar-KW"/>
        </w:rPr>
        <w:t>وقال الإمام العلامة أحمد الدردير</w:t>
      </w:r>
      <w:r>
        <w:rPr>
          <w:rFonts w:hint="cs"/>
          <w:b w:val="0"/>
          <w:rtl/>
          <w:lang w:bidi="ar-KW"/>
        </w:rPr>
        <w:t xml:space="preserve"> - رحمه الله تعالى - في شرحه على منظومته في العقائد المسماة بـ " خريدة التوحيد " (ص 194): (واتبع سبيل الناسكين العلماء) ثم شرح عبارته فقال (جمع عالم وهو العارف بالأحكام الشرعية التي عليها مدار صحة الدين اعتقادية كانت أو عملية والمراد بهم السلف الصالح ومن تبعهم بإحسان وسبيلهم منحصر في اعتقاد وعلم وعمل على طبق العلم، وافترق من جاء بعدهم من أئمة الأمة الذين يجب اتباعهم على ثلاث فرق، فرقة نصبت نفسـها لبيـان الأحكام الشرعية العملية وهم الأئمة الأربعة وغيرهم من المجتهدين، ولكن لم يستقر من المذاهب المرضية سوى مذاهب الأئمة الأربعة، وفرقة نصبت نفسها للاشتغال ببيان العقائد التي كان عليها السلف وهم الأشعري والماتريدي ومن تبعهما، وفرقة نصبت نفسها للاشتغال بالعمل والمجـاهدات على طبق ما ذهب إليه الفرقتان المتقدمتان وهم الإمام أبو القاسم الجنيد ومن تبعه، فهؤلاء الفرق الثلاثة هم خواص الأمة المحمدية ومن عداهم من جميع الفرق على ضلال وإن كان البعض منهم يحكم له بالإسلام فالناجي من كان في عقيدته على طبق ما بينه أهل السنة) اهـ ، </w:t>
      </w:r>
      <w:r>
        <w:rPr>
          <w:rFonts w:hint="cs"/>
          <w:b w:val="0"/>
          <w:bCs/>
          <w:rtl/>
          <w:lang w:bidi="ar-KW"/>
        </w:rPr>
        <w:t>وقال الإمام العلامة عبد الله بن علوي الحداد</w:t>
      </w:r>
      <w:r>
        <w:rPr>
          <w:rFonts w:hint="cs"/>
          <w:b w:val="0"/>
          <w:rtl/>
          <w:lang w:bidi="ar-KW"/>
        </w:rPr>
        <w:t xml:space="preserve"> رحمه الله تعالى (نيل المرام شرح عقيدة الإسلام للإمام الحداد الصفحة  8 ) : ( اعلم أن مذهب الأشاعرة في الاعتقاد هو ما كان عليه جماهير أمة الإسلام علماؤها ودهماؤها، إذ المنتسبون إليهم والسالكون طريقهم كانوا أئمة أهل العلوم قاطبة على مرّ الأيام والسنين، وهم أئمة علم التوحيد والكلام والتفسير والقراءة والفقه وأصوله والحديث وفنونه والتصوف واللغة والتاريخ ) اهـ ، </w:t>
      </w:r>
      <w:r>
        <w:rPr>
          <w:rFonts w:hint="cs"/>
          <w:b w:val="0"/>
          <w:bCs/>
          <w:rtl/>
          <w:lang w:bidi="ar-KW"/>
        </w:rPr>
        <w:t>وقال أيضاً</w:t>
      </w:r>
      <w:r>
        <w:rPr>
          <w:rFonts w:hint="cs"/>
          <w:b w:val="0"/>
          <w:rtl/>
          <w:lang w:bidi="ar-KW"/>
        </w:rPr>
        <w:t xml:space="preserve"> رضي الله عنه (رسالة المعاونة والمظاهرة والمؤازرة ص/67 ـ 68): (وعليك بتحسين معتقدك وإصلاحه وتقويمه على منهاج الفرقة الناجية، وهي المعروفة من بين سائر الفرق الإسلامية بأهل السنة </w:t>
      </w:r>
      <w:r>
        <w:rPr>
          <w:rFonts w:hint="cs"/>
          <w:b w:val="0"/>
          <w:rtl/>
          <w:lang w:bidi="ar-KW"/>
        </w:rPr>
        <w:lastRenderedPageBreak/>
        <w:t xml:space="preserve">والجماعة، وهم المتمسكون بما كان عليه رسول الله صلى الله عليه وسلم وأصحابه، وأنت إذا نظرت بفهم مستقيم عن قلب سليـم فـي نصوص الكتاب والسنة المتضمنة لعلوم الإيمان، وطالعت سير السلف الصالح من الصحابة والتابعين علمتَ وتحققتَ أن الحق مع الفرقة الموسومة بالأشعرية، نسبة إلى الشيخ أبي الحسن الأشعري رحمه الله، فقد رتب قواعد عقيدة أهل الحق وحرَّرَ أدلتها، وهي العقيدة التي أجمع عليها الصحابة ومن بعدهم من خيار التابعين، وهي عقيدة أهل الحق من أهل كل زمان ومكان، وهي عقيدة جملة أهل التصوف كما حكى ذلك أبو القاسم القشيري في أول رسالته، وهي بحمد الله عقيدتنا.. وعقيدة أسلافنا من لدن رسول الله صلى الله عليه وسلم إلى يومنا هذا.. والماتريدية كالأشعرية في جميع ما تقدم) اهـ. ، </w:t>
      </w:r>
      <w:r>
        <w:rPr>
          <w:rFonts w:hint="cs"/>
          <w:b w:val="0"/>
          <w:bCs/>
          <w:rtl/>
          <w:lang w:bidi="ar-KW"/>
        </w:rPr>
        <w:t>وقال العـلامة ابن الشطي الحنبلي</w:t>
      </w:r>
      <w:r>
        <w:rPr>
          <w:rFonts w:hint="cs"/>
          <w:b w:val="0"/>
          <w:rtl/>
          <w:lang w:bidi="ar-KW"/>
        </w:rPr>
        <w:t xml:space="preserve"> - رحمه الله تعالى - في شرحـه على العقيـدة السفارينية (تبصير القانع في الجمع بين شرحي ابن شطي وابن مانع على العقيدة السفارينية، الصفحة / 73): (قال بعض العلماء هم - يعني الفرقة الناجية - أهل الحديث يعني الأثرية والأشعرية والماتريدية) ثم قال بعد ذلك بأسطر: ( فائدة ) : أهل السنة والجماعة ثلاث فرق : الأثرية وإمامهم الإمام أحمد رضي الله عنه ، والأشعرية وإمامهم أبو الحسن الأشعري رحمه الله تعالى ، والماتريدية وإمامهم أبو منصور الماتريدي رحمه الله تعالى) اهـ ، </w:t>
      </w:r>
      <w:r>
        <w:rPr>
          <w:rFonts w:hint="cs"/>
          <w:b w:val="0"/>
          <w:bCs/>
          <w:rtl/>
          <w:lang w:bidi="ar-KW"/>
        </w:rPr>
        <w:t>وقال علامة الكويت الشيخ عبد الله بن خلف الدحيان</w:t>
      </w:r>
      <w:r>
        <w:rPr>
          <w:rFonts w:hint="cs"/>
          <w:b w:val="0"/>
          <w:rtl/>
          <w:lang w:bidi="ar-KW"/>
        </w:rPr>
        <w:t xml:space="preserve"> - رحمه الله تعالى - تعليقا على تقسيم السفاريني لأهل السنة إلى ثلاث فرق: (فإذا قلت: لفظ الحديـث يقتضـي عدم التعْدِيَة حيث قـال فيه </w:t>
      </w:r>
      <w:r>
        <w:rPr>
          <w:rFonts w:hint="cs"/>
          <w:b w:val="0"/>
          <w:rtl/>
        </w:rPr>
        <w:t>‘</w:t>
      </w:r>
      <w:r>
        <w:rPr>
          <w:rFonts w:hint="cs"/>
          <w:b w:val="0"/>
          <w:rtl/>
          <w:lang w:bidi="ar-KW"/>
        </w:rPr>
        <w:t xml:space="preserve"> </w:t>
      </w:r>
      <w:r>
        <w:rPr>
          <w:rFonts w:hint="cs"/>
          <w:bCs/>
          <w:rtl/>
          <w:lang w:bidi="ar-KW"/>
        </w:rPr>
        <w:t>" ستفترق أمتي على بضع وسبعين فرقة كلهم في النار إلا فرقة واحدة وهي ما كان على ما</w:t>
      </w:r>
      <w:r>
        <w:rPr>
          <w:rFonts w:hint="cs"/>
          <w:b w:val="0"/>
          <w:rtl/>
          <w:lang w:bidi="ar-KW"/>
        </w:rPr>
        <w:t xml:space="preserve"> </w:t>
      </w:r>
      <w:r>
        <w:rPr>
          <w:rFonts w:hint="cs"/>
          <w:b w:val="0"/>
          <w:bCs/>
          <w:rtl/>
          <w:lang w:bidi="ar-KW"/>
        </w:rPr>
        <w:t>أنا عليه وأصحابي "</w:t>
      </w:r>
      <w:r>
        <w:rPr>
          <w:rFonts w:hint="cs"/>
          <w:b w:val="0"/>
          <w:rtl/>
          <w:lang w:bidi="ar-KW"/>
        </w:rPr>
        <w:t xml:space="preserve"> فالجواب: أن الثلاث فرق هي فرقة واحدة لأنهم كلهم أهل الحديث، </w:t>
      </w:r>
      <w:r>
        <w:rPr>
          <w:rFonts w:hint="cs"/>
          <w:b w:val="0"/>
          <w:bCs/>
          <w:rtl/>
          <w:lang w:bidi="ar-KW"/>
        </w:rPr>
        <w:t xml:space="preserve">فإن الأشاعرة والماتريدية لم يردوا الأحاديث ولا أهملوها، فإمّا فوضوها وإمّا أوّلوها، وكل منهـم أهـل حديث، وحينئذ فالثلاث فرقة واحدة، لاقتفائهم الأخبار وانتحالهم الآثار، بخلاف باقي الفرق فإنهم حكّموا العقول وخالفوا المنقول فهم أهل بدعة وضلالة ومخالفة وجهالة والله تعالى أعلم) اهـ. </w:t>
      </w:r>
      <w:r>
        <w:rPr>
          <w:rFonts w:hint="cs"/>
          <w:b w:val="0"/>
          <w:rtl/>
          <w:lang w:bidi="ar-KW"/>
        </w:rPr>
        <w:t xml:space="preserve">(تبصير القائع ص / 73) ، </w:t>
      </w:r>
      <w:r>
        <w:rPr>
          <w:rFonts w:hint="cs"/>
          <w:b w:val="0"/>
          <w:bCs/>
          <w:rtl/>
          <w:lang w:bidi="ar-KW"/>
        </w:rPr>
        <w:t>وقال الشيخ العلامة الحنبلي محمد بن علي بن سلوم</w:t>
      </w:r>
      <w:r>
        <w:rPr>
          <w:rFonts w:hint="cs"/>
          <w:b w:val="0"/>
          <w:rtl/>
          <w:lang w:bidi="ar-KW"/>
        </w:rPr>
        <w:t xml:space="preserve"> رحمه الله تعالى في شرحه على العقيدة السفارينية مثل ذلك. (شرح الدرة المضية، الصفحة / 58) ، </w:t>
      </w:r>
      <w:r>
        <w:rPr>
          <w:rFonts w:hint="cs"/>
          <w:b w:val="0"/>
          <w:bCs/>
          <w:rtl/>
          <w:lang w:bidi="ar-KW"/>
        </w:rPr>
        <w:t>وقال العلامة المواهبي</w:t>
      </w:r>
      <w:r>
        <w:rPr>
          <w:rFonts w:hint="cs"/>
          <w:b w:val="0"/>
          <w:rtl/>
          <w:lang w:bidi="ar-KW"/>
        </w:rPr>
        <w:t xml:space="preserve"> الحنبلي رحمه الله تعالى (العين والأثر ص/53): (طوائف أهل السنة ثلاثة: أشاعرة، وحنابلة، وماتريدية، بدليل عطف العلماء الحنابلة على الأشاعرة في كثير من الكتب الكلامية وجميع كتب الحنابلة) اهـ. </w:t>
      </w:r>
      <w:r>
        <w:rPr>
          <w:rFonts w:hint="cs"/>
          <w:b w:val="0"/>
          <w:bCs/>
          <w:rtl/>
          <w:lang w:bidi="ar-KW"/>
        </w:rPr>
        <w:t>وقال المحدث محمد بن درويش الحوت البيروتي</w:t>
      </w:r>
      <w:r>
        <w:rPr>
          <w:rFonts w:hint="cs"/>
          <w:b w:val="0"/>
          <w:rtl/>
          <w:lang w:bidi="ar-KW"/>
        </w:rPr>
        <w:t xml:space="preserve"> - رحمه الله تعالى - (رسائل في بيان عقائد أهل السنة والجماعة، الصفحة / 77): (فائدة: المالكية والشافعية أشعرية وإمامهم أبو الحسن الأشعري من ذرية أبي موسى الأشعري رضي الله عنه، والحنفية ماتريدية وإمامهم أبو منصور الماتريدي، وهما إماما أهل السنة والجماعة، والحنابلة أثرية) اهـ ، </w:t>
      </w:r>
      <w:r>
        <w:rPr>
          <w:rFonts w:hint="cs"/>
          <w:b w:val="0"/>
          <w:bCs/>
          <w:rtl/>
          <w:lang w:bidi="ar-KW"/>
        </w:rPr>
        <w:t>وقال</w:t>
      </w:r>
      <w:r>
        <w:rPr>
          <w:rFonts w:hint="cs"/>
          <w:b w:val="0"/>
          <w:rtl/>
          <w:lang w:bidi="ar-KW"/>
        </w:rPr>
        <w:t xml:space="preserve"> </w:t>
      </w:r>
      <w:r>
        <w:rPr>
          <w:rFonts w:hint="cs"/>
          <w:b w:val="0"/>
          <w:bCs/>
          <w:rtl/>
          <w:lang w:bidi="ar-KW"/>
        </w:rPr>
        <w:t>الإمام العلامة كمال الدين البياضي</w:t>
      </w:r>
      <w:r>
        <w:rPr>
          <w:rFonts w:hint="cs"/>
          <w:b w:val="0"/>
          <w:rtl/>
          <w:lang w:bidi="ar-KW"/>
        </w:rPr>
        <w:t xml:space="preserve"> - </w:t>
      </w:r>
      <w:r>
        <w:rPr>
          <w:rFonts w:hint="cs"/>
          <w:b w:val="0"/>
          <w:rtl/>
          <w:lang w:bidi="ar-KW"/>
        </w:rPr>
        <w:lastRenderedPageBreak/>
        <w:t xml:space="preserve">رحمه الله تعالى - (إشارات المرام من عبارات الإمام، الصفحة 52): (إن الفرقة الناجية هم الجماعة الكثيرة المتمسكون بمحكمات الكتاب والسنة في العقائد، فإنه المنطبق لما عليه الرسول </w:t>
      </w:r>
      <w:r>
        <w:rPr>
          <w:rFonts w:hint="cs"/>
          <w:b w:val="0"/>
          <w:rtl/>
        </w:rPr>
        <w:t>‘</w:t>
      </w:r>
      <w:r>
        <w:rPr>
          <w:rFonts w:hint="cs"/>
          <w:b w:val="0"/>
          <w:rtl/>
          <w:lang w:bidi="ar-KW"/>
        </w:rPr>
        <w:t xml:space="preserve"> ولما عليه الصحابة لا يتجاوزون عن ظاهرها إلا لضرورة مخالفة قطعي من الدليل النقلي والعقلي، فإن حجج الله تتعاضد ولا تتضاد) اهـ. ومن نظر بعين المعقول وتجرد للوصول إلى الحق علم يقيناً أنه ليس أحد من الطوائف ينطبق عليه هذا الوصف إلا الأشاعرة والماتريدية وأهل الحديث، فهم الذي ملئوا الزمان والمكان، وطبقوا الأرض شهرة وانتشاراً ، </w:t>
      </w:r>
      <w:r>
        <w:rPr>
          <w:rFonts w:hint="cs"/>
          <w:b w:val="0"/>
          <w:bCs/>
          <w:rtl/>
          <w:lang w:bidi="ar-KW"/>
        </w:rPr>
        <w:t>قال الإمام عبد القاهر البغدادي</w:t>
      </w:r>
      <w:r>
        <w:rPr>
          <w:rFonts w:hint="cs"/>
          <w:b w:val="0"/>
          <w:rtl/>
          <w:lang w:bidi="ar-KW"/>
        </w:rPr>
        <w:t xml:space="preserve"> - رحمه الله تعالى - (الفرق بين الفرق، 247): (إن النبي </w:t>
      </w:r>
      <w:r>
        <w:rPr>
          <w:rFonts w:hint="cs"/>
          <w:b w:val="0"/>
          <w:rtl/>
        </w:rPr>
        <w:t>‘</w:t>
      </w:r>
      <w:r>
        <w:rPr>
          <w:rFonts w:hint="cs"/>
          <w:b w:val="0"/>
          <w:rtl/>
          <w:lang w:bidi="ar-KW"/>
        </w:rPr>
        <w:t xml:space="preserve"> لمّا ذكر افتراق أمته بعده ثلاثاً وسبعين فرقة وأخبر أن فرقة واحدة منها ناجية، سئل عن الفرقة الناجية وعن صفتها، فأشار إلى الذين هم على ما عليه هو وأصحابه، ولسنا نجد اليوم من فرق الأمة من هم على موافقة الصحابة رضي الله عنهم غيرَ أهل السنة والجماعة من فقهاء الأمة ومتكلمي الصفاتية)ثم أخذ رحمه الله يبين وجـوه عدم نجـاة بـاقي الفِرَق وضروب انحرافاتهم عن منهج الرسول </w:t>
      </w:r>
      <w:r>
        <w:rPr>
          <w:rFonts w:hint="cs"/>
          <w:b w:val="0"/>
          <w:rtl/>
        </w:rPr>
        <w:t>‘</w:t>
      </w:r>
      <w:r>
        <w:rPr>
          <w:rFonts w:hint="cs"/>
          <w:b w:val="0"/>
          <w:rtl/>
          <w:lang w:bidi="ar-KW"/>
        </w:rPr>
        <w:t xml:space="preserve"> وأصحابه، ثم قال: (وبان من هذا أن المقتدين بالصحابة من يعمل بما قد صحّ بالرواية الصحيحة في أحكامهم وسيرهم، وذلك سنّة أهل السنة دون ذوي البدعة، وصح بصحة ما ذكرناه تحقيق نجاتهم لحكم النبي </w:t>
      </w:r>
      <w:r>
        <w:rPr>
          <w:rFonts w:hint="cs"/>
          <w:b w:val="0"/>
          <w:rtl/>
        </w:rPr>
        <w:t>‘</w:t>
      </w:r>
      <w:r>
        <w:rPr>
          <w:rFonts w:hint="cs"/>
          <w:b w:val="0"/>
          <w:rtl/>
          <w:lang w:bidi="ar-KW"/>
        </w:rPr>
        <w:t xml:space="preserve"> بنجاة المقتدين بأصحابه، والحمد لله على ذلك) اهـ ، </w:t>
      </w:r>
      <w:r>
        <w:rPr>
          <w:rFonts w:hint="cs"/>
          <w:b w:val="0"/>
          <w:bCs/>
          <w:rtl/>
          <w:lang w:bidi="ar-KW"/>
        </w:rPr>
        <w:t>وقال الإمام ابن حجر الهيتمي</w:t>
      </w:r>
      <w:r>
        <w:rPr>
          <w:rFonts w:hint="cs"/>
          <w:b w:val="0"/>
          <w:rtl/>
          <w:lang w:bidi="ar-KW"/>
        </w:rPr>
        <w:t xml:space="preserve"> - رحمه الله تعالى - (الزواجر عن اقتراف الكبائر 82) : (المـراد بالسنة ما عليه إماما أهل السنة والجمـاعة الشيخ أبو الحسن الأشعري وأبو منصور الماتريدي..) اهـ. ، </w:t>
      </w:r>
      <w:r>
        <w:rPr>
          <w:rFonts w:hint="cs"/>
          <w:b w:val="0"/>
          <w:bCs/>
          <w:rtl/>
          <w:lang w:bidi="ar-KW"/>
        </w:rPr>
        <w:t>وقال العلامة طاش كبري زاده</w:t>
      </w:r>
      <w:r>
        <w:rPr>
          <w:rFonts w:hint="cs"/>
          <w:b w:val="0"/>
          <w:rtl/>
          <w:lang w:bidi="ar-KW"/>
        </w:rPr>
        <w:t xml:space="preserve"> - رحمه الله تعالى -  (مفتاح السعادة 2 / 33): (ثم اعلم أن رئيس أهل السنة والجماعة في علم الكلام - يعني العقائد - رجلان، أحدهما حنفي والآخر شافعي ، أما الحنفي فهو أبو منصور محمد بن محمود الماتريدي، إمام الهدى .. وأما الآخر الشافعي فهو شيخ السنة ورئيس الجماعة إمام المتكلمين وناصر سنة سيد المرسلين والذاب عن الدين والساعي في حفظ عقائد المسلمين، أبو الحسن الأشعري البصري.. حامي جناب الشرع الشريـف من الحديـث المفترى، الذي قـام في نصرة ملـة الإسـلام فنصرها نصراً مؤزراً) اهـ ، وعلى الجملة، فإن أقوال علماء الإسلام متفقة على أن الأشاعرة ومن وافقهم في الاعتقاد من طوائف أهل الحق هم الفرقة الناجية، وهم المعنيون بقوله </w:t>
      </w:r>
      <w:r>
        <w:rPr>
          <w:rFonts w:hint="cs"/>
          <w:b w:val="0"/>
          <w:rtl/>
        </w:rPr>
        <w:t>‘</w:t>
      </w:r>
      <w:r>
        <w:rPr>
          <w:rFonts w:hint="cs"/>
          <w:b w:val="0"/>
          <w:rtl/>
          <w:lang w:bidi="ar-KW"/>
        </w:rPr>
        <w:t xml:space="preserve"> " ما أنا عليه وأصحابي " وهم الوسط بين الفرق المبتدعة، فقد جانبوا أهل الزيغ وابتعدوا عنهم غاية البعد بحيث من رام بعداً عن الضلالة أكثر من بعدهم وقع فيها أو مال إليها ) أهـ [ كتاب </w:t>
      </w:r>
      <w:r>
        <w:rPr>
          <w:rFonts w:hint="cs"/>
          <w:b w:val="0"/>
          <w:rtl/>
        </w:rPr>
        <w:t xml:space="preserve">أهل السنة الأشاعرة شهادة علماء الأمة وأدلتهم جمع وإعداد حمد سنان وفوزي العنجري ص 30 إلى ص 38 ] ، </w:t>
      </w:r>
    </w:p>
    <w:p w:rsidR="0094378F" w:rsidRDefault="0094378F" w:rsidP="0094378F">
      <w:pPr>
        <w:jc w:val="center"/>
        <w:rPr>
          <w:b w:val="0"/>
          <w:lang w:bidi="ar-KW"/>
        </w:rPr>
      </w:pPr>
      <w:r>
        <w:rPr>
          <w:rFonts w:hint="cs"/>
          <w:b w:val="0"/>
          <w:rtl/>
          <w:lang w:bidi="ar-KW"/>
        </w:rPr>
        <w:t xml:space="preserve">******** </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bCs/>
          <w:rtl/>
          <w:lang w:bidi="ar-KW"/>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sz w:val="36"/>
          <w:szCs w:val="36"/>
          <w:rtl/>
        </w:rPr>
      </w:pPr>
      <w:r>
        <w:rPr>
          <w:rFonts w:cs="Monotype Koufi" w:hint="cs"/>
          <w:b w:val="0"/>
          <w:sz w:val="36"/>
          <w:szCs w:val="36"/>
          <w:rtl/>
        </w:rPr>
        <w:t>القاعدة الثانية</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sz w:val="36"/>
          <w:szCs w:val="36"/>
          <w:rtl/>
        </w:rPr>
      </w:pPr>
      <w:r>
        <w:rPr>
          <w:rFonts w:cs="Monotype Koufi" w:hint="cs"/>
          <w:b w:val="0"/>
          <w:sz w:val="36"/>
          <w:szCs w:val="36"/>
          <w:rtl/>
        </w:rPr>
        <w:t xml:space="preserve">الأثرية هم الامتداد الحقيقي لمذهب السلف </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bCs/>
          <w:rtl/>
          <w:lang w:bidi="ar-KW"/>
        </w:rPr>
      </w:pPr>
      <w:r>
        <w:rPr>
          <w:rFonts w:cs="Monotype Koufi" w:hint="cs"/>
          <w:b w:val="0"/>
          <w:sz w:val="36"/>
          <w:szCs w:val="36"/>
          <w:rtl/>
        </w:rPr>
        <w:t xml:space="preserve"> وبيان القواعد الأثرية في فهم الصفات الخبرية</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bCs/>
          <w:rtl/>
          <w:lang w:bidi="ar-KW"/>
        </w:rPr>
      </w:pPr>
    </w:p>
    <w:p w:rsidR="0094378F" w:rsidRDefault="0094378F" w:rsidP="0094378F">
      <w:pPr>
        <w:jc w:val="both"/>
        <w:rPr>
          <w:bCs/>
          <w:rtl/>
        </w:rPr>
      </w:pPr>
    </w:p>
    <w:p w:rsidR="0094378F" w:rsidRDefault="0094378F" w:rsidP="0094378F">
      <w:pPr>
        <w:ind w:right="-58"/>
        <w:jc w:val="center"/>
        <w:rPr>
          <w:bCs/>
          <w:rtl/>
          <w:lang w:bidi="ar-KW"/>
        </w:rPr>
      </w:pPr>
      <w:r>
        <w:rPr>
          <w:rFonts w:hint="cs"/>
          <w:bCs/>
          <w:rtl/>
        </w:rPr>
        <w:t xml:space="preserve">أولاً : </w:t>
      </w:r>
      <w:r>
        <w:rPr>
          <w:rFonts w:hint="cs"/>
          <w:bCs/>
          <w:rtl/>
          <w:lang w:bidi="ar-KW"/>
        </w:rPr>
        <w:t xml:space="preserve">الأثرية هم الامتداد الحقيقي لمذهب السلف </w:t>
      </w:r>
    </w:p>
    <w:p w:rsidR="0094378F" w:rsidRDefault="0094378F" w:rsidP="008602E1">
      <w:pPr>
        <w:jc w:val="both"/>
        <w:rPr>
          <w:b w:val="0"/>
          <w:i/>
          <w:iCs/>
          <w:sz w:val="24"/>
          <w:szCs w:val="24"/>
          <w:rtl/>
        </w:rPr>
      </w:pPr>
      <w:r>
        <w:rPr>
          <w:rFonts w:hint="cs"/>
          <w:bCs/>
          <w:rtl/>
        </w:rPr>
        <w:t>الأثرية</w:t>
      </w:r>
      <w:r>
        <w:rPr>
          <w:rFonts w:hint="cs"/>
          <w:b w:val="0"/>
          <w:rtl/>
        </w:rPr>
        <w:t xml:space="preserve"> : هي النسبة الصحيحة الحقيقية للسلف الكرام وأهم علماؤه الشافعي وابن حنبل وابن عيينة ، ومذهبهم واضح وأهم أصوله : التفريق بين المحكم والمتشابه ، تفويض كيفية المحكم وتفويض علم المتشابه ، عدم الخوض بالحشو والتجسيم ، والأثرية هم الامتداد  الصحيح والحقيقي للسلف الصالح في فهم النصوص المتشابهة ، إنّ 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xml:space="preserve">[ طه : 110 ] ، ولو كان له كفء أو شبيه أو مثيل </w:t>
      </w:r>
      <w:r>
        <w:rPr>
          <w:rFonts w:eastAsia="Times New Roman" w:hint="cs"/>
          <w:b w:val="0"/>
          <w:rtl/>
        </w:rPr>
        <w:lastRenderedPageBreak/>
        <w:t xml:space="preserve">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المصطفي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w:t>
      </w:r>
      <w:r>
        <w:rPr>
          <w:rFonts w:hint="cs"/>
        </w:rPr>
        <w:t xml:space="preserve"> </w:t>
      </w:r>
      <w:r>
        <w:rPr>
          <w:rFonts w:hint="cs"/>
          <w:b w:val="0"/>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w:t>
      </w:r>
      <w:r>
        <w:t xml:space="preserve"> :</w:t>
      </w:r>
      <w:r>
        <w:rPr>
          <w:b w:val="0"/>
          <w:rtl/>
        </w:rPr>
        <w:t xml:space="preserve"> </w:t>
      </w:r>
      <w:r>
        <w:rPr>
          <w:rFonts w:hint="cs"/>
          <w:b w:val="0"/>
          <w:rtl/>
        </w:rPr>
        <w:t>المذهب في هذا وأمثاله السكوت عن الخوض في معناه وتفويض علمه</w:t>
      </w:r>
      <w:r>
        <w:rPr>
          <w:rFonts w:hint="cs"/>
        </w:rPr>
        <w:t xml:space="preserve"> </w:t>
      </w:r>
      <w:r>
        <w:rPr>
          <w:rFonts w:hint="cs"/>
          <w:b w:val="0"/>
          <w:rtl/>
        </w:rPr>
        <w:t>إلى الله تعالى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 xml:space="preserve">تكلم في معناها فقد ابتدع ، ومن هذه العبارات </w:t>
      </w:r>
      <w:r>
        <w:rPr>
          <w:rFonts w:hint="cs"/>
          <w:b w:val="0"/>
          <w:rtl/>
        </w:rPr>
        <w:lastRenderedPageBreak/>
        <w:t>الممتلئة علماً وورعاً استدللنا على مدى حذر السلف من الخوض في المتشابه حذراً من قوله تعالى : {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w:t>
      </w:r>
      <w:r>
        <w:rPr>
          <w:rFonts w:hint="cs"/>
          <w:b w:val="0"/>
          <w:bCs/>
          <w:rtl/>
        </w:rPr>
        <w:t xml:space="preserve">جاء في طبقات الشافعية الكبرى للإمام السبكي : </w:t>
      </w:r>
      <w:r>
        <w:rPr>
          <w:rFonts w:hint="cs"/>
          <w:b w:val="0"/>
          <w:rtl/>
        </w:rPr>
        <w:t xml:space="preserve">" </w:t>
      </w:r>
      <w:r>
        <w:rPr>
          <w:rFonts w:hint="cs"/>
          <w:b w:val="0"/>
          <w:bCs/>
          <w:rtl/>
        </w:rPr>
        <w:t>وسئل الشافعي رضي الله عنه عن صفات الله فقال</w:t>
      </w:r>
      <w:r>
        <w:rPr>
          <w:rFonts w:hint="cs"/>
          <w:b w:val="0"/>
          <w:rtl/>
        </w:rPr>
        <w:t xml:space="preserve"> :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[طبقات الشافعية الكبرى ج 9 ص 40] أهـ  ، </w:t>
      </w:r>
      <w:r>
        <w:rPr>
          <w:rFonts w:hint="cs"/>
          <w:b w:val="0"/>
          <w:bCs/>
          <w:rtl/>
        </w:rPr>
        <w:t xml:space="preserve">وجاء في كتاب عقيدة الإمام أحمد بن حنبل : </w:t>
      </w:r>
      <w:r>
        <w:rPr>
          <w:rFonts w:hint="cs"/>
          <w:b w:val="0"/>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[العقيدة ج: 1 ص: 101]...</w:t>
      </w:r>
      <w:r>
        <w:rPr>
          <w:rFonts w:hint="cs"/>
          <w:b w:val="0"/>
          <w:bCs/>
          <w:u w:val="single"/>
          <w:rtl/>
        </w:rPr>
        <w:t xml:space="preserve"> </w:t>
      </w:r>
      <w:r>
        <w:rPr>
          <w:rFonts w:hint="cs"/>
          <w:b w:val="0"/>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 [العقيدة ج: 1 ص: 127] أهـ</w:t>
      </w:r>
      <w:r>
        <w:rPr>
          <w:rFonts w:hint="cs"/>
          <w:b w:val="0"/>
          <w:bCs/>
          <w:u w:val="single"/>
          <w:rtl/>
        </w:rPr>
        <w:t xml:space="preserve"> </w:t>
      </w:r>
      <w:r>
        <w:rPr>
          <w:rFonts w:hint="cs"/>
          <w:b w:val="0"/>
          <w:rtl/>
        </w:rPr>
        <w:t xml:space="preserve">، ونفس النص السابق جاء في كتاب اعتقاد الإمام المبجل ابن حنبل " </w:t>
      </w:r>
      <w:r>
        <w:rPr>
          <w:rFonts w:hint="cs"/>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t xml:space="preserve">  </w:t>
      </w:r>
      <w:r>
        <w:rPr>
          <w:rFonts w:hint="cs"/>
          <w:b w:val="0"/>
          <w:rtl/>
        </w:rPr>
        <w:t xml:space="preserve">حد </w:t>
      </w:r>
      <w: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 xml:space="preserve"> اعتقاد الإمام المبجل ابن حنبل ج 1 ص 307</w:t>
      </w:r>
      <w:r>
        <w:rPr>
          <w:rFonts w:hint="cs"/>
          <w:b w:val="0"/>
          <w:rtl/>
          <w:lang w:bidi="ar-KW"/>
        </w:rPr>
        <w:t>]</w:t>
      </w:r>
      <w:r>
        <w:rPr>
          <w:rFonts w:hint="cs"/>
          <w:b w:val="0"/>
          <w:rtl/>
        </w:rPr>
        <w:t xml:space="preserve">  أهـ ،  </w:t>
      </w:r>
      <w:r>
        <w:rPr>
          <w:rFonts w:hint="cs"/>
          <w:b w:val="0"/>
          <w:bCs/>
          <w:rtl/>
        </w:rPr>
        <w:t>وأنا هنا أنقل أقوال ثلاثة من أكابر علماء الحنابلة الأثرية ، وهم ينقلون عن السلف ، تفويض معنى المتشابهات خوفا من الوقوع في بدعة التشبيه والتجسيم ، قال الإمام الأثري الحنبلي مرعي بن يوسف الكرمي المقدسي</w:t>
      </w:r>
      <w:r>
        <w:rPr>
          <w:rFonts w:hint="cs"/>
          <w:b w:val="0"/>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w:t>
      </w:r>
      <w:r>
        <w:rPr>
          <w:rFonts w:hint="cs"/>
          <w:b w:val="0"/>
          <w:rtl/>
        </w:rPr>
        <w:lastRenderedPageBreak/>
        <w:t xml:space="preserve">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كان رسوخهم في العلم أن آمنوا بمتشابهه ولا يعلمونه</w:t>
      </w:r>
      <w:r>
        <w:rPr>
          <w:rFonts w:hint="cs"/>
          <w:b w:val="0"/>
          <w:rtl/>
        </w:rPr>
        <w:t xml:space="preserve"> )) [أقاويل الثقات ج 1 ص57ـ 58] أهـ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ويكل علمها إلى الله تعالى</w:t>
      </w:r>
      <w:r>
        <w:rPr>
          <w:rFonts w:hint="cs"/>
          <w:b w:val="0"/>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val="0"/>
          <w:bCs/>
          <w:rtl/>
        </w:rPr>
        <w:t xml:space="preserve">أمروها كما جاءت ، </w:t>
      </w:r>
      <w:r>
        <w:rPr>
          <w:rFonts w:hint="cs"/>
          <w:b w:val="0"/>
          <w:rtl/>
        </w:rPr>
        <w:t xml:space="preserve">وقال سفيان بن عيينة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60- 62] أهـ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val="0"/>
          <w:bCs/>
          <w:rtl/>
        </w:rPr>
        <w:t xml:space="preserve">وجمهور أهل السنة منهم السلف وأهل الحديث على الإيمان بها وتفويض 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 ، 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w:t>
      </w:r>
      <w:r>
        <w:rPr>
          <w:rFonts w:hint="cs"/>
          <w:b w:val="0"/>
          <w:rtl/>
        </w:rPr>
        <w:lastRenderedPageBreak/>
        <w:t xml:space="preserve">التأويل كان ذلك هو الوجه المتبع </w:t>
      </w:r>
      <w:r>
        <w:rPr>
          <w:rFonts w:hint="cs"/>
          <w:b w:val="0"/>
          <w:bCs/>
          <w:rtl/>
        </w:rPr>
        <w:t xml:space="preserve">فحق على ذي الدين أن يعتقد تنزيه الباري عن صفات المحدثين ولا يخوض في تأويل المشكلات ويكل معناها إلى الرب </w:t>
      </w:r>
      <w:r>
        <w:rPr>
          <w:rFonts w:hint="cs"/>
          <w:b w:val="0"/>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قلت وهذا القول هو الحق "  [أقاويل الثقات ج 1 ص 66] أهـ</w:t>
      </w:r>
      <w:r>
        <w:rPr>
          <w:rFonts w:hint="cs"/>
          <w:b w:val="0"/>
          <w:bCs/>
          <w:rtl/>
        </w:rPr>
        <w:t xml:space="preserve"> ،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واعتقده خصوصا مع قيام الشبهة " [أقاويل الثقات ج: 1 ص: 69] أهـ ، </w:t>
      </w:r>
      <w:r>
        <w:rPr>
          <w:rFonts w:hint="cs"/>
          <w:b w:val="0"/>
          <w:bCs/>
          <w:rtl/>
        </w:rPr>
        <w:t xml:space="preserve">وقال رحمه الله : </w:t>
      </w:r>
      <w:r>
        <w:rPr>
          <w:rFonts w:hint="cs"/>
          <w:b w:val="0"/>
          <w:rtl/>
        </w:rPr>
        <w:t>" قال القرطبي ..</w:t>
      </w:r>
      <w:r>
        <w:rPr>
          <w:rFonts w:hint="cs"/>
          <w:b w:val="0"/>
          <w:bCs/>
          <w:rtl/>
        </w:rPr>
        <w:t>فالسلف لم يفسروا مثال هذا ولم يشتغلوا بتأويله مع إعتقادهم أن الله تعالى غير متبعض ولا ذي حاجة.</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val="0"/>
          <w:rtl/>
        </w:rPr>
        <w:t xml:space="preserve">[أقاويل الثقات ج: 1 ص: 118] أهـ ، </w:t>
      </w:r>
      <w:r>
        <w:rPr>
          <w:rFonts w:hint="cs"/>
          <w:b w:val="0"/>
          <w:bCs/>
          <w:rtl/>
        </w:rPr>
        <w:t xml:space="preserve">وقال رحمه الله : </w:t>
      </w:r>
      <w:r>
        <w:t>"</w:t>
      </w:r>
      <w:r>
        <w:rPr>
          <w:b w:val="0"/>
          <w:rtl/>
        </w:rPr>
        <w:t xml:space="preserve"> </w:t>
      </w:r>
      <w:r>
        <w:rPr>
          <w:rFonts w:hint="cs"/>
          <w:b w:val="0"/>
          <w:rtl/>
        </w:rPr>
        <w:t xml:space="preserve">ومن المتشابه الاستواء في قوله تعالى </w:t>
      </w:r>
      <w:r>
        <w:rPr>
          <w:rFonts w:hint="cs"/>
          <w:b w:val="0"/>
          <w:rtl/>
          <w:lang w:bidi="ar-KW"/>
        </w:rPr>
        <w:t xml:space="preserve">: { </w:t>
      </w:r>
      <w:r>
        <w:rPr>
          <w:rFonts w:hint="cs"/>
          <w:b w:val="0"/>
          <w:rtl/>
        </w:rPr>
        <w:t>الرحمن على العرش استوى} ، وقوله</w:t>
      </w:r>
      <w:r>
        <w:rPr>
          <w:rFonts w:hint="cs"/>
          <w:b w:val="0"/>
          <w:rtl/>
          <w:lang w:bidi="ar-KW"/>
        </w:rPr>
        <w:t xml:space="preserve"> تعالى : { </w:t>
      </w:r>
      <w:r>
        <w:rPr>
          <w:rFonts w:hint="cs"/>
          <w:b w:val="0"/>
          <w:rtl/>
        </w:rPr>
        <w:t>ثم استوى على العرش</w:t>
      </w:r>
      <w:r>
        <w:rPr>
          <w:rFonts w:hint="cs"/>
          <w:b w:val="0"/>
          <w:rtl/>
          <w:lang w:bidi="ar-KW"/>
        </w:rPr>
        <w:t xml:space="preserve"> } ، </w:t>
      </w:r>
      <w:r>
        <w:rPr>
          <w:rFonts w:hint="cs"/>
          <w:b w:val="0"/>
          <w:rtl/>
        </w:rPr>
        <w:t xml:space="preserve">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w:t>
      </w:r>
      <w:r>
        <w:rPr>
          <w:rFonts w:hint="cs"/>
          <w:b w:val="0"/>
          <w:rtl/>
          <w:lang w:bidi="ar-KW"/>
        </w:rPr>
        <w:t xml:space="preserve"> .. </w:t>
      </w:r>
      <w:r>
        <w:rPr>
          <w:rFonts w:hint="cs"/>
          <w:b w:val="0"/>
          <w:rtl/>
        </w:rPr>
        <w:t xml:space="preserve">ويروى عن الشعبي أنه سئل عن الاستواء فقال : هذا من </w:t>
      </w:r>
      <w:r>
        <w:rPr>
          <w:rFonts w:hint="cs"/>
          <w:b w:val="0"/>
          <w:bCs/>
          <w:rtl/>
        </w:rPr>
        <w:t>متشابه القرآن نؤمن به ولا نتعرض لمعناه</w:t>
      </w:r>
      <w:r>
        <w:rPr>
          <w:rFonts w:hint="cs"/>
          <w:b w:val="0"/>
          <w:rtl/>
        </w:rPr>
        <w:t xml:space="preserve"> وعن الشافعي أنه قال لما سئل عن الاستواء آمنت بلا تشبيه وصدقت بلا تمثيل واتهمت نفسي في الإدراك وأمسكت عن الخوض غاية الإمساك</w:t>
      </w:r>
      <w:r>
        <w:t xml:space="preserve">   </w:t>
      </w:r>
      <w:r>
        <w:rPr>
          <w:rFonts w:hint="cs"/>
          <w:b w:val="0"/>
          <w:rtl/>
        </w:rPr>
        <w:t>وعن أحمد بن حنبل أنه قال استوى كما ذكر لا كما يخطر للبشر ،</w:t>
      </w:r>
      <w:r>
        <w:t xml:space="preserve">  </w:t>
      </w:r>
      <w:r>
        <w:rPr>
          <w:rFonts w:hint="cs"/>
          <w:b w:val="0"/>
          <w:rtl/>
        </w:rPr>
        <w:t xml:space="preserve">وكلام السلف مستفيض بمثل هذا </w:t>
      </w:r>
      <w:r>
        <w:t>"</w:t>
      </w:r>
      <w:r>
        <w:rPr>
          <w:b w:val="0"/>
          <w:rtl/>
        </w:rPr>
        <w:t xml:space="preserve"> </w:t>
      </w:r>
      <w:r>
        <w:rPr>
          <w:rFonts w:hint="cs"/>
          <w:b w:val="0"/>
          <w:rtl/>
        </w:rPr>
        <w:t xml:space="preserve">[أقاويل الثقات ج: 1 ص: 120/121] أ هـ ، </w:t>
      </w:r>
      <w:r>
        <w:rPr>
          <w:rFonts w:hint="cs"/>
          <w:b w:val="0"/>
          <w:bCs/>
          <w:rtl/>
        </w:rPr>
        <w:t xml:space="preserve">وقال رحمه الله : </w:t>
      </w:r>
      <w:r>
        <w:rPr>
          <w:rFonts w:hint="cs"/>
          <w:b w:val="0"/>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w:t>
      </w:r>
      <w:r>
        <w:rPr>
          <w:rFonts w:hint="cs"/>
          <w:b w:val="0"/>
          <w:bCs/>
          <w:rtl/>
        </w:rPr>
        <w:lastRenderedPageBreak/>
        <w:t xml:space="preserve">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w:t>
      </w:r>
      <w:r>
        <w:rPr>
          <w:rFonts w:hint="cs"/>
          <w:b w:val="0"/>
          <w:rtl/>
        </w:rPr>
        <w:t>أقاويل الثقات ج: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 { وجاء ربك والملك صفا صفا } ،  وقوله : { هل ينظرون إلا أن يأتيهم الله } ، </w:t>
      </w:r>
      <w:r>
        <w:rPr>
          <w:rFonts w:hint="cs"/>
          <w:b w:val="0"/>
          <w:bCs/>
          <w:rtl/>
        </w:rPr>
        <w:t xml:space="preserve">فمذهب السلف في هذا وأمثاله السكوت عن الخوض في معناه وتفويض علمه إلى الله تعالى كما مرت الإشارة إليه أول الكتاب " </w:t>
      </w:r>
      <w:r>
        <w:rPr>
          <w:rFonts w:hint="cs"/>
          <w:b w:val="0"/>
          <w:rtl/>
        </w:rPr>
        <w:t xml:space="preserve">[أقاويل الثقات ج: 1 ص: 197] أهـ ، </w:t>
      </w:r>
      <w:r>
        <w:rPr>
          <w:rFonts w:hint="cs"/>
          <w:b w:val="0"/>
          <w:bCs/>
          <w:rtl/>
        </w:rPr>
        <w:t xml:space="preserve">وقال رحمه الله : " </w:t>
      </w:r>
      <w:r>
        <w:rPr>
          <w:rFonts w:hint="cs"/>
          <w:b w:val="0"/>
          <w:rtl/>
        </w:rPr>
        <w:t xml:space="preserve">قال مسلمة بن القاسم في كتاب غرائب الأصول حديث تجلي الله يوم القيامة ومجيئه في الظلل محمول على أنه تعالى يغير أبصار خلقه حتى يروه كذلك وهو على عرشه غير متغير عن عظمته ولا متنقل عن ملكه كذلك جاء معناه عن عبد العزيز الماجشون قال فكل حديث جاء في التنقل والرؤية في المحشر فمعناه أنه تعالى يغير أبصار خلقه فيرونه نازلا ومتجليا ويناجي خلقه ويخاطبهم وهو غير متغير عن عظمته ولا متنقل عن ملكه انتهى ، وهو تأويل حسن يطرد في كثير من المواضع </w:t>
      </w:r>
      <w:r>
        <w:rPr>
          <w:rFonts w:hint="cs"/>
          <w:b w:val="0"/>
          <w:bCs/>
          <w:rtl/>
        </w:rPr>
        <w:t>، ومذهب السلف إنما هو التوحيد والتنزيه دون التجسيم والتشبيه والمبتدعة تزعم أنها على مذهب السلف "</w:t>
      </w:r>
      <w:r>
        <w:rPr>
          <w:rFonts w:hint="cs"/>
          <w:b w:val="0"/>
          <w:rtl/>
        </w:rPr>
        <w:t xml:space="preserve"> [أقاويل الثقات ج: 1 ص: 198] أهـ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w:t>
      </w:r>
      <w:r>
        <w:rPr>
          <w:rFonts w:hint="cs"/>
          <w:b w:val="0"/>
          <w:rtl/>
        </w:rPr>
        <w:lastRenderedPageBreak/>
        <w:t xml:space="preserve">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w:t>
      </w:r>
      <w:r>
        <w:rPr>
          <w:rFonts w:hint="cs"/>
          <w:b w:val="0"/>
          <w:rtl/>
        </w:rPr>
        <w:lastRenderedPageBreak/>
        <w:t xml:space="preserve">سبحانه " [أقاويل الثقات ج 1 ص 214ـ218] أهـ  ، </w:t>
      </w:r>
      <w:r>
        <w:rPr>
          <w:rFonts w:hint="cs"/>
          <w:b w:val="0"/>
          <w:bCs/>
          <w:rtl/>
        </w:rPr>
        <w:t>وقال عبدالباقي بن إبراهيم الحنبلي</w:t>
      </w:r>
      <w:r>
        <w:rPr>
          <w:rFonts w:hint="cs"/>
          <w:b w:val="0"/>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[العين والأثر في عقائد أهل الأثر ج: 1 ص:62- 63] أهـ</w:t>
      </w:r>
      <w:r>
        <w:rPr>
          <w:rFonts w:hint="cs"/>
          <w:b w:val="0"/>
          <w:rtl/>
          <w:lang w:bidi="ar-KW"/>
        </w:rPr>
        <w:t xml:space="preserve"> </w:t>
      </w:r>
      <w:r>
        <w:rPr>
          <w:rFonts w:hint="cs"/>
          <w:b w:val="0"/>
          <w:rtl/>
        </w:rPr>
        <w:t xml:space="preserve"> </w:t>
      </w:r>
      <w:r>
        <w:rPr>
          <w:rFonts w:hint="cs"/>
          <w:b w:val="0"/>
          <w:bCs/>
          <w:rtl/>
        </w:rPr>
        <w:t>، وقال الإمام ابن الجوزي الحنبلي الأثري</w:t>
      </w:r>
      <w:r>
        <w:rPr>
          <w:rFonts w:hint="cs"/>
          <w:b w:val="0"/>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rFonts w:hint="cs"/>
          <w:b w:val="0"/>
          <w:bCs/>
          <w:rtl/>
        </w:rPr>
        <w:t>وقد أخذوا بالظاهر في الأسماء والصفات</w:t>
      </w:r>
      <w:r>
        <w:rPr>
          <w:rFonts w:hint="cs"/>
          <w:b w:val="0"/>
          <w:rtl/>
        </w:rPr>
        <w:t xml:space="preserve">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w:t>
      </w:r>
      <w:r>
        <w:rPr>
          <w:rFonts w:hint="cs"/>
          <w:b w:val="0"/>
          <w:rtl/>
        </w:rPr>
        <w:lastRenderedPageBreak/>
        <w:t xml:space="preserve">الآدميين ، والشيء إنما يجعل علي حقيقته إذا أمكن ، </w:t>
      </w:r>
      <w:r>
        <w:rPr>
          <w:rFonts w:hint="cs"/>
          <w:b w:val="0"/>
          <w:bCs/>
          <w:rtl/>
        </w:rPr>
        <w:t>وهم يتجرحون من التشبيه ويأنفون من اضافته إليهم ويقولون نحن أهل السنة ، وكلا منهم صريح في التشبيه</w:t>
      </w:r>
      <w:r>
        <w:rPr>
          <w:rFonts w:hint="cs"/>
          <w:b w:val="0"/>
          <w:rtl/>
        </w:rPr>
        <w:t xml:space="preserve"> وقد تبعهم خلق من العوام ، فقد نصحت التابع والمتبوع فقلت لهم : </w:t>
      </w:r>
      <w:r>
        <w:rPr>
          <w:rFonts w:hint="cs"/>
          <w:b w:val="0"/>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b w:val="0"/>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rtl/>
        </w:rPr>
        <w:t>( فصل ) قلت وقد وقع غلط المصنفين الذين ذكرتهم في سبعة أوجه : أحدها:</w:t>
      </w:r>
      <w:r>
        <w:rPr>
          <w:rFonts w:hint="cs"/>
          <w:b w:val="0"/>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الثاني</w:t>
      </w:r>
      <w:r>
        <w:rPr>
          <w:rFonts w:hint="cs"/>
          <w:b w:val="0"/>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 w:val="0"/>
          <w:bCs/>
          <w:rtl/>
        </w:rPr>
        <w:t>الثالث</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val="0"/>
          <w:bCs/>
          <w:rtl/>
        </w:rPr>
        <w:t>الرابع</w:t>
      </w:r>
      <w:r>
        <w:rPr>
          <w:rFonts w:hint="cs"/>
          <w:b w:val="0"/>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val="0"/>
          <w:bCs/>
          <w:rtl/>
        </w:rPr>
        <w:t>الخامس</w:t>
      </w:r>
      <w:r>
        <w:rPr>
          <w:rFonts w:hint="cs"/>
          <w:b w:val="0"/>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 w:val="0"/>
          <w:bCs/>
          <w:rtl/>
        </w:rPr>
        <w:t>السادس</w:t>
      </w:r>
      <w:r>
        <w:rPr>
          <w:rFonts w:hint="cs"/>
          <w:b w:val="0"/>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 w:val="0"/>
          <w:bCs/>
          <w:rtl/>
        </w:rPr>
        <w:t xml:space="preserve">السابع </w:t>
      </w:r>
      <w:r>
        <w:rPr>
          <w:rFonts w:hint="cs"/>
          <w:b w:val="0"/>
          <w:rtl/>
        </w:rPr>
        <w:t xml:space="preserve">: أنهم حملوا </w:t>
      </w:r>
      <w:r>
        <w:rPr>
          <w:rFonts w:hint="cs"/>
          <w:b w:val="0"/>
          <w:rtl/>
        </w:rPr>
        <w:lastRenderedPageBreak/>
        <w:t>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 أحمد ابن حنبل رحمه الله ] إلى ذلك "[</w:t>
      </w:r>
      <w:r>
        <w:rPr>
          <w:rFonts w:hint="cs"/>
          <w:b w:val="0"/>
          <w:rtl/>
          <w:lang w:bidi="ar-KW"/>
        </w:rPr>
        <w:t xml:space="preserve"> مقدمة كتابة </w:t>
      </w:r>
      <w:r>
        <w:rPr>
          <w:rFonts w:hint="cs"/>
          <w:b w:val="0"/>
          <w:rtl/>
        </w:rPr>
        <w:t xml:space="preserve">الباز الأشهب المنقض علي مخالفي المذهب] أهـ </w:t>
      </w:r>
      <w:r>
        <w:rPr>
          <w:rFonts w:hint="cs"/>
          <w:b w:val="0"/>
          <w:rtl/>
          <w:lang w:bidi="ar-KW"/>
        </w:rPr>
        <w:t xml:space="preserve"> ، " قلت ويؤيد ما قالوا ما نقله الحافظ السيوطي عن السلف الصالح ، في كتابه الإتقان : " </w:t>
      </w:r>
      <w:r>
        <w:rPr>
          <w:rFonts w:hint="cs"/>
          <w:b w:val="0"/>
          <w:bCs/>
          <w:rtl/>
        </w:rPr>
        <w:t>وقال الإمام السيوطي في الإتقان : " فصل : من المتشابه آيات الصفات</w:t>
      </w:r>
      <w:r>
        <w:rPr>
          <w:rFonts w:hint="cs"/>
          <w:b w:val="0"/>
          <w:rtl/>
        </w:rPr>
        <w:t xml:space="preserve"> ولابن اللبان فيها تصنيف مفرد نحو </w:t>
      </w:r>
      <w:r w:rsidR="008602E1">
        <w:rPr>
          <w:b w:val="0"/>
          <w:rtl/>
        </w:rPr>
        <w:t>{ الرحمن على العرش استوى  } ، { كل شيء هالك إلا وجهه } ، { ويبقى وجه ربك } ، { ولتصنع على عيني } ، { يد الله فوق أيديهم } ، { والسموات مطويات بيمينه }</w:t>
      </w:r>
      <w:r w:rsidR="008602E1">
        <w:rPr>
          <w:rFonts w:hint="cs"/>
          <w:b w:val="0"/>
          <w:rtl/>
        </w:rPr>
        <w:t xml:space="preserve"> </w:t>
      </w:r>
      <w:r>
        <w:rPr>
          <w:rFonts w:hint="cs"/>
          <w:b w:val="0"/>
          <w:rtl/>
        </w:rPr>
        <w:t xml:space="preserve">، وجمهور أهل السنة منهم السلف وأهل الحديث على الإيمان بها </w:t>
      </w:r>
      <w:r>
        <w:rPr>
          <w:rFonts w:hint="cs"/>
          <w:b w:val="0"/>
          <w:bCs/>
          <w:rtl/>
        </w:rPr>
        <w:t>وتفويض معناها المراد منها إلى الله تعالى ولا نفسرها</w:t>
      </w:r>
      <w:r>
        <w:rPr>
          <w:rFonts w:hint="cs"/>
          <w:b w:val="0"/>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val="0"/>
          <w:bCs/>
          <w:rtl/>
        </w:rPr>
        <w:t>إتباع سلف الأمة فإنهم درجوا على ترك التعرض لمعانيها</w:t>
      </w:r>
      <w:r>
        <w:rPr>
          <w:rFonts w:hint="cs"/>
          <w:b w:val="0"/>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 </w:t>
      </w:r>
      <w:r>
        <w:rPr>
          <w:rFonts w:hint="cs"/>
          <w:b w:val="0"/>
          <w:bCs/>
          <w:rtl/>
        </w:rPr>
        <w:t xml:space="preserve">وقال في الدر المنثور : </w:t>
      </w:r>
      <w:r>
        <w:rPr>
          <w:rFonts w:hint="cs"/>
          <w:b w:val="0"/>
          <w:rtl/>
        </w:rPr>
        <w:t>"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w:t>
      </w:r>
      <w:r>
        <w:rPr>
          <w:rFonts w:hint="cs"/>
          <w:b w:val="0"/>
          <w:bCs/>
          <w:rtl/>
        </w:rPr>
        <w:t xml:space="preserve">  ، وقال رحمه الله</w:t>
      </w:r>
      <w:r>
        <w:rPr>
          <w:rFonts w:hint="cs"/>
          <w:b w:val="0"/>
          <w:rtl/>
        </w:rPr>
        <w:t xml:space="preserve"> : </w:t>
      </w:r>
      <w:r>
        <w:rPr>
          <w:rFonts w:hint="cs"/>
          <w:b w:val="0"/>
          <w:bCs/>
          <w:rtl/>
        </w:rPr>
        <w:t>"</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w:t>
      </w:r>
      <w:r>
        <w:rPr>
          <w:rFonts w:hint="cs"/>
          <w:b w:val="0"/>
          <w:rtl/>
        </w:rPr>
        <w:lastRenderedPageBreak/>
        <w:t xml:space="preserve">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 </w:t>
      </w:r>
      <w:r>
        <w:rPr>
          <w:rFonts w:hint="cs"/>
          <w:bCs/>
          <w:rtl/>
          <w:lang w:bidi="ar-KW"/>
        </w:rPr>
        <w:t>ويؤيد مذهب السلف كذلك ما قاله الإمام النووي في المجموع :</w:t>
      </w:r>
      <w:r>
        <w:rPr>
          <w:rFonts w:hint="cs"/>
          <w:b w:val="0"/>
          <w:rtl/>
          <w:lang w:bidi="ar-KW"/>
        </w:rPr>
        <w:t xml:space="preserve"> "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w:t>
      </w:r>
      <w:r>
        <w:rPr>
          <w:rFonts w:hint="cs"/>
          <w:b w:val="0"/>
          <w:bCs/>
          <w:rtl/>
          <w:lang w:bidi="ar-KW"/>
        </w:rPr>
        <w:t>ويوكل علمها إلى الله تعالى</w:t>
      </w:r>
      <w:r>
        <w:rPr>
          <w:rFonts w:hint="cs"/>
          <w:b w:val="0"/>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[المجموع 1 / 25] أهـ   </w:t>
      </w:r>
      <w:r>
        <w:rPr>
          <w:rFonts w:hint="cs"/>
          <w:b w:val="0"/>
          <w:sz w:val="24"/>
          <w:szCs w:val="24"/>
          <w:rtl/>
          <w:lang w:bidi="ar-KW"/>
        </w:rPr>
        <w:t xml:space="preserve"> </w:t>
      </w:r>
    </w:p>
    <w:p w:rsidR="0094378F" w:rsidRDefault="0094378F" w:rsidP="0094378F">
      <w:pPr>
        <w:jc w:val="center"/>
        <w:rPr>
          <w:bCs/>
          <w:rtl/>
        </w:rPr>
      </w:pPr>
      <w:r>
        <w:rPr>
          <w:rFonts w:hint="cs"/>
          <w:bCs/>
          <w:rtl/>
        </w:rPr>
        <w:t>*******</w:t>
      </w:r>
    </w:p>
    <w:p w:rsidR="0094378F" w:rsidRDefault="0094378F" w:rsidP="0094378F">
      <w:pPr>
        <w:jc w:val="both"/>
        <w:rPr>
          <w:b w:val="0"/>
          <w:rtl/>
          <w:lang w:bidi="ar-KW"/>
        </w:rPr>
      </w:pPr>
      <w:r>
        <w:rPr>
          <w:rFonts w:hint="cs"/>
          <w:bCs/>
          <w:rtl/>
        </w:rPr>
        <w:t xml:space="preserve">[ مذهب الأثرية من تفويض معنى المتشابه ليس معناه الجهل بالمراد من الآيات ] :  </w:t>
      </w:r>
      <w:r>
        <w:rPr>
          <w:rFonts w:hint="cs"/>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w:t>
      </w:r>
      <w:r>
        <w:rPr>
          <w:rFonts w:hint="cs"/>
          <w:b w:val="0"/>
          <w:rtl/>
          <w:lang w:bidi="ar-KW"/>
        </w:rPr>
        <w:lastRenderedPageBreak/>
        <w:t xml:space="preserve">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94378F" w:rsidRDefault="0094378F" w:rsidP="0094378F">
      <w:pPr>
        <w:jc w:val="both"/>
        <w:rPr>
          <w:b w:val="0"/>
          <w:rtl/>
          <w:lang w:bidi="ar-KW"/>
        </w:rPr>
      </w:pPr>
      <w:r>
        <w:rPr>
          <w:rFonts w:hint="cs"/>
          <w:b w:val="0"/>
          <w:bCs/>
          <w:rtl/>
        </w:rPr>
        <w:t xml:space="preserve"> ((حقيقة قول أحمد في الإستواء والرد على الحشوية )) :  </w:t>
      </w:r>
      <w:r>
        <w:rPr>
          <w:rFonts w:hint="cs"/>
          <w:b w:val="0"/>
          <w:rtl/>
        </w:rPr>
        <w:t xml:space="preserve">قال ابن الجوزي في مقدمة كتابه الباز الأشهب : "" اعلم وفقك الله تعالى أني لما تتبعت مذهب الإمام أحمد رضي الله عنه  رأيته رجلا كبيرا كبير القدر في العلوم ، قد بالغ رحمه الله عليه في علوم الفقه ومذهب القدماء ، حتى لا تأتي مسألة  إلا وله فيها نص أو تنبيه إلا أنه علي طريق السلف ، فلم يصنف إلا المنقول ، </w:t>
      </w:r>
      <w:r>
        <w:rPr>
          <w:rFonts w:hint="cs"/>
          <w:b w:val="0"/>
          <w:bCs/>
          <w:rtl/>
        </w:rPr>
        <w:t xml:space="preserve">... </w:t>
      </w:r>
      <w:r>
        <w:rPr>
          <w:rFonts w:hint="cs"/>
          <w:b w:val="0"/>
          <w:u w:val="single"/>
          <w:rtl/>
        </w:rPr>
        <w:t>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w:t>
      </w:r>
      <w:r>
        <w:rPr>
          <w:rFonts w:hint="cs"/>
          <w:b w:val="0"/>
          <w:rtl/>
        </w:rPr>
        <w:t xml:space="preserve">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أخذوا بالظاهر في الأسماء والصفات ، فسموها بالصفات وهي تسمية مبتدعة لادليل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w:t>
      </w:r>
      <w:r>
        <w:rPr>
          <w:rFonts w:hint="cs"/>
          <w:b w:val="0"/>
          <w:rtl/>
        </w:rPr>
        <w:lastRenderedPageBreak/>
        <w:t xml:space="preserve">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 w:val="0"/>
          <w:u w:val="single"/>
          <w:rtl/>
        </w:rPr>
        <w:t xml:space="preserve">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w:t>
      </w:r>
      <w:r>
        <w:rPr>
          <w:rFonts w:hint="cs"/>
          <w:b w:val="0"/>
          <w:rtl/>
        </w:rPr>
        <w:t xml:space="preserve">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w:t>
      </w:r>
      <w:r>
        <w:rPr>
          <w:rFonts w:hint="cs"/>
          <w:b w:val="0"/>
          <w:u w:val="single"/>
          <w:rtl/>
        </w:rPr>
        <w:t xml:space="preserve">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u w:val="single"/>
          <w:rtl/>
        </w:rPr>
        <w:t xml:space="preserve">فصل : </w:t>
      </w:r>
      <w:r>
        <w:rPr>
          <w:rFonts w:hint="cs"/>
          <w:b w:val="0"/>
          <w:rtl/>
        </w:rPr>
        <w:t xml:space="preserve">قلت وقد وقع غلط المصنفين الذين ذكرتهم في سبعة أوجه : ( </w:t>
      </w:r>
      <w:r>
        <w:rPr>
          <w:rFonts w:hint="cs"/>
          <w:b w:val="0"/>
          <w:bCs/>
          <w:rtl/>
        </w:rPr>
        <w:t>أحدها</w:t>
      </w:r>
      <w:r>
        <w:rPr>
          <w:rFonts w:hint="cs"/>
          <w:b w:val="0"/>
          <w:rtl/>
        </w:rPr>
        <w:t xml:space="preserve">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w:t>
      </w:r>
      <w:r>
        <w:rPr>
          <w:rFonts w:hint="cs"/>
          <w:b w:val="0"/>
          <w:bCs/>
          <w:rtl/>
        </w:rPr>
        <w:t>الثاني</w:t>
      </w:r>
      <w:r>
        <w:rPr>
          <w:rFonts w:hint="cs"/>
          <w:b w:val="0"/>
          <w:rtl/>
        </w:rPr>
        <w:t xml:space="preserve">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w:t>
      </w:r>
      <w:r>
        <w:rPr>
          <w:rFonts w:hint="cs"/>
          <w:b w:val="0"/>
          <w:bCs/>
          <w:rtl/>
        </w:rPr>
        <w:t>الثالث</w:t>
      </w:r>
      <w:r>
        <w:rPr>
          <w:rFonts w:hint="cs"/>
          <w:b w:val="0"/>
          <w:rtl/>
        </w:rPr>
        <w:t xml:space="preserve">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w:t>
      </w:r>
      <w:r>
        <w:rPr>
          <w:rFonts w:hint="cs"/>
          <w:b w:val="0"/>
          <w:bCs/>
          <w:rtl/>
        </w:rPr>
        <w:t>الرابع</w:t>
      </w:r>
      <w:r>
        <w:rPr>
          <w:rFonts w:hint="cs"/>
          <w:b w:val="0"/>
          <w:rtl/>
        </w:rPr>
        <w:t xml:space="preserve">  ) : أنهم لم يفرقوا في الأحاديث بين خبر مشهور في قوله " ينزل إلى السماء الدنيا " وبين حديث لا يصح كقوله " رأيت ربي في أحسن صورة " بل أثبتوا هذا صفة وهذا صفة ، ( </w:t>
      </w:r>
      <w:r>
        <w:rPr>
          <w:rFonts w:hint="cs"/>
          <w:b w:val="0"/>
          <w:bCs/>
          <w:rtl/>
        </w:rPr>
        <w:t xml:space="preserve">الخامس ) </w:t>
      </w:r>
      <w:r>
        <w:rPr>
          <w:rFonts w:hint="cs"/>
          <w:b w:val="0"/>
          <w:rtl/>
        </w:rPr>
        <w:t xml:space="preserve">: أنهم لم يفرقوا بين حديث مرفوع إلى النبي صلى الله عليه وسلم- وبين حديث موقوف علي صحابي أو تابعي فأثبتوا بهذا ما أثبتوا هذا ، ( </w:t>
      </w:r>
      <w:r>
        <w:rPr>
          <w:rFonts w:hint="cs"/>
          <w:b w:val="0"/>
          <w:bCs/>
          <w:rtl/>
        </w:rPr>
        <w:t>السادس</w:t>
      </w:r>
      <w:r>
        <w:rPr>
          <w:rFonts w:hint="cs"/>
          <w:b w:val="0"/>
          <w:rtl/>
        </w:rPr>
        <w:t xml:space="preserve"> ) : أنهم تأولوا بعض الألفاظ في موضع ولم يتأولوها في آخر كقوله " ومن أتاني يمشي أتيته هرولة " ، قالوا هذا ضرب مثل الأنعام ، ( وروي عن عمر بن عبد العزيز أنه قال :" إذا كان يوم القيامة جاء الله يمشي " فقالوا نحمله علي ظاهره فواعجبا من تأول </w:t>
      </w:r>
      <w:r>
        <w:rPr>
          <w:rFonts w:hint="cs"/>
          <w:b w:val="0"/>
          <w:rtl/>
        </w:rPr>
        <w:lastRenderedPageBreak/>
        <w:t xml:space="preserve">حديث رسول الله صلى الله عليه وسلم ولا يتأول كلام عمر بن عبد العزيز ) ، ( </w:t>
      </w:r>
      <w:r>
        <w:rPr>
          <w:rFonts w:hint="cs"/>
          <w:b w:val="0"/>
          <w:bCs/>
          <w:rtl/>
        </w:rPr>
        <w:t>السابع</w:t>
      </w:r>
      <w:r>
        <w:rPr>
          <w:rFonts w:hint="cs"/>
          <w:b w:val="0"/>
          <w:rtl/>
        </w:rPr>
        <w:t xml:space="preserve">  ) :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إلى ذلك ، وإذا سكتُ نُسبت إلى اعتقاد ذلك ، ولا يهولني أمر عظيم في النفوس ، لأن العمل علي الدليل ، وخصوصا في معرفة الحق لا يجوز فيه التقليد ، </w:t>
      </w:r>
      <w:r>
        <w:rPr>
          <w:rFonts w:hint="cs"/>
          <w:b w:val="0"/>
          <w:bCs/>
          <w:u w:val="single"/>
          <w:rtl/>
        </w:rPr>
        <w:t>فصل</w:t>
      </w:r>
      <w:r>
        <w:rPr>
          <w:rFonts w:hint="cs"/>
          <w:b w:val="0"/>
          <w:bCs/>
          <w:rtl/>
        </w:rPr>
        <w:t xml:space="preserve"> : </w:t>
      </w:r>
      <w:r>
        <w:rPr>
          <w:rFonts w:hint="cs"/>
          <w:b w:val="0"/>
          <w:rtl/>
        </w:rPr>
        <w:t xml:space="preserve">فإن قال قائل : ما الذي دعا رسول الله صلى الله عليه وسلم أن يتكلم بألفاظ موهمة للتشبيه ؟قلنا : إن الخلق غلب عليهم الحس فلا يكادون يعرفون غيره ، وسببه المجانسة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عيسى ، وقوم عزيز ، وعبد قوم البقر ، و الأكثرون عبدوا الأصنام فآنست نفوسهم بالحس المقطوع بوجوده ولذلك قال قوم لموسى : " اجعل لنا إلها " فلو جاءت الشرائع بالتنزيه المحض جاءت بما يطابق النفي فلما قالوا" صف لنا ربك " نزلت " قل هو الله أحد " </w:t>
      </w:r>
      <w:r>
        <w:rPr>
          <w:rFonts w:hint="cs"/>
          <w:b w:val="0"/>
          <w:u w:val="single"/>
          <w:rtl/>
        </w:rPr>
        <w:t>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للمصافحة ، وجاء بذكر الوجه و اليدين و القدم والاستواء والنزول لأن المقصود الإثبات فهو الأهم عند الشرع من التنزيه ، وإن كان التنزيه منها ،</w:t>
      </w:r>
      <w:r>
        <w:rPr>
          <w:rFonts w:hint="cs"/>
          <w:b w:val="0"/>
          <w:rtl/>
        </w:rPr>
        <w:t xml:space="preserve"> ولهذا قال للجارية أين الله ، وقيل له أيضحك ربنا ؟ قال نعم ، فلما أثبت وجوده بذكر صور الحسيات نفي خيال التشبيه بقوله ( ليس كمثله شئ )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w:t>
      </w:r>
      <w:r>
        <w:rPr>
          <w:rFonts w:hint="cs"/>
          <w:b w:val="0"/>
          <w:bCs/>
          <w:rtl/>
        </w:rPr>
        <w:t xml:space="preserve">فإن قيل لم سكت السلف عن تفسير الأحاديث قالوا : أمروها كما جاءت ؟ قلتُ </w:t>
      </w:r>
      <w:r>
        <w:rPr>
          <w:rFonts w:hint="cs"/>
          <w:b w:val="0"/>
          <w:rtl/>
        </w:rPr>
        <w:t xml:space="preserve">: لثلاثة أوجه : ( </w:t>
      </w:r>
      <w:r>
        <w:rPr>
          <w:rFonts w:hint="cs"/>
          <w:b w:val="0"/>
          <w:bCs/>
          <w:rtl/>
        </w:rPr>
        <w:t xml:space="preserve">أحدهما )  </w:t>
      </w:r>
      <w:r>
        <w:rPr>
          <w:rFonts w:hint="cs"/>
          <w:b w:val="0"/>
          <w:rtl/>
        </w:rPr>
        <w:t xml:space="preserve">: أنها ذكرت للإيناس بموجود فإذا فسرت لم يحصل الإيناس مع أن فيها ما لابد من تأويله كقوله تعالى " وجاء ربك " أي جاء أمره . وقال أحمد بن حنبل : وإنما صرفه إلى ذلك أدلة العقل فإنه لا يجوز عليه الانتقال ، و ( </w:t>
      </w:r>
      <w:r>
        <w:rPr>
          <w:rFonts w:hint="cs"/>
          <w:b w:val="0"/>
          <w:bCs/>
          <w:rtl/>
        </w:rPr>
        <w:t>الوجه الثاني</w:t>
      </w:r>
      <w:r>
        <w:rPr>
          <w:rFonts w:hint="cs"/>
          <w:b w:val="0"/>
          <w:rtl/>
        </w:rPr>
        <w:t xml:space="preserve"> ) : أنه لو تأولت اليد بمعني القدرة جاز أن يتناول معني القوة فيحصل الخطر بالصرف عما يحتمل  ، و ( </w:t>
      </w:r>
      <w:r>
        <w:rPr>
          <w:rFonts w:hint="cs"/>
          <w:b w:val="0"/>
          <w:bCs/>
          <w:rtl/>
        </w:rPr>
        <w:t>الثالث</w:t>
      </w:r>
      <w:r>
        <w:rPr>
          <w:rFonts w:hint="cs"/>
          <w:b w:val="0"/>
          <w:rtl/>
        </w:rPr>
        <w:t xml:space="preserve"> ) : أنهم لو أطلقوا في التأويل اتسع الخرق فخلط المتأول ، فإذا سأل العامي عن قوله تعالى (ثم استوي علي العرش) قيل له الاستواء معلوم والكيف غير معقول والإيمان به واجب والسؤال </w:t>
      </w:r>
      <w:r>
        <w:rPr>
          <w:rFonts w:hint="cs"/>
          <w:b w:val="0"/>
          <w:rtl/>
        </w:rPr>
        <w:lastRenderedPageBreak/>
        <w:t xml:space="preserve">عنه بدعه وإنما فعلنا هذا لان العوام لا يدركون الغوامض ، </w:t>
      </w:r>
      <w:r>
        <w:rPr>
          <w:rFonts w:hint="cs"/>
          <w:b w:val="0"/>
          <w:bCs/>
          <w:u w:val="single"/>
          <w:rtl/>
        </w:rPr>
        <w:t>فصل</w:t>
      </w:r>
      <w:r>
        <w:rPr>
          <w:rFonts w:hint="cs"/>
          <w:b w:val="0"/>
          <w:bCs/>
          <w:rtl/>
        </w:rPr>
        <w:t xml:space="preserve"> : </w:t>
      </w:r>
      <w:r>
        <w:rPr>
          <w:rFonts w:hint="cs"/>
          <w:b w:val="0"/>
          <w:rtl/>
        </w:rPr>
        <w:t>وكان الإمام أحمد يقول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r>
        <w:rPr>
          <w:rFonts w:hint="cs"/>
          <w:b w:val="0"/>
          <w:szCs w:val="24"/>
          <w:rtl/>
        </w:rPr>
        <w:t xml:space="preserve">  </w:t>
      </w:r>
      <w:r>
        <w:rPr>
          <w:rFonts w:hint="cs"/>
          <w:b w:val="0"/>
          <w:rtl/>
        </w:rPr>
        <w:t>أهـ</w:t>
      </w:r>
      <w:r>
        <w:rPr>
          <w:rFonts w:hint="cs"/>
          <w:b w:val="0"/>
          <w:sz w:val="24"/>
          <w:rtl/>
        </w:rPr>
        <w:t xml:space="preserve"> [  </w:t>
      </w:r>
      <w:r>
        <w:rPr>
          <w:rFonts w:hint="cs"/>
          <w:b w:val="0"/>
          <w:rtl/>
        </w:rPr>
        <w:t xml:space="preserve">مقدمة كتابه الباز الأشهب المنقض على مخالفي المذهب ] ، </w:t>
      </w:r>
      <w:r>
        <w:rPr>
          <w:rFonts w:hint="cs"/>
          <w:b w:val="0"/>
          <w:sz w:val="24"/>
          <w:rtl/>
        </w:rPr>
        <w:t xml:space="preserve"> </w:t>
      </w:r>
      <w:r>
        <w:rPr>
          <w:rFonts w:hint="cs"/>
          <w:b w:val="0"/>
          <w:bCs/>
          <w:rtl/>
        </w:rPr>
        <w:t>وقال رحمه الله</w:t>
      </w:r>
      <w:r>
        <w:rPr>
          <w:rFonts w:hint="cs"/>
          <w:b w:val="0"/>
          <w:rtl/>
        </w:rPr>
        <w:t xml:space="preserve"> :  " ومنها قوله تعالي : " ثم استوي علي العرش " . قال الخليل بن أحمد : العرش : السرير ، فكل سرير ملك يسمي عرشا ، والعرش مشهور عند العرب في الجاهلية والإسلام قال الله تعالي " ورفع أبويه علي العرش " وقال تعالي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تعالي :" ولما بلغ أشده واستوي " ، أي تم  والاستواء القصد إلى الشيء  قال تعالي " ثم استوي ألي السماء " أي قصد خلقها ، والاستواء في الاستيلاء علي الشيء قال الشاعر :  ( قد استوي بشر علي العراق ...  من غير سيف ودم مهراق ) ، وقال الآخر : ( إذا ما غزا قوم أباح حريمهم ...  وأضحي علي ما ملكوه قد استوي ) وروي اسماعيل بن أبي خالد الطائي قال : العرش ياقوتة حمراء . </w:t>
      </w:r>
      <w:r>
        <w:rPr>
          <w:rFonts w:hint="cs"/>
          <w:b w:val="0"/>
          <w:bCs/>
          <w:rtl/>
        </w:rPr>
        <w:t xml:space="preserve">قلت : وجميع السلف علي امرار هذه الآية كما جاءت من غير تفسير ولا تأويل ، </w:t>
      </w:r>
      <w:r>
        <w:rPr>
          <w:rFonts w:hint="cs"/>
          <w:b w:val="0"/>
          <w:rtl/>
        </w:rPr>
        <w:t xml:space="preserve">(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قال أبو حامد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 قال أبو حامد : والنزول انتقال . قلت : وعلي ما حكي تكون ذاته أصغر من العرش فالعجب من قول هذا ، ما نحن مجسمة ..؟ وقيل لابن الزاغوني : هل تجدون له صفة لم تكن له بعد خلق العرش ..؟ قال: لا إنما خلق العالم بصفة التحت ، فصار العالم بالإضافة إليه أسفل فإذا ثبت لإحدي الذاتين صفة التحت تثبت لأخري صفة استحقاق الفوق قال : وقد ثبت أن </w:t>
      </w:r>
      <w:r>
        <w:rPr>
          <w:rFonts w:hint="cs"/>
          <w:b w:val="0"/>
          <w:rtl/>
        </w:rPr>
        <w:lastRenderedPageBreak/>
        <w:t xml:space="preserve">الأماكن ليست في ذاته ، ولا ذاته فيها ، فثبت انفصاله عنها ، ولا بد من شيء يحصل به الفصل ، فلما قال : " ثم استوي " علمنا اختصاصه بتلك الجهة  ، قال بن الزاغوني : ولابد أن تكون لذاته نهاية وغاية نعلمها  ، قلت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 قلت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قلنا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 وقال بعضهم : جهة العرش تحازي ما يقابله من الذات ولا تحازي جميع الذات وهذا صريح في التجسيم والتبعيض ) ، ويعز علينا كيف هذا القائل ينسب إلي مذهبنا ؟ واحتج بعضهم بأنه علي العرش بقوله تعالي : " إليه يصعد الكلم الطيب والعمل الصالح يرفعه "  وبقوله تعالي " وهو القاهر فوق عباده " ، وجعلوا ذلك فوقيه حسية ، ونسوا أن الفوقية الحسية إنما تكون لجسم أو جوهر وأن الفوقية قد تطلق لعلو المرتبة فيقال : فلان فوق فلان ، ثم أنه كما قال" فوق عباده " قال : وهو معكم ، فمن حملها علي العلم ، حمل خصمه الاستواء علي القهر . </w:t>
      </w:r>
      <w:r>
        <w:rPr>
          <w:rFonts w:hint="cs"/>
          <w:b w:val="0"/>
          <w:bCs/>
          <w:rtl/>
        </w:rPr>
        <w:t xml:space="preserve">( أخبرنا علي بن محمد بن عمر الدباس ، قال أنبأنا </w:t>
      </w:r>
      <w:r>
        <w:rPr>
          <w:rFonts w:hint="cs"/>
          <w:b w:val="0"/>
          <w:bCs/>
          <w:rtl/>
        </w:rPr>
        <w:lastRenderedPageBreak/>
        <w:t xml:space="preserve">رزق الله بن عبد الوهاب التميمي قال : كان أحمد بن حنبل يقول : الاستواء صفة مسلمة وليست بمعني القصدولا الاستعلاء </w:t>
      </w:r>
      <w:r>
        <w:rPr>
          <w:rFonts w:hint="cs"/>
          <w:b w:val="0"/>
          <w:rtl/>
        </w:rPr>
        <w:t xml:space="preserve">.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w:t>
      </w:r>
      <w:r>
        <w:rPr>
          <w:rFonts w:hint="cs"/>
          <w:b w:val="0"/>
          <w:bCs/>
          <w:rtl/>
        </w:rPr>
        <w:t xml:space="preserve">فصل : </w:t>
      </w:r>
      <w:r>
        <w:rPr>
          <w:rFonts w:hint="cs"/>
          <w:b w:val="0"/>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 رضي الله عنه: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فإن قيل أنتم تلزموننا أ، نقر بما لايدخل تحت الفهم  ، قلنا : أن أردت بالفهم التخيل والتصور فإن الخالق لايدخل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أ هـ</w:t>
      </w:r>
      <w:r>
        <w:rPr>
          <w:rFonts w:hint="cs"/>
          <w:b w:val="0"/>
          <w:sz w:val="24"/>
          <w:rtl/>
        </w:rPr>
        <w:t xml:space="preserve"> [  </w:t>
      </w:r>
      <w:r>
        <w:rPr>
          <w:rFonts w:hint="cs"/>
          <w:b w:val="0"/>
          <w:rtl/>
        </w:rPr>
        <w:t>الباز الأشهب ص51-59 ] ،</w:t>
      </w:r>
      <w:r>
        <w:rPr>
          <w:rFonts w:hint="cs"/>
          <w:b w:val="0"/>
          <w:bCs/>
          <w:rtl/>
        </w:rPr>
        <w:t xml:space="preserve"> وقال ابن عبد البر في التمهيد</w:t>
      </w:r>
      <w:r>
        <w:rPr>
          <w:rFonts w:hint="cs"/>
          <w:b w:val="0"/>
          <w:rtl/>
        </w:rPr>
        <w:t xml:space="preserve"> :  "  أخبرنا أبو </w:t>
      </w:r>
      <w:r>
        <w:rPr>
          <w:rFonts w:hint="cs"/>
          <w:b w:val="0"/>
          <w:rtl/>
        </w:rPr>
        <w:lastRenderedPageBreak/>
        <w:t xml:space="preserve">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 ..ولا</w:t>
      </w:r>
      <w:r>
        <w:rPr>
          <w:rFonts w:hint="cs"/>
        </w:rPr>
        <w:t xml:space="preserve"> </w:t>
      </w:r>
      <w:r>
        <w:rPr>
          <w:rFonts w:hint="cs"/>
          <w:b w:val="0"/>
          <w:rtl/>
        </w:rPr>
        <w:t xml:space="preserve">يعدوه </w:t>
      </w:r>
      <w:r>
        <w:rPr>
          <w:rFonts w:hint="cs"/>
          <w:b w:val="0"/>
          <w:bCs/>
          <w:u w:val="single"/>
          <w:rtl/>
        </w:rPr>
        <w:t>ولا يفسره</w:t>
      </w:r>
      <w:r>
        <w:rPr>
          <w:rFonts w:hint="cs"/>
          <w:b w:val="0"/>
          <w:rtl/>
        </w:rPr>
        <w:t xml:space="preserve"> ولا يقل كيف فإن في ذلك الهلاك لأن الله كلف عبيده الإيمان بالتنزيل</w:t>
      </w:r>
      <w:r>
        <w:rPr>
          <w:rFonts w:hint="cs"/>
        </w:rPr>
        <w:t xml:space="preserve"> </w:t>
      </w:r>
      <w:r>
        <w:rPr>
          <w:rFonts w:hint="cs"/>
          <w:b w:val="0"/>
          <w:rtl/>
        </w:rPr>
        <w:t xml:space="preserve">ولم يكلفهم الخوض في التأويل الذي لا يعلمه غيره )) [التمهيد لابن عبد البر ج 7 ص 149ـ152] أهـ ، </w:t>
      </w:r>
      <w:r>
        <w:rPr>
          <w:rFonts w:hint="cs"/>
          <w:b w:val="0"/>
          <w:bCs/>
          <w:rtl/>
        </w:rPr>
        <w:t xml:space="preserve">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w:t>
      </w:r>
      <w:r>
        <w:rPr>
          <w:rFonts w:hint="cs"/>
          <w:b w:val="0"/>
          <w:rtl/>
        </w:rPr>
        <w:lastRenderedPageBreak/>
        <w:t xml:space="preserve">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u w:val="single"/>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  ، </w:t>
      </w:r>
      <w:r>
        <w:rPr>
          <w:rFonts w:hint="cs"/>
          <w:b w:val="0"/>
          <w:bCs/>
          <w:rtl/>
        </w:rPr>
        <w:t>وقال رحمه الله</w:t>
      </w:r>
      <w:r>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val="0"/>
          <w:bCs/>
          <w:rtl/>
        </w:rPr>
        <w:t xml:space="preserve">وذهب أئمة السلف إلى الانكفاف عن التأويل وإجراء الظواهر على مواردها   وتفويض  معانيها إلى الرب تعالى </w:t>
      </w:r>
      <w:r>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val="0"/>
          <w:bCs/>
          <w:rtl/>
        </w:rPr>
        <w:t xml:space="preserve">وقد درج صحب الرسول صلى الله عليه وسلم على ترك التعرض لمعانيها </w:t>
      </w:r>
      <w:r>
        <w:rPr>
          <w:rFonts w:hint="cs"/>
          <w:b w:val="0"/>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  ، </w:t>
      </w:r>
      <w:r>
        <w:rPr>
          <w:rFonts w:hint="cs"/>
          <w:b w:val="0"/>
          <w:bCs/>
          <w:rtl/>
        </w:rPr>
        <w:t>وقال رحمه الله</w:t>
      </w:r>
      <w:r>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الدارقطني أخبرنا محمد بن مخلد أخبرنا العباس الدوري سمعت أبا عبيد القاسم بن سلام وذكر الباب الذي يروي فيه الروية والكرسي 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Pr>
          <w:rFonts w:hint="cs"/>
          <w:b w:val="0"/>
          <w:bCs/>
          <w:rtl/>
        </w:rPr>
        <w:t xml:space="preserve">قلنا لا نفسر هذا ولا سمعنا أحدا يفسره " </w:t>
      </w:r>
      <w:r>
        <w:rPr>
          <w:rFonts w:hint="cs"/>
          <w:b w:val="0"/>
          <w:rtl/>
        </w:rPr>
        <w:t xml:space="preserve"> [سير أعلام النبلاء ج 10 ص 505ـ 506] أهـ  ،  </w:t>
      </w:r>
      <w:r>
        <w:rPr>
          <w:rFonts w:hint="cs"/>
          <w:b w:val="0"/>
          <w:bCs/>
          <w:rtl/>
        </w:rPr>
        <w:t xml:space="preserve">وقال ابن قدامة في لمعة الاعتقاد : </w:t>
      </w:r>
      <w:r>
        <w:rPr>
          <w:rFonts w:hint="cs"/>
          <w:b w:val="0"/>
          <w:rtl/>
        </w:rPr>
        <w:t xml:space="preserve">(( </w:t>
      </w:r>
      <w:r>
        <w:rPr>
          <w:rFonts w:hint="cs"/>
          <w:b w:val="0"/>
          <w:bCs/>
          <w:rtl/>
        </w:rPr>
        <w:t xml:space="preserve">لفظا وترك التعرض لمعناه ونرد علمه </w:t>
      </w:r>
      <w:r>
        <w:rPr>
          <w:rFonts w:hint="cs"/>
          <w:b w:val="0"/>
          <w:bCs/>
          <w:rtl/>
        </w:rPr>
        <w:lastRenderedPageBreak/>
        <w:t>إلى قائله ونجعل عهدته على ناقله اتباعا لطريق الراسخين في العلم</w:t>
      </w:r>
      <w:r>
        <w:rPr>
          <w:rFonts w:hint="cs"/>
          <w:b w:val="0"/>
          <w:rtl/>
        </w:rPr>
        <w:t xml:space="preserve"> الذين أثنى الله عليهم في كتابه المبين بقوله سبحانه وتعالى     والراسخون في العلم يقولون آمنا به كل من عند ربنا  آل عمران 7 وقال في ذم مبتغي التأويل لمتشابه تنزيله     فأما الذين في قلوبهم زيغ فيتبعون ما تشابه منه ابتغاء الفتنة وابتغاء تأويله وما يعلم تأويله إلا الله     آل عمران 7 فجعل ابتغاء التأويل علامة على الزيغ وقرنه بابتغاء الفتنة في الذم ثم حجبهم عما أملوه وقطع أطماعهم عما قصدوه بقوله سبحانه  ( وما يعلم تأويله إلا الله ) ، قال الإمام أبو عبدالله أحمد بن محمد بن حنبل رضي الله عنه في قول النبي صلى الله عليه وسلم  ( إن الله ينزل الى سماء الدنيا ) و ( إن الله يرى في القيامة ) وما أشبه هذه الأحاديث </w:t>
      </w:r>
      <w:r>
        <w:rPr>
          <w:rFonts w:hint="cs"/>
          <w:b w:val="0"/>
          <w:bCs/>
          <w:rtl/>
        </w:rPr>
        <w:t xml:space="preserve">نؤمن بها ونصدق بها لا كيف ولا معنى ولا نرد شيئا منها ونعلم أن ما جاء به الرسول حق ولا نرد على رسول الله صلى الله عليه وسلم ولا نصف الله بأكثر مما وصف به نفسه بلا حد ولا غاية </w:t>
      </w:r>
      <w:r>
        <w:rPr>
          <w:rFonts w:hint="cs"/>
          <w:b w:val="0"/>
          <w:rtl/>
        </w:rPr>
        <w:t xml:space="preserve">   ليس كمثله شيء وهو السميع البصير الشورى 11 ونقول كما قال ونصفه بما وصف به نفسه لا نتعدى ذلك ولا يبلغه وصف الواصفين نؤمن بالقرآن كله محكمه ومتشابهه ولا نزيل عنه صفة من صفاته لشناعة شنعت ولا نتعدى القرآن والحديث ولا نعلم كيف كنه ذلك إلا بتصديق الرسول صلى الله عليه وسلم وتثبيت القرآن ، قال</w:t>
      </w:r>
      <w:r>
        <w:rPr>
          <w:rFonts w:hint="cs"/>
        </w:rPr>
        <w:t xml:space="preserve"> </w:t>
      </w:r>
      <w:r>
        <w:rPr>
          <w:rFonts w:hint="cs"/>
          <w:b w:val="0"/>
          <w:rtl/>
        </w:rPr>
        <w:t xml:space="preserve">الإمام أبو عبدالله محمد بن إدريس الشافعي رضي الله عنه </w:t>
      </w:r>
      <w:r>
        <w:rPr>
          <w:rFonts w:hint="cs"/>
          <w:b w:val="0"/>
          <w:bCs/>
          <w:rtl/>
        </w:rPr>
        <w:t>: آمنت بالله وبما جاء عن</w:t>
      </w:r>
      <w:r>
        <w:rPr>
          <w:rFonts w:hint="cs"/>
          <w:b w:val="0"/>
          <w:bCs/>
        </w:rPr>
        <w:t xml:space="preserve"> </w:t>
      </w:r>
      <w:r>
        <w:rPr>
          <w:rFonts w:hint="cs"/>
          <w:b w:val="0"/>
          <w:bCs/>
          <w:rtl/>
        </w:rPr>
        <w:t>الله على مراد الله وآمنت برسول الله وبما جاء عن رسول الله على مراد رسول الله</w:t>
      </w:r>
      <w:r>
        <w:rPr>
          <w:rFonts w:hint="cs"/>
          <w:b w:val="0"/>
          <w:rtl/>
        </w:rPr>
        <w:t xml:space="preserve"> ، وعلى هذا درج السلف وأئمة الخلف</w:t>
      </w:r>
      <w:r>
        <w:rPr>
          <w:rFonts w:hint="cs"/>
        </w:rPr>
        <w:t xml:space="preserve"> </w:t>
      </w:r>
      <w:r>
        <w:rPr>
          <w:rFonts w:hint="cs"/>
          <w:b w:val="0"/>
          <w:rtl/>
        </w:rPr>
        <w:t>رضي الله عنهم كلهم متفقون على الإقرار والإمرار والإثبات لما ورد من الصفات في</w:t>
      </w:r>
      <w:r>
        <w:rPr>
          <w:rFonts w:hint="cs"/>
        </w:rPr>
        <w:t xml:space="preserve"> </w:t>
      </w:r>
      <w:r>
        <w:rPr>
          <w:rFonts w:hint="cs"/>
          <w:b w:val="0"/>
          <w:rtl/>
        </w:rPr>
        <w:t xml:space="preserve">كتاب الله وسنة رسوله من غير تعرض لتأويله  </w:t>
      </w:r>
      <w:r>
        <w:rPr>
          <w:rFonts w:hint="cs"/>
        </w:rPr>
        <w:t xml:space="preserve"> </w:t>
      </w:r>
      <w:r>
        <w:rPr>
          <w:rFonts w:hint="cs"/>
          <w:b w:val="0"/>
          <w:rtl/>
        </w:rPr>
        <w:t>وقد أمرنا بالإقتفاء لآثارهم والإهتداء بمنارهم "  [ لمعة الاعتقاد ج: 1 ص: 8- 10] أهـ</w:t>
      </w:r>
    </w:p>
    <w:p w:rsidR="0094378F" w:rsidRDefault="0094378F" w:rsidP="0094378F">
      <w:pPr>
        <w:jc w:val="center"/>
        <w:rPr>
          <w:b w:val="0"/>
          <w:bCs/>
          <w:rtl/>
          <w:lang w:bidi="ar-KW"/>
        </w:rPr>
      </w:pPr>
      <w:r>
        <w:rPr>
          <w:rFonts w:hint="cs"/>
          <w:b w:val="0"/>
          <w:bCs/>
          <w:rtl/>
          <w:lang w:bidi="ar-KW"/>
        </w:rPr>
        <w:t>*****</w:t>
      </w:r>
    </w:p>
    <w:p w:rsidR="0094378F" w:rsidRDefault="0094378F" w:rsidP="0094378F">
      <w:pPr>
        <w:jc w:val="center"/>
        <w:rPr>
          <w:b w:val="0"/>
          <w:rtl/>
        </w:rPr>
      </w:pPr>
      <w:r>
        <w:rPr>
          <w:rFonts w:hint="cs"/>
          <w:b w:val="0"/>
          <w:bCs/>
          <w:rtl/>
          <w:lang w:bidi="ar-KW"/>
        </w:rPr>
        <w:t>ثانياً : بيان القواعد الأثرية في فهم الصفات الخبرية</w:t>
      </w:r>
      <w:r>
        <w:rPr>
          <w:rFonts w:hint="cs"/>
          <w:b w:val="0"/>
          <w:rtl/>
          <w:lang w:bidi="ar-KW"/>
        </w:rPr>
        <w:t xml:space="preserve"> </w:t>
      </w:r>
    </w:p>
    <w:p w:rsidR="0094378F" w:rsidRDefault="0094378F" w:rsidP="0094378F">
      <w:pPr>
        <w:spacing w:before="100" w:beforeAutospacing="1" w:after="100" w:afterAutospacing="1"/>
        <w:jc w:val="both"/>
        <w:rPr>
          <w:rFonts w:eastAsia="Times New Roman"/>
          <w:b w:val="0"/>
          <w:rtl/>
        </w:rPr>
      </w:pPr>
      <w:r>
        <w:rPr>
          <w:rFonts w:hint="cs"/>
          <w:b w:val="0"/>
          <w:rtl/>
        </w:rPr>
        <w:t xml:space="preserve">قال الشيخ </w:t>
      </w:r>
      <w:r>
        <w:rPr>
          <w:rFonts w:eastAsia="Times New Roman" w:hint="cs"/>
          <w:b w:val="0"/>
          <w:rtl/>
        </w:rPr>
        <w:t xml:space="preserve">صالح بن محمد الأسمري : (  </w:t>
      </w:r>
      <w:r>
        <w:rPr>
          <w:rFonts w:hint="cs"/>
          <w:b w:val="0"/>
          <w:bCs/>
          <w:rtl/>
        </w:rPr>
        <w:t>القاعدة السلفية في الصفات السمعية</w:t>
      </w:r>
      <w:r>
        <w:rPr>
          <w:rFonts w:hint="cs"/>
          <w:b w:val="0"/>
          <w:rtl/>
        </w:rPr>
        <w:t xml:space="preserve"> </w:t>
      </w:r>
      <w:r>
        <w:rPr>
          <w:rFonts w:eastAsia="Times New Roman" w:hint="cs"/>
          <w:b w:val="0"/>
          <w:rtl/>
        </w:rPr>
        <w:t xml:space="preserve">:  اعلم - رحمني الله وإياك - أن للسلف الصالح فيما يسمى بصفات الله السمعية (قاعدة) تقوم على ركائز ثلاث : الركيزة الأولى: الإيمان بما ورد من صفات سمعية كما ورد ، الركيزة الثانية: تنـزيه الله سبحانه عن معاني المِثْليَّة والتَّشْبِيه ، الركيزة الثالثة: التفويض مع عدم التفسير ،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 w:val="0"/>
          <w:bCs/>
          <w:rtl/>
        </w:rPr>
        <w:lastRenderedPageBreak/>
        <w:t>أما الأولى : فالإيمان بصفات الله التي وصف بها نفسه في آيات تَنْزيله أو على لسان رسوله من غير زيادة عليها ولا نقص منها ولا تجاوز لها</w:t>
      </w:r>
      <w:r>
        <w:rPr>
          <w:rFonts w:eastAsia="Times New Roman" w:hint="cs"/>
          <w:b w:val="0"/>
          <w:rtl/>
        </w:rPr>
        <w:t xml:space="preserve"> كقوله سبحانه : (ويبقى وجه ربك ذو الجلال والإكرام) وقوله : (بل يداه مبسوطتان) وقوله : (ولتصنع على عيني) وحديث النـزول ،  قرَّره عن أهل الحديث والسلف الأئمةُ ، ومنهم الإمام الترمذي رحمه الله تعالى حيث قال في : "الجامع" (4/692): "والمذهب في هذا عند أهل العلم من الأئمة مثل سفيان الثوري ومالك بن أنس وابن المبارك وابن عيينة ووكيع وغيرهم... أنهم رووا هذه الأشياء ثم قالوا : نروي هذه الأحاديث ونؤمن بها، ولا يقال كيف . وهذا الذي اختاره أهل الحديث: أن تُروى هذه الأشياء كما جاءت ويؤمن بها" أهـ المراد . وقال الإمام محمد بن الحسن الشيباني رحمه الله تعالى : كما في "شرح أصول اعتقاد أهل السنة " (3/432)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أي: من غير تغيير أو تفسير، ونفي الكيفية والتشبيه عنها" أ.هـ. وقال الموفق بن قدامة رحمه الله تعالى في : "ذم التأويل" (ص/11)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تفسير ـ "أهـ المراد ،  لذا أثبتوا الصفات التي جاءت في الكتاب والسنة دون تغيير أو تفسير، يقول الإمام البغوي رحمه الله تعالى في : "شرح السنة" (1/168):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أ.هـ. وقال أبو إسماعيل الصابوني رحمه الله تعالى في : "عقيدة أصحاب الحديث" (ص/165)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أ.هـ. ثم لابد من اعتبار شيئين في ذلك : أولهما : حقيقة كلمة (الصفات) ، حيث إنها جمع صفة: قال أيوب بن موسى: "الصفة في الأصل مصدر "وصفت الشيء" إذا ذَكَرتَهُ بمعانٍ فيه لكن جُعل في الاصطلاح عبارة عن كل أمر زائد على </w:t>
      </w:r>
      <w:r>
        <w:rPr>
          <w:rFonts w:eastAsia="Times New Roman" w:hint="cs"/>
          <w:b w:val="0"/>
          <w:rtl/>
        </w:rPr>
        <w:lastRenderedPageBreak/>
        <w:t xml:space="preserve">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(1/593) ،  وجملة (معنى قائم بالذات) أي : ثابت لها نسبةً وإضافة،لا أن ذلك حادث فيهما أو قائم بها على وجه الجسمية ، والثاني: ثبوت الصفات له قاعدة عند أهل الحديث مَرَدُّها إلى شيئين : الأول : ما قرَّره الخطيب البغدادي رحمه الله تعالى في : "الكفاية" (ص/432)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 المراد ،  والثاني : ما قَرَّره الخطيب البغدادي أيضاً في : "الفقيه والمتفقه" (ص/132)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(ص/132) : "وإذا روى الثقة المأمون خبراً متَّصل الإسناد رُدّ بأمور.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أو منسوخ. والثالث: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له؛ لأنه لا يجوز أن يكون له أصل ، فلا يقبل ؛ لأنه لا يجوز أن ينفرد في مثل هذا بالرواية" أ.هـ. المراد.  وقال أبو سليمان الخطابي رحمه الله تعالى في : "أعلام الحديث" (3/1898) : "الأصل في هذا وما أشبهه من أحاديث الصفات والأسماء: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 المراد .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 w:val="0"/>
          <w:bCs/>
          <w:rtl/>
        </w:rPr>
        <w:lastRenderedPageBreak/>
        <w:t>وأما الثانية : فتنـزيه الله سبحانه عن معاني المِثْليَّة والتَّشْبِيه</w:t>
      </w:r>
      <w:r>
        <w:rPr>
          <w:rFonts w:eastAsia="Times New Roman" w:hint="cs"/>
          <w:b w:val="0"/>
          <w:rtl/>
        </w:rPr>
        <w:t xml:space="preserve"> : كما قال تعالى : (ليس كمثله شيء) وقال : (فلا تجعلوا لله أنداداً وأنتم تعلمون) قال ابن عباس رضي الله عنهما : (أنداداً) أشباهاً ، وقاله جمع من السلف . خَرَّجه ابن جرير الطبري في : "التفسير" (1/198) وقال : "(أندادا) جَمْعُ نِدّ، وهو العِدْل والمِثْل، وكل شيء كان له نظير لشيء، وله شبيه فهو له نِدٌّ" أ.هـ. وكذا قوله سبحانه: (هل تعلم له سمياً) قال ابن عباس رضي الله عنهما : "هل تَعْلَمُ للرّبِ مِثْلاً أو شبيها" . خرجه ابن جرير في : "التفسير" (8/316) . وقوله : (ولم يكن له كفواً أحد) قال أبيّ بن كعب رضي الله عنه : "لم يكن له شبيه ولا عِدل، وليس كمثله شيء" خرجه الحاكم في "المستدرك" (2/589) وقال : "حديث صحيح الإسناد ولم يخرجاه" وخرج الطبري في "التفسير" (12/745)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(ت:463هـ) ـ كما في : "تذكرة الحفاظ" (3/114)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لقوله تعالى : (ليس كمثله شيء) و(ولم يكن له كُفُواً أحداً) "أهـ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Cs/>
          <w:rtl/>
        </w:rPr>
        <w:t>وينبغي لحظ شيئين في ذلك</w:t>
      </w:r>
      <w:r>
        <w:rPr>
          <w:rFonts w:eastAsia="Times New Roman" w:hint="cs"/>
          <w:b w:val="0"/>
          <w:rtl/>
        </w:rPr>
        <w:t xml:space="preserve">: ( أولهما ) : معنى (التشبيه) وحقيقته . قال ابن فارس رحمه الله تعالى في : "مقاييس اللغة" : (3/243) : "الشين والباء والهاء أصل يدل على تشابه الشيء وتشاكله لوناً ووصفاً" وقال في : (5/296): "الميم والثاء واللام أصل صحيح يدل على مناظرة الشيء للشيء. وهذا مثل هذا: أي نظيره . والمِثْل والمثال في معنى واحد ،وربما قالوا : مَثِيل كشبيه" أ.هـ. وكذا في : "تهذيب اللغة" (6/90) و"القاموس" (ص/1610) و"اللسان" (13/504) و"الصحاح" (6/2236) وغيرها . وقال الكفوي في "الكليات" (ص/270) : "التشبيه في اللغة : التمثيل مطلقاً . وفي الاصطلاح: هو الدلالة على اشتراك شيئين في وصف من </w:t>
      </w:r>
      <w:r>
        <w:rPr>
          <w:rFonts w:eastAsia="Times New Roman" w:hint="cs"/>
          <w:b w:val="0"/>
          <w:rtl/>
        </w:rPr>
        <w:lastRenderedPageBreak/>
        <w:t xml:space="preserve">أوصاف الشيء الواحد في نفسه" أ.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قال البخاري رحمه الله تعالى في : "الصحيح" : "باب قوله تعالى: (وكان الله سميعاً عليماً) وقالت عائشة :&lt; الحمد لله الذي وسع سمعه الأصوات&gt; فأنزل الله : (قد سمع الله قول التي تجادلك في زوجها) الآية ". قال ابن بطال رحمه الله تعالى في : "شرح البخاري" (1/417)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أ.هـ. المراد . وأما السمع الخاص بالمخلوق فَحِسُّ الأذن وما وَقَرَ فيها، كذا في : "اللسان" (3/2096) وقال الراغب الأصفهاني رحمه الله تعالى في : "مفردات ألفاظ القرآن" (ص/425) : "السَّمْع قوة في الأذن به يُدْرِك الأصوات" أ.هـ. المراد . وأما ما علّقه البخاري عن عائشة رضي الله عنها فقد خرجه أحمد في : "المسند" (6/46) والنسائي في : "ألسنن" (6/168) وابن ماجه في ا: "السنن" برقم (188، 2063)، والحاكم في : "المستدرك" (2/481)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228هـ) ـ كما في : "شرح أصول الاعتقاد" (2/532) للالكائي : "من شَبَّه الله بخلقه فقد كفر، ومن جحد ما وصف الله به نفسه فقد كفر، وليس ما وصف الله به نفسه ولا رسوله تشبيهاً" أ.هـ. </w:t>
      </w:r>
      <w:r>
        <w:rPr>
          <w:rFonts w:eastAsia="Times New Roman"/>
        </w:rPr>
        <w:t> </w:t>
      </w:r>
      <w:r>
        <w:rPr>
          <w:rFonts w:eastAsia="Times New Roman" w:hint="cs"/>
          <w:b w:val="0"/>
          <w:rtl/>
        </w:rPr>
        <w:t xml:space="preserve">،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 w:val="0"/>
          <w:bCs/>
          <w:rtl/>
        </w:rPr>
        <w:t>وأما الثالثة : فالتفويض مع عدم التفسير</w:t>
      </w:r>
      <w:r>
        <w:rPr>
          <w:rFonts w:eastAsia="Times New Roman" w:hint="cs"/>
          <w:b w:val="0"/>
          <w:rtl/>
        </w:rPr>
        <w:t xml:space="preserve">، قال الإمام البغوي رحمه الله تعالى في : "التفسير" (1/241) عند قوله : "إلا أن يأتيهم الله في ظلل من الغمام" : "والأولى في هذه الآية وما شاكلها : أن يؤمن الإنسان بظاهرها، ويَكلِ 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 وقال الترمذي رحمه الله تعالى في "الجامع" (4/692) : "الذي اختاره أهل الحديث : أن تُروى هذه الأشياء كما جاءتْ ويُؤْمَن بها ولا تُفَسَّر، ولا تُتَوَهَّم ولا يُقال كيف؟ وهذا أمر أهل العلم الذي اختاروه وذهبوا إليه" أ.هـ. ويقول الإمام أبو عثمان الصابوني رحمه الله تعالى في : </w:t>
      </w:r>
      <w:r>
        <w:rPr>
          <w:rFonts w:eastAsia="Times New Roman" w:hint="cs"/>
          <w:b w:val="0"/>
          <w:rtl/>
        </w:rPr>
        <w:lastRenderedPageBreak/>
        <w:t xml:space="preserve">"عقيدة أهل الحديث" (ص/44) : "وعلماء الأمة وأعيان الأئمة من السلف رحمهم الله: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 ،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Cs/>
          <w:rtl/>
        </w:rPr>
        <w:t>وحاصل حقيقة (التفويض) ثلاثة أشياء</w:t>
      </w:r>
      <w:r>
        <w:rPr>
          <w:rFonts w:eastAsia="Times New Roman" w:hint="cs"/>
          <w:b w:val="0"/>
          <w:rtl/>
        </w:rPr>
        <w:t xml:space="preserve"> :  ( أولها )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(ص/92) حيث قال بعد تقريره افتراق الأمة وظهور البدع : "فاحتاج أهل الحق إلى الرد على ما ابتدعوه، وإقامة الحجج على ما تقولوه، وانقسموا قسمين: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 المراد ،  و ( ثانيها )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(3/19) حيث قال : "اعلم أن لأهل العلم في أحاديث الصفات وآيات الصفات قولين : أحدهما: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أ.هـ. المراد . وقال الإمام ابن عبد البر رحمه الله تعالى في : "جامع بيان العلم وفضله" (2/97)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 ، و ( ثالثها ) : رَدُّ العلم بمعاني الصفاتِ اللائقة بالله إليه سبحانه . وفيه نُقُولٌ سبقتْ، وهو مشهور عن السلف، قال البدر العيني رحمه الله تعالى في "عمدة القاري" : (3/624)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w:t>
      </w:r>
      <w:r>
        <w:rPr>
          <w:rFonts w:eastAsia="Times New Roman" w:hint="cs"/>
          <w:b w:val="0"/>
          <w:rtl/>
        </w:rPr>
        <w:lastRenderedPageBreak/>
        <w:t xml:space="preserve">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 المراد. وقال الإمام السيوطي رحمه الله تعالى : في "الإتقان" (2/6) : "ومن المتشابه آيات الصفات...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(1/78ـ79) : "النوع السابع والثلاثون: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والثاني : أن لها تأويلاً، ولكنا نمسك عنه مع تنـزيه اعتقادنا عن الشَّبه والتعطيل، ونقول : لا يعلمه إلا الله، وهو قول السلف. والثالث : بأنها مؤولة ، وأَوَّلوها على ما يليق به، والأول باطل، والأخيران منقولان عن الصحابة ... قال الشيخ أبو عمر بن الصلاح : (وعلى هذه الطريقة أي: التفويض ـ مضى صدر الأمة وسادتها ،وإياها اختار أئمة الفقهاء وقادتها ، وإليها دعا أئمة الحديث وأعلامه ، ولا أحد من المتكلمين من أصحابنا يَصْدق عنها ويأباها.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 المراد  ، وتلك المعاني الثلاثة لـ (التفويض) لخَّصها جماعة عند التعريف بتفويض السلف ، ومنهم البدر العيني في : "عمدة القاري" (9/188) حيث عَرَّف التفويض في الصفات بقوله : "وهو الإيمان بأنها حق على ما أراد الله، ولها معنى يليق به، وظاهرها غير مراد" أ.هـ. والمراد بـ (الظاهر) هنا (ما يُفْهَم عند الإطلاق على الأجسام) قاله الشهرستاني في : "الملل والنحل" (1/175)  ، وعلى ذلك المعتقد مضت القرون الفاضلة، يقول إمام الحرمين أبو المعالي الجويني رحمه الله تعالى في : "العقيدة النظامية" (ص/32) :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والذي نرتضيه رأياً، وندين الله به عقيدة: اتباع سلف الأمة للدليل القاطع على أن إجماع الأمة حجة، فلو كان تأويل هذه الظواهر حتماً لأوشك أن يكون اهتمامهم به فوق اهتمامهم بفروع الشريعة، وإذا انصرم عصر الصحابة والتابعين على الإضراب عن التأويل كان ذلك هو الوجه المُتَّبع" أ.هـ. قال الحافظ في : "الفتح" (13/407) "وقد تقدم النقل عن أهل العصر الثالث، وهم فقهاء الأمصار، كالثوري والأوزاعي، ومالك والليث </w:t>
      </w:r>
      <w:r>
        <w:rPr>
          <w:rFonts w:eastAsia="Times New Roman" w:hint="cs"/>
          <w:b w:val="0"/>
          <w:rtl/>
        </w:rPr>
        <w:lastRenderedPageBreak/>
        <w:t xml:space="preserve">ومن عاصرهم وكذا من أخذ عنهم الأئمة، فكيف لا يوثق بما اتفق عليه أهل القرون الثلاثة. وهم خير القرون بشهادة صاحب الشريعة" أ.هـ.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Cs/>
          <w:rtl/>
        </w:rPr>
        <w:t>ثم ينبغي التَّنبيه إلى شيئين في التفويض</w:t>
      </w:r>
      <w:r>
        <w:rPr>
          <w:rFonts w:eastAsia="Times New Roman" w:hint="cs"/>
          <w:b w:val="0"/>
          <w:rtl/>
        </w:rPr>
        <w:t xml:space="preserve">: الأول : أن محل التفويض فيما يوهم التشبيه ، لا فيما تَمحَّض للكمال أو النقص، كذا الأصل. قال أبو بكر ابن العربي رحمه الله تعالى في : "العواصم والقواصم" (2/42)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 (وكـل نصٍّ أَوْهَمَ التَّشْبيها ... أوِّلـه أو فوِّض ورُمْ تَنْزِهـا ) ، "( وكل نص )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أ.هـ. وقال الشيخ الدردير رحمه الله تعالى (1201هـ) في : "شرح الخريدة البهية" (ص/43) : "واشتبه الأمر . أي : في باب الصفات ـ على أقوام وقوفاً مع الأمور العادية، وتَمَسُّكاً بظواهر نصوص شرعية... وأجاب ائمتنا : سَلَفُهُم : بأن الله تعالى منـزَّه عن صفات الحوادث مع تفويض معاني هذه النصوص إليه تعالى؛ إيثاراً للطريق الأسلم (وما يعلم تأويله إلا الله) . وخَلَفُهُم: بتعيين محامل صحيحة إبطالاً لمذهب الضالين، وإرشاداً للقاصدين... والحاصل أنه </w:t>
      </w:r>
      <w:r>
        <w:rPr>
          <w:rFonts w:eastAsia="Times New Roman" w:hint="cs"/>
          <w:b w:val="0"/>
          <w:rtl/>
        </w:rPr>
        <w:lastRenderedPageBreak/>
        <w:t>لابد من تأويلٍ، أي : حمل اللفظ على غير ظاهره، إلا أن الخلف عينوا المحامل فتأويلهم تفصيلي، وتأويل السلف إجمالي" أهـ ،  وقال الزرقاني رحمه الله تعالى (1367هـ) ملخصاً الفَارِق كما في كتابه : "مناهل العرفان" (ص/162) : "علماؤنا أجزل الله مثوبتهم قد اتفقوا على ثلاثة أمور تتعلَّق بهذه المتشابهات، ثم اختلفوا فيما وراءها : فأول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محكماته ، ثانية : أنه إذا توقَّف الدفاع عن الإسلام على التأويل لهذه المتشابهات وجب تأويلها بما يدفع شبهات المشتبهين ، ويرد طعن الطاعنين ، ثالثة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تنـزيهه تعالى عن ظواهرها المستحيلة ـ أي : على الله  ، ( المذهب الثاني ) : مذهب الخَلَف ، ويسمى مذهب (المُؤوِّلة) بتشديد الواو وكسرها... "أ.هـ. ( الثاني ) : قال الشيخ القضاعي رحمه الله تعالى في : "فرقان القرآن بين صفات الخالق وصفات الأكوان" (ص/80) :" إذا سمعتَ في عبارات بعض السلف: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(ص/471) : "وأما الخلف فلما ظهرت البدع والضلالات ارتكبوا تأويل ذلك. وصَرْفه عن ظاهره مخافة الكفر، فاختاروا بدعة التأويل على كفر الحَمْل على الظاهر الموهم التجسيم والتشبيه، وقالوا : استوى بمعنى استولى... واليد بمعنى القدرة، والنـزول بمعنى نزول الرحمة " أ.هـ. المراد .</w:t>
      </w:r>
    </w:p>
    <w:p w:rsidR="0094378F" w:rsidRDefault="0094378F" w:rsidP="0094378F">
      <w:pPr>
        <w:shd w:val="clear" w:color="auto" w:fill="FFFFFF"/>
        <w:spacing w:before="100" w:beforeAutospacing="1" w:after="100" w:afterAutospacing="1"/>
        <w:jc w:val="both"/>
        <w:rPr>
          <w:rFonts w:eastAsia="Times New Roman"/>
          <w:b w:val="0"/>
          <w:rtl/>
        </w:rPr>
      </w:pPr>
      <w:r>
        <w:rPr>
          <w:rFonts w:eastAsia="Times New Roman" w:hint="cs"/>
          <w:bCs/>
          <w:rtl/>
        </w:rPr>
        <w:lastRenderedPageBreak/>
        <w:t>وقانون التأويل عند الخلف قائم على قواعد اللغة ورد تلك الأخبار إلى صفات الفعل</w:t>
      </w:r>
      <w:r>
        <w:rPr>
          <w:rFonts w:eastAsia="Times New Roman" w:hint="cs"/>
          <w:b w:val="0"/>
          <w:rtl/>
        </w:rPr>
        <w:t>، يقول أبو محمد الجويني رحمه الله تعالى-كما في: "إتحاف السادة المتقين"(2/110)- مبينا طريقة الخلف: "والطريقة الثانية: الكلام فيها وفي تفسيرها؛ بأن يردها عن صفات الذات إلى صفات الفعل، فيحمل النزول على قرب الرحمة،واليد على النعمة،والإستواء على القهر والقدرة"أ.هـ.المراد.وقال المرتضى الزبيدي رحمه الله تعالى في: "إتحاف السادة المتقين"(2/109) : "وشرط التأويل أن يكون على مقتضى لسان العرب"أ.هـ. ، لذا جعله العز   بن عبد السلام رحمه الله تعالى في: "فتاويه"(ص/22) بدعة حسنة لرد التشبيه، حيث قال: "وليس الكلام في هذا بدعة قبيحة، وإنما الكلام فيه بدعة حسنة، واجبة لما ظهرت الشبهة،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والله أعلم" أهـ  [  تمت بحمد الله ، رسالة القاعدة السلفية في الصفات السمعية للشيخ صالح بن محمد الأسمري ]</w:t>
      </w:r>
    </w:p>
    <w:p w:rsidR="0094378F" w:rsidRDefault="0094378F" w:rsidP="0094378F">
      <w:pPr>
        <w:jc w:val="center"/>
        <w:rPr>
          <w:bCs/>
          <w:rtl/>
        </w:rPr>
      </w:pPr>
      <w:r>
        <w:rPr>
          <w:rFonts w:hint="cs"/>
          <w:bCs/>
          <w:rtl/>
        </w:rPr>
        <w:t xml:space="preserve">********** </w:t>
      </w:r>
    </w:p>
    <w:p w:rsidR="0094378F" w:rsidRDefault="0094378F" w:rsidP="0094378F">
      <w:pPr>
        <w:jc w:val="center"/>
        <w:rPr>
          <w:bCs/>
          <w:rtl/>
        </w:rPr>
      </w:pPr>
      <w:r>
        <w:rPr>
          <w:rFonts w:hint="cs"/>
          <w:bCs/>
          <w:rtl/>
        </w:rPr>
        <w:t xml:space="preserve">ثالثا : </w:t>
      </w:r>
      <w:r>
        <w:rPr>
          <w:rFonts w:eastAsia="Times New Roman" w:hint="cs"/>
          <w:bCs/>
          <w:rtl/>
        </w:rPr>
        <w:t>الصفات السمعية عند الحنابلة من المتشابه</w:t>
      </w:r>
    </w:p>
    <w:p w:rsidR="0094378F" w:rsidRDefault="0094378F" w:rsidP="0094378F">
      <w:pPr>
        <w:jc w:val="both"/>
        <w:rPr>
          <w:bCs/>
          <w:rtl/>
        </w:rPr>
      </w:pPr>
      <w:r>
        <w:rPr>
          <w:rFonts w:hint="cs"/>
          <w:b w:val="0"/>
          <w:rtl/>
        </w:rPr>
        <w:t xml:space="preserve">قال الشيخ </w:t>
      </w:r>
      <w:r>
        <w:rPr>
          <w:rFonts w:eastAsia="Times New Roman" w:hint="cs"/>
          <w:b w:val="0"/>
          <w:rtl/>
        </w:rPr>
        <w:t>صالح بن محمد الأسمري :</w:t>
      </w:r>
      <w:r>
        <w:rPr>
          <w:rFonts w:hint="cs"/>
          <w:bCs/>
          <w:rtl/>
        </w:rPr>
        <w:t xml:space="preserve"> ( </w:t>
      </w:r>
      <w:r>
        <w:rPr>
          <w:rFonts w:eastAsia="Times New Roman" w:hint="cs"/>
          <w:b w:val="0"/>
          <w:rtl/>
        </w:rPr>
        <w:t xml:space="preserve">الصفات السمعية عند الحنابلة من المتشابه : </w:t>
      </w:r>
      <w:r>
        <w:rPr>
          <w:rFonts w:eastAsia="Times New Roman" w:hint="cs"/>
          <w:b w:val="0"/>
          <w:bCs/>
          <w:rtl/>
        </w:rPr>
        <w:t>بسم الله الرحمن الرحيم</w:t>
      </w:r>
      <w:r>
        <w:rPr>
          <w:rFonts w:eastAsia="Times New Roman" w:hint="cs"/>
          <w:b w:val="0"/>
          <w:rtl/>
        </w:rPr>
        <w:t xml:space="preserve"> : شنَّع التقي ابن تيمية رحمه الله على الحنابلة الذين يجعلون أخبار الصفات المسماة ب(الصفات السمعية) من باب المتشابه الذي لا يبحث عن معناه! وقال –كما في: "مجموع الفتاوي"(17/363) - : "والمنتسبون إلى السنة من الحنابلة وغيرهم الذين جعلوا لفظ التأويل يعم القسمين، يتمسكون بما يجدونه من كلام الأئمة المتشابه، مثل قول أحمد في رواية حنبل: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w:t>
      </w:r>
      <w:r>
        <w:rPr>
          <w:rFonts w:eastAsia="Times New Roman"/>
          <w:b w:val="0"/>
        </w:rPr>
        <w:t>:</w:t>
      </w:r>
      <w:r>
        <w:rPr>
          <w:rFonts w:eastAsia="Times New Roman" w:hint="cs"/>
          <w:b w:val="0"/>
          <w:rtl/>
        </w:rPr>
        <w:t>"سألت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b w:val="0"/>
        </w:rPr>
        <w:t> </w:t>
      </w:r>
      <w:r>
        <w:rPr>
          <w:rFonts w:eastAsia="Times New Roman" w:hint="cs"/>
          <w:b w:val="0"/>
          <w:rtl/>
        </w:rPr>
        <w:t>ولا كيف ولا معنى ،</w:t>
      </w:r>
      <w:r>
        <w:rPr>
          <w:rFonts w:eastAsia="Times New Roman"/>
          <w:b w:val="0"/>
        </w:rPr>
        <w:t> </w:t>
      </w:r>
      <w:r>
        <w:rPr>
          <w:rFonts w:eastAsia="Times New Roman" w:hint="cs"/>
          <w:b w:val="0"/>
          <w:rtl/>
        </w:rPr>
        <w:t>ولا نرد منها شيئاً ، ونعلم أن ما جاء به رسول الله</w:t>
      </w:r>
      <w:r>
        <w:rPr>
          <w:rFonts w:eastAsia="Times New Roman"/>
          <w:b w:val="0"/>
        </w:rPr>
        <w:t> </w:t>
      </w:r>
      <w:r>
        <w:rPr>
          <w:rFonts w:eastAsia="Times New Roman" w:hint="cs"/>
          <w:b w:val="0"/>
          <w:noProof/>
          <w:rtl/>
        </w:rPr>
        <w:t>صلى الله عليه وسلم</w:t>
      </w:r>
      <w:r>
        <w:rPr>
          <w:rFonts w:eastAsia="Times New Roman"/>
          <w:b w:val="0"/>
        </w:rPr>
        <w:t> </w:t>
      </w:r>
      <w:r>
        <w:rPr>
          <w:rFonts w:eastAsia="Times New Roman" w:hint="cs"/>
          <w:b w:val="0"/>
          <w:rtl/>
        </w:rPr>
        <w:t xml:space="preserve">حق إذا كان بأسانيد صحاح ، ولا نرد على الله قوله ، ولا يوصف الله تبارك وتعالى بأكثر مما وصف به نفسه بلا حد ولا غاية ، ليس </w:t>
      </w:r>
      <w:r>
        <w:rPr>
          <w:rFonts w:eastAsia="Times New Roman" w:hint="cs"/>
          <w:b w:val="0"/>
          <w:rtl/>
        </w:rPr>
        <w:lastRenderedPageBreak/>
        <w:t>كمثله شيء"أ.هـ.من "ذم التأويل"(ص/21)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"(1/186-حاشية ابن بدران) : "والصحيْحُ أنّ المُتَشابِه مَا وَرَدَ فِي صِفَاتِ اللهِ سُبْحَانَهُ</w:t>
      </w:r>
      <w:r>
        <w:rPr>
          <w:rFonts w:eastAsia="Times New Roman"/>
          <w:b w:val="0"/>
        </w:rPr>
        <w:t>".</w:t>
      </w:r>
      <w:r>
        <w:rPr>
          <w:rFonts w:eastAsia="Times New Roman" w:hint="cs"/>
          <w:b w:val="0"/>
          <w:rtl/>
        </w:rPr>
        <w:t>وقال الشمس ابن مفلح رحمه الله تعالى في "أصوله" (1/316)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b w:val="0"/>
        </w:rPr>
        <w:t>".</w:t>
      </w:r>
      <w:r>
        <w:rPr>
          <w:rFonts w:eastAsia="Times New Roman"/>
          <w:b w:val="0"/>
          <w:rtl/>
        </w:rPr>
        <w:t xml:space="preserve"> </w:t>
      </w:r>
      <w:r>
        <w:rPr>
          <w:rFonts w:eastAsia="Times New Roman" w:hint="cs"/>
          <w:b w:val="0"/>
          <w:rtl/>
        </w:rPr>
        <w:t>وقال الطوفي رحمه الله في: "شرح مختصر الروضة" (2/44 ـ التركي): "والمتشابه مقابل المحكم، وهو غير المتضح المعنى، فتشتبه بعض محتملاته ببعض للاشتراك، أي: تشابهه، وعدم اتضاح معناه إما لاشتراك كلفظ العين والقرء ... أو لظهور تشبيه في صفات الله تعالى، كآيات الصفات وأخبارها، نحو: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ا.هـ.وقال العلاء المرْداوي رحمه الله تعالى في "التحْبيْر شَرْح التحْريْر" (3/1395) :" والأصح : أنّ المُحْكم  ما اتضح مَعْنَاهُ ، والمُتَشابَه عَكسُهُ، لاشتراكٍ أو إجمالٍ ، أو ظهورِ التشبيْه ، كصفات الله تعالى</w:t>
      </w:r>
      <w:r>
        <w:rPr>
          <w:rFonts w:eastAsia="Times New Roman"/>
          <w:b w:val="0"/>
        </w:rPr>
        <w:t>".</w:t>
      </w:r>
      <w:r>
        <w:rPr>
          <w:rFonts w:eastAsia="Times New Roman" w:hint="cs"/>
          <w:b w:val="0"/>
          <w:rtl/>
        </w:rPr>
        <w:t>وكذا في: "شرح الكوكب المنير"( / ).</w:t>
      </w:r>
      <w:r>
        <w:rPr>
          <w:rFonts w:eastAsia="Times New Roman" w:hint="cs"/>
          <w:b w:val="0"/>
          <w:bCs/>
          <w:rtl/>
        </w:rPr>
        <w:t xml:space="preserve"> و</w:t>
      </w:r>
      <w:r>
        <w:rPr>
          <w:rFonts w:eastAsia="Times New Roman" w:hint="cs"/>
          <w:b w:val="0"/>
          <w:rtl/>
        </w:rPr>
        <w:t>قال مرعي الكرمي رحمه الله تعالى في: "أقاويل الثقات"(ص/65ـ66): "هذا كلام أئمة الحنابلة ولا خصوصية لهم في ذلك ، بل هذا مذهب جميع السلف والمحققين من الخَلَف. قال الحافظ السيوطي في كتابه: "الإتقان": "من المتشابه آيات الصفات، ولابن اللَّبَّان فيها تصنيف مُفْرد، نحو: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b w:val="0"/>
        </w:rPr>
        <w:t>". </w:t>
      </w:r>
      <w:r>
        <w:rPr>
          <w:rFonts w:eastAsia="Times New Roman" w:hint="cs"/>
          <w:b w:val="0"/>
          <w:rtl/>
        </w:rPr>
        <w:t>وجمهور أهل السنة، منهم السلف وأهل الحديث: على الإيمان بها، وتفويض معناها المراد منها إلى الله تعالى، ولا نُفَسِّرها مع تنزيهنا له عن حقيقتها</w:t>
      </w:r>
      <w:r>
        <w:rPr>
          <w:rFonts w:eastAsia="Times New Roman"/>
          <w:b w:val="0"/>
        </w:rPr>
        <w:t xml:space="preserve">" </w:t>
      </w:r>
      <w:r>
        <w:rPr>
          <w:rFonts w:eastAsia="Times New Roman" w:hint="cs"/>
          <w:b w:val="0"/>
          <w:rtl/>
        </w:rPr>
        <w:t>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b w:val="0"/>
        </w:rPr>
        <w:t> </w:t>
      </w:r>
      <w:r>
        <w:rPr>
          <w:rFonts w:eastAsia="Times New Roman" w:hint="cs"/>
          <w:b w:val="0"/>
          <w:rtl/>
        </w:rPr>
        <w:t xml:space="preserve">وروى الشيخان </w:t>
      </w:r>
      <w:r>
        <w:rPr>
          <w:rFonts w:eastAsia="Times New Roman" w:hint="cs"/>
          <w:b w:val="0"/>
          <w:rtl/>
        </w:rPr>
        <w:lastRenderedPageBreak/>
        <w:t>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b w:val="0"/>
        </w:rPr>
        <w:t> </w:t>
      </w:r>
      <w:r>
        <w:rPr>
          <w:rFonts w:eastAsia="Times New Roman" w:hint="cs"/>
          <w:b w:val="0"/>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به..."اهـ </w:t>
      </w:r>
      <w:r>
        <w:rPr>
          <w:rFonts w:eastAsia="Times New Roman" w:hint="cs"/>
          <w:b w:val="0"/>
          <w:rtl/>
          <w:lang w:bidi="ar-KW"/>
        </w:rPr>
        <w:t xml:space="preserve"> ، و ( </w:t>
      </w:r>
      <w:r>
        <w:rPr>
          <w:rFonts w:eastAsia="Times New Roman" w:hint="cs"/>
          <w:b w:val="0"/>
          <w:rtl/>
        </w:rPr>
        <w:t>الثاني ) : تفويض معنى المتشابه إلى الله كأخبار الصفات، قرره ابن حمدان رحمه الله تعالى في: "نهاية المبتدئين"(ص/30)،وقال الحافظ ابن رجب رحمه الله تعالى في: "فضل علم السلف على الخلف"(ص/4) : "والصواب ما عليه السلف الصالح من إمرار آيات الصفات وأحاديثها كما جاءت من غير تفسير لها ولا تكييف ولا تمثيل: ولا يصح من أحد منهم خلاف ذلك البتة خصوصاً الإمام أحمد ولا خوض في معانيها " أهـ المراد ، وشرحه السفاريني رحمه الله تعالى في : " لوامع الأنوار "(1/97) بقوله: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فمذهب السلف: أنهم يصفون الله بما وصف به نفسه، وبما وصفه به رسوله صلى الله عليه وسلم من غير تحريف ولا تكييف، وهو سبحانه: "ليس كمثله شيء" لا في ذاته ولا في صفاته ولا في أفعاله. وكل ما أوجب نقصاً أو حدوثاً فالله تعالى منزه عنه حقيقة، فإنه تعالى مستحق الكمال الذي لا غاية فوقه. ومذهب السلف عدم الخوض في مثل هذا، والسكوت عنه، وتفويض علمه إلى الله تعالى" أهـ المراد</w:t>
      </w:r>
      <w:r>
        <w:rPr>
          <w:rFonts w:eastAsia="Times New Roman"/>
          <w:b w:val="0"/>
        </w:rPr>
        <w:t>.</w:t>
      </w:r>
      <w:r>
        <w:rPr>
          <w:rFonts w:eastAsia="Times New Roman" w:hint="cs"/>
          <w:b w:val="0"/>
          <w:rtl/>
        </w:rPr>
        <w:br/>
        <w:t xml:space="preserve">ثم قال رحمه الله عن الحنابلة (1/107): "اعلم أن مذهب الحنابلة هو مذهب السلف، فيصفون الله بما وصف به نفسه، وبما وصفه به رسوله، من غير تحريف ولا تعطيل، ومن غير تكييف ولا تمثيل. فالله تعالى ذات لا تشبه الذوات، متصفة بصفات الكمال التي لا تشبه الصفات من المحدثات.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فدع عنك فلاناً عن فلان، وعليك </w:t>
      </w:r>
      <w:r>
        <w:rPr>
          <w:rFonts w:eastAsia="Times New Roman" w:hint="cs"/>
          <w:b w:val="0"/>
          <w:rtl/>
        </w:rPr>
        <w:lastRenderedPageBreak/>
        <w:t>بسنة سيد عدنان، فهي العروة الوثقى التي لا انفصام لها، والجنة الواقية التي لا انحلال لها. والله تعالى الموفق" اهـ ، ومع ذلك فهناك نوع من التفويض باطل، وله صورتان مشهورتان</w:t>
      </w:r>
      <w:r>
        <w:rPr>
          <w:rFonts w:eastAsia="Times New Roman"/>
          <w:b w:val="0"/>
        </w:rPr>
        <w:t>:</w:t>
      </w:r>
      <w:r>
        <w:rPr>
          <w:rFonts w:eastAsia="Times New Roman" w:hint="cs"/>
          <w:b w:val="0"/>
          <w:rtl/>
        </w:rPr>
        <w:t xml:space="preserve"> ( أولاهما ) : القول بأن آيات وأحاديث الصفات لا معنى لها، ولا مفهوم منها. والحنابلةُ يُقرُّون بأن للآيات والأحاديث معاني، ولكنهم يَكِلون معنى الصفة منها إلى الله، مع قطعهم أن لها معنى لائقا به سبحانه. فقوله عز وجل: "بل يداه مبسوطتان" قال عنها ابن الجوزي رحمه الله في: "زاد المسير" (2/234): "والمراد بقوله: "بل يداه مبسوطتان" أنه جواد ينفق كيف يشاء، وإلى نحو هذا ذهب ابن الأنباري. قال ابن عباس: إن شاء وسَّع في الرزق، وإن شاء قَتَّر" اهـ </w:t>
      </w:r>
      <w:r>
        <w:rPr>
          <w:rFonts w:eastAsia="Times New Roman" w:hint="cs"/>
          <w:b w:val="0"/>
          <w:rtl/>
          <w:lang w:bidi="ar-KW"/>
        </w:rPr>
        <w:t xml:space="preserve"> ، </w:t>
      </w:r>
      <w:r>
        <w:rPr>
          <w:rFonts w:eastAsia="Times New Roman" w:hint="cs"/>
          <w:b w:val="0"/>
          <w:rtl/>
        </w:rPr>
        <w:t>وقطع السادة الحنابلة بأنه ليس في كتاب الله ما لا معنى له، وفي ذلك يقول العلاء المرداوي رحمه الله في: "شرح التحرير" (3/1399): "(وليس فيه ـ أي: الكتاب</w:t>
      </w:r>
      <w:r w:rsidR="00371550">
        <w:rPr>
          <w:rFonts w:eastAsia="Times New Roman" w:hint="cs"/>
          <w:b w:val="0"/>
          <w:rtl/>
        </w:rPr>
        <w:t xml:space="preserve"> </w:t>
      </w:r>
      <w:r>
        <w:rPr>
          <w:rFonts w:eastAsia="Times New Roman" w:hint="cs"/>
          <w:b w:val="0"/>
          <w:rtl/>
        </w:rPr>
        <w:t xml:space="preserve">...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ا.هـ. وقال ابن النجار رحمه الله في: "شرح الكوكب المنير" (2/144):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وفي ذلك يقول العلامة السفاريني رحمه الله في: "لوامع الأنوار" (1/97):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 </w:t>
      </w:r>
    </w:p>
    <w:p w:rsidR="0094378F" w:rsidRDefault="0094378F" w:rsidP="0094378F">
      <w:pPr>
        <w:jc w:val="center"/>
        <w:rPr>
          <w:bCs/>
          <w:rtl/>
        </w:rPr>
      </w:pPr>
      <w:r>
        <w:rPr>
          <w:rFonts w:hint="cs"/>
          <w:bCs/>
          <w:rtl/>
        </w:rPr>
        <w:t xml:space="preserve">******** </w:t>
      </w:r>
    </w:p>
    <w:p w:rsidR="0094378F" w:rsidRDefault="0094378F" w:rsidP="0094378F">
      <w:pPr>
        <w:jc w:val="center"/>
        <w:rPr>
          <w:bCs/>
          <w:rtl/>
        </w:rPr>
      </w:pPr>
      <w:r>
        <w:rPr>
          <w:rFonts w:hint="cs"/>
          <w:bCs/>
          <w:rtl/>
        </w:rPr>
        <w:t xml:space="preserve">رابعاً : من هم المعبرون عن الأثرية وأصحاب الحديث </w:t>
      </w:r>
    </w:p>
    <w:p w:rsidR="0094378F" w:rsidRDefault="0094378F" w:rsidP="0094378F">
      <w:pPr>
        <w:jc w:val="both"/>
        <w:rPr>
          <w:b w:val="0"/>
          <w:snapToGrid w:val="0"/>
          <w:rtl/>
        </w:rPr>
      </w:pPr>
      <w:r>
        <w:rPr>
          <w:rFonts w:hint="cs"/>
          <w:bCs/>
          <w:rtl/>
        </w:rPr>
        <w:t>أولاً : المعبرون عن الأثرية من أهل الحديث</w:t>
      </w:r>
      <w:r>
        <w:rPr>
          <w:rFonts w:hint="cs"/>
          <w:b w:val="0"/>
          <w:rtl/>
        </w:rPr>
        <w:t xml:space="preserve"> : ( المحدث ) هو كل من اشتغل بعلم الحديث رواية ودراية ، واشتهر عنه ذلك ، ولكن من المعروف عند اهل العلم : أن المحدثين ليس لهم مذهب مستقل في الاعتقاد ،  ففيهم أهل السنّة وفيهم الحشوية ، وفيهم الرافضة وفيهم الخوارج ، ونظرة سريعة إلى كتب الجرح والتعديل تدلنا </w:t>
      </w:r>
      <w:r>
        <w:rPr>
          <w:rFonts w:hint="cs"/>
          <w:b w:val="0"/>
          <w:rtl/>
        </w:rPr>
        <w:lastRenderedPageBreak/>
        <w:t xml:space="preserve">على ذلك ، والذي يهمنا في هذا المبحث : أنّ من أهل الحديث من يمثل الأثرية ، وعلى رأسهم الإمام مالك بن أنس رحمه الله ، فقد  ذكر القاضي عياض  في كتابه الشفا : أنّه كان ينهى عن التحديث بالأحاديث المتشابهات التي توهم التشبيه ، وكان يمنع من السؤال عنها ، وكان مجرد السؤال عن المتشابه أمامه موجباً لغضبه على السائل وطرده من المجلس كما هو مشهور عنه في طرد السائل عن معنى الاستواء وتبديعه ، وعلى رأسهم أيضاً : الإمام أحمد بن حنبل الذي ثبت عنه تفويض معنى المتشابهات ، كما ثبت عنه التأويل عند الضرورة رداً على أصحاب البدع بسند صحيح أخرجه البيهقي ، والأثرية من أهل الحديث هم كل من سار على  نهج الإمام مالك والإمام أحمد بن حنبل  ، </w:t>
      </w:r>
      <w:r>
        <w:rPr>
          <w:rFonts w:hint="cs"/>
          <w:b w:val="0"/>
          <w:bCs/>
          <w:rtl/>
        </w:rPr>
        <w:t>و ( الأثرية ) من أهل الحديث</w:t>
      </w:r>
      <w:r>
        <w:rPr>
          <w:rFonts w:hint="cs"/>
          <w:b w:val="0"/>
          <w:rtl/>
        </w:rPr>
        <w:t xml:space="preserve"> هم أهل التقديس والتنزيه الذين كانوا على وفاق مع الأشاعرة والماتريدية في مباحث العقيدة ، واهمهم من علماء أهل الحديث ، فخر الحديث وأهله الإمام البيهقي ، وله رسالة ( الأسماء والصفات ) تدل على رسوخ قدمه في علم العقيدة والتنزيه والتقديس ، وهي من أهم مراجع العقيدة الأثرية ، والإمام النووي شارح صحيح مسلم ، وقد تتبعت مباحث العقيدة في كتابه القيم  المنهاج شرح صحيح مسلم بن الحجاج ، والمشهور </w:t>
      </w:r>
      <w:r>
        <w:rPr>
          <w:rFonts w:eastAsia="Times New Roman" w:hint="cs"/>
          <w:b w:val="0"/>
          <w:rtl/>
        </w:rPr>
        <w:t xml:space="preserve">بشرح النووي على صحيح مسلم ، وهو أهم الشروح على صحيح مسلم </w:t>
      </w:r>
      <w:r>
        <w:rPr>
          <w:rFonts w:hint="cs"/>
          <w:b w:val="0"/>
          <w:rtl/>
        </w:rPr>
        <w:t xml:space="preserve">، فجمعت منها ما يصلح لأنّ يكون مرجعاً لعقيدة أهل الأثر ، وأمير المؤمنين في الحديث ابن حجر العسقلاني ، صاحب كتاب فتح الباري شرح صحيح البخاري ، وهو من أعظم كتب تفسير الحديث وأجمعها ، لا يستغني عنه طالب علم ، وأهم ما يميز فتح الباري أنّه يجمع في كل باب بالإضافة إلى ما رواه البخاري أهم الأحاديث المتعلقة بالباب التي وردت في دواوين السنة الأخرى من بقية الكتب الستة والمسانيد وغيرها، كما يجمع فيه شروح العلماء قبله على صحيح البخاري ، وينقل عن شراح كتب السنة الأخرى كشرح النووي على صحيح مسلم وشرح الخطابي لسنن أبي داود وكلام البغوي في شرح السنة وغيرهم ، حتى صار بحق أحد أعظم دواوين الإسلام المعتبرة ، ومصادره العلمية المهمة ، وقد تتبعت مباحث العقيدة فيه فجمعت منها ما يصلح لأنّ يكون مرجعاً كاملاً لعقيدة أهل الأثر ،  </w:t>
      </w:r>
      <w:r>
        <w:rPr>
          <w:rFonts w:hint="cs"/>
          <w:b w:val="0"/>
          <w:bCs/>
          <w:rtl/>
        </w:rPr>
        <w:t>ثانياً :</w:t>
      </w:r>
      <w:r>
        <w:rPr>
          <w:rFonts w:hint="cs"/>
          <w:bCs/>
          <w:rtl/>
          <w:lang w:bidi="ar-KW"/>
        </w:rPr>
        <w:t xml:space="preserve"> </w:t>
      </w:r>
      <w:r>
        <w:rPr>
          <w:rFonts w:hint="cs"/>
          <w:bCs/>
          <w:rtl/>
        </w:rPr>
        <w:t>المعبرون عن الأثرية من الحنابلة</w:t>
      </w:r>
      <w:r>
        <w:rPr>
          <w:rFonts w:hint="cs"/>
          <w:b w:val="0"/>
          <w:rtl/>
        </w:rPr>
        <w:t xml:space="preserve"> : من أفضل علماء الحنابلة الذين تكلموا في العقيدة على منهاج المتخصصين الإمام الحافظ أبو الفرج عبد الرحمن بن أبي الحسن علي بن محمد القرشي التيمي البكري ، ( ت 597 هـ ) في كتابه </w:t>
      </w:r>
      <w:r>
        <w:rPr>
          <w:rFonts w:hint="cs"/>
          <w:b w:val="0"/>
          <w:rtl/>
          <w:lang w:bidi="ar-KW"/>
        </w:rPr>
        <w:t>الباز الأشهب</w:t>
      </w:r>
      <w:r>
        <w:rPr>
          <w:rFonts w:hint="cs"/>
          <w:b w:val="0"/>
          <w:rtl/>
        </w:rPr>
        <w:t xml:space="preserve"> في الرد على منتقضي المذهب ، والمسمى كذلك </w:t>
      </w:r>
      <w:r>
        <w:rPr>
          <w:rFonts w:hint="cs"/>
          <w:b w:val="0"/>
          <w:snapToGrid w:val="0"/>
          <w:color w:val="000000"/>
          <w:rtl/>
        </w:rPr>
        <w:t>دفع شبه التشبيه</w:t>
      </w:r>
      <w:r>
        <w:rPr>
          <w:rFonts w:hint="cs"/>
          <w:b w:val="0"/>
          <w:rtl/>
        </w:rPr>
        <w:t xml:space="preserve"> بأكف التنزيه ، رد فيه على حشوية الحنابلة ، وكان يُخاطب ابن حامد وابن الزاغوني والقاضي أبي يعلى القاضي وهم من كُبراء حشوية الحنابلة ، بقوله : " </w:t>
      </w:r>
      <w:r>
        <w:rPr>
          <w:rFonts w:hint="cs"/>
          <w:b w:val="0"/>
          <w:snapToGrid w:val="0"/>
          <w:rtl/>
        </w:rPr>
        <w:t>ورأيت من أصحابنا من تكلم في الأصول بما لا يصلح ، وانتدب للتصنيف ثلاثة: أبو عبد الله بن حامد وصاحبه القاضي</w:t>
      </w:r>
      <w:r>
        <w:rPr>
          <w:rFonts w:hint="cs"/>
          <w:b w:val="0"/>
          <w:snapToGrid w:val="0"/>
          <w:vertAlign w:val="superscript"/>
          <w:rtl/>
        </w:rPr>
        <w:t xml:space="preserve"> </w:t>
      </w:r>
      <w:r>
        <w:rPr>
          <w:rFonts w:hint="cs"/>
          <w:b w:val="0"/>
          <w:snapToGrid w:val="0"/>
          <w:rtl/>
        </w:rPr>
        <w:t xml:space="preserve">وابن الزاغوني فصنفوا كتباً شانوا بها المذهب ورأيتهم قد نزلوا إلى مرتبة العوام، فحملوا الصفات على مقتضى الحس. فسمعوا أن الله تعالى خلق آدم على </w:t>
      </w:r>
      <w:r>
        <w:rPr>
          <w:rFonts w:hint="cs"/>
          <w:b w:val="0"/>
          <w:snapToGrid w:val="0"/>
          <w:rtl/>
        </w:rPr>
        <w:lastRenderedPageBreak/>
        <w:t>صورته، فأثبتوا له صورة ووجهاً زائداً على الذات،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يتحرجون من التشبيه ويأنفون من إضافته إليهم ويقولون : نحن أهل السنة، وكلامهم صريح في التشبيه. وقد تبعهم خلق من العوام. فقد نصحت التابع والمتبوع فقلت لهم: يا أصحابنا أنتم أصحاب نقل وإمامكم الاكبر أحمد بن حنبل يقول وهو تحت السياط:" كيف أقول ما لم يقل". فإياكم أن تبتدعوا في مذهبه ما ليس منه ، فلو أنكم قلتم: نقرأ الأحاديث ونسكت ما أنكر عليكم أحد، إنما حمْلكم إياها على الظاهر قبيح، فلا تدخلوا في مذهب هذا الرجل الصالح السلفي ما ليس منه. ولقد كسيتم هذا المذهب شيناً قبيحاً حتى صار لا يقال حنبلي إلا مجسم.. ) أهـ [ دفع شبه التشبيه لابن الجوزي 30-33 ] ، وكتابه الباز الأشهب من خير الكتب التي ردت على بدعة الحشو ، ومن الكتب المعبرة عن مذهب الأثرية كتاب أقاويل الثقات في تأويل الأسماء والصفات والآيات المحكمات والمشبهات ) . صنفه العلامة مرعي بن يوسف بن أبي بكر الكرمي ( ت : 1033 هـ ) ، وكتاب العين والأثر في</w:t>
      </w:r>
      <w:r>
        <w:rPr>
          <w:rFonts w:hint="cs"/>
          <w:b w:val="0"/>
          <w:snapToGrid w:val="0"/>
        </w:rPr>
        <w:t xml:space="preserve"> </w:t>
      </w:r>
      <w:r>
        <w:rPr>
          <w:rFonts w:hint="cs"/>
          <w:b w:val="0"/>
          <w:snapToGrid w:val="0"/>
          <w:rtl/>
        </w:rPr>
        <w:t xml:space="preserve">عقائد أهل الأثر لعبدالباقي بن عبدالباقي بن عبدالقادر  ، وكتاب لوامع الأنوار البهية شرح الدرة المضية في عقد الفرقة المرضية وكلاهما للشيخ محمد بن أحمد بن سالم بن سليمان السفاريني النابلسي الحنبلي ، </w:t>
      </w:r>
    </w:p>
    <w:p w:rsidR="0094378F" w:rsidRDefault="0094378F" w:rsidP="0094378F">
      <w:pPr>
        <w:jc w:val="center"/>
        <w:rPr>
          <w:b w:val="0"/>
          <w:snapToGrid w:val="0"/>
          <w:rtl/>
        </w:rPr>
      </w:pPr>
      <w:r>
        <w:rPr>
          <w:rFonts w:hint="cs"/>
          <w:b w:val="0"/>
          <w:snapToGrid w:val="0"/>
          <w:rtl/>
        </w:rPr>
        <w:t>******</w:t>
      </w:r>
    </w:p>
    <w:p w:rsidR="0094378F" w:rsidRDefault="0094378F" w:rsidP="0094378F">
      <w:pPr>
        <w:jc w:val="center"/>
        <w:rPr>
          <w:b w:val="0"/>
          <w:bCs/>
          <w:rtl/>
        </w:rPr>
      </w:pPr>
      <w:r>
        <w:rPr>
          <w:rFonts w:hint="cs"/>
          <w:bCs/>
          <w:snapToGrid w:val="0"/>
          <w:rtl/>
        </w:rPr>
        <w:t xml:space="preserve">خامساً : التحذير من كتب حديثية كُتبت على منهج أهل الحشو ونُسبت إلى أهل السنّة والجماعة </w:t>
      </w:r>
    </w:p>
    <w:p w:rsidR="0094378F" w:rsidRDefault="0094378F" w:rsidP="00371550">
      <w:pPr>
        <w:jc w:val="both"/>
        <w:rPr>
          <w:b w:val="0"/>
          <w:rtl/>
        </w:rPr>
      </w:pPr>
      <w:r>
        <w:rPr>
          <w:rFonts w:hint="cs"/>
          <w:b w:val="0"/>
          <w:bCs/>
          <w:rtl/>
        </w:rPr>
        <w:t xml:space="preserve">إنّ من الأمانة العلمية أمام الله تعالى وأمام الرسول صلى الله عليه وسلم وأمام المؤمنين تقتضي التحذير من كتب تلبس </w:t>
      </w:r>
      <w:r w:rsidR="00371550">
        <w:rPr>
          <w:rFonts w:hint="cs"/>
          <w:b w:val="0"/>
          <w:bCs/>
          <w:rtl/>
        </w:rPr>
        <w:t>لباس</w:t>
      </w:r>
      <w:r>
        <w:rPr>
          <w:rFonts w:hint="cs"/>
          <w:b w:val="0"/>
          <w:bCs/>
          <w:rtl/>
        </w:rPr>
        <w:t xml:space="preserve"> </w:t>
      </w:r>
      <w:r w:rsidR="00371550">
        <w:rPr>
          <w:rFonts w:hint="cs"/>
          <w:b w:val="0"/>
          <w:bCs/>
          <w:rtl/>
        </w:rPr>
        <w:t>أ</w:t>
      </w:r>
      <w:r>
        <w:rPr>
          <w:rFonts w:hint="cs"/>
          <w:b w:val="0"/>
          <w:bCs/>
          <w:rtl/>
        </w:rPr>
        <w:t xml:space="preserve">هل السنّة ، والسنّة منها برآء ، وهي في الحقيقة لا تنتمي إلى العقيدة الأثرية ، ولا إلى عقائد أهل السنّة والجماعة القائمة على التقديس والتنزيه ، بل هي إلى عقيدة الحشو والتجسيم أقرب ، ومن ذلك </w:t>
      </w:r>
      <w:r>
        <w:rPr>
          <w:rFonts w:hint="cs"/>
          <w:b w:val="0"/>
          <w:rtl/>
        </w:rPr>
        <w:t xml:space="preserve">: ( 1 ) </w:t>
      </w:r>
      <w:r>
        <w:rPr>
          <w:rFonts w:hint="cs"/>
          <w:b w:val="0"/>
          <w:bCs/>
          <w:rtl/>
        </w:rPr>
        <w:t xml:space="preserve">كتاب الرد على الجهمية وكتاب نقض عثمان بن سعيد على المريسي العنيد : </w:t>
      </w:r>
      <w:r>
        <w:rPr>
          <w:rFonts w:hint="cs"/>
          <w:b w:val="0"/>
          <w:rtl/>
        </w:rPr>
        <w:t>لعثمان بن سعيد الدارمي (280 هـ )</w:t>
      </w:r>
      <w:r>
        <w:rPr>
          <w:rFonts w:hint="cs"/>
          <w:b w:val="0"/>
          <w:vertAlign w:val="superscript"/>
          <w:rtl/>
        </w:rPr>
        <w:t xml:space="preserve">  </w:t>
      </w:r>
      <w:r>
        <w:rPr>
          <w:rFonts w:hint="cs"/>
          <w:b w:val="0"/>
          <w:rtl/>
        </w:rPr>
        <w:t xml:space="preserve">: فقد احتج فيهما بكثير من الأسانيد الواهية والمتون المنكرة التي تخالف التنزيه وأثبت فيهما أن العرش يئط من ثقل الجبار فوقه ، وأنه ينزل في الليل إلى جنة عدن وهي مسكنه يسكن معه فيها النبيون والصديقون والشهداء، وأنه يهبط من عرشه إلى كرسيه ثم يرتفع عن كرسيه إلى عرشه ، وأثبتَ الثقل والحركة والقرب الحسي الذي يُقاس بالمسافة والحد لله عز وجل  ، وأنه مس آدم مسيساً بيده ، وأنه يقعد على العرش فما يفضل منه إلا قدر أربعة أصابع ، وأنه قادر على الاستقرار على ظهر بعوضة ، وأنه إذا غضب ثقل </w:t>
      </w:r>
      <w:r>
        <w:rPr>
          <w:rFonts w:hint="cs"/>
          <w:b w:val="0"/>
          <w:rtl/>
        </w:rPr>
        <w:lastRenderedPageBreak/>
        <w:t xml:space="preserve">على حملة العرش ، وأن رأس المنارة أقرب إليه من أسفلها، وغير ذلك مما يدل على جهله العظيم بما يجب وما يستحيل في حق الله تعالى لما يوحي به من النقص والمشابهة لخلقه </w:t>
      </w:r>
      <w:r>
        <w:rPr>
          <w:rFonts w:hint="cs"/>
          <w:b w:val="0"/>
          <w:bCs/>
          <w:rtl/>
        </w:rPr>
        <w:t xml:space="preserve">، ( 2 ) كتاب السنة لابن أبي عاصم : </w:t>
      </w:r>
      <w:r>
        <w:rPr>
          <w:rFonts w:hint="cs"/>
          <w:b w:val="0"/>
          <w:rtl/>
        </w:rPr>
        <w:t xml:space="preserve">وكان ظاهريا حشوياً يابسا أثبت في كتابه من الأخبار المنكرة والأحاديث الموضوعة ما يستحي المسلم من ذكرها ، ومنها أن الله خلق آدم على صورة وجهه ،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( 3 ) </w:t>
      </w:r>
      <w:r>
        <w:rPr>
          <w:rFonts w:hint="cs"/>
          <w:b w:val="0"/>
          <w:bCs/>
          <w:rtl/>
        </w:rPr>
        <w:t xml:space="preserve"> كتاب السنة المنسوب إلى عبد الله بن الإمام أحمد بن حنبل رحمه الله </w:t>
      </w:r>
      <w:r>
        <w:rPr>
          <w:rFonts w:hint="cs"/>
          <w:b w:val="0"/>
          <w:rtl/>
        </w:rPr>
        <w:t xml:space="preserve">(290هـ ) : وقلت : المنسوب لأنّ الغالب بل اليقين عندي أنّه لا تصح نسبته إليه ، لوجود مجهولين في طبقتين من طبقات إسناد هذا الكتاب إلى مؤلفه ، ولكونه اشتمل هذا الكتاب على أكثر من مئة وثمانين نصاً في الطعن في الإمام أبي حنيفة ، بل في بعضها تكفيره ، وأنه أُخِذ من لحيته كأنه تيس يدار به على الحلق يستتاب من الكفر أكثر من مرة ، وأنه أفتى بأكل لحم الخنزير، وفيه نقلٌ عن الإمام مالك أنه ذكره بسوء، وقال: كاد الدين ومن كاد الدين فليس من الدين وغير ذلك من المثالب التي تقشعر منها الأبدان ، وقد كان أبوه الإمام أحمد يُجل الإمام أبي حنيفة وتتلمذ على تلامذته كمحمد بن الحسن الشيباني ،  ومما اشتمل عليه هذا الكتاب من الجرأة على الله عز وجل وصفُه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وأن الكرسي قد عاد كالنعل في قدميه، وأنه إذا أراد أن يخوف أحداً من عباده أبدى عن بعضه ، وأنه قرَّب داودَ عليه السلام حتى مس بعضه وأخذ بقدمه وغير ذلك من الحشو الذي يؤول بصاحبه إلى التجسيم  ، ومما اشتمل عليه في حق الإمام أحمد أنه نقل عنه تصحيح الأخبار التي تثبت جلوسَه عز وجل على العرش وحصولَ الأطيط من هذا الجلوس ، وأنه واضع رجليه على الكرسي وأن الكرسي  موضع قدميه، وأنه يقعد على العرش فما يفضل منه إلا قيد أربعة أصابع ، ويعلم المحققون أنّ هذه الأخبار مكذوبة على الإمام أحمد وابنه عبد الله ،  بل الكتاب كله مكذوب عليه ، فإن كان هو واضعه فالله حسيبه ، والحق أحق أن يُتبع ، والكتاب عند المتخصصين في العقيدة لا يمثل سوى طائفة الحشوية وحسب ، </w:t>
      </w:r>
      <w:r>
        <w:rPr>
          <w:rFonts w:hint="cs"/>
          <w:b w:val="0"/>
          <w:bCs/>
          <w:rtl/>
        </w:rPr>
        <w:t>( 4 )  كتاب السنة للخلال</w:t>
      </w:r>
      <w:r>
        <w:rPr>
          <w:rFonts w:hint="cs"/>
          <w:b w:val="0"/>
          <w:bCs/>
          <w:rtl/>
          <w:lang w:eastAsia="ar-SA"/>
        </w:rPr>
        <w:t xml:space="preserve"> : </w:t>
      </w:r>
      <w:r>
        <w:rPr>
          <w:rFonts w:hint="cs"/>
          <w:b w:val="0"/>
          <w:rtl/>
        </w:rPr>
        <w:t xml:space="preserve">وفيه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والكتاب تقرير لعقائد أهل الحشو لا أهل السنّة ، ( 5 ) </w:t>
      </w:r>
      <w:r>
        <w:rPr>
          <w:rFonts w:hint="cs"/>
          <w:b w:val="0"/>
          <w:bCs/>
          <w:rtl/>
        </w:rPr>
        <w:t xml:space="preserve">كتاب التوحيد لا بن خزيمة : </w:t>
      </w:r>
      <w:r>
        <w:rPr>
          <w:rFonts w:hint="cs"/>
          <w:b w:val="0"/>
          <w:rtl/>
        </w:rPr>
        <w:t xml:space="preserve">تأثر - على علمه </w:t>
      </w:r>
      <w:r>
        <w:rPr>
          <w:rFonts w:hint="cs"/>
          <w:b w:val="0"/>
          <w:rtl/>
        </w:rPr>
        <w:lastRenderedPageBreak/>
        <w:t xml:space="preserve">بالحديث - بابن كرام ،  صنف كتابه على طريقة أهل الحشو من جمع المتشابهات ، ولكنه تاب عنه وندم فقد أخرج البيهقي بسنده عن عبد الرحمن بن أبي حاتم الرازي أنه قال: ( ما لأبي بكر والكلام ؟ إنما الأولى بنا وبه ألا نتكلم فيما لم نتعلمه .. ، ثم قال البيهقي : والقصة فيه طويلة وقد رجع محمد بن إسحاق إلى طريقة السلف وتلهف على ما قال والله أعلم " [ الأسماء والصفات للبيهقي ، ص 342 ] ، واعترف ابن خزيمة على نفسه بأنه لا يحسن الكلام فقد نقل البيهقي عنه أنه قال: (ما تنكرون على فقيه راوي حديث لا يحسن الكلام " أهـ  [ الأسماء والصفات للبيهقي ، ص 340 ] ، وكتاب التوحيد أخرج فيه متوناً منكرة وأسانيدَ واهيةً ، منها ما جاء في أن الكرسي موضع قدميه ، وأن العرش يئط به، وأنه تجلى منه مثل طرف الخنصر ، وأنه يهبط ثم يرتفع ، وأنه ينزل إلى سماء الدنيا بروحه وملائكته فينتفض تعالى عن ذلك علواً كبيراً ، وأن جنة عدن مسكنه ، وأن محمداً صلى الله عليه وسلم رآه في روضة خضراء دونه فراش من ذهب يحمله أربعة من الملائكة، وغير ذلك من خيالات أهل الحشو ، </w:t>
      </w:r>
      <w:r>
        <w:rPr>
          <w:rFonts w:hint="cs"/>
          <w:b w:val="0"/>
          <w:bCs/>
          <w:rtl/>
        </w:rPr>
        <w:t xml:space="preserve">( 6 )  كتاب الصفات المنسوب للدارقطني : </w:t>
      </w:r>
      <w:r>
        <w:rPr>
          <w:rFonts w:hint="cs"/>
          <w:b w:val="0"/>
          <w:rtl/>
        </w:rPr>
        <w:t>وهذا الكتاب تشهد حاله الحديثية على براءة الدارقطني البصير بعلل الحديث ورجاله منه ، وإنما يصلح أن يكون من صنيع من رواه عنه. فلا تصح نسبته إلى الدارقطني كما نبه عليه الكوثري في [</w:t>
      </w:r>
      <w:r>
        <w:rPr>
          <w:rFonts w:hint="cs"/>
          <w:b w:val="0"/>
          <w:snapToGrid w:val="0"/>
          <w:color w:val="000000"/>
          <w:rtl/>
        </w:rPr>
        <w:t>تبديد الظلام المخيم 206</w:t>
      </w:r>
      <w:r>
        <w:rPr>
          <w:rFonts w:hint="cs"/>
          <w:b w:val="0"/>
          <w:color w:val="000000"/>
          <w:rtl/>
        </w:rPr>
        <w:t xml:space="preserve"> ] ، </w:t>
      </w:r>
      <w:r>
        <w:rPr>
          <w:rFonts w:hint="cs"/>
          <w:b w:val="0"/>
          <w:rtl/>
        </w:rPr>
        <w:t xml:space="preserve">لأن في سنده إليه </w:t>
      </w:r>
      <w:r>
        <w:rPr>
          <w:rFonts w:hint="cs"/>
          <w:b w:val="0"/>
          <w:snapToGrid w:val="0"/>
          <w:rtl/>
        </w:rPr>
        <w:t>أبا العز بن كادش أحمد بن عبيد الله (526هـ) قال الذهبي في ترجمته</w:t>
      </w:r>
      <w:r>
        <w:rPr>
          <w:rFonts w:hint="cs"/>
          <w:b w:val="0"/>
          <w:color w:val="000000"/>
          <w:rtl/>
        </w:rPr>
        <w:t xml:space="preserve"> في [  ميزان الإعتدال 1/259</w:t>
      </w:r>
      <w:r>
        <w:rPr>
          <w:rFonts w:hint="cs"/>
          <w:b w:val="0"/>
          <w:snapToGrid w:val="0"/>
          <w:rtl/>
        </w:rPr>
        <w:t xml:space="preserve"> ] : (</w:t>
      </w:r>
      <w:r>
        <w:rPr>
          <w:rFonts w:hint="cs"/>
          <w:b w:val="0"/>
          <w:rtl/>
        </w:rPr>
        <w:t>أقر بوضع حديث وتاب وأناب )</w:t>
      </w:r>
      <w:r>
        <w:rPr>
          <w:rFonts w:hint="cs"/>
          <w:b w:val="0"/>
          <w:vertAlign w:val="superscript"/>
          <w:rtl/>
        </w:rPr>
        <w:t xml:space="preserve"> </w:t>
      </w:r>
      <w:r>
        <w:rPr>
          <w:rFonts w:hint="cs"/>
          <w:b w:val="0"/>
          <w:rtl/>
        </w:rPr>
        <w:t>، ولا يخفى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تدريب الراوي ج 1 / 329 ] ، الثاني: أنه حتى على مذهب من يقبل توبته لا يلزم قبولُ روايته لأنه ضعيف الرواية قبل الكذب وبعده. نقل ابن حجر في ترجمته أنه كان كذاباً لا يحتج بمثله وللأئمة فيه مقال [</w:t>
      </w:r>
      <w:r>
        <w:rPr>
          <w:rFonts w:hint="cs"/>
          <w:b w:val="0"/>
          <w:color w:val="000000"/>
          <w:rtl/>
        </w:rPr>
        <w:t xml:space="preserve"> لسان الميزان 1/ 218 ]  </w:t>
      </w:r>
      <w:r>
        <w:rPr>
          <w:rFonts w:hint="cs"/>
          <w:b w:val="0"/>
          <w:vertAlign w:val="superscript"/>
          <w:rtl/>
        </w:rPr>
        <w:t xml:space="preserve"> </w:t>
      </w:r>
      <w:r>
        <w:rPr>
          <w:rFonts w:hint="cs"/>
          <w:b w:val="0"/>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 وذكر بعض الأباطيل عنه ثم قال - فقبح الله من وضعه والعتب إنما هو على محدثي بغداد كيف تركوا العشاري يروي هذه الأباطيل) [</w:t>
      </w:r>
      <w:r>
        <w:rPr>
          <w:rFonts w:hint="cs"/>
          <w:b w:val="0"/>
          <w:color w:val="000000"/>
          <w:sz w:val="20"/>
          <w:szCs w:val="20"/>
          <w:rtl/>
        </w:rPr>
        <w:t>ميزان الإعتدال6/ 267 ] ،</w:t>
      </w:r>
      <w:r>
        <w:rPr>
          <w:rFonts w:hint="cs"/>
          <w:b w:val="0"/>
          <w:rtl/>
        </w:rPr>
        <w:t xml:space="preserve"> وفي هذا الكتاب باب في إثبات القدمين، وفيه أن الكرسي موضع القدمين، وفيه الأطيط وخلق آدم على صورة الرحمن  ، ( 7 ) </w:t>
      </w:r>
      <w:r>
        <w:rPr>
          <w:rFonts w:hint="cs"/>
          <w:b w:val="0"/>
          <w:bCs/>
          <w:rtl/>
        </w:rPr>
        <w:t xml:space="preserve">كتاب التوحيد لابن مندة : </w:t>
      </w:r>
      <w:r>
        <w:rPr>
          <w:rFonts w:hint="cs"/>
          <w:b w:val="0"/>
          <w:rtl/>
        </w:rPr>
        <w:t xml:space="preserve">وله أيضا كتاب الرد على الجهمية ، وفيه أن الله يكشف يوم القيامة عن ساقيه ، وعزاه إلى البخاري ومسلم ، مع أنه ليس في أحدهما ، وفيه أن الله خلق الملائكة من نور الصدر والذراعين، وأن الكرسي موضع قدمه، ونحو ذلك من أخبار أهل الحشو لا أهل التخصص والعلم بالعقيدة ، ( 8 ) </w:t>
      </w:r>
      <w:r>
        <w:rPr>
          <w:rFonts w:hint="cs"/>
          <w:b w:val="0"/>
          <w:bCs/>
          <w:rtl/>
        </w:rPr>
        <w:t xml:space="preserve"> كتاب العرش وما روي فيه </w:t>
      </w:r>
      <w:r>
        <w:rPr>
          <w:rFonts w:hint="cs"/>
          <w:b w:val="0"/>
          <w:bCs/>
          <w:rtl/>
        </w:rPr>
        <w:lastRenderedPageBreak/>
        <w:t xml:space="preserve">: </w:t>
      </w:r>
      <w:r>
        <w:rPr>
          <w:rFonts w:hint="cs"/>
          <w:b w:val="0"/>
          <w:rtl/>
        </w:rPr>
        <w:t xml:space="preserve">لمحمد بن عثمان بن أبي شيبة  ، وحال الكتاب من حال مؤلفه الذي نقل الذهبي تضعيفه عن الجمهور وتكذيبَه عن عبد الله بن أحمد بن حنبل ، وعن غيره الاتهام بالوضع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 ( 9 ) </w:t>
      </w:r>
      <w:r>
        <w:rPr>
          <w:rFonts w:hint="cs"/>
          <w:b w:val="0"/>
          <w:bCs/>
          <w:rtl/>
        </w:rPr>
        <w:t xml:space="preserve"> كتاب الأربعين في دلائل التوحيد لأبي إسماعيل عبد الله بن محمد الهروي ( ت 481 هـ ) : </w:t>
      </w:r>
      <w:r>
        <w:rPr>
          <w:rFonts w:hint="cs"/>
          <w:b w:val="0"/>
          <w:rtl/>
        </w:rPr>
        <w:t xml:space="preserve">والهروي هو الذي كان المجسمة بهراة يلقبونه شيخ الإسلام نكاية بمن سمى به الحافظ أبا عثمان الصابوني الإمام المتقن ، ومن مصنفاته التي أضرت بعقيدة أهل الإسلام الصافية الصحيحة ، كتاب ذم الكلام وكتاب الفاروق في الصفات وكتاب الأربعين ، وهذه الكتب الثلاثة أبان فيها عن اعتقاد التشبيه ، وفي كتاب الأربعين ذكر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 وباب في إثبات الهرولة ، </w:t>
      </w:r>
      <w:r>
        <w:rPr>
          <w:rFonts w:hint="cs"/>
          <w:b w:val="0"/>
          <w:snapToGrid w:val="0"/>
          <w:rtl/>
        </w:rPr>
        <w:t>وأهم أغلاط</w:t>
      </w:r>
      <w:r>
        <w:rPr>
          <w:rFonts w:hint="cs"/>
          <w:b w:val="0"/>
          <w:bCs/>
          <w:snapToGrid w:val="0"/>
          <w:rtl/>
        </w:rPr>
        <w:t xml:space="preserve"> هؤلاء المصنفين على وجه الإجمال أنّهم : ( أولاً</w:t>
      </w:r>
      <w:r>
        <w:rPr>
          <w:rFonts w:hint="cs"/>
          <w:b w:val="0"/>
          <w:snapToGrid w:val="0"/>
          <w:rtl/>
        </w:rPr>
        <w:t xml:space="preserve"> ) : جمعوا فيها أخباراً متفرقة فأحدث هذا الجمع في دلالتها تقوية لظاهرها الموهم كما سبق في الكلام على التفويض ، ( </w:t>
      </w:r>
      <w:r>
        <w:rPr>
          <w:rFonts w:hint="cs"/>
          <w:b w:val="0"/>
          <w:bCs/>
          <w:snapToGrid w:val="0"/>
          <w:rtl/>
        </w:rPr>
        <w:t>ثانياً</w:t>
      </w:r>
      <w:r>
        <w:rPr>
          <w:rFonts w:hint="cs"/>
          <w:b w:val="0"/>
          <w:snapToGrid w:val="0"/>
          <w:rtl/>
        </w:rPr>
        <w:t xml:space="preserve"> ) : لم يفرقوا فيها بين النصوص التي تتفاوت دلالة وثبوتاً فمثلاً جعلوا قوله تعالى: { الرحمن على العرش استوى } مع الأخبار المنكرة التي تتحدث عن القعود على العرش وأطيط العرش من ثقل الجبار فوقه، وجعلوا هذين المتفاوتين من أدلة الاستواء على العرش ،  ( </w:t>
      </w:r>
      <w:r>
        <w:rPr>
          <w:rFonts w:hint="cs"/>
          <w:b w:val="0"/>
          <w:bCs/>
          <w:snapToGrid w:val="0"/>
          <w:rtl/>
        </w:rPr>
        <w:t>ثالثاً</w:t>
      </w:r>
      <w:r>
        <w:rPr>
          <w:rFonts w:hint="cs"/>
          <w:b w:val="0"/>
          <w:snapToGrid w:val="0"/>
          <w:rtl/>
        </w:rPr>
        <w:t xml:space="preserve"> )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Pr>
          <w:rFonts w:hint="cs"/>
          <w:b w:val="0"/>
          <w:bCs/>
          <w:rtl/>
        </w:rPr>
        <w:t>رابعاً</w:t>
      </w:r>
      <w:r>
        <w:rPr>
          <w:rFonts w:hint="cs"/>
          <w:b w:val="0"/>
          <w:rtl/>
        </w:rPr>
        <w:t xml:space="preserve"> ) : أنهم لم يفرقوا بين منقول بالتواتر من الكتاب والسنة وخبر لم يصح سنده فأثبتوا بالثاني ما أثبتوه بالأول ، [ للتوسع في معرفة خلل هؤلاء انظر كتاب التجسيم في الفكر الإسلامي للدكتور صهيب السقار ، مبحث : التجسيم في فكر المحدثين ] ، </w:t>
      </w:r>
    </w:p>
    <w:p w:rsidR="0094378F" w:rsidRDefault="0094378F" w:rsidP="0094378F">
      <w:pPr>
        <w:jc w:val="center"/>
        <w:rPr>
          <w:b w:val="0"/>
          <w:rtl/>
        </w:rPr>
      </w:pPr>
      <w:r>
        <w:rPr>
          <w:rFonts w:hint="cs"/>
          <w:b w:val="0"/>
          <w:rtl/>
        </w:rPr>
        <w:t>********</w:t>
      </w:r>
    </w:p>
    <w:p w:rsidR="0094378F" w:rsidRDefault="0094378F" w:rsidP="0094378F">
      <w:pPr>
        <w:jc w:val="center"/>
        <w:rPr>
          <w:b w:val="0"/>
          <w:bCs/>
          <w:rtl/>
        </w:rPr>
      </w:pPr>
      <w:r>
        <w:rPr>
          <w:rFonts w:hint="cs"/>
          <w:b w:val="0"/>
          <w:bCs/>
          <w:rtl/>
        </w:rPr>
        <w:t xml:space="preserve">سادساً : براءة الإمام أحمد ابن حنبل رحمه الله من انتساب الحشوية إليه </w:t>
      </w:r>
    </w:p>
    <w:p w:rsidR="0094378F" w:rsidRDefault="0094378F" w:rsidP="0094378F">
      <w:pPr>
        <w:jc w:val="lowKashida"/>
        <w:rPr>
          <w:bCs/>
          <w:rtl/>
          <w:lang w:bidi="ar-KW"/>
        </w:rPr>
      </w:pPr>
      <w:r>
        <w:rPr>
          <w:rFonts w:hint="cs"/>
          <w:b w:val="0"/>
          <w:rtl/>
        </w:rPr>
        <w:lastRenderedPageBreak/>
        <w:t xml:space="preserve">اشتهر انتساب الحَشْويّة إلى مذهب أحمد بن حنبل (ت241هـ) ، ولا ريبَ أنّ الامامَ أحمد إمامٌ عظيمُ القدر ، ومن أكبر أئمّة الاسلام ، لكن قد انتسب إليه هؤلاء هو منهم بريء ، ، وقد تقدم مخاطبة الإمام ابن الجوزي ، الذي لم يأت في الحنابلة بعد الإمام أحمد مثله ، لحشوية الحنابلة  ابن حامد وابن الزاغوني والقاضي أبي يعلى القاضي ، ومن نظر في كتابه الباز الأشهب علم مدى الحشو الذي وصل إليه هؤلاء ، حيث قال في خاتمة كتابه :  (( ولما علم بكتابي هذا جماعة من الجهال ، لم يعجبهم لأنهم أَلِفُوا كلام رؤسائهم المجسمة فقالوا : ليس هذا المذهب . قلت : ليس مذهبكم ولا مذهب من قلدتم من أشياخكم ، فقد نزهت مذهب الإمام أحمد ، ونفيت عنه كذب المنقولات ، وهذيان المقولات )) اهـ  ، ومن نظر في كتاب ابطال التأويلات  للقاضي أبي يعلى علم ما وصل إليه القوم من الحشو ، ، ومن ذلك ما ذكره أبو يعلى : أن النبي يقعد على العرش يوم القيامة مع الله تعالى وأن هذا هو المقام المحمود الذي وعده به ربه ، وذكر في ذلك روايات موضوعة ، ثم قال مستدلاً بها على تضليل المسلمين : (( فلزمنا الإنكار على من رد هذه الفضيلة التي قالتها العلماء وتلقوها بالقبول ، فمن ردها فهو من الفرق الهالكة )) اهـ  ، وذكر  روايات موضوعة منها رواية : (( إن الله لما فرغ من خلقه استوى على عرشه واستلقى ووضع إحدى رجليه على الأخرى وقال : إنها لا تصلح لبشر ))  ، وذكر عن كعب الأحبار أنه قال لمن سأله أين ربنا : (( هو على العرش العظيم متكئ واضع إحدى رجليه على الأخرى )) وأثبت بهذه الموضوعات صفات لله عز وجل ، فقال : (( اعلم أن هذا الخبر يفيد أشياء : منها جواز إطلاق الاستلقاء عليه ، لا على وجه الاستراحة بل على صفة لا نعقل معناها ، وأن له رجلين كما له يدان ، وأنه   يضع إحداهما على الأخرى على صفة لا نعقلها ))  ، وقال (( ما تعجبون من رجل نصر الله ورسوله ، لقي الله غدا متكئا فقعد له )) ثم قال على إثرها : (( والكلام فيه كالكلام في الذي قبله في الاستلقاء سواء )) اهـ ، فأتبت بهذا لله سبحانه الاتكاء والقعود ، كما تكلم بحشو متناقض عند ذكره لحديث : (( إن الله خلق آدم على صورته )) ، واستدل برواية باطلة  (( .. غضب   موسى على قومه في بعض ما كانوا يسألونه ، فلما نزل الحَجَر قال : اشربوا يا حمير ، فأوحى الله إليه : تعمد إلى عبيد من عبيدي خلقتهم على مثل صورتي فتقول اشربوا   يا حمير ، قال : فما برح حتى أصابته عقوبة )) ، على التجسيم وانتقاص الأنبياء ، كما استدل بقوله تعالى : { ثم دنا فتدلى }  على أن المتدلي هو الله ، وأورد روايات يخجل الحمقى من ذكرها تصف الله تعالى بأنّه شاب ، أمرد ، أجعد ، في حلة حمراء ، عليه تاج ، ونعلان من ذهب ، وعلى وجهه فَرَاش من ذهب ، ثم ذكر أنّ من لم  يؤمن بهذه الصفات فهو : زنديق معتزلي جهمي لا تقبل شهادته ولا يسلم عليه ولا يعاد في مرضه ، ولك انّ تتعجب من حشويته حيث يقول : ( وليس في قوله : شاب وأمرد وجعد وقطط وموفور إثبات تشبيه ، لأننا نثبت ذلك تسمية كما </w:t>
      </w:r>
      <w:r>
        <w:rPr>
          <w:rFonts w:hint="cs"/>
          <w:b w:val="0"/>
          <w:rtl/>
        </w:rPr>
        <w:lastRenderedPageBreak/>
        <w:t xml:space="preserve">جاء الخبر لا نعقل معناها ، كما أثبتنا ذاتا ونفسا ، ولأنه ليس في إثبات الفَرَاش والنعلين والتاج وأخضر أكثر من تقريب المحدث من القديم ، وهذا غير ممتنع كما لم يمتنع وصفه بالجلوس على العرش ) ، وذكر عن كعب الأحبار أنه قال : (( إن الله تعالى نظر إلى الأرض فقال : إني واط على بعضك ، فانتسفت إليه الجبال فتضعضعت الصخرة فشكر الله لها ذلك فوضع عليها قدمه )) اهـ ، ولم يتورع عن إثبات صفات بمثل هذا ، ويستدل بخبر موضوع : (( إن الله جل اسمه إذا أراد أن ينـزل نزل بذاته )) على صفات هبوط الذات الدنو والقرب من الذات ، وأثبت صفات الذراعين والصدر والساعد واستدل لذلك بأثر باطل نصه : (( خلق الله الملائكة من نور الذراعين والصدر )) ثم قال : (( الكلام في هذا الخبر في فصلين : أحدهما في إثبات الذراعين والصدر ، والثاني في خلق الملائكة من نوره )) ، وأثبت صفة الفخذ بالرواية الباطلة : (( إن الله عز وجل ليقرب داود حتى يضع يده على فخذه يقول : ادن منا أزلفت لدينا )) وقال : (( اعلم أنه غير ممتنع حمل هذا الخبر على ظاهره ، إذ ليس فيه ما يحيل صفاته ولا يخرجها عما تستحقه لأنا لا نثبت قدما وفخذا جارحة ولا أبعاضا ، بل نثبت ذلك صفة كما أثبتنا الذات والوجه واليدين … ولا نثبت أيضا أماما وخلفا على وجه الحد والجهة ، بل نثبت ذلك صفة غير محدودة … )) ، كما أثبت الحَقْو والإبهام والخنصر والسبابة والتي تليها ، كما أثبت صفات اللهوات والأضراس ، والفم ، بروايات منكرة لا تصح في اثبات شيء في الوضوء ، وهو يثبت بها صفات لله تعالى ، كما أثبت صفات الملل والهجو والاستهزاء والسخرية  ، أضف إلى ذلك روايات موضوعة لا تُصدق كرواية عن عبدالله بن الحسين المِصِّيصي قال : دخلت طَرَسُوسَ ، فقيل لي ههنا امرأة  قد رأت الجن الذين وفدوا إلى النبي </w:t>
      </w:r>
      <w:r>
        <w:sym w:font="Traditional Arabic" w:char="F065"/>
      </w:r>
      <w:r>
        <w:rPr>
          <w:b w:val="0"/>
          <w:rtl/>
        </w:rPr>
        <w:t xml:space="preserve"> </w:t>
      </w:r>
      <w:r>
        <w:rPr>
          <w:rFonts w:hint="cs"/>
          <w:b w:val="0"/>
          <w:rtl/>
        </w:rPr>
        <w:t xml:space="preserve">، فأتيتها ، فإذا هي امرأة مستلقية على قفاها فقلت : رأيت أحدا من الجن الذين وفدوا إلى رسول الله </w:t>
      </w:r>
      <w:r>
        <w:sym w:font="Traditional Arabic" w:char="F065"/>
      </w:r>
      <w:r>
        <w:rPr>
          <w:b w:val="0"/>
          <w:rtl/>
        </w:rPr>
        <w:t xml:space="preserve"> </w:t>
      </w:r>
      <w:r>
        <w:rPr>
          <w:rFonts w:hint="cs"/>
          <w:b w:val="0"/>
          <w:rtl/>
        </w:rPr>
        <w:t xml:space="preserve">؟ قالت : نعم ، حدثني عبدالله سمحج قال : قلت : يا رسول الله ، أين كان ربنا قبل أن يخلق السموات والأرض ؟ قال : ( على حوت من نور يتلجلج في النور ) .. ))  ، فهل بعد ذلك من حشو ، والعجيب أنّ بعض الجهلاء يعتقدون أنّه متخصص في العقيدة على منهاج أهل السنّة والجماعة ، ووالله إن لم يكن هذا حشو فأين يكون الحشو إذن وهذا ما دعا ابن الجوزي أن يقول عنهم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 قلت ) : علي من يعتقد هذه اللعنة ، لأنه يثبت جسدا مخلوقا وما هؤلاء بمسلمين ) أهـ [ الباز الأشهب ص 66 ] ، ولله دره قاتلهم الله ما أجهلهم بما يستحيل نسبته إلى الرحمن ، ولو تعلموا أصول العقيدة وقواعد التنزيه ما كان هذا حالهم ، وليس العجب من هؤلاء الذين كما قال فيهم العلامة القرشي التيمي ابن الجوزي : (فلا تدخلوا في مذهب هذا الرجل الصالح السلفي [ أحمد </w:t>
      </w:r>
      <w:r>
        <w:rPr>
          <w:rFonts w:hint="cs"/>
          <w:b w:val="0"/>
          <w:rtl/>
        </w:rPr>
        <w:lastRenderedPageBreak/>
        <w:t xml:space="preserve">بن حنبل ]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أهـ [ الباز الأشهب ص 4 ] </w:t>
      </w:r>
      <w:r>
        <w:rPr>
          <w:rFonts w:hint="cs"/>
          <w:b w:val="0"/>
          <w:bCs/>
          <w:rtl/>
        </w:rPr>
        <w:t xml:space="preserve">، ( قلت ) : </w:t>
      </w:r>
      <w:r>
        <w:rPr>
          <w:rFonts w:hint="cs"/>
          <w:b w:val="0"/>
          <w:rtl/>
        </w:rPr>
        <w:t xml:space="preserve">وسياتي بيان حقيقة الحشوية ومخازيهم في الباب التاسع </w:t>
      </w:r>
      <w:r>
        <w:rPr>
          <w:rFonts w:hint="cs"/>
          <w:b w:val="0"/>
          <w:color w:val="000000" w:themeColor="text1"/>
          <w:rtl/>
          <w:lang w:bidi="ar-KW"/>
        </w:rPr>
        <w:t xml:space="preserve"> : تطهير السلفية المعاصرة من أدران الحشو والتجسيم</w:t>
      </w:r>
    </w:p>
    <w:p w:rsidR="0094378F" w:rsidRDefault="0094378F" w:rsidP="0094378F">
      <w:pPr>
        <w:jc w:val="center"/>
        <w:rPr>
          <w:bCs/>
          <w:rtl/>
        </w:rPr>
      </w:pPr>
      <w:r>
        <w:rPr>
          <w:rFonts w:hint="cs"/>
          <w:bCs/>
          <w:rtl/>
        </w:rPr>
        <w:t xml:space="preserve">***** </w:t>
      </w:r>
    </w:p>
    <w:p w:rsidR="0094378F" w:rsidRDefault="0094378F" w:rsidP="0094378F">
      <w:pPr>
        <w:jc w:val="center"/>
        <w:rPr>
          <w:bCs/>
          <w:rtl/>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bCs/>
          <w:rtl/>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الثالثة</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 xml:space="preserve">الأشعرية والماتريدية هم امتداد السلف </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وهم المتخصصون في علم العقيدة على منهاج أهل السنّة والجماعة</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94378F" w:rsidRDefault="0094378F" w:rsidP="0094378F">
      <w:pPr>
        <w:rPr>
          <w:b w:val="0"/>
          <w:rtl/>
        </w:rPr>
      </w:pPr>
    </w:p>
    <w:p w:rsidR="0094378F" w:rsidRDefault="0094378F" w:rsidP="0094378F">
      <w:pPr>
        <w:jc w:val="center"/>
        <w:rPr>
          <w:b w:val="0"/>
          <w:bCs/>
          <w:rtl/>
        </w:rPr>
      </w:pPr>
      <w:r>
        <w:rPr>
          <w:rFonts w:hint="cs"/>
          <w:b w:val="0"/>
          <w:bCs/>
          <w:rtl/>
          <w:lang w:bidi="ar-KW"/>
        </w:rPr>
        <w:t xml:space="preserve">( 1 ) </w:t>
      </w:r>
      <w:r>
        <w:rPr>
          <w:rFonts w:hint="cs"/>
          <w:b w:val="0"/>
          <w:bCs/>
          <w:rtl/>
        </w:rPr>
        <w:t>التعريف بالأشاعرة والماتريدية  :</w:t>
      </w:r>
    </w:p>
    <w:p w:rsidR="0094378F" w:rsidRDefault="0094378F" w:rsidP="0094378F">
      <w:pPr>
        <w:spacing w:after="240"/>
        <w:jc w:val="both"/>
        <w:rPr>
          <w:b w:val="0"/>
          <w:lang w:bidi="ar-KW"/>
        </w:rPr>
      </w:pPr>
      <w:r>
        <w:rPr>
          <w:rFonts w:hint="cs"/>
          <w:bCs/>
          <w:rtl/>
          <w:lang w:bidi="ar-KW"/>
        </w:rPr>
        <w:t>الت</w:t>
      </w:r>
      <w:r>
        <w:rPr>
          <w:rFonts w:hint="cs"/>
          <w:bCs/>
          <w:rtl/>
        </w:rPr>
        <w:t>عريف بالأشاعرة</w:t>
      </w:r>
      <w:r>
        <w:rPr>
          <w:rFonts w:hint="cs"/>
          <w:b w:val="0"/>
          <w:rtl/>
        </w:rPr>
        <w:t xml:space="preserve"> : هم المتخصصون في العقيدة ، أوسع مذاهب أهل السنّة والجماعة في العقيدة ، ينتسبون إلى الإمام </w:t>
      </w:r>
      <w:r>
        <w:rPr>
          <w:rFonts w:hint="cs"/>
          <w:b w:val="0"/>
          <w:bCs/>
          <w:rtl/>
        </w:rPr>
        <w:t>أبي الحسن الأشعري  رحمه الله ( 270 ه إلى 330 ه ) ، وحفيد الصحابي الجليل أبي موسى الأشعري رضي الله عنه ، وهو الذي أظهر الله تعالى على يديه عقائد أهل السنّة ، نصر الحديث ، وكسر هجمة المعتزلة والمجسمة على الدين</w:t>
      </w:r>
      <w:r>
        <w:rPr>
          <w:rFonts w:hint="cs"/>
          <w:b w:val="0"/>
          <w:rtl/>
        </w:rPr>
        <w:t xml:space="preserve">  ، وهو يعد عند جمهور أهل التخصص في العقيدة المجدد الثالث للدين بعد عمر بن عبد العزيز الذي حفظ الله تعالى به السنّة ثاني مصادر الدين عند المسلمين ، فامر بتدوينها ، والشافعي الذي نصر الله تعالى به السنّة وربط الفقه بالسنّة وملأ علمه طباق الأرض ، والثالث الأشعري الذي </w:t>
      </w:r>
      <w:r>
        <w:rPr>
          <w:rFonts w:hint="cs"/>
          <w:b w:val="0"/>
          <w:rtl/>
        </w:rPr>
        <w:lastRenderedPageBreak/>
        <w:t xml:space="preserve">نصر الله تعالى به عقائد أهل السنّة فأظهرها وأصلها ونافح عنها ضد جميع أهل البدع ، والأشاعرة :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 xml:space="preserve">وفي فضل الأشاعرة قال الحافظ ابن عساكر : </w:t>
      </w:r>
      <w:r>
        <w:rPr>
          <w:rFonts w:hint="cs"/>
          <w:b w:val="0"/>
          <w:rtl/>
          <w:lang w:bidi="ar-KW"/>
        </w:rPr>
        <w:t>(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w:t>
      </w:r>
    </w:p>
    <w:p w:rsidR="0094378F" w:rsidRDefault="0094378F" w:rsidP="0094378F">
      <w:pPr>
        <w:shd w:val="clear" w:color="auto" w:fill="FFFFFF"/>
        <w:spacing w:after="75"/>
        <w:jc w:val="both"/>
        <w:rPr>
          <w:b w:val="0"/>
          <w:rtl/>
        </w:rPr>
      </w:pPr>
      <w:r>
        <w:rPr>
          <w:rFonts w:eastAsia="Times New Roman" w:hint="cs"/>
          <w:bCs/>
          <w:rtl/>
        </w:rPr>
        <w:lastRenderedPageBreak/>
        <w:t>الأشاعرة مدرسة أصولية متكاملة</w:t>
      </w:r>
      <w:r>
        <w:rPr>
          <w:rFonts w:eastAsia="Times New Roman" w:hint="cs"/>
          <w:b w:val="0"/>
          <w:rtl/>
        </w:rPr>
        <w:t xml:space="preserve"> : فمن فضل الله تعالى على أمة الإسلام ، أن سخّر للأمة أعلام الأشاعرة علماء العقيدة الذين أنقذ الله تعالى بهم الأمة من التجسيم والحشو والاعتزال ، صاغوا المنهج الحق ، القائم على الكتاب والسنّة ، بما يمثل منهج الإسلام الصافي النقي في علم العقيدة بعيداً عن بدع الخروج والتشيع ، وبعيداً عن بدع التجهم والاعتزال وبعيدا عن بدع التجسيم والتشبيه والحشو ، وكان تأصيل هؤلاء في كل أبواب العقيدة ، في باب الإيمان والكفر  ، وباب التقديس والتنزيه والتوحيد ، وباب السنّة والبدعة ، وضبطوا أصول علم الإلهيات والنبوات والسمعيات ، بما لا مزيد عليه ، توسطاً واعتدالاً و، وصحة وبياناً  ، وكان منهاج هؤلاء يقوم على محاور : أهمها : الأول : دعم جميع أبواب العقيدة الصافية الصحيحة بالأدلة النقلية الصحيحة والبراهين العقلية الصريحة ، والمحور الثاني : الذب عن الإشكالات التي أوردها أهل البدع على المنهج الحق الوسط العدل التي تميز به الأشاعرة ، الثالث : قمع البدع العقائدية وإظهار عوارها وخطئها ، وبهم أسكت الله تعالى أهل البدع وأذلهم ، وقائمة أسمائهم طويلة ، وقد عقد الحافظ ابن عساكر في كتابه : « تبيين كذب المفتري » باباً أسماه " باب ذكر جماعة من أعيان مشاهير أصحابه إذا كان فضل المقتدي يدل على فضل المقتدي به " وقد قسّم المقتفين أثره على خمس طبقات ذكر فيهم العديد من العلماء ، وبعد الحافظ ابن عساكر ظهر العديد من علماء الأصول المنتمين إلى المذهب الأشعري ، ومن أبرز هؤلاء الأئمة - على مر عصور الإسلام - : أبو بكر الباقلاني ( ت ٤٠٣ هـ  ) ، و أبو منصور عبد القاهر البغدادي ( ت ٤٢٩ هـ  ) ، وإمام الحرمين أبو المعالي الجويني ( ت  ٤٧٨ هـ  ) ، وحجة الإسلام الإمام الغزالي ( ت ٥٠٥ هـ  ) ، وأبو الفتح محمد بن عبد الكريم بن أبي بكر أحمد الشهرستاني ( ت ٥٤٨ هـ  ) ، وأبو عبد الله محمد بن عمر بن الحسين بن الحسن بن علي فخر الدين الرازي (  ت ٦٠٦ هـ  ) ، وأبو الحسن علي بن أبي علي بن محمد بن سالم المعروف بسيف الدين الآمدي (  ت ٦٣١ هـ  ) ، والقاضي عبد الرحمن بن أحمد عضد الدين الإيجي ( ت ٧٥٦ هـ  ) ، ومسعود بن عمر بن عبد الله المعروف بسعد الدين التفتازاني ( ت ٧٩١ هـ  ) ، والسيد علي بن محمد بن علي الحسيني المعروف بالسيد الشريف شارح « المواقف » ( ت ٨١٦ هـ  ) ، وعلاء الدين علي بن محمد السمرقندي المعروف بالقوشجي ( ت ٨٧٩ هـ ) ، </w:t>
      </w:r>
      <w:r>
        <w:rPr>
          <w:rFonts w:hint="cs"/>
          <w:b w:val="0"/>
          <w:rtl/>
        </w:rPr>
        <w:t>والإمام أبو عبد الله محمد بن يوسف بن عمر بن شعيب السنوسي</w:t>
      </w:r>
      <w:r>
        <w:rPr>
          <w:rFonts w:eastAsia="Times New Roman" w:hint="cs"/>
          <w:b w:val="0"/>
          <w:rtl/>
        </w:rPr>
        <w:t xml:space="preserve"> ( ت 895 هـ ) ، صاحب الرسائل المهمة في العقيدة ، العقيدة الكبرى، مع شرحها ، والعقيدة الوسطى ، وشرحها والعقيدة الصغرى (أم البراهين) ، وشرحها ، وعقيدة صغرى الصّغرى ، والإمام إبراهيم اللقاني المالكي ( ت 1041 ه ) ، مؤلف متن جوهرة التوحيد، أحد أهم متون علم العقيدة والكلام عند أهل السنة والجماعة من الأشاعرة ، والإمام </w:t>
      </w:r>
      <w:r>
        <w:rPr>
          <w:rFonts w:hint="cs"/>
          <w:b w:val="0"/>
          <w:rtl/>
        </w:rPr>
        <w:t xml:space="preserve">شيخ الأزهر الشيخ </w:t>
      </w:r>
      <w:r>
        <w:rPr>
          <w:rFonts w:hint="cs"/>
          <w:b w:val="0"/>
          <w:bCs/>
          <w:rtl/>
        </w:rPr>
        <w:t xml:space="preserve">إبراهيم بن </w:t>
      </w:r>
      <w:r>
        <w:rPr>
          <w:rFonts w:hint="cs"/>
          <w:b w:val="0"/>
          <w:bCs/>
          <w:rtl/>
        </w:rPr>
        <w:lastRenderedPageBreak/>
        <w:t>محمد بن أحمد الشافعي الباجوري</w:t>
      </w:r>
      <w:r>
        <w:rPr>
          <w:rFonts w:hint="cs"/>
          <w:b w:val="0"/>
          <w:rtl/>
        </w:rPr>
        <w:t xml:space="preserve">  ( ت 1276 هـ ) أحد أبرز شّراح جوهرة التوحيد ، ف</w:t>
      </w:r>
      <w:r>
        <w:rPr>
          <w:rFonts w:eastAsia="Times New Roman" w:hint="cs"/>
          <w:b w:val="0"/>
          <w:rtl/>
        </w:rPr>
        <w:t xml:space="preserve">هؤلاء </w:t>
      </w:r>
      <w:r>
        <w:rPr>
          <w:rFonts w:hint="cs"/>
          <w:b w:val="0"/>
          <w:rtl/>
        </w:rPr>
        <w:t xml:space="preserve">هم من </w:t>
      </w:r>
      <w:r>
        <w:rPr>
          <w:rFonts w:eastAsia="Times New Roman" w:hint="cs"/>
          <w:b w:val="0"/>
          <w:rtl/>
        </w:rPr>
        <w:t xml:space="preserve">أبرز أئمّة الأشاعرة الذين </w:t>
      </w:r>
      <w:r>
        <w:rPr>
          <w:rFonts w:hint="cs"/>
          <w:b w:val="0"/>
          <w:rtl/>
        </w:rPr>
        <w:t xml:space="preserve">كان لهم دور بارز في إظهار عقائد أهل السنّة والجماعة على مذهب الأشاعرة ، </w:t>
      </w:r>
    </w:p>
    <w:p w:rsidR="0094378F" w:rsidRDefault="0094378F" w:rsidP="0094378F">
      <w:pPr>
        <w:widowControl w:val="0"/>
        <w:spacing w:before="80" w:after="240"/>
        <w:jc w:val="both"/>
        <w:rPr>
          <w:b w:val="0"/>
          <w:rtl/>
          <w:lang w:bidi="ar-KW"/>
        </w:rPr>
      </w:pPr>
      <w:r>
        <w:rPr>
          <w:rFonts w:hint="cs"/>
          <w:b w:val="0"/>
          <w:bCs/>
          <w:rtl/>
          <w:lang w:bidi="ar-KW"/>
        </w:rPr>
        <w:t xml:space="preserve">ترجمة الإمام أبى الحسن الأشعري : </w:t>
      </w:r>
      <w:r>
        <w:rPr>
          <w:rFonts w:hint="cs"/>
          <w:b w:val="0"/>
          <w:rtl/>
          <w:lang w:bidi="ar-KW"/>
        </w:rPr>
        <w:t xml:space="preserve">هو الإمام المجدد ناصر أهل السنة والجماعة وقامع المبتدعة من معتزلة ومجسمة وحشوية ، وخوارج وشيعة ، ومرجئة ، وقدرية ، وجهمية جبرية وغيرهم ، وعلم الدين، ، علي بن إسماعيل بن أبي بشر إسحق بن سالم بن إسماعيل بن عبد الله بن موسى بن بلال بن أبي بردة بن صاحب رسول الله </w:t>
      </w:r>
      <w:r>
        <w:rPr>
          <w:rFonts w:hint="cs"/>
          <w:b w:val="0"/>
          <w:rtl/>
        </w:rPr>
        <w:t>‘</w:t>
      </w:r>
      <w:r>
        <w:rPr>
          <w:rFonts w:hint="cs"/>
          <w:b w:val="0"/>
          <w:rtl/>
          <w:lang w:bidi="ar-KW"/>
        </w:rPr>
        <w:t xml:space="preserve"> ـ أبي موسى عبد الله بن قيس الأشعري ـ رضي الله عنه ، شيخ طريقة أهل السنة والجماعة وإمام المتكلمين على مذهب أهل الحق ، ولد رحمه الله سنة ستين ومئتين، وتبع أول أمره مذهب الجبّائي المعتزلي، واستمر على الاعتزال أربعين سنة أو قريبا من ذلك ، وبرع فيه وعرف جميع مداخله ومخارجه وجوانب الخطأ فيه ،  وعرف مذهب المجسمة وأسبابه وأسراره ومخاطره ، اختاره الله تعالى لنصرة دينه ، وهيأ له أسباب ذلك فخـرج إلى الجامع وصعد المنبر وصاح بأعلى صوته: أيها الناس من عرفني فقد عرفني، ومن لم يعرفني فأنا أعرفه بنفسي، أنا فلان بن فلان، كنت أقول بخلق القرآن، وأن الله تعالى لا يرى في الآخرة بالأبصار، وأن العباد يخلقون أفعالهم، وها أنا تائب من الاعتزال معتقد الرد على المعتزلة مخرج لفضائحهم ، وقد قام على تقرير مذهب أهل السنّة والجماعة خير قيام ، فضبط مسائل الإيمان عدلاً وسطاً بين الخوارج والمعتزلة والتكفيريين من جهة الإفراط ، وبين الجهمية والمرجئة من جهة التفريط ، وضبط مسائل الذات والأسماء والصفات والأفعال عدلاً وسطاً بين المعطلة والمعتزلة من جهة التفريط والمجسمة والمشبهة والحشوية من جهة الإفراط ، وضبط مسائل الآل والأصحاب عدلاً وسطاً بين الشيعة والنواصب والخوارج وسائر فرق أهل القبلة ، وجاهد في اقرار مذهب أهل السنّة ومحاربة البدع وكشف عوارها حتى قال </w:t>
      </w:r>
      <w:r>
        <w:rPr>
          <w:rFonts w:hint="cs"/>
          <w:b w:val="0"/>
          <w:bCs/>
          <w:rtl/>
          <w:lang w:bidi="ar-KW"/>
        </w:rPr>
        <w:t>العلماء :</w:t>
      </w:r>
      <w:r>
        <w:rPr>
          <w:rFonts w:hint="cs"/>
          <w:b w:val="0"/>
          <w:rtl/>
          <w:lang w:bidi="ar-KW"/>
        </w:rPr>
        <w:t xml:space="preserve"> إن أهل البدع قبل الإمام أبي الحسن قد رفعوا رؤوسهم فلما ظهر عليهم رحمه الله حجزهم في أقماع السمسم ، وقد أخذ عنه رحمه الله خلق كثير من أعلام الأمة ممن تتزين بذكرهم المنابر، وتتعطر بسيرهم الدفاتر وكلهم خلّف تلامذة هم إلى اليوم أعلام الدنيا ونجوم الهدى ، وعلى الجملة فقد انتهض لنصرة مذهبه أهل السنة والجماعة في جميع الأرض، وبلغ مذهبه ما بلغ الليل والنهار، لِمَا كان عليه من اقتفاءٍ لآثار السلف رضوان الله عليهم، ورفعٍ للواء السنة ، ترك من المؤلفات شيئا كثيرا، قيل إنه بلغت مؤلفاته أكثر من مئتين كتاب ، توفي رحمه الله تعالى سنة أربع وعشرين وثلاثمائة ، وكل أهل السنة باكون عليه، متوجعون لفقده، وكل أهل البدعة مرتاحون منه ، </w:t>
      </w:r>
      <w:r>
        <w:rPr>
          <w:rFonts w:hint="cs"/>
          <w:b w:val="0"/>
          <w:rtl/>
        </w:rPr>
        <w:t xml:space="preserve">ودفن في بغداد ونودي على جنازته : اليوم مات ناصر السنة </w:t>
      </w:r>
      <w:r>
        <w:rPr>
          <w:rFonts w:hint="cs"/>
          <w:b w:val="0"/>
          <w:rtl/>
          <w:lang w:bidi="ar-KW"/>
        </w:rPr>
        <w:t xml:space="preserve"> ، [ انظر لترجمته </w:t>
      </w:r>
      <w:r>
        <w:rPr>
          <w:rFonts w:hint="cs"/>
          <w:b w:val="0"/>
          <w:rtl/>
        </w:rPr>
        <w:t>تبيين كذب المفتري للحافظ ابن عساكر، وطبقات الشافعية للسبكي</w:t>
      </w:r>
      <w:r>
        <w:rPr>
          <w:rFonts w:hint="cs"/>
          <w:b w:val="0"/>
          <w:rtl/>
          <w:lang w:bidi="ar-KW"/>
        </w:rPr>
        <w:t xml:space="preserve"> ] </w:t>
      </w:r>
    </w:p>
    <w:p w:rsidR="0094378F" w:rsidRDefault="0094378F" w:rsidP="0094378F">
      <w:pPr>
        <w:widowControl w:val="0"/>
        <w:spacing w:before="80" w:after="240"/>
        <w:jc w:val="both"/>
        <w:rPr>
          <w:b w:val="0"/>
          <w:rtl/>
          <w:lang w:bidi="ar-KW"/>
        </w:rPr>
      </w:pPr>
      <w:r>
        <w:rPr>
          <w:rFonts w:hint="cs"/>
          <w:b w:val="0"/>
          <w:bCs/>
          <w:rtl/>
          <w:lang w:bidi="ar-KW"/>
        </w:rPr>
        <w:lastRenderedPageBreak/>
        <w:t xml:space="preserve">ثناء العلماء عليه : قال الحافظ أبو بكر البيهقي : </w:t>
      </w:r>
      <w:r>
        <w:rPr>
          <w:rFonts w:hint="cs"/>
          <w:b w:val="0"/>
          <w:rtl/>
          <w:lang w:bidi="ar-KW"/>
        </w:rPr>
        <w:t xml:space="preserve">(..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وأن ما قالوا وجاء به الشرع في الأصول صحيح في العقول، بخلاف ما زعم أهل الأهواء من أن بعضه لا يستقيم في الآراء، فكان في بيانه تقوية ما لم يدلَّ عليه من 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حنبل وغيره من أهل الحديث، والليث بن سعد وغيره وأبي عبدالله محمد بن إسماعيل البخاري وأبي الحسين مسلم بن الحجاج النيسابوري إمامي أهل الآثار وحفاظ السنن التي عليها مدار الشرع رضي الله عنهم أجمعين) اهـ. [ تبيين كذب المفتري ص 103 ، الطبقات الكبرى للتاج السبكي 3/397 ] </w:t>
      </w:r>
      <w:r>
        <w:rPr>
          <w:rFonts w:hint="cs"/>
          <w:b w:val="0"/>
          <w:bCs/>
          <w:rtl/>
          <w:lang w:bidi="ar-KW"/>
        </w:rPr>
        <w:t xml:space="preserve">، </w:t>
      </w:r>
      <w:r>
        <w:rPr>
          <w:rFonts w:hint="cs"/>
          <w:b w:val="0"/>
          <w:bCs/>
          <w:rtl/>
          <w:lang w:bidi="ar-MA"/>
        </w:rPr>
        <w:t>وقال أبو بكر البغدادي</w:t>
      </w:r>
      <w:r>
        <w:rPr>
          <w:rFonts w:hint="cs"/>
          <w:b w:val="0"/>
          <w:rtl/>
          <w:lang w:bidi="ar-MA"/>
        </w:rPr>
        <w:t xml:space="preserve">: ( أبو الحسن المتكلم، صاحب الكتب والتصانيف في الرد على المٌلحِدة وغيرهم من المعتزلة والجَهمية والخوارج وسائر أصناف المبتدعة .. حدثني محمد بن علي الصوري ، قال : سمعت عبد الغني بن سعيد الحافظ يقول: سمعت أبا الحسن علي بن محمد بن يزيد يقول: سمعت أبا بكر الصيرفي يقول: كانت المعتزلة قد رفعوا رؤوسهم حتى أظهر الله تعالى الأشعري فجحرهم في أقماع السمسم ) أهــ [ </w:t>
      </w:r>
      <w:r>
        <w:rPr>
          <w:rFonts w:hint="cs"/>
          <w:b w:val="0"/>
          <w:rtl/>
        </w:rPr>
        <w:t>الخطيب البغدادي ، تاريخ مدينة السلام، 13/ 261 ]</w:t>
      </w:r>
      <w:r>
        <w:rPr>
          <w:rFonts w:hint="cs"/>
          <w:b w:val="0"/>
          <w:bCs/>
          <w:rtl/>
          <w:lang w:bidi="ar-KW"/>
        </w:rPr>
        <w:t xml:space="preserve"> ، وقال الحافظ ابن عساكر</w:t>
      </w:r>
      <w:r>
        <w:rPr>
          <w:rFonts w:hint="cs"/>
          <w:b w:val="0"/>
          <w:rtl/>
          <w:lang w:bidi="ar-KW"/>
        </w:rPr>
        <w:t xml:space="preserve"> : (.. ولسنا نُسَلِّم أن أبا الحسن اخترع مذهباً خامساً، وإنما أقام من مذاهب أهل السنة ما صار عند المبتدعة دارساً، وأوضح من أقوال من تقدمه من الأربعة وغيرهم ما غدا ملتبساً، وجدد من معالم الشريعة ما أصبح بتكذيب من اعتدى منطمساً، ولسنا ننتسب بمذهبنا في التوحيد إليه على معنى أنا نقلده فيه ونعتمد عليه، ولكنا نوافقه على ما صار إليه من التوحيد لقيام الأدلة على صحته لا لمجرد التقليد، وإنما ينتسب منا من انتسب إلى مذهبه ليتميز عن المبتدعة الذين لا يقولون به من أصناف المعتزلة والجهمية والكرامية والمشبهة والسالمية، وغيرهم من سائر طوائف المبتدعة وأصحاب المقالات الفاسدة المخترعة، لأن الأشعري هو الذي انتدب للرد عليهم حتى قمعهم وأظهر لمن لا يعرف البدع بدعهم، ولسنا نرى الأئمة الأربعة الذين عنيتم في أصول الدين مختلفين، بل نراهم في القول بتوحيد الله وتنزيهه في ذاته مؤتلفين، وعلى نفي التشبيه عن القديم سبحانه وتعالى مجتمعين، والأشعري – رحمه الله – في الأصول على منهاجهم أجمعين، فما على من انتسب إليه على هذا الوجه جناح، ولا يرجى لمن تبرأ من عقيدته الصحيحة فلاح، فإن عددتم القول بالتنزيه وترك التشبيه تمشعراً فالموحدون بأسرهم أشعرية، ولا يضر عصابة انتمت إلى موحد مجردُ التشنيع عليها بما هي منه بَرِيِّة) اهـ. [ تبيين كذب المفتري ، ص  359 ] ، </w:t>
      </w:r>
      <w:r>
        <w:rPr>
          <w:rFonts w:hint="cs"/>
          <w:b w:val="0"/>
          <w:bCs/>
          <w:rtl/>
          <w:lang w:bidi="ar-KW"/>
        </w:rPr>
        <w:t>وقال الإمام تاج الدين السبكي</w:t>
      </w:r>
      <w:r>
        <w:rPr>
          <w:rFonts w:hint="cs"/>
          <w:b w:val="0"/>
          <w:rtl/>
          <w:lang w:bidi="ar-KW"/>
        </w:rPr>
        <w:t xml:space="preserve"> : ( اعلم أن أبا الحسن لم يبدع رأياً ولم </w:t>
      </w:r>
      <w:r>
        <w:rPr>
          <w:rFonts w:hint="cs"/>
          <w:b w:val="0"/>
          <w:rtl/>
          <w:lang w:bidi="ar-KW"/>
        </w:rPr>
        <w:lastRenderedPageBreak/>
        <w:t>ينشئ مذهباً، وإنما هو مقرر لمذاهب السلف، مناضل عما كانت عليه صحابة رسول الله ‘،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وقد ذكر شيخ الإسلام عز الدين 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 الطبقات 3/ 365 ]</w:t>
      </w:r>
      <w:r>
        <w:rPr>
          <w:rFonts w:hint="cs"/>
          <w:b w:val="0"/>
          <w:bCs/>
          <w:rtl/>
          <w:lang w:bidi="ar-KW"/>
        </w:rPr>
        <w:t xml:space="preserve"> ، 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صلى الله عليه وسلم ورضي الله عنهم ، وناظَرَ كلٌّ منهما ذوي البدع والضلالات حتى انقطعوا وولوا منهزمين ) ا [ إتحاف السادة المتقين 2/7 ] </w:t>
      </w:r>
    </w:p>
    <w:p w:rsidR="0094378F" w:rsidRDefault="0094378F" w:rsidP="0094378F">
      <w:pPr>
        <w:spacing w:after="240"/>
        <w:jc w:val="both"/>
        <w:rPr>
          <w:b w:val="0"/>
        </w:rPr>
      </w:pPr>
      <w:r>
        <w:rPr>
          <w:rFonts w:hint="cs"/>
          <w:b w:val="0"/>
          <w:bCs/>
          <w:rtl/>
          <w:lang w:bidi="ar-KW"/>
        </w:rPr>
        <w:t xml:space="preserve">والماتريدية : </w:t>
      </w:r>
      <w:r>
        <w:rPr>
          <w:rFonts w:hint="cs"/>
          <w:b w:val="0"/>
          <w:rtl/>
          <w:lang w:bidi="ar-KW"/>
        </w:rPr>
        <w:t xml:space="preserve">ينتسبون إلى الإمام أبو منصور </w:t>
      </w:r>
      <w:r>
        <w:rPr>
          <w:rFonts w:hint="cs"/>
          <w:b w:val="0"/>
          <w:bCs/>
          <w:rtl/>
        </w:rPr>
        <w:t>الماتريدي و</w:t>
      </w:r>
      <w:r>
        <w:rPr>
          <w:rFonts w:hint="cs"/>
          <w:b w:val="0"/>
          <w:rtl/>
        </w:rPr>
        <w:t>هي أحدى طوائف أهل السنّة والجماعة ظهرت في اوائل القرن الرابع في سمرقند، ودعت إلى مذهب أهل الحديث</w:t>
      </w:r>
      <w:r>
        <w:rPr>
          <w:rFonts w:hint="cs"/>
        </w:rPr>
        <w:t xml:space="preserve"> </w:t>
      </w:r>
      <w:r>
        <w:rPr>
          <w:rFonts w:hint="cs"/>
          <w:b w:val="0"/>
          <w:rtl/>
        </w:rPr>
        <w:t>والسنّة وجمعت بين النقل والعقل، أسسها إمام الهدى ابو منصور محمد بن محمد السمرقندي</w:t>
      </w:r>
      <w:r>
        <w:rPr>
          <w:rFonts w:hint="cs"/>
        </w:rPr>
        <w:t xml:space="preserve"> </w:t>
      </w:r>
      <w:r>
        <w:rPr>
          <w:rFonts w:hint="cs"/>
          <w:b w:val="0"/>
          <w:rtl/>
        </w:rPr>
        <w:t>الماتريدي ، وتعتمد أسس الماتريدية على المذهب الحنفي في العقائد والفقه و</w:t>
      </w:r>
      <w:r>
        <w:rPr>
          <w:rFonts w:hint="cs"/>
        </w:rPr>
        <w:t xml:space="preserve"> </w:t>
      </w:r>
      <w:r>
        <w:rPr>
          <w:rFonts w:hint="cs"/>
          <w:b w:val="0"/>
          <w:rtl/>
        </w:rPr>
        <w:t>الكلام حيث تلقَّى مؤسس الفرقة أبو منصور محمد بن محمد الماتريدي السمرقندي العلم</w:t>
      </w:r>
      <w:r>
        <w:rPr>
          <w:rFonts w:hint="cs"/>
        </w:rPr>
        <w:t xml:space="preserve"> </w:t>
      </w:r>
      <w:r>
        <w:rPr>
          <w:rFonts w:hint="cs"/>
          <w:b w:val="0"/>
          <w:rtl/>
        </w:rPr>
        <w:t>والحديث على يد نصير بن يحيى البلخي وابي نصر أحمد بن العياضي ومحمد بن مقاتل</w:t>
      </w:r>
      <w:r>
        <w:rPr>
          <w:rFonts w:hint="cs"/>
        </w:rPr>
        <w:t xml:space="preserve"> </w:t>
      </w:r>
      <w:r>
        <w:rPr>
          <w:rFonts w:hint="cs"/>
          <w:b w:val="0"/>
          <w:rtl/>
        </w:rPr>
        <w:t>الرازي وجميعهم من كبار علماء المذهب الحنفي</w:t>
      </w:r>
      <w:r>
        <w:rPr>
          <w:rFonts w:hint="cs"/>
        </w:rPr>
        <w:t xml:space="preserve"> </w:t>
      </w:r>
      <w:r>
        <w:rPr>
          <w:rFonts w:hint="cs"/>
          <w:b w:val="0"/>
          <w:rtl/>
          <w:lang w:bidi="ar-KW"/>
        </w:rPr>
        <w:t xml:space="preserve"> ، و</w:t>
      </w:r>
      <w:r>
        <w:rPr>
          <w:rFonts w:hint="cs"/>
          <w:b w:val="0"/>
          <w:rtl/>
        </w:rPr>
        <w:t>كان لأنصار أبي منصور</w:t>
      </w:r>
      <w:r>
        <w:rPr>
          <w:rFonts w:hint="cs"/>
        </w:rPr>
        <w:t xml:space="preserve"> </w:t>
      </w:r>
      <w:r>
        <w:rPr>
          <w:rFonts w:hint="cs"/>
          <w:b w:val="0"/>
          <w:rtl/>
        </w:rPr>
        <w:t>الماتريدي الدور المهم في انضاج المذهب ونصرته ونشره وإشاعته، فقد كافحوا المعتزلة والمجسمة والحشوية  وكان</w:t>
      </w:r>
      <w:r>
        <w:rPr>
          <w:rFonts w:hint="cs"/>
        </w:rPr>
        <w:t xml:space="preserve"> </w:t>
      </w:r>
      <w:r>
        <w:rPr>
          <w:rFonts w:hint="cs"/>
          <w:b w:val="0"/>
          <w:rtl/>
        </w:rPr>
        <w:t>على رأسهم في تحمل تلك المسؤولية الجسيمة كبار علمائهم ومفكريهم أمثال : أبي اليسر</w:t>
      </w:r>
      <w:r>
        <w:rPr>
          <w:rFonts w:hint="cs"/>
        </w:rPr>
        <w:t xml:space="preserve"> </w:t>
      </w:r>
      <w:r>
        <w:rPr>
          <w:rFonts w:hint="cs"/>
          <w:b w:val="0"/>
          <w:rtl/>
        </w:rPr>
        <w:t>محمد بن محمد البزدوي وأبي المعين محمد بن محمد النسفي ونجم الدين عمر بن محمد</w:t>
      </w:r>
      <w:r>
        <w:rPr>
          <w:rFonts w:hint="cs"/>
        </w:rPr>
        <w:t xml:space="preserve"> </w:t>
      </w:r>
      <w:r>
        <w:rPr>
          <w:rFonts w:hint="cs"/>
          <w:b w:val="0"/>
          <w:rtl/>
        </w:rPr>
        <w:t>الحنفي النسفي وغيرهم من العلماء ، قال أبو زهرة: «إنّ منهاج الماتريدية للعقل</w:t>
      </w:r>
      <w:r>
        <w:rPr>
          <w:rFonts w:hint="cs"/>
        </w:rPr>
        <w:t xml:space="preserve"> </w:t>
      </w:r>
      <w:r>
        <w:rPr>
          <w:rFonts w:hint="cs"/>
          <w:b w:val="0"/>
          <w:rtl/>
        </w:rPr>
        <w:t>سلطان كبير فيه من غير أيّ شطط أو إسراف ، والماتريديّة في خطّ بين المعتزلة</w:t>
      </w:r>
      <w:r>
        <w:rPr>
          <w:rFonts w:hint="cs"/>
        </w:rPr>
        <w:t xml:space="preserve"> </w:t>
      </w:r>
      <w:r>
        <w:rPr>
          <w:rFonts w:hint="cs"/>
          <w:b w:val="0"/>
          <w:rtl/>
        </w:rPr>
        <w:t>والأشاعرة</w:t>
      </w:r>
      <w:r>
        <w:t>...</w:t>
      </w:r>
      <w:r>
        <w:rPr>
          <w:rFonts w:hint="cs"/>
          <w:b w:val="0"/>
          <w:rtl/>
        </w:rPr>
        <w:t xml:space="preserve"> ) وقال الشّيخ محمّد زاهد الكوثري: «الماتريديّة هم الوسط بين</w:t>
      </w:r>
      <w:r>
        <w:rPr>
          <w:rFonts w:hint="cs"/>
        </w:rPr>
        <w:t xml:space="preserve"> </w:t>
      </w:r>
      <w:r>
        <w:rPr>
          <w:rFonts w:hint="cs"/>
          <w:b w:val="0"/>
          <w:rtl/>
        </w:rPr>
        <w:t>الأشاعرة والمعتزلة، .. فالأشعريّ والماتريدي هما إماما أهل</w:t>
      </w:r>
      <w:r>
        <w:rPr>
          <w:rFonts w:hint="cs"/>
        </w:rPr>
        <w:t xml:space="preserve"> </w:t>
      </w:r>
      <w:r>
        <w:rPr>
          <w:rFonts w:hint="cs"/>
          <w:b w:val="0"/>
          <w:rtl/>
        </w:rPr>
        <w:t>السنّة والجماعة في مشارق الأرض ومغاربها، لهم كتب لا تحصى، وغالب ما وقع بين هذين</w:t>
      </w:r>
      <w:r>
        <w:rPr>
          <w:rFonts w:hint="cs"/>
        </w:rPr>
        <w:t xml:space="preserve"> </w:t>
      </w:r>
      <w:r>
        <w:rPr>
          <w:rFonts w:hint="cs"/>
          <w:b w:val="0"/>
          <w:rtl/>
        </w:rPr>
        <w:t xml:space="preserve">الإمامين من الخلاف من قبيل اللّفظي ، </w:t>
      </w:r>
    </w:p>
    <w:p w:rsidR="0094378F" w:rsidRDefault="0094378F" w:rsidP="0094378F">
      <w:pPr>
        <w:spacing w:after="240"/>
        <w:jc w:val="both"/>
        <w:rPr>
          <w:b w:val="0"/>
          <w:rtl/>
        </w:rPr>
      </w:pPr>
      <w:r>
        <w:rPr>
          <w:rFonts w:hint="cs"/>
          <w:b w:val="0"/>
          <w:bCs/>
          <w:rtl/>
          <w:lang w:bidi="ar-KW"/>
        </w:rPr>
        <w:t>ترجمة الإمام أبى منصور الماتريدي :</w:t>
      </w:r>
      <w:r>
        <w:rPr>
          <w:rFonts w:hint="cs"/>
          <w:b w:val="0"/>
          <w:rtl/>
          <w:lang w:bidi="ar-KW"/>
        </w:rPr>
        <w:t xml:space="preserve"> هو إمام</w:t>
      </w:r>
      <w:r>
        <w:rPr>
          <w:rFonts w:hint="cs"/>
          <w:lang w:bidi="ar-KW"/>
        </w:rPr>
        <w:t xml:space="preserve"> </w:t>
      </w:r>
      <w:r>
        <w:rPr>
          <w:rFonts w:hint="cs"/>
          <w:b w:val="0"/>
          <w:rtl/>
          <w:lang w:bidi="ar-KW"/>
        </w:rPr>
        <w:t>الهدى وإمام المتكلمين ومصحح عقائد المسلمين ورئيس أهل السنة والجماعة ومهدي هذه</w:t>
      </w:r>
      <w:r>
        <w:rPr>
          <w:rFonts w:hint="cs"/>
          <w:lang w:bidi="ar-KW"/>
        </w:rPr>
        <w:t xml:space="preserve"> </w:t>
      </w:r>
      <w:r>
        <w:rPr>
          <w:rFonts w:hint="cs"/>
          <w:b w:val="0"/>
          <w:rtl/>
          <w:lang w:bidi="ar-KW"/>
        </w:rPr>
        <w:t>الأمة وناصر السنة وقامع البدعة ومحي الشريعة وموطن عقائد المسلمين محمد بن محمد بن محمود الماتريدي السمرقندي الأنصاري ، ينتهي نسبه إلى</w:t>
      </w:r>
      <w:r>
        <w:rPr>
          <w:rFonts w:hint="cs"/>
          <w:lang w:bidi="ar-KW"/>
        </w:rPr>
        <w:t xml:space="preserve"> </w:t>
      </w:r>
      <w:r>
        <w:rPr>
          <w:rFonts w:hint="cs"/>
          <w:b w:val="0"/>
          <w:rtl/>
          <w:lang w:bidi="ar-KW"/>
        </w:rPr>
        <w:t xml:space="preserve">الصحابي الجليل أبي أيّوب خالد بن زيد بن </w:t>
      </w:r>
      <w:r>
        <w:rPr>
          <w:rFonts w:hint="cs"/>
          <w:b w:val="0"/>
          <w:rtl/>
          <w:lang w:bidi="ar-KW"/>
        </w:rPr>
        <w:lastRenderedPageBreak/>
        <w:t>كليب الأنصاري ، مضيف النّبي الأكرم صلَّى</w:t>
      </w:r>
      <w:r>
        <w:rPr>
          <w:rFonts w:hint="cs"/>
          <w:lang w:bidi="ar-KW"/>
        </w:rPr>
        <w:t xml:space="preserve"> </w:t>
      </w:r>
      <w:r>
        <w:rPr>
          <w:rFonts w:hint="cs"/>
          <w:b w:val="0"/>
          <w:rtl/>
          <w:lang w:bidi="ar-KW"/>
        </w:rPr>
        <w:t>الله عليه و سلَّم في دار الهجرة، وقد وصفه بذلك البياضي في "إشارات</w:t>
      </w:r>
      <w:r>
        <w:rPr>
          <w:rFonts w:hint="cs"/>
          <w:lang w:bidi="ar-KW"/>
        </w:rPr>
        <w:t xml:space="preserve"> </w:t>
      </w:r>
      <w:r>
        <w:rPr>
          <w:rFonts w:hint="cs"/>
          <w:b w:val="0"/>
          <w:rtl/>
          <w:lang w:bidi="ar-KW"/>
        </w:rPr>
        <w:t xml:space="preserve">المرام" ، ولقبه أبو منصور الماتريدي نسبة إلى ماتريد، وهي محلة بسمرقند فيما وراء النهر ، وكان الإمام الماتريدي والإمام أبو الحسن الأشعري الإمامين الجليلين الذين حررا عقيدة الاشاعرة والماتريدية بالأدلة النقلية والعقلية، وقد لقب الماتريدي بـ"إمام الهدى" و"إمام المتكلمين" وغيره من الألقاب وهي ألقاب تظهر مكانته في نفوس متبعيه ، ومن مشايخه الذين تلقى علومه عنهم أبو نصر أحمد بن العباسي بن الحسين العياضي، وتفقه على أبي بكر أحمد الجوزجاني ونصير بن يحيى البلخي، ومحمد بن مقاتل الرازي ، أما أبو نصر العياضي وأبو بكر الجوزجاني فقد تفقها على الإمام أبي سليمان موسى بن سليمان الجوزجاني، وهذا الأخير تفقه على صاحبي أبي حنيفة: أبي يوسف القاضي ومحمد بن الحسن الشيباني الذين تفقها على أبي حنيفة. وأما نصير البلخي ومحمد بن مقاتل الرازي فقد تفقّها على الإمامين أبي مطيع الحكم بن عبد الله البلخي، وأبي مقاتل حفص بن سلم السمرقندي الذين تفقها على الإمام أبي حنيفة كذلك ، ومعنى ذلك أنّ علم الإمام الماتريدي يصل سنده إلى الإمام الجليل أبي حنيفة النعمان ، وقد دارت علومه حول تأويل القرءان الكريم وأصول الفقه وعلم الكلام وما يتعلق به، وقد درس العلوم العقلية، كما درس العلوم النقلية درسًا متقنًا عميقًا، ووقف على دقائقها حتى صار إمامًا مبرزًا في الفقه والتأويل وعلم الكلام ، وبعد أن نال القسط الوفير من الثقافة والعلم انصرف إلى التدريس والتثقيف، فصنّف وألّف وكرّس حياته لحماية الإسلام ونصرة عقيدة أهل السنة والجماعة ، قطع المعتزلة وذوي البدع في مناظراتهم، وخصمهم في محاوراتهم إلى أن أسكتهم ، وكان للإمام أبي منصور الماتريدي العديد من المؤلفات، أهمها كتاب "التوحيد"، وكتاب "تأويلات أهل السنة"، وقد وصف الإمام عبد القادر القرشي المتوفي سنة سبعمائة وخمس وسبعين للهجرة هذا الكتاب بقوله: "هو كتاب لا يوازيه فيه كتاب بل لا يدانيه شيء من تصانيف من سبقه في ذلك الفن" ، اتفق جمهرة المؤرخين على أن وفاته كانت سنة ثلاثمائة وثلاث وثلاثين للهجرة </w:t>
      </w:r>
    </w:p>
    <w:p w:rsidR="0094378F" w:rsidRDefault="0094378F" w:rsidP="0094378F">
      <w:pPr>
        <w:widowControl w:val="0"/>
        <w:spacing w:before="80" w:after="240"/>
        <w:jc w:val="center"/>
        <w:rPr>
          <w:b w:val="0"/>
          <w:bCs/>
          <w:lang w:bidi="ar-KW"/>
        </w:rPr>
      </w:pPr>
      <w:r>
        <w:rPr>
          <w:rFonts w:hint="cs"/>
          <w:b w:val="0"/>
          <w:bCs/>
          <w:rtl/>
          <w:lang w:bidi="ar-KW"/>
        </w:rPr>
        <w:t>****</w:t>
      </w:r>
    </w:p>
    <w:p w:rsidR="0094378F" w:rsidRDefault="0094378F" w:rsidP="0094378F">
      <w:pPr>
        <w:spacing w:after="120"/>
        <w:jc w:val="center"/>
        <w:rPr>
          <w:b w:val="0"/>
          <w:bCs/>
          <w:rtl/>
        </w:rPr>
      </w:pPr>
      <w:r>
        <w:rPr>
          <w:rFonts w:hint="cs"/>
          <w:b w:val="0"/>
          <w:rtl/>
          <w:lang w:bidi="ar-KW"/>
        </w:rPr>
        <w:t xml:space="preserve">(   2   ) </w:t>
      </w:r>
      <w:r>
        <w:rPr>
          <w:rFonts w:hint="cs"/>
          <w:b w:val="0"/>
          <w:bCs/>
          <w:rtl/>
        </w:rPr>
        <w:t>[ فضل الأشاعرة والماتريدية في صيانة عقائد أهل السنّة ]</w:t>
      </w:r>
    </w:p>
    <w:p w:rsidR="0094378F" w:rsidRDefault="0094378F" w:rsidP="0094378F">
      <w:pPr>
        <w:spacing w:after="240"/>
        <w:jc w:val="both"/>
        <w:rPr>
          <w:b w:val="0"/>
          <w:lang w:bidi="ar-KW"/>
        </w:rPr>
      </w:pPr>
      <w:r>
        <w:rPr>
          <w:rFonts w:hint="cs"/>
          <w:b w:val="0"/>
          <w:bCs/>
          <w:rtl/>
        </w:rPr>
        <w:t xml:space="preserve">الأشاعرة والماتريدية </w:t>
      </w:r>
      <w:r>
        <w:rPr>
          <w:rFonts w:hint="cs"/>
          <w:b w:val="0"/>
          <w:rtl/>
        </w:rPr>
        <w:t xml:space="preserve"> : هم المتخصصون في العقيدة على مذهب أهل السنّة والجماعة ، </w:t>
      </w:r>
      <w:r>
        <w:rPr>
          <w:rFonts w:hint="cs"/>
          <w:b w:val="0"/>
          <w:bCs/>
          <w:rtl/>
        </w:rPr>
        <w:t xml:space="preserve">وهم </w:t>
      </w:r>
      <w:r>
        <w:rPr>
          <w:rFonts w:hint="cs"/>
          <w:b w:val="0"/>
          <w:rtl/>
        </w:rPr>
        <w:t xml:space="preserve">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w:t>
      </w:r>
      <w:r>
        <w:rPr>
          <w:rFonts w:hint="cs"/>
          <w:b w:val="0"/>
          <w:rtl/>
        </w:rPr>
        <w:lastRenderedPageBreak/>
        <w:t xml:space="preserve">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 xml:space="preserve">وفي فضل الأشاعرة </w:t>
      </w:r>
      <w:r>
        <w:rPr>
          <w:rFonts w:hint="cs"/>
          <w:b w:val="0"/>
          <w:bCs/>
          <w:rtl/>
        </w:rPr>
        <w:t>قال الحافظ ابن عساكر :</w:t>
      </w:r>
      <w:r>
        <w:rPr>
          <w:rFonts w:hint="cs"/>
          <w:b w:val="0"/>
          <w:rtl/>
        </w:rPr>
        <w:t xml:space="preserve"> </w:t>
      </w:r>
      <w:r>
        <w:rPr>
          <w:rFonts w:hint="cs"/>
          <w:b w:val="0"/>
          <w:rtl/>
          <w:lang w:bidi="ar-KW"/>
        </w:rPr>
        <w:t xml:space="preserve">(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2/7 ]</w:t>
      </w:r>
    </w:p>
    <w:p w:rsidR="0094378F" w:rsidRDefault="0094378F" w:rsidP="0094378F">
      <w:pPr>
        <w:spacing w:after="240"/>
        <w:jc w:val="center"/>
        <w:rPr>
          <w:b w:val="0"/>
          <w:lang w:bidi="ar-KW"/>
        </w:rPr>
      </w:pPr>
      <w:r>
        <w:rPr>
          <w:rFonts w:hint="cs"/>
          <w:b w:val="0"/>
          <w:bCs/>
          <w:rtl/>
        </w:rPr>
        <w:t>*****</w:t>
      </w:r>
    </w:p>
    <w:p w:rsidR="0094378F" w:rsidRDefault="0094378F" w:rsidP="0094378F">
      <w:pPr>
        <w:widowControl w:val="0"/>
        <w:spacing w:before="80" w:after="80"/>
        <w:jc w:val="center"/>
        <w:rPr>
          <w:b w:val="0"/>
          <w:bCs/>
          <w:rtl/>
          <w:lang w:val="uz-Latn-UZ"/>
        </w:rPr>
      </w:pPr>
      <w:r>
        <w:rPr>
          <w:rFonts w:hint="cs"/>
          <w:b w:val="0"/>
          <w:bCs/>
          <w:rtl/>
          <w:lang w:val="uz-Latn-UZ"/>
        </w:rPr>
        <w:lastRenderedPageBreak/>
        <w:t>( 3 ) : [الأشاعرة والماتريدية هم غالب علماء الأمة ]</w:t>
      </w:r>
    </w:p>
    <w:p w:rsidR="0094378F" w:rsidRDefault="0094378F" w:rsidP="0094378F">
      <w:pPr>
        <w:widowControl w:val="0"/>
        <w:spacing w:before="80" w:after="80"/>
        <w:jc w:val="both"/>
        <w:rPr>
          <w:b w:val="0"/>
          <w:lang w:val="uz-Latn-UZ"/>
        </w:rPr>
      </w:pPr>
      <w:r>
        <w:rPr>
          <w:rFonts w:hint="cs"/>
          <w:b w:val="0"/>
          <w:rtl/>
          <w:lang w:val="uz-Latn-UZ"/>
        </w:rPr>
        <w:t xml:space="preserve">مذهب الأشاعرة ومن وافقهم من أهل السنة هو المذهب الذي عليه سواد الأمة وأكابر أهل الفضل فيها </w:t>
      </w:r>
      <w:r>
        <w:rPr>
          <w:rFonts w:hint="cs"/>
          <w:b w:val="0"/>
          <w:bCs/>
          <w:rtl/>
          <w:lang w:val="uz-Latn-UZ"/>
        </w:rPr>
        <w:t>: فأكابر مفسرى الأمة من الأشاعرة والماتريدية</w:t>
      </w:r>
      <w:r>
        <w:rPr>
          <w:rFonts w:hint="cs"/>
          <w:b w:val="0"/>
          <w:bCs/>
          <w:rtl/>
          <w:lang w:val="uz-Latn-UZ" w:bidi="ar-KW"/>
        </w:rPr>
        <w:t xml:space="preserve"> </w:t>
      </w:r>
      <w:r>
        <w:rPr>
          <w:rFonts w:hint="cs"/>
          <w:b w:val="0"/>
          <w:rtl/>
          <w:lang w:val="uz-Latn-UZ"/>
        </w:rPr>
        <w:t xml:space="preserve">، منهم على سبيل المثال: الإمام العلامة القرطبي رحمه الله تعالى، صاحب تفسير الجامع لأحكام القرآن، </w:t>
      </w:r>
      <w:r>
        <w:rPr>
          <w:rFonts w:hint="cs"/>
          <w:b w:val="0"/>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val="0"/>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b w:val="0"/>
          <w:rtl/>
          <w:lang w:val="uz-Latn-UZ" w:bidi="ar-KW"/>
        </w:rPr>
        <w:t>الإمام الحافظ المفسر جلال الدين السيوطي رحمه الله تعالى صاحب الدر المنثور في التفسير بالمأثور ، و</w:t>
      </w:r>
      <w:r>
        <w:rPr>
          <w:rFonts w:hint="cs"/>
          <w:b w:val="0"/>
          <w:rtl/>
          <w:lang w:val="uz-Latn-UZ"/>
        </w:rPr>
        <w:t>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w:t>
      </w:r>
    </w:p>
    <w:p w:rsidR="0094378F" w:rsidRDefault="0094378F" w:rsidP="0094378F">
      <w:pPr>
        <w:widowControl w:val="0"/>
        <w:spacing w:before="80" w:after="80"/>
        <w:jc w:val="both"/>
        <w:rPr>
          <w:b w:val="0"/>
          <w:rtl/>
          <w:lang w:val="uz-Latn-UZ"/>
        </w:rPr>
      </w:pPr>
      <w:r>
        <w:rPr>
          <w:rFonts w:hint="cs"/>
          <w:b w:val="0"/>
          <w:bCs/>
          <w:rtl/>
          <w:lang w:val="uz-Latn-UZ"/>
        </w:rPr>
        <w:t>وأكابر محدثي الأمة وحفاظها من الأشاعرة والماتريدية</w:t>
      </w:r>
      <w:r>
        <w:rPr>
          <w:rFonts w:hint="cs"/>
          <w:b w:val="0"/>
          <w:bCs/>
          <w:rtl/>
          <w:lang w:val="uz-Latn-UZ" w:bidi="ar-KW"/>
        </w:rPr>
        <w:t xml:space="preserve"> ، </w:t>
      </w:r>
      <w:r>
        <w:rPr>
          <w:rFonts w:hint="cs"/>
          <w:b w:val="0"/>
          <w:rtl/>
          <w:lang w:val="uz-Latn-UZ"/>
        </w:rPr>
        <w:t xml:space="preserve">منهم على سبيل المثال: </w:t>
      </w:r>
      <w:r>
        <w:rPr>
          <w:rFonts w:hint="cs"/>
          <w:b w:val="0"/>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val="0"/>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val="0"/>
          <w:rtl/>
          <w:lang w:val="uz-Latn-UZ" w:bidi="ar-KW"/>
        </w:rPr>
        <w:t>الحافظ أبو سعد ابن السمعاني رحمه الله تعالى، صاحب كتاب الأنساب ، و</w:t>
      </w:r>
      <w:r>
        <w:rPr>
          <w:rFonts w:hint="cs"/>
          <w:b w:val="0"/>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val="0"/>
          <w:rtl/>
          <w:lang w:val="uz-Latn-UZ" w:bidi="ar-KW"/>
        </w:rPr>
        <w:t>الإمام الحافظ الخطيب البغدادي رحمه الله تعالى، و</w:t>
      </w:r>
      <w:r>
        <w:rPr>
          <w:rFonts w:hint="cs"/>
          <w:b w:val="0"/>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b w:val="0"/>
          <w:rtl/>
          <w:lang w:val="uz-Latn-UZ" w:bidi="ar-KW"/>
        </w:rPr>
        <w:t>الإمام الحافظ أبو عمرو بن الصلاح رحمه الله تعالى ، و</w:t>
      </w:r>
      <w:r>
        <w:rPr>
          <w:rFonts w:hint="cs"/>
          <w:b w:val="0"/>
          <w:rtl/>
          <w:lang w:val="uz-Latn-UZ"/>
        </w:rPr>
        <w:t xml:space="preserve">الإمام الحافظ ابن أبي جمرة الأندلسي مسند أهل المغرب رحمه الله </w:t>
      </w:r>
      <w:r>
        <w:rPr>
          <w:rFonts w:hint="cs"/>
          <w:b w:val="0"/>
          <w:rtl/>
          <w:lang w:val="uz-Latn-UZ"/>
        </w:rPr>
        <w:lastRenderedPageBreak/>
        <w:t>تعالى ، و</w:t>
      </w:r>
      <w:r>
        <w:rPr>
          <w:rFonts w:hint="cs"/>
          <w:b w:val="0"/>
          <w:spacing w:val="6"/>
          <w:rtl/>
          <w:lang w:val="uz-Latn-UZ"/>
        </w:rPr>
        <w:t>الإمام الحافظ الكرماني شمس الدين محمد بن يوسف رحمه الله ورضي عنه، صاحب الشرح المشهور على صحيح البخاري ، و</w:t>
      </w:r>
      <w:r>
        <w:rPr>
          <w:rFonts w:hint="cs"/>
          <w:b w:val="0"/>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val="0"/>
          <w:rtl/>
          <w:lang w:val="uz-Latn-UZ" w:bidi="ar-KW"/>
        </w:rPr>
        <w:t>الإمام الحافظ السخاوي رحمه الله تعالى ، والإمام الحافظ السيوطي رحمه الله تعالى ، و</w:t>
      </w:r>
      <w:r>
        <w:rPr>
          <w:rFonts w:hint="cs"/>
          <w:b w:val="0"/>
          <w:rtl/>
          <w:lang w:val="uz-Latn-UZ"/>
        </w:rPr>
        <w:t>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w:t>
      </w:r>
    </w:p>
    <w:p w:rsidR="0094378F" w:rsidRDefault="0094378F" w:rsidP="0094378F">
      <w:pPr>
        <w:widowControl w:val="0"/>
        <w:spacing w:before="80" w:after="80"/>
        <w:jc w:val="both"/>
        <w:rPr>
          <w:b w:val="0"/>
          <w:rtl/>
          <w:lang w:val="uz-Latn-UZ" w:bidi="ar-KW"/>
        </w:rPr>
      </w:pPr>
      <w:r>
        <w:rPr>
          <w:rFonts w:hint="cs"/>
          <w:b w:val="0"/>
          <w:bCs/>
          <w:rtl/>
          <w:lang w:val="uz-Latn-UZ"/>
        </w:rPr>
        <w:t xml:space="preserve">وأكابر فقهاء الأمة من الأشاعرة والماتريدية </w:t>
      </w:r>
      <w:r>
        <w:rPr>
          <w:rFonts w:hint="cs"/>
          <w:b w:val="0"/>
          <w:bCs/>
          <w:rtl/>
          <w:lang w:val="uz-Latn-UZ" w:bidi="ar-KW"/>
        </w:rPr>
        <w:t xml:space="preserve">، </w:t>
      </w:r>
      <w:r>
        <w:rPr>
          <w:rFonts w:hint="cs"/>
          <w:b w:val="0"/>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val="0"/>
          <w:bCs/>
          <w:rtl/>
          <w:lang w:val="uz-Latn-UZ"/>
        </w:rPr>
        <w:t>وهل من الفقهاء من الحنفية والمالكية والشافعية إلا موافق له أو</w:t>
      </w:r>
      <w:r>
        <w:rPr>
          <w:rFonts w:hint="cs"/>
          <w:b w:val="0"/>
          <w:rtl/>
          <w:lang w:val="uz-Latn-UZ"/>
        </w:rPr>
        <w:t xml:space="preserve"> </w:t>
      </w:r>
      <w:r>
        <w:rPr>
          <w:rFonts w:hint="cs"/>
          <w:b w:val="0"/>
          <w:bCs/>
          <w:rtl/>
          <w:lang w:val="uz-Latn-UZ"/>
        </w:rPr>
        <w:t xml:space="preserve">منتسب إليه أو راضٍ بحميد سعيه في دين الله أو مثنٍ بكثرة العلم عليه " </w:t>
      </w:r>
      <w:r>
        <w:rPr>
          <w:rFonts w:hint="cs"/>
          <w:b w:val="0"/>
          <w:rtl/>
          <w:lang w:val="uz-Latn-UZ"/>
        </w:rPr>
        <w:t xml:space="preserve"> اهـ. [ تبيين كذب المفتري ص/ 410] ، </w:t>
      </w:r>
      <w:r>
        <w:rPr>
          <w:rFonts w:hint="cs"/>
          <w:b w:val="0"/>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p>
    <w:p w:rsidR="0094378F" w:rsidRDefault="0094378F" w:rsidP="0094378F">
      <w:pPr>
        <w:widowControl w:val="0"/>
        <w:spacing w:before="80" w:after="80"/>
        <w:jc w:val="both"/>
        <w:rPr>
          <w:b w:val="0"/>
          <w:rtl/>
          <w:lang w:val="uz-Latn-UZ"/>
        </w:rPr>
      </w:pPr>
      <w:r>
        <w:rPr>
          <w:rFonts w:hint="cs"/>
          <w:b w:val="0"/>
          <w:bCs/>
          <w:rtl/>
          <w:lang w:val="uz-Latn-UZ"/>
        </w:rPr>
        <w:t>كما أن أكثر كتّاب سيرة المصطفي صلى الله عليه وسلم من الأشاعرة والماتريدية</w:t>
      </w:r>
      <w:r>
        <w:rPr>
          <w:rFonts w:hint="cs"/>
          <w:b w:val="0"/>
          <w:bCs/>
          <w:rtl/>
          <w:lang w:val="uz-Latn-UZ" w:bidi="ar-KW"/>
        </w:rPr>
        <w:t xml:space="preserve"> ، </w:t>
      </w:r>
      <w:r>
        <w:rPr>
          <w:rFonts w:hint="cs"/>
          <w:b w:val="0"/>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المصطفي ، والإمام الحلبي رحمه الله تعالى صاحب السيرة الحلبية المسماة بإنسان العيون ، والإمام السهيلي رحمه الله تعالى صاحب الروض الأنف ، و</w:t>
      </w:r>
      <w:r>
        <w:rPr>
          <w:rFonts w:hint="cs"/>
          <w:b w:val="0"/>
          <w:rtl/>
          <w:lang w:val="uz-Latn-UZ" w:bidi="ar-KW"/>
        </w:rPr>
        <w:t>الإمام القسطلاني رحمه الله تعالى صاحب المواهب اللدنية ، و</w:t>
      </w:r>
      <w:r>
        <w:rPr>
          <w:rFonts w:hint="cs"/>
          <w:b w:val="0"/>
          <w:rtl/>
          <w:lang w:val="uz-Latn-UZ"/>
        </w:rPr>
        <w:t>الإمام الصالحي الدمشقي رحمه الله تعالى صاحب سبل الهدى والرشاد ، والإمام المؤرخ المقريزي رحمه الله تعالى صاحب كتاب إمتاع الأسماع</w:t>
      </w:r>
    </w:p>
    <w:p w:rsidR="0094378F" w:rsidRDefault="0094378F" w:rsidP="0094378F">
      <w:pPr>
        <w:widowControl w:val="0"/>
        <w:spacing w:before="80" w:after="80"/>
        <w:jc w:val="both"/>
        <w:rPr>
          <w:b w:val="0"/>
          <w:rtl/>
          <w:lang w:val="uz-Latn-UZ" w:bidi="ar-KW"/>
        </w:rPr>
      </w:pPr>
      <w:r>
        <w:rPr>
          <w:rFonts w:hint="cs"/>
          <w:b w:val="0"/>
          <w:bCs/>
          <w:rtl/>
          <w:lang w:val="uz-Latn-UZ"/>
        </w:rPr>
        <w:t>وكذلك من صنف في التواريخ من الأئمة غالبهم من الأشاعرة والماتريدية</w:t>
      </w:r>
      <w:r>
        <w:rPr>
          <w:rFonts w:hint="cs"/>
          <w:b w:val="0"/>
          <w:rtl/>
          <w:lang w:val="uz-Latn-UZ"/>
        </w:rPr>
        <w:t xml:space="preserve"> ، منهم على سبيل المثال : الإمام الحافظ ابن عساكر في كتابه الفذ تاريخ مدينة دمشق والإمام ابن الجوزي في كتابه المنتظم والإمام الخطيب البغدادي في كتابه تاريخ بغداد وابن خلدون وابن الأثير، وكذلك من صنّف في تراجم الأعلام مثل الإمام الصفدي في كتابه الوافي في الوفيات الذي اختصره في كتابه أعيان العصر، وقبله الإمام الباخرزي صاحب كتاب دمية القصر، وابن شاكر الكتبي صاحب كتاب فوات الوفيات وقاضي القضاة ابن خلكان الشافعي صاحب </w:t>
      </w:r>
      <w:r>
        <w:rPr>
          <w:rFonts w:hint="cs"/>
          <w:b w:val="0"/>
          <w:rtl/>
          <w:lang w:val="uz-Latn-UZ"/>
        </w:rPr>
        <w:lastRenderedPageBreak/>
        <w:t xml:space="preserve">كتاب وفيات الأعيان، </w:t>
      </w:r>
    </w:p>
    <w:p w:rsidR="0094378F" w:rsidRDefault="0094378F" w:rsidP="0094378F">
      <w:pPr>
        <w:widowControl w:val="0"/>
        <w:spacing w:before="80" w:after="240"/>
        <w:jc w:val="both"/>
        <w:rPr>
          <w:b w:val="0"/>
          <w:bCs/>
          <w:rtl/>
          <w:lang w:bidi="ar-KW"/>
        </w:rPr>
      </w:pPr>
      <w:r>
        <w:rPr>
          <w:rFonts w:hint="cs"/>
          <w:b w:val="0"/>
          <w:bCs/>
          <w:rtl/>
          <w:lang w:val="uz-Latn-UZ" w:bidi="ar-KW"/>
        </w:rPr>
        <w:t>والصروح الشامخة والمراكز العلمية التي كانت تنشر علوم الإسلام</w:t>
      </w:r>
      <w:r>
        <w:rPr>
          <w:rFonts w:hint="cs"/>
          <w:b w:val="0"/>
          <w:rtl/>
          <w:lang w:val="uz-Latn-UZ" w:bidi="ar-KW"/>
        </w:rPr>
        <w:t xml:space="preserve"> في </w:t>
      </w:r>
      <w:r>
        <w:rPr>
          <w:rFonts w:hint="cs"/>
          <w:b w:val="0"/>
          <w:bCs/>
          <w:rtl/>
          <w:lang w:val="uz-Latn-UZ" w:bidi="ar-KW"/>
        </w:rPr>
        <w:t>بلاد المسلمين كانت تدرس المذهبين الأشعري والماتريدي</w:t>
      </w:r>
      <w:r>
        <w:rPr>
          <w:rFonts w:hint="cs"/>
          <w:b w:val="0"/>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w:t>
      </w:r>
    </w:p>
    <w:p w:rsidR="0094378F" w:rsidRDefault="0094378F" w:rsidP="0094378F">
      <w:pPr>
        <w:widowControl w:val="0"/>
        <w:spacing w:before="80" w:after="240"/>
        <w:jc w:val="center"/>
        <w:rPr>
          <w:b w:val="0"/>
          <w:bCs/>
          <w:rtl/>
          <w:lang w:bidi="ar-KW"/>
        </w:rPr>
      </w:pPr>
      <w:r>
        <w:rPr>
          <w:rFonts w:hint="cs"/>
          <w:b w:val="0"/>
          <w:bCs/>
          <w:rtl/>
          <w:lang w:bidi="ar-KW"/>
        </w:rPr>
        <w:t>*****</w:t>
      </w:r>
    </w:p>
    <w:p w:rsidR="0094378F" w:rsidRDefault="0094378F" w:rsidP="0094378F">
      <w:pPr>
        <w:widowControl w:val="0"/>
        <w:spacing w:before="80" w:after="240"/>
        <w:jc w:val="center"/>
        <w:rPr>
          <w:b w:val="0"/>
          <w:bCs/>
          <w:rtl/>
          <w:lang w:bidi="ar-KW"/>
        </w:rPr>
      </w:pPr>
      <w:r>
        <w:rPr>
          <w:rFonts w:hint="cs"/>
          <w:b w:val="0"/>
          <w:bCs/>
          <w:rtl/>
          <w:lang w:bidi="ar-KW"/>
        </w:rPr>
        <w:t>( 4 ) فتاوى وأقوال العلماء في فضل الأشاعرة والماتريدية</w:t>
      </w:r>
    </w:p>
    <w:p w:rsidR="0094378F" w:rsidRDefault="0094378F" w:rsidP="0094378F">
      <w:pPr>
        <w:widowControl w:val="0"/>
        <w:spacing w:before="80" w:after="240"/>
        <w:jc w:val="center"/>
        <w:rPr>
          <w:b w:val="0"/>
          <w:bCs/>
          <w:lang w:bidi="ar-KW"/>
        </w:rPr>
      </w:pPr>
      <w:r>
        <w:rPr>
          <w:rFonts w:hint="cs"/>
          <w:b w:val="0"/>
          <w:bCs/>
          <w:rtl/>
          <w:lang w:bidi="ar-KW"/>
        </w:rPr>
        <w:t xml:space="preserve">وتغليظهم القول لمن ذمّهم وانتقصهم </w:t>
      </w:r>
    </w:p>
    <w:p w:rsidR="0094378F" w:rsidRDefault="0094378F" w:rsidP="0094378F">
      <w:pPr>
        <w:widowControl w:val="0"/>
        <w:spacing w:after="240"/>
        <w:jc w:val="both"/>
        <w:rPr>
          <w:b w:val="0"/>
          <w:spacing w:val="6"/>
          <w:rtl/>
          <w:lang w:bidi="ar-KW"/>
        </w:rPr>
      </w:pPr>
      <w:r>
        <w:rPr>
          <w:rFonts w:hint="cs"/>
          <w:b w:val="0"/>
          <w:bCs/>
          <w:rtl/>
          <w:lang w:bidi="ar-KW"/>
        </w:rPr>
        <w:t xml:space="preserve">جاء في كتاب </w:t>
      </w:r>
      <w:r>
        <w:rPr>
          <w:rFonts w:hint="cs"/>
          <w:b w:val="0"/>
          <w:bCs/>
          <w:rtl/>
        </w:rPr>
        <w:t xml:space="preserve">أهل السنة الأشاعرة شهادة علماء الأمة وأدلتهم ، جمع وإعداد حمد سنان وفوزي العنجري - تحت عنوان : </w:t>
      </w:r>
      <w:r>
        <w:rPr>
          <w:rFonts w:hint="cs"/>
          <w:b w:val="0"/>
          <w:bCs/>
          <w:rtl/>
          <w:lang w:bidi="ar-KW"/>
        </w:rPr>
        <w:t>فتاوى وأقوال العلماء في فضل الأشاعرة وتغليظهم القول لمن ذمّهم وانتقصهم</w:t>
      </w:r>
      <w:r>
        <w:rPr>
          <w:rFonts w:hint="cs"/>
          <w:bCs/>
          <w:rtl/>
        </w:rPr>
        <w:t xml:space="preserve"> : ( </w:t>
      </w:r>
      <w:r>
        <w:rPr>
          <w:rFonts w:hint="cs"/>
          <w:b w:val="0"/>
          <w:rtl/>
          <w:lang w:bidi="ar-KW"/>
        </w:rPr>
        <w:t>قال الله تعالى</w:t>
      </w:r>
      <w:r>
        <w:rPr>
          <w:rFonts w:hint="cs"/>
          <w:b w:val="0"/>
          <w:bCs/>
          <w:rtl/>
          <w:lang w:bidi="ar-KW"/>
        </w:rPr>
        <w:t xml:space="preserve"> : { والّذين يؤذون المؤمنين والمؤمنات بغير ما اكتسبوا فقد احتملوا بهتانا وإثما مبينا } </w:t>
      </w:r>
      <w:r>
        <w:rPr>
          <w:rFonts w:hint="cs"/>
          <w:b w:val="0"/>
          <w:rtl/>
          <w:lang w:bidi="ar-KW"/>
        </w:rPr>
        <w:t xml:space="preserve">، وقال تعالى في الحديث القدسي </w:t>
      </w:r>
      <w:r>
        <w:rPr>
          <w:rFonts w:hint="cs"/>
          <w:b w:val="0"/>
          <w:bCs/>
          <w:rtl/>
          <w:lang w:bidi="ar-KW"/>
        </w:rPr>
        <w:t>(من عادى لي ولياًّ فقد آذنته بالحرب</w:t>
      </w:r>
      <w:r>
        <w:rPr>
          <w:rFonts w:hint="cs"/>
          <w:b w:val="0"/>
          <w:rtl/>
          <w:lang w:bidi="ar-KW"/>
        </w:rPr>
        <w:t xml:space="preserve">)، والعلماء هم أولياء الله تعالى وخاصته من خلقه، بهم ينتشر الدين ويُذاد عن عقائد الناس وحرماتهم، وموت آلاف من البشر أهون ضرراً من موت عالم ، </w:t>
      </w:r>
      <w:r>
        <w:rPr>
          <w:rFonts w:hint="cs"/>
          <w:b w:val="0"/>
          <w:rtl/>
        </w:rPr>
        <w:t xml:space="preserve">وحرمة العلماء من حرمة الدين، فمن وقرهم وعرف لهم أقدارهم فالدين يوقر، ومن تطاول عليهم وحقرهم فعلى الدين يتطاول وله يحقر ، يقول الله تعالى </w:t>
      </w:r>
      <w:r>
        <w:rPr>
          <w:rFonts w:hint="cs"/>
          <w:b w:val="0"/>
          <w:bCs/>
          <w:rtl/>
        </w:rPr>
        <w:t xml:space="preserve">( ومن يعظِّم شعائر الله فإنها من تقوى القلوب ) ، </w:t>
      </w:r>
      <w:r>
        <w:rPr>
          <w:rFonts w:hint="cs"/>
          <w:b w:val="0"/>
          <w:rtl/>
        </w:rPr>
        <w:t>فأي شعيرة من شعائر الإسلام أعظم من رموزه وأعلامه الذين بهم قوام الدين وصلاح العباد والبلاد؟! وأي عزيمة أوثق أمراً وأعظم أجراً من تكريمهم وتوقيرهم والاعتراف بفضلهم؟! وأي جريمة وعظيمة أشد نكراً وأكبر وزراً من تحقيرهم وازدرائهم والحط من أقدراهم؟! والتطاول على العلماء لا سيما المتقدمون منهم من الذنوب التي تكون في آخر الزمان فقد جاء في الحديث أن من أشراط الساعة لعْنَ آخر هذه الأمة أوّلها، إشارة منه ‘ إلى فظاعة هذا الصنيع وشناعته حتى إنه أخّر إلى آخر الزمان!.ولقد تضافرت أقوال أئمة الإسلام وتواترت فتاواهم في التشنيع على من تطاول على مقام أعلام الشريعة وعلماء الأمة، وأوجبوا على ولاة أمور المسلمين الضرب على يده وتعزيره ومعاقبته ، من ذلك ما أفتى به قدوة المالكية في عصره الإمام ابن رشد (الجد) رحمه الله تعالى، وهذا نص السؤال:</w:t>
      </w:r>
      <w:r>
        <w:rPr>
          <w:rFonts w:hint="cs"/>
          <w:b w:val="0"/>
          <w:rtl/>
          <w:lang w:bidi="ar-KW"/>
        </w:rPr>
        <w:t xml:space="preserve"> </w:t>
      </w:r>
      <w:r>
        <w:rPr>
          <w:rFonts w:hint="cs"/>
          <w:b w:val="0"/>
          <w:rtl/>
        </w:rPr>
        <w:t xml:space="preserve">(ما يقول الفقيه القاضي الأجل، أبو الوليد - وصل الله توفيقه وتسديده ونهج إلى كل صالحة طريقه - في الشيخ أبي الحسن </w:t>
      </w:r>
      <w:r>
        <w:rPr>
          <w:rFonts w:hint="cs"/>
          <w:b w:val="0"/>
          <w:rtl/>
        </w:rPr>
        <w:lastRenderedPageBreak/>
        <w:t xml:space="preserve">الأشعري وأبي إسحق الإسفراييني وأبي بكر الباقلاني وأبي بكر بن فورك وأبي المعالي... ونظرائهم ممن ينتحل علم الكلام ويتكلم في أصول الديانات ويصنف للرد على أهل الأهواء؟ وما يقول في قوم يسبونهم وينتقصونهم، ويسبون كل من ينتمي إلى علم الأشعرية، ويكفرونهم ويتبرؤون منهم وينحرفون بالولاية عنهم، ويعتقدون أنهم على ضلالة، وخائضون في جهالة، فماذا يقال لهم ويصنع بهم ويعتقد فيهم؟ أيتركون على أهوائهم؟ أم يكف عن غلوائهم؟ </w:t>
      </w:r>
      <w:r>
        <w:rPr>
          <w:rFonts w:hint="cs"/>
          <w:b w:val="0"/>
          <w:bCs/>
          <w:rtl/>
        </w:rPr>
        <w:t>فأجاب رحمه الله تعالى بما نصه</w:t>
      </w:r>
      <w:r>
        <w:rPr>
          <w:rFonts w:hint="cs"/>
          <w:b w:val="0"/>
          <w:rtl/>
        </w:rPr>
        <w:t>:</w:t>
      </w:r>
      <w:r>
        <w:rPr>
          <w:rFonts w:hint="cs"/>
          <w:b w:val="0"/>
          <w:rtl/>
          <w:lang w:bidi="ar-KW"/>
        </w:rPr>
        <w:t xml:space="preserve"> </w:t>
      </w:r>
      <w:r>
        <w:rPr>
          <w:rFonts w:hint="cs"/>
          <w:b w:val="0"/>
          <w:rtl/>
        </w:rPr>
        <w:t>" تصفحت - عصمنا الله وإيـاك - سؤالك هذا ووقفت عليه، وهؤلاء الذين سميت من العلماء أئمة خير وهدى، وممن يجب بهم الاقتداء، لأنهم قاموا بنصر الشريعة، وأبطلوا شبه أهل الزيغ والضلالة، وأوضحوا المشكلات وبينوا ما يجب أن يُدانَ به من المعتقدات، فهم بمعرفتهم بأصول الديانات العلماء على الحقيقة، لعلمهم بالله عزّ وجلّ، وما يجب له وما يجوز عليه وما ينتفي عنه، إذ لا تعلم الفروع إلا بعد معرفة الأصول، فمن الواجب أن يعترف بفضائلهم ويقر لهم بسوابقهم، فهم الذين عنى رسول الله صلى الله عليه وسلم بقوله (</w:t>
      </w:r>
      <w:r>
        <w:rPr>
          <w:rFonts w:hint="cs"/>
          <w:b w:val="0"/>
          <w:bCs/>
          <w:rtl/>
        </w:rPr>
        <w:t>يحمل هذا العلم من كل خلف عدوله ينفون عنه</w:t>
      </w:r>
      <w:r>
        <w:rPr>
          <w:rFonts w:hint="cs"/>
          <w:b w:val="0"/>
          <w:rtl/>
        </w:rPr>
        <w:t xml:space="preserve"> </w:t>
      </w:r>
      <w:r>
        <w:rPr>
          <w:rFonts w:hint="cs"/>
          <w:b w:val="0"/>
          <w:bCs/>
          <w:rtl/>
        </w:rPr>
        <w:t>تحريف الغالين وانتحال المبطلين وتأويل الجاهلين</w:t>
      </w:r>
      <w:r>
        <w:rPr>
          <w:rFonts w:hint="cs"/>
          <w:b w:val="0"/>
          <w:rtl/>
        </w:rPr>
        <w:t>) فلا يعتقد أنهم على ضلالة وجهالة إلا غبي جاهل أو مبتدع زائغ عن الحق مائل، ولا يسبهم وينسب إليهم خلاف ما هم عليه إلا فاسق، وقد قال الله عزّ وجلّ:</w:t>
      </w:r>
      <w:r>
        <w:rPr>
          <w:rFonts w:hint="cs"/>
          <w:b w:val="0"/>
          <w:bCs/>
          <w:rtl/>
          <w:lang w:bidi="ar-KW"/>
        </w:rPr>
        <w:t xml:space="preserve"> ( والّذين يؤذون المؤمنين والمؤمنات بغير ما اكتسبوا فقد احتملوا بهتانا وإثما مبينا )</w:t>
      </w:r>
      <w:r>
        <w:rPr>
          <w:rFonts w:hint="cs"/>
          <w:b w:val="0"/>
          <w:rtl/>
        </w:rPr>
        <w:t xml:space="preserve"> فيجب أن يبصر الجاهل منهم، ويؤدب الفاسق، ويستتاب المبتدع الزائغ عن الحق إذا كان مستسهلاً ببدعة، فإن تاب وإلا ضرب أبداً حتى يتوب، كما فعل عمر بن الخطاب رضي الله عنه بصبيغ المتهم في اعتقاده، من ضربه إياه حتى قال: يا أمير المؤمنين إن كنت تريد دوائي فقد بلغت مني موضع الداء، وإن كنت تريد قتلي فأجهز علي. فخلى سبيله. والله أسأل العصمة والتوفيق برحمته. قاله محمد بن رشد "  </w:t>
      </w:r>
      <w:r>
        <w:rPr>
          <w:rFonts w:hint="cs"/>
          <w:b w:val="0"/>
          <w:rtl/>
          <w:lang w:val="uz-Latn-UZ"/>
        </w:rPr>
        <w:t>(فتاوى ابن رشد 2 / 802)</w:t>
      </w:r>
      <w:r>
        <w:rPr>
          <w:rFonts w:hint="cs"/>
          <w:b w:val="0"/>
          <w:rtl/>
        </w:rPr>
        <w:t xml:space="preserve"> ، وقال الإمام الكبير أبو المظفر الإسفراييني - رحمه الله تعالى - بعد أن فصّلَ اعتقاد الفرقة الناجية : ( وأن تعلم أن كل من تديّن بهذا الدين الذي وصفناه من اعتقاد الفرقة الناجية فهو على الحق وعلى الصراط المستقيم، </w:t>
      </w:r>
      <w:r>
        <w:rPr>
          <w:rFonts w:hint="cs"/>
          <w:b w:val="0"/>
          <w:bCs/>
          <w:rtl/>
        </w:rPr>
        <w:t>فمن بدّعَهُ فهو مبتدع ومـن ضلله فهو ضالّ ومـن كفّره فهو كـافر)</w:t>
      </w:r>
      <w:r>
        <w:rPr>
          <w:rFonts w:hint="cs"/>
          <w:b w:val="0"/>
          <w:rtl/>
        </w:rPr>
        <w:t xml:space="preserve"> اهـ </w:t>
      </w:r>
      <w:r>
        <w:rPr>
          <w:rFonts w:hint="cs"/>
          <w:b w:val="0"/>
          <w:rtl/>
          <w:lang w:val="uz-Latn-UZ"/>
        </w:rPr>
        <w:t xml:space="preserve">(التبصير في الدين ص / 111) ، </w:t>
      </w:r>
      <w:r>
        <w:rPr>
          <w:rFonts w:hint="cs"/>
          <w:b w:val="0"/>
          <w:rtl/>
        </w:rPr>
        <w:t xml:space="preserve">وقد شدّدَ الإمام النووي - رحمه الله تعالى - النكير على من انتقص العلماء وعَرضَ لهم بالثلب، فقال : (قال الله تعالى </w:t>
      </w:r>
      <w:r>
        <w:rPr>
          <w:rFonts w:hint="cs"/>
          <w:b w:val="0"/>
          <w:bCs/>
          <w:rtl/>
        </w:rPr>
        <w:t xml:space="preserve"> { ومن يعظِّم شعائر الله فإنها من تقوى القلوب } وقال تعالى { ومن يعظِّم حرمات الله فهو خير له عند ربِّه } </w:t>
      </w:r>
      <w:r>
        <w:rPr>
          <w:rFonts w:hint="cs"/>
          <w:b w:val="0"/>
          <w:rtl/>
        </w:rPr>
        <w:t xml:space="preserve">وقـال تعالى </w:t>
      </w:r>
      <w:r>
        <w:rPr>
          <w:rFonts w:hint="cs"/>
          <w:b w:val="0"/>
          <w:bCs/>
          <w:rtl/>
        </w:rPr>
        <w:t xml:space="preserve">( واخفض جناحك للمؤمنين ) وقال تعالى </w:t>
      </w:r>
      <w:r>
        <w:rPr>
          <w:rFonts w:hint="cs"/>
          <w:b w:val="0"/>
          <w:bCs/>
          <w:rtl/>
          <w:lang w:bidi="ar-KW"/>
        </w:rPr>
        <w:t xml:space="preserve">( والّذين يؤذون المؤمنين والمؤمنات بغير ما اكتسبوا فقد احتملوا بهتانا وإثما مبينا ) </w:t>
      </w:r>
      <w:r>
        <w:rPr>
          <w:rFonts w:hint="cs"/>
          <w:b w:val="0"/>
          <w:rtl/>
        </w:rPr>
        <w:t xml:space="preserve"> وثبت في صحيح البخاري عن أبي هريرة رضي الله عنه عن رسول الله صلي الله عليه وسلم أن الله عزّ وجلّ قال</w:t>
      </w:r>
      <w:r>
        <w:rPr>
          <w:rFonts w:hint="cs"/>
          <w:b w:val="0"/>
          <w:bCs/>
          <w:rtl/>
        </w:rPr>
        <w:t xml:space="preserve"> (من آذى لي وليّاً فقد آذنته بالحرب</w:t>
      </w:r>
      <w:r>
        <w:rPr>
          <w:rFonts w:hint="cs"/>
          <w:b w:val="0"/>
          <w:rtl/>
        </w:rPr>
        <w:t xml:space="preserve">) ، وروى الخطيب البغدادي عن الشافعي وأبي حنيفة رضي الله عنهما قالا (إن لم </w:t>
      </w:r>
      <w:r>
        <w:rPr>
          <w:rFonts w:hint="cs"/>
          <w:b w:val="0"/>
          <w:rtl/>
        </w:rPr>
        <w:lastRenderedPageBreak/>
        <w:t xml:space="preserve">تكن الفقهاء أولياء الله فليس لله ولي) ، وفي كلام الشافعي: الفقهاء العاملون ، وعن ابن عباس رضي الله عنهما: من آذى فقيهاً فقد آذى رسول الله صلى الله على وسلم، ومن آذى رسول الله ‘ فقد آذى الله عز وجل. وفي الصحيح عنه ‘ " </w:t>
      </w:r>
      <w:r>
        <w:rPr>
          <w:rFonts w:hint="cs"/>
          <w:b w:val="0"/>
          <w:bCs/>
          <w:rtl/>
        </w:rPr>
        <w:t>من صلى الصبح فهو في ذمّة الله فلا</w:t>
      </w:r>
      <w:r>
        <w:rPr>
          <w:rFonts w:hint="cs"/>
          <w:b w:val="0"/>
          <w:rtl/>
        </w:rPr>
        <w:t xml:space="preserve"> </w:t>
      </w:r>
      <w:r>
        <w:rPr>
          <w:rFonts w:hint="cs"/>
          <w:b w:val="0"/>
          <w:bCs/>
          <w:rtl/>
        </w:rPr>
        <w:t>يطلبنّكم الله بشيء من ذمّته</w:t>
      </w:r>
      <w:r>
        <w:rPr>
          <w:rFonts w:hint="cs"/>
          <w:b w:val="0"/>
          <w:rtl/>
        </w:rPr>
        <w:t xml:space="preserve">")ا هـ. </w:t>
      </w:r>
      <w:r>
        <w:rPr>
          <w:rFonts w:hint="cs"/>
          <w:b w:val="0"/>
          <w:rtl/>
          <w:lang w:val="uz-Latn-UZ"/>
        </w:rPr>
        <w:t xml:space="preserve">(المجموع 1 / 24) ، </w:t>
      </w:r>
      <w:r>
        <w:rPr>
          <w:rFonts w:hint="cs"/>
          <w:b w:val="0"/>
          <w:rtl/>
          <w:lang w:bidi="ar-KW"/>
        </w:rPr>
        <w:t xml:space="preserve">وإن لم يكن أعلام الأمة وأماثلها من أئمة الدين الأشاعرة والماتريدية أولياء الله فمن تراهم يكونون؟! ، </w:t>
      </w:r>
      <w:r>
        <w:rPr>
          <w:rFonts w:hint="cs"/>
          <w:bCs/>
          <w:rtl/>
        </w:rPr>
        <w:t xml:space="preserve">وقال الحافظ ابن عساكر - رحمه الله - تعالى: </w:t>
      </w:r>
      <w:r>
        <w:rPr>
          <w:rFonts w:hint="cs"/>
          <w:b w:val="0"/>
          <w:rtl/>
        </w:rPr>
        <w:t xml:space="preserve">(اعلم يا أخي وفقني الله وإياك لمرضاته، وجعلنا ممن يخشاه ويتقيه حق تقاته، أن لحوم العلماء مسمومة، وعادة الله في هتك أستار منتقصيهم معلومة، وأن من أطلق لسانه في العلماء بالثلب بلاه الله قبل موته بموت القلب </w:t>
      </w:r>
      <w:r>
        <w:rPr>
          <w:rFonts w:hint="cs"/>
          <w:b w:val="0"/>
          <w:bCs/>
          <w:rtl/>
        </w:rPr>
        <w:t xml:space="preserve">(فليحذر الّذين يخالفون عن أمره أن تصيبهم فتنة أو يصيبهم عذاب أليم ) </w:t>
      </w:r>
      <w:r>
        <w:rPr>
          <w:rFonts w:hint="cs"/>
          <w:b w:val="0"/>
          <w:rtl/>
        </w:rPr>
        <w:t xml:space="preserve"> اهـ. (تبيين كذب المفتري ص / 425، المجموع 1/24) ، وقد سئل الإمام العلامة ابن حجر الهيتمي رحمه الله تعالى: عن الإمام أبي الحسن الأشعري والباقلاني وابن فورك وأبي المعالي إمام الحرمين وأبي الوليد الباجي وغيرهم ممن تكلم في الأصول وسلك مذهب الأشعري في الاعتقاد، وعن حكم من انتقصهم وضللهم؟ فأجاب رحمه الله بعد أن شنّع على من عرض لهم بشتم أو تضليل أو قدح : </w:t>
      </w:r>
      <w:r>
        <w:rPr>
          <w:rFonts w:hint="cs"/>
          <w:b w:val="0"/>
          <w:spacing w:val="6"/>
          <w:rtl/>
        </w:rPr>
        <w:t>(بل هم أئمة الدين وفحول علماء المسلمين فيجب الاقتداء بهم لقيامهم بنصرة الشريعة وإيضاح المشكلات وردّ شبه أهل الزيغ، وما يجب من الاعتقادات والديانات لعلمهم بالله وما يجب له وما يستحيل عليه وما يجوز في حقه.... والواجب الاعتراف بفضل أولئك الأئمة المذكورين في السؤال وسابقتهم، وأنهم من جملة المرادين بقوله ‘</w:t>
      </w:r>
      <w:r>
        <w:rPr>
          <w:rFonts w:hint="cs"/>
          <w:b w:val="0"/>
          <w:bCs/>
          <w:spacing w:val="6"/>
          <w:rtl/>
          <w:lang w:bidi="ar-KW"/>
        </w:rPr>
        <w:t xml:space="preserve"> " يحمل هذا العلم من كل خلف عدوله ينفون عنه تحريف</w:t>
      </w:r>
      <w:r>
        <w:rPr>
          <w:rFonts w:hint="cs"/>
          <w:b w:val="0"/>
          <w:spacing w:val="6"/>
          <w:rtl/>
          <w:lang w:bidi="ar-KW"/>
        </w:rPr>
        <w:t xml:space="preserve"> </w:t>
      </w:r>
      <w:r>
        <w:rPr>
          <w:rFonts w:hint="cs"/>
          <w:b w:val="0"/>
          <w:bCs/>
          <w:spacing w:val="6"/>
          <w:rtl/>
          <w:lang w:bidi="ar-KW"/>
        </w:rPr>
        <w:t>الغالين وانتحال المبطلين وتأويل الجاهلين "</w:t>
      </w:r>
      <w:r>
        <w:rPr>
          <w:rFonts w:hint="cs"/>
          <w:b w:val="0"/>
          <w:spacing w:val="6"/>
          <w:rtl/>
          <w:lang w:bidi="ar-KW"/>
        </w:rPr>
        <w:t xml:space="preserve"> فلا يعتقد ضلالتهم إلا أحمق جاهل أو مبتدع زائغ عن الحق، ولا يسبهم إلا فاسق، فينبغي تبصيـر الجاهل وتأديب الفاسق واستتابة المبتدع) اهـ</w:t>
      </w:r>
      <w:r>
        <w:rPr>
          <w:rFonts w:hint="cs"/>
          <w:b w:val="0"/>
          <w:spacing w:val="6"/>
          <w:rtl/>
          <w:lang w:val="uz-Latn-UZ" w:bidi="ar-KW"/>
        </w:rPr>
        <w:t xml:space="preserve">. </w:t>
      </w:r>
      <w:r>
        <w:rPr>
          <w:rFonts w:hint="cs"/>
          <w:b w:val="0"/>
          <w:spacing w:val="6"/>
          <w:rtl/>
          <w:lang w:val="uz-Latn-UZ"/>
        </w:rPr>
        <w:t>(الفتاوى الحديثية ص / 205)</w:t>
      </w:r>
      <w:r>
        <w:rPr>
          <w:rFonts w:hint="cs"/>
          <w:b w:val="0"/>
          <w:spacing w:val="6"/>
          <w:rtl/>
        </w:rPr>
        <w:t>.</w:t>
      </w:r>
    </w:p>
    <w:p w:rsidR="0094378F" w:rsidRDefault="0094378F" w:rsidP="0094378F">
      <w:pPr>
        <w:widowControl w:val="0"/>
        <w:spacing w:after="240"/>
        <w:jc w:val="both"/>
        <w:rPr>
          <w:b w:val="0"/>
          <w:bCs/>
          <w:rtl/>
          <w:lang w:bidi="ar-KW"/>
        </w:rPr>
      </w:pPr>
      <w:r>
        <w:rPr>
          <w:rFonts w:hint="cs"/>
          <w:b w:val="0"/>
          <w:rtl/>
        </w:rPr>
        <w:t xml:space="preserve">ونقل الحافظ ابن عساكر رحمه الله فتوى للإمام محمد بن علي الدامغاني وافقه عليها الإمام أبو إسحاق الشيرازي إبراهيم بن علي الفيروزباذي والإمام أبو بكر الشاشي في فضل الأشاعرة، ووجوب معاقبة منتقصهم والمُعرِّض بهم ، وهذا نص الاستفتاء والفتوى على ما جاء في كتاب " تبيين كذب المفتري " </w:t>
      </w:r>
      <w:r>
        <w:rPr>
          <w:rFonts w:hint="cs"/>
          <w:b w:val="0"/>
          <w:rtl/>
          <w:lang w:val="uz-Latn-UZ"/>
        </w:rPr>
        <w:t>(ص / 332):</w:t>
      </w:r>
      <w:r>
        <w:rPr>
          <w:rFonts w:hint="cs"/>
          <w:b w:val="0"/>
          <w:rtl/>
          <w:lang w:bidi="ar-KW"/>
        </w:rPr>
        <w:t xml:space="preserve"> (بسم الله الرحمن الرحيم. ما قول السادة الأجلة الأئمة الفقهاء أحسن الله توفيقهم ورضي عنهم في قوم اجتمعوا على لعن فرقة الأشعـري وتكفيرهم، ما الذي يجب عليهم في هذا القول؟ أفتونا في ذلك منعّمين مثابين إن شاء الله ، ( </w:t>
      </w:r>
      <w:r>
        <w:rPr>
          <w:rFonts w:hint="cs"/>
          <w:b w:val="0"/>
          <w:rtl/>
        </w:rPr>
        <w:t xml:space="preserve">الجواب ) وبالله التوفيق: أن كل من أقدم على لعن فرقة من المسلمين وتكفيرهم فقد ابتدع وارتكب ما لا يجوز الإقدام عليه، وعلى الناظر في الأمور أعزّ الله أنصاره الإنكار عليه وتأديبه بما يرتدع هو وأمثاله عن ارتكاب مثله. </w:t>
      </w:r>
      <w:r>
        <w:rPr>
          <w:rFonts w:hint="cs"/>
          <w:b w:val="0"/>
          <w:bCs/>
          <w:rtl/>
        </w:rPr>
        <w:t xml:space="preserve">كتب </w:t>
      </w:r>
      <w:r>
        <w:rPr>
          <w:rFonts w:hint="cs"/>
          <w:b w:val="0"/>
          <w:bCs/>
          <w:rtl/>
        </w:rPr>
        <w:lastRenderedPageBreak/>
        <w:t>محمد بن على الدامغاني</w:t>
      </w:r>
      <w:r>
        <w:rPr>
          <w:rFonts w:hint="cs"/>
          <w:b w:val="0"/>
          <w:rtl/>
        </w:rPr>
        <w:t xml:space="preserve"> وبعده: ( الجواب ) وبالله التوفيق: إن الأشعرية أعيان السنة ونصّار الشريعة، انتصبوا للرّد على المبتدعة.... فمن طعن فيهم فقد طعن على أهل السنة، وإذا رفع أمر من يفعل ذلك إلى الناظر في أمر المسلمين وجب عليه تأديبه بما يرتدع به كل أحد. </w:t>
      </w:r>
      <w:r>
        <w:rPr>
          <w:rFonts w:hint="cs"/>
          <w:b w:val="0"/>
          <w:bCs/>
          <w:rtl/>
        </w:rPr>
        <w:t xml:space="preserve">كتبه إبراهيم بن على الفيروز باذي - أبو إسحاق الشيرازي - ، </w:t>
      </w:r>
      <w:r>
        <w:rPr>
          <w:rFonts w:hint="cs"/>
          <w:b w:val="0"/>
          <w:rtl/>
        </w:rPr>
        <w:t xml:space="preserve">وبعده: جوابي مثله. </w:t>
      </w:r>
      <w:r>
        <w:rPr>
          <w:rFonts w:hint="cs"/>
          <w:b w:val="0"/>
          <w:bCs/>
          <w:rtl/>
        </w:rPr>
        <w:t>كتبه محمد بن أحمد الشاشي</w:t>
      </w:r>
      <w:r>
        <w:rPr>
          <w:rFonts w:hint="cs"/>
          <w:b w:val="0"/>
          <w:rtl/>
        </w:rPr>
        <w:t>) ، قال الحافظ ابن عساكر: (فهذه أجوبة هؤلاء الأئمة الذين كانوا في عصرهم علماء الأمة، فأما قاضي القضاة أبو عبد الله الحنيفي الدامغاني فكان يقال له في عصره أبو حنيفة الثاني، وأما الشيخ الإمام أبو إسحاق فقد طبّق ذكر فضله الآفاق، وأما الشيخ الإمام أبو بكر الشاشي فلا يخفي محله على مُنْتهٍ في العلم ولا ناشي، فمن وفقه الله للسداد وعصمه من الشقاق والعناد انتهى إلى ما ذكروا واكتفي بما عنه أخـبروا، والله يعصمنـا من قـول الـزور والبهتان) اهـ.</w:t>
      </w:r>
      <w:r>
        <w:rPr>
          <w:rFonts w:hint="cs"/>
          <w:b w:val="0"/>
          <w:rtl/>
          <w:lang w:bidi="ar-KW"/>
        </w:rPr>
        <w:t xml:space="preserve"> ، </w:t>
      </w:r>
      <w:r>
        <w:rPr>
          <w:rFonts w:hint="cs"/>
          <w:bCs/>
          <w:rtl/>
        </w:rPr>
        <w:t>وقـال العلامة السيد محمد بن علوي المـالكي</w:t>
      </w:r>
      <w:r>
        <w:rPr>
          <w:rFonts w:hint="cs"/>
          <w:b w:val="0"/>
          <w:rtl/>
        </w:rPr>
        <w:t xml:space="preserve"> الحسيـني رحمه الله في الأشاعرة والماتريدية </w:t>
      </w:r>
      <w:r>
        <w:rPr>
          <w:rFonts w:hint="cs"/>
          <w:b w:val="0"/>
          <w:rtl/>
          <w:lang w:val="uz-Latn-UZ"/>
        </w:rPr>
        <w:t>(مفاهيم يجب أن تصحح ص / 111)</w:t>
      </w:r>
      <w:r>
        <w:rPr>
          <w:rFonts w:hint="cs"/>
          <w:b w:val="0"/>
          <w:rtl/>
        </w:rPr>
        <w:t>:</w:t>
      </w:r>
      <w:r>
        <w:rPr>
          <w:rFonts w:hint="cs"/>
          <w:b w:val="0"/>
          <w:rtl/>
          <w:lang w:bidi="ar-KW"/>
        </w:rPr>
        <w:t xml:space="preserve"> </w:t>
      </w:r>
      <w:r>
        <w:rPr>
          <w:rFonts w:hint="cs"/>
          <w:b w:val="0"/>
          <w:rtl/>
        </w:rPr>
        <w:t>(هم أئمة وأعلام الهدى من علماء المسلمين الذين ملأ علمهم مشارق الأرض ومغاربها، وأطبق الناس على فضلهم وعلمهم ودينهم، هم جهابذة علماء أهل السنة وأعلام علمائها الأفاضل الذين وقفوا في وجه طغيان المعتزلة... إنهم طوائف المحدثين والفقهاء والمفسرين من الأئمة الأعلام كشيخ الإسلام أحمد بن حجر العسقلاني شيخ المحدثين بلا مراء.. أشعري العقيدة، وشيخ علماء أهل السنة الإمام النووي... أشعري العقيدة، وشيخ المفسرين الإمام القرطبي... أشعري العقيدة، وشيخ الإسلام ابن حجر الهيتمي... أشعري العقيدة، وشيخ الفقه والحديث الإمام الحجة الثبت زكريا الأنصاري أشعري العقيدة، والإمام أبو بكر الباقلاني والإمام النسفي والإمام الشربيني وأبو حيان النحوي... والإمام ابن جزي... الخ كل هؤلاء من أئمة الأشاعرة.. وأي خير يرجى فينا إن رمينا علماءنا الأعلام وسلفنا الصالحين بالزيغ والضلال؟ وكيف يفتح الله علينا لنستفيد من علومهم إذا كنا نعتقد فيهم الانحراف والزيغ عن طريق الإسلام؟) اهـ</w:t>
      </w:r>
      <w:r>
        <w:rPr>
          <w:rFonts w:hint="cs"/>
          <w:b w:val="0"/>
          <w:bCs/>
          <w:rtl/>
          <w:lang w:bidi="ar-KW"/>
        </w:rPr>
        <w:t xml:space="preserve"> ، </w:t>
      </w:r>
    </w:p>
    <w:p w:rsidR="0094378F" w:rsidRDefault="0094378F" w:rsidP="0094378F">
      <w:pPr>
        <w:widowControl w:val="0"/>
        <w:spacing w:after="240"/>
        <w:jc w:val="both"/>
        <w:rPr>
          <w:b w:val="0"/>
          <w:rtl/>
          <w:lang w:bidi="ar-KW"/>
        </w:rPr>
      </w:pPr>
      <w:r>
        <w:rPr>
          <w:rFonts w:hint="cs"/>
          <w:b w:val="0"/>
          <w:bCs/>
          <w:rtl/>
          <w:lang w:bidi="ar-KW"/>
        </w:rPr>
        <w:t xml:space="preserve">فتوى الهيئة الشرعية للإفتاء في دبي : </w:t>
      </w:r>
      <w:r>
        <w:rPr>
          <w:rFonts w:hint="cs"/>
          <w:b w:val="0"/>
          <w:rtl/>
          <w:lang w:bidi="ar-KW"/>
        </w:rPr>
        <w:t xml:space="preserve">هذا جواب سؤال كنا قد بعثنا به إلى الهيئة الشرعية للإفتاء في دبي – الإمارات عن طريق موقعهم الألكترونى </w:t>
      </w:r>
      <w:r>
        <w:rPr>
          <w:rFonts w:hint="cs"/>
          <w:b w:val="0"/>
          <w:bCs/>
          <w:rtl/>
          <w:lang w:bidi="ar-KW"/>
        </w:rPr>
        <w:t xml:space="preserve">: ( بسم الله الرحمن الرحيم ، </w:t>
      </w:r>
      <w:r>
        <w:rPr>
          <w:rFonts w:hint="cs"/>
          <w:b w:val="0"/>
          <w:rtl/>
          <w:lang w:bidi="ar-KW"/>
        </w:rPr>
        <w:t xml:space="preserve">السلام عليكم ورحمة الله وبركاته ، شكراً على اتصالكم بنا ، وهذا ردٌّ على رسالتكم التي وردت إلينا ، </w:t>
      </w:r>
    </w:p>
    <w:p w:rsidR="0094378F" w:rsidRDefault="0094378F" w:rsidP="0094378F">
      <w:pPr>
        <w:spacing w:after="240"/>
        <w:jc w:val="both"/>
        <w:rPr>
          <w:b w:val="0"/>
          <w:rtl/>
          <w:lang w:bidi="ar-KW"/>
        </w:rPr>
      </w:pPr>
      <w:r>
        <w:rPr>
          <w:rFonts w:hint="cs"/>
          <w:bCs/>
          <w:rtl/>
          <w:lang w:bidi="ar-KW"/>
        </w:rPr>
        <w:t>السؤال</w:t>
      </w:r>
      <w:r>
        <w:rPr>
          <w:rFonts w:hint="cs"/>
          <w:b w:val="0"/>
          <w:rtl/>
          <w:lang w:bidi="ar-KW"/>
        </w:rPr>
        <w:t xml:space="preserve"> : من هم الأشاعرة ؟ وهل هم من أهل السنة والجماعة ؟ وما حكم من ينتقصهم ويبدِّعهم ويضلِّلهم ؟</w:t>
      </w:r>
    </w:p>
    <w:p w:rsidR="0094378F" w:rsidRDefault="0094378F" w:rsidP="0094378F">
      <w:pPr>
        <w:spacing w:after="240"/>
        <w:jc w:val="both"/>
        <w:rPr>
          <w:b w:val="0"/>
          <w:rtl/>
          <w:lang w:bidi="ar-KW"/>
        </w:rPr>
      </w:pPr>
      <w:r>
        <w:rPr>
          <w:rFonts w:hint="cs"/>
          <w:bCs/>
          <w:rtl/>
          <w:lang w:bidi="ar-KW"/>
        </w:rPr>
        <w:lastRenderedPageBreak/>
        <w:t>الجواب</w:t>
      </w:r>
      <w:r>
        <w:rPr>
          <w:rFonts w:hint="cs"/>
          <w:b w:val="0"/>
          <w:rtl/>
          <w:lang w:bidi="ar-KW"/>
        </w:rPr>
        <w:t xml:space="preserve"> وبالله التوفيق : الأشاعرة هم من أهل السنة والجماعة من أتباع أبى الحسن الأشعري ، الذي سار على منهج الصحابة والتابعين وتابعيهم ، أقوالهم المنسوبة إلى السلف والأقوال المنسوبة إلى الخلف ، وكل ما ذكر مستند إلى الأدلة والنصوص ، سواء إمرار الصفات على ظاهرها أو تأويلها بما يتفق مع الآثار واللغة ، فلا يجوز انتقاصهم ولا تبديعهم ولا تضليلهم ، ومن انتقصهم فهو الناقص ، ومن بدّعهم فهو المبتدع ، ومن ضلّلهم فهو الضال ، لأن الأمة من خلال قرونها المتتالية تلقَّت أقوالهم بالقَبول واجتهاداتهم بالرضا والإنصاف ، والله ولىُّ التوفيق</w:t>
      </w:r>
    </w:p>
    <w:p w:rsidR="0094378F" w:rsidRDefault="0094378F" w:rsidP="0094378F">
      <w:pPr>
        <w:spacing w:after="240"/>
        <w:jc w:val="both"/>
        <w:rPr>
          <w:b w:val="0"/>
          <w:rtl/>
          <w:lang w:bidi="ar-KW"/>
        </w:rPr>
      </w:pPr>
      <w:r>
        <w:rPr>
          <w:rFonts w:hint="cs"/>
          <w:b w:val="0"/>
          <w:bCs/>
          <w:rtl/>
          <w:lang w:bidi="ar-KW"/>
        </w:rPr>
        <w:t xml:space="preserve">فتوى أ.د. أحمد الحجى الكردي : </w:t>
      </w:r>
      <w:r>
        <w:rPr>
          <w:rFonts w:hint="cs"/>
          <w:b w:val="0"/>
          <w:rtl/>
          <w:lang w:bidi="ar-KW"/>
        </w:rPr>
        <w:t xml:space="preserve">ورد السؤال الآتي على الشيخ في موقعه في الشبكة الالكترونية وكان جوابه الآتي بعد , </w:t>
      </w:r>
      <w:r>
        <w:rPr>
          <w:rFonts w:hint="cs"/>
          <w:b w:val="0"/>
          <w:bCs/>
          <w:rtl/>
          <w:lang w:bidi="ar-KW"/>
        </w:rPr>
        <w:t>وهذا نص السؤال</w:t>
      </w:r>
      <w:r>
        <w:rPr>
          <w:rFonts w:hint="cs"/>
          <w:b w:val="0"/>
          <w:rtl/>
          <w:lang w:bidi="ar-KW"/>
        </w:rPr>
        <w:t xml:space="preserve"> : أود أن تشرحوا لنا أساسيات هذه الفرقة وأيضا شيئا من عقيدتها بالنسبة للأسماء والصفات ، نسألكم العفو للإطالة وأرجو ألا تبخلوا علينا بالشرح الوافي ، </w:t>
      </w:r>
      <w:r>
        <w:rPr>
          <w:rFonts w:hint="cs"/>
          <w:b w:val="0"/>
          <w:bCs/>
          <w:rtl/>
          <w:lang w:bidi="ar-KW"/>
        </w:rPr>
        <w:t xml:space="preserve">الجواب : بسم الله الرحمن الرحيم </w:t>
      </w:r>
      <w:r>
        <w:rPr>
          <w:rFonts w:hint="cs"/>
          <w:b w:val="0"/>
          <w:rtl/>
          <w:lang w:bidi="ar-KW"/>
        </w:rPr>
        <w:t>الحمد لله رب العالمين ، وأفضل الصلاة وأتم التسليم على سيدنا محمد خاتم الأنبياء والمرسلين ، وعلى آله وأصحابه أجمعين ، ومن تبع هداهم بإحسان إلى يوم الدين ، وبعد : فالإمام أبو الحسن الأشعري هو إمام هذه الفرقة وهى فرقة أهل السنة والجماعة وعليها عامة المسلمين في الكرة الأرضية وأصولها مشروحة في كتب العقيدة الإسلامية المختلفة ، ومنها كتاب العقيدة الطحاوية فيستحسن الرجوع إليها لبيان التفاصيل ، والله تعالى أعلم ، أ.د. أحمد الحجى الكرد</w:t>
      </w:r>
    </w:p>
    <w:p w:rsidR="0094378F" w:rsidRDefault="0094378F" w:rsidP="0094378F">
      <w:pPr>
        <w:spacing w:after="240"/>
        <w:jc w:val="both"/>
        <w:rPr>
          <w:b w:val="0"/>
          <w:rtl/>
        </w:rPr>
      </w:pPr>
      <w:r>
        <w:rPr>
          <w:rFonts w:hint="cs"/>
          <w:b w:val="0"/>
          <w:bCs/>
          <w:rtl/>
          <w:lang w:bidi="ar-KW"/>
        </w:rPr>
        <w:t xml:space="preserve">فتوى مفتى الجمهورية اللبنانية : </w:t>
      </w:r>
      <w:r>
        <w:rPr>
          <w:rFonts w:hint="cs"/>
          <w:b w:val="0"/>
          <w:rtl/>
          <w:lang w:bidi="ar-KW"/>
        </w:rPr>
        <w:t xml:space="preserve">الحمد لله رب العالمين ، والصلاة والسلام على سيدنا ونبينا محمد خاتم الأنبياء والمرسلين ، وعلى آله وأصحابه أجمعين ، ومن تبعهم بإحسان إلى يوم الدين ، وبعد : فإن الأشاعرة هم أهل السنة والجماعة ينتسبون إلى الإمام أبى الحسن على بن إسماعيل الأشعري رحمه الله ، وُلد سنة ستين ومئتين  للهجرة على الأشهر في مدينة البصرة ، وتُوفي في عام أربعة وعشرين وثلاثمئة للهجرة ، والإمام أبو الحسن الأشعري – رحمه الله تعالى – هو إمام كبير من أئمة أهل السنة والجماعة ، وعقيدة الأشاعرة هى عقيدة أهل السنة والجماعة في إثبات وجود الله تعالى وتوحيده ، وأنه تعالى ليس كمثله شـئ ، لا يشبه شيئاً ولا يشبهه شـئ ، وأنه تعالى يتّصف بكل صفات الكمال ، ويُنّزه عن كل صفات النقص ، والأشاعرة يدحضون آراء المبتدعة كالمعتزلة الذين ينكرون رؤية الله تعالى في الآخرة ، وقد أثبتها الله تعالى في القرآن الكريم بقوله تعالى ( وجوه يومئذٍ ناضرة ، إلى ربها ناظرة ) سورة القيامة الآية 22 ، ومن أبرز أئمة الأشاعرة : الإمام الجوينى الشافعي ، والإمام الغزالي الشافعي ، والإمام اللقانى المالكي ، وكثير من المحدثين والفقهاء رضي الله عنهم أجمعين  ، ومعظم بلاد </w:t>
      </w:r>
      <w:r>
        <w:rPr>
          <w:rFonts w:hint="cs"/>
          <w:b w:val="0"/>
          <w:rtl/>
          <w:lang w:bidi="ar-KW"/>
        </w:rPr>
        <w:lastRenderedPageBreak/>
        <w:t>الشام وغيرها من بلاد المسلمين على عقيدة أهل السنة والجماعة الأشعرية أو الماتريدية ، والله تعالى أعلم ، وصلّى الله على سيدنا محمد وعلى آله وصحبه وسلَّم تسليما كثيرا ، والحمد لله رب العالمين، مفتى الجمهورية اللبنانية ، الشيخ محمد رشيد راغب قباني</w:t>
      </w:r>
      <w:r>
        <w:rPr>
          <w:rFonts w:hint="cs"/>
          <w:b w:val="0"/>
          <w:rtl/>
        </w:rPr>
        <w:t xml:space="preserve"> ، هذا وكتب علماء الإسلام مزينة بالثناء على الأشاعرة وأهل السنة جميعاً، لا يكاد يخلو من ذلك كتاب، وطافحة بالنكير على من انتقصهم أو عرض لهم بشتم أو سباب، وفي ما نقلنا بلاغ وكفاية لمن أنصف وتجرد، أما المتعسف فلن تغنيه الشمس في كبد السماء دليلاً على النهار. والله المستعان على ما يصفون ) أهـ [ كتاب أهل السنة الأشاعرة شهادة علماء الأمة وأدلتهم : ص 157إلى 167 ] </w:t>
      </w:r>
    </w:p>
    <w:p w:rsidR="0094378F" w:rsidRDefault="0094378F" w:rsidP="0094378F">
      <w:pPr>
        <w:widowControl w:val="0"/>
        <w:jc w:val="center"/>
        <w:rPr>
          <w:b w:val="0"/>
          <w:bCs/>
          <w:rtl/>
          <w:lang w:val="uz-Latn-UZ" w:bidi="ar-KW"/>
        </w:rPr>
      </w:pPr>
      <w:r>
        <w:rPr>
          <w:rFonts w:hint="cs"/>
          <w:b w:val="0"/>
          <w:bCs/>
          <w:rtl/>
          <w:lang w:val="uz-Latn-UZ" w:bidi="ar-KW"/>
        </w:rPr>
        <w:t>******</w:t>
      </w:r>
    </w:p>
    <w:p w:rsidR="0094378F" w:rsidRDefault="0094378F" w:rsidP="0094378F">
      <w:pPr>
        <w:jc w:val="center"/>
        <w:rPr>
          <w:b w:val="0"/>
          <w:bCs/>
          <w:rtl/>
          <w:lang w:bidi="ar-KW"/>
        </w:rPr>
      </w:pPr>
      <w:r>
        <w:rPr>
          <w:rFonts w:hint="cs"/>
          <w:b w:val="0"/>
          <w:bCs/>
          <w:rtl/>
          <w:lang w:bidi="ar-KW"/>
        </w:rPr>
        <w:t>( 5 ) الأشاعرة والماتريدية علماء متخصصون في العقيدة على منهاج الفرقة الناجية ( أهل السنّة والجماعة ) ويمثلون الامتداد الصحيح للسلف الصالح في كل أبواب العقيدة</w:t>
      </w:r>
    </w:p>
    <w:p w:rsidR="0094378F" w:rsidRDefault="0094378F" w:rsidP="0094378F">
      <w:pPr>
        <w:jc w:val="both"/>
        <w:rPr>
          <w:b w:val="0"/>
          <w:rtl/>
          <w:lang w:bidi="ar-KW"/>
        </w:rPr>
      </w:pPr>
      <w:r>
        <w:rPr>
          <w:rFonts w:hint="cs"/>
          <w:b w:val="0"/>
          <w:rtl/>
          <w:lang w:bidi="ar-KW"/>
        </w:rPr>
        <w:t xml:space="preserve">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w:t>
      </w:r>
      <w:r>
        <w:rPr>
          <w:rFonts w:hint="cs"/>
          <w:b w:val="0"/>
          <w:rtl/>
          <w:lang w:bidi="ar-KW"/>
        </w:rPr>
        <w:lastRenderedPageBreak/>
        <w:t xml:space="preserve">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94378F" w:rsidRDefault="0094378F" w:rsidP="0094378F">
      <w:pPr>
        <w:widowControl w:val="0"/>
        <w:jc w:val="center"/>
        <w:rPr>
          <w:b w:val="0"/>
          <w:bCs/>
          <w:lang w:bidi="ar-KW"/>
        </w:rPr>
      </w:pPr>
      <w:r>
        <w:rPr>
          <w:rFonts w:hint="cs"/>
          <w:b w:val="0"/>
          <w:bCs/>
          <w:rtl/>
          <w:lang w:bidi="ar-KW"/>
        </w:rPr>
        <w:t>*********</w:t>
      </w:r>
    </w:p>
    <w:p w:rsidR="0094378F" w:rsidRDefault="0094378F" w:rsidP="0094378F">
      <w:pPr>
        <w:widowControl w:val="0"/>
        <w:jc w:val="center"/>
        <w:rPr>
          <w:b w:val="0"/>
          <w:bCs/>
          <w:lang w:bidi="ar-KW"/>
        </w:rPr>
      </w:pPr>
      <w:r>
        <w:rPr>
          <w:rFonts w:hint="cs"/>
          <w:b w:val="0"/>
          <w:bCs/>
          <w:rtl/>
          <w:lang w:bidi="ar-KW"/>
        </w:rPr>
        <w:t>( 6 ) ما يدل على جواز التأويل المقبول الذي أجازه الأشاعرة والماتريدية أنه ورد عن السلف الكرام وأنّ الهدف منه حمل المتشابه على أمه وأصله من المحكم</w:t>
      </w:r>
    </w:p>
    <w:p w:rsidR="0094378F" w:rsidRDefault="0094378F" w:rsidP="0094378F">
      <w:pPr>
        <w:widowControl w:val="0"/>
        <w:jc w:val="both"/>
        <w:rPr>
          <w:b w:val="0"/>
          <w:rtl/>
          <w:lang w:bidi="ar-KW"/>
        </w:rPr>
      </w:pPr>
      <w:r>
        <w:rPr>
          <w:rFonts w:hint="cs"/>
          <w:b w:val="0"/>
          <w:rtl/>
          <w:lang w:bidi="ar-KW"/>
        </w:rPr>
        <w:t xml:space="preserve">قال تعالى : { </w:t>
      </w:r>
      <w:r>
        <w:rPr>
          <w:rFonts w:hint="cs"/>
          <w:b w:val="0"/>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val="0"/>
          <w:bCs/>
          <w:rtl/>
          <w:lang w:bidi="ar-KW"/>
        </w:rPr>
        <w:t>، قال الإمام الزركشي</w:t>
      </w:r>
      <w:r>
        <w:rPr>
          <w:rFonts w:hint="cs"/>
          <w:b w:val="0"/>
          <w:rtl/>
          <w:lang w:bidi="ar-KW"/>
        </w:rPr>
        <w:t xml:space="preserve"> : " وقد اختلف الناس في الوارد منها - يعني المتشابهات - في الآيات والأحاديث على ثلاث فرق :</w:t>
      </w:r>
      <w:r>
        <w:rPr>
          <w:rFonts w:hint="cs"/>
          <w:b w:val="0"/>
          <w:bCs/>
          <w:rtl/>
          <w:lang w:bidi="ar-KW"/>
        </w:rPr>
        <w:t xml:space="preserve"> أحدها :</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w:t>
      </w:r>
      <w:r>
        <w:rPr>
          <w:rFonts w:hint="cs"/>
          <w:b w:val="0"/>
          <w:rtl/>
          <w:lang w:bidi="ar-KW"/>
        </w:rPr>
        <w:lastRenderedPageBreak/>
        <w:t xml:space="preserve">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94378F" w:rsidRDefault="0094378F" w:rsidP="0094378F">
      <w:pPr>
        <w:widowControl w:val="0"/>
        <w:jc w:val="center"/>
        <w:rPr>
          <w:b w:val="0"/>
          <w:rtl/>
          <w:lang w:bidi="ar-KW"/>
        </w:rPr>
      </w:pPr>
      <w:r>
        <w:rPr>
          <w:rFonts w:hint="cs"/>
          <w:b w:val="0"/>
          <w:rtl/>
          <w:lang w:bidi="ar-KW"/>
        </w:rPr>
        <w:t>********</w:t>
      </w:r>
    </w:p>
    <w:p w:rsidR="0094378F" w:rsidRDefault="0094378F" w:rsidP="0094378F">
      <w:pPr>
        <w:jc w:val="center"/>
        <w:outlineLvl w:val="0"/>
        <w:rPr>
          <w:b w:val="0"/>
          <w:bCs/>
          <w:rtl/>
        </w:rPr>
      </w:pPr>
      <w:r>
        <w:rPr>
          <w:rFonts w:hint="cs"/>
          <w:b w:val="0"/>
          <w:bCs/>
          <w:rtl/>
          <w:lang w:bidi="ar-KW"/>
        </w:rPr>
        <w:t xml:space="preserve">( 7 ) ما يدل على جواز التأويل المقبول الذي أجازه الأشاعرة والماتريدية أنّ </w:t>
      </w:r>
      <w:r>
        <w:rPr>
          <w:rFonts w:hint="cs"/>
          <w:b w:val="0"/>
          <w:bCs/>
          <w:rtl/>
        </w:rPr>
        <w:t>التمسك بظواهر جميع النصوص متعذر</w:t>
      </w:r>
    </w:p>
    <w:p w:rsidR="0094378F" w:rsidRDefault="0094378F" w:rsidP="0094378F">
      <w:pPr>
        <w:jc w:val="both"/>
        <w:outlineLvl w:val="0"/>
        <w:rPr>
          <w:b w:val="0"/>
          <w:rtl/>
        </w:rPr>
      </w:pPr>
      <w:r>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[الحديد  : 4 ] ، وقوله تعالى : { لا تحزن إن الله معنا } [ التوبة : 40 ]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20 ] ، وقوله تعالى : { وَلِلَّهِ مَا فِي السَّمَوَاتِ وَمَا فِي الْأَرْضِ وَكَانَ اللَّهُ بِكُلِّ شَيْءٍ مُحِيطًا } [ </w:t>
      </w:r>
      <w:r>
        <w:rPr>
          <w:rFonts w:hint="cs"/>
          <w:b w:val="0"/>
          <w:rtl/>
        </w:rPr>
        <w:lastRenderedPageBreak/>
        <w:t xml:space="preserve">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rtl/>
          <w:lang w:eastAsia="ar-SA"/>
        </w:rPr>
        <w:t xml:space="preserve">، </w:t>
      </w:r>
      <w:r>
        <w:rPr>
          <w:rFonts w:hint="cs"/>
          <w:b w:val="0"/>
          <w:rtl/>
        </w:rPr>
        <w:t>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al="0"/>
          <w:vertAlign w:val="superscript"/>
          <w:rtl/>
        </w:rPr>
        <w:t xml:space="preserve"> </w:t>
      </w:r>
      <w:r>
        <w:rPr>
          <w:rFonts w:hint="cs"/>
          <w:b w:val="0"/>
          <w:bCs/>
          <w:rtl/>
        </w:rPr>
        <w:t xml:space="preserve">، </w:t>
      </w:r>
      <w:r>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w:t>
      </w:r>
      <w:r>
        <w:rPr>
          <w:rFonts w:hint="cs"/>
          <w:b w:val="0"/>
          <w:rtl/>
          <w:lang w:eastAsia="ar-SA"/>
        </w:rPr>
        <w:t xml:space="preserve">، </w:t>
      </w:r>
      <w:r>
        <w:rPr>
          <w:rFonts w:hint="cs"/>
          <w:b w:val="0"/>
          <w:rtl/>
        </w:rPr>
        <w:t>وقوله تعالى : { يد الله فوق أيديهم } [ الفتح : 10 ] ، وظاهر الآية وجود اليد فوق الأيادي بمحاذاتها ، والمراد الكناية عن الرضا عن البيعة وقبولها ،</w:t>
      </w:r>
      <w:r>
        <w:rPr>
          <w:rFonts w:hint="cs"/>
          <w:b w:val="0"/>
          <w:rtl/>
          <w:lang w:eastAsia="ar-SA"/>
        </w:rPr>
        <w:t xml:space="preserve"> </w:t>
      </w:r>
      <w:r>
        <w:rPr>
          <w:rFonts w:hint="cs"/>
          <w:b w:val="0"/>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Pr>
          <w:rFonts w:hint="cs"/>
          <w:b w:val="0"/>
          <w:rtl/>
          <w:lang w:eastAsia="ar-SA"/>
        </w:rPr>
        <w:t xml:space="preserve">، </w:t>
      </w:r>
      <w:r>
        <w:rPr>
          <w:rFonts w:hint="cs"/>
          <w:b w:val="0"/>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Pr>
          <w:rFonts w:hint="cs"/>
          <w:b w:val="0"/>
          <w:rtl/>
          <w:lang w:eastAsia="ar-SA"/>
        </w:rPr>
        <w:t xml:space="preserve">، </w:t>
      </w:r>
      <w:r>
        <w:rPr>
          <w:rFonts w:hint="cs"/>
          <w:b w:val="0"/>
          <w:rtl/>
        </w:rPr>
        <w:t xml:space="preserve">وقوله تعالى : { أَمْ حَسِبْتُمْ أَنْ تَدْخُلُوا الْجَنَّةَ وَلَمَّا يَعْلَمِ اللَّهُ الَّذِينَ جَاهَدُوا مِنْكُمْ وَيَعْلَمَ الصَّابِرِينَ } [ آل عمران : 142 ] ، وظاهر الآية نفي علم الله تعالى القديم ، وهو محال </w:t>
      </w:r>
      <w:r>
        <w:rPr>
          <w:rFonts w:hint="cs"/>
          <w:b w:val="0"/>
          <w:rtl/>
          <w:lang w:eastAsia="ar-SA"/>
        </w:rPr>
        <w:t xml:space="preserve">، </w:t>
      </w:r>
      <w:r>
        <w:rPr>
          <w:rFonts w:hint="cs"/>
          <w:b w:val="0"/>
          <w:rtl/>
        </w:rPr>
        <w:t xml:space="preserve">وقوله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w:t>
      </w:r>
      <w:r>
        <w:rPr>
          <w:rFonts w:hint="cs"/>
          <w:b w:val="0"/>
          <w:rtl/>
        </w:rPr>
        <w:lastRenderedPageBreak/>
        <w:t xml:space="preserve">التأويل والمجاز ( الكناية عن القرب والإحاطة بالعلم والسمع والبصر ) ، قال ابن عثيمين : ( الظاهر من الظهور وهو العلو…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94378F" w:rsidRDefault="0094378F" w:rsidP="0094378F">
      <w:pPr>
        <w:widowControl w:val="0"/>
        <w:jc w:val="center"/>
        <w:rPr>
          <w:b w:val="0"/>
          <w:bCs/>
          <w:rtl/>
          <w:lang w:bidi="ar-KW"/>
        </w:rPr>
      </w:pPr>
      <w:r>
        <w:rPr>
          <w:rFonts w:hint="cs"/>
          <w:b w:val="0"/>
          <w:bCs/>
          <w:rtl/>
          <w:lang w:bidi="ar-KW"/>
        </w:rPr>
        <w:t>********</w:t>
      </w:r>
    </w:p>
    <w:p w:rsidR="0094378F" w:rsidRDefault="0094378F" w:rsidP="0094378F">
      <w:pPr>
        <w:widowControl w:val="0"/>
        <w:jc w:val="center"/>
        <w:rPr>
          <w:b w:val="0"/>
          <w:bCs/>
          <w:rtl/>
          <w:lang w:bidi="ar-KW"/>
        </w:rPr>
      </w:pPr>
      <w:r>
        <w:rPr>
          <w:rFonts w:hint="cs"/>
          <w:b w:val="0"/>
          <w:bCs/>
          <w:rtl/>
          <w:lang w:bidi="ar-KW"/>
        </w:rPr>
        <w:t>( 8 ) ما يدل على جواز التأويل المقبول الذي أجازه الأشاعرة والماتريدية أنّه تأويل ناشئ عن ضرورة</w:t>
      </w:r>
    </w:p>
    <w:p w:rsidR="0094378F" w:rsidRDefault="0094378F" w:rsidP="0094378F">
      <w:pPr>
        <w:widowControl w:val="0"/>
        <w:jc w:val="both"/>
        <w:rPr>
          <w:b w:val="0"/>
          <w:bCs/>
          <w:rtl/>
          <w:lang w:bidi="ar-KW"/>
        </w:rPr>
      </w:pPr>
      <w:r>
        <w:rPr>
          <w:rFonts w:hint="cs"/>
          <w:b w:val="0"/>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val="0"/>
          <w:bCs/>
          <w:rtl/>
          <w:lang w:bidi="ar-KW"/>
        </w:rPr>
        <w:t>ولكن قد يلجأ علماء الأصول إلى التأويل</w:t>
      </w:r>
      <w:r>
        <w:rPr>
          <w:rFonts w:hint="cs"/>
          <w:b w:val="0"/>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 w:val="0"/>
          <w:bCs/>
          <w:rtl/>
          <w:lang w:bidi="ar-KW"/>
        </w:rPr>
        <w:t>قال الإمام عدي بن مسافر الشامي</w:t>
      </w:r>
      <w:r>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w:t>
      </w:r>
      <w:r>
        <w:rPr>
          <w:rFonts w:hint="cs"/>
          <w:b w:val="0"/>
          <w:rtl/>
          <w:lang w:bidi="ar-KW"/>
        </w:rPr>
        <w:lastRenderedPageBreak/>
        <w:t xml:space="preserve">: 26 ] ، </w:t>
      </w:r>
      <w:r>
        <w:rPr>
          <w:rFonts w:hint="cs"/>
          <w:b w:val="0"/>
          <w:bCs/>
          <w:rtl/>
          <w:lang w:bidi="ar-KW"/>
        </w:rPr>
        <w:t>وقال العلامة ملا على القاري</w:t>
      </w:r>
      <w:r>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 </w:t>
      </w:r>
      <w:r>
        <w:rPr>
          <w:rFonts w:hint="cs"/>
          <w:b w:val="0"/>
          <w:bCs/>
          <w:rtl/>
          <w:lang w:bidi="ar-KW"/>
        </w:rPr>
        <w:t>وقال الحافظ بن حجر</w:t>
      </w:r>
      <w:r>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 w:val="0"/>
          <w:bCs/>
          <w:rtl/>
          <w:lang w:bidi="ar-KW"/>
        </w:rPr>
        <w:t>قال الإمام النووي</w:t>
      </w:r>
      <w:r>
        <w:rPr>
          <w:rFonts w:hint="cs"/>
          <w:b w:val="0"/>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 w:val="0"/>
          <w:bCs/>
          <w:rtl/>
          <w:lang w:bidi="ar-KW"/>
        </w:rPr>
        <w:t>وقال العلامة ملا علي القاري :</w:t>
      </w:r>
      <w:r>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 w:val="0"/>
          <w:bCs/>
          <w:rtl/>
          <w:lang w:bidi="ar-KW"/>
        </w:rPr>
        <w:t>وقال الإمام العز بن عبد السلام</w:t>
      </w:r>
      <w:r>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94378F" w:rsidRDefault="0094378F" w:rsidP="0094378F">
      <w:pPr>
        <w:widowControl w:val="0"/>
        <w:jc w:val="center"/>
        <w:rPr>
          <w:b w:val="0"/>
          <w:bCs/>
          <w:rtl/>
          <w:lang w:bidi="ar-KW"/>
        </w:rPr>
      </w:pPr>
      <w:r>
        <w:rPr>
          <w:rFonts w:hint="cs"/>
          <w:b w:val="0"/>
          <w:bCs/>
          <w:rtl/>
          <w:lang w:bidi="ar-KW"/>
        </w:rPr>
        <w:t>*****</w:t>
      </w:r>
    </w:p>
    <w:p w:rsidR="0094378F" w:rsidRDefault="0094378F" w:rsidP="0094378F">
      <w:pPr>
        <w:widowControl w:val="0"/>
        <w:jc w:val="center"/>
        <w:rPr>
          <w:b w:val="0"/>
          <w:bCs/>
          <w:rtl/>
          <w:lang w:bidi="ar-KW"/>
        </w:rPr>
      </w:pPr>
      <w:r>
        <w:rPr>
          <w:rFonts w:hint="cs"/>
          <w:b w:val="0"/>
          <w:bCs/>
          <w:rtl/>
          <w:lang w:bidi="ar-KW"/>
        </w:rPr>
        <w:t>( 9 ) ما يدل على جواز التأويل المقبول الذي أجازه الأشاعرة والماتريدية أنّه ليس تأويل بالهوى وما تشتهيه أنفس أهل البدع كالباطنية والمعتزلة ، بل هو تأويل له ضوابط دقيقة تضبطه</w:t>
      </w:r>
    </w:p>
    <w:p w:rsidR="0094378F" w:rsidRDefault="0094378F" w:rsidP="0094378F">
      <w:pPr>
        <w:jc w:val="both"/>
        <w:rPr>
          <w:rFonts w:ascii="Times New Roman" w:hAnsi="Times New Roman" w:cs="Times New Roman"/>
          <w:b w:val="0"/>
          <w:sz w:val="24"/>
          <w:szCs w:val="24"/>
          <w:rtl/>
        </w:rPr>
      </w:pPr>
      <w:r>
        <w:rPr>
          <w:rFonts w:hint="cs"/>
          <w:b w:val="0"/>
          <w:rtl/>
        </w:rPr>
        <w:t xml:space="preserve">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w:t>
      </w:r>
      <w:r>
        <w:rPr>
          <w:rFonts w:hint="cs"/>
          <w:b w:val="0"/>
          <w:rtl/>
        </w:rPr>
        <w:lastRenderedPageBreak/>
        <w:t>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val="0"/>
          <w:rtl/>
          <w:lang w:bidi="ar-DZ"/>
        </w:rPr>
        <w:t>أن يكون اللفظ المراد تأويله قابلاً للتأويل وأن يحتمل اللفظ المعنى الذي أول إليه وإلاَّ كان التأويل فاسدًا</w:t>
      </w:r>
      <w:r>
        <w:rPr>
          <w:rFonts w:hint="cs"/>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انتفي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val="0"/>
          <w:rtl/>
          <w:lang w:bidi="ar-DZ"/>
        </w:rPr>
        <w:t xml:space="preserve">مجرى الدم في العروق </w:t>
      </w:r>
      <w:r>
        <w:rPr>
          <w:rFonts w:hint="cs"/>
          <w:b w:val="0"/>
          <w:rtl/>
          <w:lang w:bidi="ar-KW"/>
        </w:rPr>
        <w:t xml:space="preserve">، </w:t>
      </w:r>
    </w:p>
    <w:p w:rsidR="0094378F" w:rsidRDefault="0094378F" w:rsidP="0094378F">
      <w:pPr>
        <w:tabs>
          <w:tab w:val="left" w:pos="1326"/>
        </w:tabs>
        <w:jc w:val="center"/>
        <w:rPr>
          <w:rFonts w:ascii="Times New Roman" w:hAnsi="Times New Roman" w:cs="Times New Roman"/>
          <w:b w:val="0"/>
          <w:sz w:val="24"/>
          <w:szCs w:val="24"/>
          <w:rtl/>
        </w:rPr>
      </w:pPr>
      <w:r>
        <w:rPr>
          <w:rFonts w:ascii="Times New Roman" w:hAnsi="Times New Roman" w:cs="Times New Roman"/>
          <w:b w:val="0"/>
          <w:sz w:val="24"/>
          <w:szCs w:val="24"/>
          <w:rtl/>
        </w:rPr>
        <w:t>********</w:t>
      </w:r>
    </w:p>
    <w:p w:rsidR="0094378F" w:rsidRDefault="0094378F" w:rsidP="0094378F">
      <w:pPr>
        <w:widowControl w:val="0"/>
        <w:jc w:val="center"/>
        <w:rPr>
          <w:b w:val="0"/>
          <w:bCs/>
          <w:rtl/>
          <w:lang w:bidi="ar-KW"/>
        </w:rPr>
      </w:pPr>
      <w:r>
        <w:rPr>
          <w:rFonts w:hint="cs"/>
          <w:b w:val="0"/>
          <w:bCs/>
          <w:rtl/>
        </w:rPr>
        <w:t>( 10 ) [ ضوابط التأويل عند الطائفة السنية ]</w:t>
      </w:r>
    </w:p>
    <w:p w:rsidR="0094378F" w:rsidRDefault="0094378F" w:rsidP="0094378F">
      <w:pPr>
        <w:spacing w:after="100" w:afterAutospacing="1"/>
        <w:jc w:val="both"/>
        <w:rPr>
          <w:rFonts w:eastAsia="Times New Roman"/>
          <w:b w:val="0"/>
          <w:rtl/>
          <w:lang w:bidi="ar-DZ"/>
        </w:rPr>
      </w:pPr>
      <w:r>
        <w:rPr>
          <w:rFonts w:eastAsia="Times New Roman" w:hint="cs"/>
          <w:b w:val="0"/>
          <w:rtl/>
        </w:rPr>
        <w:t>المقصود بالتأويل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التأويل الفاسد: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وهو ما جنح إليه أصحاب الأهواء، ولو فتح باب هذا التاويل الباطل لأدى ذلك إلى ضياع الشريعة ، أما شروط التأويل الصحيح التي يجب مراعاتها حتى يصح وهي : أن يكون التأويل موافقاً لوضع اللغة العربية ، أو عرف الاستعمال، وكل تأويل خرج عن هذا فليس بصحيح، أن يستند التأويل إلى دليل صحيح يصرف اللفظ عن معناه الظاهر إلى غيره ، فإذا انعدم الدليل بطل التأويل ، و</w:t>
      </w:r>
      <w:r>
        <w:rPr>
          <w:rFonts w:eastAsia="Times New Roman" w:hint="cs"/>
          <w:b w:val="0"/>
          <w:rtl/>
          <w:lang w:bidi="ar-DZ"/>
        </w:rPr>
        <w:t xml:space="preserve">أن </w:t>
      </w:r>
      <w:r>
        <w:rPr>
          <w:rFonts w:eastAsia="Times New Roman" w:hint="cs"/>
          <w:b w:val="0"/>
          <w:rtl/>
          <w:lang w:bidi="ar-DZ"/>
        </w:rPr>
        <w:lastRenderedPageBreak/>
        <w:t xml:space="preserve">يكون اللفظ المراد تأويله قابلاً للتأويل وأن يحتمل اللفظ المعنى الذي أول إليه و إلاَّ كان التأويل فاسدًا </w:t>
      </w:r>
      <w:r>
        <w:rPr>
          <w:rFonts w:eastAsia="Times New Roman" w:hint="cs"/>
          <w:b w:val="0"/>
          <w:rtl/>
        </w:rPr>
        <w:t>، و أن يكون هذا الدليل أقوى من الظاهر، و إلا فإن الأصل الأخذ بالظاهر. ، أهلية الناظر للتأويل. و ذلك بأن يكون صاحب ملكة فقهية تؤهله للنظر. و إلاَّ كان قائلاً على الله تعالى بلا علم و الله عز و جل يقول: (و لا. تقف ما ليس لك به علم ) ( الإسراء: 36).</w:t>
      </w:r>
    </w:p>
    <w:p w:rsidR="0094378F" w:rsidRDefault="0094378F" w:rsidP="0094378F">
      <w:pPr>
        <w:spacing w:after="0"/>
        <w:jc w:val="center"/>
        <w:rPr>
          <w:b w:val="0"/>
          <w:rtl/>
          <w:lang w:bidi="ar-DZ"/>
        </w:rPr>
      </w:pPr>
      <w:r>
        <w:rPr>
          <w:rFonts w:hint="cs"/>
          <w:b w:val="0"/>
          <w:rtl/>
          <w:lang w:bidi="ar-DZ"/>
        </w:rPr>
        <w:t>********</w:t>
      </w:r>
    </w:p>
    <w:p w:rsidR="0094378F" w:rsidRDefault="0094378F" w:rsidP="0094378F">
      <w:pPr>
        <w:jc w:val="center"/>
        <w:rPr>
          <w:b w:val="0"/>
          <w:bCs/>
          <w:rtl/>
          <w:lang w:bidi="ar-KW"/>
        </w:rPr>
      </w:pPr>
      <w:r>
        <w:rPr>
          <w:rFonts w:hint="cs"/>
          <w:b w:val="0"/>
          <w:bCs/>
          <w:rtl/>
          <w:lang w:bidi="ar-KW"/>
        </w:rPr>
        <w:t>( 11 ) [ الطائفة السنية (الأشاعرة والماتريدية) امتداد للسلف الصالح في كل أبواب العقيدة ]</w:t>
      </w:r>
    </w:p>
    <w:p w:rsidR="0094378F" w:rsidRDefault="0094378F" w:rsidP="0094378F">
      <w:pPr>
        <w:jc w:val="both"/>
        <w:rPr>
          <w:b w:val="0"/>
          <w:bCs/>
          <w:lang w:bidi="ar-KW"/>
        </w:rPr>
      </w:pPr>
      <w:r>
        <w:rPr>
          <w:rFonts w:hint="cs"/>
          <w:b w:val="0"/>
          <w:rtl/>
          <w:lang w:bidi="ar-KW"/>
        </w:rPr>
        <w:t xml:space="preserve">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w:t>
      </w:r>
      <w:r>
        <w:rPr>
          <w:rFonts w:hint="cs"/>
          <w:b w:val="0"/>
          <w:rtl/>
          <w:lang w:bidi="ar-KW"/>
        </w:rPr>
        <w:lastRenderedPageBreak/>
        <w:t>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w:t>
      </w:r>
    </w:p>
    <w:p w:rsidR="0094378F" w:rsidRDefault="0094378F" w:rsidP="0094378F">
      <w:pPr>
        <w:spacing w:after="240"/>
        <w:jc w:val="center"/>
        <w:rPr>
          <w:b w:val="0"/>
          <w:rtl/>
          <w:lang w:bidi="ar-KW"/>
        </w:rPr>
      </w:pPr>
      <w:r>
        <w:rPr>
          <w:rFonts w:hint="cs"/>
          <w:b w:val="0"/>
          <w:rtl/>
          <w:lang w:bidi="ar-KW"/>
        </w:rPr>
        <w:t>*******</w:t>
      </w:r>
    </w:p>
    <w:p w:rsidR="0094378F" w:rsidRDefault="0094378F" w:rsidP="0094378F">
      <w:pPr>
        <w:jc w:val="center"/>
        <w:rPr>
          <w:b w:val="0"/>
          <w:rtl/>
        </w:rPr>
      </w:pPr>
      <w:r>
        <w:rPr>
          <w:rFonts w:hint="cs"/>
          <w:b w:val="0"/>
          <w:bCs/>
          <w:rtl/>
        </w:rPr>
        <w:t>( 12 ) الأسباب التي دعت الأشاعرة والماتريدية إلى تبني منهج التنزيه في العقيدة</w:t>
      </w:r>
    </w:p>
    <w:p w:rsidR="0094378F" w:rsidRDefault="0094378F" w:rsidP="0094378F">
      <w:pPr>
        <w:jc w:val="both"/>
        <w:rPr>
          <w:b w:val="0"/>
        </w:rPr>
      </w:pPr>
      <w:r>
        <w:rPr>
          <w:rFonts w:hint="cs"/>
          <w:b w:val="0"/>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94378F" w:rsidRDefault="0094378F" w:rsidP="0094378F">
      <w:pPr>
        <w:jc w:val="both"/>
        <w:rPr>
          <w:b w:val="0"/>
          <w:sz w:val="28"/>
          <w:rtl/>
        </w:rPr>
      </w:pPr>
      <w:r>
        <w:rPr>
          <w:rFonts w:hint="cs"/>
          <w:b w:val="0"/>
          <w:rtl/>
        </w:rPr>
        <w:t xml:space="preserve">( 1 ) الله عز وجل ليس له شبيه ولا كفء ولا شريك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94378F" w:rsidRDefault="0094378F" w:rsidP="0094378F">
      <w:pPr>
        <w:jc w:val="both"/>
        <w:rPr>
          <w:b w:val="0"/>
        </w:rPr>
      </w:pPr>
      <w:r>
        <w:rPr>
          <w:rFonts w:hint="cs"/>
          <w:b w:val="0"/>
          <w:rtl/>
        </w:rPr>
        <w:lastRenderedPageBreak/>
        <w:t xml:space="preserve">( 2 ) الله عز وجل أحد : { قُلْ هُوَ اللَّهُ أَحَدٌ } له أحدية الذات التي تعني نفي التبعيض والتركيب عن ذات الله سبحانه وتعالى ، تنزه سبحانه عن البعض والجزء والجارحة والمادة والجسمية والانقسام في ذاته ، لأنّه { أحد } ، وتوحيد ذات الله سبحانه </w:t>
      </w:r>
      <w:r>
        <w:rPr>
          <w:rFonts w:eastAsia="Times New Roman" w:hint="cs"/>
          <w:b w:val="0"/>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val="0"/>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w:t>
      </w:r>
    </w:p>
    <w:p w:rsidR="0094378F" w:rsidRDefault="0094378F" w:rsidP="0094378F">
      <w:pPr>
        <w:jc w:val="both"/>
        <w:rPr>
          <w:rFonts w:ascii="Times New Roman" w:hAnsi="Times New Roman" w:cs="Times New Roman"/>
          <w:b w:val="0"/>
          <w:sz w:val="24"/>
          <w:szCs w:val="24"/>
        </w:rPr>
      </w:pPr>
      <w:r>
        <w:rPr>
          <w:rFonts w:hint="cs"/>
          <w:b w:val="0"/>
          <w:rtl/>
          <w:lang w:bidi="ar-KW"/>
        </w:rPr>
        <w:t xml:space="preserve">( 3 ) قوله تعالى : { </w:t>
      </w:r>
      <w:r>
        <w:rPr>
          <w:rFonts w:hint="cs"/>
          <w:b w:val="0"/>
          <w:rtl/>
        </w:rPr>
        <w:t xml:space="preserve">قُلِ اللَّهُ خَالِقُ كُلِّ شَيْءٍ وَهُوَ الْوَاحِدُ الْقَهَّارُ } [ الرعد : 16 ] ، </w:t>
      </w:r>
      <w:r>
        <w:rPr>
          <w:rFonts w:hint="cs"/>
          <w:b w:val="0"/>
          <w:rtl/>
          <w:lang w:bidi="ar-KW"/>
        </w:rPr>
        <w:t xml:space="preserve">{ </w:t>
      </w:r>
      <w:r>
        <w:rPr>
          <w:rFonts w:hint="cs"/>
          <w:b w:val="0"/>
          <w:rtl/>
        </w:rPr>
        <w:t xml:space="preserve">قُلِ اللَّهُ خَالِقُ كُلِّ شَيْءٍ  }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w:t>
      </w:r>
      <w:r>
        <w:rPr>
          <w:rFonts w:hint="cs"/>
          <w:b w:val="0"/>
          <w:rtl/>
        </w:rPr>
        <w:lastRenderedPageBreak/>
        <w:t>،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val="0"/>
          <w:sz w:val="24"/>
          <w:szCs w:val="24"/>
          <w:rtl/>
        </w:rPr>
        <w:t xml:space="preserve"> </w:t>
      </w:r>
    </w:p>
    <w:p w:rsidR="0094378F" w:rsidRDefault="0094378F" w:rsidP="0094378F">
      <w:pPr>
        <w:jc w:val="both"/>
        <w:rPr>
          <w:b w:val="0"/>
          <w:sz w:val="28"/>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val="0"/>
          <w:rtl/>
          <w:lang w:bidi="ar-KW"/>
        </w:rPr>
        <w:t xml:space="preserve">  </w:t>
      </w:r>
      <w:r>
        <w:rPr>
          <w:rFonts w:hint="cs"/>
          <w:b w:val="0"/>
          <w:bCs/>
          <w:rtl/>
          <w:lang w:bidi="ar-KW"/>
        </w:rPr>
        <w:t>( فمن آيات القرب )</w:t>
      </w:r>
      <w:r>
        <w:rPr>
          <w:rFonts w:hint="cs"/>
          <w:b w:val="0"/>
          <w:rtl/>
          <w:lang w:bidi="ar-KW"/>
        </w:rPr>
        <w:t xml:space="preserve">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(16) } [ ق : 16 ] ، وقوله تعالى : { </w:t>
      </w:r>
      <w:r>
        <w:rPr>
          <w:rFonts w:hint="cs"/>
          <w:b w:val="0"/>
          <w:rtl/>
        </w:rPr>
        <w:lastRenderedPageBreak/>
        <w:t xml:space="preserve">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val="0"/>
          <w:rtl/>
          <w:lang w:bidi="ar-KW"/>
        </w:rPr>
        <w:t xml:space="preserve">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val="0"/>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val="0"/>
          <w:bCs/>
          <w:rtl/>
        </w:rPr>
        <w:t>أولا ) :</w:t>
      </w:r>
      <w:r>
        <w:rPr>
          <w:rFonts w:hint="cs"/>
          <w:b w:val="0"/>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w:t>
      </w:r>
      <w:r>
        <w:rPr>
          <w:rFonts w:hint="cs"/>
          <w:b w:val="0"/>
          <w:rtl/>
        </w:rPr>
        <w:lastRenderedPageBreak/>
        <w:t xml:space="preserve">أجمع عليه أهل الأصول من هذه الأمة ، ( </w:t>
      </w:r>
      <w:r>
        <w:rPr>
          <w:rFonts w:hint="cs"/>
          <w:b w:val="0"/>
          <w:bCs/>
          <w:rtl/>
        </w:rPr>
        <w:t>ثانيا ) :</w:t>
      </w:r>
      <w:r>
        <w:rPr>
          <w:rFonts w:hint="cs"/>
          <w:b w:val="0"/>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val="0"/>
          <w:bCs/>
          <w:rtl/>
        </w:rPr>
        <w:t>ثالثا ) :</w:t>
      </w:r>
      <w:r>
        <w:rPr>
          <w:rFonts w:hint="cs"/>
          <w:b w:val="0"/>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نافي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وقد تقدم ذكرها وذكر مفاتيح الفهم الصحيح لها في القواعد التي تُمهد لعلم التقديس ، </w:t>
      </w:r>
      <w:r>
        <w:rPr>
          <w:rFonts w:hint="cs"/>
          <w:b w:val="0"/>
          <w:rtl/>
        </w:rPr>
        <w:t>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وأول تلك المسالك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صلاح الدين العلائي : ويتخرج</w:t>
      </w:r>
      <w:r>
        <w:rPr>
          <w:rFonts w:hint="cs"/>
        </w:rPr>
        <w:t xml:space="preserve"> </w:t>
      </w:r>
      <w:r>
        <w:rPr>
          <w:rFonts w:hint="cs"/>
          <w:b w:val="0"/>
          <w:rtl/>
        </w:rPr>
        <w:t>كثير من أحاديث الصفات</w:t>
      </w:r>
      <w:r>
        <w:rPr>
          <w:rFonts w:hint="cs"/>
        </w:rPr>
        <w:t xml:space="preserve"> </w:t>
      </w:r>
      <w:r>
        <w:rPr>
          <w:rFonts w:hint="cs"/>
          <w:b w:val="0"/>
          <w:rtl/>
        </w:rPr>
        <w:t>على الاستعارة</w:t>
      </w:r>
      <w:r>
        <w:rPr>
          <w:rFonts w:hint="cs"/>
        </w:rPr>
        <w:t xml:space="preserve"> </w:t>
      </w:r>
      <w:r>
        <w:rPr>
          <w:rFonts w:hint="cs"/>
          <w:b w:val="0"/>
          <w:rtl/>
        </w:rPr>
        <w:t xml:space="preserve">التخييلية وهي ان يشترك شيئان في وصف ثم يعتمد </w:t>
      </w:r>
      <w:r>
        <w:rPr>
          <w:rFonts w:hint="cs"/>
          <w:b w:val="0"/>
          <w:rtl/>
        </w:rPr>
        <w:lastRenderedPageBreak/>
        <w:t>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اثبات المشترك قال وبالحمل على هذه الاستعارة التخييلية يحصل التخلص</w:t>
      </w:r>
      <w:r>
        <w:rPr>
          <w:rFonts w:hint="cs"/>
        </w:rPr>
        <w:t xml:space="preserve"> </w:t>
      </w:r>
      <w:r>
        <w:rPr>
          <w:rFonts w:hint="cs"/>
          <w:b w:val="0"/>
          <w:rtl/>
        </w:rPr>
        <w:t>من مهاوي</w:t>
      </w:r>
      <w:r>
        <w:rPr>
          <w:rFonts w:hint="cs"/>
        </w:rPr>
        <w:t xml:space="preserve"> </w:t>
      </w:r>
      <w:r>
        <w:rPr>
          <w:rFonts w:hint="cs"/>
          <w:b w:val="0"/>
          <w:rtl/>
        </w:rPr>
        <w:t>التجسيم " أ هـ [ فتح</w:t>
      </w:r>
      <w:r>
        <w:rPr>
          <w:rFonts w:hint="cs"/>
        </w:rPr>
        <w:t xml:space="preserve"> </w:t>
      </w:r>
      <w:r>
        <w:rPr>
          <w:rFonts w:hint="cs"/>
          <w:b w:val="0"/>
          <w:rtl/>
        </w:rPr>
        <w:t xml:space="preserve">الباري ج: 13 ص: 431 ] ، والمسلك 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94378F" w:rsidRDefault="0094378F" w:rsidP="0094378F">
      <w:pPr>
        <w:jc w:val="both"/>
        <w:rPr>
          <w:rFonts w:ascii="Times New Roman" w:hAnsi="Times New Roman" w:cs="Times New Roman"/>
          <w:b w:val="0"/>
          <w:sz w:val="24"/>
          <w:szCs w:val="24"/>
        </w:rPr>
      </w:pPr>
      <w:r>
        <w:rPr>
          <w:rFonts w:hint="cs"/>
          <w:b w:val="0"/>
          <w:bCs/>
          <w:rtl/>
          <w:lang w:bidi="ar-KW"/>
        </w:rPr>
        <w:t xml:space="preserve">( 5 ) فقه المراد بالوجه واليد والعين في القرآن الكريم : </w:t>
      </w:r>
      <w:r>
        <w:rPr>
          <w:rFonts w:hint="cs"/>
          <w:b w:val="0"/>
          <w:rtl/>
        </w:rPr>
        <w:t xml:space="preserve">أجمع أهل القبلة عدا المجسمة والمشبهة على تنزيه الله تعالى عن الأجزاء والأعضاء والجوارح تعالى الله عن ذلك علوا كبيرا </w:t>
      </w:r>
      <w:r>
        <w:rPr>
          <w:rFonts w:hint="cs"/>
          <w:b w:val="0"/>
          <w:bCs/>
          <w:rtl/>
        </w:rPr>
        <w:t xml:space="preserve"> ، فلم يقل بأنها جوارح وأجزاء وأعضاء سوى الزائغة قلوبهم ،</w:t>
      </w:r>
      <w:r>
        <w:rPr>
          <w:rFonts w:hint="cs"/>
          <w:b w:val="0"/>
          <w:rtl/>
        </w:rPr>
        <w:t xml:space="preserve">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 وقد تقدم في قواعد التنزيه بيان ذلك ، </w:t>
      </w:r>
      <w:r>
        <w:rPr>
          <w:rFonts w:hint="cs"/>
          <w:b w:val="0"/>
          <w:rtl/>
        </w:rPr>
        <w:t xml:space="preserve">والمتشابه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94378F" w:rsidRDefault="0094378F" w:rsidP="0094378F">
      <w:pPr>
        <w:jc w:val="both"/>
        <w:rPr>
          <w:b w:val="0"/>
          <w:rtl/>
        </w:rPr>
      </w:pPr>
      <w:r>
        <w:rPr>
          <w:rFonts w:hint="cs"/>
          <w:bCs/>
          <w:rtl/>
        </w:rPr>
        <w:lastRenderedPageBreak/>
        <w:t>(6) ذات الله تعالى يتصف سبحانه بالوجود الحقيقي ،</w:t>
      </w:r>
      <w:r>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ولا عدم، فهو الأول وليس قبله شيء، كما أنه الآخر وليس بعده شيء.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جلّ عن أن يدرك كنهها البصائر النافذة فضلا عن الأبصار، وعظم سبحانه عن أن تتوهمه الظنون أو تتصوره الأفكار ، كما أنّ الذات لا يسري عليه تقدس وتعالى أي من قوانين الطاقة والمادة والأجسام ، كيف وهو خالق تلك القوانين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94378F" w:rsidRDefault="0094378F" w:rsidP="0094378F">
      <w:pPr>
        <w:spacing w:before="240" w:after="240"/>
        <w:jc w:val="center"/>
        <w:rPr>
          <w:b w:val="0"/>
          <w:bCs/>
          <w:rtl/>
        </w:rPr>
      </w:pPr>
      <w:r>
        <w:rPr>
          <w:rFonts w:hint="cs"/>
          <w:b w:val="0"/>
          <w:bCs/>
          <w:rtl/>
        </w:rPr>
        <w:t>****</w:t>
      </w:r>
    </w:p>
    <w:p w:rsidR="0094378F" w:rsidRDefault="0094378F" w:rsidP="0094378F">
      <w:pPr>
        <w:spacing w:before="240" w:after="240"/>
        <w:jc w:val="center"/>
        <w:rPr>
          <w:b w:val="0"/>
          <w:bCs/>
        </w:rPr>
      </w:pPr>
      <w:r>
        <w:rPr>
          <w:rFonts w:hint="cs"/>
          <w:b w:val="0"/>
          <w:bCs/>
          <w:rtl/>
        </w:rPr>
        <w:t>( 13 ) جهود الأشاعرة والماتريدية في بيان قواعد التوحيد والتقديس والتنزيه هي عصمة المسلم من التمثيل والتشبيه والتكييف</w:t>
      </w:r>
    </w:p>
    <w:p w:rsidR="0094378F" w:rsidRDefault="0094378F" w:rsidP="0094378F">
      <w:pPr>
        <w:spacing w:before="240" w:after="240"/>
        <w:jc w:val="both"/>
        <w:rPr>
          <w:b w:val="0"/>
        </w:rPr>
      </w:pPr>
      <w:r>
        <w:rPr>
          <w:rFonts w:hint="cs"/>
          <w:b w:val="0"/>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val="0"/>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val="0"/>
          <w:bCs/>
          <w:rtl/>
        </w:rPr>
        <w:t>ومن آثار تلك القواعد الربانية</w:t>
      </w:r>
      <w:r>
        <w:rPr>
          <w:rFonts w:hint="cs"/>
          <w:b w:val="0"/>
          <w:rtl/>
        </w:rPr>
        <w:t xml:space="preserve"> التي دل عليها </w:t>
      </w:r>
      <w:r>
        <w:rPr>
          <w:rFonts w:hint="cs"/>
          <w:b w:val="0"/>
          <w:rtl/>
        </w:rPr>
        <w:lastRenderedPageBreak/>
        <w:t xml:space="preserve">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p>
    <w:p w:rsidR="0094378F" w:rsidRDefault="0094378F" w:rsidP="0094378F">
      <w:pPr>
        <w:jc w:val="center"/>
        <w:rPr>
          <w:b w:val="0"/>
          <w:bCs/>
          <w:rtl/>
          <w:lang w:eastAsia="ar-SA"/>
        </w:rPr>
      </w:pPr>
      <w:r>
        <w:rPr>
          <w:rFonts w:hint="cs"/>
          <w:b w:val="0"/>
          <w:bCs/>
          <w:rtl/>
          <w:lang w:eastAsia="ar-SA"/>
        </w:rPr>
        <w:t>***</w:t>
      </w:r>
    </w:p>
    <w:p w:rsidR="0094378F" w:rsidRDefault="0094378F" w:rsidP="0094378F">
      <w:pPr>
        <w:jc w:val="center"/>
        <w:rPr>
          <w:rFonts w:eastAsia="Times New Roman"/>
          <w:b w:val="0"/>
          <w:bCs/>
          <w:rtl/>
          <w:lang w:eastAsia="ar-SA"/>
        </w:rPr>
      </w:pPr>
      <w:r>
        <w:rPr>
          <w:rFonts w:hint="cs"/>
          <w:b w:val="0"/>
          <w:bCs/>
          <w:rtl/>
          <w:lang w:eastAsia="ar-SA"/>
        </w:rPr>
        <w:t xml:space="preserve">( 14 ) </w:t>
      </w:r>
      <w:r>
        <w:rPr>
          <w:rFonts w:eastAsia="Times New Roman" w:hint="cs"/>
          <w:b w:val="0"/>
          <w:bCs/>
          <w:rtl/>
          <w:lang w:eastAsia="ar-SA"/>
        </w:rPr>
        <w:t>من قواعد التوحيد والتقديس والتنزيه المتعلقة بذات الله تعالى والتي ركز الأشاعرة والماتريدية على تأصيلها</w:t>
      </w:r>
    </w:p>
    <w:p w:rsidR="0094378F" w:rsidRDefault="0094378F" w:rsidP="0094378F">
      <w:pPr>
        <w:spacing w:after="0"/>
        <w:jc w:val="both"/>
        <w:rPr>
          <w:rFonts w:ascii="Times New Roman" w:hAnsi="Times New Roman" w:cs="Times New Roman"/>
          <w:b w:val="0"/>
          <w:sz w:val="24"/>
          <w:szCs w:val="24"/>
          <w:rtl/>
        </w:rPr>
      </w:pP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w:t>
      </w:r>
      <w:r>
        <w:rPr>
          <w:rFonts w:hint="cs"/>
          <w:b w:val="0"/>
          <w:rtl/>
          <w:lang w:bidi="ar-KW"/>
        </w:rPr>
        <w:lastRenderedPageBreak/>
        <w:t xml:space="preserve">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الله تعالى في الآخرة ، </w:t>
      </w:r>
    </w:p>
    <w:p w:rsidR="0094378F" w:rsidRDefault="0094378F" w:rsidP="0094378F">
      <w:pPr>
        <w:jc w:val="center"/>
        <w:rPr>
          <w:bCs/>
          <w:rtl/>
        </w:rPr>
      </w:pPr>
      <w:r>
        <w:rPr>
          <w:rFonts w:hint="cs"/>
          <w:bCs/>
          <w:rtl/>
        </w:rPr>
        <w:t xml:space="preserve">**** </w:t>
      </w:r>
    </w:p>
    <w:p w:rsidR="0094378F" w:rsidRDefault="0094378F" w:rsidP="0094378F">
      <w:pPr>
        <w:spacing w:after="240"/>
        <w:jc w:val="center"/>
        <w:rPr>
          <w:b w:val="0"/>
          <w:bCs/>
          <w:rtl/>
          <w:lang w:bidi="ar-KW"/>
        </w:rPr>
      </w:pPr>
      <w:r>
        <w:rPr>
          <w:rFonts w:hint="cs"/>
          <w:b w:val="0"/>
          <w:bCs/>
          <w:rtl/>
          <w:lang w:bidi="ar-KW"/>
        </w:rPr>
        <w:t xml:space="preserve">( 17 ) [ </w:t>
      </w:r>
      <w:r>
        <w:rPr>
          <w:rFonts w:hint="cs"/>
          <w:b w:val="0"/>
          <w:bCs/>
          <w:rtl/>
        </w:rPr>
        <w:t>خطورة التعدي على الأشاعرة والماتريدية لانهم المتخصصون في عقائد أهل السنّة ]</w:t>
      </w:r>
    </w:p>
    <w:p w:rsidR="0094378F" w:rsidRDefault="0094378F" w:rsidP="0094378F">
      <w:pPr>
        <w:spacing w:after="240"/>
        <w:jc w:val="both"/>
        <w:rPr>
          <w:b w:val="0"/>
          <w:rtl/>
        </w:rPr>
      </w:pPr>
      <w:r>
        <w:rPr>
          <w:rFonts w:hint="cs"/>
          <w:b w:val="0"/>
          <w:rtl/>
          <w:lang w:bidi="ar-KW"/>
        </w:rPr>
        <w:t xml:space="preserve">أمر خطير يمثل خطرا على صفاء منهاج السلفية ، ألا وهو اعتماد كلام شيخ الإسلام ابن تيمية وكأنه - وحده - المتحدث الصحيح  عن كافة طوائف أهل السنة والجماعة ، واختزال آراء من خالفوه في كثير من المسائل ، وكانوا وقتها يمثلون جمهور أمة الإسلام بمن فيهم الحنابلة ، فقد خالفوه في مسائل عديدة ، ولا شك أن ابن تيمية من العلماء ولكنه لم يكن معصوماً ، ولم يجمع كل علوم الإسلام ، وهذا غير متيسر لأحد ، وقد ذهل بالكلية عن قواعد التنزيه المستمدة من الكتاب والسنة - كما سيتبين في تلك الرسائل - والتي بسبب ذهوله عنها هجم على أهل الفقه في العقيدة ( الأشاعرة والماتريدية ) وانتقص من كبرائهم - مفاخر العلم -  بغير حق ،  كما أنه غاب عنه مذهب السلف الحقيقي في المتشابه ( الذي هو تفويض العلم به إلى الله ) وظنه الإثبات وتفويض الكيفية ، فاقترب من الحشوية الجهلاء ، وظلم مذهب السلف والخلف ، واتهم مذهب السلف الصحيح الحقيقي ( تفويض العلم بالمتشابه ) بأنه شر المذاهب وأنه مذهب أهل الجهل ،ولذلك لم يسلم منه الكثير من علماء أهل السنة الأعلام ، وأدي ذلك إلى أن خاض في المتشابه على طرائق الحشوية والمشبهة واقترب منهم ، كما أن له تعميمات يعوزها الدقة والتمحيص ، وتمثل خطراً على صفاء منهج السلف الصالح ، كإدعائه بأنه لم ينقل عن السلف الصالح تأويل شيء من المتشابه ، وبالتالي اتهم بالبدعة في الدين والخروج عن منهج السلف كل من أول شيئاً من المتشابه ، وطار بهذا التعميم الركبان في كل واد ، </w:t>
      </w:r>
      <w:r>
        <w:rPr>
          <w:rFonts w:hint="cs"/>
          <w:b w:val="0"/>
          <w:bCs/>
          <w:rtl/>
          <w:lang w:bidi="ar-KW"/>
        </w:rPr>
        <w:t>مع أنه ثابت في التفسير</w:t>
      </w:r>
      <w:r>
        <w:rPr>
          <w:rFonts w:hint="cs"/>
          <w:b w:val="0"/>
          <w:rtl/>
          <w:lang w:val="uz-Latn-UZ"/>
        </w:rPr>
        <w:t xml:space="preserve">عن حبر الأمة وترجمان القرآن  عبد الله بن عباس رضي الله عنه وعن كثير من التابعين وتابعي التابعين والأئمة العلماء ، </w:t>
      </w:r>
      <w:r>
        <w:rPr>
          <w:rFonts w:hint="cs"/>
          <w:b w:val="0"/>
          <w:rtl/>
          <w:lang w:bidi="ar-KW"/>
        </w:rPr>
        <w:t xml:space="preserve">كما أنه - ابن تيمية رحمه الله - تشدد في مسائل الزيارة والتبرك والوسيلة على غير طريقة الفقهاء ، وتشدد على طوائف الصوفية من أهل السنة والجماعة بحق أحياناً وبغير وجه حق أحيانا ، ونحن لا ننقصه حقه كأحد العلماء المصلحين ، ولكن أن ننجرف مع أخطائه وتشدداته وتعميماته ، فهذا لا يرضاه العلماء المنصفون من أهل السنة والجماعة ، وهذا ما يأباه منهج التصحيح والتجديد ، الذي يأخذ من كل عالم أحسن ما اجتهد فيه ، ويصحح ما أخطأ فيه ، سعياً وراء </w:t>
      </w:r>
      <w:r>
        <w:rPr>
          <w:rFonts w:hint="cs"/>
          <w:b w:val="0"/>
          <w:rtl/>
          <w:lang w:bidi="ar-KW"/>
        </w:rPr>
        <w:lastRenderedPageBreak/>
        <w:t xml:space="preserve">الإنصاف والتصحيح والتجديد ، </w:t>
      </w:r>
      <w:r>
        <w:rPr>
          <w:rFonts w:hint="cs"/>
          <w:b w:val="0"/>
          <w:rtl/>
        </w:rPr>
        <w:t xml:space="preserve">يرى أتباع السلفية المعاصرة أن منهجهم هو المنهج الوحيد الصحيح لأهل السنة والجماعة ، مع أنهم اعتمدوا على أفكار مدرسة واحدة تقوم على أفكار الشيخ محمد ابن عبد الوهاب المتأثر بشكل كبير بفكر الإمام ابن تيمية وتلميذه ابن قيم الجوزية ، وهكذا تم اختزال كل علوم دين الإسلام القيم في مفاهيم هؤلاء ، مع إهمال كافة المدارس الأصولية والعلمية والتربوية الاخرى -  والتي تأسست على يد مئات الآلاف من علماء الأمة وانتسب لها سواد المسلمين الأعظم مر عصور الإسلام -  ، بل وقياس قربهم وبعدهم  عن أهل السنة والجماعة بهذه المقاييس الانحيازية ، مما يمثل خطرا على سعة الدين واحترام تخصصاته العلمية </w:t>
      </w:r>
    </w:p>
    <w:p w:rsidR="0094378F" w:rsidRDefault="0094378F" w:rsidP="0094378F">
      <w:pPr>
        <w:jc w:val="center"/>
        <w:rPr>
          <w:b w:val="0"/>
          <w:bCs/>
          <w:rtl/>
        </w:rPr>
      </w:pPr>
      <w:r>
        <w:rPr>
          <w:rFonts w:hint="cs"/>
          <w:b w:val="0"/>
          <w:bCs/>
          <w:rtl/>
        </w:rPr>
        <w:t>****</w:t>
      </w:r>
    </w:p>
    <w:p w:rsidR="0094378F" w:rsidRDefault="0094378F" w:rsidP="0094378F">
      <w:pPr>
        <w:jc w:val="center"/>
        <w:rPr>
          <w:bCs/>
          <w:lang w:bidi="ar-KW"/>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bCs/>
          <w:rtl/>
          <w:lang w:bidi="ar-KW"/>
        </w:rPr>
      </w:pP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sz w:val="36"/>
          <w:szCs w:val="36"/>
        </w:rPr>
      </w:pPr>
      <w:bookmarkStart w:id="25" w:name="الرابعة"/>
      <w:r>
        <w:rPr>
          <w:rFonts w:cs="Monotype Koufi" w:hint="cs"/>
          <w:b w:val="0"/>
          <w:sz w:val="36"/>
          <w:szCs w:val="36"/>
          <w:rtl/>
        </w:rPr>
        <w:t xml:space="preserve">القاعدة الرابعة </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sz w:val="36"/>
          <w:szCs w:val="36"/>
          <w:rtl/>
        </w:rPr>
      </w:pPr>
      <w:r>
        <w:rPr>
          <w:rFonts w:cs="Monotype Koufi" w:hint="cs"/>
          <w:b w:val="0"/>
          <w:sz w:val="36"/>
          <w:szCs w:val="36"/>
          <w:rtl/>
        </w:rPr>
        <w:t xml:space="preserve">فضل الطائفة السنية ( الأثرية والأشاعرة والماتريدية ) </w:t>
      </w:r>
    </w:p>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b w:val="0"/>
          <w:bCs/>
          <w:rtl/>
        </w:rPr>
      </w:pPr>
      <w:r>
        <w:rPr>
          <w:rFonts w:cs="Monotype Koufi" w:hint="cs"/>
          <w:b w:val="0"/>
          <w:sz w:val="36"/>
          <w:szCs w:val="36"/>
          <w:rtl/>
        </w:rPr>
        <w:t>على مر عصور الإسلام</w:t>
      </w:r>
      <w:r>
        <w:rPr>
          <w:rFonts w:hint="cs"/>
          <w:b w:val="0"/>
          <w:bCs/>
          <w:rtl/>
        </w:rPr>
        <w:t xml:space="preserve"> </w:t>
      </w:r>
    </w:p>
    <w:bookmarkEnd w:id="25"/>
    <w:p w:rsidR="0094378F" w:rsidRDefault="0094378F" w:rsidP="0094378F">
      <w:pPr>
        <w:pBdr>
          <w:top w:val="dashDotStroked" w:sz="24" w:space="1" w:color="auto"/>
          <w:left w:val="dashDotStroked" w:sz="24" w:space="4" w:color="auto"/>
          <w:bottom w:val="dashDotStroked" w:sz="24" w:space="1" w:color="auto"/>
          <w:right w:val="dashDotStroked" w:sz="24" w:space="4" w:color="auto"/>
        </w:pBdr>
        <w:ind w:right="-58"/>
        <w:jc w:val="center"/>
        <w:rPr>
          <w:b w:val="0"/>
          <w:bCs/>
          <w:rtl/>
        </w:rPr>
      </w:pPr>
    </w:p>
    <w:p w:rsidR="0094378F" w:rsidRDefault="0094378F" w:rsidP="0094378F">
      <w:pPr>
        <w:jc w:val="center"/>
        <w:rPr>
          <w:b w:val="0"/>
          <w:bCs/>
          <w:rtl/>
        </w:rPr>
      </w:pPr>
    </w:p>
    <w:p w:rsidR="0094378F" w:rsidRDefault="0094378F" w:rsidP="0094378F">
      <w:pPr>
        <w:jc w:val="both"/>
        <w:rPr>
          <w:b w:val="0"/>
          <w:rtl/>
          <w:lang w:bidi="ar-KW"/>
        </w:rPr>
      </w:pPr>
      <w:r>
        <w:rPr>
          <w:rFonts w:hint="cs"/>
          <w:b w:val="0"/>
          <w:rtl/>
        </w:rPr>
        <w:t xml:space="preserve">الأثرية هم امتداد السلف الصالح ، وهم أتباع الإمام أحمد إمام أهل السنّة في زمانه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w:t>
      </w:r>
      <w:r>
        <w:rPr>
          <w:rFonts w:hint="cs"/>
          <w:b w:val="0"/>
          <w:rtl/>
        </w:rPr>
        <w:lastRenderedPageBreak/>
        <w:t xml:space="preserve">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وأولاده، والمزي، والعراقي، وابن حجر العسقلاني وابن حجر الهيتمي-، والسيوطي،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3/397 ]  ، </w:t>
      </w:r>
      <w:r>
        <w:rPr>
          <w:rFonts w:hint="cs"/>
          <w:b w:val="0"/>
          <w:bCs/>
          <w:rtl/>
          <w:lang w:bidi="ar-KW"/>
        </w:rPr>
        <w:t>وقال الحافظ ابن عساكر رحمه الله تعالى :</w:t>
      </w:r>
      <w:r>
        <w:rPr>
          <w:rFonts w:hint="cs"/>
          <w:b w:val="0"/>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[تبيين كذب المفتري   397]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2/7 ]</w:t>
      </w:r>
    </w:p>
    <w:p w:rsidR="0094378F" w:rsidRDefault="0094378F" w:rsidP="0094378F">
      <w:pPr>
        <w:jc w:val="center"/>
        <w:rPr>
          <w:bCs/>
          <w:rtl/>
          <w:lang w:bidi="ar-KW"/>
        </w:rPr>
      </w:pPr>
      <w:r>
        <w:rPr>
          <w:rFonts w:hint="cs"/>
          <w:bCs/>
          <w:rtl/>
          <w:lang w:bidi="ar-KW"/>
        </w:rPr>
        <w:t xml:space="preserve">*** </w:t>
      </w:r>
    </w:p>
    <w:p w:rsidR="0094378F" w:rsidRDefault="0094378F" w:rsidP="0094378F">
      <w:pPr>
        <w:ind w:left="-58"/>
        <w:jc w:val="center"/>
        <w:rPr>
          <w:bCs/>
          <w:rtl/>
          <w:lang w:bidi="ar-KW"/>
        </w:rPr>
      </w:pPr>
    </w:p>
    <w:p w:rsidR="00CE483C" w:rsidRDefault="00CE483C" w:rsidP="001A0EEB">
      <w:pPr>
        <w:jc w:val="center"/>
        <w:rPr>
          <w:bCs/>
          <w:rtl/>
          <w:lang w:bidi="ar-KW"/>
        </w:rPr>
      </w:pPr>
    </w:p>
    <w:p w:rsidR="0094378F" w:rsidRDefault="0094378F" w:rsidP="001A0EEB">
      <w:pPr>
        <w:jc w:val="center"/>
        <w:rPr>
          <w:bCs/>
          <w:rtl/>
          <w:lang w:bidi="ar-KW"/>
        </w:rPr>
      </w:pPr>
    </w:p>
    <w:p w:rsidR="0094378F" w:rsidRDefault="0094378F" w:rsidP="001A0EEB">
      <w:pPr>
        <w:jc w:val="center"/>
        <w:rPr>
          <w:bCs/>
          <w:rtl/>
          <w:lang w:bidi="ar-KW"/>
        </w:rPr>
      </w:pPr>
    </w:p>
    <w:p w:rsidR="003F2B90" w:rsidRDefault="003F2B90" w:rsidP="001A0EEB">
      <w:pPr>
        <w:jc w:val="center"/>
        <w:rPr>
          <w:bCs/>
          <w:rtl/>
          <w:lang w:bidi="ar-KW"/>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3F2B90" w:rsidRPr="003F2B90" w:rsidRDefault="003F2B90" w:rsidP="0061343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3F2B90">
        <w:rPr>
          <w:rFonts w:cs="Monotype Koufi"/>
          <w:b w:val="0"/>
          <w:sz w:val="56"/>
          <w:szCs w:val="56"/>
          <w:rtl/>
        </w:rPr>
        <w:t>الباب ال</w:t>
      </w:r>
      <w:r w:rsidR="00613438">
        <w:rPr>
          <w:rFonts w:cs="Monotype Koufi" w:hint="cs"/>
          <w:b w:val="0"/>
          <w:sz w:val="56"/>
          <w:szCs w:val="56"/>
          <w:rtl/>
        </w:rPr>
        <w:t>تاسع</w:t>
      </w:r>
      <w:r w:rsidRPr="003F2B90">
        <w:rPr>
          <w:rFonts w:cs="Monotype Koufi"/>
          <w:b w:val="0"/>
          <w:sz w:val="56"/>
          <w:szCs w:val="56"/>
          <w:rtl/>
        </w:rPr>
        <w:t xml:space="preserve"> </w:t>
      </w: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3F2B90">
        <w:rPr>
          <w:rFonts w:cs="Monotype Koufi"/>
          <w:b w:val="0"/>
          <w:sz w:val="56"/>
          <w:szCs w:val="56"/>
          <w:rtl/>
        </w:rPr>
        <w:t xml:space="preserve">انتساب الحشوية إلى السلف نسبة خاطئة </w:t>
      </w: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3F2B90">
        <w:rPr>
          <w:rFonts w:cs="Monotype Koufi"/>
          <w:b w:val="0"/>
          <w:sz w:val="56"/>
          <w:szCs w:val="56"/>
          <w:rtl/>
        </w:rPr>
        <w:t>وأكثر متسلفة اليوم ليسوا على منهج السلف</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F2B90" w:rsidRDefault="003F2B90" w:rsidP="001A0EEB">
      <w:pPr>
        <w:jc w:val="center"/>
        <w:rPr>
          <w:bCs/>
          <w:rtl/>
          <w:lang w:bidi="ar-KW"/>
        </w:rPr>
      </w:pPr>
    </w:p>
    <w:p w:rsidR="003F2B90" w:rsidRDefault="003F2B90" w:rsidP="001A0EEB">
      <w:pPr>
        <w:jc w:val="center"/>
        <w:rPr>
          <w:bCs/>
          <w:rtl/>
          <w:lang w:bidi="ar-KW"/>
        </w:rPr>
      </w:pPr>
    </w:p>
    <w:p w:rsidR="003F2B90" w:rsidRDefault="003F2B90" w:rsidP="001A0EEB">
      <w:pPr>
        <w:jc w:val="center"/>
        <w:rPr>
          <w:bCs/>
          <w:rtl/>
          <w:lang w:bidi="ar-KW"/>
        </w:rPr>
      </w:pPr>
    </w:p>
    <w:p w:rsidR="003F2B90" w:rsidRDefault="003F2B90" w:rsidP="001A0EEB">
      <w:pPr>
        <w:jc w:val="center"/>
        <w:rPr>
          <w:bCs/>
          <w:rtl/>
          <w:lang w:bidi="ar-KW"/>
        </w:rPr>
      </w:pPr>
    </w:p>
    <w:p w:rsidR="003F2B90" w:rsidRDefault="003F2B90" w:rsidP="001A0EEB">
      <w:pPr>
        <w:jc w:val="center"/>
        <w:rPr>
          <w:bCs/>
          <w:rtl/>
          <w:lang w:bidi="ar-KW"/>
        </w:rPr>
      </w:pPr>
    </w:p>
    <w:p w:rsidR="003F2B90" w:rsidRDefault="003F2B90" w:rsidP="003F2B90">
      <w:pPr>
        <w:jc w:val="both"/>
        <w:rPr>
          <w:b w:val="0"/>
          <w:rtl/>
          <w:lang w:bidi="ar-KW"/>
        </w:rPr>
      </w:pPr>
    </w:p>
    <w:p w:rsidR="003F2B90" w:rsidRDefault="003F2B90" w:rsidP="003F2B90">
      <w:pPr>
        <w:jc w:val="both"/>
        <w:rPr>
          <w:b w:val="0"/>
          <w:rtl/>
          <w:lang w:bidi="ar-KW"/>
        </w:rPr>
      </w:pPr>
    </w:p>
    <w:p w:rsidR="00CE483C" w:rsidRDefault="00CE483C" w:rsidP="003F2B90">
      <w:pPr>
        <w:jc w:val="both"/>
        <w:rPr>
          <w:b w:val="0"/>
          <w:rtl/>
          <w:lang w:bidi="ar-KW"/>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lang w:bidi="ar-KW"/>
        </w:rPr>
        <w:t xml:space="preserve">القاعدة الأولى : </w:t>
      </w:r>
      <w:r>
        <w:rPr>
          <w:rFonts w:hint="cs"/>
          <w:b w:val="0"/>
          <w:rtl/>
        </w:rPr>
        <w:t xml:space="preserve">الحشوية طائفة موجودة معروفة ولا سبيل إلى إنكار وجودها </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 w:val="0"/>
          <w:lang w:bidi="ar-KW"/>
        </w:rPr>
      </w:pPr>
      <w:r>
        <w:rPr>
          <w:rFonts w:hint="cs"/>
          <w:b w:val="0"/>
          <w:rtl/>
        </w:rPr>
        <w:t>القاعدة الثانية  : أخطر مشاكل الحشوية عدم احترام التخصص العلمي لعلوم الإسلام</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rtl/>
        </w:rPr>
      </w:pPr>
      <w:r>
        <w:rPr>
          <w:rFonts w:hint="cs"/>
          <w:b w:val="0"/>
          <w:rtl/>
          <w:lang w:bidi="ar-KW"/>
        </w:rPr>
        <w:t xml:space="preserve">القاعدة الثالثة : </w:t>
      </w:r>
      <w:r>
        <w:rPr>
          <w:rFonts w:hint="cs"/>
          <w:b w:val="0"/>
          <w:rtl/>
        </w:rPr>
        <w:t>تاريخ تسلسل ظهور الحشوية والإشارة إلى بعض أعلام ومصنفات الحشوية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pPr>
      <w:r>
        <w:rPr>
          <w:rFonts w:hint="cs"/>
          <w:b w:val="0"/>
          <w:rtl/>
          <w:lang w:bidi="ar-KW"/>
        </w:rPr>
        <w:t xml:space="preserve">القاعدة الرابعة : </w:t>
      </w:r>
      <w:r>
        <w:rPr>
          <w:rFonts w:hint="cs"/>
          <w:b w:val="0"/>
          <w:rtl/>
        </w:rPr>
        <w:t>تسرب مقالات التجسيم والحشو إلى كتب السنّة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pPr>
      <w:r>
        <w:rPr>
          <w:rFonts w:hint="cs"/>
          <w:b w:val="0"/>
          <w:rtl/>
          <w:lang w:bidi="ar-KW"/>
        </w:rPr>
        <w:t xml:space="preserve">القاعدة الخامسة : </w:t>
      </w:r>
      <w:r>
        <w:rPr>
          <w:rFonts w:hint="cs"/>
          <w:b w:val="0"/>
          <w:rtl/>
        </w:rPr>
        <w:t>براءة الإمام أحمد ابن حنبل رحمه الله من انتساب الحشوية إليه</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rFonts w:eastAsia="Times New Roman"/>
        </w:rPr>
      </w:pPr>
      <w:r>
        <w:rPr>
          <w:rFonts w:hint="cs"/>
          <w:b w:val="0"/>
          <w:rtl/>
          <w:lang w:bidi="ar-KW"/>
        </w:rPr>
        <w:t>القاعدة السادسة : تسرب بعض الأفكار الحشوية إلى الإمام ابن تيمية وتلامذته كابن القيم والذهبي</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pPr>
      <w:r>
        <w:rPr>
          <w:rFonts w:hint="cs"/>
          <w:b w:val="0"/>
          <w:rtl/>
          <w:lang w:bidi="ar-KW"/>
        </w:rPr>
        <w:t xml:space="preserve">القاعدة السابعة : </w:t>
      </w:r>
      <w:r>
        <w:rPr>
          <w:rFonts w:eastAsia="Times New Roman" w:hint="cs"/>
          <w:b w:val="0"/>
          <w:rtl/>
        </w:rPr>
        <w:t>تقييم دعوة الشيخ محمد ابن عبد الوهاب وما تسرب إليها من أفكار الحشوية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pPr>
      <w:r>
        <w:rPr>
          <w:rFonts w:hint="cs"/>
          <w:b w:val="0"/>
          <w:rtl/>
          <w:lang w:bidi="ar-KW"/>
        </w:rPr>
        <w:t xml:space="preserve">القاعدة الثامنة : </w:t>
      </w:r>
      <w:r>
        <w:rPr>
          <w:rFonts w:hint="cs"/>
          <w:b w:val="0"/>
          <w:rtl/>
        </w:rPr>
        <w:t>خطورة تجديد أفكار الحشوية في الفكر الإسلامي المعاصر تحت مسمى السلفية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pPr>
      <w:r>
        <w:rPr>
          <w:rFonts w:hint="cs"/>
          <w:b w:val="0"/>
          <w:rtl/>
          <w:lang w:bidi="ar-KW"/>
        </w:rPr>
        <w:t xml:space="preserve">القاعدة التاسعة : </w:t>
      </w:r>
      <w:r>
        <w:rPr>
          <w:rFonts w:hint="cs"/>
          <w:b w:val="0"/>
          <w:rtl/>
        </w:rPr>
        <w:t>متسلفة اليوم ليسوا على منهج السلف الصافي وانتساب الحشوية إلى السلف نسبة خاطئة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Cs/>
          <w:rtl/>
        </w:rPr>
      </w:pPr>
      <w:r>
        <w:rPr>
          <w:b w:val="0"/>
          <w:rtl/>
          <w:lang w:bidi="ar-KW"/>
        </w:rPr>
        <w:t xml:space="preserve">القاعدة العاشرة : </w:t>
      </w:r>
      <w:r>
        <w:rPr>
          <w:b w:val="0"/>
          <w:rtl/>
        </w:rPr>
        <w:t>ما سماه أتباع الشيخ محمد بن عبد الوهاب توحيد الأسماء والصفات هو التشبيه والتجسيم عند أهل الاختصاص</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Cs/>
          <w:rtl/>
        </w:rPr>
      </w:pPr>
    </w:p>
    <w:p w:rsidR="003F2B90" w:rsidRDefault="003F2B90" w:rsidP="001A0EEB">
      <w:pPr>
        <w:jc w:val="center"/>
        <w:rPr>
          <w:bCs/>
          <w:rtl/>
          <w:lang w:bidi="ar-KW"/>
        </w:rPr>
      </w:pPr>
    </w:p>
    <w:p w:rsidR="003F2B90" w:rsidRDefault="003F2B90" w:rsidP="001A0EEB">
      <w:pPr>
        <w:jc w:val="center"/>
        <w:rPr>
          <w:bCs/>
          <w:rtl/>
          <w:lang w:bidi="ar-KW"/>
        </w:rPr>
      </w:pPr>
    </w:p>
    <w:p w:rsidR="003F2B90" w:rsidRDefault="003F2B90" w:rsidP="003F2B90">
      <w:pPr>
        <w:jc w:val="both"/>
        <w:rPr>
          <w:b w:val="0"/>
          <w:bCs/>
          <w:rtl/>
        </w:rPr>
      </w:pPr>
    </w:p>
    <w:p w:rsidR="00CE483C" w:rsidRDefault="00CE483C" w:rsidP="003F2B90">
      <w:pPr>
        <w:jc w:val="both"/>
        <w:rPr>
          <w:b w:val="0"/>
          <w:bCs/>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القاعدة الأولى</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r w:rsidRPr="003F2B90">
        <w:rPr>
          <w:rFonts w:cs="Monotype Koufi" w:hint="cs"/>
          <w:b w:val="0"/>
          <w:sz w:val="36"/>
          <w:szCs w:val="36"/>
          <w:rtl/>
        </w:rPr>
        <w:t>الحشوية طائفة موجودة معروفة ولا سبيل إلى إنكار وجودها</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both"/>
        <w:rPr>
          <w:bCs/>
          <w:rtl/>
        </w:rPr>
      </w:pPr>
    </w:p>
    <w:p w:rsidR="003F2B90" w:rsidRDefault="003F2B90" w:rsidP="003F2B90">
      <w:pPr>
        <w:jc w:val="both"/>
        <w:rPr>
          <w:bCs/>
        </w:rPr>
      </w:pPr>
    </w:p>
    <w:p w:rsidR="003F2B90" w:rsidRDefault="003F2B90" w:rsidP="003F2B90">
      <w:pPr>
        <w:jc w:val="both"/>
        <w:rPr>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w:t>
      </w:r>
      <w:r>
        <w:rPr>
          <w:rFonts w:hint="cs"/>
          <w:b w:val="0"/>
          <w:rtl/>
        </w:rPr>
        <w:lastRenderedPageBreak/>
        <w:t xml:space="preserve">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3F2B90" w:rsidRDefault="003F2B90" w:rsidP="003F2B90">
      <w:pPr>
        <w:jc w:val="both"/>
        <w:rPr>
          <w:rFonts w:eastAsia="Times New Roman"/>
          <w:b w:val="0"/>
          <w:rtl/>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w:t>
      </w:r>
      <w:r>
        <w:rPr>
          <w:rFonts w:eastAsia="Times New Roman" w:hint="cs"/>
          <w:b w:val="0"/>
          <w:rtl/>
        </w:rPr>
        <w:lastRenderedPageBreak/>
        <w:t xml:space="preserve">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w:t>
      </w:r>
      <w:r>
        <w:rPr>
          <w:rFonts w:eastAsia="Times New Roman" w:hint="cs"/>
          <w:b w:val="0"/>
          <w:rtl/>
        </w:rPr>
        <w:lastRenderedPageBreak/>
        <w:t>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3F2B90" w:rsidRDefault="003F2B90" w:rsidP="003F2B90">
      <w:pPr>
        <w:jc w:val="both"/>
        <w:rPr>
          <w:b w:val="0"/>
          <w:rtl/>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w:t>
      </w:r>
      <w:r>
        <w:rPr>
          <w:rFonts w:hint="cs"/>
          <w:b w:val="0"/>
          <w:rtl/>
        </w:rPr>
        <w:lastRenderedPageBreak/>
        <w:t xml:space="preserve">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3F2B90" w:rsidRDefault="003F2B90" w:rsidP="003F2B90">
      <w:pPr>
        <w:jc w:val="both"/>
        <w:rPr>
          <w:b w:val="0"/>
          <w:rtl/>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w:t>
      </w:r>
      <w:r>
        <w:rPr>
          <w:rFonts w:hint="cs"/>
          <w:b w:val="0"/>
          <w:rtl/>
        </w:rPr>
        <w:lastRenderedPageBreak/>
        <w:t xml:space="preserve">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w:t>
      </w:r>
      <w:r>
        <w:rPr>
          <w:rFonts w:hint="cs"/>
          <w:b w:val="0"/>
          <w:rtl/>
        </w:rPr>
        <w:lastRenderedPageBreak/>
        <w:t>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3F2B90" w:rsidRDefault="003F2B90" w:rsidP="003F2B90">
      <w:pPr>
        <w:jc w:val="center"/>
        <w:rPr>
          <w:b w:val="0"/>
          <w:rtl/>
        </w:rPr>
      </w:pPr>
      <w:r>
        <w:rPr>
          <w:rFonts w:hint="cs"/>
          <w:b w:val="0"/>
          <w:rtl/>
        </w:rPr>
        <w:t xml:space="preserve">**** </w:t>
      </w:r>
    </w:p>
    <w:p w:rsidR="003F2B90" w:rsidRDefault="003F2B90" w:rsidP="003F2B90">
      <w:pPr>
        <w:jc w:val="center"/>
        <w:rPr>
          <w:b w:val="0"/>
          <w:rtl/>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rPr>
      </w:pP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القاعدة الثانية</w:t>
      </w: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أخطر مشاكل الحشوية عدم احترام التخصص العلمي لعلوم الإسلام</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p>
    <w:p w:rsidR="003F2B90" w:rsidRDefault="003F2B90" w:rsidP="003F2B90">
      <w:pPr>
        <w:jc w:val="both"/>
        <w:rPr>
          <w:bCs/>
          <w:rtl/>
        </w:rPr>
      </w:pPr>
    </w:p>
    <w:p w:rsidR="003F2B90" w:rsidRDefault="003F2B90" w:rsidP="003F2B90">
      <w:pPr>
        <w:jc w:val="both"/>
        <w:rPr>
          <w:rFonts w:eastAsia="Times New Roman"/>
          <w:b w:val="0"/>
          <w:rtl/>
          <w:lang w:eastAsia="ar-SA" w:bidi="ar-KW"/>
        </w:rPr>
      </w:pP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w:t>
      </w:r>
      <w:r>
        <w:rPr>
          <w:rFonts w:eastAsia="MS Mincho" w:hint="cs"/>
          <w:b w:val="0"/>
          <w:rtl/>
        </w:rPr>
        <w:lastRenderedPageBreak/>
        <w:t xml:space="preserve">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w:t>
      </w:r>
      <w:r w:rsidR="00A337FD">
        <w:rPr>
          <w:rFonts w:hint="cs"/>
          <w:b w:val="0"/>
          <w:rtl/>
        </w:rPr>
        <w:t>((</w:t>
      </w:r>
      <w:r>
        <w:rPr>
          <w:rFonts w:hint="cs"/>
          <w:b w:val="0"/>
          <w:rtl/>
        </w:rPr>
        <w:t xml:space="preserve">  مذاهب  </w:t>
      </w:r>
      <w:r w:rsidR="00A337FD">
        <w:rPr>
          <w:rFonts w:hint="cs"/>
          <w:b w:val="0"/>
          <w:rtl/>
        </w:rPr>
        <w:t>))</w:t>
      </w:r>
      <w:r>
        <w:rPr>
          <w:rFonts w:hint="cs"/>
          <w:b w:val="0"/>
          <w:rtl/>
        </w:rPr>
        <w:t xml:space="preserve">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w:t>
      </w:r>
      <w:r>
        <w:rPr>
          <w:rFonts w:eastAsia="Times New Roman" w:hint="cs"/>
          <w:b w:val="0"/>
          <w:rtl/>
          <w:lang w:eastAsia="ar-SA" w:bidi="ar-KW"/>
        </w:rPr>
        <w:lastRenderedPageBreak/>
        <w:t xml:space="preserve">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3F2B90" w:rsidRDefault="003F2B90" w:rsidP="003F2B90">
      <w:pPr>
        <w:jc w:val="center"/>
        <w:rPr>
          <w:rFonts w:eastAsia="Times New Roman"/>
          <w:b w:val="0"/>
          <w:rtl/>
          <w:lang w:eastAsia="ar-SA" w:bidi="ar-KW"/>
        </w:rPr>
      </w:pPr>
      <w:r>
        <w:rPr>
          <w:rFonts w:eastAsia="Times New Roman" w:hint="cs"/>
          <w:b w:val="0"/>
          <w:rtl/>
          <w:lang w:eastAsia="ar-SA" w:bidi="ar-KW"/>
        </w:rPr>
        <w:t xml:space="preserve">*** </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rtl/>
          <w:lang w:eastAsia="ar-SA" w:bidi="ar-KW"/>
        </w:rPr>
      </w:pP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القاعدة الثالثة</w:t>
      </w: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تاريخ تسلسل ظهور الحشوية والإشارة إلى بعض أعلام ومصنفات الحشوية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p>
    <w:p w:rsidR="003F2B90" w:rsidRDefault="003F2B90" w:rsidP="003F2B90">
      <w:pPr>
        <w:jc w:val="both"/>
        <w:rPr>
          <w:bCs/>
          <w:rtl/>
        </w:rPr>
      </w:pPr>
    </w:p>
    <w:p w:rsidR="003F2B90" w:rsidRDefault="003F2B90" w:rsidP="003F2B90">
      <w:pPr>
        <w:jc w:val="both"/>
        <w:rPr>
          <w:b w:val="0"/>
          <w:rtl/>
        </w:rPr>
      </w:pPr>
      <w:r>
        <w:rPr>
          <w:rFonts w:hint="cs"/>
          <w:b w:val="0"/>
          <w:rtl/>
        </w:rPr>
        <w:t xml:space="preserve">لقد ظلت عقائد التجسيم والتشبيه والحشو متناثرة هنا وهناك، في أقوال المحدثين ورواياتهم ، حتى ظهر مقاتل بن سليمان (  المتوفي سنة 150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w:t>
      </w:r>
      <w:r>
        <w:rPr>
          <w:rFonts w:hint="cs"/>
          <w:b w:val="0"/>
          <w:rtl/>
        </w:rPr>
        <w:lastRenderedPageBreak/>
        <w:t xml:space="preserve">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152و209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w:t>
      </w:r>
      <w:r>
        <w:rPr>
          <w:rFonts w:hint="cs"/>
          <w:b w:val="0"/>
          <w:rtl/>
        </w:rPr>
        <w:lastRenderedPageBreak/>
        <w:t xml:space="preserve">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402هـ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89-90 ]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w:t>
      </w:r>
      <w:r>
        <w:rPr>
          <w:rFonts w:hint="cs"/>
          <w:b w:val="0"/>
          <w:rtl/>
        </w:rPr>
        <w:lastRenderedPageBreak/>
        <w:t xml:space="preserve">الكرامية لسهير مختار 87 ] وكانت هذه المناظرات سبباً في قتل ابن فورك ، </w:t>
      </w:r>
      <w:r>
        <w:rPr>
          <w:rFonts w:hint="cs"/>
          <w:b w:val="0"/>
          <w:bCs/>
          <w:rtl/>
        </w:rPr>
        <w:t xml:space="preserve">[ </w:t>
      </w:r>
      <w:bookmarkStart w:id="26" w:name="_Toc112603895"/>
      <w:bookmarkStart w:id="27" w:name="_Toc112603683"/>
      <w:bookmarkStart w:id="28" w:name="_Toc112917448"/>
      <w:bookmarkStart w:id="29" w:name="_Toc112664955"/>
      <w:r>
        <w:rPr>
          <w:rFonts w:hint="cs"/>
          <w:b w:val="0"/>
          <w:bCs/>
          <w:rtl/>
        </w:rPr>
        <w:t>مقالة الكرامية في التجسيم</w:t>
      </w:r>
      <w:bookmarkEnd w:id="26"/>
      <w:bookmarkEnd w:id="27"/>
      <w:r>
        <w:rPr>
          <w:rFonts w:hint="cs"/>
          <w:b w:val="0"/>
          <w:bCs/>
          <w:rtl/>
        </w:rPr>
        <w:t xml:space="preserve">  ]</w:t>
      </w:r>
      <w:r>
        <w:rPr>
          <w:rFonts w:hint="cs"/>
          <w:b w:val="0"/>
          <w:rtl/>
        </w:rPr>
        <w:t xml:space="preserve"> ، جاء في </w:t>
      </w:r>
      <w:r>
        <w:rPr>
          <w:rFonts w:hint="cs"/>
          <w:b w:val="0"/>
          <w:rtl/>
          <w:lang w:bidi="ar-KW"/>
        </w:rPr>
        <w:t xml:space="preserve">كتاب </w:t>
      </w:r>
      <w:r>
        <w:rPr>
          <w:rFonts w:hint="cs"/>
          <w:b w:val="0"/>
          <w:rtl/>
        </w:rPr>
        <w:t xml:space="preserve">التجسيم في الفكر الإسلامى د صهيب السقار  : </w:t>
      </w:r>
      <w:bookmarkEnd w:id="28"/>
      <w:bookmarkEnd w:id="29"/>
      <w:r>
        <w:rPr>
          <w:rFonts w:hint="cs"/>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107 وانظر الفرق بين الفرق للبغدادي 203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203 و الملل والنحل للشهرستاني 108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203 ]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w:t>
      </w:r>
      <w:r>
        <w:rPr>
          <w:rFonts w:hint="cs"/>
          <w:b w:val="0"/>
          <w:rtl/>
        </w:rPr>
        <w:lastRenderedPageBreak/>
        <w:t xml:space="preserve">،  والباري ليس بعرض إذ هو قائم بنفسه فيجب أن يكون بجهة من العالم وأشرفها جهة فوق فقلنا هو بجهة فوق بالذات )  [ الملل والنحل للشهرستاني 108 ]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204 و الملل والنحل للشهرستاني 108 ]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204 ] ومنهم من قال إنه على بعض أجزاء العرش، وقال بعضهم إن العرش قد امتلأ به، وصار المتأخرون منهم إلى أنه بجهة فوق وأنه محاذ للعرش [ انظر الملل والنحل للشهرستاني 108 ]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206 ]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207 ]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w:t>
      </w:r>
      <w:r>
        <w:rPr>
          <w:rFonts w:hint="cs"/>
          <w:b w:val="0"/>
          <w:rtl/>
        </w:rPr>
        <w:lastRenderedPageBreak/>
        <w:t xml:space="preserve">العبارات لائقة بمذهبه السخيف )  [ الفرق بين الفرق 207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w:t>
      </w:r>
      <w:r>
        <w:rPr>
          <w:rFonts w:hint="cs"/>
          <w:b w:val="0"/>
          <w:rtl/>
        </w:rPr>
        <w:lastRenderedPageBreak/>
        <w:t xml:space="preserve">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الإسلامى ،  </w:t>
      </w:r>
    </w:p>
    <w:p w:rsidR="003F2B90" w:rsidRDefault="003F2B90" w:rsidP="003F2B90">
      <w:pPr>
        <w:jc w:val="center"/>
        <w:rPr>
          <w:b w:val="0"/>
          <w:rtl/>
        </w:rPr>
      </w:pPr>
      <w:r>
        <w:rPr>
          <w:rFonts w:hint="cs"/>
          <w:b w:val="0"/>
          <w:rtl/>
        </w:rPr>
        <w:t xml:space="preserve">**** </w:t>
      </w:r>
    </w:p>
    <w:p w:rsidR="003F2B90" w:rsidRDefault="003F2B90" w:rsidP="003F2B90">
      <w:pPr>
        <w:jc w:val="center"/>
        <w:rPr>
          <w:b w:val="0"/>
          <w:rtl/>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rPr>
      </w:pP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القاعدة الرابعة</w:t>
      </w: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3F2B90">
        <w:rPr>
          <w:rFonts w:cs="Monotype Koufi" w:hint="cs"/>
          <w:b w:val="0"/>
          <w:sz w:val="36"/>
          <w:szCs w:val="36"/>
          <w:rtl/>
        </w:rPr>
        <w:t>تسرب مقالات التجسيم والحشو إلى كتب السنّة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p>
    <w:p w:rsidR="003F2B90" w:rsidRDefault="003F2B90" w:rsidP="003F2B90">
      <w:pPr>
        <w:jc w:val="both"/>
        <w:rPr>
          <w:b w:val="0"/>
          <w:rtl/>
        </w:rPr>
      </w:pPr>
    </w:p>
    <w:p w:rsidR="003F2B90" w:rsidRDefault="003F2B90" w:rsidP="003F2B90">
      <w:pPr>
        <w:jc w:val="both"/>
        <w:rPr>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w:t>
      </w:r>
      <w:r>
        <w:rPr>
          <w:rFonts w:hint="cs"/>
          <w:b w:val="0"/>
          <w:rtl/>
        </w:rPr>
        <w:lastRenderedPageBreak/>
        <w:t xml:space="preserve">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30" w:name="_Toc112917451"/>
      <w:bookmarkStart w:id="31" w:name="_Toc112664958"/>
      <w:bookmarkStart w:id="32" w:name="_Toc112603898"/>
      <w:bookmarkStart w:id="33" w:name="_Toc112603686"/>
      <w:r>
        <w:rPr>
          <w:rFonts w:hint="cs"/>
          <w:b w:val="0"/>
          <w:bCs/>
          <w:rtl/>
        </w:rPr>
        <w:t>( أولاً ) :  كتاب الرد على الجهمية وكتاب نقض عثمان بن سعيد على المريسي العنيد</w:t>
      </w:r>
      <w:bookmarkEnd w:id="30"/>
      <w:bookmarkEnd w:id="31"/>
      <w:bookmarkEnd w:id="32"/>
      <w:bookmarkEnd w:id="33"/>
      <w:r>
        <w:rPr>
          <w:rFonts w:hint="cs"/>
          <w:b w:val="0"/>
          <w:bCs/>
          <w:rtl/>
        </w:rPr>
        <w:t xml:space="preserve">  :  لعثمان بن سعيد الدارمي</w:t>
      </w:r>
      <w:r>
        <w:rPr>
          <w:rFonts w:hint="cs"/>
          <w:b w:val="0"/>
          <w:rtl/>
        </w:rPr>
        <w:t xml:space="preserve"> ( 280 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w:t>
      </w:r>
      <w:r>
        <w:rPr>
          <w:rFonts w:hint="cs"/>
          <w:b w:val="0"/>
          <w:rtl/>
        </w:rPr>
        <w:lastRenderedPageBreak/>
        <w:t xml:space="preserve">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34" w:name="_Toc112917452"/>
      <w:bookmarkStart w:id="35" w:name="_Toc112664959"/>
      <w:bookmarkStart w:id="36" w:name="_Toc112603899"/>
      <w:bookmarkStart w:id="37" w:name="_Toc112603687"/>
      <w:r>
        <w:rPr>
          <w:rFonts w:hint="cs"/>
          <w:b w:val="0"/>
          <w:bCs/>
          <w:rtl/>
        </w:rPr>
        <w:t>( ثانياً  ) :  كتاب السنة لابن أبي عاصم</w:t>
      </w:r>
      <w:bookmarkEnd w:id="34"/>
      <w:bookmarkEnd w:id="35"/>
      <w:bookmarkEnd w:id="36"/>
      <w:bookmarkEnd w:id="37"/>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rFonts w:hint="cs"/>
          <w:b w:val="0"/>
          <w:bCs/>
          <w:rtl/>
        </w:rPr>
        <w:t xml:space="preserve">( </w:t>
      </w:r>
      <w:bookmarkStart w:id="38" w:name="_Toc112917453"/>
      <w:bookmarkStart w:id="39" w:name="_Toc112664960"/>
      <w:bookmarkStart w:id="40" w:name="_Toc112603900"/>
      <w:bookmarkStart w:id="41" w:name="_Toc112603688"/>
      <w:r>
        <w:rPr>
          <w:rFonts w:hint="cs"/>
          <w:b w:val="0"/>
          <w:bCs/>
          <w:rtl/>
        </w:rPr>
        <w:t>ثالثاً )</w:t>
      </w:r>
      <w:r>
        <w:rPr>
          <w:rFonts w:hint="cs"/>
          <w:b w:val="0"/>
          <w:rtl/>
        </w:rPr>
        <w:t xml:space="preserve"> </w:t>
      </w:r>
      <w:r>
        <w:rPr>
          <w:rFonts w:hint="cs"/>
          <w:b w:val="0"/>
          <w:bCs/>
          <w:rtl/>
        </w:rPr>
        <w:t>:  كتاب السنة المنسوب إلى عبد الله بن الإمام أحمد بن حنبل رحمه الله</w:t>
      </w:r>
      <w:r>
        <w:rPr>
          <w:rFonts w:hint="cs"/>
          <w:b w:val="0"/>
          <w:rtl/>
        </w:rPr>
        <w:t xml:space="preserve"> ( 290هـ  ) </w:t>
      </w:r>
      <w:bookmarkEnd w:id="38"/>
      <w:bookmarkEnd w:id="39"/>
      <w:bookmarkEnd w:id="40"/>
      <w:bookmarkEnd w:id="41"/>
      <w:r>
        <w:rPr>
          <w:rFonts w:hint="cs"/>
          <w:b w:val="0"/>
          <w:rtl/>
        </w:rPr>
        <w:t xml:space="preserve">:  وأخذ هذا الكتاب من نسبته إلى ابن الإمام أحمد مكانة كبيرة عند المنتسبين إلى السلف خاصة في العصر </w:t>
      </w:r>
      <w:r>
        <w:rPr>
          <w:rFonts w:hint="cs"/>
          <w:b w:val="0"/>
          <w:rtl/>
        </w:rPr>
        <w:lastRenderedPageBreak/>
        <w:t xml:space="preserve">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17/570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w:t>
      </w:r>
      <w:r>
        <w:rPr>
          <w:rFonts w:hint="cs"/>
          <w:b w:val="0"/>
          <w:rtl/>
        </w:rPr>
        <w:lastRenderedPageBreak/>
        <w:t xml:space="preserve">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xml:space="preserve">( </w:t>
      </w:r>
      <w:bookmarkStart w:id="42" w:name="_Toc112917454"/>
      <w:bookmarkStart w:id="43" w:name="_Toc112664961"/>
      <w:bookmarkStart w:id="44" w:name="_Toc112603901"/>
      <w:bookmarkStart w:id="45" w:name="_Toc112603689"/>
      <w:r>
        <w:rPr>
          <w:rFonts w:hint="cs"/>
          <w:b w:val="0"/>
          <w:bCs/>
          <w:rtl/>
        </w:rPr>
        <w:t>رابعاً ) :  كتاب السنة للخلال</w:t>
      </w:r>
      <w:bookmarkEnd w:id="42"/>
      <w:bookmarkEnd w:id="43"/>
      <w:bookmarkEnd w:id="44"/>
      <w:bookmarkEnd w:id="45"/>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w:t>
      </w:r>
      <w:r>
        <w:rPr>
          <w:rFonts w:hint="cs"/>
          <w:b w:val="0"/>
          <w:bCs/>
          <w:rtl/>
        </w:rPr>
        <w:t xml:space="preserve">( </w:t>
      </w:r>
      <w:bookmarkStart w:id="46" w:name="_Toc112917455"/>
      <w:bookmarkStart w:id="47" w:name="_Toc112664962"/>
      <w:bookmarkStart w:id="48" w:name="_Toc112603902"/>
      <w:bookmarkStart w:id="49" w:name="_Toc112603690"/>
      <w:r>
        <w:rPr>
          <w:rFonts w:hint="cs"/>
          <w:b w:val="0"/>
          <w:bCs/>
          <w:rtl/>
        </w:rPr>
        <w:t>خامساً ) :  كتاب التوحيد لا بن خزيمة</w:t>
      </w:r>
      <w:bookmarkEnd w:id="46"/>
      <w:bookmarkEnd w:id="47"/>
      <w:bookmarkEnd w:id="48"/>
      <w:bookmarkEnd w:id="49"/>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304</w:t>
      </w:r>
      <w:r>
        <w:rPr>
          <w:rFonts w:hint="cs"/>
          <w:b w:val="0"/>
          <w:rtl/>
        </w:rPr>
        <w:t xml:space="preserve"> ] ، وقد لامه بعض المحدثين على الخوض في ما لا يحسنه ،  فمن ذلك ما </w:t>
      </w:r>
      <w:r>
        <w:rPr>
          <w:rFonts w:hint="cs"/>
          <w:b w:val="0"/>
          <w:rtl/>
        </w:rPr>
        <w:lastRenderedPageBreak/>
        <w:t xml:space="preserve">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المصدر السابق 340</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xml:space="preserve">، </w:t>
      </w:r>
      <w:bookmarkStart w:id="50" w:name="_Toc112917456"/>
      <w:bookmarkStart w:id="51" w:name="_Toc112664963"/>
      <w:bookmarkStart w:id="52" w:name="_Toc112603903"/>
      <w:bookmarkStart w:id="53" w:name="_Toc112603691"/>
      <w:r>
        <w:rPr>
          <w:rFonts w:hint="cs"/>
          <w:b w:val="0"/>
          <w:bCs/>
          <w:rtl/>
        </w:rPr>
        <w:t>( سادساً )</w:t>
      </w:r>
      <w:r>
        <w:rPr>
          <w:rFonts w:hint="cs"/>
          <w:b w:val="0"/>
          <w:rtl/>
        </w:rPr>
        <w:t xml:space="preserve"> </w:t>
      </w:r>
      <w:r>
        <w:rPr>
          <w:rFonts w:hint="cs"/>
          <w:b w:val="0"/>
          <w:bCs/>
          <w:rtl/>
        </w:rPr>
        <w:t>:  كتاب الصفات للدارقطني</w:t>
      </w:r>
      <w:bookmarkEnd w:id="50"/>
      <w:bookmarkEnd w:id="51"/>
      <w:bookmarkEnd w:id="52"/>
      <w:bookmarkEnd w:id="53"/>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انظر ترجمته في  العبر في خبر من غبر للذهبي 3/30</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206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267وانظر ترجمته في لسان الميزان 5/302</w:t>
      </w:r>
      <w:r>
        <w:rPr>
          <w:rFonts w:hint="cs"/>
          <w:b w:val="0"/>
          <w:rtl/>
        </w:rPr>
        <w:t xml:space="preserve"> ] ، وفي هذا الكتاب باب في إثبات </w:t>
      </w:r>
      <w:r>
        <w:rPr>
          <w:rFonts w:hint="cs"/>
          <w:b w:val="0"/>
          <w:rtl/>
        </w:rPr>
        <w:lastRenderedPageBreak/>
        <w:t xml:space="preserve">القدمين، وفيه أن الكرسي موضع القدمين، وفيه الأطيط وخلق آدم على صورة الرحمن ونحو ذلك ، </w:t>
      </w:r>
      <w:bookmarkStart w:id="54" w:name="_Toc112917457"/>
      <w:bookmarkStart w:id="55" w:name="_Toc112664964"/>
      <w:bookmarkStart w:id="56" w:name="_Toc112603904"/>
      <w:bookmarkStart w:id="57" w:name="_Toc112603692"/>
      <w:r>
        <w:rPr>
          <w:rFonts w:hint="cs"/>
          <w:b w:val="0"/>
          <w:bCs/>
          <w:rtl/>
        </w:rPr>
        <w:t>( سابعاً  ) : كتاب التوحيد لابن مند</w:t>
      </w:r>
      <w:bookmarkEnd w:id="54"/>
      <w:bookmarkEnd w:id="55"/>
      <w:bookmarkEnd w:id="56"/>
      <w:bookmarkEnd w:id="57"/>
      <w:r>
        <w:rPr>
          <w:rFonts w:hint="cs"/>
          <w:b w:val="0"/>
          <w:bCs/>
          <w:rtl/>
        </w:rPr>
        <w:t xml:space="preserve">ة  :  </w:t>
      </w:r>
      <w:r>
        <w:rPr>
          <w:rFonts w:hint="cs"/>
          <w:b w:val="0"/>
          <w:rtl/>
        </w:rPr>
        <w:t xml:space="preserve">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الملائكة من نور الصدر والذراعين، وأن الكرسي موضع قدمه، ونحو ذلك من الأخبار ، </w:t>
      </w:r>
      <w:r>
        <w:rPr>
          <w:rFonts w:hint="cs"/>
          <w:b w:val="0"/>
          <w:bCs/>
          <w:rtl/>
        </w:rPr>
        <w:t xml:space="preserve">( </w:t>
      </w:r>
      <w:bookmarkStart w:id="58" w:name="_Toc112917458"/>
      <w:bookmarkStart w:id="59" w:name="_Toc112664965"/>
      <w:bookmarkStart w:id="60" w:name="_Toc112603905"/>
      <w:bookmarkStart w:id="61" w:name="_Toc112603693"/>
      <w:r>
        <w:rPr>
          <w:rFonts w:hint="cs"/>
          <w:b w:val="0"/>
          <w:bCs/>
          <w:rtl/>
        </w:rPr>
        <w:t>ثامنا ) :  كتاب العرش وما روي فيه</w:t>
      </w:r>
      <w:bookmarkEnd w:id="58"/>
      <w:bookmarkEnd w:id="59"/>
      <w:bookmarkEnd w:id="60"/>
      <w:bookmarkEnd w:id="61"/>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val="0"/>
          <w:bCs/>
          <w:rtl/>
        </w:rPr>
        <w:t xml:space="preserve">( </w:t>
      </w:r>
      <w:bookmarkStart w:id="62" w:name="_Toc112917459"/>
      <w:bookmarkStart w:id="63" w:name="_Toc112664966"/>
      <w:bookmarkStart w:id="64" w:name="_Toc112603906"/>
      <w:bookmarkStart w:id="65" w:name="_Toc112603694"/>
      <w:r>
        <w:rPr>
          <w:rFonts w:hint="cs"/>
          <w:b w:val="0"/>
          <w:bCs/>
          <w:rtl/>
        </w:rPr>
        <w:t>تاسعا ) :  كتاب الأربعين في دلائل التوحيد لأبي إسماعيل عبد الله بن محمد الهروي</w:t>
      </w:r>
      <w:bookmarkEnd w:id="62"/>
      <w:bookmarkEnd w:id="63"/>
      <w:bookmarkEnd w:id="64"/>
      <w:bookmarkEnd w:id="65"/>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w:t>
      </w:r>
      <w:r>
        <w:rPr>
          <w:rFonts w:hint="cs"/>
          <w:b w:val="0"/>
          <w:rtl/>
        </w:rPr>
        <w:lastRenderedPageBreak/>
        <w:t xml:space="preserve">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/400- 404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sidRPr="003F2B90">
        <w:rPr>
          <w:rFonts w:hint="cs"/>
          <w:bCs/>
          <w:snapToGrid w:val="0"/>
          <w:rtl/>
        </w:rPr>
        <w:t>غلط هؤلاء المصنفين على وجه الإجمال</w:t>
      </w:r>
      <w:r>
        <w:rPr>
          <w:rFonts w:hint="cs"/>
          <w:b w:val="0"/>
          <w:snapToGrid w:val="0"/>
          <w:rtl/>
        </w:rPr>
        <w:t xml:space="preserve">  :  </w:t>
      </w:r>
      <w:r w:rsidRPr="003F2B90">
        <w:rPr>
          <w:rFonts w:hint="cs"/>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sidRPr="003F2B90">
        <w:rPr>
          <w:rFonts w:hint="cs"/>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sidRPr="003F2B90">
        <w:rPr>
          <w:rFonts w:hint="cs"/>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w:t>
      </w:r>
      <w:r>
        <w:rPr>
          <w:rFonts w:hint="cs"/>
          <w:b w:val="0"/>
          <w:snapToGrid w:val="0"/>
          <w:rtl/>
        </w:rPr>
        <w:lastRenderedPageBreak/>
        <w:t xml:space="preserve">لقول أهل الكتاب ،  ومثال ذلك ما ذكروه في الاستلقاء على العرش ووضع إحدى رجليه على الأخرى وغير ذلك مما هو مبسوط في الشبه السمعية ، </w:t>
      </w:r>
      <w:r w:rsidRPr="003F2B90">
        <w:rPr>
          <w:rFonts w:hint="cs"/>
          <w:bCs/>
          <w:snapToGrid w:val="0"/>
          <w:rtl/>
        </w:rPr>
        <w:t xml:space="preserve">(  </w:t>
      </w:r>
      <w:r w:rsidRPr="003F2B90">
        <w:rPr>
          <w:rFonts w:hint="cs"/>
          <w:bCs/>
          <w:rtl/>
        </w:rPr>
        <w:t>رابعاً  )</w:t>
      </w:r>
      <w:r>
        <w:rPr>
          <w:rFonts w:hint="cs"/>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66" w:name="_Toc112917460"/>
      <w:bookmarkStart w:id="67" w:name="_Toc112664967"/>
      <w:bookmarkStart w:id="68" w:name="_Toc112603907"/>
      <w:bookmarkStart w:id="69" w:name="_Toc112603695"/>
      <w:r>
        <w:rPr>
          <w:rFonts w:hint="cs"/>
          <w:b w:val="0"/>
          <w:bCs/>
          <w:rtl/>
        </w:rPr>
        <w:t>( أمثلة تثبت وقوع الاختلاف والنزاع بين اهل الحديث بسبب الاعتقاد</w:t>
      </w:r>
      <w:bookmarkEnd w:id="66"/>
      <w:bookmarkEnd w:id="67"/>
      <w:bookmarkEnd w:id="68"/>
      <w:bookmarkEnd w:id="69"/>
      <w:r>
        <w:rPr>
          <w:rFonts w:hint="cs"/>
          <w:b w:val="0"/>
          <w:bCs/>
          <w:rtl/>
        </w:rPr>
        <w:t xml:space="preserve"> )</w:t>
      </w:r>
      <w:r>
        <w:rPr>
          <w:rFonts w:hint="cs"/>
          <w:b w:val="0"/>
          <w:rtl/>
        </w:rPr>
        <w:t xml:space="preserve">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انظر تبديد الظلام المخيم للكوثري 20</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306 ] ، انتهى من </w:t>
      </w:r>
      <w:r>
        <w:rPr>
          <w:rFonts w:hint="cs"/>
          <w:b w:val="0"/>
          <w:rtl/>
          <w:lang w:bidi="ar-KW"/>
        </w:rPr>
        <w:t xml:space="preserve">كتاب </w:t>
      </w:r>
      <w:r>
        <w:rPr>
          <w:rFonts w:hint="cs"/>
          <w:b w:val="0"/>
          <w:rtl/>
        </w:rPr>
        <w:t>التجسيم في الفكر الإسلامى ،</w:t>
      </w:r>
    </w:p>
    <w:p w:rsidR="003F2B90" w:rsidRDefault="003F2B90" w:rsidP="003F2B90">
      <w:pPr>
        <w:jc w:val="center"/>
        <w:rPr>
          <w:b w:val="0"/>
          <w:rtl/>
        </w:rPr>
      </w:pPr>
      <w:r>
        <w:rPr>
          <w:rFonts w:hint="cs"/>
          <w:b w:val="0"/>
          <w:rtl/>
        </w:rPr>
        <w:lastRenderedPageBreak/>
        <w:t xml:space="preserve">*** </w:t>
      </w:r>
    </w:p>
    <w:p w:rsidR="003F2B90" w:rsidRDefault="003F2B90" w:rsidP="003F2B90">
      <w:pPr>
        <w:jc w:val="center"/>
        <w:rPr>
          <w:b w:val="0"/>
          <w:rtl/>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الخامسة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براءة الإمام أحمد ابن حنبل رحمه الله من انتساب الحشوية إليه</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p>
    <w:p w:rsidR="003F2B90" w:rsidRDefault="003F2B90" w:rsidP="003F2B90">
      <w:pPr>
        <w:jc w:val="both"/>
        <w:rPr>
          <w:b w:val="0"/>
          <w:rtl/>
        </w:rPr>
      </w:pPr>
    </w:p>
    <w:p w:rsidR="003F2B90" w:rsidRDefault="003F2B90" w:rsidP="003F2B90">
      <w:pPr>
        <w:jc w:val="both"/>
        <w:rPr>
          <w:b w:val="0"/>
          <w:rtl/>
        </w:rPr>
      </w:pPr>
      <w:r>
        <w:rPr>
          <w:rFonts w:hint="cs"/>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w:t>
      </w:r>
      <w:r w:rsidR="00CE483C">
        <w:rPr>
          <w:rFonts w:hint="cs"/>
          <w:b w:val="0"/>
          <w:snapToGrid w:val="0"/>
          <w:rtl/>
        </w:rPr>
        <w:t xml:space="preserve"> </w:t>
      </w:r>
      <w:r>
        <w:rPr>
          <w:rFonts w:hint="cs"/>
          <w:b w:val="0"/>
          <w:rtl/>
        </w:rPr>
        <w:t xml:space="preserve">وقال العفيف اليافعي في كتاب ( مَرْهَم العلل المُعْضلة في دفع الشبه والردّ على المعتزلة </w:t>
      </w:r>
      <w:r>
        <w:rPr>
          <w:rFonts w:hint="cs"/>
          <w:b w:val="0"/>
          <w:rtl/>
        </w:rPr>
        <w:lastRenderedPageBreak/>
        <w:t xml:space="preserve">)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w:t>
      </w:r>
      <w:r w:rsidR="00CE483C">
        <w:rPr>
          <w:rFonts w:hint="cs"/>
          <w:b w:val="0"/>
          <w:rtl/>
        </w:rPr>
        <w:t>..</w:t>
      </w:r>
      <w:r>
        <w:rPr>
          <w:rFonts w:hint="cs"/>
          <w:b w:val="0"/>
          <w:rtl/>
        </w:rPr>
        <w:t xml:space="preserve">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sidRPr="003F2B90">
        <w:rPr>
          <w:rFonts w:hint="cs"/>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w:t>
      </w:r>
      <w:r>
        <w:rPr>
          <w:rFonts w:hint="cs"/>
          <w:b w:val="0"/>
          <w:snapToGrid w:val="0"/>
          <w:rtl/>
        </w:rPr>
        <w:lastRenderedPageBreak/>
        <w:t xml:space="preserve">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يعلى محمد بن الحسين الفراء ( 458هـ )    وفي سير أعلام النبلاء 18/ 90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w:t>
      </w:r>
      <w:r>
        <w:rPr>
          <w:rFonts w:hint="cs"/>
          <w:b w:val="0"/>
          <w:snapToGrid w:val="0"/>
          <w:rtl/>
        </w:rPr>
        <w:lastRenderedPageBreak/>
        <w:t xml:space="preserve">: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104</w:t>
      </w:r>
      <w:r>
        <w:rPr>
          <w:rFonts w:hint="cs"/>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w:t>
      </w:r>
      <w:r>
        <w:rPr>
          <w:rFonts w:hint="cs"/>
          <w:b w:val="0"/>
          <w:snapToGrid w:val="0"/>
          <w:rtl/>
        </w:rPr>
        <w:lastRenderedPageBreak/>
        <w:t xml:space="preserve">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انظر دفع شبه التشبيه 30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b w:val="0"/>
          <w:rtl/>
          <w:lang w:bidi="ar-KW"/>
        </w:rPr>
        <w:t xml:space="preserve">كتاب </w:t>
      </w:r>
      <w:r>
        <w:rPr>
          <w:b w:val="0"/>
          <w:rtl/>
        </w:rPr>
        <w:t>التجسيم في الفكر الإسلامى</w:t>
      </w:r>
      <w:r>
        <w:rPr>
          <w:rFonts w:hint="cs"/>
          <w:b w:val="0"/>
          <w:rtl/>
        </w:rPr>
        <w:t xml:space="preserve"> ، </w:t>
      </w:r>
    </w:p>
    <w:p w:rsidR="003F2B90" w:rsidRDefault="003F2B90" w:rsidP="003F2B90">
      <w:pPr>
        <w:jc w:val="center"/>
        <w:rPr>
          <w:b w:val="0"/>
          <w:rtl/>
        </w:rPr>
      </w:pPr>
      <w:r>
        <w:rPr>
          <w:rFonts w:hint="cs"/>
          <w:b w:val="0"/>
          <w:rtl/>
        </w:rPr>
        <w:t>***</w:t>
      </w:r>
    </w:p>
    <w:p w:rsidR="003F2B90" w:rsidRDefault="003F2B90" w:rsidP="003F2B90">
      <w:pPr>
        <w:jc w:val="center"/>
        <w:rPr>
          <w:b w:val="0"/>
          <w:rtl/>
        </w:rPr>
      </w:pPr>
    </w:p>
    <w:p w:rsidR="003F2B90" w:rsidRDefault="003F2B90" w:rsidP="003F2B90">
      <w:pPr>
        <w:jc w:val="center"/>
        <w:rPr>
          <w:b w:val="0"/>
          <w:rtl/>
        </w:rPr>
      </w:pPr>
    </w:p>
    <w:p w:rsidR="003F2B90" w:rsidRDefault="003F2B90" w:rsidP="003F2B90">
      <w:pPr>
        <w:jc w:val="center"/>
        <w:rPr>
          <w:b w:val="0"/>
          <w:rtl/>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3F2B90">
        <w:rPr>
          <w:rFonts w:cs="Monotype Koufi" w:hint="cs"/>
          <w:b w:val="0"/>
          <w:rtl/>
        </w:rPr>
        <w:t>القاعدة السادسة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3F2B90">
        <w:rPr>
          <w:rFonts w:cs="Monotype Koufi" w:hint="cs"/>
          <w:b w:val="0"/>
          <w:rtl/>
        </w:rPr>
        <w:t xml:space="preserve">تسرب بعض الأفكار الحشوية إلى الإمام ابن تيمية </w:t>
      </w:r>
    </w:p>
    <w:p w:rsidR="003F2B90" w:rsidRP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3F2B90">
        <w:rPr>
          <w:rFonts w:cs="Monotype Koufi" w:hint="cs"/>
          <w:b w:val="0"/>
          <w:rtl/>
        </w:rPr>
        <w:t>وتلامذته كابن القيم والذهبي</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3F2B90" w:rsidRDefault="003F2B90" w:rsidP="003F2B90">
      <w:pPr>
        <w:jc w:val="both"/>
        <w:rPr>
          <w:b w:val="0"/>
          <w:rtl/>
        </w:rPr>
      </w:pPr>
    </w:p>
    <w:p w:rsidR="003F2B90" w:rsidRDefault="003F2B90" w:rsidP="003F2B90">
      <w:pPr>
        <w:jc w:val="both"/>
        <w:rPr>
          <w:rFonts w:eastAsia="Times New Roman"/>
          <w:b w:val="0"/>
          <w:rtl/>
        </w:rPr>
      </w:pPr>
      <w:r w:rsidRPr="00DF0D75">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اسلامية واسعة في أكثر ابواب العلم الإسلامي ، إلا أنّه لم يكن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w:t>
      </w:r>
      <w:r>
        <w:rPr>
          <w:rFonts w:hint="cs"/>
          <w:b w:val="0"/>
          <w:rtl/>
        </w:rPr>
        <w:lastRenderedPageBreak/>
        <w:t xml:space="preserve">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w:t>
      </w:r>
      <w:r>
        <w:rPr>
          <w:rFonts w:hint="cs"/>
          <w:b w:val="0"/>
          <w:rtl/>
        </w:rPr>
        <w:lastRenderedPageBreak/>
        <w:t xml:space="preserve">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Pr>
          <w:rFonts w:hint="cs"/>
          <w:b w:val="0"/>
          <w:rtl/>
          <w:lang w:bidi="ar-KW"/>
        </w:rPr>
        <w:t>، و</w:t>
      </w:r>
      <w:r>
        <w:rPr>
          <w:rFonts w:hint="cs"/>
          <w:b w:val="0"/>
          <w:rtl/>
        </w:rPr>
        <w:t xml:space="preserve">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w:t>
      </w:r>
      <w:r w:rsidR="00A337FD">
        <w:rPr>
          <w:rFonts w:hint="cs"/>
          <w:b w:val="0"/>
          <w:rtl/>
        </w:rPr>
        <w:t>((</w:t>
      </w:r>
      <w:r>
        <w:rPr>
          <w:rFonts w:hint="cs"/>
          <w:b w:val="0"/>
          <w:rtl/>
        </w:rPr>
        <w:t xml:space="preserve">  </w:t>
      </w:r>
      <w:r>
        <w:rPr>
          <w:rFonts w:hint="cs"/>
          <w:b w:val="0"/>
          <w:rtl/>
        </w:rPr>
        <w:lastRenderedPageBreak/>
        <w:t>لا تشد الرحال إلا إلى ثلاث مساجد المسجد الحرام ومسجدي هذا والمسجدالأقصى</w:t>
      </w:r>
      <w:r>
        <w:rPr>
          <w:rFonts w:hint="cs"/>
          <w:b w:val="0"/>
          <w:rtl/>
          <w:lang w:bidi="ar-KW"/>
        </w:rPr>
        <w:t xml:space="preserve">  </w:t>
      </w:r>
      <w:r w:rsidR="00A337FD">
        <w:rPr>
          <w:rFonts w:hint="cs"/>
          <w:b w:val="0"/>
          <w:rtl/>
          <w:lang w:bidi="ar-KW"/>
        </w:rPr>
        <w:t>))</w:t>
      </w:r>
      <w:r>
        <w:rPr>
          <w:rFonts w:hint="cs"/>
          <w:b w:val="0"/>
          <w:rtl/>
          <w:lang w:bidi="ar-KW"/>
        </w:rPr>
        <w:t xml:space="preserve">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w:t>
      </w:r>
      <w:r>
        <w:rPr>
          <w:rFonts w:hint="cs"/>
          <w:b w:val="0"/>
          <w:rtl/>
        </w:rPr>
        <w:lastRenderedPageBreak/>
        <w:t xml:space="preserve">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w:t>
      </w:r>
      <w:r>
        <w:rPr>
          <w:rFonts w:hint="cs"/>
          <w:b w:val="0"/>
          <w:rtl/>
        </w:rPr>
        <w:lastRenderedPageBreak/>
        <w:t xml:space="preserve">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w:t>
      </w:r>
      <w:r>
        <w:rPr>
          <w:rFonts w:hint="cs"/>
          <w:b w:val="0"/>
          <w:rtl/>
        </w:rPr>
        <w:lastRenderedPageBreak/>
        <w:t xml:space="preserve">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3F2B90" w:rsidRDefault="003F2B90" w:rsidP="003F2B90">
      <w:pPr>
        <w:jc w:val="both"/>
        <w:rPr>
          <w:rFonts w:eastAsia="Times New Roman"/>
          <w:b w:val="0"/>
        </w:rPr>
      </w:pPr>
      <w:r>
        <w:rPr>
          <w:rFonts w:eastAsia="Times New Roman" w:hint="cs"/>
          <w:b w:val="0"/>
          <w:rtl/>
        </w:rPr>
        <w:t xml:space="preserve">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w:t>
      </w:r>
      <w:r>
        <w:rPr>
          <w:rFonts w:eastAsia="Times New Roman" w:hint="cs"/>
          <w:b w:val="0"/>
          <w:rtl/>
        </w:rPr>
        <w:lastRenderedPageBreak/>
        <w:t>تعميق الخلاف وتعكير الصفو ، وتشديد النزاعات المذهبية والطائفية ، وتشييد الصروح الحشوية على حساب السلفية والعلمية والتخصصية ،</w:t>
      </w:r>
    </w:p>
    <w:p w:rsidR="003F2B90" w:rsidRDefault="003F2B90" w:rsidP="003F2B90">
      <w:pPr>
        <w:jc w:val="both"/>
        <w:rPr>
          <w:rFonts w:eastAsia="Times New Roman"/>
          <w:b w:val="0"/>
          <w:rtl/>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w:t>
      </w:r>
      <w:r w:rsidR="00A337FD">
        <w:rPr>
          <w:rFonts w:eastAsia="Times New Roman" w:hint="cs"/>
          <w:b w:val="0"/>
          <w:rtl/>
        </w:rPr>
        <w:t>((</w:t>
      </w:r>
      <w:r>
        <w:rPr>
          <w:rFonts w:eastAsia="Times New Roman" w:hint="cs"/>
          <w:b w:val="0"/>
          <w:rtl/>
        </w:rPr>
        <w:t xml:space="preserve">  لا تشد الرحال  </w:t>
      </w:r>
      <w:r w:rsidR="00A337FD">
        <w:rPr>
          <w:rFonts w:eastAsia="Times New Roman" w:hint="cs"/>
          <w:b w:val="0"/>
          <w:rtl/>
        </w:rPr>
        <w:t>))</w:t>
      </w:r>
      <w:r>
        <w:rPr>
          <w:rFonts w:eastAsia="Times New Roman" w:hint="cs"/>
          <w:b w:val="0"/>
          <w:rtl/>
        </w:rPr>
        <w:t xml:space="preserve">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w:t>
      </w:r>
      <w:r>
        <w:rPr>
          <w:rFonts w:eastAsia="Times New Roman" w:hint="cs"/>
          <w:b w:val="0"/>
          <w:rtl/>
        </w:rPr>
        <w:lastRenderedPageBreak/>
        <w:t>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3F2B90" w:rsidRDefault="003F2B90" w:rsidP="003F2B90">
      <w:pPr>
        <w:jc w:val="both"/>
        <w:rPr>
          <w:rFonts w:eastAsia="Times New Roman"/>
          <w:b w:val="0"/>
          <w:rtl/>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w:t>
      </w:r>
      <w:r>
        <w:rPr>
          <w:rFonts w:eastAsia="Times New Roman" w:hint="cs"/>
          <w:b w:val="0"/>
          <w:rtl/>
        </w:rPr>
        <w:lastRenderedPageBreak/>
        <w:t xml:space="preserve">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w:t>
      </w:r>
      <w:r>
        <w:rPr>
          <w:rFonts w:eastAsia="Times New Roman" w:hint="cs"/>
          <w:b w:val="0"/>
          <w:rtl/>
        </w:rPr>
        <w:lastRenderedPageBreak/>
        <w:t>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p>
    <w:p w:rsidR="003F2B90" w:rsidRDefault="003F2B90" w:rsidP="003F2B90">
      <w:pPr>
        <w:jc w:val="both"/>
        <w:rPr>
          <w:rFonts w:eastAsia="Times New Roman"/>
          <w:b w:val="0"/>
        </w:rPr>
      </w:pPr>
      <w:r>
        <w:rPr>
          <w:rFonts w:eastAsia="Times New Roman" w:hint="cs"/>
          <w:b w:val="0"/>
          <w:rtl/>
        </w:rPr>
        <w:t>لقد  ثار  الرأي العلمي العام الإسلامي على الشيخ ابن تيمية من جانب الأصوليين المتخصصين في العقيدة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p>
    <w:p w:rsidR="003F2B90" w:rsidRDefault="003F2B90" w:rsidP="003F2B90">
      <w:pPr>
        <w:jc w:val="both"/>
        <w:rPr>
          <w:rFonts w:eastAsia="Times New Roman"/>
          <w:b w:val="0"/>
          <w:rtl/>
        </w:rPr>
      </w:pPr>
      <w:r>
        <w:rPr>
          <w:rFonts w:eastAsia="Times New Roman" w:hint="cs"/>
          <w:b w:val="0"/>
          <w:rtl/>
        </w:rPr>
        <w:lastRenderedPageBreak/>
        <w:t>لقد ترجم للشيخ ابن تيمية مجموعة من تلامذته ممن تأثر به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w:t>
      </w:r>
    </w:p>
    <w:p w:rsidR="003F2B90" w:rsidRDefault="003F2B90" w:rsidP="003F2B90">
      <w:pPr>
        <w:jc w:val="both"/>
        <w:rPr>
          <w:rFonts w:eastAsia="Times New Roman"/>
          <w:b w:val="0"/>
          <w:rtl/>
        </w:rPr>
      </w:pPr>
      <w:r>
        <w:rPr>
          <w:rFonts w:eastAsia="Times New Roman" w:hint="cs"/>
          <w:b w:val="0"/>
          <w:rtl/>
        </w:rPr>
        <w:t xml:space="preserve">بعض العلماء الذين ردّوا على ابن تيمية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w:t>
      </w:r>
      <w:r>
        <w:rPr>
          <w:rFonts w:eastAsia="Times New Roman" w:hint="cs"/>
          <w:b w:val="0"/>
          <w:rtl/>
        </w:rPr>
        <w:lastRenderedPageBreak/>
        <w:t xml:space="preserve">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w:t>
      </w:r>
      <w:r>
        <w:rPr>
          <w:rFonts w:hint="cs"/>
          <w:b w:val="0"/>
          <w:rtl/>
        </w:rPr>
        <w:lastRenderedPageBreak/>
        <w:t xml:space="preserve">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w:t>
      </w:r>
      <w:r>
        <w:rPr>
          <w:rFonts w:hint="cs"/>
          <w:b w:val="0"/>
          <w:rtl/>
        </w:rPr>
        <w:lastRenderedPageBreak/>
        <w:t xml:space="preserve">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w:t>
      </w:r>
      <w:r>
        <w:rPr>
          <w:rFonts w:hint="cs"/>
          <w:b w:val="0"/>
          <w:rtl/>
        </w:rPr>
        <w:lastRenderedPageBreak/>
        <w:t xml:space="preserve">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w:t>
      </w:r>
      <w:r>
        <w:rPr>
          <w:rFonts w:eastAsia="Times New Roman" w:hint="cs"/>
          <w:b w:val="0"/>
          <w:rtl/>
        </w:rPr>
        <w:lastRenderedPageBreak/>
        <w:t xml:space="preserve">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w:t>
      </w:r>
      <w:r>
        <w:rPr>
          <w:rFonts w:eastAsia="Times New Roman" w:hint="cs"/>
          <w:b w:val="0"/>
          <w:rtl/>
        </w:rPr>
        <w:lastRenderedPageBreak/>
        <w:t xml:space="preserve">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w:t>
      </w:r>
      <w:r>
        <w:rPr>
          <w:rFonts w:eastAsia="Times New Roman" w:hint="cs"/>
          <w:b w:val="0"/>
          <w:rtl/>
        </w:rPr>
        <w:lastRenderedPageBreak/>
        <w:t xml:space="preserve">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3F2B90" w:rsidRDefault="003F2B90" w:rsidP="003F2B90">
      <w:pPr>
        <w:jc w:val="both"/>
        <w:rPr>
          <w:b w:val="0"/>
        </w:rPr>
      </w:pPr>
      <w:r w:rsidRPr="00DF0D75">
        <w:rPr>
          <w:rFonts w:cs="Monotype Koufi" w:hint="cs"/>
          <w:b w:val="0"/>
          <w:rtl/>
        </w:rPr>
        <w:lastRenderedPageBreak/>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w:t>
      </w:r>
      <w:r>
        <w:rPr>
          <w:rFonts w:eastAsia="Times New Roman" w:hint="cs"/>
          <w:b w:val="0"/>
          <w:rtl/>
        </w:rPr>
        <w:lastRenderedPageBreak/>
        <w:t xml:space="preserve">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w:t>
      </w:r>
      <w:r>
        <w:rPr>
          <w:rFonts w:hint="cs"/>
          <w:b w:val="0"/>
          <w:rtl/>
        </w:rPr>
        <w:lastRenderedPageBreak/>
        <w:t>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w:t>
      </w:r>
      <w:r w:rsidR="00A337FD">
        <w:rPr>
          <w:rFonts w:hint="cs"/>
          <w:b w:val="0"/>
          <w:rtl/>
        </w:rPr>
        <w:t>((</w:t>
      </w:r>
      <w:r>
        <w:rPr>
          <w:rFonts w:hint="cs"/>
          <w:b w:val="0"/>
          <w:rtl/>
        </w:rPr>
        <w:t xml:space="preserve">  تنبيه  </w:t>
      </w:r>
      <w:r w:rsidR="00A337FD">
        <w:rPr>
          <w:rFonts w:hint="cs"/>
          <w:b w:val="0"/>
          <w:rtl/>
        </w:rPr>
        <w:t>))</w:t>
      </w:r>
      <w:r>
        <w:rPr>
          <w:rFonts w:hint="cs"/>
          <w:b w:val="0"/>
          <w:rtl/>
        </w:rPr>
        <w:t xml:space="preserve">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ص200-202  ]  ،</w:t>
      </w:r>
    </w:p>
    <w:p w:rsidR="003F2B90" w:rsidRDefault="003F2B90" w:rsidP="003F2B90">
      <w:pPr>
        <w:jc w:val="both"/>
        <w:rPr>
          <w:b w:val="0"/>
          <w:rtl/>
        </w:rPr>
      </w:pPr>
      <w:r w:rsidRPr="00DF0D75">
        <w:rPr>
          <w:rFonts w:cs="Monotype Koufi" w:hint="cs"/>
          <w:b w:val="0"/>
          <w:rtl/>
        </w:rPr>
        <w:lastRenderedPageBreak/>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w:t>
      </w:r>
      <w:r>
        <w:rPr>
          <w:rFonts w:hint="cs"/>
          <w:b w:val="0"/>
          <w:rtl/>
        </w:rPr>
        <w:lastRenderedPageBreak/>
        <w:t xml:space="preserve">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w:t>
      </w:r>
      <w:r>
        <w:rPr>
          <w:rFonts w:hint="cs"/>
          <w:b w:val="0"/>
          <w:rtl/>
        </w:rPr>
        <w:lastRenderedPageBreak/>
        <w:t xml:space="preserve">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w:t>
      </w:r>
      <w:r>
        <w:rPr>
          <w:rFonts w:hint="cs"/>
          <w:b w:val="0"/>
          <w:rtl/>
        </w:rPr>
        <w:lastRenderedPageBreak/>
        <w:t xml:space="preserve">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w:t>
      </w:r>
      <w:r>
        <w:rPr>
          <w:rFonts w:hint="cs"/>
          <w:b w:val="0"/>
          <w:rtl/>
        </w:rPr>
        <w:lastRenderedPageBreak/>
        <w:t>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202  - 206  ]  ،</w:t>
      </w:r>
    </w:p>
    <w:p w:rsidR="003F2B90" w:rsidRDefault="003F2B90" w:rsidP="00DF0D75">
      <w:pPr>
        <w:jc w:val="center"/>
        <w:rPr>
          <w:b w:val="0"/>
          <w:rtl/>
        </w:rPr>
      </w:pPr>
      <w:r>
        <w:rPr>
          <w:rFonts w:eastAsia="Times New Roman" w:hint="cs"/>
          <w:b w:val="0"/>
          <w:rtl/>
        </w:rPr>
        <w:t>***</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F2B90" w:rsidRPr="00DF0D75"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DF0D75">
        <w:rPr>
          <w:rFonts w:cs="Monotype Koufi" w:hint="cs"/>
          <w:b w:val="0"/>
          <w:rtl/>
        </w:rPr>
        <w:t>القاعدة السابعة</w:t>
      </w:r>
    </w:p>
    <w:p w:rsidR="003F2B90" w:rsidRPr="00DF0D75"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DF0D75">
        <w:rPr>
          <w:rFonts w:cs="Monotype Koufi" w:hint="cs"/>
          <w:b w:val="0"/>
          <w:rtl/>
        </w:rPr>
        <w:t>تقييم دعوة الشيخ محمد ابن عبد الوهاب وما تسرب إليها من أفكار الحشوية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p>
    <w:p w:rsidR="003F2B90" w:rsidRDefault="003F2B90" w:rsidP="003F2B90">
      <w:pPr>
        <w:jc w:val="both"/>
        <w:rPr>
          <w:b w:val="0"/>
          <w:rtl/>
        </w:rPr>
      </w:pPr>
    </w:p>
    <w:p w:rsidR="003F2B90" w:rsidRDefault="003F2B90" w:rsidP="003F2B90">
      <w:pPr>
        <w:jc w:val="both"/>
        <w:rPr>
          <w:rFonts w:eastAsia="Times New Roman"/>
          <w:b w:val="0"/>
          <w:rtl/>
        </w:rPr>
      </w:pP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w:t>
      </w:r>
      <w:r>
        <w:rPr>
          <w:rFonts w:hint="cs"/>
          <w:b w:val="0"/>
          <w:rtl/>
        </w:rPr>
        <w:lastRenderedPageBreak/>
        <w:t xml:space="preserve">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w:t>
      </w:r>
      <w:r>
        <w:rPr>
          <w:rFonts w:hint="cs"/>
          <w:b w:val="0"/>
          <w:rtl/>
          <w:lang w:bidi="ar-KW"/>
        </w:rPr>
        <w:lastRenderedPageBreak/>
        <w:t xml:space="preserve">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w:t>
      </w:r>
      <w:r>
        <w:rPr>
          <w:rFonts w:hint="cs"/>
          <w:b w:val="0"/>
          <w:rtl/>
        </w:rPr>
        <w:lastRenderedPageBreak/>
        <w:t xml:space="preserve">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20إلى 22  ]  ، وبقوله عز وجل  { فما أغنت عنهم آلهتهم التي 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w:t>
      </w:r>
      <w:r>
        <w:rPr>
          <w:rFonts w:hint="cs"/>
          <w:b w:val="0"/>
          <w:rtl/>
        </w:rPr>
        <w:lastRenderedPageBreak/>
        <w:t xml:space="preserve">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w:t>
      </w:r>
      <w:r>
        <w:rPr>
          <w:rFonts w:hint="cs"/>
          <w:b w:val="0"/>
          <w:rtl/>
        </w:rPr>
        <w:lastRenderedPageBreak/>
        <w:t xml:space="preserve">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3F2B90" w:rsidRDefault="003F2B90" w:rsidP="003F2B90">
      <w:pPr>
        <w:jc w:val="both"/>
        <w:rPr>
          <w:rFonts w:eastAsia="Times New Roman"/>
          <w:b w:val="0"/>
          <w:rtl/>
        </w:rPr>
      </w:pPr>
      <w:r>
        <w:rPr>
          <w:rFonts w:eastAsia="Times New Roman" w:hint="cs"/>
          <w:b w:val="0"/>
          <w:bCs/>
          <w:rtl/>
        </w:rPr>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w:t>
      </w:r>
      <w:r>
        <w:rPr>
          <w:rFonts w:eastAsia="Times New Roman" w:hint="cs"/>
          <w:b w:val="0"/>
          <w:rtl/>
        </w:rPr>
        <w:lastRenderedPageBreak/>
        <w:t xml:space="preserve">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w:t>
      </w:r>
      <w:r>
        <w:rPr>
          <w:rFonts w:eastAsia="Times New Roman" w:hint="cs"/>
          <w:b w:val="0"/>
          <w:rtl/>
        </w:rPr>
        <w:lastRenderedPageBreak/>
        <w:t>"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3F2B90" w:rsidRDefault="003F2B90" w:rsidP="003F2B90">
      <w:pPr>
        <w:jc w:val="both"/>
        <w:rPr>
          <w:rFonts w:eastAsia="Times New Roman"/>
          <w:b w:val="0"/>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w:t>
      </w:r>
      <w:r>
        <w:rPr>
          <w:rFonts w:eastAsia="Times New Roman" w:hint="cs"/>
          <w:b w:val="0"/>
          <w:rtl/>
        </w:rPr>
        <w:lastRenderedPageBreak/>
        <w:t>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3F2B90" w:rsidRDefault="003F2B90" w:rsidP="003F2B90">
      <w:pPr>
        <w:jc w:val="both"/>
        <w:rPr>
          <w:rFonts w:eastAsia="Times New Roman"/>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w:t>
      </w:r>
      <w:r>
        <w:rPr>
          <w:rFonts w:eastAsia="Times New Roman" w:hint="cs"/>
          <w:b w:val="0"/>
          <w:rtl/>
        </w:rPr>
        <w:lastRenderedPageBreak/>
        <w:t>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3F2B90" w:rsidRDefault="003F2B90" w:rsidP="00A337FD">
      <w:pPr>
        <w:jc w:val="both"/>
        <w:rPr>
          <w:b w:val="0"/>
          <w:rtl/>
        </w:rPr>
      </w:pPr>
      <w:r>
        <w:rPr>
          <w:rFonts w:hint="cs"/>
          <w:b w:val="0"/>
          <w:bCs/>
          <w:rtl/>
          <w:lang w:bidi="ar-KW"/>
        </w:rPr>
        <w:t>مآسي المسلمين من غلو بعض الوهابيين</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1217هـ/1802م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90  ]  ، (  ب  )  احتلال مكة المكرمة  :  بعد إرعاب أهل الحجاز بقتل النساء والأطفال خلال احتلال الوهابية للطائف عام 1217 هـ / 1802 م ، بدأوا بمهاجمة مكة المكرمة بعد استيلائهم على الطائف مباشرة فدخلوها سنة 1218هـ/1803م كما ذكر ذلك عبدالله بن الشريف حسين في ( صدق الخبر في خوارج القرن الثاني عشر )  ، أما مؤرخ الوهابية عثمان بن بشر الحنبلي النجدي فيذكر ذلك في أحداث سنة 1220هـ ، ومن أحداث تلك الفترة المشؤومة في محرم 1220هـ / 1805م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w:t>
      </w:r>
      <w:r>
        <w:rPr>
          <w:rFonts w:hint="cs"/>
          <w:b w:val="0"/>
          <w:rtl/>
        </w:rPr>
        <w:lastRenderedPageBreak/>
        <w:t xml:space="preserve">وانتشرت جثث الأطفال في الأزقة ، بل وكما يذكر مؤرخ الوهابية عثمان النجدي في كتابه عنوان المجد في تاريخ نجد ( ج1 ،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( 60,000 )  من الكتب النادرة ، وحوالي أربعين ألف ( 40,000 )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1205 هـ / 1790 م ، ثم تلتها </w:t>
      </w:r>
      <w:r>
        <w:rPr>
          <w:rFonts w:hint="cs"/>
          <w:b w:val="0"/>
          <w:rtl/>
        </w:rPr>
        <w:lastRenderedPageBreak/>
        <w:t xml:space="preserve">حملة أخرى سنة 1213هـ / 1798 م ، وثالثة سنة 1223 هـ / 1808 م ووصلوا في هذه الأخيرة إلى الجهراء ،  وأعادوا الكرة سنة 1338 هـ/1920م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1400 رجل فانتقم الله لأهل </w:t>
      </w:r>
      <w:r>
        <w:rPr>
          <w:rFonts w:hint="cs"/>
          <w:b w:val="0"/>
          <w:rtl/>
        </w:rPr>
        <w:lastRenderedPageBreak/>
        <w:t xml:space="preserve">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1209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1206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1220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w:t>
      </w:r>
      <w:r>
        <w:rPr>
          <w:rFonts w:hint="cs"/>
          <w:b w:val="0"/>
          <w:rtl/>
        </w:rPr>
        <w:lastRenderedPageBreak/>
        <w:t>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w:t>
      </w:r>
      <w:r w:rsidR="00A337FD">
        <w:rPr>
          <w:rFonts w:hint="cs"/>
          <w:b w:val="0"/>
          <w:rtl/>
        </w:rPr>
        <w:t xml:space="preserve">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70" w:name="_Toc112603697"/>
      <w:bookmarkStart w:id="71" w:name="_Toc112603909"/>
      <w:bookmarkStart w:id="72" w:name="_Toc112664969"/>
      <w:bookmarkStart w:id="73" w:name="_Toc112917462"/>
      <w:r>
        <w:rPr>
          <w:rFonts w:hint="cs"/>
          <w:b w:val="0"/>
          <w:rtl/>
        </w:rPr>
        <w:t>وهي كما ترى أبعد المذاهب عن السلفية الحقة الصافية الصحيحة ،</w:t>
      </w:r>
    </w:p>
    <w:p w:rsidR="003F2B90" w:rsidRDefault="003F2B90" w:rsidP="003F2B90">
      <w:pPr>
        <w:jc w:val="center"/>
        <w:rPr>
          <w:b w:val="0"/>
          <w:rtl/>
        </w:rPr>
      </w:pPr>
      <w:r>
        <w:rPr>
          <w:rFonts w:hint="cs"/>
          <w:b w:val="0"/>
          <w:rtl/>
        </w:rPr>
        <w:t>***</w:t>
      </w:r>
      <w:r w:rsidR="00A337FD">
        <w:rPr>
          <w:rFonts w:hint="cs"/>
          <w:b w:val="0"/>
          <w:rtl/>
        </w:rPr>
        <w:t xml:space="preserve"> </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rtl/>
        </w:rPr>
      </w:pPr>
    </w:p>
    <w:p w:rsidR="003F2B90" w:rsidRP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sidRPr="00A337FD">
        <w:rPr>
          <w:rFonts w:cs="Monotype Koufi" w:hint="cs"/>
          <w:b w:val="0"/>
          <w:rtl/>
        </w:rPr>
        <w:t>القاعدة الثامنة</w:t>
      </w:r>
    </w:p>
    <w:p w:rsidR="003F2B90" w:rsidRP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A337FD">
        <w:rPr>
          <w:rFonts w:cs="Monotype Koufi" w:hint="cs"/>
          <w:b w:val="0"/>
          <w:rtl/>
        </w:rPr>
        <w:t>خطورة تجديد أفكار الحشوية في الفكر الإسلامي المعاصر تحت مسمى السلفية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Cs/>
          <w:rtl/>
        </w:rPr>
      </w:pPr>
    </w:p>
    <w:p w:rsidR="003F2B90" w:rsidRDefault="003F2B90" w:rsidP="003F2B90">
      <w:pPr>
        <w:jc w:val="both"/>
        <w:rPr>
          <w:bCs/>
          <w:rtl/>
        </w:rPr>
      </w:pPr>
    </w:p>
    <w:p w:rsidR="003F2B90" w:rsidRDefault="003F2B90" w:rsidP="00FC65A1">
      <w:pPr>
        <w:jc w:val="both"/>
        <w:rPr>
          <w:b w:val="0"/>
          <w:rtl/>
        </w:rPr>
      </w:pPr>
      <w:r>
        <w:rPr>
          <w:rFonts w:hint="cs"/>
          <w:b w:val="0"/>
          <w:rtl/>
        </w:rPr>
        <w:lastRenderedPageBreak/>
        <w:t>قال الدكتور صهيب السقار في كتابه التجسيم في الفكر الإسلامي - تحت عنوان التجسيم في الفكر الإسلامي الحديث</w:t>
      </w:r>
      <w:bookmarkEnd w:id="70"/>
      <w:bookmarkEnd w:id="71"/>
      <w:bookmarkEnd w:id="72"/>
      <w:bookmarkEnd w:id="73"/>
      <w:r>
        <w:rPr>
          <w:rFonts w:hint="cs"/>
          <w:b w:val="0"/>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74" w:name="_Toc112603698"/>
      <w:bookmarkStart w:id="75" w:name="_Toc112603910"/>
      <w:bookmarkStart w:id="76" w:name="_Toc112664970"/>
      <w:bookmarkStart w:id="77" w:name="_Toc112917463"/>
      <w:r>
        <w:rPr>
          <w:rFonts w:hint="cs"/>
          <w:b w:val="0"/>
          <w:rtl/>
        </w:rPr>
        <w:t xml:space="preserve"> </w:t>
      </w:r>
      <w:r>
        <w:rPr>
          <w:rFonts w:hint="cs"/>
          <w:b w:val="0"/>
          <w:bCs/>
          <w:rtl/>
        </w:rPr>
        <w:t>( أولاً ) :  جهود المعاصرين في نشر المصنفات التالفة وتحقيقها ونشرها وتعظيمها</w:t>
      </w:r>
      <w:bookmarkEnd w:id="74"/>
      <w:bookmarkEnd w:id="75"/>
      <w:bookmarkEnd w:id="76"/>
      <w:bookmarkEnd w:id="77"/>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 ، وقد أجريتُ إحصائية لما في هذا </w:t>
      </w:r>
      <w:r>
        <w:rPr>
          <w:rFonts w:hint="cs"/>
          <w:b w:val="0"/>
          <w:rtl/>
        </w:rPr>
        <w:lastRenderedPageBreak/>
        <w:t xml:space="preserve">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1/207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السابق2/205</w:t>
      </w:r>
      <w:r>
        <w:rPr>
          <w:rFonts w:hint="cs"/>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انظر كتاب السنة بتحقيقه 1/20</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ثم </w:t>
      </w:r>
      <w:r>
        <w:rPr>
          <w:rFonts w:hint="cs"/>
          <w:b w:val="0"/>
          <w:rtl/>
        </w:rPr>
        <w:lastRenderedPageBreak/>
        <w:t xml:space="preserve">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انظر مقدمة الكتاب بتحقيقه 9-10</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1403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 xml:space="preserve">انظر مثلا مقدمة المحقق رضاء الله بن محمد المباركفوري 1/12 و40و83 و85 ،  </w:t>
      </w:r>
      <w:r>
        <w:rPr>
          <w:rFonts w:hint="cs"/>
          <w:b w:val="0"/>
          <w:color w:val="000000"/>
          <w:rtl/>
        </w:rPr>
        <w:lastRenderedPageBreak/>
        <w:t>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1406هـ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220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Pr>
          <w:rFonts w:hint="cs"/>
          <w:b w:val="0"/>
          <w:rtl/>
        </w:rPr>
        <w:t xml:space="preserve"> ]   ،</w:t>
      </w:r>
      <w:bookmarkStart w:id="78" w:name="_Toc112603699"/>
      <w:bookmarkStart w:id="79" w:name="_Toc112603911"/>
      <w:bookmarkStart w:id="80" w:name="_Toc112664971"/>
      <w:bookmarkStart w:id="81" w:name="_Toc112917464"/>
      <w:r>
        <w:rPr>
          <w:rFonts w:hint="cs"/>
          <w:b w:val="0"/>
          <w:rtl/>
        </w:rPr>
        <w:t xml:space="preserve"> </w:t>
      </w:r>
      <w:r>
        <w:rPr>
          <w:rFonts w:hint="cs"/>
          <w:b w:val="0"/>
          <w:bCs/>
          <w:rtl/>
        </w:rPr>
        <w:t xml:space="preserve">(  ثانياً  ) :  </w:t>
      </w:r>
      <w:r>
        <w:rPr>
          <w:rFonts w:hint="cs"/>
          <w:b w:val="0"/>
          <w:bCs/>
          <w:rtl/>
        </w:rPr>
        <w:lastRenderedPageBreak/>
        <w:t>ذم أهل السنة من الأشاعرة ورميهم بالبدعة واستباحة دمائهم وأعراضهم</w:t>
      </w:r>
      <w:bookmarkEnd w:id="78"/>
      <w:bookmarkEnd w:id="79"/>
      <w:bookmarkEnd w:id="80"/>
      <w:bookmarkEnd w:id="81"/>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6/354</w:t>
      </w:r>
      <w:r>
        <w:rPr>
          <w:rFonts w:hint="cs"/>
          <w:b w:val="0"/>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تنبيهات في الرد على من تأول الصفات 42  وانظر نحوه في وسطية أهل السنة بين الفرق للدكتور محمد باكريم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w:t>
      </w:r>
      <w:r>
        <w:rPr>
          <w:rFonts w:hint="cs"/>
          <w:b w:val="0"/>
          <w:rtl/>
        </w:rPr>
        <w:lastRenderedPageBreak/>
        <w:t xml:space="preserve">حسناً بكل من انتسب هذه النسبة وينفتح بذلك أبواب شر )  [ </w:t>
      </w:r>
      <w:r>
        <w:rPr>
          <w:rFonts w:hint="cs"/>
          <w:b w:val="0"/>
          <w:color w:val="000000"/>
          <w:rtl/>
        </w:rPr>
        <w:t>المصدر السابق 6/359 وانظر أيضاً 8/227 و2/114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2/203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1402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انظر دعوة التوحيد للدكتور محمد خليل هراس 224 وفتاوى اللجنة الدائمة 3/163</w:t>
      </w:r>
      <w:r>
        <w:rPr>
          <w:rFonts w:hint="cs"/>
          <w:b w:val="0"/>
          <w:rtl/>
        </w:rPr>
        <w:t xml:space="preserve"> ] والحافظ ابن حجر  [ </w:t>
      </w:r>
      <w:r>
        <w:rPr>
          <w:rFonts w:hint="cs"/>
          <w:b w:val="0"/>
          <w:color w:val="000000"/>
          <w:rtl/>
        </w:rPr>
        <w:t>انظر نيل عبد الله بن إبراهيم آل حمد من الحافظ ابن حجر في تحقيقه لكتاب توفيق الرحمن لفيصل بن عبد العزيز آل مبارك 2/220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rFonts w:hint="cs"/>
          <w:b w:val="0"/>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القرن السادس الهجري : (  ..  كان الأشاعرة </w:t>
      </w:r>
      <w:r>
        <w:rPr>
          <w:rFonts w:hint="cs"/>
          <w:b w:val="0"/>
          <w:rtl/>
        </w:rPr>
        <w:lastRenderedPageBreak/>
        <w:t xml:space="preserve">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val="0"/>
          <w:color w:val="000000"/>
          <w:rtl/>
        </w:rPr>
        <w:t>طبقات الشافعية الكبرى 3/365 -67</w:t>
      </w:r>
      <w:r>
        <w:rPr>
          <w:rFonts w:hint="cs"/>
          <w:b w:val="0"/>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w:t>
      </w:r>
      <w:r>
        <w:rPr>
          <w:rFonts w:hint="cs"/>
          <w:b w:val="0"/>
          <w:rtl/>
        </w:rPr>
        <w:lastRenderedPageBreak/>
        <w:t xml:space="preserve">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val="0"/>
          <w:color w:val="000000"/>
          <w:rtl/>
        </w:rPr>
        <w:t>طبقات الشافعية الكبرى 3/371-377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w:t>
      </w:r>
      <w:r w:rsidR="00FC65A1">
        <w:rPr>
          <w:b w:val="0"/>
          <w:rtl/>
        </w:rPr>
        <w:t xml:space="preserve">انتهى من </w:t>
      </w:r>
      <w:r w:rsidR="00FC65A1">
        <w:rPr>
          <w:b w:val="0"/>
          <w:rtl/>
          <w:lang w:bidi="ar-KW"/>
        </w:rPr>
        <w:t xml:space="preserve">كتاب </w:t>
      </w:r>
      <w:r w:rsidR="00FC65A1">
        <w:rPr>
          <w:b w:val="0"/>
          <w:rtl/>
        </w:rPr>
        <w:t>التجسيم في الفكر الإسلامى ،</w:t>
      </w:r>
      <w:r w:rsidR="00FC65A1">
        <w:rPr>
          <w:rFonts w:hint="cs"/>
          <w:b w:val="0"/>
          <w:rtl/>
        </w:rPr>
        <w:t xml:space="preserve"> </w:t>
      </w:r>
    </w:p>
    <w:p w:rsidR="003F2B90" w:rsidRDefault="003F2B90" w:rsidP="00A337FD">
      <w:pPr>
        <w:jc w:val="center"/>
        <w:rPr>
          <w:b w:val="0"/>
          <w:rtl/>
        </w:rPr>
      </w:pPr>
      <w:r>
        <w:rPr>
          <w:rFonts w:hint="cs"/>
          <w:b w:val="0"/>
          <w:rtl/>
        </w:rPr>
        <w:t>***</w:t>
      </w:r>
      <w:r w:rsidR="00A337FD">
        <w:rPr>
          <w:rFonts w:hint="cs"/>
          <w:b w:val="0"/>
          <w:rtl/>
        </w:rPr>
        <w:t xml:space="preserve"> </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rPr>
      </w:pPr>
    </w:p>
    <w:p w:rsidR="003F2B90" w:rsidRP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sidRPr="00A337FD">
        <w:rPr>
          <w:rFonts w:cs="Monotype Koufi" w:hint="cs"/>
          <w:b w:val="0"/>
          <w:rtl/>
        </w:rPr>
        <w:t>القاعدة التاسعة</w:t>
      </w:r>
    </w:p>
    <w:p w:rsid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A337FD">
        <w:rPr>
          <w:rFonts w:cs="Monotype Koufi" w:hint="cs"/>
          <w:b w:val="0"/>
          <w:rtl/>
        </w:rPr>
        <w:t>متسلفة اليوم ليسوا على منهج السلف الصافي</w:t>
      </w:r>
    </w:p>
    <w:p w:rsidR="003F2B90" w:rsidRP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A337FD">
        <w:rPr>
          <w:rFonts w:cs="Monotype Koufi" w:hint="cs"/>
          <w:b w:val="0"/>
          <w:rtl/>
        </w:rPr>
        <w:t xml:space="preserve"> وانتساب الحشوية إلى السلف نسبة خاطئة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rPr>
      </w:pPr>
    </w:p>
    <w:p w:rsidR="003F2B90" w:rsidRDefault="003F2B90" w:rsidP="003F2B90">
      <w:pPr>
        <w:jc w:val="both"/>
        <w:rPr>
          <w:b w:val="0"/>
          <w:rtl/>
        </w:rPr>
      </w:pPr>
    </w:p>
    <w:p w:rsidR="003F2B90" w:rsidRDefault="003F2B90" w:rsidP="00A337FD">
      <w:pPr>
        <w:jc w:val="both"/>
        <w:rPr>
          <w:b w:val="0"/>
          <w:rtl/>
        </w:rPr>
      </w:pPr>
      <w:r>
        <w:rPr>
          <w:rFonts w:hint="cs"/>
          <w:b w:val="0"/>
          <w:rtl/>
        </w:rPr>
        <w:lastRenderedPageBreak/>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w:t>
      </w:r>
      <w:r w:rsidR="00A337FD">
        <w:rPr>
          <w:rFonts w:hint="cs"/>
          <w:b w:val="0"/>
          <w:rtl/>
        </w:rPr>
        <w:t>((</w:t>
      </w:r>
      <w:r>
        <w:rPr>
          <w:rFonts w:hint="cs"/>
          <w:b w:val="0"/>
          <w:rtl/>
        </w:rPr>
        <w:t xml:space="preserve">  فإذا رأيت الذين يتبعون ما تشابه منه فأولئك الذين سمى الله فاحذرهم  </w:t>
      </w:r>
      <w:r w:rsidR="00A337FD">
        <w:rPr>
          <w:rFonts w:hint="cs"/>
          <w:b w:val="0"/>
          <w:rtl/>
        </w:rPr>
        <w:t>))</w:t>
      </w:r>
      <w:r>
        <w:rPr>
          <w:rFonts w:hint="cs"/>
          <w:b w:val="0"/>
          <w:rtl/>
        </w:rPr>
        <w:t xml:space="preserve">  ، ومنها ما رواه الطبراني في الكبير عن أبي مالك الأشعري أنه سمع رسول الله يقول :  </w:t>
      </w:r>
      <w:r w:rsidR="00A337FD">
        <w:rPr>
          <w:rFonts w:hint="cs"/>
          <w:b w:val="0"/>
          <w:rtl/>
        </w:rPr>
        <w:t>((</w:t>
      </w:r>
      <w:r>
        <w:rPr>
          <w:rFonts w:hint="cs"/>
          <w:b w:val="0"/>
          <w:rtl/>
        </w:rPr>
        <w:t xml:space="preserve">  لا أخاف على أمتي إلا ثلاث خلال أن يكثر لهم المال فيتحاسدوا فيقتتلوا وأن يفتح لهم الكتاب فيأخذه المؤمن يبتغي تأويله وما يعلم تأويله إلا الله  </w:t>
      </w:r>
      <w:r w:rsidR="00A337FD">
        <w:rPr>
          <w:rFonts w:hint="cs"/>
          <w:b w:val="0"/>
          <w:rtl/>
        </w:rPr>
        <w:t>))</w:t>
      </w:r>
      <w:r>
        <w:rPr>
          <w:rFonts w:hint="cs"/>
          <w:b w:val="0"/>
          <w:rtl/>
        </w:rPr>
        <w:t xml:space="preserve">  الحديث ، ومنها ما أخرجه ابن مردويه عن أبيه عن جده عن رسول الله قال  :  </w:t>
      </w:r>
      <w:r w:rsidR="00A337FD">
        <w:rPr>
          <w:rFonts w:hint="cs"/>
          <w:b w:val="0"/>
          <w:rtl/>
        </w:rPr>
        <w:t>((</w:t>
      </w:r>
      <w:r>
        <w:rPr>
          <w:rFonts w:hint="cs"/>
          <w:b w:val="0"/>
          <w:rtl/>
        </w:rPr>
        <w:t xml:space="preserve">  إن القرآن لم ينزل ليكذب بعضه بعضا فما عرفتم منه فاعملوا وما تشابه فآمنوا به </w:t>
      </w:r>
      <w:r w:rsidR="00A337FD">
        <w:rPr>
          <w:rFonts w:hint="cs"/>
          <w:b w:val="0"/>
          <w:rtl/>
        </w:rPr>
        <w:t>))</w:t>
      </w:r>
      <w:r>
        <w:rPr>
          <w:rFonts w:hint="cs"/>
          <w:b w:val="0"/>
          <w:rtl/>
        </w:rPr>
        <w:t xml:space="preserve">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w:t>
      </w:r>
      <w:r>
        <w:rPr>
          <w:rFonts w:hint="cs"/>
          <w:b w:val="0"/>
          <w:rtl/>
        </w:rPr>
        <w:lastRenderedPageBreak/>
        <w:t xml:space="preserve">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w:t>
      </w:r>
      <w:r>
        <w:rPr>
          <w:rFonts w:hint="cs"/>
          <w:b w:val="0"/>
          <w:rtl/>
        </w:rPr>
        <w:lastRenderedPageBreak/>
        <w:t>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w:t>
      </w:r>
      <w:r w:rsidR="00A337FD">
        <w:rPr>
          <w:rFonts w:hint="cs"/>
          <w:b w:val="0"/>
          <w:rtl/>
        </w:rPr>
        <w:t xml:space="preserve">  </w:t>
      </w:r>
      <w:r w:rsidRPr="00A337FD">
        <w:rPr>
          <w:rFonts w:hint="cs"/>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w:t>
      </w:r>
      <w:r>
        <w:rPr>
          <w:rFonts w:hint="cs"/>
          <w:b w:val="0"/>
          <w:rtl/>
        </w:rPr>
        <w:lastRenderedPageBreak/>
        <w:t xml:space="preserve">،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w:t>
      </w:r>
      <w:r>
        <w:rPr>
          <w:rFonts w:hint="cs"/>
          <w:b w:val="0"/>
          <w:rtl/>
        </w:rPr>
        <w:lastRenderedPageBreak/>
        <w:t>أفكارهم فلنعرضها عليك مع ما أشبهها والله يتولى هدانا وهداهم ويجمعنا جميعا على ما يحبه ويرضاه آمين</w:t>
      </w:r>
      <w:r w:rsidR="00A337FD">
        <w:rPr>
          <w:rFonts w:hint="cs"/>
          <w:b w:val="0"/>
          <w:rtl/>
        </w:rPr>
        <w:t xml:space="preserve"> ،  </w:t>
      </w:r>
      <w:r>
        <w:rPr>
          <w:rFonts w:hint="cs"/>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w:t>
      </w:r>
      <w:r>
        <w:rPr>
          <w:rFonts w:hint="cs"/>
          <w:b w:val="0"/>
          <w:rtl/>
        </w:rPr>
        <w:lastRenderedPageBreak/>
        <w:t xml:space="preserve">له يدان اثنتان بناء على الآية الثانية أما له أيد أكثر من اثنتين بناء على الآية الثالثة  ، (  خامسا  )   :  نقول لهؤلاء قد ورد في الصحيح أن رسول الله قال  :  </w:t>
      </w:r>
      <w:r w:rsidR="00A337FD">
        <w:rPr>
          <w:rFonts w:hint="cs"/>
          <w:b w:val="0"/>
          <w:rtl/>
        </w:rPr>
        <w:t>((</w:t>
      </w:r>
      <w:r>
        <w:rPr>
          <w:rFonts w:hint="cs"/>
          <w:b w:val="0"/>
          <w:rtl/>
        </w:rPr>
        <w:t xml:space="preserve">  ينزل ربنا كل ليلة إلى سماء الدنيا حين يبقى ثلث الليل الآخر فيقول من يدعوني فأستجيب له من يسألني فأعطيه من يستغفرني فأغفر له  </w:t>
      </w:r>
      <w:r w:rsidR="00A337FD">
        <w:rPr>
          <w:rFonts w:hint="cs"/>
          <w:b w:val="0"/>
          <w:rtl/>
        </w:rPr>
        <w:t>))</w:t>
      </w:r>
      <w:r>
        <w:rPr>
          <w:rFonts w:hint="cs"/>
          <w:b w:val="0"/>
          <w:rtl/>
        </w:rPr>
        <w:t xml:space="preserve">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w:t>
      </w:r>
      <w:r>
        <w:rPr>
          <w:rFonts w:hint="cs"/>
          <w:b w:val="0"/>
          <w:rtl/>
        </w:rPr>
        <w:lastRenderedPageBreak/>
        <w:t xml:space="preserve">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w:t>
      </w:r>
      <w:r>
        <w:rPr>
          <w:rFonts w:hint="cs"/>
          <w:b w:val="0"/>
          <w:rtl/>
        </w:rPr>
        <w:lastRenderedPageBreak/>
        <w:t xml:space="preserve">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w:t>
      </w:r>
      <w:r>
        <w:rPr>
          <w:rFonts w:hint="cs"/>
          <w:b w:val="0"/>
          <w:rtl/>
        </w:rPr>
        <w:lastRenderedPageBreak/>
        <w:t xml:space="preserve">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w:t>
      </w:r>
      <w:r w:rsidR="00A337FD">
        <w:rPr>
          <w:rFonts w:hint="cs"/>
          <w:b w:val="0"/>
          <w:rtl/>
        </w:rPr>
        <w:t>((</w:t>
      </w:r>
      <w:r>
        <w:rPr>
          <w:rFonts w:hint="cs"/>
          <w:b w:val="0"/>
          <w:rtl/>
        </w:rPr>
        <w:t xml:space="preserve">  اللهم فقهه في الدين وعلمه التأويل  </w:t>
      </w:r>
      <w:r w:rsidR="00A337FD">
        <w:rPr>
          <w:rFonts w:hint="cs"/>
          <w:b w:val="0"/>
          <w:rtl/>
        </w:rPr>
        <w:t>))</w:t>
      </w:r>
      <w:r>
        <w:rPr>
          <w:rFonts w:hint="cs"/>
          <w:b w:val="0"/>
          <w:rtl/>
        </w:rPr>
        <w:t xml:space="preserve">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w:t>
      </w:r>
      <w:r>
        <w:rPr>
          <w:rFonts w:hint="cs"/>
          <w:b w:val="0"/>
          <w:rtl/>
        </w:rPr>
        <w:lastRenderedPageBreak/>
        <w:t>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3F2B90" w:rsidRDefault="003F2B90" w:rsidP="00A337FD">
      <w:pPr>
        <w:jc w:val="center"/>
        <w:rPr>
          <w:b w:val="0"/>
          <w:rtl/>
        </w:rPr>
      </w:pPr>
      <w:r>
        <w:rPr>
          <w:rFonts w:hint="cs"/>
          <w:b w:val="0"/>
          <w:rtl/>
        </w:rPr>
        <w:t>***</w:t>
      </w:r>
    </w:p>
    <w:p w:rsidR="003F2B90" w:rsidRDefault="003F2B90" w:rsidP="003F2B90">
      <w:pPr>
        <w:jc w:val="both"/>
        <w:rPr>
          <w:b w:val="0"/>
          <w:rtl/>
          <w:lang w:bidi="ar-KW"/>
        </w:rPr>
      </w:pP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3F2B90" w:rsidRP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A337FD">
        <w:rPr>
          <w:rFonts w:cs="Monotype Koufi" w:hint="cs"/>
          <w:b w:val="0"/>
          <w:rtl/>
        </w:rPr>
        <w:t>القاعدة العاشرة</w:t>
      </w:r>
    </w:p>
    <w:p w:rsidR="00A337FD" w:rsidRPr="00A337FD" w:rsidRDefault="003F2B90" w:rsidP="003F2B9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A337FD">
        <w:rPr>
          <w:rFonts w:cs="Monotype Koufi" w:hint="cs"/>
          <w:b w:val="0"/>
          <w:rtl/>
        </w:rPr>
        <w:t xml:space="preserve">ما سماه أتباع الشيخ محمد بن عبد الوهاب توحيد الأسماء والصفات </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rPr>
      </w:pPr>
      <w:r w:rsidRPr="00A337FD">
        <w:rPr>
          <w:rFonts w:cs="Monotype Koufi" w:hint="cs"/>
          <w:b w:val="0"/>
          <w:rtl/>
        </w:rPr>
        <w:t>هو التشبيه والتجسيم عند علماء أهل السنّة والجماعة</w:t>
      </w:r>
    </w:p>
    <w:p w:rsidR="003F2B90" w:rsidRDefault="003F2B90" w:rsidP="003F2B90">
      <w:pPr>
        <w:pBdr>
          <w:top w:val="dashDotStroked" w:sz="24" w:space="1" w:color="auto"/>
          <w:left w:val="dashDotStroked" w:sz="24" w:space="4" w:color="auto"/>
          <w:bottom w:val="dashDotStroked" w:sz="24" w:space="1" w:color="auto"/>
          <w:right w:val="dashDotStroked" w:sz="24" w:space="4" w:color="auto"/>
        </w:pBdr>
        <w:jc w:val="center"/>
        <w:rPr>
          <w:b w:val="0"/>
          <w:rtl/>
        </w:rPr>
      </w:pPr>
    </w:p>
    <w:p w:rsidR="003F2B90" w:rsidRDefault="003F2B90" w:rsidP="003F2B90">
      <w:pPr>
        <w:jc w:val="both"/>
        <w:rPr>
          <w:b w:val="0"/>
          <w:rtl/>
        </w:rPr>
      </w:pPr>
    </w:p>
    <w:p w:rsidR="003F2B90" w:rsidRDefault="003F2B90" w:rsidP="007155D4">
      <w:pPr>
        <w:jc w:val="both"/>
        <w:rPr>
          <w:b w:val="0"/>
          <w:rtl/>
        </w:rPr>
      </w:pPr>
      <w:r w:rsidRPr="007155D4">
        <w:rPr>
          <w:rFonts w:hint="cs"/>
          <w:bCs/>
          <w:rtl/>
        </w:rPr>
        <w:t>يقول الشيخ عبد الله بن عبد الرحمن المكي الهاشمي في كتابه القيم</w:t>
      </w:r>
      <w:r w:rsidR="007155D4" w:rsidRPr="007155D4">
        <w:rPr>
          <w:rFonts w:hint="cs"/>
          <w:bCs/>
          <w:rtl/>
        </w:rPr>
        <w:t xml:space="preserve"> </w:t>
      </w:r>
      <w:r w:rsidRPr="007155D4">
        <w:rPr>
          <w:rFonts w:hint="cs"/>
          <w:bCs/>
          <w:rtl/>
        </w:rPr>
        <w:t xml:space="preserve">السلفية المعاصرة مناقشات وردود </w:t>
      </w:r>
      <w:r w:rsidR="007155D4" w:rsidRPr="007155D4">
        <w:rPr>
          <w:rFonts w:hint="cs"/>
          <w:bCs/>
          <w:rtl/>
        </w:rPr>
        <w:t xml:space="preserve">- تحت عنوان : </w:t>
      </w:r>
      <w:r w:rsidRPr="007155D4">
        <w:rPr>
          <w:rFonts w:hint="cs"/>
          <w:bCs/>
          <w:rtl/>
        </w:rPr>
        <w:t xml:space="preserve">ما سماه الوهابيون توحيد الأسماء والصفات هو التشبيه والتجسيم عند جماهير العلماء </w:t>
      </w:r>
      <w:r w:rsidR="007155D4" w:rsidRPr="007155D4">
        <w:rPr>
          <w:rFonts w:hint="cs"/>
          <w:bCs/>
          <w:rtl/>
        </w:rPr>
        <w:t>-</w:t>
      </w:r>
      <w:r w:rsidR="007155D4">
        <w:rPr>
          <w:rFonts w:hint="cs"/>
          <w:b w:val="0"/>
          <w:rtl/>
        </w:rPr>
        <w:t xml:space="preserve"> " </w:t>
      </w:r>
      <w:r w:rsidRPr="007155D4">
        <w:rPr>
          <w:rFonts w:hint="cs"/>
          <w:b w:val="0"/>
          <w:rtl/>
        </w:rPr>
        <w:t>ما كنت أود الحوض في</w:t>
      </w:r>
      <w:r>
        <w:rPr>
          <w:rFonts w:hint="cs"/>
          <w:b w:val="0"/>
          <w:rtl/>
        </w:rPr>
        <w:t xml:space="preserve">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  1  )  ظهور الأشعرية والماتريدية وتصديهم للفرق الخارجة عن الجادة ، (  2  )  ما دونه علماء السنة في العقائد ، (  3  )  عقيدةالهدى في تفسير ما يوهم تشبيها من صفاته تعالى ، (  4  )  مغالطات للحشوية ، (  5  )  السلف يفوضون مع التنزيه ، (  6 )  بعض من المشبهة ، (  7  )  جهودالأشعرية والماتريدية في القضاء على بدعة الحشو ، (  8  )  أمثلةمن المتشابهات وردها إلى المحكم ، (  9  )  الرحمنعلى العرش استوى ، (  10  )  ماقيل في العلو والفوقية المكانية ، (  11  )  حديثالنزول ، (  12  )  ماورد من </w:t>
      </w:r>
      <w:r>
        <w:rPr>
          <w:rFonts w:hint="cs"/>
          <w:b w:val="0"/>
          <w:rtl/>
        </w:rPr>
        <w:lastRenderedPageBreak/>
        <w:t>نصوص في نحو الوجه واليد  ، (  13  )  ماورد في الكيفيات النفسانية ، (  14  )  مقتطفاتفي رد بدعة التشبيه ،</w:t>
      </w:r>
    </w:p>
    <w:p w:rsidR="003F2B90" w:rsidRDefault="003F2B90" w:rsidP="003F2B90">
      <w:pPr>
        <w:jc w:val="both"/>
        <w:rPr>
          <w:b w:val="0"/>
          <w:rtl/>
        </w:rPr>
      </w:pPr>
      <w:r w:rsidRPr="00A337FD">
        <w:rPr>
          <w:rFonts w:hint="cs"/>
          <w:bCs/>
          <w:rtl/>
        </w:rPr>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ص108 بقوله  : " والأشعري إن كنتم تعتقدون فيه أنه قائل بالفوقية المكانية فما سبب طعن الحشوية كلهم فيه  ، وإنماله رأيان أحدهما  :  عدم </w:t>
      </w:r>
      <w:r>
        <w:rPr>
          <w:rFonts w:hint="cs"/>
          <w:b w:val="0"/>
          <w:rtl/>
        </w:rPr>
        <w:lastRenderedPageBreak/>
        <w:t xml:space="preserve">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3F2B90" w:rsidRDefault="003F2B90" w:rsidP="003F2B90">
      <w:pPr>
        <w:jc w:val="both"/>
        <w:rPr>
          <w:b w:val="0"/>
          <w:rtl/>
        </w:rPr>
      </w:pPr>
      <w:r w:rsidRPr="00A337FD">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w:t>
      </w:r>
      <w:r>
        <w:rPr>
          <w:rFonts w:hint="cs"/>
          <w:b w:val="0"/>
          <w:rtl/>
        </w:rPr>
        <w:lastRenderedPageBreak/>
        <w:t xml:space="preserve">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w:t>
      </w:r>
      <w:r w:rsidR="00A337FD">
        <w:rPr>
          <w:rFonts w:hint="cs"/>
          <w:b w:val="0"/>
          <w:rtl/>
        </w:rPr>
        <w:t>((</w:t>
      </w:r>
      <w:r>
        <w:rPr>
          <w:rFonts w:hint="cs"/>
          <w:b w:val="0"/>
          <w:rtl/>
        </w:rPr>
        <w:t xml:space="preserve">  لايزال الناس يتساءلون حتى يقال  :  خلق الله الخلق فمن خلق الله , فمن وجد من ذلك شيئا فليقل  :  آمنت بالله  </w:t>
      </w:r>
      <w:r w:rsidR="00A337FD">
        <w:rPr>
          <w:rFonts w:hint="cs"/>
          <w:b w:val="0"/>
          <w:rtl/>
        </w:rPr>
        <w:t>))</w:t>
      </w:r>
      <w:r>
        <w:rPr>
          <w:rFonts w:hint="cs"/>
          <w:b w:val="0"/>
          <w:rtl/>
        </w:rPr>
        <w:t xml:space="preserve">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3F2B90" w:rsidRDefault="003F2B90" w:rsidP="003F2B90">
      <w:pPr>
        <w:jc w:val="both"/>
        <w:rPr>
          <w:b w:val="0"/>
          <w:rtl/>
        </w:rPr>
      </w:pPr>
      <w:r w:rsidRPr="00A337FD">
        <w:rPr>
          <w:rFonts w:hint="cs"/>
          <w:bCs/>
          <w:rtl/>
        </w:rPr>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w:t>
      </w:r>
      <w:r>
        <w:rPr>
          <w:rFonts w:hint="cs"/>
          <w:b w:val="0"/>
          <w:rtl/>
        </w:rPr>
        <w:lastRenderedPageBreak/>
        <w:t xml:space="preserve">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w:t>
      </w:r>
      <w:r>
        <w:rPr>
          <w:rFonts w:hint="cs"/>
          <w:b w:val="0"/>
          <w:rtl/>
        </w:rPr>
        <w:lastRenderedPageBreak/>
        <w:t xml:space="preserve">: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w:t>
      </w:r>
      <w:r>
        <w:rPr>
          <w:rFonts w:hint="cs"/>
          <w:b w:val="0"/>
          <w:rtl/>
        </w:rPr>
        <w:lastRenderedPageBreak/>
        <w:t xml:space="preserve">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3F2B90" w:rsidRDefault="003F2B90" w:rsidP="003F2B90">
      <w:pPr>
        <w:jc w:val="both"/>
        <w:rPr>
          <w:b w:val="0"/>
          <w:rtl/>
        </w:rPr>
      </w:pPr>
      <w:r w:rsidRPr="00A337FD">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w:t>
      </w:r>
      <w:r>
        <w:rPr>
          <w:rFonts w:hint="cs"/>
          <w:b w:val="0"/>
          <w:rtl/>
        </w:rPr>
        <w:lastRenderedPageBreak/>
        <w:t xml:space="preserve">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w:t>
      </w:r>
      <w:r>
        <w:rPr>
          <w:rFonts w:hint="cs"/>
          <w:b w:val="0"/>
          <w:rtl/>
        </w:rPr>
        <w:lastRenderedPageBreak/>
        <w:t xml:space="preserve">تفسير ذلك بالمعنى المتعارف من أجزاء وأعضاء وحركة وانتقال واستقرار وجلوس ,وقد جعل الله ذلك في كتابه دليلا على الحدوث  ، </w:t>
      </w:r>
    </w:p>
    <w:p w:rsidR="003F2B90" w:rsidRDefault="003F2B90" w:rsidP="00A337FD">
      <w:pPr>
        <w:jc w:val="both"/>
        <w:rPr>
          <w:b w:val="0"/>
          <w:rtl/>
        </w:rPr>
      </w:pPr>
      <w:r w:rsidRPr="00A337FD">
        <w:rPr>
          <w:rFonts w:hint="cs"/>
          <w:bCs/>
          <w:rtl/>
        </w:rPr>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w:t>
      </w:r>
      <w:r w:rsidR="00A337FD">
        <w:rPr>
          <w:rFonts w:hint="cs"/>
          <w:b w:val="0"/>
          <w:rtl/>
        </w:rPr>
        <w:t xml:space="preserve">  ،  </w:t>
      </w:r>
      <w:r>
        <w:rPr>
          <w:rFonts w:hint="cs"/>
          <w:b w:val="0"/>
          <w:rtl/>
        </w:rPr>
        <w:t xml:space="preserve">(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w:t>
      </w:r>
      <w:r>
        <w:rPr>
          <w:rFonts w:hint="cs"/>
          <w:b w:val="0"/>
          <w:rtl/>
        </w:rPr>
        <w:lastRenderedPageBreak/>
        <w:t xml:space="preserve">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w:t>
      </w:r>
      <w:r w:rsidR="00A337FD">
        <w:rPr>
          <w:rFonts w:hint="cs"/>
          <w:b w:val="0"/>
          <w:rtl/>
        </w:rPr>
        <w:t xml:space="preserve">  ،  </w:t>
      </w:r>
      <w:r>
        <w:rPr>
          <w:rFonts w:hint="cs"/>
          <w:b w:val="0"/>
          <w:rtl/>
        </w:rPr>
        <w:t xml:space="preserve">(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w:t>
      </w:r>
      <w:r>
        <w:rPr>
          <w:rFonts w:hint="cs"/>
          <w:b w:val="0"/>
          <w:rtl/>
        </w:rPr>
        <w:lastRenderedPageBreak/>
        <w:t xml:space="preserve">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w:t>
      </w:r>
      <w:r w:rsidR="00A337FD">
        <w:rPr>
          <w:rFonts w:hint="cs"/>
          <w:b w:val="0"/>
          <w:rtl/>
        </w:rPr>
        <w:t xml:space="preserve"> </w:t>
      </w:r>
      <w:r>
        <w:rPr>
          <w:rFonts w:hint="cs"/>
          <w:b w:val="0"/>
          <w:rtl/>
        </w:rPr>
        <w:t xml:space="preserve">(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w:t>
      </w:r>
      <w:r>
        <w:rPr>
          <w:rFonts w:hint="cs"/>
          <w:b w:val="0"/>
          <w:rtl/>
        </w:rPr>
        <w:lastRenderedPageBreak/>
        <w:t xml:space="preserve">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3F2B90" w:rsidRDefault="003F2B90" w:rsidP="003F2B90">
      <w:pPr>
        <w:jc w:val="both"/>
        <w:rPr>
          <w:b w:val="0"/>
          <w:rtl/>
        </w:rPr>
      </w:pPr>
      <w:r w:rsidRPr="00A337FD">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w:t>
      </w:r>
      <w:r>
        <w:rPr>
          <w:rFonts w:hint="cs"/>
          <w:b w:val="0"/>
          <w:rtl/>
        </w:rPr>
        <w:lastRenderedPageBreak/>
        <w:t xml:space="preserve">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w:t>
      </w:r>
      <w:r>
        <w:rPr>
          <w:rFonts w:hint="cs"/>
          <w:b w:val="0"/>
          <w:rtl/>
        </w:rPr>
        <w:lastRenderedPageBreak/>
        <w:t xml:space="preserve">"مرآة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w:t>
      </w:r>
      <w:r>
        <w:rPr>
          <w:rFonts w:hint="cs"/>
          <w:b w:val="0"/>
          <w:rtl/>
        </w:rPr>
        <w:lastRenderedPageBreak/>
        <w:t xml:space="preserve">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 أن </w:t>
      </w:r>
      <w:r>
        <w:rPr>
          <w:rFonts w:hint="cs"/>
          <w:b w:val="0"/>
          <w:rtl/>
        </w:rPr>
        <w:lastRenderedPageBreak/>
        <w:t xml:space="preserve">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3F2B90" w:rsidRDefault="003F2B90" w:rsidP="003F2B90">
      <w:pPr>
        <w:jc w:val="both"/>
        <w:rPr>
          <w:b w:val="0"/>
          <w:rtl/>
        </w:rPr>
      </w:pPr>
      <w:r w:rsidRPr="00A337FD">
        <w:rPr>
          <w:rFonts w:hint="cs"/>
          <w:bCs/>
          <w:rtl/>
        </w:rPr>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w:t>
      </w:r>
      <w:r>
        <w:rPr>
          <w:rFonts w:hint="cs"/>
          <w:b w:val="0"/>
          <w:rtl/>
        </w:rPr>
        <w:lastRenderedPageBreak/>
        <w:t xml:space="preserve">,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3F2B90" w:rsidRDefault="003F2B90" w:rsidP="003F2B90">
      <w:pPr>
        <w:jc w:val="both"/>
        <w:rPr>
          <w:b w:val="0"/>
          <w:rtl/>
        </w:rPr>
      </w:pPr>
      <w:r w:rsidRPr="00A337FD">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p>
    <w:p w:rsidR="003F2B90" w:rsidRDefault="003F2B90" w:rsidP="003F2B90">
      <w:pPr>
        <w:jc w:val="both"/>
        <w:rPr>
          <w:b w:val="0"/>
          <w:rtl/>
        </w:rPr>
      </w:pPr>
      <w:r w:rsidRPr="00A337FD">
        <w:rPr>
          <w:rFonts w:hint="cs"/>
          <w:bCs/>
          <w:rtl/>
        </w:rPr>
        <w:t>(  أ  )  الرحمن على العرش استوى</w:t>
      </w:r>
      <w:r>
        <w:rPr>
          <w:rFonts w:hint="cs"/>
          <w:b w:val="0"/>
          <w:rtl/>
        </w:rPr>
        <w:t xml:space="preserve">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w:t>
      </w:r>
      <w:r>
        <w:rPr>
          <w:rFonts w:hint="cs"/>
          <w:b w:val="0"/>
          <w:rtl/>
        </w:rPr>
        <w:lastRenderedPageBreak/>
        <w:t>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w:t>
      </w:r>
    </w:p>
    <w:p w:rsidR="003F2B90" w:rsidRDefault="003F2B90" w:rsidP="003F2B90">
      <w:pPr>
        <w:jc w:val="both"/>
        <w:rPr>
          <w:b w:val="0"/>
          <w:rtl/>
        </w:rPr>
      </w:pPr>
      <w:r w:rsidRPr="00A337FD">
        <w:rPr>
          <w:rFonts w:hint="cs"/>
          <w:bCs/>
          <w:rtl/>
        </w:rPr>
        <w:lastRenderedPageBreak/>
        <w:t>(  ب  )  ما قيل في العلو والفوقية المكانية</w:t>
      </w:r>
      <w:r>
        <w:rPr>
          <w:rFonts w:hint="cs"/>
          <w:b w:val="0"/>
          <w:rtl/>
        </w:rPr>
        <w:t xml:space="preserve">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w:t>
      </w:r>
      <w:r>
        <w:rPr>
          <w:rFonts w:hint="cs"/>
          <w:b w:val="0"/>
          <w:rtl/>
        </w:rPr>
        <w:lastRenderedPageBreak/>
        <w:t>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w:t>
      </w:r>
    </w:p>
    <w:p w:rsidR="003F2B90" w:rsidRDefault="003F2B90" w:rsidP="003F2B90">
      <w:pPr>
        <w:jc w:val="both"/>
        <w:rPr>
          <w:b w:val="0"/>
          <w:rtl/>
        </w:rPr>
      </w:pPr>
      <w:r w:rsidRPr="00A337FD">
        <w:rPr>
          <w:rFonts w:hint="cs"/>
          <w:bCs/>
          <w:rtl/>
        </w:rPr>
        <w:t>(  ت  )  حديث النزول</w:t>
      </w:r>
      <w:r>
        <w:rPr>
          <w:rFonts w:hint="cs"/>
          <w:b w:val="0"/>
          <w:rtl/>
        </w:rPr>
        <w:t xml:space="preserve">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w:t>
      </w:r>
    </w:p>
    <w:p w:rsidR="003F2B90" w:rsidRDefault="003F2B90" w:rsidP="003F2B90">
      <w:pPr>
        <w:jc w:val="both"/>
        <w:rPr>
          <w:b w:val="0"/>
          <w:rtl/>
        </w:rPr>
      </w:pPr>
      <w:r w:rsidRPr="00A337FD">
        <w:rPr>
          <w:rFonts w:hint="cs"/>
          <w:bCs/>
          <w:rtl/>
        </w:rPr>
        <w:t>(  ث  )  ما ورد من نصوص في نحو الوجه واليد وغيرهما</w:t>
      </w:r>
      <w:r>
        <w:rPr>
          <w:rFonts w:hint="cs"/>
          <w:b w:val="0"/>
          <w:rtl/>
        </w:rPr>
        <w:t xml:space="preserve">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w:t>
      </w:r>
      <w:r>
        <w:rPr>
          <w:rFonts w:hint="cs"/>
          <w:b w:val="0"/>
          <w:rtl/>
        </w:rPr>
        <w:lastRenderedPageBreak/>
        <w:t xml:space="preserve">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w:t>
      </w:r>
      <w:r w:rsidR="00A337FD">
        <w:rPr>
          <w:rFonts w:hint="cs"/>
          <w:b w:val="0"/>
          <w:rtl/>
        </w:rPr>
        <w:t>((</w:t>
      </w:r>
      <w:r>
        <w:rPr>
          <w:rFonts w:hint="cs"/>
          <w:b w:val="0"/>
          <w:rtl/>
        </w:rPr>
        <w:t xml:space="preserve">  فيأتون آدم فيقولون يا آدم خلقك الله بيده ولم يثنها  </w:t>
      </w:r>
      <w:r w:rsidR="00A337FD">
        <w:rPr>
          <w:rFonts w:hint="cs"/>
          <w:b w:val="0"/>
          <w:rtl/>
        </w:rPr>
        <w:t>))</w:t>
      </w:r>
      <w:r>
        <w:rPr>
          <w:rFonts w:hint="cs"/>
          <w:b w:val="0"/>
          <w:rtl/>
        </w:rPr>
        <w:t xml:space="preserve">   وكذلك جاءت مفردة في حديث الشيخين  :  </w:t>
      </w:r>
      <w:r w:rsidR="00A337FD">
        <w:rPr>
          <w:rFonts w:hint="cs"/>
          <w:b w:val="0"/>
          <w:rtl/>
        </w:rPr>
        <w:t>((</w:t>
      </w:r>
      <w:r>
        <w:rPr>
          <w:rFonts w:hint="cs"/>
          <w:b w:val="0"/>
          <w:rtl/>
        </w:rPr>
        <w:t xml:space="preserve">  يد الله ملأى لا يغيضها نفقة سحاء الليل والنهار أرأيتم ما أنفق منذ خلق الله السموات والأرض فإنه لم يغض ما في يده وبيده الأخرى الميزان يخفض ويرفع  </w:t>
      </w:r>
      <w:r w:rsidR="00A337FD">
        <w:rPr>
          <w:rFonts w:hint="cs"/>
          <w:b w:val="0"/>
          <w:rtl/>
        </w:rPr>
        <w:t>))</w:t>
      </w:r>
      <w:r>
        <w:rPr>
          <w:rFonts w:hint="cs"/>
          <w:b w:val="0"/>
          <w:rtl/>
        </w:rPr>
        <w:t xml:space="preserve">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w:t>
      </w:r>
      <w:r w:rsidR="00A337FD">
        <w:rPr>
          <w:rFonts w:hint="cs"/>
          <w:b w:val="0"/>
          <w:rtl/>
        </w:rPr>
        <w:t>((</w:t>
      </w:r>
      <w:r>
        <w:rPr>
          <w:rFonts w:hint="cs"/>
          <w:b w:val="0"/>
          <w:rtl/>
        </w:rPr>
        <w:t xml:space="preserve">  يطوي الله السموات يوم القيامة ثم يأخذهن بيده اليمنى ويطوي الأرضين ثم يأخذهن بشمالة  </w:t>
      </w:r>
      <w:r w:rsidR="00A337FD">
        <w:rPr>
          <w:rFonts w:hint="cs"/>
          <w:b w:val="0"/>
          <w:rtl/>
        </w:rPr>
        <w:t>))</w:t>
      </w:r>
      <w:r>
        <w:rPr>
          <w:rFonts w:hint="cs"/>
          <w:b w:val="0"/>
          <w:rtl/>
        </w:rPr>
        <w:t xml:space="preserve">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w:t>
      </w:r>
      <w:r>
        <w:rPr>
          <w:rFonts w:hint="cs"/>
          <w:b w:val="0"/>
          <w:rtl/>
        </w:rPr>
        <w:lastRenderedPageBreak/>
        <w:t xml:space="preserve">,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w:t>
      </w:r>
      <w:r w:rsidR="00A337FD">
        <w:rPr>
          <w:rFonts w:hint="cs"/>
          <w:b w:val="0"/>
          <w:rtl/>
        </w:rPr>
        <w:t>((</w:t>
      </w:r>
      <w:r>
        <w:rPr>
          <w:rFonts w:hint="cs"/>
          <w:b w:val="0"/>
          <w:rtl/>
        </w:rPr>
        <w:t xml:space="preserve">  المقسطون يوم القيامة على منابر من نور عن يمين الرحمن وكلتا يديه يمين  </w:t>
      </w:r>
      <w:r w:rsidR="00A337FD">
        <w:rPr>
          <w:rFonts w:hint="cs"/>
          <w:b w:val="0"/>
          <w:rtl/>
        </w:rPr>
        <w:t>))</w:t>
      </w:r>
      <w:r>
        <w:rPr>
          <w:rFonts w:hint="cs"/>
          <w:b w:val="0"/>
          <w:rtl/>
        </w:rPr>
        <w:t xml:space="preserve">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w:t>
      </w:r>
      <w:r w:rsidR="00A337FD">
        <w:rPr>
          <w:rFonts w:hint="cs"/>
          <w:b w:val="0"/>
          <w:rtl/>
        </w:rPr>
        <w:t>((</w:t>
      </w:r>
      <w:r>
        <w:rPr>
          <w:rFonts w:hint="cs"/>
          <w:b w:val="0"/>
          <w:rtl/>
        </w:rPr>
        <w:t xml:space="preserve">  من تصدق بعدل تمرة من كسب طيب ولا يصعد إلى الله إلا الطيب فإن الله يتقبلها بيمينه ثم يربيها لصاحبها كما يربي أحدكم فلوه حتى تكون مثل الجبل  </w:t>
      </w:r>
      <w:r w:rsidR="00A337FD">
        <w:rPr>
          <w:rFonts w:hint="cs"/>
          <w:b w:val="0"/>
          <w:rtl/>
        </w:rPr>
        <w:t>))</w:t>
      </w:r>
      <w:r>
        <w:rPr>
          <w:rFonts w:hint="cs"/>
          <w:b w:val="0"/>
          <w:rtl/>
        </w:rPr>
        <w:t xml:space="preserve">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w:t>
      </w:r>
      <w:r w:rsidR="00A337FD">
        <w:rPr>
          <w:rFonts w:hint="cs"/>
          <w:b w:val="0"/>
          <w:rtl/>
        </w:rPr>
        <w:t>((</w:t>
      </w:r>
      <w:r>
        <w:rPr>
          <w:rFonts w:hint="cs"/>
          <w:b w:val="0"/>
          <w:rtl/>
        </w:rPr>
        <w:t xml:space="preserve">  تقع في كف الرحمن  </w:t>
      </w:r>
      <w:r w:rsidR="00A337FD">
        <w:rPr>
          <w:rFonts w:hint="cs"/>
          <w:b w:val="0"/>
          <w:rtl/>
        </w:rPr>
        <w:t>))</w:t>
      </w:r>
      <w:r>
        <w:rPr>
          <w:rFonts w:hint="cs"/>
          <w:b w:val="0"/>
          <w:rtl/>
        </w:rPr>
        <w:t xml:space="preserve">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w:t>
      </w:r>
      <w:r w:rsidR="00A337FD">
        <w:rPr>
          <w:rFonts w:hint="cs"/>
          <w:b w:val="0"/>
          <w:rtl/>
        </w:rPr>
        <w:t>((</w:t>
      </w:r>
      <w:r>
        <w:rPr>
          <w:rFonts w:hint="cs"/>
          <w:b w:val="0"/>
          <w:rtl/>
        </w:rPr>
        <w:t xml:space="preserve">  مرضت فلم تعدني  </w:t>
      </w:r>
      <w:r w:rsidR="00A337FD">
        <w:rPr>
          <w:rFonts w:hint="cs"/>
          <w:b w:val="0"/>
          <w:rtl/>
        </w:rPr>
        <w:t>))</w:t>
      </w:r>
      <w:r>
        <w:rPr>
          <w:rFonts w:hint="cs"/>
          <w:b w:val="0"/>
          <w:rtl/>
        </w:rPr>
        <w:t xml:space="preserve">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p>
    <w:p w:rsidR="003F2B90" w:rsidRDefault="003F2B90" w:rsidP="003F2B90">
      <w:pPr>
        <w:jc w:val="both"/>
        <w:rPr>
          <w:b w:val="0"/>
          <w:rtl/>
        </w:rPr>
      </w:pPr>
      <w:r w:rsidRPr="00A337FD">
        <w:rPr>
          <w:rFonts w:hint="cs"/>
          <w:bCs/>
          <w:rtl/>
        </w:rPr>
        <w:t>(  ج  )  ما ورد في الكيفيات النفسانية</w:t>
      </w:r>
      <w:r>
        <w:rPr>
          <w:rFonts w:hint="cs"/>
          <w:b w:val="0"/>
          <w:rtl/>
        </w:rPr>
        <w:t xml:space="preserve">  :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w:t>
      </w:r>
      <w:r w:rsidR="00A337FD">
        <w:rPr>
          <w:rFonts w:hint="cs"/>
          <w:b w:val="0"/>
          <w:rtl/>
        </w:rPr>
        <w:t>((</w:t>
      </w:r>
      <w:r>
        <w:rPr>
          <w:rFonts w:hint="cs"/>
          <w:b w:val="0"/>
          <w:rtl/>
        </w:rPr>
        <w:t xml:space="preserve">  يعجب ربنا من شاب ليس </w:t>
      </w:r>
      <w:r>
        <w:rPr>
          <w:rFonts w:hint="cs"/>
          <w:b w:val="0"/>
          <w:rtl/>
        </w:rPr>
        <w:lastRenderedPageBreak/>
        <w:t xml:space="preserve">له صبوة أي لا يقع في الزنا  </w:t>
      </w:r>
      <w:r w:rsidR="00A337FD">
        <w:rPr>
          <w:rFonts w:hint="cs"/>
          <w:b w:val="0"/>
          <w:rtl/>
        </w:rPr>
        <w:t>))</w:t>
      </w:r>
      <w:r>
        <w:rPr>
          <w:rFonts w:hint="cs"/>
          <w:b w:val="0"/>
          <w:rtl/>
        </w:rPr>
        <w:t xml:space="preserve">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w:t>
      </w:r>
      <w:r w:rsidR="00A337FD">
        <w:rPr>
          <w:rFonts w:hint="cs"/>
          <w:b w:val="0"/>
          <w:rtl/>
        </w:rPr>
        <w:t>((</w:t>
      </w:r>
      <w:r>
        <w:rPr>
          <w:rFonts w:hint="cs"/>
          <w:b w:val="0"/>
          <w:rtl/>
        </w:rPr>
        <w:t xml:space="preserve">   قلب المؤمن بين أصبعين من أصابع الرحمن  </w:t>
      </w:r>
      <w:r w:rsidR="00A337FD">
        <w:rPr>
          <w:rFonts w:hint="cs"/>
          <w:b w:val="0"/>
          <w:rtl/>
        </w:rPr>
        <w:t>))</w:t>
      </w:r>
      <w:r>
        <w:rPr>
          <w:rFonts w:hint="cs"/>
          <w:b w:val="0"/>
          <w:rtl/>
        </w:rPr>
        <w:t xml:space="preserve">  فسروا معناه أنه يراد بذلك النعمة والأثر الحسن , والمراد  :  أن قلب المؤمن بين نعمتين من نعم الرحمن  :  وهما نعمة الإيجاد ونعمة الإمداد ، وكذلك ما جاء في الحديث  :  </w:t>
      </w:r>
      <w:r w:rsidR="00A337FD">
        <w:rPr>
          <w:rFonts w:hint="cs"/>
          <w:b w:val="0"/>
          <w:rtl/>
        </w:rPr>
        <w:t>((</w:t>
      </w:r>
      <w:r>
        <w:rPr>
          <w:rFonts w:hint="cs"/>
          <w:b w:val="0"/>
          <w:rtl/>
        </w:rPr>
        <w:t xml:space="preserve">  إني أجد نفس  الرحمن يأتيني من قبل اليمن  </w:t>
      </w:r>
      <w:r w:rsidR="00A337FD">
        <w:rPr>
          <w:rFonts w:hint="cs"/>
          <w:b w:val="0"/>
          <w:rtl/>
        </w:rPr>
        <w:t>))</w:t>
      </w:r>
      <w:r>
        <w:rPr>
          <w:rFonts w:hint="cs"/>
          <w:b w:val="0"/>
          <w:rtl/>
        </w:rPr>
        <w:t xml:space="preserve">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w:t>
      </w:r>
      <w:r w:rsidR="00A337FD">
        <w:rPr>
          <w:rFonts w:hint="cs"/>
          <w:b w:val="0"/>
          <w:rtl/>
        </w:rPr>
        <w:t>((</w:t>
      </w:r>
      <w:r>
        <w:rPr>
          <w:rFonts w:hint="cs"/>
          <w:b w:val="0"/>
          <w:rtl/>
        </w:rPr>
        <w:t xml:space="preserve">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w:t>
      </w:r>
      <w:r>
        <w:rPr>
          <w:rFonts w:hint="cs"/>
          <w:b w:val="0"/>
          <w:rtl/>
        </w:rPr>
        <w:lastRenderedPageBreak/>
        <w:t xml:space="preserve">فوجدت برد أنامله بين ثديي فتخيل لي كل شيء  </w:t>
      </w:r>
      <w:r w:rsidR="00A337FD">
        <w:rPr>
          <w:rFonts w:hint="cs"/>
          <w:b w:val="0"/>
          <w:rtl/>
        </w:rPr>
        <w:t>))</w:t>
      </w:r>
      <w:r>
        <w:rPr>
          <w:rFonts w:hint="cs"/>
          <w:b w:val="0"/>
          <w:rtl/>
        </w:rPr>
        <w:t xml:space="preserve">  ، وفي لفظ آخر  :  </w:t>
      </w:r>
      <w:r w:rsidR="00A337FD">
        <w:rPr>
          <w:rFonts w:hint="cs"/>
          <w:b w:val="0"/>
          <w:rtl/>
        </w:rPr>
        <w:t>((</w:t>
      </w:r>
      <w:r>
        <w:rPr>
          <w:rFonts w:hint="cs"/>
          <w:b w:val="0"/>
          <w:rtl/>
        </w:rPr>
        <w:t xml:space="preserve">  فتمثل لي كل شيء وعلمت ما في السموات وما في الأرض , وما بين المشرق والمغرب  </w:t>
      </w:r>
      <w:r w:rsidR="00A337FD">
        <w:rPr>
          <w:rFonts w:hint="cs"/>
          <w:b w:val="0"/>
          <w:rtl/>
        </w:rPr>
        <w:t>))</w:t>
      </w:r>
      <w:r>
        <w:rPr>
          <w:rFonts w:hint="cs"/>
          <w:b w:val="0"/>
          <w:rtl/>
        </w:rPr>
        <w:t xml:space="preserve">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p>
    <w:p w:rsidR="003F2B90" w:rsidRDefault="003F2B90" w:rsidP="003F2B90">
      <w:pPr>
        <w:jc w:val="both"/>
        <w:rPr>
          <w:b w:val="0"/>
          <w:rtl/>
        </w:rPr>
      </w:pPr>
      <w:r w:rsidRPr="00A337FD">
        <w:rPr>
          <w:rFonts w:hint="cs"/>
          <w:bCs/>
          <w:rtl/>
        </w:rPr>
        <w:t>(  ح  )  مقتطفات في رد بدعة التشبيه</w:t>
      </w:r>
      <w:r>
        <w:rPr>
          <w:rFonts w:hint="cs"/>
          <w:b w:val="0"/>
          <w:rtl/>
        </w:rPr>
        <w:t xml:space="preserve">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 ،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p>
    <w:p w:rsidR="003F2B90" w:rsidRDefault="003F2B90" w:rsidP="00CE483C">
      <w:pPr>
        <w:jc w:val="both"/>
        <w:rPr>
          <w:b w:val="0"/>
          <w:rtl/>
          <w:lang w:bidi="ar-KW"/>
        </w:rPr>
      </w:pPr>
      <w:r w:rsidRPr="00A337FD">
        <w:rPr>
          <w:rFonts w:hint="cs"/>
          <w:bCs/>
          <w:rtl/>
        </w:rPr>
        <w:t>قال الإمام الدجوي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w:t>
      </w:r>
      <w:r w:rsidR="00A337FD">
        <w:rPr>
          <w:rFonts w:hint="cs"/>
          <w:b w:val="0"/>
          <w:rtl/>
        </w:rPr>
        <w:t>((</w:t>
      </w:r>
      <w:r>
        <w:rPr>
          <w:rFonts w:hint="cs"/>
          <w:b w:val="0"/>
          <w:rtl/>
        </w:rPr>
        <w:t xml:space="preserve">  كلتا يديه يمين  </w:t>
      </w:r>
      <w:r w:rsidR="00A337FD">
        <w:rPr>
          <w:rFonts w:hint="cs"/>
          <w:b w:val="0"/>
          <w:rtl/>
        </w:rPr>
        <w:t>))</w:t>
      </w:r>
      <w:r>
        <w:rPr>
          <w:rFonts w:hint="cs"/>
          <w:b w:val="0"/>
          <w:rtl/>
        </w:rPr>
        <w:t xml:space="preserve">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w:t>
      </w:r>
      <w:r w:rsidR="00A337FD">
        <w:rPr>
          <w:rFonts w:hint="cs"/>
          <w:b w:val="0"/>
          <w:rtl/>
        </w:rPr>
        <w:t>((</w:t>
      </w:r>
      <w:r>
        <w:rPr>
          <w:rFonts w:hint="cs"/>
          <w:b w:val="0"/>
          <w:rtl/>
        </w:rPr>
        <w:t xml:space="preserve">  قلب المؤمن بين أصبعين من أصابع الرحمن  </w:t>
      </w:r>
      <w:r w:rsidR="00A337FD">
        <w:rPr>
          <w:rFonts w:hint="cs"/>
          <w:b w:val="0"/>
          <w:rtl/>
        </w:rPr>
        <w:t>))</w:t>
      </w:r>
      <w:r>
        <w:rPr>
          <w:rFonts w:hint="cs"/>
          <w:b w:val="0"/>
          <w:rtl/>
        </w:rPr>
        <w:t xml:space="preserve">  , أم يثبتون له يمينا في الأرض </w:t>
      </w:r>
      <w:r>
        <w:rPr>
          <w:rFonts w:hint="cs"/>
          <w:b w:val="0"/>
          <w:rtl/>
        </w:rPr>
        <w:lastRenderedPageBreak/>
        <w:t xml:space="preserve">من حجر بمقتضى الحديث  :  </w:t>
      </w:r>
      <w:r w:rsidR="00A337FD">
        <w:rPr>
          <w:rFonts w:hint="cs"/>
          <w:b w:val="0"/>
          <w:rtl/>
        </w:rPr>
        <w:t>((</w:t>
      </w:r>
      <w:r>
        <w:rPr>
          <w:rFonts w:hint="cs"/>
          <w:b w:val="0"/>
          <w:rtl/>
        </w:rPr>
        <w:t xml:space="preserve">  الحجر الأسود يمين الله في أرضه  </w:t>
      </w:r>
      <w:r w:rsidR="00A337FD">
        <w:rPr>
          <w:rFonts w:hint="cs"/>
          <w:b w:val="0"/>
          <w:rtl/>
        </w:rPr>
        <w:t>))</w:t>
      </w:r>
      <w:r>
        <w:rPr>
          <w:rFonts w:hint="cs"/>
          <w:b w:val="0"/>
          <w:rtl/>
        </w:rPr>
        <w:t xml:space="preserve">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w:t>
      </w:r>
      <w:r>
        <w:rPr>
          <w:rFonts w:hint="cs"/>
          <w:b w:val="0"/>
          <w:rtl/>
        </w:rPr>
        <w:lastRenderedPageBreak/>
        <w:t xml:space="preserve">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w:t>
      </w:r>
      <w:r>
        <w:rPr>
          <w:rFonts w:hint="cs"/>
          <w:b w:val="0"/>
          <w:rtl/>
        </w:rPr>
        <w:lastRenderedPageBreak/>
        <w:t xml:space="preserve">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w:t>
      </w:r>
      <w:r w:rsidR="00A337FD">
        <w:rPr>
          <w:rFonts w:hint="cs"/>
          <w:b w:val="0"/>
          <w:rtl/>
        </w:rPr>
        <w:t>((</w:t>
      </w:r>
      <w:r>
        <w:rPr>
          <w:rFonts w:hint="cs"/>
          <w:b w:val="0"/>
          <w:rtl/>
        </w:rPr>
        <w:t xml:space="preserve">  يحشر العباد فيناديهم بصوت يسمعه من بعد كما يسمعه من قرب  </w:t>
      </w:r>
      <w:r w:rsidR="00A337FD">
        <w:rPr>
          <w:rFonts w:hint="cs"/>
          <w:b w:val="0"/>
          <w:rtl/>
        </w:rPr>
        <w:t>))</w:t>
      </w:r>
      <w:r>
        <w:rPr>
          <w:rFonts w:hint="cs"/>
          <w:b w:val="0"/>
          <w:rtl/>
        </w:rPr>
        <w:t xml:space="preserve">  هو حديث ضعيف علقه البخاري بقوله  :  ويذكر عن جابر دلالة على أنه ليس على شرطه ، وللحافظ ابي الحسن المقدسي جزء في تبيين وجوه الضعف فيه وقال حديث أبي سعيد  :  </w:t>
      </w:r>
      <w:r w:rsidR="00A337FD">
        <w:rPr>
          <w:rFonts w:hint="cs"/>
          <w:b w:val="0"/>
          <w:rtl/>
        </w:rPr>
        <w:t>((</w:t>
      </w:r>
      <w:r>
        <w:rPr>
          <w:rFonts w:hint="cs"/>
          <w:b w:val="0"/>
          <w:rtl/>
        </w:rPr>
        <w:t xml:space="preserve">  يقول الله يا آدم يقول  :  لبيك وسعديك فينادي بصوت :  إن الله يأمرك  </w:t>
      </w:r>
      <w:r w:rsidR="00A337FD">
        <w:rPr>
          <w:rFonts w:hint="cs"/>
          <w:b w:val="0"/>
          <w:rtl/>
        </w:rPr>
        <w:t>))</w:t>
      </w:r>
      <w:r>
        <w:rPr>
          <w:rFonts w:hint="cs"/>
          <w:b w:val="0"/>
          <w:rtl/>
        </w:rPr>
        <w:t xml:space="preserve">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rFonts w:hint="cs"/>
          <w:b w:val="0"/>
          <w:rtl/>
          <w:lang w:bidi="ar-KW"/>
        </w:rPr>
        <w:t xml:space="preserve"> ، ومما سبق يتبين أنّ الطريق إلى تجديد الدين لابد وأن يمر على محطة تنقية السلفية من أدران الحشوية  :  إنّ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r w:rsidR="00CE483C">
        <w:rPr>
          <w:rFonts w:hint="cs"/>
          <w:b w:val="0"/>
          <w:rtl/>
          <w:lang w:bidi="ar-KW"/>
        </w:rPr>
        <w:t>،</w:t>
      </w:r>
    </w:p>
    <w:p w:rsidR="003F2B90" w:rsidRDefault="003F2B90" w:rsidP="00A337FD">
      <w:pPr>
        <w:jc w:val="center"/>
        <w:rPr>
          <w:b w:val="0"/>
          <w:rtl/>
          <w:lang w:bidi="ar-KW"/>
        </w:rPr>
      </w:pPr>
      <w:r>
        <w:rPr>
          <w:rFonts w:hint="cs"/>
          <w:b w:val="0"/>
          <w:rtl/>
          <w:lang w:bidi="ar-KW"/>
        </w:rPr>
        <w:t>***</w:t>
      </w:r>
    </w:p>
    <w:p w:rsidR="003F2B90" w:rsidRDefault="003F2B90" w:rsidP="003F2B90">
      <w:pPr>
        <w:jc w:val="both"/>
        <w:rPr>
          <w:b w:val="0"/>
          <w:rtl/>
          <w:lang w:bidi="ar-KW"/>
        </w:rPr>
      </w:pPr>
    </w:p>
    <w:p w:rsidR="003F2B90" w:rsidRDefault="003F2B90" w:rsidP="003F2B90">
      <w:pPr>
        <w:jc w:val="both"/>
        <w:rPr>
          <w:rtl/>
          <w:lang w:bidi="ar-KW"/>
        </w:rPr>
      </w:pPr>
    </w:p>
    <w:p w:rsidR="003F2B90" w:rsidRDefault="003F2B90" w:rsidP="003F2B90">
      <w:pPr>
        <w:jc w:val="both"/>
        <w:rPr>
          <w:bCs/>
          <w:rtl/>
          <w:lang w:bidi="ar-KW"/>
        </w:rPr>
      </w:pPr>
    </w:p>
    <w:p w:rsidR="00A76C2E" w:rsidRPr="00CE483C" w:rsidRDefault="006D60FD" w:rsidP="001A0EEB">
      <w:pPr>
        <w:jc w:val="center"/>
        <w:rPr>
          <w:rFonts w:cs="Monotype Koufi"/>
          <w:b w:val="0"/>
          <w:rtl/>
        </w:rPr>
      </w:pPr>
      <w:r w:rsidRPr="00CE483C">
        <w:rPr>
          <w:rFonts w:cs="Monotype Koufi" w:hint="cs"/>
          <w:b w:val="0"/>
          <w:rtl/>
        </w:rPr>
        <w:t>الخاتمة</w:t>
      </w:r>
    </w:p>
    <w:p w:rsidR="006D60FD" w:rsidRDefault="001A0EEB" w:rsidP="006C0EC2">
      <w:pPr>
        <w:jc w:val="both"/>
        <w:rPr>
          <w:b w:val="0"/>
          <w:rtl/>
          <w:lang w:bidi="ar-KW"/>
        </w:rPr>
      </w:pPr>
      <w:r w:rsidRPr="001A0EEB">
        <w:rPr>
          <w:rFonts w:hint="cs"/>
          <w:b w:val="0"/>
          <w:rtl/>
          <w:lang w:bidi="ar-KW"/>
        </w:rPr>
        <w:t xml:space="preserve">كما </w:t>
      </w:r>
      <w:r>
        <w:rPr>
          <w:rFonts w:hint="cs"/>
          <w:b w:val="0"/>
          <w:rtl/>
          <w:lang w:bidi="ar-KW"/>
        </w:rPr>
        <w:t xml:space="preserve">ذكرت في مقدمة الكتاب </w:t>
      </w:r>
      <w:r>
        <w:rPr>
          <w:rFonts w:hint="cs"/>
          <w:b w:val="0"/>
          <w:bCs/>
          <w:rtl/>
        </w:rPr>
        <w:t>ف</w:t>
      </w:r>
      <w:r>
        <w:rPr>
          <w:b w:val="0"/>
          <w:bCs/>
          <w:rtl/>
        </w:rPr>
        <w:t>إنّ الهدف الأسمى من معرفة قواعد التنزيه : هو الاعتراف بالعجز عن الإدراك</w:t>
      </w:r>
      <w:r>
        <w:rPr>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Pr>
          <w:rFonts w:eastAsia="Times New Roman"/>
          <w:b w:val="0"/>
          <w:rtl/>
        </w:rPr>
        <w:t xml:space="preserve">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 </w:t>
      </w:r>
      <w:r>
        <w:rPr>
          <w:rFonts w:eastAsia="Times New Roman"/>
          <w:b w:val="0"/>
          <w:vertAlign w:val="superscript"/>
          <w:rtl/>
        </w:rPr>
        <w:t xml:space="preserve"> </w:t>
      </w:r>
      <w:r>
        <w:rPr>
          <w:rFonts w:eastAsia="Times New Roman"/>
          <w:b w:val="0"/>
          <w:rtl/>
        </w:rPr>
        <w:t>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Pr>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w:t>
      </w:r>
      <w:r>
        <w:rPr>
          <w:b w:val="0"/>
          <w:rtl/>
        </w:rPr>
        <w:lastRenderedPageBreak/>
        <w:t>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و ( الهدف العلمي من تلك القواعد )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 و ( غاية تلك القواعد ) : بلوغ التقديس الكامل والتنزيه المطلق لله تعالى وتصفية الاعتقاد من أدران التشبيه والتجسيم والتمثيل والتكييف ، وذلك</w:t>
      </w:r>
      <w:r>
        <w:rPr>
          <w:b w:val="0"/>
          <w:rtl/>
          <w:lang w:bidi="ar-KW"/>
        </w:rPr>
        <w:t xml:space="preserve">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b w:val="0"/>
          <w:rtl/>
        </w:rPr>
        <w:t>أبو عثمان المغربي ، حيث جاء في [طبقات الشافعية الكبرى ج: 9 ص: 42] :  ( وقال أبو عثمان المغربي كنت أعتقد شيئا من حديث الجهة فلما قدمت بغداد زال ذلك عن قلبي فكتبت إلى أصحابي بمكة أني أسلمت جديدا  ) أهـ  ، فهذا هو الأثر المرجو من تعلم علم التقديس والتنزيه والتسبيح ،</w:t>
      </w:r>
      <w:r>
        <w:rPr>
          <w:b w:val="0"/>
          <w:bCs/>
          <w:rtl/>
          <w:lang w:bidi="ar-KW"/>
        </w:rPr>
        <w:t xml:space="preserve"> </w:t>
      </w:r>
      <w:r>
        <w:rPr>
          <w:b w:val="0"/>
          <w:rtl/>
        </w:rPr>
        <w:t>ومن أجل بيان منهج أهل السنّة في باب التقديس والتنزيه ، وبيان قواعد التقديس التي تعصم من الزلل والوقوع في أدران الحشو والتشبيه والتجسيم : كان هذا الكتاب ( كتاب قواعد التقديس والتنزيه التي تعصم من التعطيل والتشبيه )  ، وأحسب أن هذه الرسالة تعد من قبيل الفقه الأكبر في الدين ، والاعتدال الامثل في بيان مذهب أهل السنّة والجماعة  في التقديس والتنزيه ، ومن يرد الله به خيرا يفقهه في الدين ، نسأل الله عز وجل أن يلهمنا الصواب وأن يجنبنا الخطأ والزيغ وأن يهدينا صراط علماء أهل السنّة المحققين إنه وليّ ذلك وهو سبحانه نعم المجيب ،</w:t>
      </w:r>
      <w:r w:rsidR="006C0EC2">
        <w:rPr>
          <w:rFonts w:hint="cs"/>
          <w:b w:val="0"/>
          <w:rtl/>
          <w:lang w:bidi="ar-KW"/>
        </w:rPr>
        <w:t xml:space="preserve"> </w:t>
      </w:r>
    </w:p>
    <w:p w:rsidR="006C0EC2" w:rsidRDefault="006C0EC2" w:rsidP="006C0EC2">
      <w:pPr>
        <w:jc w:val="both"/>
        <w:rPr>
          <w:rtl/>
          <w:lang w:bidi="ar-KW"/>
        </w:rPr>
      </w:pPr>
      <w:r w:rsidRPr="006C0EC2">
        <w:rPr>
          <w:rFonts w:hint="cs"/>
          <w:bCs/>
          <w:rtl/>
          <w:lang w:bidi="ar-KW"/>
        </w:rPr>
        <w:t>وأختم ها هنا بدر</w:t>
      </w:r>
      <w:r>
        <w:rPr>
          <w:rFonts w:hint="cs"/>
          <w:bCs/>
          <w:rtl/>
          <w:lang w:bidi="ar-KW"/>
        </w:rPr>
        <w:t xml:space="preserve">تين </w:t>
      </w:r>
      <w:r w:rsidRPr="006C0EC2">
        <w:rPr>
          <w:rFonts w:hint="cs"/>
          <w:bCs/>
          <w:rtl/>
          <w:lang w:bidi="ar-KW"/>
        </w:rPr>
        <w:t>في الاعتقاد</w:t>
      </w:r>
      <w:r>
        <w:rPr>
          <w:rFonts w:hint="cs"/>
          <w:b w:val="0"/>
          <w:rtl/>
          <w:lang w:bidi="ar-KW"/>
        </w:rPr>
        <w:t xml:space="preserve"> على منهاج أهل السنّة والجماعة قائمة على التوحيد والعلم والتقديس ، </w:t>
      </w:r>
    </w:p>
    <w:p w:rsidR="006C0EC2" w:rsidRDefault="006C0EC2" w:rsidP="006C0EC2">
      <w:pPr>
        <w:jc w:val="both"/>
        <w:rPr>
          <w:rFonts w:eastAsia="Times New Roman"/>
          <w:rtl/>
        </w:rPr>
      </w:pPr>
      <w:r w:rsidRPr="006C0EC2">
        <w:rPr>
          <w:rFonts w:hint="cs"/>
          <w:b w:val="0"/>
          <w:bCs/>
          <w:rtl/>
          <w:lang w:bidi="ar-KW"/>
        </w:rPr>
        <w:lastRenderedPageBreak/>
        <w:t>الدرة الأولى :</w:t>
      </w:r>
      <w:r>
        <w:rPr>
          <w:rFonts w:hint="cs"/>
          <w:rtl/>
          <w:lang w:bidi="ar-KW"/>
        </w:rPr>
        <w:t xml:space="preserve"> قال الشيخ طارق السعدي في كتابه أصل الدين  : [[ </w:t>
      </w:r>
      <w:r>
        <w:rPr>
          <w:rFonts w:eastAsia="Times New Roman" w:hint="cs"/>
          <w:rtl/>
        </w:rPr>
        <w:t xml:space="preserve">الحمد لله رب العالمين، الذي هدانا إليه وجعلنا مسلمين، والصلاة والسلام على عبده سيدنا رسول الله محمد المصطفى الأمين، وعلى إخوانه وآله وصحبه وأتباعه على هديه إلى يوم الدين ، وبعد : فهذا منهج قويم متين لتعليم فتيان المسلمين، ما يجب عليهم معرفته من مسائل الدين، أضعه بين يدي الدعاة المجتهدين، الذين يحرصون على نشر الحق المبين، وسد ثغرات المبتدعة الضالين، راجيا التوفيق والسداد من الله المعين، بجاه حبيبه إمام وقائد الأولين والآخرين ، إنّ العَبْدَ الصَّالِحَ مِنْ المُسْلِمين : هو مَنْ اهْتَمّ لأمرِ دِيْنِهِ؛ لأنّه سَبَبُ سعادته في الدنيا والآخرة : فأما في الدنيا : فلأنّه يعرف به حقيقتَه ووظيفتَه وما يحيط به، فلا يَتَعَدّى حُدُوْدَه ولا يَضُرّ غيرَه ، وأما في الآخرة : فلأنه يرى مستقبله الذي رَسَمَه في الدنيا، وينال ثماره وآثاره بفضل الله </w:t>
      </w:r>
      <w:r>
        <w:rPr>
          <w:rFonts w:eastAsia="Times New Roman" w:hint="cs"/>
          <w:noProof/>
          <w:rtl/>
        </w:rPr>
        <w:t>عز وجل</w:t>
      </w:r>
      <w:r>
        <w:rPr>
          <w:rFonts w:eastAsia="Times New Roman" w:hint="cs"/>
          <w:rtl/>
        </w:rPr>
        <w:t xml:space="preserve"> ، فيسعى المسلمُ العاقل الرّاشدُ منذ تمييزه إلى تعلم مسائل الدين عند أهلها ممّن عُرفوا على المنهج القويم والصراط المستقيم؛ لِمَا يُعْلَمُ من دَسّ شياطين الإنس والجن فِرَقاً بين الأمّةِ تدعوا إلى الضلالة وتدعمها بما تشابه من نصوص الدين، وتحذيرِ الله تعالى منهم بقوله : ( وأما الذين في قلوبهم زيغٌ فيتبعون ما تشابه منه ابتغاء الفتنة وابتغاء تأويله )[ آل عمران : 7 ] ،  </w:t>
      </w:r>
      <w:r>
        <w:rPr>
          <w:rFonts w:eastAsia="Times New Roman" w:hint="cs"/>
          <w:b w:val="0"/>
          <w:bCs/>
          <w:rtl/>
        </w:rPr>
        <w:t>وعلامة أهل الحق السالكين على المنهج القويم :</w:t>
      </w:r>
      <w:r>
        <w:rPr>
          <w:rFonts w:eastAsia="Times New Roman" w:hint="cs"/>
          <w:rtl/>
        </w:rPr>
        <w:t xml:space="preserve"> أن لا يكون في كلامهم عن الله تعالى ما يعيب الإله </w:t>
      </w:r>
      <w:r>
        <w:rPr>
          <w:rFonts w:eastAsia="Times New Roman" w:hint="cs"/>
          <w:noProof/>
          <w:rtl/>
        </w:rPr>
        <w:t>عز وجل</w:t>
      </w:r>
      <w:r>
        <w:rPr>
          <w:rFonts w:eastAsia="Times New Roman" w:hint="cs"/>
          <w:rtl/>
        </w:rPr>
        <w:t xml:space="preserve"> : من وصفه بما لا يليق به، واعتبار شيء من صفاته في غيره، أو تشبيهه في وجه من الوجوه بغيره ، أن لا يكون في كلامهم عن الملائكة ما يعيب العصمة التي فطرهم الله تعالى عليها ، أن لا يكون في كلامهم عن وَحْي الله تعالى سيما القرآن والسُّنَّة ما يعيب ما تكفّل اللهُ تعالى به منها ، أن لا يكون في كلامهم عن رُسُل الله تعالى ما يعيب عصمتهم ومنازلهم ومعجزاتهم، ولا عن ورثة الرّسل من الصالحين ما يعيب حفظهم ومنازلهم وكراماتهم ، </w:t>
      </w:r>
      <w:r>
        <w:rPr>
          <w:rFonts w:eastAsia="Times New Roman" w:hint="cs"/>
          <w:b w:val="0"/>
          <w:bCs/>
          <w:rtl/>
        </w:rPr>
        <w:t xml:space="preserve">وضابط المعجزة والكرامة : أن يمكن الله تقدير العبد عليها، وتوفيقه إليها ، </w:t>
      </w:r>
      <w:r>
        <w:rPr>
          <w:rFonts w:eastAsia="Times New Roman" w:hint="cs"/>
          <w:rtl/>
        </w:rPr>
        <w:t xml:space="preserve">أن لا يكون في كلامهم تكذيب لما صحّ الخبر به من الغيبيات والبعث بعد الموت والوعْدِ والوعيد ، أن لا يكون في كلامهم بشرع الله تعالى إلا ما كان في نصوص الدين برهان واضح عليه : فلا يحرِّمون إلا ما نصَّ الدين على حُرمته اسماً أو مُسَمّى، ولا يُحِلّون إلا ما نصّ الدّيْنُ على حلّيّته أو عفى عنه فلم يُحرمه اسما أو مُسَمَّى ، فيلتزمون الأمورَ بحسب طلب الله تعالى لها فعلاً لازماً أو مستحباً أو حلالاً، أو تركاً لازماً أو مستحباً أو حلالاً ، لا يزيدون في دين الله تعالى إلا ما أذن لهم به مما يندرج في أصل عامّ وكان له مستند في الدين، ولا يُنْقِصون منه شيئا ،  قال سيدنا رسول الله محمد </w:t>
      </w:r>
      <w:r>
        <w:rPr>
          <w:rFonts w:eastAsia="Times New Roman" w:hint="cs"/>
          <w:noProof/>
          <w:rtl/>
        </w:rPr>
        <w:t>صلى الله عليه وسلم</w:t>
      </w:r>
      <w:r>
        <w:rPr>
          <w:rFonts w:eastAsia="Times New Roman" w:hint="cs"/>
          <w:rtl/>
        </w:rPr>
        <w:t xml:space="preserve"> : (( من أحدث في أمرنا هذا ما ليس منه فهو رد ))[ متفق عليه ]  ، يسمع العبدُ المسلم ويقرأ أنه ( لا إله إلا الله ) وأن الله تعالى قال : ( فاعلم أنه لا إله إلا الله )[ سيدنا محمد  : 19 ] فيطلب ذلك العلمَ من أهله الذين أرشد الله تعالى إليهم بقوله : ( فَسْألوا أهل الذكر إن كنتم لا تعلمون ) [ النحل : 43 /  الأنبياء : 7 ]  ، </w:t>
      </w:r>
      <w:r>
        <w:rPr>
          <w:rFonts w:eastAsia="Times New Roman" w:hint="cs"/>
          <w:rtl/>
        </w:rPr>
        <w:lastRenderedPageBreak/>
        <w:t>فيأتي العبدُ المسلم إلى شيخ عالم من أهل الحق، متواضعاً ملقياً كلَّ داعٍ لغير مَطْلَبِه خلف ظهره، حاضراً بكُلّيّتِه لِيَسْمَع كلامَ الشَّيخ ويفهم مُرَادَه، ويطرح مسألتَه عليه قائلاً : أيّها الشيخ الفاضِل، سمعت ( لا إله إلا اللهُ ) من أهلي والمسلمين، فقلتها مُرَدّداً غيرَ مُلِمّ بشأنها ؟ فيجيبه الشيخُ : أحسنت حبيبي؛ فمما يُذَمّ العبدُ به : أن يَسْمَع الناس يقولون قَوْلا فيقول مِثلَه دون أن يَعِيَه ويفهمه ، وقبل أنْ أقرأ عليك حكاية هذه الكلمة الطيبة ينبغي أن تعلمَ :</w:t>
      </w:r>
      <w:r>
        <w:rPr>
          <w:rFonts w:eastAsia="Times New Roman" w:hint="cs"/>
          <w:b w:val="0"/>
          <w:bCs/>
          <w:rtl/>
        </w:rPr>
        <w:t xml:space="preserve"> أنّ للدِّين ثلاثة أصول :</w:t>
      </w:r>
      <w:r>
        <w:rPr>
          <w:rFonts w:eastAsia="Times New Roman" w:hint="cs"/>
          <w:rtl/>
        </w:rPr>
        <w:t xml:space="preserve"> [ </w:t>
      </w:r>
      <w:r>
        <w:rPr>
          <w:rFonts w:eastAsia="Times New Roman" w:hint="cs"/>
          <w:b w:val="0"/>
          <w:bCs/>
          <w:rtl/>
        </w:rPr>
        <w:t>الأصلُ الأوَّل :</w:t>
      </w:r>
      <w:r>
        <w:rPr>
          <w:rFonts w:eastAsia="Times New Roman" w:hint="cs"/>
          <w:rtl/>
        </w:rPr>
        <w:t xml:space="preserve"> </w:t>
      </w:r>
      <w:r>
        <w:rPr>
          <w:rFonts w:eastAsia="Times New Roman" w:hint="cs"/>
          <w:b w:val="0"/>
          <w:bCs/>
          <w:rtl/>
        </w:rPr>
        <w:t>( الإيمان )</w:t>
      </w:r>
      <w:r>
        <w:rPr>
          <w:rFonts w:eastAsia="Times New Roman" w:hint="cs"/>
          <w:rtl/>
        </w:rPr>
        <w:t xml:space="preserve"> ] ، ويُسمّى : ( أصول الدِّين ) و ( العقيدة ) و ( علم التوحيد ) و ( علم الكلام )، وهو ستّة أركان بيّنها سيّدُنا رسول الله محمد</w:t>
      </w:r>
      <w:r>
        <w:rPr>
          <w:rFonts w:eastAsia="Times New Roman" w:hint="cs"/>
        </w:rPr>
        <w:t xml:space="preserve"> </w:t>
      </w:r>
      <w:r>
        <w:rPr>
          <w:rFonts w:eastAsia="Times New Roman" w:hint="cs"/>
          <w:noProof/>
          <w:rtl/>
        </w:rPr>
        <w:t>صلى الله عليه وسلم</w:t>
      </w:r>
      <w:r>
        <w:rPr>
          <w:rFonts w:eastAsia="Times New Roman" w:hint="cs"/>
          <w:rtl/>
        </w:rPr>
        <w:t xml:space="preserve"> بقوله : (( الإيمان : أن تؤمن بالله، وملائكته، وكُتُبِه، ورُسُلِه، واليوم الآخر، وتُؤمنَ بالقَدَر خَيْره وشَرِّه ))[ رواه مسلمٌ ] ، وذلك قول الله تعالى : ( ياأيها الذين آمَنُوا آمِنُوا بالله ورسولِه والكتابِ الذي نَزَّلَ على رسُوْلِه، والكتابِ الذي أنْزَلَ منْ قَبْلُ، ومَن يَكْفُر بالله وملائكتِه وكتبه ورُسُلِه واليَوْم الآخِر فَقَدْ ضَلَّ ضَلالاً بَعِيْد )[ النساء : 136 ]، ( إنّا كلَّ شيءٍ خلقناه بِقَدَر )[ القمر : 49 ] ، [ </w:t>
      </w:r>
      <w:r>
        <w:rPr>
          <w:rFonts w:eastAsia="Times New Roman" w:hint="cs"/>
          <w:b w:val="0"/>
          <w:bCs/>
          <w:rtl/>
        </w:rPr>
        <w:t>الأصل الثاني : ( الإسلام )</w:t>
      </w:r>
      <w:r>
        <w:rPr>
          <w:rFonts w:eastAsia="Times New Roman" w:hint="cs"/>
          <w:rtl/>
        </w:rPr>
        <w:t xml:space="preserve"> ] ، ويُسمّى : ( الفقه )، وهو خمسَةُ أركانٍ بيّنها سيّدُنا رسول الله محمد</w:t>
      </w:r>
      <w:r>
        <w:rPr>
          <w:rFonts w:eastAsia="Times New Roman" w:hint="cs"/>
        </w:rPr>
        <w:t xml:space="preserve"> </w:t>
      </w:r>
      <w:r>
        <w:rPr>
          <w:rFonts w:eastAsia="Times New Roman" w:hint="cs"/>
          <w:noProof/>
          <w:rtl/>
        </w:rPr>
        <w:t>صلى الله عليه وسلم</w:t>
      </w:r>
      <w:r>
        <w:rPr>
          <w:rFonts w:eastAsia="Times New Roman" w:hint="cs"/>
          <w:rtl/>
        </w:rPr>
        <w:t xml:space="preserve"> بقوله : (( بُنِيَ الإِسْلامُ عَلَى خَمْسٍ : شَهَادَةِ أَنْ لا إِلَهَ إِلا اللهُ وَأَنَّ مُحَمَّدًا رَسُولُ اللهِ، وَإِقَامِ الصَّلاةِ، وَإِيتَاءِ الزَّكَاةِ، وَالْحَجِّ، وَصَوْمِ رَمَضَانَ ))[ أخرجه البخاري وغيره ] ، وذلك قول الله تعالى : ( قُلْ أَطِيعُوا اللهَ وَأَطِيعُوا الرَّسُولَ  ) [ النور : 54 ] ،   </w:t>
      </w:r>
      <w:r>
        <w:rPr>
          <w:rFonts w:eastAsia="Times New Roman" w:hint="cs"/>
          <w:bCs/>
          <w:rtl/>
        </w:rPr>
        <w:t xml:space="preserve">[  </w:t>
      </w:r>
      <w:r>
        <w:rPr>
          <w:rFonts w:eastAsia="Times New Roman" w:hint="cs"/>
          <w:b w:val="0"/>
          <w:bCs/>
          <w:rtl/>
        </w:rPr>
        <w:t>الأصل الثالث : ( الإحسان )</w:t>
      </w:r>
      <w:r>
        <w:rPr>
          <w:rFonts w:eastAsia="Times New Roman" w:hint="cs"/>
          <w:rtl/>
        </w:rPr>
        <w:t xml:space="preserve"> ] ، ويسمّى : ( التّصوّف ) و ( الأخلاق )، وهو ما بيّنه سيّدُنا رسول الله محمد </w:t>
      </w:r>
      <w:r>
        <w:rPr>
          <w:rFonts w:eastAsia="Times New Roman" w:hint="cs"/>
          <w:noProof/>
          <w:rtl/>
        </w:rPr>
        <w:t>صلى الله عليه وسلم</w:t>
      </w:r>
      <w:r>
        <w:rPr>
          <w:rFonts w:eastAsia="Times New Roman" w:hint="cs"/>
          <w:rtl/>
        </w:rPr>
        <w:t xml:space="preserve"> بقوله : (( الإِحْسَانُ : أَنْ تَعْبُدَ اللهَ كَأَنَّكَ تَرَاهُ فَإِنْ لَمْ تَكُنْ تَرَاهُ فَإِنَّهُ يَرَاكَ ))[ أخرجه البخاري وغيره ] ، وذلك قول الله تعالى : ( وَأَحْسِنُوا إِنَّ اللهَ يُحِبُّ الْمُحْسِنِينَ )[ البقرة  : 195 ] ، </w:t>
      </w:r>
      <w:r>
        <w:rPr>
          <w:rFonts w:hint="cs"/>
          <w:b w:val="0"/>
          <w:bCs/>
          <w:rtl/>
        </w:rPr>
        <w:t>فإن علمت هذا، فاعلم :</w:t>
      </w:r>
      <w:r>
        <w:rPr>
          <w:rFonts w:hint="cs"/>
          <w:rtl/>
        </w:rPr>
        <w:t xml:space="preserve"> أن الكلمة الطيّبةَ ( لا إله إلا اللهُ ) تشتمل على بيان الركن الأوّل مِن أصْلِ الإيمان، وهو : ( الإيمان بالله تعالى )، وذلك : </w:t>
      </w:r>
      <w:r>
        <w:rPr>
          <w:rFonts w:hint="cs"/>
          <w:b w:val="0"/>
          <w:bCs/>
          <w:rtl/>
        </w:rPr>
        <w:t xml:space="preserve">أنَّ : ( الإله ) : هو الخالقُ لكُلّ ما سواه، المستحق للعبادة ( وهي : الطاعة مع اعتقاد ألوهية المُطاع ) ، </w:t>
      </w:r>
      <w:r>
        <w:rPr>
          <w:rFonts w:hint="cs"/>
          <w:rtl/>
        </w:rPr>
        <w:t xml:space="preserve">فلو نظرنا إلى الإنسان الذي هو أعظم الكائنات وأشرفها بما تميز به من عقل واختيار لرأينا أنه لا يخلُق نفسَه ولا يملك لها حياةً ولا موتاً، وكذا الجنّ والملائكة وإن قُدّروا على بعض الخوارق لعادات الإنسان فإنهم مثله، وكذا الطبيعة من أرض وسماء وشجر وحجر ودواب ،  بل لرَأينا أنهم جميعا دليلٌ على وجود مَنْ خلقهم وليس منهم : هو اللهُ تعالى، لأنَّهم مُمْكِنُون : موجودون بعدَ عَدَمٍ يقبلون الزَّوالَ، وكلّ ما كان كذلك فهو مخلوقٌ ،  وقد قال الله تعالى : ( أمْ خُلِقُوا من غير شيءٍ أم هم الخالقون )[ الطور : 35 ]، وقال : ( هو الظاهر والباطن )[ الحديد : 3 ] أي : ظاهرٌ في كلّ شيءٍ بآثار صفاته، باطنٌ بحقيقةِ ذاته فلا يُمكنُ إدراكه وتصويره في النفس ، وذلك قول الله تعالى : ( ذلكم اللهُ ربُّكم لا إله إلا هو خالقُ كلّ شيءٍ فاعبدوه )[ الأنعام : 102 ] ، وإذ </w:t>
      </w:r>
      <w:r>
        <w:rPr>
          <w:rFonts w:hint="cs"/>
          <w:b w:val="0"/>
          <w:bCs/>
          <w:rtl/>
        </w:rPr>
        <w:t xml:space="preserve">دلّ </w:t>
      </w:r>
      <w:r>
        <w:rPr>
          <w:rFonts w:hint="cs"/>
          <w:b w:val="0"/>
          <w:bCs/>
          <w:rtl/>
        </w:rPr>
        <w:lastRenderedPageBreak/>
        <w:t>ذلك على وجود مَنْ خلق العالَم</w:t>
      </w:r>
      <w:r>
        <w:rPr>
          <w:rFonts w:hint="cs"/>
          <w:rtl/>
        </w:rPr>
        <w:t xml:space="preserve"> ـ ( وهو كل موجود سوى الله تعالى ) ـ فلا بدّ أن لا يكون الخالِقُ مَخلوقاً، وإلا كان السّؤالُ : فمَن خَلَقَ خَالِقَه ـ والعياذ بالله تعالى ـ ؟!!  وذلك قول الله تعالى : ( هل من خالق غيرُ الله )[ فاطر : 3 ] ، </w:t>
      </w:r>
      <w:r>
        <w:rPr>
          <w:rFonts w:hint="cs"/>
          <w:b w:val="0"/>
          <w:bCs/>
          <w:rtl/>
        </w:rPr>
        <w:t>فخالق العالَم</w:t>
      </w:r>
      <w:r>
        <w:rPr>
          <w:rFonts w:hint="cs"/>
          <w:rtl/>
        </w:rPr>
        <w:t xml:space="preserve"> إذاً </w:t>
      </w:r>
      <w:r>
        <w:rPr>
          <w:rFonts w:hint="cs"/>
          <w:b w:val="0"/>
          <w:bCs/>
          <w:rtl/>
        </w:rPr>
        <w:t>لا ابتداءَ لوجوده</w:t>
      </w:r>
      <w:r>
        <w:rPr>
          <w:rFonts w:hint="cs"/>
          <w:rtl/>
        </w:rPr>
        <w:t xml:space="preserve">، وهو ما يشار إليه بقولنا : ( الأول ) و ( القديم ) و ( الأزليّ ) ،  </w:t>
      </w:r>
      <w:r>
        <w:rPr>
          <w:rFonts w:hint="cs"/>
          <w:b w:val="0"/>
          <w:bCs/>
          <w:rtl/>
        </w:rPr>
        <w:t>وما لم يكن لوجوده ابتداءٌ لم يكن له انتهاءٌ</w:t>
      </w:r>
      <w:r>
        <w:rPr>
          <w:rFonts w:hint="cs"/>
          <w:rtl/>
        </w:rPr>
        <w:t xml:space="preserve">، وهو ما يُشار إليه بقولنا : ( الآخرُ ) و ( الباقي ) و ( الأبدي ) ، وذلك قول الله تعالى : ( هو الأول والآخر )[ الحديد :  3 ] ، </w:t>
      </w:r>
      <w:r>
        <w:rPr>
          <w:rFonts w:hint="cs"/>
          <w:b w:val="0"/>
          <w:bCs/>
          <w:rtl/>
        </w:rPr>
        <w:t>ولا بد أيضاً لمن ليس له أوّل ولا آخر أن يكون :</w:t>
      </w:r>
      <w:r>
        <w:rPr>
          <w:rFonts w:hint="cs"/>
          <w:rtl/>
        </w:rPr>
        <w:t xml:space="preserve"> </w:t>
      </w:r>
      <w:r>
        <w:rPr>
          <w:rFonts w:hint="cs"/>
          <w:b w:val="0"/>
          <w:bCs/>
          <w:rtl/>
        </w:rPr>
        <w:t>( صَمَداً ) : لا يحتاج إلى شيءٍ</w:t>
      </w:r>
      <w:r>
        <w:rPr>
          <w:rFonts w:hint="cs"/>
          <w:rtl/>
        </w:rPr>
        <w:t xml:space="preserve"> من جسمٍ أو زمانٍ أو مكان أو جهةٍ أو غير ذلك من صفات المخلوقات، التي لا يصِحّ وجودُها في شيءٍ إلا بمُخَصِّصٍ غيرِه ، وذلك قول الله تعالى : ( الله الصّمد )[ الإخلاص : 2 ]، وقول سيدنا رسول الله محمد </w:t>
      </w:r>
      <w:r>
        <w:rPr>
          <w:rFonts w:eastAsia="Times New Roman" w:hint="cs"/>
          <w:noProof/>
          <w:rtl/>
        </w:rPr>
        <w:t>صلى الله عليه وسلم</w:t>
      </w:r>
      <w:r>
        <w:rPr>
          <w:rFonts w:eastAsia="Times New Roman" w:hint="cs"/>
          <w:rtl/>
        </w:rPr>
        <w:t xml:space="preserve"> </w:t>
      </w:r>
      <w:r>
        <w:rPr>
          <w:rFonts w:hint="cs"/>
          <w:rtl/>
        </w:rPr>
        <w:t xml:space="preserve"> : (( كان اللهُ ولم يكن شيءٌ غيرُه )) [ أخرجه البخاري وغيره ]  ، وما ورد في نصوص الدِّين مما يوهِم بأنّ لله تعالى جسماً أو مكاناً أو جهةً أو غير ذلك من صفات المخلوقات، فلا يُرادُ بها هذا الوَهْم، وإنما هي من باب المَجَاز الذي هو : استعمال اللفظ في غير موضوعه الأول ،</w:t>
      </w:r>
      <w:r>
        <w:rPr>
          <w:rFonts w:hint="cs"/>
          <w:b w:val="0"/>
          <w:bCs/>
          <w:rtl/>
        </w:rPr>
        <w:t xml:space="preserve"> </w:t>
      </w:r>
      <w:r>
        <w:rPr>
          <w:rFonts w:hint="cs"/>
          <w:rtl/>
        </w:rPr>
        <w:t xml:space="preserve"> </w:t>
      </w:r>
      <w:r>
        <w:rPr>
          <w:rFonts w:hint="cs"/>
          <w:b w:val="0"/>
          <w:bCs/>
          <w:rtl/>
        </w:rPr>
        <w:t>وبيان ذلك :</w:t>
      </w:r>
      <w:r>
        <w:rPr>
          <w:rFonts w:hint="cs"/>
          <w:rtl/>
        </w:rPr>
        <w:t xml:space="preserve"> أن ما وَرَدَ مَمَّا يُوْهِمُ ذلك فقد وَرَدَ في اللغةِ العربية التي هي لغةُ القرآن، وفي نصوص الدين استعمالُها لغير ذلك الوهم، كما في قوله تعالى في حق القرآن : ( لا يأتيه الباطل من بين </w:t>
      </w:r>
      <w:r>
        <w:rPr>
          <w:rFonts w:hint="cs"/>
          <w:u w:val="single"/>
          <w:rtl/>
        </w:rPr>
        <w:t>يديه</w:t>
      </w:r>
      <w:r>
        <w:rPr>
          <w:rFonts w:hint="cs"/>
          <w:rtl/>
        </w:rPr>
        <w:t xml:space="preserve"> ولا من </w:t>
      </w:r>
      <w:r>
        <w:rPr>
          <w:rFonts w:hint="cs"/>
          <w:u w:val="single"/>
          <w:rtl/>
        </w:rPr>
        <w:t>خلفه</w:t>
      </w:r>
      <w:r>
        <w:rPr>
          <w:rFonts w:hint="cs"/>
          <w:rtl/>
        </w:rPr>
        <w:t xml:space="preserve"> )[ فصلت : 42 ] وقوله في حق النهار : ( </w:t>
      </w:r>
      <w:r>
        <w:rPr>
          <w:rFonts w:hint="cs"/>
          <w:u w:val="single"/>
          <w:rtl/>
        </w:rPr>
        <w:t>وجه</w:t>
      </w:r>
      <w:r>
        <w:rPr>
          <w:rFonts w:hint="cs"/>
          <w:rtl/>
        </w:rPr>
        <w:t xml:space="preserve"> النهار )[ آل عمران  : 72 ]، وفي معاجم اللغة ما يضيق عن ذكره مجلسنا هذا ،  </w:t>
      </w:r>
      <w:r>
        <w:rPr>
          <w:rFonts w:hint="cs"/>
          <w:b w:val="0"/>
          <w:bCs/>
          <w:rtl/>
        </w:rPr>
        <w:t xml:space="preserve">ومن لم يَعْرِف المُرَادَ من اللفظ : آمن أنه لا يُرادُ به شيئاً من معاني الخلق جملة أو تفصيلا، وأقرَّ بجهلِهِ بمعناه ،  وهو ما نعنيه بقولنا ( تفويض ) ، </w:t>
      </w:r>
      <w:r>
        <w:rPr>
          <w:rFonts w:hint="cs"/>
          <w:rtl/>
        </w:rPr>
        <w:t xml:space="preserve">ونعني بـ( الجملة ) : أن يُقالَ نحو : يد ـ وهو العضو المعروف في الأجسام ـ ليست كأيدينا ، وبـ( التفصيل ) : أن يُقَالَ نحو : يد ـ وهو العضو المعروف في الأجسام ـ كأيدي البشر مثلاً ، لأن إثبات ذلك لله تعالى جملة أو تفصيلا لا ينفي الاشتراك بنفس الأمر وما يلزم منه، وهو مردود بأن الله تعالى ( ليس كمثله شيءٌ )[ الشورى : 11 ]، ( ولم يكن له كفواً أحد )[ الإخلاص : 4 ] ، وكذا لا يحتاج اللهُ تعالى إلى شيءٍ من خلقه، وإنما خَلَقَهم لمصلحتهم : إذ أمَرَهم بعبادته ووعدهم على ذلك  الثواب رحمةً وكَرَماً منه </w:t>
      </w:r>
      <w:r>
        <w:rPr>
          <w:rFonts w:eastAsia="Times New Roman" w:hint="cs"/>
          <w:noProof/>
          <w:rtl/>
        </w:rPr>
        <w:t>عز وجل</w:t>
      </w:r>
      <w:r>
        <w:rPr>
          <w:rFonts w:hint="cs"/>
          <w:rtl/>
        </w:rPr>
        <w:t xml:space="preserve">، فضلاً عن كون ذلك مبطلا للألوهيّة ، </w:t>
      </w:r>
      <w:r>
        <w:rPr>
          <w:rFonts w:hint="cs"/>
          <w:b w:val="0"/>
          <w:bCs/>
          <w:rtl/>
        </w:rPr>
        <w:t xml:space="preserve">( قادراً ) : يمكنه إيجاد كلّ ممكنٍ وإعدامه ، </w:t>
      </w:r>
      <w:r>
        <w:rPr>
          <w:rFonts w:hint="cs"/>
          <w:rtl/>
        </w:rPr>
        <w:t xml:space="preserve"> فلا يوجد شيءٌ في العالَمِ من جَوْهَرٍ أو جِسْمٍ أو عَرَضٍ إلا واللهُ تعالى خالقه ، وذلك قول الله تعالى : ( إن اللهَ على كل شيءٍ قدير )[ البقرة : 109 ] ، </w:t>
      </w:r>
      <w:r>
        <w:rPr>
          <w:rFonts w:hint="cs"/>
          <w:b w:val="0"/>
          <w:bCs/>
          <w:rtl/>
        </w:rPr>
        <w:t xml:space="preserve">( مريداً ) : يُخصّص كلَّ ممكنٍ بما يجوز عليه ، </w:t>
      </w:r>
      <w:r>
        <w:rPr>
          <w:rFonts w:hint="cs"/>
          <w:rtl/>
        </w:rPr>
        <w:t xml:space="preserve">وذلك قول الله تعالى : ( إنما قولُنا لِشيءٍ إذا أَرَدْنَاه أنْ نقول له كن فيكون )[ النحل : 40 ]، ( وربّك يخلُقُ ما يشاءُ ويختار )[ القصص : 68 ] ، </w:t>
      </w:r>
      <w:r>
        <w:rPr>
          <w:rFonts w:hint="cs"/>
          <w:b w:val="0"/>
          <w:bCs/>
          <w:rtl/>
        </w:rPr>
        <w:t xml:space="preserve">( عالماً ) : يحيط بكل شيءٍ علماً دون سبق خفاء ، </w:t>
      </w:r>
      <w:r>
        <w:rPr>
          <w:rFonts w:hint="cs"/>
          <w:rtl/>
        </w:rPr>
        <w:t xml:space="preserve">وذلك قول الله تعالى : ( إن الله بكلّ شيءٍ عليمٌ )[ التوبة  : 115 ]  ، </w:t>
      </w:r>
      <w:r>
        <w:rPr>
          <w:rFonts w:hint="cs"/>
          <w:b w:val="0"/>
          <w:bCs/>
          <w:rtl/>
        </w:rPr>
        <w:t xml:space="preserve">( سَمِيْعاً ) : يحيط بكل شيءٍ سَمْعَاً </w:t>
      </w:r>
      <w:r>
        <w:rPr>
          <w:rFonts w:hint="cs"/>
          <w:rtl/>
        </w:rPr>
        <w:lastRenderedPageBreak/>
        <w:t xml:space="preserve">، وذلك قوله تعالى : ( إِنَّ اللهَ سَمِيعٌ عَلِيمٌ )[ الأنفال : 17 ] ، </w:t>
      </w:r>
      <w:r>
        <w:rPr>
          <w:rFonts w:hint="cs"/>
          <w:b w:val="0"/>
          <w:bCs/>
          <w:rtl/>
        </w:rPr>
        <w:t xml:space="preserve">( بَصِيْراً ) : يحيط بكل شيءٍ بصراً ، </w:t>
      </w:r>
      <w:r>
        <w:rPr>
          <w:rFonts w:hint="cs"/>
          <w:rtl/>
        </w:rPr>
        <w:t xml:space="preserve">وذلك قول الله تعالى : ( وهو السميع البصير )[ الشورى  : 11 ]  ، </w:t>
      </w:r>
      <w:r>
        <w:rPr>
          <w:rFonts w:hint="cs"/>
          <w:b w:val="0"/>
          <w:bCs/>
          <w:rtl/>
        </w:rPr>
        <w:t xml:space="preserve">( متكلماً ) : يَدُلّ على كل شيءٍ ، </w:t>
      </w:r>
      <w:r>
        <w:rPr>
          <w:rFonts w:hint="cs"/>
          <w:rtl/>
        </w:rPr>
        <w:t xml:space="preserve"> وذلك قول الله تعالى : ( وإن أحدٌ من المشركين استجارك فأجره حتى يسمع كلام الله )[ التوبة : 6 ] ( وكلّمَ الله موسى تكليما )[ النساء : 164 ]  ، </w:t>
      </w:r>
      <w:r>
        <w:rPr>
          <w:rFonts w:hint="cs"/>
          <w:b w:val="0"/>
          <w:bCs/>
          <w:rtl/>
        </w:rPr>
        <w:t xml:space="preserve">( حيّاً ) : يتّصف بالقدرة والإرادة والعلم وكل ما عَلِمْنَا وما جَهِلْنَا من صفات الجلال ونعوت الكمال ، </w:t>
      </w:r>
      <w:r>
        <w:rPr>
          <w:rFonts w:hint="cs"/>
          <w:rtl/>
        </w:rPr>
        <w:t xml:space="preserve">قال الله تعالى : ( هو الحيُّ لا إله إلا هو )[ غافر : 65 ]، ( وللهِ الأسْمَاءُ الحسنى )[ الأعراف : 180 ] ، ومما ورد من ذلك : ما أخرجه التِّرْمِذِيّ بسنده إلى سيدنا رسول الله محمد </w:t>
      </w:r>
      <w:r>
        <w:rPr>
          <w:rFonts w:eastAsia="Times New Roman" w:hint="cs"/>
          <w:noProof/>
          <w:rtl/>
        </w:rPr>
        <w:t>صلى الله عليه وسلم</w:t>
      </w:r>
      <w:r>
        <w:rPr>
          <w:rFonts w:eastAsia="Times New Roman" w:hint="cs"/>
          <w:rtl/>
        </w:rPr>
        <w:t xml:space="preserve"> </w:t>
      </w:r>
      <w:r>
        <w:rPr>
          <w:rFonts w:hint="cs"/>
          <w:rtl/>
        </w:rPr>
        <w:t xml:space="preserve">أنه قال : (( إِنَّ للهِ تَعَالَى تِسْعَةً وَتِسْعِينَ اسْمًا ( مِائَةً غَيْرَ وَاحِدٍ ) مَنْ أَحْصَاهَا دَخَلَ الْجَنَّةَ : هُوَ اللهُ ( الَّذِي لا إِلَهَ إِلا هُوَ ) الرَّحْمَنُ الرَّحِيمُ الْمَلِكُ الْقُدُّوسُ السَّلامُ الْمُؤْمِنُ الْمُهَيْمِنُ الْعَزِيزُ الْجَبَّارُ الْمُتَكَبِّرُ الْخَالِقُ الْبَارِئُ الْمُصَوِّرُ الْغَفَّارُ الْقَهَّارُ الْوَهَّابُ الرَّزَّاقُ الْفَتَّاحُ الْعَلِيمُ الْقَابِضُ الْبَاسِطُ الْخَافِضُ الرَّافِعُ الْمُعِزُّ الْمُذِلُّ السَّمِيعُ الْبَصِيرُ الْحَكَمُ الْعَدْلُ اللَّطِيفُ الْخَبِيرُ الْحَلِيمُ الْعَظِيمُ الْغَفُورُ الشَّكُورُ الْعَلِيُّ الْكَبِيرُ الْحَفِيظُ الْمُقِيتُ الْحَسِيبُ الْجَلِيلُ الْكَرِيمُ الرَّقِيبُ الْمُجِيبُ الْوَاسِعُ الْحَكِيمُ الْوَدُودُ الْمَجِيدُ الْبَاعِثُ الشَّهِيدُ الْحَقُّ الْوَكِيلُ الْقَوِيُّ الْمَتِينُ الْوَلِيُّ الْحَمِيدُ الْمُحْصِي الْمُبْدِئُ الْمُعِيدُ الْمُحْيِي الْمُمِيتُ الْحَيُّ الْقَيُّومُ الْوَاجِدُ الْمَاجِدُ الْوَاحِدُ الصَّمَدُ الْقَادِرُ الْمُقْتَدِرُ الْمُقَدِّمُ الْمُؤَخِّرُ الأَوَّلُ الآخِرُ الظَّاهِرُ الْبَاطِنُ الْوَالِيَ الْمُتَعَالِي الْبَرُّ التَّوَّابُ الْمُنْتَقِمُ الْعَفُوُّ الرَّءُوفُ مَالِكُ الْمُلْكِ ذُو الْجَلالِ وَالإِكْرَامِ الْمُقْسِطُ الْجَامِعُ الْغَنِيُّ الْمُغْنِي الْمَانِعُ الضَّارُّ النَّافِعُ النُّورُ الْهَادِي الْبَدِيعُ الْبَاقِي الْوَارِثُ الرَّشِيدُ الصَّبُورُ ))[ أخرجه الترمذي وغيره ] ، </w:t>
      </w:r>
      <w:r>
        <w:rPr>
          <w:rFonts w:hint="cs"/>
          <w:b w:val="0"/>
          <w:bCs/>
          <w:rtl/>
        </w:rPr>
        <w:t>( واحداً ) : فليس يَتَرَكب من أجزاء، وليس له شريكٌ أو ندٌّ، وليس لغيره تأثيرٌ في العالم</w:t>
      </w:r>
      <w:r>
        <w:rPr>
          <w:rFonts w:hint="cs"/>
          <w:rtl/>
        </w:rPr>
        <w:t xml:space="preserve">، وإلا احتاج لمُرَكِّبٍ وبطلت ألوهيّته، وما انتظم شيءٌ في العالم ، وذلك قول الله تعالى : ( وإلهكم إله واحد )[ البقرة : 163 ]، ( قل هو الله أحد )[ الإخلاص : 1 ] ،( لو كان فيهما آلهةٌ إلا اللهُ لَفَسَدَتا )[ الأنبياء : 22 ]، ( ما اتّخذَ الله من وَلَدٍ وما كان معه من إلهٍ إذاً لذهَبَ كُلُّ إلهٍ بما خَلَقَ ولَعَلا بعضُهم على بعضٍ )[ المؤمنون : 91 ] ، </w:t>
      </w:r>
      <w:r>
        <w:rPr>
          <w:rFonts w:hint="cs"/>
          <w:b w:val="0"/>
          <w:bCs/>
          <w:rtl/>
        </w:rPr>
        <w:t>واعلم حبيبي :</w:t>
      </w:r>
      <w:r>
        <w:rPr>
          <w:rFonts w:hint="cs"/>
          <w:rtl/>
        </w:rPr>
        <w:t xml:space="preserve"> </w:t>
      </w:r>
      <w:r>
        <w:rPr>
          <w:rFonts w:hint="cs"/>
          <w:b w:val="0"/>
          <w:bCs/>
          <w:rtl/>
        </w:rPr>
        <w:t>أن اشتراكَ الخالق مع المخلوق في اسم صفةٍ من الصِّفات لا يعني الاشتراك في المُسَمَّى</w:t>
      </w:r>
      <w:r>
        <w:rPr>
          <w:rFonts w:hint="cs"/>
          <w:rtl/>
        </w:rPr>
        <w:t xml:space="preserve">؛ لأنّ الله تعالى مُنَزَّهٌ عن ذلك كما علِمْت، وهو </w:t>
      </w:r>
      <w:r>
        <w:rPr>
          <w:rFonts w:eastAsia="Times New Roman" w:hint="cs"/>
          <w:noProof/>
          <w:rtl/>
        </w:rPr>
        <w:t xml:space="preserve">عز وجل </w:t>
      </w:r>
      <w:r>
        <w:rPr>
          <w:rFonts w:hint="cs"/>
          <w:rtl/>
        </w:rPr>
        <w:t xml:space="preserve">ما خاطبنا وعَرَّفَنا عليه بتلك الأسماء إلا للتقريب والإفْهَام كما فهمت مما تقدَّم ، فإن علمت هذا  : فقد علمت معنى الكلمة الطيّبة ( لا إله إلا اللهُ )، وهو توحيد الله تعالى ، </w:t>
      </w:r>
      <w:r>
        <w:rPr>
          <w:rFonts w:hint="cs"/>
          <w:b w:val="0"/>
          <w:bCs/>
          <w:rtl/>
        </w:rPr>
        <w:t>فإن قال لك قائلٌ :</w:t>
      </w:r>
      <w:r>
        <w:rPr>
          <w:rFonts w:hint="cs"/>
          <w:rtl/>
        </w:rPr>
        <w:t xml:space="preserve"> ما اللهُ ؟  </w:t>
      </w:r>
      <w:r>
        <w:rPr>
          <w:rFonts w:hint="cs"/>
          <w:b w:val="0"/>
          <w:bCs/>
          <w:rtl/>
        </w:rPr>
        <w:t>فقل له :</w:t>
      </w:r>
      <w:r>
        <w:rPr>
          <w:rFonts w:hint="cs"/>
          <w:rtl/>
        </w:rPr>
        <w:t xml:space="preserve"> اسمه : ( الله ) وله الأسماء الحسنى؛ وصِفَتُه : ( الأوّل الآخر الظاهر الباطن ) وله الصِّفات العُليا؛ وذاته : ( ليس جوهراً ولا جسماً ولا عَرَضاً ) و</w:t>
      </w:r>
      <w:r>
        <w:rPr>
          <w:rFonts w:hint="cs"/>
          <w:b w:val="0"/>
          <w:bCs/>
          <w:rtl/>
        </w:rPr>
        <w:t>كلّ</w:t>
      </w:r>
      <w:r>
        <w:rPr>
          <w:rFonts w:hint="cs"/>
          <w:rtl/>
        </w:rPr>
        <w:t xml:space="preserve"> </w:t>
      </w:r>
      <w:r>
        <w:rPr>
          <w:rFonts w:hint="cs"/>
          <w:b w:val="0"/>
          <w:bCs/>
          <w:rtl/>
        </w:rPr>
        <w:t>ما خَطَرَ ببالك فاللهُ تعالى بخلاف ذلك</w:t>
      </w:r>
      <w:r>
        <w:rPr>
          <w:rFonts w:hint="cs"/>
          <w:rtl/>
        </w:rPr>
        <w:t xml:space="preserve">، ( له المثلُ الأعلى )[ الروم : 15 ]، ( لم يلد ولم يولد، ولم يكن له كفواً أحد )[ الإخلاص : 3 </w:t>
      </w:r>
      <w:r>
        <w:t>–</w:t>
      </w:r>
      <w:r>
        <w:rPr>
          <w:rFonts w:hint="cs"/>
          <w:rtl/>
        </w:rPr>
        <w:t xml:space="preserve"> 4 ]، و ( ليس كمثله شيءٌ )[ الشورى : 11 ] ، </w:t>
      </w:r>
      <w:r>
        <w:rPr>
          <w:rFonts w:hint="cs"/>
          <w:b w:val="0"/>
          <w:bCs/>
          <w:rtl/>
        </w:rPr>
        <w:t>فإن قال لك :</w:t>
      </w:r>
      <w:r>
        <w:rPr>
          <w:rFonts w:hint="cs"/>
          <w:rtl/>
        </w:rPr>
        <w:t xml:space="preserve"> أين اللهُ ؟  </w:t>
      </w:r>
      <w:r>
        <w:rPr>
          <w:rFonts w:hint="cs"/>
          <w:b w:val="0"/>
          <w:bCs/>
          <w:rtl/>
        </w:rPr>
        <w:t>فقل له :</w:t>
      </w:r>
      <w:r>
        <w:rPr>
          <w:rFonts w:hint="cs"/>
          <w:rtl/>
        </w:rPr>
        <w:t xml:space="preserve"> ( هو </w:t>
      </w:r>
      <w:r>
        <w:rPr>
          <w:rFonts w:hint="cs"/>
          <w:rtl/>
        </w:rPr>
        <w:lastRenderedPageBreak/>
        <w:t xml:space="preserve">الظاهر والباطن )[ الحديد : 3 ]، أي : ظاهرٌ في كلّ شيءٍ بآثار صفاته، باطنٌ بحقيقةِ ذاته، ليس له مكانٌ ولا جهةٌ ولا يُمكنُ إدراكُه، كان قبلَ المكان والزمان وهو الآن على ما عليه كانَ ، </w:t>
      </w:r>
      <w:r>
        <w:rPr>
          <w:rFonts w:hint="cs"/>
          <w:b w:val="0"/>
          <w:bCs/>
          <w:rtl/>
        </w:rPr>
        <w:t>فإن قال لك قائلٌ :</w:t>
      </w:r>
      <w:r>
        <w:rPr>
          <w:rFonts w:hint="cs"/>
          <w:rtl/>
        </w:rPr>
        <w:t xml:space="preserve"> فأنت إذ اعتقدت أن الله تعالى ليس في مكان ولا جهة  ،  ،  وغير ذلك مما ذَكَرْتَ، فأنت تَعْبُدُ عَدَماً ؟!! </w:t>
      </w:r>
      <w:r>
        <w:rPr>
          <w:rFonts w:hint="cs"/>
          <w:b w:val="0"/>
          <w:bCs/>
          <w:rtl/>
        </w:rPr>
        <w:t>فقل له :</w:t>
      </w:r>
      <w:r>
        <w:rPr>
          <w:rFonts w:hint="cs"/>
          <w:rtl/>
        </w:rPr>
        <w:t xml:space="preserve"> أجَل، هو عدمٌ عن صفات الخَلْق فـ( لا تُدْرِكُهُ الأبصارُ )[ الأنعام : 103 ]، بمعنى : أنه لا يتّصف بشيءٍ من صفاتهم، فلا يُعقَلُ على مبادئهم، لأنه ( ليس كمثله شيءٌ )[ الشورى : 11 ] ، </w:t>
      </w:r>
      <w:r>
        <w:rPr>
          <w:rFonts w:hint="cs"/>
          <w:b w:val="0"/>
          <w:bCs/>
          <w:rtl/>
        </w:rPr>
        <w:t>فإن قال :</w:t>
      </w:r>
      <w:r>
        <w:rPr>
          <w:rFonts w:hint="cs"/>
          <w:rtl/>
        </w:rPr>
        <w:t xml:space="preserve"> بل عنيت أنه عدمٌ على الإطلاق ؟!! </w:t>
      </w:r>
      <w:r>
        <w:rPr>
          <w:rFonts w:hint="cs"/>
          <w:b w:val="0"/>
          <w:bCs/>
          <w:rtl/>
        </w:rPr>
        <w:t>، فقل له :</w:t>
      </w:r>
      <w:r>
        <w:rPr>
          <w:rFonts w:hint="cs"/>
          <w:rtl/>
        </w:rPr>
        <w:t xml:space="preserve"> فإنّ العَدَمَ المطلقَ لا يوصفُ بشيءٍ فضلاً عن صفات الألوهيّة ،  وقد كفرت بالله العظيم ولحقت بالضالّين مع شهادتك على نفسك بالجهل المبين؛ إذ </w:t>
      </w:r>
      <w:r>
        <w:rPr>
          <w:rFonts w:hint="cs"/>
          <w:b w:val="0"/>
          <w:bCs/>
          <w:rtl/>
        </w:rPr>
        <w:t>اعتديت على جناب الله المقدّس بجعلك مبادئك الخلقيّةَ أصلاً لإثبات المَوْجُوْدَات وطلبِك اللهَ تعالى من خلالها، فنَفَيتَ الواجبَ له وأثبتّ المستحيلَ، وجعلت واجبَ الوجودِ عدماً والعَدَمَ وجوداً ، فإن قال :</w:t>
      </w:r>
      <w:r>
        <w:rPr>
          <w:rFonts w:hint="cs"/>
          <w:rtl/>
        </w:rPr>
        <w:t xml:space="preserve"> أنا لا أعقلُ موجوداً على ما وصفت ؟!!  </w:t>
      </w:r>
      <w:r>
        <w:rPr>
          <w:rFonts w:hint="cs"/>
          <w:b w:val="0"/>
          <w:bCs/>
          <w:rtl/>
        </w:rPr>
        <w:t>فقل له :</w:t>
      </w:r>
      <w:r>
        <w:rPr>
          <w:rFonts w:hint="cs"/>
          <w:rtl/>
        </w:rPr>
        <w:t xml:space="preserve"> لو تدَبَّرْت ما ذكرناه مما هو مُؤيّدٌ بنصوص الدين الصحيحة الصّريحة، وقولَ الله تعالى : ( لا تُدْرِكه الأبصارُ )[ الأنعام : 103 ]، ونظرتَ فيما حلّ ببني إسرائيل عندما طلبوا الله تعالى على مبادئِ الخلق فقالوا لسيّدنا موسى </w:t>
      </w:r>
      <w:r>
        <w:rPr>
          <w:rFonts w:hint="cs"/>
          <w:noProof/>
          <w:rtl/>
        </w:rPr>
        <w:t>عليه السلام</w:t>
      </w:r>
      <w:r>
        <w:rPr>
          <w:rFonts w:hint="cs"/>
          <w:rtl/>
        </w:rPr>
        <w:t xml:space="preserve"> : أرنا الله جَهْرَةً ( فأخذتهمُ الصّاعقةُ بِظُلْمِهم )[ النساء : 153 ]، وفي قول الله تعالى :  ( وما قَدَروا الله حقّ قدره  ..  سبحانه وتعالى عما يُشْركون )[ الزمر : 67 ] في رَدّ ما ادَّعاه بعضُ اليهودِ مما تنادي بمثله : أن لله تعالى أصابع حقيقيّة يجعل مخلوقاته عليها يوم القيامة  ،  ، !! لَعَلِمْتَ أن ما تظنه  فاسدا وعَدماً!! هو الحقُّ الذي ينبغي أن تَدِينَ به ولا تَحِيْدَ عنه، حيث </w:t>
      </w:r>
      <w:r>
        <w:rPr>
          <w:rFonts w:hint="cs"/>
          <w:b w:val="0"/>
          <w:bCs/>
          <w:rtl/>
        </w:rPr>
        <w:t>عرفت به اللهَ تعالى دون أن تعقل حقيقته، وهو معنى العجز عن إدراك الله تعالى الذي جعله اللهُ تعالى عَلَماً على العقيدةِ الصّحيحة ، فإن قال :</w:t>
      </w:r>
      <w:r>
        <w:rPr>
          <w:rFonts w:hint="cs"/>
          <w:rtl/>
        </w:rPr>
        <w:t xml:space="preserve"> فأنا أريدُ أن أتمسَّك بما تُسَمِّيْهِ وَهْماً مِن ظَوَاهِرِ تلك النُّصُوْصِ ؟!!  </w:t>
      </w:r>
      <w:r>
        <w:rPr>
          <w:rFonts w:hint="cs"/>
          <w:b w:val="0"/>
          <w:bCs/>
          <w:rtl/>
        </w:rPr>
        <w:t>فقل له :</w:t>
      </w:r>
      <w:r>
        <w:rPr>
          <w:rFonts w:hint="cs"/>
          <w:rtl/>
        </w:rPr>
        <w:t xml:space="preserve"> فَتَبَوّأ لِنَفْسِك مقْعَداً مِنَ النار؛ لقولك في الدين برأيك ـ فضلاً عن كون رأيك كفراً صريحاً ـ : إذ لم يَنْزِل الدينُ على حدّ فَهْمِك، وليس لك أن تقول فيه برأيك ،  بل قال الله تعالى : ( وَلَوْ رَدُّوهُ إِلَى الرَّسُولِ وَإِلَى أُولِي الأَمْرِ مِنْهُمْ لَعَلِمَهُ الَّذِينَ يَسْتَنْبِطُونَهُ مِنْهُمْ )[ النساء : 83 ]، ( فَسْألوا أهلَ الذّكر إن كنتم لا تعلمون )[ النحل : 43 / الأنبياء : 7 ]، وجاء الدّين يُفَسّرُ بعضُه بعضاً كما أخبر سيدنا رسول الله محمد </w:t>
      </w:r>
      <w:r>
        <w:rPr>
          <w:rFonts w:eastAsia="Times New Roman" w:hint="cs"/>
          <w:noProof/>
          <w:rtl/>
        </w:rPr>
        <w:t>صلى الله عليه وسلم</w:t>
      </w:r>
      <w:r>
        <w:rPr>
          <w:rFonts w:eastAsia="Times New Roman" w:hint="cs"/>
          <w:rtl/>
        </w:rPr>
        <w:t xml:space="preserve"> </w:t>
      </w:r>
      <w:r>
        <w:rPr>
          <w:rFonts w:hint="cs"/>
          <w:rtl/>
        </w:rPr>
        <w:t xml:space="preserve">بقوله : (( إنما هلك مَنْ كان قبلكم بهذا : ضربوا كتاب الله بعضَه ببعض، وإنما نزل كتابُ الله </w:t>
      </w:r>
      <w:r>
        <w:rPr>
          <w:rFonts w:eastAsia="Times New Roman" w:hint="cs"/>
          <w:noProof/>
          <w:rtl/>
        </w:rPr>
        <w:t>عز وجل</w:t>
      </w:r>
      <w:r>
        <w:rPr>
          <w:rFonts w:hint="cs"/>
          <w:rtl/>
        </w:rPr>
        <w:t xml:space="preserve"> يُصَدّق بعضه بعضا، فلا تكذّبوا بعضه ببعض، فما علمتم فقولوه، وما جهلتم فَكِلوه إلى عالِمِه )) [ رواه عبد الرّزّاق وغيره ] ، </w:t>
      </w:r>
      <w:r>
        <w:rPr>
          <w:rFonts w:hint="cs"/>
          <w:b w:val="0"/>
          <w:bCs/>
          <w:rtl/>
        </w:rPr>
        <w:t>وقد بيّن اللهُ تعالى أن الدين نزلَ باللغة العربيّة، وأنزل نصوصاً مُحكَمةً يُردّ إليها المتشابه، وخاطبنا بنفس الألفاظ التي تتمسك بها على معانٍ أخرى : مما يعني تعدد معانيها في اللغة ومنع أمثالك من مثل بدعتك</w:t>
      </w:r>
      <w:r>
        <w:rPr>
          <w:rFonts w:hint="cs"/>
          <w:rtl/>
        </w:rPr>
        <w:t xml:space="preserve"> ، ومن ثمّ يُستدلّ عليك بظواهر </w:t>
      </w:r>
      <w:r>
        <w:rPr>
          <w:rFonts w:hint="cs"/>
          <w:rtl/>
        </w:rPr>
        <w:lastRenderedPageBreak/>
        <w:t xml:space="preserve">أخرى تفيد غير زعمك!! كالنصوص المُوهِمةِ بأن الله تعالى حالّ في كل مكان أو متّحدٌ بالعالم، كقول الله تعالى : ( وهو معكم أينما كنتم )[ الحديد : 4 ] ونحوها، وقوله </w:t>
      </w:r>
      <w:r>
        <w:rPr>
          <w:rFonts w:eastAsia="Times New Roman" w:hint="cs"/>
          <w:noProof/>
          <w:rtl/>
        </w:rPr>
        <w:t>عز وجل</w:t>
      </w:r>
      <w:r>
        <w:rPr>
          <w:rFonts w:hint="cs"/>
          <w:rtl/>
        </w:rPr>
        <w:t xml:space="preserve"> : ( فَلَمْ تَقْتُلُوهُمْ وَلَكِنَّ اللهَ قَتَلَهُمْ، وَمَا رَمَيْتَ إِذْ رَمَيْتَ وَلَكِنَّ اللهَ رَمَى )[ الأنفال : 17 ] ونحوها ،  ولئن أوّلت هذه النصوصَ بالعلم  ،  ونحو ذلك، فليس هي أولى بالتأويل من النصوص التي تستدل بها أنت من جهةٍ، ومن جهة أخرى : لِمَ تُحِلّ الأمر تارةً وتحرّمه أخرى ؟!! سواء في هذه النصوص أم في تلك التي توهم بأكثر أو أقل مما هو من صفات الإنسان خاصّة ؟!!</w:t>
      </w:r>
      <w:r>
        <w:rPr>
          <w:rFonts w:hint="cs"/>
          <w:b w:val="0"/>
          <w:bCs/>
          <w:rtl/>
        </w:rPr>
        <w:t>  ، واعلم حبيبي :</w:t>
      </w:r>
      <w:r>
        <w:rPr>
          <w:rFonts w:hint="cs"/>
          <w:rtl/>
        </w:rPr>
        <w:t xml:space="preserve"> بأنك إنْ وصلتَ مع ذلك المبتدع إلى هذا الحدّ فإنه لن ينطق بعده إلا بآراءٍ وأهواءٍ وأكاذيب وتهويلاتٍ لا تَصْلُحُ دليلاً إلا على بِدْعتِه وضلالِه ، فابقَ مع الدّليل الصحيح من القرآن وصحيح السنةِ المُحْكَم والإجماعِ والعقولِ الرّاشدة؛ إذ لا يصلح غيرها دليلا في هذا الجانب المقدّس ،  ولا تَدَعَنّ خزعبلاتِه تخلط الأمرَ عليك وتدخل الرّهبة إلى قلبك ،  فكم خدعت تلك الفرقة أناسا بما تنسبه لأئمة الإسلام وصالحي الأمة من ضلالاتهم!! فلهم من الله ما يستحقون ، </w:t>
      </w:r>
      <w:r>
        <w:rPr>
          <w:rFonts w:hint="cs"/>
          <w:b w:val="0"/>
          <w:bCs/>
          <w:rtl/>
        </w:rPr>
        <w:t>وإن قال لك قائلٌ :</w:t>
      </w:r>
      <w:r>
        <w:rPr>
          <w:rFonts w:hint="cs"/>
          <w:rtl/>
        </w:rPr>
        <w:t xml:space="preserve"> هل يستطيع اللهُ تعالى أن يفعل شيئاً من شؤون الخلق، أو ما يعجزون عنه من المحسوسات ؟!! </w:t>
      </w:r>
      <w:r>
        <w:rPr>
          <w:rFonts w:hint="cs"/>
          <w:b w:val="0"/>
          <w:bCs/>
          <w:rtl/>
        </w:rPr>
        <w:t>فقل له :</w:t>
      </w:r>
      <w:r>
        <w:rPr>
          <w:rFonts w:hint="cs"/>
          <w:rtl/>
        </w:rPr>
        <w:t xml:space="preserve"> من كمال الله تعالى وألوهيّته : أن لا يفعل ما يستحيل على الإله فعله وإيجاده ،  ومن المستحيل عليه أن يكون محسوسا متحيزاً  ،  ،  الخ صفات المخلوقات ليباشر أفعالهم، فضلاً عن كون أفعالهم من الكمال لهم لا له </w:t>
      </w:r>
      <w:r>
        <w:rPr>
          <w:rFonts w:eastAsia="Times New Roman" w:hint="cs"/>
          <w:noProof/>
          <w:rtl/>
        </w:rPr>
        <w:t>عز وجل</w:t>
      </w:r>
      <w:r>
        <w:rPr>
          <w:rFonts w:hint="cs"/>
          <w:rtl/>
        </w:rPr>
        <w:t xml:space="preserve"> ، وإنما هي عيبٌ في حقّه ،  </w:t>
      </w:r>
      <w:r>
        <w:rPr>
          <w:rFonts w:hint="cs"/>
          <w:b w:val="0"/>
          <w:bCs/>
          <w:rtl/>
        </w:rPr>
        <w:t>واعلم حبيبي :</w:t>
      </w:r>
      <w:r>
        <w:rPr>
          <w:rFonts w:hint="cs"/>
          <w:rtl/>
        </w:rPr>
        <w:t xml:space="preserve"> أن لأهل الباطل والضلال الكثير من الشبهات التي يعرضونها على </w:t>
      </w:r>
      <w:r>
        <w:rPr>
          <w:rFonts w:hint="cs"/>
          <w:b w:val="0"/>
          <w:bCs/>
          <w:rtl/>
        </w:rPr>
        <w:t>الفتيان في السّنِّ والعِلْم</w:t>
      </w:r>
      <w:r>
        <w:rPr>
          <w:rFonts w:hint="cs"/>
          <w:rtl/>
        </w:rPr>
        <w:t xml:space="preserve"> لتضليلهم عن سبيل الله تعالى، فإنْ عُرضَ عليك شيءٌ من ذلك فسارع إلى شيخٍ عالمٍ من أهل الحقّ ( الذين لا يطمئنُّون إلا لما علّمتك إياه ولا يَشُكّون في فساد غيره وضلال أهله )، وراقِب ردّه على تلك الشبهات كيف يكون بالاتباع دون الابتداع، وبنصّ الدين دون آراء وأهواء المبتدعين ، فإن وجدت من جواب من لجأت إليه غيرَ ذلك، فاعلم أن العيب فيه دون المذهب، فاسأل غيرَه؛ فقد</w:t>
      </w:r>
      <w:r>
        <w:rPr>
          <w:rFonts w:hint="cs"/>
          <w:b w:val="0"/>
          <w:bCs/>
          <w:rtl/>
        </w:rPr>
        <w:t xml:space="preserve"> رأينا في زماننا هذا الكثيرَ ممن يدينون بديننا لا يعلمون العلم الكافي لردع ضعفهم أمام شبهات المبتدعين</w:t>
      </w:r>
      <w:r>
        <w:rPr>
          <w:rFonts w:hint="cs"/>
          <w:rtl/>
        </w:rPr>
        <w:t xml:space="preserve"> ، </w:t>
      </w:r>
      <w:r>
        <w:rPr>
          <w:rFonts w:hint="cs"/>
          <w:b w:val="0"/>
          <w:bCs/>
          <w:rtl/>
        </w:rPr>
        <w:t>خاتمة :</w:t>
      </w:r>
      <w:r>
        <w:rPr>
          <w:rFonts w:hint="cs"/>
          <w:rtl/>
        </w:rPr>
        <w:t xml:space="preserve"> فإن فهمت هذا حبيبي وعقلته، فاعلم : أنك قد علمت معنى الكلمة الطيّبة ( لا إله إلا اللهُ ) على مُراد الله </w:t>
      </w:r>
      <w:r>
        <w:rPr>
          <w:rFonts w:eastAsia="Times New Roman" w:hint="cs"/>
          <w:noProof/>
          <w:rtl/>
        </w:rPr>
        <w:t>عز وجل</w:t>
      </w:r>
      <w:r>
        <w:rPr>
          <w:rFonts w:hint="cs"/>
          <w:rtl/>
        </w:rPr>
        <w:t xml:space="preserve"> ، فاشكر الله تعالى على هذه النعمة، واصبر على أذى المغضوب عليهم والضالّين من المبتدعين، وهيّئ نفسك لموعدٍ آخر مع ركنٍ آخر من أركان الدّين ، وأسأل اللهَ تعالى أن ينفعك ويحفظك بما علمت ، فإنك لا تهدي من أحببت ولكن الله يهدي من يشاء ، تمَّ ، ولله تعالى الحمد حمدا مباركا منه ليليق به سبحانه</w:t>
      </w:r>
      <w:r>
        <w:rPr>
          <w:rFonts w:eastAsia="Times New Roman" w:hint="cs"/>
          <w:rtl/>
        </w:rPr>
        <w:t xml:space="preserve"> ]] انتهى من كتاب أصل الدين للشيخ طارق السعدي ، </w:t>
      </w:r>
    </w:p>
    <w:p w:rsidR="006C0EC2" w:rsidRDefault="006C0EC2" w:rsidP="006C0EC2">
      <w:pPr>
        <w:jc w:val="both"/>
        <w:rPr>
          <w:rFonts w:eastAsia="Times New Roman"/>
          <w:rtl/>
        </w:rPr>
      </w:pPr>
      <w:r>
        <w:rPr>
          <w:rFonts w:hint="cs"/>
          <w:b w:val="0"/>
          <w:bCs/>
          <w:rtl/>
        </w:rPr>
        <w:lastRenderedPageBreak/>
        <w:t xml:space="preserve">الدرة الثانية : قال الشيخ إبراهيم بن محمد الباجوري ( 1198 - 1277 هـ ) : في مؤلفه القيم الموجز : رسَالة في علْم التَّوْحيْد : [[ </w:t>
      </w:r>
      <w:r>
        <w:rPr>
          <w:rFonts w:eastAsia="Times New Roman" w:hint="cs"/>
          <w:rtl/>
        </w:rPr>
        <w:t xml:space="preserve">بسم الله الرحمن الرحيم ، الحمد لله رب العالمين، والصلاة والسلام على رسول الله صلى الله عليه وسلم ، وبعد : فيقول فقير رحمةِ ربه الخبير البصير، إبراهيم الباجوري ذو التقصير : طلب مني بعض الإخوان، أصلح الله لي ولهم الحال والشَّان، أن أكتب له رسالة لطيفة تشتمل على صفات المولى وأضدادها، وما يجوز في حقه تعالى، وما يجب في حق الرسل، وما يستحيل في حقهم وما يجوز؛ فأجبته إلى ذلك ، </w:t>
      </w:r>
      <w:r>
        <w:rPr>
          <w:rFonts w:eastAsia="Times New Roman" w:hint="cs"/>
          <w:b w:val="0"/>
          <w:bCs/>
          <w:rtl/>
        </w:rPr>
        <w:t>فقلت وبالله التوفيق :</w:t>
      </w:r>
      <w:r>
        <w:rPr>
          <w:rFonts w:eastAsia="Times New Roman" w:hint="cs"/>
          <w:rtl/>
        </w:rPr>
        <w:t xml:space="preserve"> </w:t>
      </w:r>
      <w:r>
        <w:rPr>
          <w:rFonts w:eastAsia="Times New Roman" w:hint="cs"/>
          <w:b w:val="0"/>
          <w:bCs/>
          <w:rtl/>
        </w:rPr>
        <w:t xml:space="preserve">يجب على كل مكلف أن يعرف ما يجب في حقه تعالى، وما يستحيل، وما يجوز ، </w:t>
      </w:r>
      <w:r>
        <w:rPr>
          <w:rFonts w:eastAsia="Times New Roman" w:hint="cs"/>
          <w:rtl/>
        </w:rPr>
        <w:t xml:space="preserve">فيجب في حقه تعالى : </w:t>
      </w:r>
      <w:r>
        <w:rPr>
          <w:rFonts w:eastAsia="Times New Roman" w:hint="cs"/>
          <w:b w:val="0"/>
          <w:bCs/>
          <w:rtl/>
        </w:rPr>
        <w:t>الوجود،</w:t>
      </w:r>
      <w:r>
        <w:rPr>
          <w:rFonts w:eastAsia="Times New Roman" w:hint="cs"/>
          <w:rtl/>
        </w:rPr>
        <w:t xml:space="preserve"> وضده العدم ،  والدليل على ذلك : وجود هذه المخلوقات ، ويجب في حقه تعالى : </w:t>
      </w:r>
      <w:r>
        <w:rPr>
          <w:rFonts w:eastAsia="Times New Roman" w:hint="cs"/>
          <w:b w:val="0"/>
          <w:bCs/>
          <w:rtl/>
        </w:rPr>
        <w:t>القدم،</w:t>
      </w:r>
      <w:r>
        <w:rPr>
          <w:rFonts w:eastAsia="Times New Roman" w:hint="cs"/>
          <w:rtl/>
        </w:rPr>
        <w:t xml:space="preserve"> ومعناه : أنه تعالى لا أول له، وضده الحدوث ،  والدليل على ذلك : أنه لو كان حادثاً لاحتاج إلى محدث وهو محال ، ويجب في حقه تعالى : </w:t>
      </w:r>
      <w:r>
        <w:rPr>
          <w:rFonts w:eastAsia="Times New Roman" w:hint="cs"/>
          <w:b w:val="0"/>
          <w:bCs/>
          <w:rtl/>
        </w:rPr>
        <w:t>البقاء،</w:t>
      </w:r>
      <w:r>
        <w:rPr>
          <w:rFonts w:eastAsia="Times New Roman" w:hint="cs"/>
          <w:rtl/>
        </w:rPr>
        <w:t xml:space="preserve"> ومعناه : أنه تعالى لا آخر له، وضده الفناء ،  والدليل على ذلك : أنه لو كان فانياً لكان حادثاً، وهو محال ، ويجب في حقه تعالى : </w:t>
      </w:r>
      <w:r>
        <w:rPr>
          <w:rFonts w:eastAsia="Times New Roman" w:hint="cs"/>
          <w:b w:val="0"/>
          <w:bCs/>
          <w:rtl/>
        </w:rPr>
        <w:t>المخالفة للحوادث،</w:t>
      </w:r>
      <w:r>
        <w:rPr>
          <w:rFonts w:eastAsia="Times New Roman" w:hint="cs"/>
          <w:rtl/>
        </w:rPr>
        <w:t xml:space="preserve"> ومعناه : أنه تعالى ليس مماثلاً، فليس له يد، ولا عين، ولا أذن، ولا غير ذلك من صفات الحوادث، وضدها المماثلة ،  والدليل على ذلك : أنه لو كان مماثلاً للحوادث لكان حادثاً مِثلَها وهو محال ، ويجب في حقه تعالى : </w:t>
      </w:r>
      <w:r>
        <w:rPr>
          <w:rFonts w:eastAsia="Times New Roman" w:hint="cs"/>
          <w:b w:val="0"/>
          <w:bCs/>
          <w:rtl/>
        </w:rPr>
        <w:t>القيام بالنفس،</w:t>
      </w:r>
      <w:r>
        <w:rPr>
          <w:rFonts w:eastAsia="Times New Roman" w:hint="cs"/>
          <w:rtl/>
        </w:rPr>
        <w:t xml:space="preserve"> ومعناه : أنه تعالى لا يفتقر إلى محل، ولا إلى مخصص، وضدّه الاحتياج إلى المحل والمخصص ،  والدليل على ذلك : أنه لو احتاج إلى محل لكان صفة، وكونه صفةً محالٌ؛ ولو احتاج إلى مخصص لكان حادثاً، وكونه حادثاً محال ، ويجب في حقه تعالى : </w:t>
      </w:r>
      <w:r>
        <w:rPr>
          <w:rFonts w:eastAsia="Times New Roman" w:hint="cs"/>
          <w:b w:val="0"/>
          <w:bCs/>
          <w:rtl/>
        </w:rPr>
        <w:t>الوحدانية في الذات وفي الصفات وفي الأفعال،</w:t>
      </w:r>
      <w:r>
        <w:rPr>
          <w:rFonts w:eastAsia="Times New Roman" w:hint="cs"/>
          <w:rtl/>
        </w:rPr>
        <w:t xml:space="preserve"> ومعنى الوحدانية في الذات : أنها ليست مركبة من أجزاء متعددة، ومعنى الوحدانية في الصفات : أنه تعالى ليس له صفتان فأكثر من جنس واحد، كقدرتين وهكذا، وليس لغيره صفة تشابه صفته تعالى، ومعنى الوحدانية في الأفعال : أنه ليس لغيره فعل من الأفعال، وضدّها التعدد ،  والدليل على ذلك : أنه لو كان متعدداً لم يوجَد شيء من هذه المخلوقات ، ويجب في حقه تعالى : </w:t>
      </w:r>
      <w:r>
        <w:rPr>
          <w:rFonts w:eastAsia="Times New Roman" w:hint="cs"/>
          <w:b w:val="0"/>
          <w:bCs/>
          <w:rtl/>
        </w:rPr>
        <w:t>القدرة،</w:t>
      </w:r>
      <w:r>
        <w:rPr>
          <w:rFonts w:eastAsia="Times New Roman" w:hint="cs"/>
          <w:rtl/>
        </w:rPr>
        <w:t xml:space="preserve"> وهي صفة قديمة قائمة بذاته تعالى يُوجِد بها ويُعدِم، وضدها العجز ،  والدليل على ذلك : أنه لو كان عاجزاً لم يُوجَد شيءٌ من هذه المخلوقات ، ويجب في حقه تعالى : </w:t>
      </w:r>
      <w:r>
        <w:rPr>
          <w:rFonts w:eastAsia="Times New Roman" w:hint="cs"/>
          <w:b w:val="0"/>
          <w:bCs/>
          <w:rtl/>
        </w:rPr>
        <w:t>الإرادة،</w:t>
      </w:r>
      <w:r>
        <w:rPr>
          <w:rFonts w:eastAsia="Times New Roman" w:hint="cs"/>
          <w:rtl/>
        </w:rPr>
        <w:t xml:space="preserve"> وهي صفة قديمة قائمة بذاته تعالى يخصص بها الممكن بالوجود أو بالعدم، أو بالغنى أو بالفقر، أو بالعلم أو بالجهل، إلى غير ذلك، وضدها الكراهة ،  والدليل على ذلك : أنه لو كان كارهاً لكان عاجزاً، وكونه عاجزاً محال ، ويجب في حقه تعالى : </w:t>
      </w:r>
      <w:r>
        <w:rPr>
          <w:rFonts w:eastAsia="Times New Roman" w:hint="cs"/>
          <w:b w:val="0"/>
          <w:bCs/>
          <w:rtl/>
        </w:rPr>
        <w:t>العلم،</w:t>
      </w:r>
      <w:r>
        <w:rPr>
          <w:rFonts w:eastAsia="Times New Roman" w:hint="cs"/>
          <w:rtl/>
        </w:rPr>
        <w:t xml:space="preserve"> وهي صفة قديمة قائمة بذاته تعالى يعلم بها الأشياء، وضدها الجهل ،  والدليل على ذلك : أنه لو كان جاهلاً لم يكن مريداً، وهو محال ، ويجب في حقه تعالى : </w:t>
      </w:r>
      <w:r>
        <w:rPr>
          <w:rFonts w:eastAsia="Times New Roman" w:hint="cs"/>
          <w:b w:val="0"/>
          <w:bCs/>
          <w:rtl/>
        </w:rPr>
        <w:t>الحياة،</w:t>
      </w:r>
      <w:r>
        <w:rPr>
          <w:rFonts w:eastAsia="Times New Roman" w:hint="cs"/>
          <w:rtl/>
        </w:rPr>
        <w:t xml:space="preserve"> وهي صفة قديمة قائمة بذاته تعالى تُصحح له أن يتصف بالعلم وغيره من الصفات، وضدها الموت ،  والدليل على ذلك : أنه لو كان ميتاً لم يكن قادراً، ولا </w:t>
      </w:r>
      <w:r>
        <w:rPr>
          <w:rFonts w:eastAsia="Times New Roman" w:hint="cs"/>
          <w:rtl/>
        </w:rPr>
        <w:lastRenderedPageBreak/>
        <w:t xml:space="preserve">مريداً، ولا عالماً، وهو محال ، ويجب في حقه تعالى : </w:t>
      </w:r>
      <w:r>
        <w:rPr>
          <w:rFonts w:eastAsia="Times New Roman" w:hint="cs"/>
          <w:b w:val="0"/>
          <w:bCs/>
          <w:rtl/>
        </w:rPr>
        <w:t>السمع والبصر،</w:t>
      </w:r>
      <w:r>
        <w:rPr>
          <w:rFonts w:eastAsia="Times New Roman" w:hint="cs"/>
          <w:rtl/>
        </w:rPr>
        <w:t xml:space="preserve"> وهما صفتان قديمتان قائمتان بذاته تعالى ينكشف بهما الموجود، وضدهما الصمم والعمى ،  والدليل على ذلك : قوله تعالى : { وهو السميع البصير }[ الشورى : 11 ] ، ويجب في حقه تعالى : </w:t>
      </w:r>
      <w:r>
        <w:rPr>
          <w:rFonts w:eastAsia="Times New Roman" w:hint="cs"/>
          <w:b w:val="0"/>
          <w:bCs/>
          <w:rtl/>
        </w:rPr>
        <w:t>الكلام،</w:t>
      </w:r>
      <w:r>
        <w:rPr>
          <w:rFonts w:eastAsia="Times New Roman" w:hint="cs"/>
          <w:rtl/>
        </w:rPr>
        <w:t xml:space="preserve"> وهو صفة قديمة قائمة بذاته تعالى ليست بحرف ولا صوت، وضدها البكم، وهو الخرس ،  والدليل على ذلك : قوله تعالى : { وكلّم الله موسى تكليما }[ النساء : 64 ] ، ويجب في حقه تعالى : </w:t>
      </w:r>
      <w:r>
        <w:rPr>
          <w:rFonts w:eastAsia="Times New Roman" w:hint="cs"/>
          <w:b w:val="0"/>
          <w:bCs/>
          <w:rtl/>
        </w:rPr>
        <w:t>كونه قادراً،</w:t>
      </w:r>
      <w:r>
        <w:rPr>
          <w:rFonts w:eastAsia="Times New Roman" w:hint="cs"/>
          <w:rtl/>
        </w:rPr>
        <w:t xml:space="preserve"> وضده كونه عاجزاً ،  والدليل على ذلك دليل القدرة ، ويجب في حقه تعالى : </w:t>
      </w:r>
      <w:r>
        <w:rPr>
          <w:rFonts w:eastAsia="Times New Roman" w:hint="cs"/>
          <w:b w:val="0"/>
          <w:bCs/>
          <w:rtl/>
        </w:rPr>
        <w:t>كونه مريداً،</w:t>
      </w:r>
      <w:r>
        <w:rPr>
          <w:rFonts w:eastAsia="Times New Roman" w:hint="cs"/>
          <w:rtl/>
        </w:rPr>
        <w:t xml:space="preserve"> وضده كونه كارهاً ،  والدليل على ذلك دليل الإرادة ، ويجب في حقه تعالى : </w:t>
      </w:r>
      <w:r>
        <w:rPr>
          <w:rFonts w:eastAsia="Times New Roman" w:hint="cs"/>
          <w:b w:val="0"/>
          <w:bCs/>
          <w:rtl/>
        </w:rPr>
        <w:t>كونه عالماً،</w:t>
      </w:r>
      <w:r>
        <w:rPr>
          <w:rFonts w:eastAsia="Times New Roman" w:hint="cs"/>
          <w:rtl/>
        </w:rPr>
        <w:t xml:space="preserve"> وضده كونه جاهلاً ،  والدليل على ذلك دليل العلم ، ويجب في حقه تعالى : </w:t>
      </w:r>
      <w:r>
        <w:rPr>
          <w:rFonts w:eastAsia="Times New Roman" w:hint="cs"/>
          <w:b w:val="0"/>
          <w:bCs/>
          <w:rtl/>
        </w:rPr>
        <w:t>كونه حيّاً،</w:t>
      </w:r>
      <w:r>
        <w:rPr>
          <w:rFonts w:eastAsia="Times New Roman" w:hint="cs"/>
          <w:rtl/>
        </w:rPr>
        <w:t xml:space="preserve"> وضده كونه ميتاً ،  والدليل على ذلك دليل الحياة ، ويجب في حقه تعالى : </w:t>
      </w:r>
      <w:r>
        <w:rPr>
          <w:rFonts w:eastAsia="Times New Roman" w:hint="cs"/>
          <w:b w:val="0"/>
          <w:bCs/>
          <w:rtl/>
        </w:rPr>
        <w:t>كونه سميعا بصيرا؛</w:t>
      </w:r>
      <w:r>
        <w:rPr>
          <w:rFonts w:eastAsia="Times New Roman" w:hint="cs"/>
          <w:rtl/>
        </w:rPr>
        <w:t xml:space="preserve"> وضدهما كونه أصم وكونه أعمى ،  والدليل على ذلك دليل السمع ودليل البصر ، ويجب في حقه تعالى : </w:t>
      </w:r>
      <w:r>
        <w:rPr>
          <w:rFonts w:eastAsia="Times New Roman" w:hint="cs"/>
          <w:b w:val="0"/>
          <w:bCs/>
          <w:rtl/>
        </w:rPr>
        <w:t>كونه متكلماً،</w:t>
      </w:r>
      <w:r>
        <w:rPr>
          <w:rFonts w:eastAsia="Times New Roman" w:hint="cs"/>
          <w:rtl/>
        </w:rPr>
        <w:t xml:space="preserve"> وضده كونه أبكم ،  والدليل على ذلك دليل الكلام ، والجائز في حقه تعالى : </w:t>
      </w:r>
      <w:r>
        <w:rPr>
          <w:rFonts w:eastAsia="Times New Roman" w:hint="cs"/>
          <w:b w:val="0"/>
          <w:bCs/>
          <w:rtl/>
        </w:rPr>
        <w:t>فعل كل ممكن أو تركه</w:t>
      </w:r>
      <w:r>
        <w:rPr>
          <w:rFonts w:eastAsia="Times New Roman" w:hint="cs"/>
          <w:rtl/>
        </w:rPr>
        <w:t xml:space="preserve"> ،  والدليل على ذلك : أنه لو وجب عليه سبحانه وتعالى فعل شيء أو تركه، لصار الجائز واجباً أو مستحيلاً وهو محال ، </w:t>
      </w:r>
      <w:r>
        <w:rPr>
          <w:rFonts w:eastAsia="Times New Roman" w:hint="cs"/>
          <w:b w:val="0"/>
          <w:bCs/>
          <w:rtl/>
        </w:rPr>
        <w:t>ويجب في حق الرسل عليهم الصلاة والسلام :</w:t>
      </w:r>
      <w:r>
        <w:rPr>
          <w:rFonts w:eastAsia="Times New Roman" w:hint="cs"/>
          <w:rtl/>
        </w:rPr>
        <w:t xml:space="preserve"> الصدق، وضده الكذب ،  والدليل على ذلك : أنهم لو كذبوا لكان خبر الله سبحانه وتعالى كاذباً وهو محال ، ويجب في حقهم عليهم الصلاة والسلام : </w:t>
      </w:r>
      <w:r>
        <w:rPr>
          <w:rFonts w:eastAsia="Times New Roman" w:hint="cs"/>
          <w:b w:val="0"/>
          <w:bCs/>
          <w:rtl/>
        </w:rPr>
        <w:t>الأمانة،</w:t>
      </w:r>
      <w:r>
        <w:rPr>
          <w:rFonts w:eastAsia="Times New Roman" w:hint="cs"/>
          <w:rtl/>
        </w:rPr>
        <w:t xml:space="preserve"> وضدها الخيانة ،  والدليل على ذلك : أنهم لو خانوا بفعل محرم أو مكروه لكنّا مأمورين بمثل ذلك، ولا يصح أن نُؤمر بمحرم أو مكروه ، ويجب في حقهم عليهم الصلاة والسلام : </w:t>
      </w:r>
      <w:r>
        <w:rPr>
          <w:rFonts w:eastAsia="Times New Roman" w:hint="cs"/>
          <w:b w:val="0"/>
          <w:bCs/>
          <w:rtl/>
        </w:rPr>
        <w:t>تبليغ ما أمروا بتبليغه للخلق،</w:t>
      </w:r>
      <w:r>
        <w:rPr>
          <w:rFonts w:eastAsia="Times New Roman" w:hint="cs"/>
          <w:rtl/>
        </w:rPr>
        <w:t xml:space="preserve"> وضده كتمان ذلك ،  والدليل على ذلك : أنهم لو كتموا شيئاً مما أمروا بتبليغه لكنا مأمورين بكتمان العلم، ولا يصح أن نؤمر به، لأن كاتم العلم ملعون ، ويجب في حقهم عليهم الصلاة والسلام : </w:t>
      </w:r>
      <w:r>
        <w:rPr>
          <w:rFonts w:eastAsia="Times New Roman" w:hint="cs"/>
          <w:b w:val="0"/>
          <w:bCs/>
          <w:rtl/>
        </w:rPr>
        <w:t>الفطانة ،</w:t>
      </w:r>
      <w:r>
        <w:rPr>
          <w:rFonts w:eastAsia="Times New Roman" w:hint="cs"/>
          <w:rtl/>
        </w:rPr>
        <w:t xml:space="preserve"> وضدها البلادة ،  والدليل على ذلك : أنه لو انتفت عنهم الفطانة لما قدروا أن يقيموا حجة على الخصم، وهو محال، لأن القرآن دلّ في مواضع كثيرة على إقامتهم الحجة على الخصم ، والجائز في حقهم عليهم الصلاة والسلام : </w:t>
      </w:r>
      <w:r>
        <w:rPr>
          <w:rFonts w:eastAsia="Times New Roman" w:hint="cs"/>
          <w:b w:val="0"/>
          <w:bCs/>
          <w:rtl/>
        </w:rPr>
        <w:t>الأعراض البشرية التي لا تؤدي إلى نقص في مراتبهم العليّة،</w:t>
      </w:r>
      <w:r>
        <w:rPr>
          <w:rFonts w:eastAsia="Times New Roman" w:hint="cs"/>
          <w:rtl/>
        </w:rPr>
        <w:t xml:space="preserve"> كالمرض ونحوه ،  والدليل على ذلك : مشاهدتها بهم عليهم الصلاة والسلام ، </w:t>
      </w:r>
      <w:r>
        <w:rPr>
          <w:rFonts w:eastAsia="Times New Roman" w:hint="cs"/>
          <w:b w:val="0"/>
          <w:bCs/>
          <w:rtl/>
        </w:rPr>
        <w:t>خاتمة :</w:t>
      </w:r>
      <w:r>
        <w:rPr>
          <w:rFonts w:eastAsia="Times New Roman" w:hint="cs"/>
          <w:rtl/>
        </w:rPr>
        <w:t xml:space="preserve"> يجب على الشخص أن يعرف نسبه صلى الله عليه وسلم من جهة أبيه ومن جهة أمه : فأما نسبه من جهة أبيه : فهو سيدنا محمد، بن عبد الله، ابن عبد المطلب، بن هاشم، بن عبد مناف، بن قُصَي، بن كِلاب، ابن مرة، بن كعب، بن لؤي، بن غالب، بن فِهر، بن مالك، بن النضر، بن كنانة، بن خُزيمة، بن مدركة، بن إلياس، بن مضر، ابن نزار، بن معد، بن عدنان، وليس فيما بعده إلى آدم عليه الصلاة والسلام طريق صحيح فيما ينقل ، وأما نسبه صلى الله عليه وسلم من جهة أمه : فهو سيدنا محمد، بن آمنة، بنت وهب، بن عبد مناف، بن زهرة، </w:t>
      </w:r>
      <w:r>
        <w:rPr>
          <w:rFonts w:eastAsia="Times New Roman" w:hint="cs"/>
          <w:rtl/>
        </w:rPr>
        <w:lastRenderedPageBreak/>
        <w:t xml:space="preserve">بن كلاب، فتجتمع معه صلى الله عليه وسلم في جده كلاب ، ومما يجب أيضا : أن يعلم أن له حوضا، وأنه يشفع في فصل القضاء، وهذه الشفاعة مختصة به صلى الله عليه وسلم  ، ومما يجب أيضا : أن يعرف الرسل المذكورة في القرآن تفصيلا، وأما غيرهم : فيجب عليه أن يعرفهم إجمالا، وقد نظم بعضهم الأنبياء الذين تجب معرفتهم تفصيلا، فقال : (  حتم على كل ذي التكليف معرفة ... بأنبياء على التفصيل قد عُلموا ... في تلك حجتنا منهم ثمانية ... من بعد عشر ويبقى سبعة وهم ... إدريس هود صالح ، وكذا ... ذو الكفل آ دم بالمختار قد ختموا ) ، ومما يجب اعتقاده أيضاَ : أن قرنه أفضل القرون، ثم القرن الذي بعده، ثم القرن الذي بعده ، وينبغي للشخص أن يعرف أولاده صلى الله عليه وسلم، وهم سبعةً على الصحيح : سيدنا القاسم، وسيدتنا زينب، وسيدتنا رقية، وسيدتنا فاطمة، وسيدتنا أم كلثوم، وسيدنا عبد الله ( وهو الملقب بالطيب والطاهر )، وسيدنا إبراهيم، وكلهم من سيدتنا خديجة الكبرى إلا سيدنا إبراهيم فمن مارية القِبطية ، وهذا آخر ما يسر الله تعالى من فضله وكرمه ، والحمد لله رب العالمين، وصلى الله على سيدنا محمد وعلى آله وصحبه وسلم ]] انتهى من كتاب رسَالة في علْم التَّوْحيْد للشيخ إبراهيم بن محمد الباجوري ، </w:t>
      </w:r>
    </w:p>
    <w:p w:rsidR="006C0EC2" w:rsidRDefault="006C0EC2" w:rsidP="006C0EC2">
      <w:pPr>
        <w:jc w:val="center"/>
        <w:rPr>
          <w:rFonts w:eastAsia="Times New Roman"/>
          <w:rtl/>
        </w:rPr>
      </w:pPr>
      <w:r>
        <w:rPr>
          <w:rFonts w:eastAsia="Times New Roman" w:hint="cs"/>
          <w:rtl/>
        </w:rPr>
        <w:t>*******</w:t>
      </w:r>
    </w:p>
    <w:p w:rsidR="006C0EC2" w:rsidRPr="006C0EC2" w:rsidRDefault="006C0EC2" w:rsidP="006C0EC2">
      <w:pPr>
        <w:jc w:val="center"/>
        <w:rPr>
          <w:rFonts w:eastAsia="Times New Roman"/>
          <w:b w:val="0"/>
          <w:bCs/>
          <w:rtl/>
        </w:rPr>
      </w:pPr>
      <w:r w:rsidRPr="006C0EC2">
        <w:rPr>
          <w:rFonts w:eastAsia="Times New Roman" w:hint="cs"/>
          <w:b w:val="0"/>
          <w:bCs/>
          <w:rtl/>
        </w:rPr>
        <w:t>الفهارس</w:t>
      </w:r>
    </w:p>
    <w:p w:rsidR="006C0EC2" w:rsidRDefault="006C0EC2" w:rsidP="006C0EC2">
      <w:pPr>
        <w:jc w:val="both"/>
        <w:rPr>
          <w:rFonts w:eastAsia="Times New Roman"/>
        </w:rPr>
      </w:pPr>
    </w:p>
    <w:p w:rsidR="006C0EC2" w:rsidRDefault="006C0EC2" w:rsidP="006C0EC2">
      <w:pPr>
        <w:jc w:val="both"/>
        <w:rPr>
          <w:b w:val="0"/>
          <w:bCs/>
        </w:rPr>
      </w:pPr>
      <w:r>
        <w:rPr>
          <w:rFonts w:hint="cs"/>
          <w:b w:val="0"/>
          <w:bCs/>
          <w:rtl/>
        </w:rPr>
        <w:t>مقدمة</w:t>
      </w:r>
      <w:r>
        <w:rPr>
          <w:rFonts w:hint="cs"/>
          <w:b w:val="0"/>
          <w:rtl/>
        </w:rPr>
        <w:t xml:space="preserve"> عن أهمية هذا الكتاب وهذا العلم ودوره في تصحيح مفاهيم علم التوحيد والوحدة بين المسلمين</w:t>
      </w:r>
    </w:p>
    <w:p w:rsidR="00340C35" w:rsidRDefault="006C0EC2" w:rsidP="006C0EC2">
      <w:pPr>
        <w:jc w:val="both"/>
        <w:rPr>
          <w:b w:val="0"/>
          <w:rtl/>
        </w:rPr>
      </w:pPr>
      <w:r>
        <w:rPr>
          <w:rFonts w:hint="cs"/>
          <w:b w:val="0"/>
          <w:bCs/>
          <w:rtl/>
        </w:rPr>
        <w:t>مدخل إلى علم التقديس والتنزيه</w:t>
      </w:r>
      <w:r>
        <w:rPr>
          <w:rFonts w:hint="cs"/>
          <w:b w:val="0"/>
          <w:rtl/>
        </w:rPr>
        <w:t xml:space="preserve"> </w:t>
      </w:r>
    </w:p>
    <w:p w:rsidR="00340C35" w:rsidRDefault="006C0EC2" w:rsidP="006C0EC2">
      <w:pPr>
        <w:jc w:val="both"/>
        <w:rPr>
          <w:b w:val="0"/>
          <w:rtl/>
          <w:lang w:bidi="ar-KW"/>
        </w:rPr>
      </w:pPr>
      <w:r>
        <w:rPr>
          <w:rFonts w:hint="cs"/>
          <w:b w:val="0"/>
          <w:rtl/>
        </w:rPr>
        <w:t xml:space="preserve">القاعدة الأولى : </w:t>
      </w:r>
      <w:r>
        <w:rPr>
          <w:rFonts w:hint="cs"/>
          <w:b w:val="0"/>
          <w:rtl/>
          <w:lang w:bidi="ar-KW"/>
        </w:rPr>
        <w:t xml:space="preserve">خطورة الذهول عن علم التقديس ، </w:t>
      </w:r>
    </w:p>
    <w:p w:rsidR="00340C35" w:rsidRDefault="006C0EC2" w:rsidP="006C0EC2">
      <w:pPr>
        <w:jc w:val="both"/>
        <w:rPr>
          <w:b w:val="0"/>
          <w:rtl/>
        </w:rPr>
      </w:pPr>
      <w:r>
        <w:rPr>
          <w:rFonts w:hint="cs"/>
          <w:b w:val="0"/>
          <w:rtl/>
        </w:rPr>
        <w:t xml:space="preserve">القاعدة الثانية : عجز الحواس والعقل عن معرفة ذات اللّه تعالى ، </w:t>
      </w:r>
    </w:p>
    <w:p w:rsidR="00340C35" w:rsidRDefault="006C0EC2" w:rsidP="006C0EC2">
      <w:pPr>
        <w:jc w:val="both"/>
        <w:rPr>
          <w:b w:val="0"/>
          <w:rtl/>
        </w:rPr>
      </w:pPr>
      <w:r>
        <w:rPr>
          <w:rFonts w:hint="cs"/>
          <w:b w:val="0"/>
          <w:rtl/>
        </w:rPr>
        <w:t xml:space="preserve">القاعدة الثالثة : الطريق إلى معرفة الله تعالى هو معرفة قواعد التقديس ومعرفة الأسماء والصفات </w:t>
      </w:r>
    </w:p>
    <w:p w:rsidR="00340C35" w:rsidRDefault="006C0EC2" w:rsidP="006C0EC2">
      <w:pPr>
        <w:jc w:val="both"/>
        <w:rPr>
          <w:b w:val="0"/>
          <w:rtl/>
        </w:rPr>
      </w:pPr>
      <w:r>
        <w:rPr>
          <w:rFonts w:hint="cs"/>
          <w:b w:val="0"/>
          <w:rtl/>
        </w:rPr>
        <w:t xml:space="preserve">القاعدة الرابعة :  دور قواعد التقديس في عصمة المسلم من التمثيل والتشبيه والتكييف </w:t>
      </w:r>
    </w:p>
    <w:p w:rsidR="006C0EC2" w:rsidRDefault="006C0EC2" w:rsidP="00340C35">
      <w:pPr>
        <w:jc w:val="both"/>
        <w:rPr>
          <w:b w:val="0"/>
          <w:bCs/>
          <w:rtl/>
        </w:rPr>
      </w:pPr>
      <w:r>
        <w:rPr>
          <w:rFonts w:hint="cs"/>
          <w:b w:val="0"/>
          <w:rtl/>
        </w:rPr>
        <w:t xml:space="preserve">القاعدة الخامسة :  المقصود من علم التنزيه والتقديس هو منع </w:t>
      </w:r>
      <w:r w:rsidR="00340C35">
        <w:rPr>
          <w:rFonts w:hint="cs"/>
          <w:b w:val="0"/>
          <w:rtl/>
        </w:rPr>
        <w:t>ال</w:t>
      </w:r>
      <w:r>
        <w:rPr>
          <w:rFonts w:hint="cs"/>
          <w:b w:val="0"/>
          <w:rtl/>
        </w:rPr>
        <w:t xml:space="preserve">تشبيه </w:t>
      </w:r>
      <w:r w:rsidR="00340C35">
        <w:rPr>
          <w:rFonts w:hint="cs"/>
          <w:b w:val="0"/>
          <w:rtl/>
        </w:rPr>
        <w:t xml:space="preserve">، </w:t>
      </w:r>
      <w:r>
        <w:rPr>
          <w:rFonts w:hint="cs"/>
          <w:b w:val="0"/>
          <w:rtl/>
        </w:rPr>
        <w:t>ومنع الخوض في ذات الله تعالى ،</w:t>
      </w:r>
    </w:p>
    <w:p w:rsidR="00340C35" w:rsidRDefault="006C0EC2" w:rsidP="006C0EC2">
      <w:pPr>
        <w:jc w:val="both"/>
        <w:rPr>
          <w:b w:val="0"/>
          <w:rtl/>
          <w:lang w:bidi="ar-KW"/>
        </w:rPr>
      </w:pPr>
      <w:r>
        <w:rPr>
          <w:rFonts w:hint="cs"/>
          <w:b w:val="0"/>
          <w:bCs/>
          <w:rtl/>
          <w:lang w:bidi="ar-KW"/>
        </w:rPr>
        <w:lastRenderedPageBreak/>
        <w:t>الباب الأول : قواعد من أدلة الكتاب والسنة تمهد لفقه قواعد التقديس</w:t>
      </w:r>
      <w:r>
        <w:rPr>
          <w:rFonts w:hint="cs"/>
          <w:b w:val="0"/>
          <w:rtl/>
          <w:lang w:bidi="ar-KW"/>
        </w:rPr>
        <w:t xml:space="preserve"> </w:t>
      </w:r>
    </w:p>
    <w:p w:rsidR="00340C35" w:rsidRDefault="006C0EC2" w:rsidP="006C0EC2">
      <w:pPr>
        <w:jc w:val="both"/>
        <w:rPr>
          <w:rFonts w:eastAsia="Times New Roman"/>
          <w:b w:val="0"/>
          <w:rtl/>
        </w:rPr>
      </w:pPr>
      <w:r>
        <w:rPr>
          <w:rFonts w:eastAsia="Times New Roman" w:hint="cs"/>
          <w:b w:val="0"/>
          <w:rtl/>
        </w:rPr>
        <w:t xml:space="preserve">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w:t>
      </w:r>
    </w:p>
    <w:p w:rsidR="00340C35" w:rsidRDefault="006C0EC2" w:rsidP="006C0EC2">
      <w:pPr>
        <w:jc w:val="both"/>
        <w:rPr>
          <w:rFonts w:eastAsia="Times New Roman"/>
          <w:b w:val="0"/>
          <w:rtl/>
        </w:rPr>
      </w:pPr>
      <w:r>
        <w:rPr>
          <w:rFonts w:eastAsia="Times New Roman" w:hint="cs"/>
          <w:b w:val="0"/>
          <w:rtl/>
        </w:rPr>
        <w:t>القاعدة الثانية : الله تعالى هو الأول الآخر الظاهر الباطن ،</w:t>
      </w:r>
    </w:p>
    <w:p w:rsidR="00340C35" w:rsidRDefault="00340C35" w:rsidP="006C0EC2">
      <w:pPr>
        <w:jc w:val="both"/>
        <w:rPr>
          <w:rFonts w:eastAsia="Times New Roman"/>
          <w:b w:val="0"/>
          <w:rtl/>
        </w:rPr>
      </w:pPr>
      <w:r>
        <w:rPr>
          <w:rFonts w:eastAsia="Times New Roman" w:hint="cs"/>
          <w:b w:val="0"/>
          <w:rtl/>
        </w:rPr>
        <w:t>ا</w:t>
      </w:r>
      <w:r w:rsidR="006C0EC2">
        <w:rPr>
          <w:rFonts w:eastAsia="Times New Roman" w:hint="cs"/>
          <w:b w:val="0"/>
          <w:rtl/>
        </w:rPr>
        <w:t>لقاعدة الثالثة : الله تعالى هو الواحد القهار ،</w:t>
      </w:r>
    </w:p>
    <w:p w:rsidR="00340C35" w:rsidRDefault="00340C35" w:rsidP="006C0EC2">
      <w:pPr>
        <w:jc w:val="both"/>
        <w:rPr>
          <w:rFonts w:eastAsia="Times New Roman"/>
          <w:b w:val="0"/>
          <w:rtl/>
        </w:rPr>
      </w:pPr>
      <w:r>
        <w:rPr>
          <w:rFonts w:eastAsia="Times New Roman" w:hint="cs"/>
          <w:b w:val="0"/>
          <w:rtl/>
        </w:rPr>
        <w:t>ا</w:t>
      </w:r>
      <w:r w:rsidR="006C0EC2">
        <w:rPr>
          <w:rFonts w:eastAsia="Times New Roman" w:hint="cs"/>
          <w:b w:val="0"/>
          <w:rtl/>
        </w:rPr>
        <w:t>لقاعدة الرابعة : الله تعالى هو الأحد الصمد الذي لم يلد ولم يولد ولم يكن له كفوا أحد ،</w:t>
      </w:r>
    </w:p>
    <w:p w:rsidR="00340C35" w:rsidRDefault="006C0EC2" w:rsidP="006C0EC2">
      <w:pPr>
        <w:jc w:val="both"/>
        <w:rPr>
          <w:rFonts w:eastAsia="Times New Roman"/>
          <w:b w:val="0"/>
          <w:rtl/>
        </w:rPr>
      </w:pPr>
      <w:r>
        <w:rPr>
          <w:rFonts w:eastAsia="Times New Roman" w:hint="cs"/>
          <w:b w:val="0"/>
          <w:rtl/>
        </w:rPr>
        <w:t xml:space="preserve">القاعدة الخامسة : الله تعالى هو الغني الحميد ، </w:t>
      </w:r>
    </w:p>
    <w:p w:rsidR="00340C35" w:rsidRDefault="006C0EC2" w:rsidP="006C0EC2">
      <w:pPr>
        <w:jc w:val="both"/>
        <w:rPr>
          <w:b w:val="0"/>
          <w:rtl/>
          <w:lang w:bidi="ar-KW"/>
        </w:rPr>
      </w:pPr>
      <w:r>
        <w:rPr>
          <w:rFonts w:eastAsia="Times New Roman" w:hint="cs"/>
          <w:b w:val="0"/>
          <w:rtl/>
        </w:rPr>
        <w:t>القاعدة السادسة</w:t>
      </w:r>
      <w:r>
        <w:rPr>
          <w:rFonts w:hint="cs"/>
          <w:b w:val="0"/>
          <w:rtl/>
          <w:lang w:bidi="ar-KW"/>
        </w:rPr>
        <w:t xml:space="preserve"> : الله تعالى هو الكبير المتعال ، </w:t>
      </w:r>
    </w:p>
    <w:p w:rsidR="00340C35" w:rsidRDefault="006C0EC2" w:rsidP="006C0EC2">
      <w:pPr>
        <w:jc w:val="both"/>
        <w:rPr>
          <w:b w:val="0"/>
          <w:rtl/>
          <w:lang w:bidi="ar-KW"/>
        </w:rPr>
      </w:pPr>
      <w:r>
        <w:rPr>
          <w:rFonts w:eastAsia="Times New Roman" w:hint="cs"/>
          <w:b w:val="0"/>
          <w:rtl/>
        </w:rPr>
        <w:t>القاعدة لسابعة :</w:t>
      </w:r>
      <w:r>
        <w:rPr>
          <w:rFonts w:hint="cs"/>
          <w:b w:val="0"/>
          <w:rtl/>
          <w:lang w:bidi="ar-KW"/>
        </w:rPr>
        <w:t xml:space="preserve"> الله تعالى هو الحي القيوم العلي العظيم ، </w:t>
      </w:r>
    </w:p>
    <w:p w:rsidR="00340C35" w:rsidRDefault="006C0EC2" w:rsidP="006C0EC2">
      <w:pPr>
        <w:jc w:val="both"/>
        <w:rPr>
          <w:rFonts w:eastAsia="Times New Roman"/>
          <w:b w:val="0"/>
          <w:rtl/>
        </w:rPr>
      </w:pPr>
      <w:r>
        <w:rPr>
          <w:rFonts w:eastAsia="Times New Roman" w:hint="cs"/>
          <w:b w:val="0"/>
          <w:rtl/>
        </w:rPr>
        <w:t xml:space="preserve">القاعدة الثامنة : الله تعالى هو القدوس الذي ليس كمثله شيء ، </w:t>
      </w:r>
    </w:p>
    <w:p w:rsidR="00340C35" w:rsidRDefault="006C0EC2" w:rsidP="006C0EC2">
      <w:pPr>
        <w:jc w:val="both"/>
        <w:rPr>
          <w:b w:val="0"/>
          <w:rtl/>
          <w:lang w:bidi="ar-KW"/>
        </w:rPr>
      </w:pPr>
      <w:r>
        <w:rPr>
          <w:rFonts w:eastAsia="Times New Roman" w:hint="cs"/>
          <w:b w:val="0"/>
          <w:rtl/>
        </w:rPr>
        <w:t>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 </w:t>
      </w:r>
    </w:p>
    <w:p w:rsidR="00340C35" w:rsidRDefault="006C0EC2" w:rsidP="006C0EC2">
      <w:pPr>
        <w:jc w:val="both"/>
        <w:rPr>
          <w:b w:val="0"/>
          <w:bCs/>
          <w:rtl/>
          <w:lang w:bidi="ar-KW"/>
        </w:rPr>
      </w:pPr>
      <w:r>
        <w:rPr>
          <w:rFonts w:hint="cs"/>
          <w:b w:val="0"/>
          <w:rtl/>
          <w:lang w:bidi="ar-KW"/>
        </w:rPr>
        <w:t xml:space="preserve">القاعدة العاشرة : دراسة بلاغة القرآن فقه عظيم وفتح مبين لعلم التقديس والتنزيه ، </w:t>
      </w:r>
    </w:p>
    <w:p w:rsidR="00340C35" w:rsidRDefault="006C0EC2" w:rsidP="006C0EC2">
      <w:pPr>
        <w:jc w:val="both"/>
        <w:rPr>
          <w:b w:val="0"/>
          <w:bCs/>
          <w:rtl/>
          <w:lang w:bidi="ar-KW"/>
        </w:rPr>
      </w:pPr>
      <w:r>
        <w:rPr>
          <w:rFonts w:hint="cs"/>
          <w:b w:val="0"/>
          <w:rtl/>
          <w:lang w:bidi="ar-KW"/>
        </w:rPr>
        <w:t>القاعدة الحادية عشرة : فقه المراد بالوجه واليد والعين في القرآن الكريم</w:t>
      </w:r>
      <w:r>
        <w:rPr>
          <w:rFonts w:hint="cs"/>
          <w:b w:val="0"/>
          <w:bCs/>
          <w:rtl/>
          <w:lang w:bidi="ar-KW"/>
        </w:rPr>
        <w:t xml:space="preserve"> </w:t>
      </w:r>
    </w:p>
    <w:p w:rsidR="00340C35" w:rsidRDefault="006C0EC2" w:rsidP="006C0EC2">
      <w:pPr>
        <w:jc w:val="both"/>
        <w:rPr>
          <w:b w:val="0"/>
          <w:rtl/>
          <w:lang w:bidi="ar-KW"/>
        </w:rPr>
      </w:pPr>
      <w:r>
        <w:rPr>
          <w:rFonts w:hint="cs"/>
          <w:b w:val="0"/>
          <w:rtl/>
          <w:lang w:bidi="ar-KW"/>
        </w:rPr>
        <w:t xml:space="preserve">القاعدة الثانية عشرة : خطأ اعتماد ظواهر النصوص في فهم علم التقديس والتنزيه </w:t>
      </w:r>
    </w:p>
    <w:p w:rsidR="00340C35" w:rsidRDefault="006C0EC2" w:rsidP="006C0EC2">
      <w:pPr>
        <w:jc w:val="both"/>
        <w:rPr>
          <w:b w:val="0"/>
          <w:rtl/>
          <w:lang w:bidi="ar-KW"/>
        </w:rPr>
      </w:pPr>
      <w:r>
        <w:rPr>
          <w:rFonts w:hint="cs"/>
          <w:b w:val="0"/>
          <w:rtl/>
          <w:lang w:bidi="ar-KW"/>
        </w:rPr>
        <w:t>القاعدة الثالثة عشرة : رد المتشابهات إلى المحكمات فيما يتعلق بقواعد تنزيه ذات الله عن مماثلة الذوات</w:t>
      </w:r>
    </w:p>
    <w:p w:rsidR="00340C35" w:rsidRDefault="006C0EC2" w:rsidP="006C0EC2">
      <w:pPr>
        <w:jc w:val="both"/>
        <w:rPr>
          <w:b w:val="0"/>
          <w:rtl/>
          <w:lang w:bidi="ar-KW"/>
        </w:rPr>
      </w:pPr>
      <w:r>
        <w:rPr>
          <w:rFonts w:hint="cs"/>
          <w:b w:val="0"/>
          <w:rtl/>
          <w:lang w:bidi="ar-KW"/>
        </w:rPr>
        <w:t xml:space="preserve">القاعدة الرابعة عشرة : لماذا يجب تدريس وفهم قواعد التنزيه </w:t>
      </w:r>
    </w:p>
    <w:p w:rsidR="006C0EC2" w:rsidRDefault="006C0EC2" w:rsidP="006C0EC2">
      <w:pPr>
        <w:jc w:val="both"/>
        <w:rPr>
          <w:b w:val="0"/>
          <w:bCs/>
          <w:rtl/>
          <w:lang w:bidi="ar-KW"/>
        </w:rPr>
      </w:pPr>
      <w:r>
        <w:rPr>
          <w:rFonts w:hint="cs"/>
          <w:b w:val="0"/>
          <w:rtl/>
          <w:lang w:bidi="ar-KW"/>
        </w:rPr>
        <w:t>القاعدة الخامسة عشرة : ما يجب وما يجوز وما يستحيل على ذات الله تعالى ،</w:t>
      </w:r>
      <w:r>
        <w:rPr>
          <w:rFonts w:hint="cs"/>
          <w:b w:val="0"/>
          <w:bCs/>
          <w:rtl/>
          <w:lang w:bidi="ar-KW"/>
        </w:rPr>
        <w:t xml:space="preserve"> </w:t>
      </w:r>
    </w:p>
    <w:p w:rsidR="00340C35" w:rsidRDefault="006C0EC2" w:rsidP="006C0EC2">
      <w:pPr>
        <w:jc w:val="both"/>
        <w:rPr>
          <w:b w:val="0"/>
          <w:rtl/>
          <w:lang w:bidi="ar-KW"/>
        </w:rPr>
      </w:pPr>
      <w:r>
        <w:rPr>
          <w:rFonts w:hint="cs"/>
          <w:b w:val="0"/>
          <w:bCs/>
          <w:rtl/>
          <w:lang w:bidi="ar-KW"/>
        </w:rPr>
        <w:t>الباب الثاني : قواعد التوحيد والتقديس والتنزيه المتعلقة بذات الله تعالى</w:t>
      </w:r>
      <w:r>
        <w:rPr>
          <w:rFonts w:hint="cs"/>
          <w:b w:val="0"/>
          <w:rtl/>
          <w:lang w:bidi="ar-KW"/>
        </w:rPr>
        <w:t xml:space="preserve"> </w:t>
      </w:r>
    </w:p>
    <w:p w:rsidR="00340C35" w:rsidRDefault="006C0EC2" w:rsidP="006C0EC2">
      <w:pPr>
        <w:jc w:val="both"/>
        <w:rPr>
          <w:b w:val="0"/>
          <w:rtl/>
          <w:lang w:bidi="ar-KW"/>
        </w:rPr>
      </w:pPr>
      <w:r>
        <w:rPr>
          <w:rFonts w:hint="cs"/>
          <w:b w:val="0"/>
          <w:rtl/>
          <w:lang w:bidi="ar-KW"/>
        </w:rPr>
        <w:t xml:space="preserve">القاعدة الأولى : تنزيه ذات الله تعالى عن الحد والمقدار الذي تتصف به ذات المخلوق </w:t>
      </w:r>
    </w:p>
    <w:p w:rsidR="00340C35" w:rsidRDefault="006C0EC2" w:rsidP="006C0EC2">
      <w:pPr>
        <w:jc w:val="both"/>
        <w:rPr>
          <w:b w:val="0"/>
          <w:rtl/>
          <w:lang w:bidi="ar-KW"/>
        </w:rPr>
      </w:pPr>
      <w:r>
        <w:rPr>
          <w:rFonts w:hint="cs"/>
          <w:b w:val="0"/>
          <w:rtl/>
          <w:lang w:bidi="ar-KW"/>
        </w:rPr>
        <w:lastRenderedPageBreak/>
        <w:t xml:space="preserve">القاعدة الثانية : تنزيه ذات الله تعالى عن أن يحيط به مكان أو أن يجري عليه زمان ، </w:t>
      </w:r>
    </w:p>
    <w:p w:rsidR="00340C35" w:rsidRDefault="006C0EC2" w:rsidP="006C0EC2">
      <w:pPr>
        <w:jc w:val="both"/>
        <w:rPr>
          <w:b w:val="0"/>
          <w:rtl/>
          <w:lang w:bidi="ar-KW"/>
        </w:rPr>
      </w:pPr>
      <w:r>
        <w:rPr>
          <w:rFonts w:hint="cs"/>
          <w:b w:val="0"/>
          <w:rtl/>
          <w:lang w:bidi="ar-KW"/>
        </w:rPr>
        <w:t xml:space="preserve">القاعدة الثالثة : تنزيه ذات الله تعالى عن الحدوث أو الفناء </w:t>
      </w:r>
    </w:p>
    <w:p w:rsidR="00340C35" w:rsidRDefault="006C0EC2" w:rsidP="006C0EC2">
      <w:pPr>
        <w:jc w:val="both"/>
        <w:rPr>
          <w:b w:val="0"/>
          <w:rtl/>
          <w:lang w:bidi="ar-KW"/>
        </w:rPr>
      </w:pPr>
      <w:r>
        <w:rPr>
          <w:rFonts w:hint="cs"/>
          <w:b w:val="0"/>
          <w:rtl/>
          <w:lang w:bidi="ar-KW"/>
        </w:rPr>
        <w:t>القاعدة الرابعة : تنزيه ذات الله تعالى عن  أي مثيل أو كفء أو شبيه</w:t>
      </w:r>
    </w:p>
    <w:p w:rsidR="00340C35" w:rsidRDefault="006C0EC2" w:rsidP="006C0EC2">
      <w:pPr>
        <w:jc w:val="both"/>
        <w:rPr>
          <w:b w:val="0"/>
          <w:rtl/>
          <w:lang w:bidi="ar-KW"/>
        </w:rPr>
      </w:pPr>
      <w:r>
        <w:rPr>
          <w:rFonts w:hint="cs"/>
          <w:b w:val="0"/>
          <w:rtl/>
          <w:lang w:bidi="ar-KW"/>
        </w:rPr>
        <w:t xml:space="preserve">القاعدة الخامسة : تنزيه ذات الله تعالى عن الجسمية التي تتصف بها ذات المخلوق </w:t>
      </w:r>
    </w:p>
    <w:p w:rsidR="00340C35" w:rsidRDefault="006C0EC2" w:rsidP="006C0EC2">
      <w:pPr>
        <w:jc w:val="both"/>
        <w:rPr>
          <w:b w:val="0"/>
          <w:rtl/>
          <w:lang w:bidi="ar-KW"/>
        </w:rPr>
      </w:pPr>
      <w:r>
        <w:rPr>
          <w:rFonts w:hint="cs"/>
          <w:b w:val="0"/>
          <w:rtl/>
          <w:lang w:bidi="ar-KW"/>
        </w:rPr>
        <w:t xml:space="preserve">القاعدة السادسة : تنزيه ذات الله تعالى عن الصورة والشكل الذي تتصف به ذات المخلوق </w:t>
      </w:r>
    </w:p>
    <w:p w:rsidR="00340C35" w:rsidRDefault="006C0EC2" w:rsidP="006C0EC2">
      <w:pPr>
        <w:jc w:val="both"/>
        <w:rPr>
          <w:b w:val="0"/>
          <w:rtl/>
          <w:lang w:bidi="ar-KW"/>
        </w:rPr>
      </w:pPr>
      <w:r>
        <w:rPr>
          <w:rFonts w:hint="cs"/>
          <w:b w:val="0"/>
          <w:rtl/>
          <w:lang w:bidi="ar-KW"/>
        </w:rPr>
        <w:t xml:space="preserve">القاعدة السابعة : تنزيه ذات الله تعالى عن الجوارح والأجزاء والأعضاء التي تتصف به ذات المخلوق </w:t>
      </w:r>
    </w:p>
    <w:p w:rsidR="00340C35" w:rsidRDefault="006C0EC2" w:rsidP="006C0EC2">
      <w:pPr>
        <w:jc w:val="both"/>
        <w:rPr>
          <w:b w:val="0"/>
          <w:rtl/>
          <w:lang w:bidi="ar-KW"/>
        </w:rPr>
      </w:pPr>
      <w:r>
        <w:rPr>
          <w:rFonts w:hint="cs"/>
          <w:b w:val="0"/>
          <w:rtl/>
          <w:lang w:bidi="ar-KW"/>
        </w:rPr>
        <w:t xml:space="preserve">القاعدة الثامنة : تنزيه ذات الله تعالى عن التغير والحدوث و عن حلول الحوادث بذاته تقدس وتعالى </w:t>
      </w:r>
    </w:p>
    <w:p w:rsidR="00340C35" w:rsidRDefault="006C0EC2" w:rsidP="006C0EC2">
      <w:pPr>
        <w:jc w:val="both"/>
        <w:rPr>
          <w:b w:val="0"/>
          <w:rtl/>
          <w:lang w:bidi="ar-KW"/>
        </w:rPr>
      </w:pPr>
      <w:r>
        <w:rPr>
          <w:rFonts w:hint="cs"/>
          <w:b w:val="0"/>
          <w:rtl/>
          <w:lang w:bidi="ar-KW"/>
        </w:rPr>
        <w:t xml:space="preserve">القاعدة التاسعة : تنزيه ذات الله تعالى عن الاتحاد والحلول وعن الاتصال والانفصال لأنها صفات المخلوق </w:t>
      </w:r>
    </w:p>
    <w:p w:rsidR="00340C35" w:rsidRDefault="006C0EC2" w:rsidP="006C0EC2">
      <w:pPr>
        <w:jc w:val="both"/>
        <w:rPr>
          <w:b w:val="0"/>
          <w:rtl/>
          <w:lang w:bidi="ar-KW"/>
        </w:rPr>
      </w:pPr>
      <w:r>
        <w:rPr>
          <w:rFonts w:hint="cs"/>
          <w:b w:val="0"/>
          <w:rtl/>
          <w:lang w:bidi="ar-KW"/>
        </w:rPr>
        <w:t xml:space="preserve">القاعدة العاشرة : تنزيه ذات الله تعالى عن الأعراض والكيفيات الحسية التي تتصف به ذات المخلوق </w:t>
      </w:r>
    </w:p>
    <w:p w:rsidR="00340C35" w:rsidRDefault="006C0EC2" w:rsidP="006C0EC2">
      <w:pPr>
        <w:jc w:val="both"/>
        <w:rPr>
          <w:b w:val="0"/>
          <w:rtl/>
          <w:lang w:bidi="ar-KW"/>
        </w:rPr>
      </w:pPr>
      <w:r>
        <w:rPr>
          <w:rFonts w:hint="cs"/>
          <w:b w:val="0"/>
          <w:rtl/>
          <w:lang w:bidi="ar-KW"/>
        </w:rPr>
        <w:t xml:space="preserve">القاعدة الحادية عشرة : تنزيه ذات الله تعالى عن النقائص والعيوب التي تتصف به ذات المخلوق  </w:t>
      </w:r>
    </w:p>
    <w:p w:rsidR="00340C35" w:rsidRDefault="006C0EC2" w:rsidP="006C0EC2">
      <w:pPr>
        <w:jc w:val="both"/>
        <w:rPr>
          <w:b w:val="0"/>
          <w:rtl/>
          <w:lang w:bidi="ar-KW"/>
        </w:rPr>
      </w:pPr>
      <w:r>
        <w:rPr>
          <w:rFonts w:hint="cs"/>
          <w:b w:val="0"/>
          <w:rtl/>
          <w:lang w:bidi="ar-KW"/>
        </w:rPr>
        <w:t xml:space="preserve">القاعدة الثانية عشرة : تنزيه ذات الله تعالى عن الوالد والولد والصاحبة </w:t>
      </w:r>
    </w:p>
    <w:p w:rsidR="00340C35" w:rsidRDefault="006C0EC2" w:rsidP="006C0EC2">
      <w:pPr>
        <w:jc w:val="both"/>
        <w:rPr>
          <w:b w:val="0"/>
          <w:rtl/>
          <w:lang w:bidi="ar-KW"/>
        </w:rPr>
      </w:pPr>
      <w:r>
        <w:rPr>
          <w:rFonts w:hint="cs"/>
          <w:b w:val="0"/>
          <w:rtl/>
          <w:lang w:bidi="ar-KW"/>
        </w:rPr>
        <w:t xml:space="preserve">القاعدة الثالثة عشرة : تنزيه ذات الله تعالى عن الند والشبيه والكف والمثيل </w:t>
      </w:r>
    </w:p>
    <w:p w:rsidR="00340C35" w:rsidRDefault="006C0EC2" w:rsidP="006C0EC2">
      <w:pPr>
        <w:jc w:val="both"/>
        <w:rPr>
          <w:b w:val="0"/>
          <w:rtl/>
          <w:lang w:bidi="ar-KW"/>
        </w:rPr>
      </w:pPr>
      <w:r>
        <w:rPr>
          <w:rFonts w:hint="cs"/>
          <w:b w:val="0"/>
          <w:rtl/>
          <w:lang w:bidi="ar-KW"/>
        </w:rPr>
        <w:t xml:space="preserve">القاعدة الرابعة عشرة : تنزيه ذات الله تعالى عن الشريك والوزير والناصر والمعين لكمال غناه وقهره </w:t>
      </w:r>
    </w:p>
    <w:p w:rsidR="006C0EC2" w:rsidRDefault="006C0EC2" w:rsidP="006C0EC2">
      <w:pPr>
        <w:jc w:val="both"/>
        <w:rPr>
          <w:b w:val="0"/>
          <w:lang w:bidi="ar-KW"/>
        </w:rPr>
      </w:pPr>
      <w:r>
        <w:rPr>
          <w:rFonts w:hint="cs"/>
          <w:b w:val="0"/>
          <w:rtl/>
          <w:lang w:bidi="ar-KW"/>
        </w:rPr>
        <w:t xml:space="preserve">القاعدة الخامسة عشرة : رؤية ذات الله تعالى في الآخرة </w:t>
      </w:r>
    </w:p>
    <w:p w:rsidR="006C0EC2" w:rsidRDefault="006C0EC2" w:rsidP="006C0EC2">
      <w:pPr>
        <w:jc w:val="both"/>
        <w:rPr>
          <w:b w:val="0"/>
          <w:bCs/>
          <w:rtl/>
          <w:lang w:bidi="ar-KW"/>
        </w:rPr>
      </w:pPr>
      <w:r>
        <w:rPr>
          <w:rFonts w:hint="cs"/>
          <w:b w:val="0"/>
          <w:bCs/>
          <w:rtl/>
          <w:lang w:bidi="ar-KW"/>
        </w:rPr>
        <w:t xml:space="preserve">الباب الثالث : قواعد التوحيد والتقديس والتنزيه المتعلقة بأسمائه الحسنى </w:t>
      </w:r>
    </w:p>
    <w:p w:rsidR="00340C35" w:rsidRDefault="00340C35" w:rsidP="00340C35">
      <w:pPr>
        <w:jc w:val="both"/>
        <w:rPr>
          <w:b w:val="0"/>
          <w:lang w:bidi="ar-EG"/>
        </w:rPr>
      </w:pPr>
      <w:r>
        <w:rPr>
          <w:rFonts w:hint="cs"/>
          <w:b w:val="0"/>
          <w:rtl/>
        </w:rPr>
        <w:t xml:space="preserve">القاعدة الأولى : </w:t>
      </w:r>
      <w:r>
        <w:rPr>
          <w:rFonts w:hint="cs"/>
          <w:b w:val="0"/>
          <w:rtl/>
          <w:lang w:bidi="ar-KW"/>
        </w:rPr>
        <w:t>تقديس وتوحيد وتنزيه الله تعالى في أسمائه الحسنى ليس كمثلها أسماء</w:t>
      </w:r>
      <w:r>
        <w:rPr>
          <w:rFonts w:hint="cs"/>
          <w:b w:val="0"/>
          <w:rtl/>
          <w:lang w:bidi="ar-EG"/>
        </w:rPr>
        <w:t xml:space="preserve"> </w:t>
      </w:r>
    </w:p>
    <w:p w:rsidR="00340C35" w:rsidRDefault="00340C35" w:rsidP="00340C35">
      <w:pPr>
        <w:jc w:val="both"/>
        <w:rPr>
          <w:b w:val="0"/>
          <w:rtl/>
          <w:lang w:bidi="ar-EG"/>
        </w:rPr>
      </w:pPr>
      <w:r>
        <w:rPr>
          <w:rFonts w:hint="cs"/>
          <w:b w:val="0"/>
          <w:rtl/>
          <w:lang w:bidi="ar-EG"/>
        </w:rPr>
        <w:t>القاعدة الثانية : طرق إحصاء الأسماء الحسنى من الكتاب والسنّة</w:t>
      </w:r>
    </w:p>
    <w:p w:rsidR="00340C35" w:rsidRDefault="00340C35" w:rsidP="00340C35">
      <w:pPr>
        <w:jc w:val="both"/>
        <w:rPr>
          <w:b w:val="0"/>
          <w:bCs/>
          <w:rtl/>
        </w:rPr>
      </w:pPr>
      <w:r>
        <w:rPr>
          <w:b w:val="0"/>
          <w:rtl/>
          <w:lang w:bidi="ar-KW"/>
        </w:rPr>
        <w:t xml:space="preserve">القاعدة الثالثة  : </w:t>
      </w:r>
      <w:r>
        <w:rPr>
          <w:b w:val="0"/>
          <w:rtl/>
        </w:rPr>
        <w:t>شرح الاسماء الحسنى وبيان أدلتها وفهم التوحيد والتقديس والكمال فيها</w:t>
      </w:r>
    </w:p>
    <w:p w:rsidR="006C0EC2" w:rsidRDefault="006C0EC2" w:rsidP="006C0EC2">
      <w:pPr>
        <w:jc w:val="both"/>
        <w:rPr>
          <w:bCs/>
          <w:rtl/>
          <w:lang w:bidi="ar-KW"/>
        </w:rPr>
      </w:pPr>
      <w:r>
        <w:rPr>
          <w:rFonts w:hint="cs"/>
          <w:bCs/>
          <w:rtl/>
          <w:lang w:bidi="ar-KW"/>
        </w:rPr>
        <w:lastRenderedPageBreak/>
        <w:t xml:space="preserve">الباب الرابع : قواعد التوحيد والتقديس والتنزيه المتعلقة بصفاته العلا </w:t>
      </w:r>
    </w:p>
    <w:p w:rsidR="000774FD" w:rsidRDefault="00BA3F70" w:rsidP="000774FD">
      <w:pPr>
        <w:jc w:val="both"/>
        <w:rPr>
          <w:rFonts w:eastAsia="Times New Roman"/>
          <w:b w:val="0"/>
        </w:rPr>
      </w:pPr>
      <w:r>
        <w:rPr>
          <w:b w:val="0"/>
          <w:rtl/>
          <w:lang w:bidi="ar-KW"/>
        </w:rPr>
        <w:t xml:space="preserve">القاعدة الأولى : </w:t>
      </w:r>
      <w:r w:rsidR="000774FD">
        <w:rPr>
          <w:rFonts w:eastAsia="Times New Roman" w:hint="cs"/>
          <w:b w:val="0"/>
          <w:rtl/>
        </w:rPr>
        <w:t>أهمية العلم بصفات الله تعالى وأنّها هي الطريق إلى المعرفة بذات الله</w:t>
      </w:r>
    </w:p>
    <w:p w:rsidR="000774FD" w:rsidRDefault="00BA3F70" w:rsidP="000774FD">
      <w:pPr>
        <w:jc w:val="both"/>
        <w:rPr>
          <w:b w:val="0"/>
          <w:rtl/>
        </w:rPr>
      </w:pPr>
      <w:r>
        <w:rPr>
          <w:b w:val="0"/>
          <w:rtl/>
          <w:lang w:bidi="ar-KW"/>
        </w:rPr>
        <w:t xml:space="preserve">القاعدة الثانية : </w:t>
      </w:r>
      <w:r w:rsidR="000774FD">
        <w:rPr>
          <w:rFonts w:eastAsia="Times New Roman" w:hint="cs"/>
          <w:b w:val="0"/>
          <w:rtl/>
        </w:rPr>
        <w:t>القول في الصفات فرع على القول في الذات وإثبات صفات الله تعالى تابعة للذات</w:t>
      </w:r>
    </w:p>
    <w:p w:rsidR="000774FD" w:rsidRDefault="00BA3F70" w:rsidP="00A27E11">
      <w:pPr>
        <w:jc w:val="both"/>
        <w:rPr>
          <w:b w:val="0"/>
          <w:rtl/>
        </w:rPr>
      </w:pPr>
      <w:r>
        <w:rPr>
          <w:b w:val="0"/>
          <w:rtl/>
          <w:lang w:bidi="ar-KW"/>
        </w:rPr>
        <w:t xml:space="preserve">القاعدة الثالثة : </w:t>
      </w:r>
      <w:r w:rsidR="000774FD">
        <w:rPr>
          <w:rFonts w:eastAsia="Times New Roman" w:hint="cs"/>
          <w:b w:val="0"/>
          <w:rtl/>
        </w:rPr>
        <w:t>صفات الله تعالى توقيفية</w:t>
      </w:r>
      <w:r w:rsidR="000774FD">
        <w:rPr>
          <w:rFonts w:hint="cs"/>
          <w:b w:val="0"/>
          <w:rtl/>
        </w:rPr>
        <w:t xml:space="preserve"> </w:t>
      </w:r>
      <w:r w:rsidR="00A27E11">
        <w:rPr>
          <w:rFonts w:hint="cs"/>
          <w:b w:val="0"/>
          <w:rtl/>
        </w:rPr>
        <w:t xml:space="preserve">، </w:t>
      </w:r>
      <w:r w:rsidR="00A27E11">
        <w:rPr>
          <w:b w:val="0"/>
          <w:rtl/>
        </w:rPr>
        <w:t>ولكن هناك صفات خبرية متشابه لابد من ردها إلى محكمها</w:t>
      </w:r>
      <w:r w:rsidR="000774FD">
        <w:rPr>
          <w:rFonts w:hint="cs"/>
          <w:b w:val="0"/>
          <w:rtl/>
        </w:rPr>
        <w:t xml:space="preserve"> </w:t>
      </w:r>
    </w:p>
    <w:p w:rsidR="000774FD" w:rsidRDefault="00BA3F70" w:rsidP="000774FD">
      <w:pPr>
        <w:jc w:val="both"/>
        <w:rPr>
          <w:b w:val="0"/>
          <w:rtl/>
        </w:rPr>
      </w:pPr>
      <w:r>
        <w:rPr>
          <w:b w:val="0"/>
          <w:rtl/>
          <w:lang w:bidi="ar-KW"/>
        </w:rPr>
        <w:t xml:space="preserve">القاعدة الرابعة : </w:t>
      </w:r>
      <w:r w:rsidR="000774FD">
        <w:rPr>
          <w:rFonts w:eastAsia="Times New Roman" w:hint="cs"/>
          <w:b w:val="0"/>
          <w:rtl/>
        </w:rPr>
        <w:t>جميع الأسماء الحسنى تدل على صفات محكمة لله</w:t>
      </w:r>
    </w:p>
    <w:p w:rsidR="000774FD" w:rsidRDefault="00BA3F70" w:rsidP="000774FD">
      <w:pPr>
        <w:jc w:val="both"/>
        <w:rPr>
          <w:b w:val="0"/>
          <w:rtl/>
        </w:rPr>
      </w:pPr>
      <w:r>
        <w:rPr>
          <w:b w:val="0"/>
          <w:rtl/>
          <w:lang w:bidi="ar-KW"/>
        </w:rPr>
        <w:t xml:space="preserve">القاعدة الخامسة : </w:t>
      </w:r>
      <w:r w:rsidR="000774FD">
        <w:rPr>
          <w:rFonts w:eastAsia="Times New Roman" w:hint="cs"/>
          <w:b w:val="0"/>
          <w:rtl/>
        </w:rPr>
        <w:t>باب الصفات أوسع من باب الأسماء</w:t>
      </w:r>
      <w:r w:rsidR="000774FD">
        <w:rPr>
          <w:rFonts w:hint="cs"/>
          <w:b w:val="0"/>
          <w:rtl/>
        </w:rPr>
        <w:t xml:space="preserve"> ، وباب الأخبار أوسع من باب الصفات</w:t>
      </w:r>
    </w:p>
    <w:p w:rsidR="000774FD" w:rsidRDefault="00BA3F70" w:rsidP="000774FD">
      <w:pPr>
        <w:jc w:val="both"/>
        <w:rPr>
          <w:b w:val="0"/>
          <w:rtl/>
        </w:rPr>
      </w:pPr>
      <w:r>
        <w:rPr>
          <w:b w:val="0"/>
          <w:rtl/>
          <w:lang w:bidi="ar-KW"/>
        </w:rPr>
        <w:t xml:space="preserve">القاعدة السادسة : </w:t>
      </w:r>
      <w:r w:rsidR="000774FD">
        <w:rPr>
          <w:rFonts w:hint="cs"/>
          <w:b w:val="0"/>
          <w:rtl/>
        </w:rPr>
        <w:t>أقسام صفات الله تعالى</w:t>
      </w:r>
    </w:p>
    <w:p w:rsidR="000774FD" w:rsidRDefault="00BA3F70" w:rsidP="000774FD">
      <w:pPr>
        <w:jc w:val="both"/>
        <w:rPr>
          <w:b w:val="0"/>
          <w:rtl/>
        </w:rPr>
      </w:pPr>
      <w:r>
        <w:rPr>
          <w:b w:val="0"/>
          <w:rtl/>
          <w:lang w:bidi="ar-KW"/>
        </w:rPr>
        <w:t xml:space="preserve">القاعدة السابعة : </w:t>
      </w:r>
      <w:r w:rsidR="000774FD">
        <w:rPr>
          <w:rFonts w:hint="cs"/>
          <w:b w:val="0"/>
          <w:rtl/>
        </w:rPr>
        <w:t>الصفات الواجبة لله تعالى من جهة العقل والسمع معاً</w:t>
      </w:r>
    </w:p>
    <w:p w:rsidR="000774FD" w:rsidRDefault="00BA3F70" w:rsidP="000774FD">
      <w:pPr>
        <w:jc w:val="both"/>
        <w:rPr>
          <w:b w:val="0"/>
          <w:rtl/>
        </w:rPr>
      </w:pPr>
      <w:r>
        <w:rPr>
          <w:b w:val="0"/>
          <w:rtl/>
          <w:lang w:bidi="ar-KW"/>
        </w:rPr>
        <w:t xml:space="preserve">القاعدة الثامنة : </w:t>
      </w:r>
      <w:r w:rsidR="000774FD">
        <w:rPr>
          <w:rFonts w:hint="cs"/>
          <w:b w:val="0"/>
          <w:rtl/>
        </w:rPr>
        <w:t>الصفات الواجبة لله تعالى من جهة السمع فقط</w:t>
      </w:r>
    </w:p>
    <w:p w:rsidR="003C3D0F" w:rsidRDefault="00BA3F70" w:rsidP="000774FD">
      <w:pPr>
        <w:jc w:val="both"/>
        <w:rPr>
          <w:b w:val="0"/>
          <w:rtl/>
        </w:rPr>
      </w:pPr>
      <w:r>
        <w:rPr>
          <w:b w:val="0"/>
          <w:rtl/>
          <w:lang w:bidi="ar-KW"/>
        </w:rPr>
        <w:t xml:space="preserve">القاعدة التاسعة : </w:t>
      </w:r>
      <w:r w:rsidR="000774FD">
        <w:rPr>
          <w:rFonts w:eastAsia="Times New Roman"/>
          <w:b w:val="0"/>
          <w:rtl/>
        </w:rPr>
        <w:t>مسالك أهل السنّة والجماعة في فهم واعتقاد الصفات الخبرية</w:t>
      </w:r>
    </w:p>
    <w:p w:rsidR="006C0EC2" w:rsidRDefault="006C0EC2" w:rsidP="006C0EC2">
      <w:pPr>
        <w:jc w:val="both"/>
        <w:rPr>
          <w:bCs/>
          <w:rtl/>
          <w:lang w:bidi="ar-KW"/>
        </w:rPr>
      </w:pPr>
      <w:r>
        <w:rPr>
          <w:rFonts w:hint="cs"/>
          <w:bCs/>
          <w:rtl/>
          <w:lang w:bidi="ar-KW"/>
        </w:rPr>
        <w:t xml:space="preserve">الباب الخامس : قواعد التوحيد والتقديس والتنزيه المتعلقة  بأفعاله الحكيمة  </w:t>
      </w:r>
    </w:p>
    <w:p w:rsidR="006B5A50" w:rsidRDefault="006B5A50" w:rsidP="006B5A50">
      <w:pPr>
        <w:jc w:val="both"/>
        <w:rPr>
          <w:lang w:bidi="ar-KW"/>
        </w:rPr>
      </w:pPr>
      <w:r>
        <w:rPr>
          <w:rFonts w:hint="cs"/>
          <w:b w:val="0"/>
          <w:rtl/>
          <w:lang w:bidi="ar-KW"/>
        </w:rPr>
        <w:t xml:space="preserve">القاعدة الأولى : المقصود من توحيد الأفعال </w:t>
      </w:r>
    </w:p>
    <w:p w:rsidR="006B5A50" w:rsidRDefault="006B5A50" w:rsidP="006B5A50">
      <w:pPr>
        <w:jc w:val="both"/>
        <w:rPr>
          <w:b w:val="0"/>
        </w:rPr>
      </w:pPr>
      <w:r>
        <w:rPr>
          <w:rFonts w:hint="cs"/>
          <w:b w:val="0"/>
          <w:rtl/>
        </w:rPr>
        <w:t>القاعدة الثانية : الكسب ومدى مسؤولية الإنسان على أفعاله وأعماله وفق قاعدة توحيد الأفعال</w:t>
      </w:r>
    </w:p>
    <w:p w:rsidR="0076413F" w:rsidRDefault="006B5A50" w:rsidP="006B5A50">
      <w:pPr>
        <w:jc w:val="both"/>
        <w:rPr>
          <w:b w:val="0"/>
          <w:rtl/>
        </w:rPr>
      </w:pPr>
      <w:r>
        <w:rPr>
          <w:b w:val="0"/>
          <w:rtl/>
        </w:rPr>
        <w:t xml:space="preserve">القاعدة الثالثة : </w:t>
      </w:r>
      <w:r w:rsidR="0076413F">
        <w:rPr>
          <w:rFonts w:hint="cs"/>
          <w:b w:val="0"/>
          <w:rtl/>
        </w:rPr>
        <w:t>توحيد الأفعال كما يراه أهل الأصول من علماء العقيدة الراسخين في العلم</w:t>
      </w:r>
    </w:p>
    <w:p w:rsidR="0076413F" w:rsidRDefault="0076413F" w:rsidP="0076413F">
      <w:pPr>
        <w:jc w:val="both"/>
        <w:rPr>
          <w:b w:val="0"/>
        </w:rPr>
      </w:pPr>
      <w:r>
        <w:rPr>
          <w:rFonts w:hint="cs"/>
          <w:b w:val="0"/>
          <w:rtl/>
        </w:rPr>
        <w:t xml:space="preserve">القاعدة الرابعة : </w:t>
      </w:r>
      <w:r>
        <w:rPr>
          <w:rFonts w:eastAsia="Times New Roman"/>
          <w:b w:val="0"/>
          <w:rtl/>
        </w:rPr>
        <w:t>يتفرّع عن توحيد الأفعال توحيد الربوبية بجميع أقسامه</w:t>
      </w:r>
    </w:p>
    <w:p w:rsidR="00F75D80" w:rsidRDefault="006C0EC2" w:rsidP="00F75D80">
      <w:pPr>
        <w:jc w:val="both"/>
        <w:rPr>
          <w:bCs/>
          <w:rtl/>
          <w:lang w:bidi="ar-KW"/>
        </w:rPr>
      </w:pPr>
      <w:r>
        <w:rPr>
          <w:rFonts w:hint="cs"/>
          <w:bCs/>
          <w:rtl/>
          <w:lang w:bidi="ar-KW"/>
        </w:rPr>
        <w:t>الباب السادس : قواعد التو</w:t>
      </w:r>
      <w:r w:rsidR="006B5A50">
        <w:rPr>
          <w:rFonts w:hint="cs"/>
          <w:bCs/>
          <w:rtl/>
          <w:lang w:bidi="ar-KW"/>
        </w:rPr>
        <w:t xml:space="preserve">حيد والتقديس والتنزيه المتعلقة بتوحيد الربوبية وتوحيد </w:t>
      </w:r>
      <w:r w:rsidR="00F75D80">
        <w:rPr>
          <w:rFonts w:hint="cs"/>
          <w:bCs/>
          <w:rtl/>
          <w:lang w:bidi="ar-KW"/>
        </w:rPr>
        <w:t>العبودية</w:t>
      </w:r>
    </w:p>
    <w:p w:rsidR="00F75D80" w:rsidRDefault="00F75D80" w:rsidP="00F75D80">
      <w:pPr>
        <w:rPr>
          <w:b w:val="0"/>
          <w:lang w:bidi="ar-KW"/>
        </w:rPr>
      </w:pPr>
      <w:r>
        <w:rPr>
          <w:rFonts w:hint="cs"/>
          <w:b w:val="0"/>
          <w:rtl/>
          <w:lang w:bidi="ar-KW"/>
        </w:rPr>
        <w:t>القاعدة الأولى : معنى الربوبية وما هو المقصود من توحيد الربوبية</w:t>
      </w:r>
    </w:p>
    <w:p w:rsidR="00F75D80" w:rsidRDefault="00F75D80" w:rsidP="00F75D80">
      <w:pPr>
        <w:rPr>
          <w:b w:val="0"/>
          <w:lang w:bidi="ar-KW"/>
        </w:rPr>
      </w:pPr>
      <w:r>
        <w:rPr>
          <w:rFonts w:hint="cs"/>
          <w:b w:val="0"/>
          <w:rtl/>
        </w:rPr>
        <w:t>القاعدة الثانية : الأقسام الرئيسية لتوحيد الربوبية</w:t>
      </w:r>
    </w:p>
    <w:p w:rsidR="00F75D80" w:rsidRDefault="00F75D80" w:rsidP="00F75D80">
      <w:pPr>
        <w:rPr>
          <w:b w:val="0"/>
        </w:rPr>
      </w:pPr>
      <w:r>
        <w:rPr>
          <w:rFonts w:hint="cs"/>
          <w:b w:val="0"/>
          <w:rtl/>
        </w:rPr>
        <w:lastRenderedPageBreak/>
        <w:t>القاعدة الثالثة : أسس وركائز تمنع من الغلو في توحيد الربوبية</w:t>
      </w:r>
    </w:p>
    <w:p w:rsidR="00F75D80" w:rsidRDefault="00F75D80" w:rsidP="00F75D80">
      <w:pPr>
        <w:rPr>
          <w:b w:val="0"/>
          <w:rtl/>
          <w:lang w:bidi="ar-KW"/>
        </w:rPr>
      </w:pPr>
      <w:r>
        <w:rPr>
          <w:rFonts w:hint="cs"/>
          <w:b w:val="0"/>
          <w:rtl/>
        </w:rPr>
        <w:t xml:space="preserve">القاعدة الرابعة : </w:t>
      </w:r>
      <w:r>
        <w:rPr>
          <w:rFonts w:hint="cs"/>
          <w:b w:val="0"/>
          <w:rtl/>
          <w:lang w:bidi="ar-KW"/>
        </w:rPr>
        <w:t xml:space="preserve">لماذا كان من الفقه في الدين التعبير بتوحيد العبودية بدلا مما اشتهر من كونه توحيد الألوهية </w:t>
      </w:r>
    </w:p>
    <w:p w:rsidR="00F75D80" w:rsidRDefault="00F75D80" w:rsidP="00F75D80">
      <w:pPr>
        <w:rPr>
          <w:b w:val="0"/>
          <w:rtl/>
          <w:lang w:bidi="ar-KW"/>
        </w:rPr>
      </w:pPr>
      <w:r>
        <w:rPr>
          <w:rFonts w:hint="cs"/>
          <w:b w:val="0"/>
          <w:rtl/>
        </w:rPr>
        <w:t xml:space="preserve">القاعدة الخامسة : </w:t>
      </w:r>
      <w:r>
        <w:rPr>
          <w:rFonts w:hint="cs"/>
          <w:b w:val="0"/>
          <w:rtl/>
          <w:lang w:bidi="ar-KW"/>
        </w:rPr>
        <w:t>معنى العبودية والمقصود من توحيد العبودية</w:t>
      </w:r>
    </w:p>
    <w:p w:rsidR="00F75D80" w:rsidRDefault="00F75D80" w:rsidP="00F75D80">
      <w:pPr>
        <w:rPr>
          <w:b w:val="0"/>
          <w:rtl/>
        </w:rPr>
      </w:pPr>
      <w:r>
        <w:rPr>
          <w:rFonts w:hint="cs"/>
          <w:b w:val="0"/>
          <w:rtl/>
        </w:rPr>
        <w:t>القاعدة السادسة : الأقسام الرئيسية لتوحيد العبودية</w:t>
      </w:r>
    </w:p>
    <w:p w:rsidR="00F75D80" w:rsidRDefault="00F75D80" w:rsidP="00F75D80">
      <w:pPr>
        <w:jc w:val="both"/>
        <w:rPr>
          <w:bCs/>
          <w:rtl/>
        </w:rPr>
      </w:pPr>
      <w:r>
        <w:rPr>
          <w:b w:val="0"/>
          <w:rtl/>
        </w:rPr>
        <w:t>القاعدة السابعة : أسس وركائز تمنع من الغلو في توحيد العبودية</w:t>
      </w:r>
      <w:r>
        <w:rPr>
          <w:rFonts w:hint="cs"/>
          <w:bCs/>
          <w:rtl/>
        </w:rPr>
        <w:t xml:space="preserve"> </w:t>
      </w:r>
    </w:p>
    <w:p w:rsidR="00340C35" w:rsidRDefault="006C0EC2" w:rsidP="006C0EC2">
      <w:pPr>
        <w:jc w:val="both"/>
        <w:rPr>
          <w:b w:val="0"/>
          <w:rtl/>
          <w:lang w:bidi="ar-KW"/>
        </w:rPr>
      </w:pPr>
      <w:r>
        <w:rPr>
          <w:b w:val="0"/>
          <w:bCs/>
          <w:rtl/>
          <w:lang w:bidi="ar-KW"/>
        </w:rPr>
        <w:t>الباب السابع : حل إشكالات ظواهر النصوص غير المرادة بمعناها الحسي</w:t>
      </w:r>
      <w:r>
        <w:rPr>
          <w:b w:val="0"/>
          <w:rtl/>
          <w:lang w:bidi="ar-KW"/>
        </w:rPr>
        <w:t xml:space="preserve"> </w:t>
      </w:r>
    </w:p>
    <w:p w:rsidR="00340C35" w:rsidRDefault="006C0EC2" w:rsidP="00340C35">
      <w:pPr>
        <w:jc w:val="both"/>
        <w:rPr>
          <w:b w:val="0"/>
          <w:rtl/>
          <w:lang w:bidi="ar-KW"/>
        </w:rPr>
      </w:pPr>
      <w:r>
        <w:rPr>
          <w:b w:val="0"/>
          <w:rtl/>
          <w:lang w:bidi="ar-KW"/>
        </w:rPr>
        <w:t xml:space="preserve">القاعدة الأولى : تحديد دائرة المحكم والمتشابه في باب الصفات والأخبار </w:t>
      </w:r>
    </w:p>
    <w:p w:rsidR="00340C35" w:rsidRDefault="006C0EC2" w:rsidP="00340C35">
      <w:pPr>
        <w:jc w:val="both"/>
        <w:rPr>
          <w:b w:val="0"/>
          <w:rtl/>
          <w:lang w:bidi="ar-KW"/>
        </w:rPr>
      </w:pPr>
      <w:r>
        <w:rPr>
          <w:b w:val="0"/>
          <w:rtl/>
        </w:rPr>
        <w:t xml:space="preserve">القاعدة الثانية : </w:t>
      </w:r>
      <w:r>
        <w:rPr>
          <w:b w:val="0"/>
          <w:rtl/>
          <w:lang w:bidi="ar-KW"/>
        </w:rPr>
        <w:t xml:space="preserve">أبعاد مذهب السلف الحق في باب الصفات والأخبار المتشابهات </w:t>
      </w:r>
    </w:p>
    <w:p w:rsidR="00340C35" w:rsidRDefault="006C0EC2" w:rsidP="00340C35">
      <w:pPr>
        <w:jc w:val="both"/>
        <w:rPr>
          <w:b w:val="0"/>
          <w:rtl/>
          <w:lang w:bidi="ar-KW"/>
        </w:rPr>
      </w:pPr>
      <w:r>
        <w:rPr>
          <w:b w:val="0"/>
          <w:rtl/>
          <w:lang w:bidi="ar-KW"/>
        </w:rPr>
        <w:t xml:space="preserve">القاعدة الثالثة ) : حل الإشكالات المتعلقة بعلم التنزيه وتصفية العلم من شوائب الحشو والتجسيم  </w:t>
      </w:r>
    </w:p>
    <w:p w:rsidR="00CB2A1C" w:rsidRDefault="00CB2A1C" w:rsidP="00CB2A1C">
      <w:pPr>
        <w:jc w:val="both"/>
        <w:rPr>
          <w:b w:val="0"/>
        </w:rPr>
      </w:pPr>
      <w:r>
        <w:rPr>
          <w:rFonts w:hint="cs"/>
          <w:b w:val="0"/>
          <w:rtl/>
          <w:lang w:bidi="ar-KW"/>
        </w:rPr>
        <w:t xml:space="preserve">( 1 ) </w:t>
      </w:r>
      <w:r>
        <w:rPr>
          <w:rFonts w:hint="cs"/>
          <w:b w:val="0"/>
          <w:rtl/>
        </w:rPr>
        <w:t>تحقيق القول في حديث : ((  خلق الله آدم على صورته )) والقضاء على شبه المجسمة المتعلقة به من اثبات الجارحة والصورة والشكل</w:t>
      </w:r>
    </w:p>
    <w:p w:rsidR="00CB2A1C" w:rsidRDefault="00CB2A1C" w:rsidP="00CB2A1C">
      <w:pPr>
        <w:jc w:val="both"/>
        <w:rPr>
          <w:b w:val="0"/>
          <w:rtl/>
        </w:rPr>
      </w:pPr>
      <w:r>
        <w:rPr>
          <w:rFonts w:hint="cs"/>
          <w:b w:val="0"/>
          <w:rtl/>
          <w:lang w:bidi="ar-KW"/>
        </w:rPr>
        <w:t xml:space="preserve">( 2 ) </w:t>
      </w:r>
      <w:r>
        <w:rPr>
          <w:rFonts w:hint="cs"/>
          <w:b w:val="0"/>
          <w:rtl/>
        </w:rPr>
        <w:t>تحقيق القول في حديث : ((  أين الله )) والقضاء على شبه المجسمة المتعلقة به من اثبات المكان والحد والجهة والمقدار</w:t>
      </w:r>
    </w:p>
    <w:p w:rsidR="00CB2A1C" w:rsidRDefault="00CB2A1C" w:rsidP="00CB2A1C">
      <w:pPr>
        <w:jc w:val="both"/>
        <w:rPr>
          <w:b w:val="0"/>
          <w:rtl/>
        </w:rPr>
      </w:pPr>
      <w:r>
        <w:rPr>
          <w:rFonts w:hint="cs"/>
          <w:b w:val="0"/>
          <w:rtl/>
          <w:lang w:bidi="ar-KW"/>
        </w:rPr>
        <w:t xml:space="preserve">( 3 ) </w:t>
      </w:r>
      <w:r>
        <w:rPr>
          <w:rFonts w:hint="cs"/>
          <w:b w:val="0"/>
          <w:rtl/>
        </w:rPr>
        <w:t>تحقيق القول في حديث : ((  ينزل ربنا كل ليلة )) والقضاء على شبه المجسمة المتعلقة به من اثبات المكان والحركة والسكون</w:t>
      </w:r>
    </w:p>
    <w:p w:rsidR="00CB2A1C" w:rsidRDefault="00CB2A1C" w:rsidP="00CB2A1C">
      <w:pPr>
        <w:jc w:val="both"/>
        <w:rPr>
          <w:b w:val="0"/>
          <w:rtl/>
        </w:rPr>
      </w:pPr>
      <w:r>
        <w:rPr>
          <w:rFonts w:hint="cs"/>
          <w:b w:val="0"/>
          <w:rtl/>
          <w:lang w:bidi="ar-KW"/>
        </w:rPr>
        <w:t>(  4 ) حل اشكالية الظواهر الموهمة للتشبيه والتجسيم والجارحة والأعضاء كالوجه واليد والعين ،</w:t>
      </w:r>
    </w:p>
    <w:p w:rsidR="00CB2A1C" w:rsidRDefault="00CB2A1C" w:rsidP="00CB2A1C">
      <w:pPr>
        <w:jc w:val="both"/>
        <w:rPr>
          <w:b w:val="0"/>
        </w:rPr>
      </w:pPr>
      <w:r>
        <w:rPr>
          <w:rFonts w:hint="cs"/>
          <w:b w:val="0"/>
          <w:rtl/>
        </w:rPr>
        <w:t>(  5  ) حل اشكالية الفوقية والاستواء والجهة والمكان</w:t>
      </w:r>
    </w:p>
    <w:p w:rsidR="00340C35" w:rsidRDefault="00CB2A1C" w:rsidP="00CB2A1C">
      <w:pPr>
        <w:jc w:val="both"/>
        <w:rPr>
          <w:b w:val="0"/>
          <w:rtl/>
        </w:rPr>
      </w:pPr>
      <w:r>
        <w:rPr>
          <w:b w:val="0"/>
          <w:rtl/>
        </w:rPr>
        <w:t>(  6  ) حل اشكالية الحدوث وحلول الحوادث والمجيء والحركة والنزول</w:t>
      </w:r>
      <w:r>
        <w:rPr>
          <w:rFonts w:hint="cs"/>
          <w:b w:val="0"/>
          <w:rtl/>
        </w:rPr>
        <w:t xml:space="preserve"> ،</w:t>
      </w:r>
      <w:r w:rsidR="006C0EC2">
        <w:rPr>
          <w:b w:val="0"/>
          <w:rtl/>
        </w:rPr>
        <w:t xml:space="preserve"> </w:t>
      </w:r>
    </w:p>
    <w:p w:rsidR="0094378F" w:rsidRDefault="0094378F" w:rsidP="00CB2A1C">
      <w:pPr>
        <w:jc w:val="both"/>
        <w:rPr>
          <w:b w:val="0"/>
          <w:rtl/>
        </w:rPr>
      </w:pPr>
      <w:r w:rsidRPr="009E598C">
        <w:rPr>
          <w:rFonts w:hint="cs"/>
          <w:b w:val="0"/>
          <w:bCs/>
          <w:rtl/>
          <w:lang w:bidi="ar-KW"/>
        </w:rPr>
        <w:t xml:space="preserve">الباب الثامن : </w:t>
      </w:r>
      <w:r w:rsidRPr="009E598C">
        <w:rPr>
          <w:b w:val="0"/>
          <w:bCs/>
          <w:rtl/>
        </w:rPr>
        <w:t>الطوائف التي تمثل مذهب أهل الحق  في باب التقديس والتنزيه</w:t>
      </w:r>
      <w:r>
        <w:rPr>
          <w:rFonts w:hint="cs"/>
          <w:b w:val="0"/>
          <w:rtl/>
        </w:rPr>
        <w:t xml:space="preserve"> </w:t>
      </w:r>
    </w:p>
    <w:p w:rsidR="0094378F" w:rsidRDefault="0094378F" w:rsidP="0094378F">
      <w:pPr>
        <w:spacing w:after="240"/>
        <w:ind w:left="-58"/>
        <w:jc w:val="both"/>
        <w:rPr>
          <w:b w:val="0"/>
          <w:lang w:bidi="ar-KW"/>
        </w:rPr>
      </w:pPr>
      <w:r>
        <w:rPr>
          <w:rFonts w:hint="cs"/>
          <w:b w:val="0"/>
          <w:rtl/>
          <w:lang w:bidi="ar-KW"/>
        </w:rPr>
        <w:lastRenderedPageBreak/>
        <w:t>القاعدة الأولى : مدارس أهل السنّة والجماعة الثلاث في باب العقيدة : الأثرية والأشعرية والماتريدية</w:t>
      </w:r>
    </w:p>
    <w:p w:rsidR="0094378F" w:rsidRDefault="0094378F" w:rsidP="0094378F">
      <w:pPr>
        <w:spacing w:after="240"/>
        <w:ind w:left="-58"/>
        <w:jc w:val="both"/>
        <w:rPr>
          <w:b w:val="0"/>
          <w:rtl/>
          <w:lang w:bidi="ar-KW"/>
        </w:rPr>
      </w:pPr>
      <w:r>
        <w:rPr>
          <w:rFonts w:hint="cs"/>
          <w:b w:val="0"/>
          <w:rtl/>
          <w:lang w:bidi="ar-KW"/>
        </w:rPr>
        <w:t>القاعدة الثانية : الأثرية هم الامتداد الحقيقي لمذهب السلف وبيان القواعد الأثرية في فهم الصفات الخبرية</w:t>
      </w:r>
    </w:p>
    <w:p w:rsidR="0094378F" w:rsidRDefault="0094378F" w:rsidP="0094378F">
      <w:pPr>
        <w:spacing w:after="240"/>
        <w:ind w:left="-58"/>
        <w:jc w:val="both"/>
        <w:rPr>
          <w:b w:val="0"/>
          <w:rtl/>
        </w:rPr>
      </w:pPr>
      <w:r>
        <w:rPr>
          <w:rFonts w:hint="cs"/>
          <w:b w:val="0"/>
          <w:rtl/>
          <w:lang w:bidi="ar-KW"/>
        </w:rPr>
        <w:t xml:space="preserve">القاعدة الثالثة : </w:t>
      </w:r>
      <w:r>
        <w:rPr>
          <w:rFonts w:hint="cs"/>
          <w:b w:val="0"/>
          <w:rtl/>
        </w:rPr>
        <w:t xml:space="preserve">الأشعرية والماتريدية امتداد السلف والمتخصصون في الرد على الطوائف الضالة </w:t>
      </w:r>
    </w:p>
    <w:p w:rsidR="0094378F" w:rsidRDefault="0094378F" w:rsidP="0094378F">
      <w:pPr>
        <w:jc w:val="both"/>
        <w:rPr>
          <w:b w:val="0"/>
          <w:rtl/>
        </w:rPr>
      </w:pPr>
      <w:r>
        <w:rPr>
          <w:b w:val="0"/>
          <w:rtl/>
        </w:rPr>
        <w:t xml:space="preserve">القاعدة الرابعة </w:t>
      </w:r>
      <w:r>
        <w:rPr>
          <w:b w:val="0"/>
          <w:rtl/>
          <w:lang w:bidi="ar-KW"/>
        </w:rPr>
        <w:t xml:space="preserve">: </w:t>
      </w:r>
      <w:r>
        <w:rPr>
          <w:b w:val="0"/>
          <w:rtl/>
        </w:rPr>
        <w:t>فضل الطائفة السنية ( الأثرية والأشاعرة والماتريدية ) على مر عصور الإسلام</w:t>
      </w:r>
      <w:r>
        <w:rPr>
          <w:rFonts w:hint="cs"/>
          <w:b w:val="0"/>
          <w:rtl/>
        </w:rPr>
        <w:t xml:space="preserve"> </w:t>
      </w:r>
    </w:p>
    <w:p w:rsidR="00AD46F3" w:rsidRDefault="00AD46F3" w:rsidP="0094378F">
      <w:pPr>
        <w:jc w:val="both"/>
        <w:rPr>
          <w:b w:val="0"/>
          <w:bCs/>
          <w:rtl/>
        </w:rPr>
      </w:pPr>
      <w:bookmarkStart w:id="82" w:name="_GoBack"/>
      <w:bookmarkEnd w:id="82"/>
      <w:r>
        <w:rPr>
          <w:b w:val="0"/>
          <w:bCs/>
          <w:rtl/>
          <w:lang w:bidi="ar-KW"/>
        </w:rPr>
        <w:t xml:space="preserve">الباب </w:t>
      </w:r>
      <w:r w:rsidR="0094378F">
        <w:rPr>
          <w:rFonts w:hint="cs"/>
          <w:b w:val="0"/>
          <w:bCs/>
          <w:rtl/>
          <w:lang w:bidi="ar-KW"/>
        </w:rPr>
        <w:t>التاسع</w:t>
      </w:r>
      <w:r>
        <w:rPr>
          <w:b w:val="0"/>
          <w:bCs/>
          <w:rtl/>
          <w:lang w:bidi="ar-KW"/>
        </w:rPr>
        <w:t xml:space="preserve"> : </w:t>
      </w:r>
      <w:r>
        <w:rPr>
          <w:b w:val="0"/>
          <w:bCs/>
          <w:rtl/>
        </w:rPr>
        <w:t xml:space="preserve">انتساب الحشوية إلى السلف نسبة خاطئة وأكثر متسلفة اليوم ليسوا على منهج السلف </w:t>
      </w:r>
    </w:p>
    <w:p w:rsidR="00AD46F3" w:rsidRDefault="00AD46F3" w:rsidP="00AD46F3">
      <w:pPr>
        <w:jc w:val="both"/>
        <w:rPr>
          <w:b w:val="0"/>
        </w:rPr>
      </w:pPr>
      <w:r>
        <w:rPr>
          <w:rFonts w:hint="cs"/>
          <w:b w:val="0"/>
          <w:rtl/>
          <w:lang w:bidi="ar-KW"/>
        </w:rPr>
        <w:t xml:space="preserve">القاعدة الأولى : </w:t>
      </w:r>
      <w:r>
        <w:rPr>
          <w:rFonts w:hint="cs"/>
          <w:b w:val="0"/>
          <w:rtl/>
        </w:rPr>
        <w:t xml:space="preserve">الحشوية طائفة موجودة معروفة ولا سبيل إلى إنكار وجودها </w:t>
      </w:r>
    </w:p>
    <w:p w:rsidR="00AD46F3" w:rsidRDefault="00AD46F3" w:rsidP="00AD46F3">
      <w:pPr>
        <w:jc w:val="both"/>
        <w:rPr>
          <w:rtl/>
          <w:lang w:bidi="ar-KW"/>
        </w:rPr>
      </w:pPr>
      <w:r>
        <w:rPr>
          <w:rFonts w:hint="cs"/>
          <w:b w:val="0"/>
          <w:rtl/>
        </w:rPr>
        <w:t>القاعدة الثانية  : أخطر مشاكل الحشوية عدم احترام التخصص العلمي لعلوم الإسلام</w:t>
      </w:r>
    </w:p>
    <w:p w:rsidR="00AD46F3" w:rsidRDefault="00AD46F3" w:rsidP="00AD46F3">
      <w:pPr>
        <w:jc w:val="both"/>
      </w:pPr>
      <w:r>
        <w:rPr>
          <w:rFonts w:hint="cs"/>
          <w:b w:val="0"/>
          <w:rtl/>
          <w:lang w:bidi="ar-KW"/>
        </w:rPr>
        <w:t xml:space="preserve">القاعدة الثالثة : </w:t>
      </w:r>
      <w:r>
        <w:rPr>
          <w:rFonts w:hint="cs"/>
          <w:b w:val="0"/>
          <w:rtl/>
        </w:rPr>
        <w:t>تاريخ تسلسل ظهور الحشوية والإشارة إلى بعض أعلام ومصنفات الحشوية</w:t>
      </w:r>
    </w:p>
    <w:p w:rsidR="00AD46F3" w:rsidRDefault="00AD46F3" w:rsidP="00AD46F3">
      <w:pPr>
        <w:jc w:val="both"/>
      </w:pPr>
      <w:r>
        <w:rPr>
          <w:rFonts w:hint="cs"/>
          <w:b w:val="0"/>
          <w:rtl/>
          <w:lang w:bidi="ar-KW"/>
        </w:rPr>
        <w:t xml:space="preserve">القاعدة الرابعة : </w:t>
      </w:r>
      <w:r>
        <w:rPr>
          <w:rFonts w:hint="cs"/>
          <w:b w:val="0"/>
          <w:rtl/>
        </w:rPr>
        <w:t>تسرب مقالات التجسيم والحشو إلى كتب السنّة</w:t>
      </w:r>
    </w:p>
    <w:p w:rsidR="00AD46F3" w:rsidRDefault="00AD46F3" w:rsidP="00AD46F3">
      <w:pPr>
        <w:jc w:val="both"/>
      </w:pPr>
      <w:r>
        <w:rPr>
          <w:rFonts w:hint="cs"/>
          <w:b w:val="0"/>
          <w:rtl/>
          <w:lang w:bidi="ar-KW"/>
        </w:rPr>
        <w:t xml:space="preserve">القاعدة الخامسة : </w:t>
      </w:r>
      <w:r>
        <w:rPr>
          <w:rFonts w:hint="cs"/>
          <w:b w:val="0"/>
          <w:rtl/>
        </w:rPr>
        <w:t>براءة الإمام أحمد ابن حنبل رحمه الله من انتساب الحشوية إليه</w:t>
      </w:r>
    </w:p>
    <w:p w:rsidR="00AD46F3" w:rsidRDefault="00AD46F3" w:rsidP="00AD46F3">
      <w:pPr>
        <w:jc w:val="both"/>
        <w:rPr>
          <w:rFonts w:eastAsia="Times New Roman"/>
        </w:rPr>
      </w:pPr>
      <w:r>
        <w:rPr>
          <w:rFonts w:hint="cs"/>
          <w:b w:val="0"/>
          <w:rtl/>
          <w:lang w:bidi="ar-KW"/>
        </w:rPr>
        <w:t>القاعدة السادسة : تسرب بعض الأفكار الحشوية إلى الإمام ابن تيمية وتلامذته كابن القيم والذهبي</w:t>
      </w:r>
    </w:p>
    <w:p w:rsidR="00AD46F3" w:rsidRDefault="00AD46F3" w:rsidP="00AD46F3">
      <w:pPr>
        <w:jc w:val="both"/>
      </w:pPr>
      <w:r>
        <w:rPr>
          <w:rFonts w:hint="cs"/>
          <w:b w:val="0"/>
          <w:rtl/>
          <w:lang w:bidi="ar-KW"/>
        </w:rPr>
        <w:t xml:space="preserve">القاعدة السابعة : </w:t>
      </w:r>
      <w:r>
        <w:rPr>
          <w:rFonts w:eastAsia="Times New Roman" w:hint="cs"/>
          <w:b w:val="0"/>
          <w:rtl/>
        </w:rPr>
        <w:t>تقييم دعوة الشيخ محمد ابن عبد الوهاب وما تسرب إليها من أفكار الحشوية</w:t>
      </w:r>
    </w:p>
    <w:p w:rsidR="00AD46F3" w:rsidRDefault="00AD46F3" w:rsidP="00AD46F3">
      <w:pPr>
        <w:jc w:val="both"/>
      </w:pPr>
      <w:r>
        <w:rPr>
          <w:rFonts w:hint="cs"/>
          <w:b w:val="0"/>
          <w:rtl/>
          <w:lang w:bidi="ar-KW"/>
        </w:rPr>
        <w:t xml:space="preserve">القاعدة الثامنة : </w:t>
      </w:r>
      <w:r>
        <w:rPr>
          <w:rFonts w:hint="cs"/>
          <w:b w:val="0"/>
          <w:rtl/>
        </w:rPr>
        <w:t>خطورة تجديد أفكار الحشوية في الفكر الإسلامي المعاصر تحت مسمى السلفية</w:t>
      </w:r>
    </w:p>
    <w:p w:rsidR="00AD46F3" w:rsidRDefault="00AD46F3" w:rsidP="00AD46F3">
      <w:pPr>
        <w:jc w:val="both"/>
      </w:pPr>
      <w:r>
        <w:rPr>
          <w:rFonts w:hint="cs"/>
          <w:b w:val="0"/>
          <w:rtl/>
          <w:lang w:bidi="ar-KW"/>
        </w:rPr>
        <w:t xml:space="preserve">القاعدة التاسعة : </w:t>
      </w:r>
      <w:r>
        <w:rPr>
          <w:rFonts w:hint="cs"/>
          <w:b w:val="0"/>
          <w:rtl/>
        </w:rPr>
        <w:t>متسلفة اليوم ليسوا على منهج السلف الصافي وانتساب الحشوية إلى السلف نسبة خاطئة</w:t>
      </w:r>
    </w:p>
    <w:p w:rsidR="00AD46F3" w:rsidRDefault="00AD46F3" w:rsidP="003F2B90">
      <w:pPr>
        <w:jc w:val="both"/>
        <w:rPr>
          <w:bCs/>
          <w:rtl/>
        </w:rPr>
      </w:pPr>
      <w:r>
        <w:rPr>
          <w:b w:val="0"/>
          <w:rtl/>
          <w:lang w:bidi="ar-KW"/>
        </w:rPr>
        <w:t xml:space="preserve">القاعدة العاشرة : </w:t>
      </w:r>
      <w:r>
        <w:rPr>
          <w:b w:val="0"/>
          <w:rtl/>
        </w:rPr>
        <w:t xml:space="preserve">ما سماه </w:t>
      </w:r>
      <w:r w:rsidR="003F2B90">
        <w:rPr>
          <w:rFonts w:hint="cs"/>
          <w:b w:val="0"/>
          <w:rtl/>
        </w:rPr>
        <w:t xml:space="preserve">أتباع الشيخ محمد بن عبد الوهاب </w:t>
      </w:r>
      <w:r>
        <w:rPr>
          <w:b w:val="0"/>
          <w:rtl/>
        </w:rPr>
        <w:t>توحيد الأسماء والصفات هو التشبيه والتجسيم عند أهل الاختصاص</w:t>
      </w:r>
      <w:r>
        <w:rPr>
          <w:rFonts w:hint="cs"/>
          <w:bCs/>
          <w:rtl/>
        </w:rPr>
        <w:t xml:space="preserve"> </w:t>
      </w:r>
    </w:p>
    <w:p w:rsidR="00340C35" w:rsidRPr="00A515B6" w:rsidRDefault="00340C35" w:rsidP="00440036">
      <w:pPr>
        <w:jc w:val="both"/>
        <w:rPr>
          <w:bCs/>
          <w:rtl/>
        </w:rPr>
      </w:pPr>
      <w:r w:rsidRPr="00A515B6">
        <w:rPr>
          <w:rFonts w:hint="cs"/>
          <w:bCs/>
          <w:rtl/>
        </w:rPr>
        <w:t>الخاتمة والفهارس</w:t>
      </w:r>
    </w:p>
    <w:p w:rsidR="00340C35" w:rsidRDefault="00340C35" w:rsidP="00340C35">
      <w:pPr>
        <w:jc w:val="both"/>
        <w:rPr>
          <w:b w:val="0"/>
          <w:rtl/>
        </w:rPr>
      </w:pPr>
      <w:r>
        <w:rPr>
          <w:rFonts w:hint="cs"/>
          <w:b w:val="0"/>
          <w:rtl/>
        </w:rPr>
        <w:t xml:space="preserve">*** </w:t>
      </w:r>
    </w:p>
    <w:p w:rsidR="00340C35" w:rsidRDefault="00340C35" w:rsidP="00340C35">
      <w:pPr>
        <w:jc w:val="both"/>
        <w:rPr>
          <w:b w:val="0"/>
          <w:rtl/>
        </w:rPr>
      </w:pPr>
    </w:p>
    <w:sectPr w:rsidR="00340C35" w:rsidSect="0005466B">
      <w:headerReference w:type="default" r:id="rId9"/>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553" w:rsidRDefault="00D03553" w:rsidP="006723DD">
      <w:pPr>
        <w:spacing w:after="0" w:line="240" w:lineRule="auto"/>
      </w:pPr>
      <w:r>
        <w:separator/>
      </w:r>
    </w:p>
  </w:endnote>
  <w:endnote w:type="continuationSeparator" w:id="0">
    <w:p w:rsidR="00D03553" w:rsidRDefault="00D03553" w:rsidP="006723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Amiri">
    <w:altName w:val="Times New Roman"/>
    <w:panose1 w:val="00000000000000000000"/>
    <w:charset w:val="00"/>
    <w:family w:val="roman"/>
    <w:notTrueType/>
    <w:pitch w:val="default"/>
  </w:font>
  <w:font w:name="AGA Arabesque">
    <w:panose1 w:val="05010101010101010101"/>
    <w:charset w:val="02"/>
    <w:family w:val="auto"/>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553" w:rsidRDefault="00D03553" w:rsidP="006723DD">
      <w:pPr>
        <w:spacing w:after="0" w:line="240" w:lineRule="auto"/>
      </w:pPr>
      <w:r>
        <w:separator/>
      </w:r>
    </w:p>
  </w:footnote>
  <w:footnote w:type="continuationSeparator" w:id="0">
    <w:p w:rsidR="00D03553" w:rsidRDefault="00D03553" w:rsidP="006723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600" w:rsidRPr="00170EE7" w:rsidRDefault="004A3600" w:rsidP="00170EE7">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57B00"/>
    <w:multiLevelType w:val="hybridMultilevel"/>
    <w:tmpl w:val="FE0C94EE"/>
    <w:lvl w:ilvl="0" w:tplc="0401000F">
      <w:start w:val="1"/>
      <w:numFmt w:val="decimal"/>
      <w:lvlText w:val="%1."/>
      <w:lvlJc w:val="left"/>
      <w:pPr>
        <w:tabs>
          <w:tab w:val="num" w:pos="720"/>
        </w:tabs>
        <w:ind w:left="720" w:hanging="360"/>
      </w:pPr>
    </w:lvl>
    <w:lvl w:ilvl="1" w:tplc="04010019">
      <w:start w:val="1"/>
      <w:numFmt w:val="decimal"/>
      <w:lvlText w:val="%2."/>
      <w:lvlJc w:val="left"/>
      <w:pPr>
        <w:tabs>
          <w:tab w:val="num" w:pos="1440"/>
        </w:tabs>
        <w:ind w:left="1440" w:hanging="360"/>
      </w:pPr>
    </w:lvl>
    <w:lvl w:ilvl="2" w:tplc="0401001B">
      <w:start w:val="1"/>
      <w:numFmt w:val="decimal"/>
      <w:lvlText w:val="%3."/>
      <w:lvlJc w:val="left"/>
      <w:pPr>
        <w:tabs>
          <w:tab w:val="num" w:pos="2160"/>
        </w:tabs>
        <w:ind w:left="2160" w:hanging="360"/>
      </w:pPr>
    </w:lvl>
    <w:lvl w:ilvl="3" w:tplc="0401000F">
      <w:start w:val="1"/>
      <w:numFmt w:val="decimal"/>
      <w:lvlText w:val="%4."/>
      <w:lvlJc w:val="left"/>
      <w:pPr>
        <w:tabs>
          <w:tab w:val="num" w:pos="2880"/>
        </w:tabs>
        <w:ind w:left="2880" w:hanging="360"/>
      </w:pPr>
    </w:lvl>
    <w:lvl w:ilvl="4" w:tplc="04010019">
      <w:start w:val="1"/>
      <w:numFmt w:val="decimal"/>
      <w:lvlText w:val="%5."/>
      <w:lvlJc w:val="left"/>
      <w:pPr>
        <w:tabs>
          <w:tab w:val="num" w:pos="3600"/>
        </w:tabs>
        <w:ind w:left="3600" w:hanging="360"/>
      </w:pPr>
    </w:lvl>
    <w:lvl w:ilvl="5" w:tplc="0401001B">
      <w:start w:val="1"/>
      <w:numFmt w:val="decimal"/>
      <w:lvlText w:val="%6."/>
      <w:lvlJc w:val="left"/>
      <w:pPr>
        <w:tabs>
          <w:tab w:val="num" w:pos="4320"/>
        </w:tabs>
        <w:ind w:left="4320" w:hanging="360"/>
      </w:pPr>
    </w:lvl>
    <w:lvl w:ilvl="6" w:tplc="0401000F">
      <w:start w:val="1"/>
      <w:numFmt w:val="decimal"/>
      <w:lvlText w:val="%7."/>
      <w:lvlJc w:val="left"/>
      <w:pPr>
        <w:tabs>
          <w:tab w:val="num" w:pos="5040"/>
        </w:tabs>
        <w:ind w:left="5040" w:hanging="360"/>
      </w:pPr>
    </w:lvl>
    <w:lvl w:ilvl="7" w:tplc="04010019">
      <w:start w:val="1"/>
      <w:numFmt w:val="decimal"/>
      <w:lvlText w:val="%8."/>
      <w:lvlJc w:val="left"/>
      <w:pPr>
        <w:tabs>
          <w:tab w:val="num" w:pos="5760"/>
        </w:tabs>
        <w:ind w:left="5760" w:hanging="360"/>
      </w:pPr>
    </w:lvl>
    <w:lvl w:ilvl="8" w:tplc="0401001B">
      <w:start w:val="1"/>
      <w:numFmt w:val="decimal"/>
      <w:lvlText w:val="%9."/>
      <w:lvlJc w:val="left"/>
      <w:pPr>
        <w:tabs>
          <w:tab w:val="num" w:pos="6480"/>
        </w:tabs>
        <w:ind w:left="6480" w:hanging="360"/>
      </w:pPr>
    </w:lvl>
  </w:abstractNum>
  <w:abstractNum w:abstractNumId="1">
    <w:nsid w:val="2CD766E9"/>
    <w:multiLevelType w:val="hybridMultilevel"/>
    <w:tmpl w:val="6A140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3A1D2D"/>
    <w:multiLevelType w:val="hybridMultilevel"/>
    <w:tmpl w:val="F9BEB1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298" w:hanging="360"/>
      </w:pPr>
      <w:rPr>
        <w:rFonts w:ascii="Courier New" w:hAnsi="Courier New" w:cs="Courier New" w:hint="default"/>
      </w:rPr>
    </w:lvl>
    <w:lvl w:ilvl="2" w:tplc="04090005">
      <w:start w:val="1"/>
      <w:numFmt w:val="bullet"/>
      <w:lvlText w:val=""/>
      <w:lvlJc w:val="left"/>
      <w:pPr>
        <w:ind w:left="2018" w:hanging="360"/>
      </w:pPr>
      <w:rPr>
        <w:rFonts w:ascii="Wingdings" w:hAnsi="Wingdings" w:hint="default"/>
      </w:rPr>
    </w:lvl>
    <w:lvl w:ilvl="3" w:tplc="04090001">
      <w:start w:val="1"/>
      <w:numFmt w:val="bullet"/>
      <w:lvlText w:val=""/>
      <w:lvlJc w:val="left"/>
      <w:pPr>
        <w:ind w:left="2738" w:hanging="360"/>
      </w:pPr>
      <w:rPr>
        <w:rFonts w:ascii="Symbol" w:hAnsi="Symbol" w:hint="default"/>
      </w:rPr>
    </w:lvl>
    <w:lvl w:ilvl="4" w:tplc="04090003">
      <w:start w:val="1"/>
      <w:numFmt w:val="bullet"/>
      <w:lvlText w:val="o"/>
      <w:lvlJc w:val="left"/>
      <w:pPr>
        <w:ind w:left="3458" w:hanging="360"/>
      </w:pPr>
      <w:rPr>
        <w:rFonts w:ascii="Courier New" w:hAnsi="Courier New" w:cs="Courier New" w:hint="default"/>
      </w:rPr>
    </w:lvl>
    <w:lvl w:ilvl="5" w:tplc="04090005">
      <w:start w:val="1"/>
      <w:numFmt w:val="bullet"/>
      <w:lvlText w:val=""/>
      <w:lvlJc w:val="left"/>
      <w:pPr>
        <w:ind w:left="4178" w:hanging="360"/>
      </w:pPr>
      <w:rPr>
        <w:rFonts w:ascii="Wingdings" w:hAnsi="Wingdings" w:hint="default"/>
      </w:rPr>
    </w:lvl>
    <w:lvl w:ilvl="6" w:tplc="04090001">
      <w:start w:val="1"/>
      <w:numFmt w:val="bullet"/>
      <w:lvlText w:val=""/>
      <w:lvlJc w:val="left"/>
      <w:pPr>
        <w:ind w:left="4898" w:hanging="360"/>
      </w:pPr>
      <w:rPr>
        <w:rFonts w:ascii="Symbol" w:hAnsi="Symbol" w:hint="default"/>
      </w:rPr>
    </w:lvl>
    <w:lvl w:ilvl="7" w:tplc="04090003">
      <w:start w:val="1"/>
      <w:numFmt w:val="bullet"/>
      <w:lvlText w:val="o"/>
      <w:lvlJc w:val="left"/>
      <w:pPr>
        <w:ind w:left="5618" w:hanging="360"/>
      </w:pPr>
      <w:rPr>
        <w:rFonts w:ascii="Courier New" w:hAnsi="Courier New" w:cs="Courier New" w:hint="default"/>
      </w:rPr>
    </w:lvl>
    <w:lvl w:ilvl="8" w:tplc="04090005">
      <w:start w:val="1"/>
      <w:numFmt w:val="bullet"/>
      <w:lvlText w:val=""/>
      <w:lvlJc w:val="left"/>
      <w:pPr>
        <w:ind w:left="6338" w:hanging="360"/>
      </w:pPr>
      <w:rPr>
        <w:rFonts w:ascii="Wingdings" w:hAnsi="Wingdings" w:hint="default"/>
      </w:rPr>
    </w:lvl>
  </w:abstractNum>
  <w:abstractNum w:abstractNumId="3">
    <w:nsid w:val="4EAF4EA6"/>
    <w:multiLevelType w:val="singleLevel"/>
    <w:tmpl w:val="56045C44"/>
    <w:lvl w:ilvl="0">
      <w:start w:val="1"/>
      <w:numFmt w:val="decimal"/>
      <w:lvlText w:val="%1-"/>
      <w:lvlJc w:val="left"/>
      <w:pPr>
        <w:tabs>
          <w:tab w:val="num" w:pos="720"/>
        </w:tabs>
        <w:ind w:left="720" w:hanging="720"/>
      </w:pPr>
      <w:rPr>
        <w:sz w:val="32"/>
      </w:rPr>
    </w:lvl>
  </w:abstractNum>
  <w:abstractNum w:abstractNumId="4">
    <w:nsid w:val="7182502C"/>
    <w:multiLevelType w:val="hybridMultilevel"/>
    <w:tmpl w:val="DDC69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C14827"/>
    <w:multiLevelType w:val="hybridMultilevel"/>
    <w:tmpl w:val="08702C34"/>
    <w:lvl w:ilvl="0" w:tplc="04090001">
      <w:start w:val="1"/>
      <w:numFmt w:val="bullet"/>
      <w:lvlText w:val=""/>
      <w:lvlJc w:val="left"/>
      <w:pPr>
        <w:tabs>
          <w:tab w:val="num" w:pos="1145"/>
        </w:tabs>
        <w:ind w:left="114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7CA92DBD"/>
    <w:multiLevelType w:val="singleLevel"/>
    <w:tmpl w:val="56045C44"/>
    <w:lvl w:ilvl="0">
      <w:start w:val="1"/>
      <w:numFmt w:val="decimal"/>
      <w:lvlText w:val="%1-"/>
      <w:lvlJc w:val="left"/>
      <w:pPr>
        <w:tabs>
          <w:tab w:val="num" w:pos="720"/>
        </w:tabs>
        <w:ind w:left="720" w:hanging="720"/>
      </w:pPr>
      <w:rPr>
        <w:sz w:val="32"/>
      </w:rPr>
    </w:lvl>
  </w:abstractNum>
  <w:abstractNum w:abstractNumId="7">
    <w:nsid w:val="7E45011E"/>
    <w:multiLevelType w:val="hybridMultilevel"/>
    <w:tmpl w:val="FC3AC11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num>
  <w:num w:numId="7">
    <w:abstractNumId w:val="3"/>
    <w:lvlOverride w:ilvl="0">
      <w:startOverride w:val="1"/>
    </w:lvlOverride>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3DD"/>
    <w:rsid w:val="000036EC"/>
    <w:rsid w:val="00010345"/>
    <w:rsid w:val="00012982"/>
    <w:rsid w:val="00014545"/>
    <w:rsid w:val="00031245"/>
    <w:rsid w:val="00032E96"/>
    <w:rsid w:val="00036C00"/>
    <w:rsid w:val="00042D2E"/>
    <w:rsid w:val="00045EAB"/>
    <w:rsid w:val="0005466B"/>
    <w:rsid w:val="000558C6"/>
    <w:rsid w:val="00057A70"/>
    <w:rsid w:val="0006306D"/>
    <w:rsid w:val="00064733"/>
    <w:rsid w:val="00066987"/>
    <w:rsid w:val="00076095"/>
    <w:rsid w:val="0007695B"/>
    <w:rsid w:val="000774FD"/>
    <w:rsid w:val="0009568D"/>
    <w:rsid w:val="0009589C"/>
    <w:rsid w:val="000A6B0A"/>
    <w:rsid w:val="000B4314"/>
    <w:rsid w:val="000C335F"/>
    <w:rsid w:val="000D7583"/>
    <w:rsid w:val="000E072F"/>
    <w:rsid w:val="000E3C3A"/>
    <w:rsid w:val="000E640F"/>
    <w:rsid w:val="000F06F0"/>
    <w:rsid w:val="000F3320"/>
    <w:rsid w:val="001106F9"/>
    <w:rsid w:val="00117DF4"/>
    <w:rsid w:val="001267BE"/>
    <w:rsid w:val="00134F3B"/>
    <w:rsid w:val="0014271A"/>
    <w:rsid w:val="00142EB4"/>
    <w:rsid w:val="0015286E"/>
    <w:rsid w:val="00154005"/>
    <w:rsid w:val="00156D9A"/>
    <w:rsid w:val="0016440A"/>
    <w:rsid w:val="00166EE8"/>
    <w:rsid w:val="00170EE7"/>
    <w:rsid w:val="00176B0C"/>
    <w:rsid w:val="00182E1B"/>
    <w:rsid w:val="001873EB"/>
    <w:rsid w:val="00196B08"/>
    <w:rsid w:val="001A0EEB"/>
    <w:rsid w:val="001B11DF"/>
    <w:rsid w:val="001B2240"/>
    <w:rsid w:val="001C5CBC"/>
    <w:rsid w:val="001C6D7E"/>
    <w:rsid w:val="001D2C03"/>
    <w:rsid w:val="001E365F"/>
    <w:rsid w:val="001F6C44"/>
    <w:rsid w:val="00212E5B"/>
    <w:rsid w:val="00221383"/>
    <w:rsid w:val="0024776B"/>
    <w:rsid w:val="002505DC"/>
    <w:rsid w:val="00251A1A"/>
    <w:rsid w:val="002541BD"/>
    <w:rsid w:val="00263FE0"/>
    <w:rsid w:val="0026513D"/>
    <w:rsid w:val="002713BD"/>
    <w:rsid w:val="00272AD4"/>
    <w:rsid w:val="00275557"/>
    <w:rsid w:val="0027779A"/>
    <w:rsid w:val="00280926"/>
    <w:rsid w:val="002872D6"/>
    <w:rsid w:val="002919F8"/>
    <w:rsid w:val="002923C8"/>
    <w:rsid w:val="00294DCE"/>
    <w:rsid w:val="002A641D"/>
    <w:rsid w:val="002A6C44"/>
    <w:rsid w:val="002B732B"/>
    <w:rsid w:val="002B7BC5"/>
    <w:rsid w:val="002B7CA5"/>
    <w:rsid w:val="002C204E"/>
    <w:rsid w:val="002D73F7"/>
    <w:rsid w:val="002E74AF"/>
    <w:rsid w:val="002F099A"/>
    <w:rsid w:val="002F0D9A"/>
    <w:rsid w:val="00304A2C"/>
    <w:rsid w:val="00307816"/>
    <w:rsid w:val="003171D5"/>
    <w:rsid w:val="003279E1"/>
    <w:rsid w:val="00332946"/>
    <w:rsid w:val="00340A61"/>
    <w:rsid w:val="00340C35"/>
    <w:rsid w:val="003508B2"/>
    <w:rsid w:val="0035150C"/>
    <w:rsid w:val="00351B34"/>
    <w:rsid w:val="0035285C"/>
    <w:rsid w:val="003530EF"/>
    <w:rsid w:val="003541D8"/>
    <w:rsid w:val="00356A76"/>
    <w:rsid w:val="00366CDF"/>
    <w:rsid w:val="00370147"/>
    <w:rsid w:val="003710C4"/>
    <w:rsid w:val="00371550"/>
    <w:rsid w:val="00375FC6"/>
    <w:rsid w:val="00382F9C"/>
    <w:rsid w:val="00391F5E"/>
    <w:rsid w:val="003959C8"/>
    <w:rsid w:val="003A130F"/>
    <w:rsid w:val="003B09AA"/>
    <w:rsid w:val="003B7629"/>
    <w:rsid w:val="003C0148"/>
    <w:rsid w:val="003C130D"/>
    <w:rsid w:val="003C303A"/>
    <w:rsid w:val="003C3D0F"/>
    <w:rsid w:val="003C5140"/>
    <w:rsid w:val="003D1ADC"/>
    <w:rsid w:val="003D43AA"/>
    <w:rsid w:val="003D62CC"/>
    <w:rsid w:val="003F2B90"/>
    <w:rsid w:val="003F5C08"/>
    <w:rsid w:val="004009CF"/>
    <w:rsid w:val="00415A07"/>
    <w:rsid w:val="00415FA6"/>
    <w:rsid w:val="004218E0"/>
    <w:rsid w:val="00425E70"/>
    <w:rsid w:val="00440036"/>
    <w:rsid w:val="004428A7"/>
    <w:rsid w:val="00460BF9"/>
    <w:rsid w:val="00475ED3"/>
    <w:rsid w:val="00486F05"/>
    <w:rsid w:val="00490ECC"/>
    <w:rsid w:val="004A3600"/>
    <w:rsid w:val="004A38CE"/>
    <w:rsid w:val="004A60E4"/>
    <w:rsid w:val="004B0071"/>
    <w:rsid w:val="004B2164"/>
    <w:rsid w:val="004D0B35"/>
    <w:rsid w:val="004D63D1"/>
    <w:rsid w:val="004F0FAF"/>
    <w:rsid w:val="004F4DCD"/>
    <w:rsid w:val="00504087"/>
    <w:rsid w:val="00517A59"/>
    <w:rsid w:val="005220BD"/>
    <w:rsid w:val="0052563B"/>
    <w:rsid w:val="005268E8"/>
    <w:rsid w:val="005333E7"/>
    <w:rsid w:val="00535285"/>
    <w:rsid w:val="00536B92"/>
    <w:rsid w:val="0054601C"/>
    <w:rsid w:val="005505C2"/>
    <w:rsid w:val="00561629"/>
    <w:rsid w:val="005733B8"/>
    <w:rsid w:val="00576786"/>
    <w:rsid w:val="00584A08"/>
    <w:rsid w:val="00585BD0"/>
    <w:rsid w:val="005872BC"/>
    <w:rsid w:val="005904FD"/>
    <w:rsid w:val="00597B2E"/>
    <w:rsid w:val="00597B3C"/>
    <w:rsid w:val="005A7051"/>
    <w:rsid w:val="005B5083"/>
    <w:rsid w:val="005C16B4"/>
    <w:rsid w:val="005C20EC"/>
    <w:rsid w:val="005C5AAA"/>
    <w:rsid w:val="005D1F78"/>
    <w:rsid w:val="005F56E2"/>
    <w:rsid w:val="00610271"/>
    <w:rsid w:val="00613438"/>
    <w:rsid w:val="00620672"/>
    <w:rsid w:val="00623617"/>
    <w:rsid w:val="006357C5"/>
    <w:rsid w:val="006361B7"/>
    <w:rsid w:val="006518C3"/>
    <w:rsid w:val="00652E4E"/>
    <w:rsid w:val="00653505"/>
    <w:rsid w:val="00655D5D"/>
    <w:rsid w:val="006620BC"/>
    <w:rsid w:val="00663839"/>
    <w:rsid w:val="00666899"/>
    <w:rsid w:val="00667C5E"/>
    <w:rsid w:val="006723DD"/>
    <w:rsid w:val="00677424"/>
    <w:rsid w:val="00683063"/>
    <w:rsid w:val="006A02B2"/>
    <w:rsid w:val="006A44FD"/>
    <w:rsid w:val="006B013D"/>
    <w:rsid w:val="006B5A50"/>
    <w:rsid w:val="006B72D7"/>
    <w:rsid w:val="006C0EC2"/>
    <w:rsid w:val="006C1121"/>
    <w:rsid w:val="006D448C"/>
    <w:rsid w:val="006D60FD"/>
    <w:rsid w:val="006F347A"/>
    <w:rsid w:val="006F695E"/>
    <w:rsid w:val="00702D67"/>
    <w:rsid w:val="00710826"/>
    <w:rsid w:val="00712333"/>
    <w:rsid w:val="00714C4A"/>
    <w:rsid w:val="007153F3"/>
    <w:rsid w:val="007154E7"/>
    <w:rsid w:val="007155D4"/>
    <w:rsid w:val="00716E93"/>
    <w:rsid w:val="00720FBE"/>
    <w:rsid w:val="007320FE"/>
    <w:rsid w:val="0073660D"/>
    <w:rsid w:val="00740B75"/>
    <w:rsid w:val="00752540"/>
    <w:rsid w:val="0076413F"/>
    <w:rsid w:val="00764E20"/>
    <w:rsid w:val="00765221"/>
    <w:rsid w:val="00772351"/>
    <w:rsid w:val="00774607"/>
    <w:rsid w:val="00776AD6"/>
    <w:rsid w:val="007934DB"/>
    <w:rsid w:val="0079508F"/>
    <w:rsid w:val="007A4780"/>
    <w:rsid w:val="007A77C0"/>
    <w:rsid w:val="007B0A31"/>
    <w:rsid w:val="007B1B0B"/>
    <w:rsid w:val="007B7E70"/>
    <w:rsid w:val="007D7F31"/>
    <w:rsid w:val="007F76A2"/>
    <w:rsid w:val="00801059"/>
    <w:rsid w:val="008078F9"/>
    <w:rsid w:val="00814E8D"/>
    <w:rsid w:val="00815997"/>
    <w:rsid w:val="008210AA"/>
    <w:rsid w:val="00826CA2"/>
    <w:rsid w:val="00837E3F"/>
    <w:rsid w:val="008440A1"/>
    <w:rsid w:val="008465D6"/>
    <w:rsid w:val="00850491"/>
    <w:rsid w:val="008520C7"/>
    <w:rsid w:val="00856CBE"/>
    <w:rsid w:val="008602E1"/>
    <w:rsid w:val="0086316A"/>
    <w:rsid w:val="008638B5"/>
    <w:rsid w:val="008658A8"/>
    <w:rsid w:val="00871A8B"/>
    <w:rsid w:val="00877F19"/>
    <w:rsid w:val="00887693"/>
    <w:rsid w:val="008A34B3"/>
    <w:rsid w:val="008B3BC9"/>
    <w:rsid w:val="008B4982"/>
    <w:rsid w:val="008B6A4E"/>
    <w:rsid w:val="008D1B4E"/>
    <w:rsid w:val="00900ADB"/>
    <w:rsid w:val="00903D19"/>
    <w:rsid w:val="00905388"/>
    <w:rsid w:val="00921959"/>
    <w:rsid w:val="0092584F"/>
    <w:rsid w:val="009268BF"/>
    <w:rsid w:val="009355A7"/>
    <w:rsid w:val="0094378F"/>
    <w:rsid w:val="009462E8"/>
    <w:rsid w:val="00955077"/>
    <w:rsid w:val="00964643"/>
    <w:rsid w:val="00971761"/>
    <w:rsid w:val="00984E01"/>
    <w:rsid w:val="00986120"/>
    <w:rsid w:val="009946D9"/>
    <w:rsid w:val="009A2632"/>
    <w:rsid w:val="009B6497"/>
    <w:rsid w:val="009C4B17"/>
    <w:rsid w:val="009C7285"/>
    <w:rsid w:val="009D008E"/>
    <w:rsid w:val="009D2BE9"/>
    <w:rsid w:val="009D4809"/>
    <w:rsid w:val="009E0C9D"/>
    <w:rsid w:val="009E598C"/>
    <w:rsid w:val="009E5F57"/>
    <w:rsid w:val="009F156C"/>
    <w:rsid w:val="009F3E5C"/>
    <w:rsid w:val="00A11862"/>
    <w:rsid w:val="00A209C0"/>
    <w:rsid w:val="00A273EA"/>
    <w:rsid w:val="00A27E11"/>
    <w:rsid w:val="00A305B5"/>
    <w:rsid w:val="00A3366B"/>
    <w:rsid w:val="00A337FD"/>
    <w:rsid w:val="00A360E3"/>
    <w:rsid w:val="00A424C4"/>
    <w:rsid w:val="00A473F0"/>
    <w:rsid w:val="00A515B6"/>
    <w:rsid w:val="00A53862"/>
    <w:rsid w:val="00A61E6B"/>
    <w:rsid w:val="00A72739"/>
    <w:rsid w:val="00A757BC"/>
    <w:rsid w:val="00A76C2E"/>
    <w:rsid w:val="00A80F4C"/>
    <w:rsid w:val="00A87AB1"/>
    <w:rsid w:val="00A91918"/>
    <w:rsid w:val="00A96E8B"/>
    <w:rsid w:val="00AA009D"/>
    <w:rsid w:val="00AA320E"/>
    <w:rsid w:val="00AA5346"/>
    <w:rsid w:val="00AB2CE7"/>
    <w:rsid w:val="00AB4C03"/>
    <w:rsid w:val="00AB6DAE"/>
    <w:rsid w:val="00AD0B28"/>
    <w:rsid w:val="00AD23C4"/>
    <w:rsid w:val="00AD46F3"/>
    <w:rsid w:val="00AE7595"/>
    <w:rsid w:val="00AF61D9"/>
    <w:rsid w:val="00B12131"/>
    <w:rsid w:val="00B15841"/>
    <w:rsid w:val="00B32DFC"/>
    <w:rsid w:val="00B33564"/>
    <w:rsid w:val="00B359AF"/>
    <w:rsid w:val="00B47F1C"/>
    <w:rsid w:val="00B62C97"/>
    <w:rsid w:val="00B76684"/>
    <w:rsid w:val="00B84651"/>
    <w:rsid w:val="00B851E1"/>
    <w:rsid w:val="00B96A20"/>
    <w:rsid w:val="00BA09E0"/>
    <w:rsid w:val="00BA3F70"/>
    <w:rsid w:val="00BB34B8"/>
    <w:rsid w:val="00BC692C"/>
    <w:rsid w:val="00BD1BD4"/>
    <w:rsid w:val="00BD1C85"/>
    <w:rsid w:val="00BD61D6"/>
    <w:rsid w:val="00BE52B6"/>
    <w:rsid w:val="00BF0E2E"/>
    <w:rsid w:val="00BF3984"/>
    <w:rsid w:val="00C23AC7"/>
    <w:rsid w:val="00C26585"/>
    <w:rsid w:val="00C26FAE"/>
    <w:rsid w:val="00C3252B"/>
    <w:rsid w:val="00C34FC7"/>
    <w:rsid w:val="00C460F2"/>
    <w:rsid w:val="00C5550B"/>
    <w:rsid w:val="00C63EF5"/>
    <w:rsid w:val="00C6606E"/>
    <w:rsid w:val="00C701FE"/>
    <w:rsid w:val="00C72AE7"/>
    <w:rsid w:val="00C804FE"/>
    <w:rsid w:val="00C96AA8"/>
    <w:rsid w:val="00CB009F"/>
    <w:rsid w:val="00CB1BC0"/>
    <w:rsid w:val="00CB2A1C"/>
    <w:rsid w:val="00CB2F61"/>
    <w:rsid w:val="00CB4163"/>
    <w:rsid w:val="00CC02AA"/>
    <w:rsid w:val="00CC71DA"/>
    <w:rsid w:val="00CD113B"/>
    <w:rsid w:val="00CD1753"/>
    <w:rsid w:val="00CD472E"/>
    <w:rsid w:val="00CD6B55"/>
    <w:rsid w:val="00CE483C"/>
    <w:rsid w:val="00CF138C"/>
    <w:rsid w:val="00CF6853"/>
    <w:rsid w:val="00D03553"/>
    <w:rsid w:val="00D1222D"/>
    <w:rsid w:val="00D21AAA"/>
    <w:rsid w:val="00D2525A"/>
    <w:rsid w:val="00D30830"/>
    <w:rsid w:val="00D30FFF"/>
    <w:rsid w:val="00D360FD"/>
    <w:rsid w:val="00D4234D"/>
    <w:rsid w:val="00D512F2"/>
    <w:rsid w:val="00D52532"/>
    <w:rsid w:val="00D56A68"/>
    <w:rsid w:val="00D62B62"/>
    <w:rsid w:val="00D63506"/>
    <w:rsid w:val="00D72024"/>
    <w:rsid w:val="00D760CF"/>
    <w:rsid w:val="00D83DE9"/>
    <w:rsid w:val="00DA05BB"/>
    <w:rsid w:val="00DA4950"/>
    <w:rsid w:val="00DA7E30"/>
    <w:rsid w:val="00DB56C7"/>
    <w:rsid w:val="00DC78C1"/>
    <w:rsid w:val="00DD3205"/>
    <w:rsid w:val="00DD4B33"/>
    <w:rsid w:val="00DF0D75"/>
    <w:rsid w:val="00DF5752"/>
    <w:rsid w:val="00DF77CF"/>
    <w:rsid w:val="00E00C9E"/>
    <w:rsid w:val="00E01245"/>
    <w:rsid w:val="00E02ED5"/>
    <w:rsid w:val="00E25254"/>
    <w:rsid w:val="00E3001B"/>
    <w:rsid w:val="00E304E2"/>
    <w:rsid w:val="00E30DE6"/>
    <w:rsid w:val="00E43CB6"/>
    <w:rsid w:val="00E5308C"/>
    <w:rsid w:val="00E6209B"/>
    <w:rsid w:val="00E70113"/>
    <w:rsid w:val="00E7133B"/>
    <w:rsid w:val="00E73786"/>
    <w:rsid w:val="00E93385"/>
    <w:rsid w:val="00E979FC"/>
    <w:rsid w:val="00EA07A7"/>
    <w:rsid w:val="00EA5976"/>
    <w:rsid w:val="00EA7A4B"/>
    <w:rsid w:val="00EB3613"/>
    <w:rsid w:val="00EE5E5A"/>
    <w:rsid w:val="00EE5ED9"/>
    <w:rsid w:val="00EF0889"/>
    <w:rsid w:val="00EF7763"/>
    <w:rsid w:val="00F26B67"/>
    <w:rsid w:val="00F27D42"/>
    <w:rsid w:val="00F455DC"/>
    <w:rsid w:val="00F45728"/>
    <w:rsid w:val="00F54DA3"/>
    <w:rsid w:val="00F552E0"/>
    <w:rsid w:val="00F5657C"/>
    <w:rsid w:val="00F56CA2"/>
    <w:rsid w:val="00F6477C"/>
    <w:rsid w:val="00F727D3"/>
    <w:rsid w:val="00F73316"/>
    <w:rsid w:val="00F75D80"/>
    <w:rsid w:val="00F86A90"/>
    <w:rsid w:val="00F92248"/>
    <w:rsid w:val="00F9393C"/>
    <w:rsid w:val="00FA28E3"/>
    <w:rsid w:val="00FA72E5"/>
    <w:rsid w:val="00FB0641"/>
    <w:rsid w:val="00FC2069"/>
    <w:rsid w:val="00FC65A1"/>
    <w:rsid w:val="00FD1F18"/>
    <w:rsid w:val="00FD3A4C"/>
    <w:rsid w:val="00FD4B63"/>
    <w:rsid w:val="00FD6DCA"/>
    <w:rsid w:val="00FD7634"/>
    <w:rsid w:val="00FD7701"/>
    <w:rsid w:val="00FE26BB"/>
    <w:rsid w:val="00FF3E84"/>
    <w:rsid w:val="00FF5C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F19"/>
    <w:pPr>
      <w:bidi/>
    </w:pPr>
  </w:style>
  <w:style w:type="paragraph" w:styleId="1">
    <w:name w:val="heading 1"/>
    <w:basedOn w:val="a"/>
    <w:next w:val="a"/>
    <w:link w:val="1Char"/>
    <w:uiPriority w:val="9"/>
    <w:qFormat/>
    <w:rsid w:val="006723DD"/>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unhideWhenUsed/>
    <w:qFormat/>
    <w:rsid w:val="006723DD"/>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unhideWhenUsed/>
    <w:qFormat/>
    <w:rsid w:val="006723DD"/>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unhideWhenUsed/>
    <w:qFormat/>
    <w:rsid w:val="006723DD"/>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unhideWhenUsed/>
    <w:qFormat/>
    <w:rsid w:val="006723DD"/>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unhideWhenUsed/>
    <w:qFormat/>
    <w:rsid w:val="006723DD"/>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unhideWhenUsed/>
    <w:qFormat/>
    <w:rsid w:val="006723DD"/>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unhideWhenUsed/>
    <w:qFormat/>
    <w:rsid w:val="006723DD"/>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unhideWhenUsed/>
    <w:qFormat/>
    <w:rsid w:val="006723DD"/>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723DD"/>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rsid w:val="006723DD"/>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rsid w:val="006723DD"/>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rsid w:val="006723DD"/>
    <w:rPr>
      <w:rFonts w:ascii="Times New Roman" w:eastAsia="Times New Roman" w:hAnsi="Times New Roman"/>
      <w:b w:val="0"/>
      <w:sz w:val="24"/>
      <w:u w:val="single"/>
      <w:lang w:eastAsia="ar-SA"/>
    </w:rPr>
  </w:style>
  <w:style w:type="character" w:customStyle="1" w:styleId="5Char">
    <w:name w:val="عنوان 5 Char"/>
    <w:basedOn w:val="a0"/>
    <w:link w:val="5"/>
    <w:uiPriority w:val="9"/>
    <w:rsid w:val="006723DD"/>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rsid w:val="006723DD"/>
    <w:rPr>
      <w:rFonts w:ascii="Times New Roman" w:eastAsia="Times New Roman" w:hAnsi="Times New Roman"/>
      <w:bCs/>
      <w:u w:val="single"/>
      <w:lang w:eastAsia="ar-SA"/>
    </w:rPr>
  </w:style>
  <w:style w:type="character" w:customStyle="1" w:styleId="7Char">
    <w:name w:val="عنوان 7 Char"/>
    <w:basedOn w:val="a0"/>
    <w:link w:val="7"/>
    <w:uiPriority w:val="99"/>
    <w:rsid w:val="006723DD"/>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rsid w:val="006723DD"/>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rsid w:val="006723DD"/>
    <w:rPr>
      <w:rFonts w:ascii="Times New Roman" w:eastAsia="Times New Roman" w:hAnsi="Times New Roman"/>
      <w:bCs/>
      <w:sz w:val="24"/>
      <w:lang w:eastAsia="ar-SA"/>
    </w:rPr>
  </w:style>
  <w:style w:type="paragraph" w:styleId="a3">
    <w:name w:val="Normal (Web)"/>
    <w:basedOn w:val="a"/>
    <w:uiPriority w:val="99"/>
    <w:unhideWhenUsed/>
    <w:rsid w:val="006723D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4">
    <w:name w:val="List Paragraph"/>
    <w:basedOn w:val="a"/>
    <w:uiPriority w:val="34"/>
    <w:qFormat/>
    <w:rsid w:val="006723DD"/>
    <w:pPr>
      <w:ind w:left="720"/>
      <w:contextualSpacing/>
    </w:pPr>
    <w:rPr>
      <w:b w:val="0"/>
    </w:rPr>
  </w:style>
  <w:style w:type="paragraph" w:styleId="a5">
    <w:name w:val="footnote text"/>
    <w:basedOn w:val="a"/>
    <w:link w:val="Char"/>
    <w:uiPriority w:val="99"/>
    <w:semiHidden/>
    <w:unhideWhenUsed/>
    <w:rsid w:val="006723DD"/>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6723DD"/>
    <w:rPr>
      <w:rFonts w:ascii="Times New Roman" w:eastAsia="Times New Roman" w:hAnsi="Times New Roman"/>
      <w:bCs/>
      <w:noProof/>
      <w:sz w:val="20"/>
      <w:szCs w:val="20"/>
      <w:lang w:eastAsia="ar-SA"/>
    </w:rPr>
  </w:style>
  <w:style w:type="character" w:styleId="a6">
    <w:name w:val="footnote reference"/>
    <w:basedOn w:val="a0"/>
    <w:uiPriority w:val="99"/>
    <w:semiHidden/>
    <w:unhideWhenUsed/>
    <w:rsid w:val="006723DD"/>
    <w:rPr>
      <w:vertAlign w:val="superscript"/>
    </w:rPr>
  </w:style>
  <w:style w:type="character" w:styleId="Hyperlink">
    <w:name w:val="Hyperlink"/>
    <w:basedOn w:val="a0"/>
    <w:uiPriority w:val="99"/>
    <w:semiHidden/>
    <w:unhideWhenUsed/>
    <w:rsid w:val="006723DD"/>
    <w:rPr>
      <w:color w:val="0000FF" w:themeColor="hyperlink"/>
      <w:u w:val="single"/>
    </w:rPr>
  </w:style>
  <w:style w:type="character" w:styleId="a7">
    <w:name w:val="FollowedHyperlink"/>
    <w:basedOn w:val="a0"/>
    <w:uiPriority w:val="99"/>
    <w:semiHidden/>
    <w:unhideWhenUsed/>
    <w:rsid w:val="006723DD"/>
    <w:rPr>
      <w:color w:val="800080" w:themeColor="followedHyperlink"/>
      <w:u w:val="single"/>
    </w:rPr>
  </w:style>
  <w:style w:type="paragraph" w:styleId="Index1">
    <w:name w:val="index 1"/>
    <w:basedOn w:val="a"/>
    <w:next w:val="a"/>
    <w:autoRedefine/>
    <w:uiPriority w:val="99"/>
    <w:semiHidden/>
    <w:unhideWhenUsed/>
    <w:rsid w:val="006723DD"/>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6723DD"/>
    <w:pPr>
      <w:spacing w:after="0" w:line="240" w:lineRule="auto"/>
    </w:pPr>
    <w:rPr>
      <w:rFonts w:ascii="Times New Roman" w:eastAsia="Times New Roman" w:hAnsi="Times New Roman"/>
      <w:b w:val="0"/>
      <w:sz w:val="24"/>
      <w:lang w:eastAsia="ar-SA"/>
    </w:rPr>
  </w:style>
  <w:style w:type="paragraph" w:styleId="a8">
    <w:name w:val="table of figures"/>
    <w:basedOn w:val="a"/>
    <w:next w:val="a"/>
    <w:uiPriority w:val="99"/>
    <w:semiHidden/>
    <w:unhideWhenUsed/>
    <w:rsid w:val="006723DD"/>
    <w:pPr>
      <w:spacing w:after="0" w:line="240" w:lineRule="auto"/>
      <w:ind w:left="480" w:hanging="480"/>
    </w:pPr>
    <w:rPr>
      <w:rFonts w:ascii="Times New Roman" w:eastAsia="Times New Roman" w:hAnsi="Times New Roman"/>
      <w:b w:val="0"/>
      <w:sz w:val="24"/>
      <w:lang w:eastAsia="ar-SA"/>
    </w:rPr>
  </w:style>
  <w:style w:type="paragraph" w:styleId="a9">
    <w:name w:val="Body Text"/>
    <w:basedOn w:val="a"/>
    <w:link w:val="Char0"/>
    <w:uiPriority w:val="99"/>
    <w:unhideWhenUsed/>
    <w:rsid w:val="006723DD"/>
    <w:pPr>
      <w:spacing w:after="0" w:line="240" w:lineRule="auto"/>
    </w:pPr>
    <w:rPr>
      <w:rFonts w:ascii="Times New Roman" w:eastAsia="Times New Roman" w:hAnsi="Times New Roman"/>
      <w:b w:val="0"/>
      <w:sz w:val="20"/>
      <w:lang w:eastAsia="ar-SA"/>
    </w:rPr>
  </w:style>
  <w:style w:type="character" w:customStyle="1" w:styleId="Char0">
    <w:name w:val="نص أساسي Char"/>
    <w:basedOn w:val="a0"/>
    <w:link w:val="a9"/>
    <w:uiPriority w:val="99"/>
    <w:rsid w:val="006723DD"/>
    <w:rPr>
      <w:rFonts w:ascii="Times New Roman" w:eastAsia="Times New Roman" w:hAnsi="Times New Roman"/>
      <w:b w:val="0"/>
      <w:sz w:val="20"/>
      <w:lang w:eastAsia="ar-SA"/>
    </w:rPr>
  </w:style>
  <w:style w:type="paragraph" w:styleId="20">
    <w:name w:val="Body Text 2"/>
    <w:basedOn w:val="a"/>
    <w:link w:val="2Char0"/>
    <w:uiPriority w:val="99"/>
    <w:semiHidden/>
    <w:unhideWhenUsed/>
    <w:rsid w:val="006723DD"/>
    <w:pPr>
      <w:spacing w:after="120" w:line="480" w:lineRule="auto"/>
    </w:pPr>
    <w:rPr>
      <w:b w:val="0"/>
    </w:rPr>
  </w:style>
  <w:style w:type="character" w:customStyle="1" w:styleId="2Char0">
    <w:name w:val="نص أساسي 2 Char"/>
    <w:basedOn w:val="a0"/>
    <w:link w:val="20"/>
    <w:uiPriority w:val="99"/>
    <w:semiHidden/>
    <w:rsid w:val="006723DD"/>
    <w:rPr>
      <w:b w:val="0"/>
    </w:rPr>
  </w:style>
  <w:style w:type="paragraph" w:styleId="30">
    <w:name w:val="Body Text 3"/>
    <w:basedOn w:val="a"/>
    <w:link w:val="3Char0"/>
    <w:uiPriority w:val="99"/>
    <w:semiHidden/>
    <w:unhideWhenUsed/>
    <w:rsid w:val="006723DD"/>
    <w:pPr>
      <w:spacing w:after="120"/>
    </w:pPr>
    <w:rPr>
      <w:b w:val="0"/>
      <w:sz w:val="16"/>
      <w:szCs w:val="16"/>
    </w:rPr>
  </w:style>
  <w:style w:type="character" w:customStyle="1" w:styleId="3Char0">
    <w:name w:val="نص أساسي 3 Char"/>
    <w:basedOn w:val="a0"/>
    <w:link w:val="30"/>
    <w:uiPriority w:val="99"/>
    <w:semiHidden/>
    <w:rsid w:val="006723DD"/>
    <w:rPr>
      <w:b w:val="0"/>
      <w:sz w:val="16"/>
      <w:szCs w:val="16"/>
    </w:rPr>
  </w:style>
  <w:style w:type="character" w:customStyle="1" w:styleId="apple-converted-space">
    <w:name w:val="apple-converted-space"/>
    <w:rsid w:val="006723DD"/>
  </w:style>
  <w:style w:type="character" w:customStyle="1" w:styleId="script-arabic1">
    <w:name w:val="script-arabic1"/>
    <w:basedOn w:val="a0"/>
    <w:rsid w:val="006723DD"/>
    <w:rPr>
      <w:rFonts w:ascii="Amiri" w:hAnsi="Amiri" w:hint="default"/>
    </w:rPr>
  </w:style>
  <w:style w:type="character" w:customStyle="1" w:styleId="Char1">
    <w:name w:val="نص أساسي Char1"/>
    <w:basedOn w:val="a0"/>
    <w:uiPriority w:val="99"/>
    <w:semiHidden/>
    <w:rsid w:val="006723DD"/>
  </w:style>
  <w:style w:type="character" w:customStyle="1" w:styleId="aaya">
    <w:name w:val="aaya"/>
    <w:basedOn w:val="a0"/>
    <w:rsid w:val="006723DD"/>
  </w:style>
  <w:style w:type="character" w:customStyle="1" w:styleId="sora">
    <w:name w:val="sora"/>
    <w:basedOn w:val="a0"/>
    <w:rsid w:val="006723DD"/>
  </w:style>
  <w:style w:type="character" w:customStyle="1" w:styleId="hadith1">
    <w:name w:val="hadith1"/>
    <w:basedOn w:val="a0"/>
    <w:rsid w:val="006723DD"/>
    <w:rPr>
      <w:rFonts w:ascii="Traditional Arabic" w:hAnsi="Traditional Arabic" w:cs="Traditional Arabic" w:hint="default"/>
      <w:b w:val="0"/>
      <w:bCs/>
      <w:sz w:val="30"/>
      <w:szCs w:val="30"/>
    </w:rPr>
  </w:style>
  <w:style w:type="character" w:customStyle="1" w:styleId="hd2">
    <w:name w:val="hd2"/>
    <w:basedOn w:val="a0"/>
    <w:rsid w:val="006723DD"/>
    <w:rPr>
      <w:rFonts w:ascii="Traditional Arabic" w:hAnsi="Traditional Arabic" w:cs="Traditional Arabic" w:hint="default"/>
      <w:color w:val="003300"/>
      <w:sz w:val="32"/>
      <w:szCs w:val="32"/>
    </w:rPr>
  </w:style>
  <w:style w:type="character" w:customStyle="1" w:styleId="hd11">
    <w:name w:val="hd11"/>
    <w:basedOn w:val="a0"/>
    <w:rsid w:val="006723DD"/>
    <w:rPr>
      <w:rFonts w:ascii="Traditional Arabic" w:hAnsi="Traditional Arabic" w:cs="Traditional Arabic" w:hint="default"/>
      <w:color w:val="FF0000"/>
      <w:sz w:val="32"/>
      <w:szCs w:val="32"/>
    </w:rPr>
  </w:style>
  <w:style w:type="character" w:customStyle="1" w:styleId="hd4">
    <w:name w:val="hd4"/>
    <w:basedOn w:val="a0"/>
    <w:rsid w:val="006723DD"/>
    <w:rPr>
      <w:rFonts w:ascii="Traditional Arabic" w:hAnsi="Traditional Arabic" w:cs="Traditional Arabic" w:hint="default"/>
      <w:color w:val="FF0000"/>
      <w:sz w:val="32"/>
      <w:szCs w:val="32"/>
    </w:rPr>
  </w:style>
  <w:style w:type="character" w:customStyle="1" w:styleId="edit-title">
    <w:name w:val="edit-title"/>
    <w:basedOn w:val="a0"/>
    <w:rsid w:val="006723DD"/>
  </w:style>
  <w:style w:type="character" w:customStyle="1" w:styleId="search-keys1">
    <w:name w:val="search-keys1"/>
    <w:basedOn w:val="a0"/>
    <w:rsid w:val="006723DD"/>
    <w:rPr>
      <w:color w:val="FF0000"/>
    </w:rPr>
  </w:style>
  <w:style w:type="character" w:styleId="aa">
    <w:name w:val="Strong"/>
    <w:basedOn w:val="a0"/>
    <w:uiPriority w:val="22"/>
    <w:qFormat/>
    <w:rsid w:val="006723DD"/>
    <w:rPr>
      <w:b w:val="0"/>
      <w:bCs/>
    </w:rPr>
  </w:style>
  <w:style w:type="character" w:customStyle="1" w:styleId="rfdfootnote0char1">
    <w:name w:val="rfdfootnote0char1"/>
    <w:basedOn w:val="a0"/>
    <w:rsid w:val="006723DD"/>
    <w:rPr>
      <w:sz w:val="19"/>
      <w:szCs w:val="19"/>
    </w:rPr>
  </w:style>
  <w:style w:type="paragraph" w:styleId="ab">
    <w:name w:val="Title"/>
    <w:basedOn w:val="a"/>
    <w:link w:val="Char2"/>
    <w:uiPriority w:val="99"/>
    <w:qFormat/>
    <w:rsid w:val="006723DD"/>
    <w:pPr>
      <w:spacing w:after="0" w:line="240" w:lineRule="auto"/>
      <w:jc w:val="center"/>
    </w:pPr>
    <w:rPr>
      <w:rFonts w:ascii="AGA Arabesque" w:eastAsia="Times New Roman" w:hAnsi="AGA Arabesque"/>
      <w:bCs/>
    </w:rPr>
  </w:style>
  <w:style w:type="character" w:customStyle="1" w:styleId="Char2">
    <w:name w:val="العنوان Char"/>
    <w:basedOn w:val="a0"/>
    <w:link w:val="ab"/>
    <w:uiPriority w:val="99"/>
    <w:rsid w:val="006723DD"/>
    <w:rPr>
      <w:rFonts w:ascii="AGA Arabesque" w:eastAsia="Times New Roman" w:hAnsi="AGA Arabesque"/>
      <w:bCs/>
    </w:rPr>
  </w:style>
  <w:style w:type="paragraph" w:styleId="ac">
    <w:name w:val="Body Text Indent"/>
    <w:basedOn w:val="a"/>
    <w:link w:val="Char3"/>
    <w:uiPriority w:val="99"/>
    <w:unhideWhenUsed/>
    <w:rsid w:val="006723DD"/>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3">
    <w:name w:val="نص أساسي بمسافة بادئة Char"/>
    <w:basedOn w:val="a0"/>
    <w:link w:val="ac"/>
    <w:uiPriority w:val="99"/>
    <w:rsid w:val="006723DD"/>
    <w:rPr>
      <w:rFonts w:ascii="Times New Roman" w:eastAsia="Times New Roman" w:hAnsi="Times New Roman" w:cs="Times New Roman"/>
      <w:b w:val="0"/>
      <w:sz w:val="24"/>
      <w:szCs w:val="24"/>
    </w:rPr>
  </w:style>
  <w:style w:type="character" w:customStyle="1" w:styleId="1Char1">
    <w:name w:val="1 Char1"/>
    <w:basedOn w:val="a0"/>
    <w:link w:val="11"/>
    <w:locked/>
    <w:rsid w:val="006723DD"/>
    <w:rPr>
      <w:b w:val="0"/>
      <w:bCs/>
      <w:color w:val="FF0000"/>
      <w:sz w:val="40"/>
      <w:szCs w:val="40"/>
    </w:rPr>
  </w:style>
  <w:style w:type="paragraph" w:customStyle="1" w:styleId="11">
    <w:name w:val="1"/>
    <w:basedOn w:val="a"/>
    <w:link w:val="1Char1"/>
    <w:rsid w:val="006723DD"/>
    <w:pPr>
      <w:widowControl w:val="0"/>
      <w:spacing w:after="0" w:line="240" w:lineRule="auto"/>
      <w:jc w:val="center"/>
    </w:pPr>
    <w:rPr>
      <w:b w:val="0"/>
      <w:bCs/>
      <w:color w:val="FF0000"/>
      <w:sz w:val="40"/>
      <w:szCs w:val="40"/>
    </w:rPr>
  </w:style>
  <w:style w:type="paragraph" w:styleId="HTML">
    <w:name w:val="HTML Address"/>
    <w:basedOn w:val="a"/>
    <w:link w:val="HTMLChar"/>
    <w:uiPriority w:val="99"/>
    <w:semiHidden/>
    <w:unhideWhenUsed/>
    <w:rsid w:val="006723DD"/>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6723DD"/>
    <w:rPr>
      <w:rFonts w:ascii="Times New Roman" w:eastAsia="Times New Roman" w:hAnsi="Times New Roman" w:cs="Times New Roman"/>
      <w:b w:val="0"/>
      <w:i/>
      <w:iCs/>
      <w:color w:val="000000"/>
      <w:sz w:val="24"/>
      <w:szCs w:val="24"/>
    </w:rPr>
  </w:style>
  <w:style w:type="paragraph" w:styleId="21">
    <w:name w:val="Body Text Indent 2"/>
    <w:basedOn w:val="a"/>
    <w:link w:val="2Char1"/>
    <w:uiPriority w:val="99"/>
    <w:semiHidden/>
    <w:unhideWhenUsed/>
    <w:rsid w:val="006723DD"/>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6723DD"/>
    <w:rPr>
      <w:b w:val="0"/>
      <w:sz w:val="28"/>
    </w:rPr>
  </w:style>
  <w:style w:type="paragraph" w:styleId="ad">
    <w:name w:val="Balloon Text"/>
    <w:basedOn w:val="a"/>
    <w:link w:val="Char4"/>
    <w:uiPriority w:val="99"/>
    <w:semiHidden/>
    <w:unhideWhenUsed/>
    <w:rsid w:val="006723DD"/>
    <w:pPr>
      <w:bidi w:val="0"/>
      <w:spacing w:after="0" w:line="240" w:lineRule="auto"/>
    </w:pPr>
    <w:rPr>
      <w:rFonts w:ascii="Tahoma" w:eastAsia="Times New Roman" w:hAnsi="Tahoma" w:cs="Tahoma"/>
      <w:b w:val="0"/>
      <w:sz w:val="16"/>
      <w:szCs w:val="16"/>
    </w:rPr>
  </w:style>
  <w:style w:type="character" w:customStyle="1" w:styleId="Char4">
    <w:name w:val="نص في بالون Char"/>
    <w:basedOn w:val="a0"/>
    <w:link w:val="ad"/>
    <w:uiPriority w:val="99"/>
    <w:semiHidden/>
    <w:rsid w:val="006723DD"/>
    <w:rPr>
      <w:rFonts w:ascii="Tahoma" w:eastAsia="Times New Roman" w:hAnsi="Tahoma" w:cs="Tahoma"/>
      <w:b w:val="0"/>
      <w:sz w:val="16"/>
      <w:szCs w:val="16"/>
    </w:rPr>
  </w:style>
  <w:style w:type="character" w:customStyle="1" w:styleId="HTMLChar1">
    <w:name w:val="عنوان HTML Char1"/>
    <w:basedOn w:val="a0"/>
    <w:uiPriority w:val="99"/>
    <w:semiHidden/>
    <w:rsid w:val="006723DD"/>
    <w:rPr>
      <w:i/>
      <w:iCs/>
      <w:sz w:val="28"/>
    </w:rPr>
  </w:style>
  <w:style w:type="character" w:customStyle="1" w:styleId="3Char1">
    <w:name w:val="نص أساسي 3 Char1"/>
    <w:basedOn w:val="a0"/>
    <w:semiHidden/>
    <w:rsid w:val="006723DD"/>
    <w:rPr>
      <w:sz w:val="16"/>
      <w:szCs w:val="16"/>
    </w:rPr>
  </w:style>
  <w:style w:type="character" w:customStyle="1" w:styleId="Char10">
    <w:name w:val="نص في بالون Char1"/>
    <w:basedOn w:val="a0"/>
    <w:uiPriority w:val="99"/>
    <w:semiHidden/>
    <w:rsid w:val="006723DD"/>
    <w:rPr>
      <w:rFonts w:ascii="Tahoma" w:hAnsi="Tahoma" w:cs="Tahoma" w:hint="default"/>
      <w:sz w:val="16"/>
      <w:szCs w:val="16"/>
    </w:rPr>
  </w:style>
  <w:style w:type="character" w:customStyle="1" w:styleId="quran">
    <w:name w:val="quran"/>
    <w:basedOn w:val="a0"/>
    <w:rsid w:val="006723DD"/>
  </w:style>
  <w:style w:type="character" w:customStyle="1" w:styleId="fn">
    <w:name w:val="fn"/>
    <w:basedOn w:val="a0"/>
    <w:rsid w:val="006723DD"/>
  </w:style>
  <w:style w:type="character" w:customStyle="1" w:styleId="fnote">
    <w:name w:val="fnote"/>
    <w:basedOn w:val="a0"/>
    <w:rsid w:val="006723DD"/>
  </w:style>
  <w:style w:type="paragraph" w:customStyle="1" w:styleId="arabic1">
    <w:name w:val="arabic1"/>
    <w:basedOn w:val="a"/>
    <w:uiPriority w:val="99"/>
    <w:rsid w:val="006723DD"/>
    <w:pPr>
      <w:bidi w:val="0"/>
      <w:spacing w:before="210" w:after="210" w:line="740" w:lineRule="atLeast"/>
      <w:ind w:left="210" w:right="210" w:firstLine="405"/>
      <w:jc w:val="right"/>
    </w:pPr>
    <w:rPr>
      <w:rFonts w:eastAsia="Times New Roman"/>
      <w:b w:val="0"/>
      <w:color w:val="800000"/>
      <w:sz w:val="52"/>
      <w:szCs w:val="52"/>
    </w:rPr>
  </w:style>
  <w:style w:type="character" w:customStyle="1" w:styleId="toctoggle">
    <w:name w:val="toctoggle"/>
    <w:basedOn w:val="a0"/>
    <w:rsid w:val="006723DD"/>
  </w:style>
  <w:style w:type="character" w:customStyle="1" w:styleId="tocnumber">
    <w:name w:val="tocnumber"/>
    <w:basedOn w:val="a0"/>
    <w:rsid w:val="006723DD"/>
  </w:style>
  <w:style w:type="character" w:customStyle="1" w:styleId="toctext">
    <w:name w:val="toctext"/>
    <w:basedOn w:val="a0"/>
    <w:rsid w:val="006723DD"/>
  </w:style>
  <w:style w:type="character" w:customStyle="1" w:styleId="mw-headline">
    <w:name w:val="mw-headline"/>
    <w:basedOn w:val="a0"/>
    <w:rsid w:val="006723DD"/>
  </w:style>
  <w:style w:type="character" w:customStyle="1" w:styleId="mw-editsection1">
    <w:name w:val="mw-editsection1"/>
    <w:basedOn w:val="a0"/>
    <w:rsid w:val="006723DD"/>
  </w:style>
  <w:style w:type="character" w:customStyle="1" w:styleId="mw-editsection-bracket">
    <w:name w:val="mw-editsection-bracket"/>
    <w:basedOn w:val="a0"/>
    <w:rsid w:val="006723DD"/>
  </w:style>
  <w:style w:type="character" w:customStyle="1" w:styleId="script-arabic">
    <w:name w:val="script-arabic"/>
    <w:basedOn w:val="a0"/>
    <w:rsid w:val="006723DD"/>
  </w:style>
  <w:style w:type="character" w:customStyle="1" w:styleId="flagicon">
    <w:name w:val="flagicon"/>
    <w:basedOn w:val="a0"/>
    <w:rsid w:val="006723DD"/>
  </w:style>
  <w:style w:type="character" w:customStyle="1" w:styleId="mw-cite-backlink">
    <w:name w:val="mw-cite-backlink"/>
    <w:basedOn w:val="a0"/>
    <w:rsid w:val="006723DD"/>
  </w:style>
  <w:style w:type="character" w:customStyle="1" w:styleId="cite-accessibility-label1">
    <w:name w:val="cite-accessibility-label1"/>
    <w:basedOn w:val="a0"/>
    <w:rsid w:val="006723DD"/>
    <w:rPr>
      <w:bdr w:val="none" w:sz="0" w:space="0" w:color="auto" w:frame="1"/>
    </w:rPr>
  </w:style>
  <w:style w:type="character" w:customStyle="1" w:styleId="reference-text">
    <w:name w:val="reference-text"/>
    <w:basedOn w:val="a0"/>
    <w:rsid w:val="006723DD"/>
  </w:style>
  <w:style w:type="character" w:customStyle="1" w:styleId="postdetails1">
    <w:name w:val="postdetails1"/>
    <w:basedOn w:val="a0"/>
    <w:rsid w:val="006723DD"/>
    <w:rPr>
      <w:color w:val="041FCF"/>
      <w:sz w:val="30"/>
      <w:szCs w:val="30"/>
    </w:rPr>
  </w:style>
  <w:style w:type="character" w:customStyle="1" w:styleId="Char11">
    <w:name w:val="العنوان Char1"/>
    <w:basedOn w:val="a0"/>
    <w:uiPriority w:val="10"/>
    <w:rsid w:val="006723DD"/>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6723DD"/>
  </w:style>
  <w:style w:type="character" w:customStyle="1" w:styleId="Char5">
    <w:name w:val="رأس الصفحة Char"/>
    <w:basedOn w:val="a0"/>
    <w:link w:val="ae"/>
    <w:uiPriority w:val="99"/>
    <w:rsid w:val="006723DD"/>
    <w:rPr>
      <w:rFonts w:ascii="Times New Roman" w:eastAsia="Times New Roman" w:hAnsi="Times New Roman" w:cs="Simplified Arabic"/>
      <w:noProof/>
      <w:sz w:val="20"/>
      <w:szCs w:val="28"/>
      <w:lang w:eastAsia="ar-SA"/>
    </w:rPr>
  </w:style>
  <w:style w:type="paragraph" w:styleId="ae">
    <w:name w:val="header"/>
    <w:basedOn w:val="a"/>
    <w:link w:val="Char5"/>
    <w:uiPriority w:val="99"/>
    <w:unhideWhenUsed/>
    <w:rsid w:val="006723DD"/>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12">
    <w:name w:val="رأس الصفحة Char1"/>
    <w:basedOn w:val="a0"/>
    <w:uiPriority w:val="99"/>
    <w:semiHidden/>
    <w:rsid w:val="006723DD"/>
  </w:style>
  <w:style w:type="character" w:customStyle="1" w:styleId="Char6">
    <w:name w:val="تذييل الصفحة Char"/>
    <w:basedOn w:val="a0"/>
    <w:link w:val="af"/>
    <w:uiPriority w:val="99"/>
    <w:rsid w:val="006723DD"/>
    <w:rPr>
      <w:rFonts w:ascii="Times New Roman" w:eastAsia="Times New Roman" w:hAnsi="Times New Roman" w:cs="Simplified Arabic"/>
      <w:noProof/>
      <w:sz w:val="20"/>
      <w:szCs w:val="24"/>
      <w:lang w:eastAsia="ar-SA"/>
    </w:rPr>
  </w:style>
  <w:style w:type="paragraph" w:styleId="af">
    <w:name w:val="footer"/>
    <w:basedOn w:val="a"/>
    <w:link w:val="Char6"/>
    <w:uiPriority w:val="99"/>
    <w:unhideWhenUsed/>
    <w:rsid w:val="006723DD"/>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3">
    <w:name w:val="تذييل الصفحة Char1"/>
    <w:basedOn w:val="a0"/>
    <w:uiPriority w:val="99"/>
    <w:semiHidden/>
    <w:rsid w:val="006723DD"/>
  </w:style>
  <w:style w:type="character" w:customStyle="1" w:styleId="Char7">
    <w:name w:val="نص تعليق ختامي Char"/>
    <w:basedOn w:val="a0"/>
    <w:link w:val="af0"/>
    <w:uiPriority w:val="99"/>
    <w:semiHidden/>
    <w:rsid w:val="006723DD"/>
    <w:rPr>
      <w:rFonts w:ascii="Times New Roman" w:eastAsia="Times New Roman" w:hAnsi="Times New Roman" w:cs="Simplified Arabic"/>
      <w:noProof/>
      <w:sz w:val="20"/>
      <w:szCs w:val="20"/>
      <w:lang w:eastAsia="ar-SA"/>
    </w:rPr>
  </w:style>
  <w:style w:type="paragraph" w:styleId="af0">
    <w:name w:val="endnote text"/>
    <w:basedOn w:val="a"/>
    <w:link w:val="Char7"/>
    <w:uiPriority w:val="99"/>
    <w:semiHidden/>
    <w:unhideWhenUsed/>
    <w:rsid w:val="006723DD"/>
    <w:pPr>
      <w:spacing w:after="0" w:line="240" w:lineRule="auto"/>
    </w:pPr>
    <w:rPr>
      <w:rFonts w:ascii="Times New Roman" w:eastAsia="Times New Roman" w:hAnsi="Times New Roman" w:cs="Simplified Arabic"/>
      <w:noProof/>
      <w:sz w:val="20"/>
      <w:szCs w:val="20"/>
      <w:lang w:eastAsia="ar-SA"/>
    </w:rPr>
  </w:style>
  <w:style w:type="character" w:customStyle="1" w:styleId="Char14">
    <w:name w:val="نص تعليق ختامي Char1"/>
    <w:basedOn w:val="a0"/>
    <w:uiPriority w:val="99"/>
    <w:semiHidden/>
    <w:rsid w:val="006723DD"/>
    <w:rPr>
      <w:sz w:val="20"/>
      <w:szCs w:val="20"/>
    </w:rPr>
  </w:style>
  <w:style w:type="character" w:customStyle="1" w:styleId="Char8">
    <w:name w:val="عنوان فرعي Char"/>
    <w:basedOn w:val="a0"/>
    <w:link w:val="af1"/>
    <w:uiPriority w:val="99"/>
    <w:rsid w:val="006723DD"/>
    <w:rPr>
      <w:rFonts w:ascii="Times New Roman" w:eastAsia="Times New Roman" w:hAnsi="Times New Roman" w:cs="DecoType Thuluth"/>
      <w:noProof/>
      <w:sz w:val="28"/>
      <w:szCs w:val="44"/>
      <w:lang w:eastAsia="ar-SA"/>
    </w:rPr>
  </w:style>
  <w:style w:type="paragraph" w:styleId="af1">
    <w:name w:val="Subtitle"/>
    <w:basedOn w:val="a"/>
    <w:link w:val="Char8"/>
    <w:uiPriority w:val="99"/>
    <w:qFormat/>
    <w:rsid w:val="006723DD"/>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15">
    <w:name w:val="عنوان فرعي Char1"/>
    <w:basedOn w:val="a0"/>
    <w:uiPriority w:val="11"/>
    <w:rsid w:val="006723DD"/>
    <w:rPr>
      <w:rFonts w:asciiTheme="majorHAnsi" w:eastAsiaTheme="majorEastAsia" w:hAnsiTheme="majorHAnsi" w:cstheme="majorBidi"/>
      <w:i/>
      <w:iCs/>
      <w:color w:val="4F81BD" w:themeColor="accent1"/>
      <w:spacing w:val="15"/>
      <w:sz w:val="24"/>
      <w:szCs w:val="24"/>
    </w:rPr>
  </w:style>
  <w:style w:type="paragraph" w:styleId="af2">
    <w:name w:val="Block Text"/>
    <w:basedOn w:val="a"/>
    <w:uiPriority w:val="99"/>
    <w:semiHidden/>
    <w:unhideWhenUsed/>
    <w:rsid w:val="006723DD"/>
    <w:pPr>
      <w:spacing w:after="0" w:line="240" w:lineRule="auto"/>
      <w:ind w:left="-1759"/>
    </w:pPr>
    <w:rPr>
      <w:rFonts w:ascii="Times New Roman" w:eastAsia="Times New Roman" w:hAnsi="Times New Roman"/>
      <w:b w:val="0"/>
      <w:noProof/>
      <w:sz w:val="20"/>
      <w:szCs w:val="36"/>
      <w:lang w:eastAsia="ar-SA"/>
    </w:rPr>
  </w:style>
  <w:style w:type="character" w:customStyle="1" w:styleId="breadcrambspan1">
    <w:name w:val="breadcrambspan1"/>
    <w:basedOn w:val="a0"/>
    <w:rsid w:val="00F727D3"/>
  </w:style>
  <w:style w:type="character" w:customStyle="1" w:styleId="st1">
    <w:name w:val="st1"/>
    <w:basedOn w:val="a0"/>
    <w:rsid w:val="000E3C3A"/>
  </w:style>
  <w:style w:type="character" w:customStyle="1" w:styleId="af3">
    <w:name w:val="بولد"/>
    <w:basedOn w:val="a0"/>
    <w:rsid w:val="0054601C"/>
    <w:rPr>
      <w:rFonts w:cs="AF_Najed" w:hint="cs"/>
      <w:b w:val="0"/>
      <w:bCs w:val="0"/>
      <w:strike w:val="0"/>
      <w:dstrike w:val="0"/>
      <w:sz w:val="26"/>
      <w:szCs w:val="28"/>
      <w:u w:val="none"/>
      <w:effect w:val="none"/>
      <w:vertAlign w:val="baseline"/>
      <w:lang w:eastAsia="en-US"/>
    </w:rPr>
  </w:style>
  <w:style w:type="paragraph" w:customStyle="1" w:styleId="110">
    <w:name w:val="عنوان 11"/>
    <w:basedOn w:val="a"/>
    <w:link w:val="Heading1Char"/>
    <w:rsid w:val="000E640F"/>
  </w:style>
  <w:style w:type="character" w:customStyle="1" w:styleId="Heading1Char">
    <w:name w:val="Heading 1 Char"/>
    <w:basedOn w:val="a0"/>
    <w:link w:val="110"/>
    <w:locked/>
    <w:rsid w:val="000E640F"/>
  </w:style>
  <w:style w:type="paragraph" w:customStyle="1" w:styleId="210">
    <w:name w:val="عنوان 21"/>
    <w:basedOn w:val="a"/>
    <w:link w:val="Heading2Char"/>
    <w:rsid w:val="000E640F"/>
  </w:style>
  <w:style w:type="character" w:customStyle="1" w:styleId="Heading2Char">
    <w:name w:val="Heading 2 Char"/>
    <w:basedOn w:val="a0"/>
    <w:link w:val="210"/>
    <w:locked/>
    <w:rsid w:val="000E640F"/>
  </w:style>
  <w:style w:type="paragraph" w:customStyle="1" w:styleId="31">
    <w:name w:val="عنوان 31"/>
    <w:basedOn w:val="a"/>
    <w:link w:val="Heading3Char"/>
    <w:rsid w:val="000E640F"/>
  </w:style>
  <w:style w:type="character" w:customStyle="1" w:styleId="Heading3Char">
    <w:name w:val="Heading 3 Char"/>
    <w:basedOn w:val="a0"/>
    <w:link w:val="31"/>
    <w:locked/>
    <w:rsid w:val="000E640F"/>
  </w:style>
  <w:style w:type="paragraph" w:customStyle="1" w:styleId="41">
    <w:name w:val="عنوان 41"/>
    <w:basedOn w:val="a"/>
    <w:link w:val="Heading4Char"/>
    <w:rsid w:val="000E640F"/>
  </w:style>
  <w:style w:type="character" w:customStyle="1" w:styleId="Heading4Char">
    <w:name w:val="Heading 4 Char"/>
    <w:basedOn w:val="a0"/>
    <w:link w:val="41"/>
    <w:locked/>
    <w:rsid w:val="000E640F"/>
  </w:style>
  <w:style w:type="paragraph" w:customStyle="1" w:styleId="51">
    <w:name w:val="عنوان 51"/>
    <w:basedOn w:val="a"/>
    <w:link w:val="Heading5Char"/>
    <w:rsid w:val="000E640F"/>
  </w:style>
  <w:style w:type="character" w:customStyle="1" w:styleId="Heading5Char">
    <w:name w:val="Heading 5 Char"/>
    <w:basedOn w:val="a0"/>
    <w:link w:val="51"/>
    <w:locked/>
    <w:rsid w:val="000E640F"/>
  </w:style>
  <w:style w:type="paragraph" w:customStyle="1" w:styleId="61">
    <w:name w:val="عنوان 61"/>
    <w:basedOn w:val="a"/>
    <w:link w:val="Heading6Char"/>
    <w:rsid w:val="000E640F"/>
  </w:style>
  <w:style w:type="character" w:customStyle="1" w:styleId="Heading6Char">
    <w:name w:val="Heading 6 Char"/>
    <w:basedOn w:val="a0"/>
    <w:link w:val="61"/>
    <w:locked/>
    <w:rsid w:val="000E640F"/>
  </w:style>
  <w:style w:type="paragraph" w:customStyle="1" w:styleId="71">
    <w:name w:val="عنوان 71"/>
    <w:basedOn w:val="a"/>
    <w:link w:val="Heading7Char"/>
    <w:rsid w:val="000E640F"/>
  </w:style>
  <w:style w:type="character" w:customStyle="1" w:styleId="Heading7Char">
    <w:name w:val="Heading 7 Char"/>
    <w:basedOn w:val="a0"/>
    <w:link w:val="71"/>
    <w:locked/>
    <w:rsid w:val="000E640F"/>
  </w:style>
  <w:style w:type="paragraph" w:customStyle="1" w:styleId="81">
    <w:name w:val="عنوان 81"/>
    <w:basedOn w:val="a"/>
    <w:link w:val="Heading8Char"/>
    <w:rsid w:val="000E640F"/>
  </w:style>
  <w:style w:type="character" w:customStyle="1" w:styleId="Heading8Char">
    <w:name w:val="Heading 8 Char"/>
    <w:basedOn w:val="a0"/>
    <w:link w:val="81"/>
    <w:locked/>
    <w:rsid w:val="000E640F"/>
  </w:style>
  <w:style w:type="paragraph" w:customStyle="1" w:styleId="91">
    <w:name w:val="عنوان 91"/>
    <w:basedOn w:val="a"/>
    <w:link w:val="Heading9Char"/>
    <w:rsid w:val="000E640F"/>
  </w:style>
  <w:style w:type="character" w:customStyle="1" w:styleId="Heading9Char">
    <w:name w:val="Heading 9 Char"/>
    <w:basedOn w:val="a0"/>
    <w:link w:val="91"/>
    <w:locked/>
    <w:rsid w:val="000E640F"/>
  </w:style>
  <w:style w:type="paragraph" w:customStyle="1" w:styleId="12">
    <w:name w:val="نص حاشية سفلية1"/>
    <w:basedOn w:val="a"/>
    <w:link w:val="FootnoteTextChar"/>
    <w:rsid w:val="000E640F"/>
  </w:style>
  <w:style w:type="character" w:customStyle="1" w:styleId="FootnoteTextChar">
    <w:name w:val="Footnote Text Char"/>
    <w:basedOn w:val="a0"/>
    <w:link w:val="12"/>
    <w:locked/>
    <w:rsid w:val="000E640F"/>
  </w:style>
  <w:style w:type="paragraph" w:customStyle="1" w:styleId="13">
    <w:name w:val="نص أساسي1"/>
    <w:basedOn w:val="a"/>
    <w:link w:val="BodyTextChar"/>
    <w:rsid w:val="000E640F"/>
  </w:style>
  <w:style w:type="character" w:customStyle="1" w:styleId="BodyTextChar">
    <w:name w:val="Body Text Char"/>
    <w:basedOn w:val="a0"/>
    <w:link w:val="13"/>
    <w:locked/>
    <w:rsid w:val="000E640F"/>
  </w:style>
  <w:style w:type="paragraph" w:customStyle="1" w:styleId="211">
    <w:name w:val="نص أساسي 21"/>
    <w:basedOn w:val="a"/>
    <w:link w:val="BodyText2Char"/>
    <w:rsid w:val="000E640F"/>
  </w:style>
  <w:style w:type="character" w:customStyle="1" w:styleId="BodyText2Char">
    <w:name w:val="Body Text 2 Char"/>
    <w:basedOn w:val="a0"/>
    <w:link w:val="211"/>
    <w:locked/>
    <w:rsid w:val="000E640F"/>
  </w:style>
  <w:style w:type="paragraph" w:customStyle="1" w:styleId="310">
    <w:name w:val="نص أساسي 31"/>
    <w:basedOn w:val="a"/>
    <w:link w:val="BodyText3Char"/>
    <w:rsid w:val="000E640F"/>
  </w:style>
  <w:style w:type="character" w:customStyle="1" w:styleId="BodyText3Char">
    <w:name w:val="Body Text 3 Char"/>
    <w:basedOn w:val="a0"/>
    <w:link w:val="310"/>
    <w:locked/>
    <w:rsid w:val="000E640F"/>
  </w:style>
  <w:style w:type="paragraph" w:customStyle="1" w:styleId="14">
    <w:name w:val="العنوان1"/>
    <w:basedOn w:val="a"/>
    <w:link w:val="TitleChar"/>
    <w:rsid w:val="000E640F"/>
  </w:style>
  <w:style w:type="character" w:customStyle="1" w:styleId="TitleChar">
    <w:name w:val="Title Char"/>
    <w:basedOn w:val="a0"/>
    <w:link w:val="14"/>
    <w:locked/>
    <w:rsid w:val="000E640F"/>
  </w:style>
  <w:style w:type="paragraph" w:customStyle="1" w:styleId="15">
    <w:name w:val="نص أساسي بمسافة بادئة1"/>
    <w:basedOn w:val="a"/>
    <w:link w:val="BodyTextIndentChar"/>
    <w:rsid w:val="000E640F"/>
  </w:style>
  <w:style w:type="character" w:customStyle="1" w:styleId="BodyTextIndentChar">
    <w:name w:val="Body Text Indent Char"/>
    <w:basedOn w:val="a0"/>
    <w:link w:val="15"/>
    <w:locked/>
    <w:rsid w:val="000E640F"/>
  </w:style>
  <w:style w:type="paragraph" w:customStyle="1" w:styleId="HTML1">
    <w:name w:val="عنوان HTML1"/>
    <w:basedOn w:val="a"/>
    <w:link w:val="HTMLAddressChar"/>
    <w:rsid w:val="000E640F"/>
  </w:style>
  <w:style w:type="character" w:customStyle="1" w:styleId="HTMLAddressChar">
    <w:name w:val="HTML Address Char"/>
    <w:basedOn w:val="a0"/>
    <w:link w:val="HTML1"/>
    <w:locked/>
    <w:rsid w:val="000E640F"/>
  </w:style>
  <w:style w:type="paragraph" w:customStyle="1" w:styleId="212">
    <w:name w:val="نص أساسي بمسافة بادئة 21"/>
    <w:basedOn w:val="a"/>
    <w:link w:val="BodyTextIndent2Char"/>
    <w:rsid w:val="000E640F"/>
  </w:style>
  <w:style w:type="character" w:customStyle="1" w:styleId="BodyTextIndent2Char">
    <w:name w:val="Body Text Indent 2 Char"/>
    <w:basedOn w:val="a0"/>
    <w:link w:val="212"/>
    <w:locked/>
    <w:rsid w:val="000E640F"/>
  </w:style>
  <w:style w:type="paragraph" w:customStyle="1" w:styleId="16">
    <w:name w:val="نص في بالون1"/>
    <w:basedOn w:val="a"/>
    <w:link w:val="BalloonTextChar"/>
    <w:rsid w:val="000E640F"/>
  </w:style>
  <w:style w:type="character" w:customStyle="1" w:styleId="BalloonTextChar">
    <w:name w:val="Balloon Text Char"/>
    <w:basedOn w:val="a0"/>
    <w:link w:val="16"/>
    <w:locked/>
    <w:rsid w:val="000E640F"/>
  </w:style>
  <w:style w:type="paragraph" w:customStyle="1" w:styleId="17">
    <w:name w:val="رأس الصفحة1"/>
    <w:basedOn w:val="a"/>
    <w:link w:val="HeaderChar"/>
    <w:rsid w:val="000E640F"/>
  </w:style>
  <w:style w:type="character" w:customStyle="1" w:styleId="HeaderChar">
    <w:name w:val="Header Char"/>
    <w:basedOn w:val="a0"/>
    <w:link w:val="17"/>
    <w:locked/>
    <w:rsid w:val="000E640F"/>
  </w:style>
  <w:style w:type="paragraph" w:customStyle="1" w:styleId="18">
    <w:name w:val="تذييل الصفحة1"/>
    <w:basedOn w:val="a"/>
    <w:link w:val="FooterChar"/>
    <w:rsid w:val="000E640F"/>
  </w:style>
  <w:style w:type="character" w:customStyle="1" w:styleId="FooterChar">
    <w:name w:val="Footer Char"/>
    <w:basedOn w:val="a0"/>
    <w:link w:val="18"/>
    <w:locked/>
    <w:rsid w:val="000E640F"/>
  </w:style>
  <w:style w:type="paragraph" w:customStyle="1" w:styleId="19">
    <w:name w:val="نص تعليق ختامي1"/>
    <w:basedOn w:val="a"/>
    <w:link w:val="EndnoteTextChar"/>
    <w:rsid w:val="000E640F"/>
  </w:style>
  <w:style w:type="character" w:customStyle="1" w:styleId="EndnoteTextChar">
    <w:name w:val="Endnote Text Char"/>
    <w:basedOn w:val="a0"/>
    <w:link w:val="19"/>
    <w:locked/>
    <w:rsid w:val="000E640F"/>
  </w:style>
  <w:style w:type="paragraph" w:customStyle="1" w:styleId="1a">
    <w:name w:val="عنوان فرعي1"/>
    <w:basedOn w:val="a"/>
    <w:link w:val="SubtitleChar"/>
    <w:rsid w:val="000E640F"/>
  </w:style>
  <w:style w:type="character" w:customStyle="1" w:styleId="SubtitleChar">
    <w:name w:val="Subtitle Char"/>
    <w:basedOn w:val="a0"/>
    <w:link w:val="1a"/>
    <w:locked/>
    <w:rsid w:val="000E640F"/>
  </w:style>
  <w:style w:type="paragraph" w:customStyle="1" w:styleId="1b">
    <w:name w:val="عادي1"/>
    <w:basedOn w:val="a"/>
    <w:rsid w:val="004009CF"/>
  </w:style>
  <w:style w:type="character" w:customStyle="1" w:styleId="HeaderChar1">
    <w:name w:val="Header Char1"/>
    <w:basedOn w:val="a0"/>
    <w:uiPriority w:val="99"/>
    <w:semiHidden/>
    <w:rsid w:val="004009CF"/>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4009CF"/>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4009CF"/>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4009CF"/>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F19"/>
    <w:pPr>
      <w:bidi/>
    </w:pPr>
  </w:style>
  <w:style w:type="paragraph" w:styleId="1">
    <w:name w:val="heading 1"/>
    <w:basedOn w:val="a"/>
    <w:next w:val="a"/>
    <w:link w:val="1Char"/>
    <w:uiPriority w:val="9"/>
    <w:qFormat/>
    <w:rsid w:val="006723DD"/>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unhideWhenUsed/>
    <w:qFormat/>
    <w:rsid w:val="006723DD"/>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unhideWhenUsed/>
    <w:qFormat/>
    <w:rsid w:val="006723DD"/>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unhideWhenUsed/>
    <w:qFormat/>
    <w:rsid w:val="006723DD"/>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unhideWhenUsed/>
    <w:qFormat/>
    <w:rsid w:val="006723DD"/>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unhideWhenUsed/>
    <w:qFormat/>
    <w:rsid w:val="006723DD"/>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unhideWhenUsed/>
    <w:qFormat/>
    <w:rsid w:val="006723DD"/>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unhideWhenUsed/>
    <w:qFormat/>
    <w:rsid w:val="006723DD"/>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unhideWhenUsed/>
    <w:qFormat/>
    <w:rsid w:val="006723DD"/>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723DD"/>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rsid w:val="006723DD"/>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rsid w:val="006723DD"/>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rsid w:val="006723DD"/>
    <w:rPr>
      <w:rFonts w:ascii="Times New Roman" w:eastAsia="Times New Roman" w:hAnsi="Times New Roman"/>
      <w:b w:val="0"/>
      <w:sz w:val="24"/>
      <w:u w:val="single"/>
      <w:lang w:eastAsia="ar-SA"/>
    </w:rPr>
  </w:style>
  <w:style w:type="character" w:customStyle="1" w:styleId="5Char">
    <w:name w:val="عنوان 5 Char"/>
    <w:basedOn w:val="a0"/>
    <w:link w:val="5"/>
    <w:uiPriority w:val="9"/>
    <w:rsid w:val="006723DD"/>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rsid w:val="006723DD"/>
    <w:rPr>
      <w:rFonts w:ascii="Times New Roman" w:eastAsia="Times New Roman" w:hAnsi="Times New Roman"/>
      <w:bCs/>
      <w:u w:val="single"/>
      <w:lang w:eastAsia="ar-SA"/>
    </w:rPr>
  </w:style>
  <w:style w:type="character" w:customStyle="1" w:styleId="7Char">
    <w:name w:val="عنوان 7 Char"/>
    <w:basedOn w:val="a0"/>
    <w:link w:val="7"/>
    <w:uiPriority w:val="99"/>
    <w:rsid w:val="006723DD"/>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rsid w:val="006723DD"/>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rsid w:val="006723DD"/>
    <w:rPr>
      <w:rFonts w:ascii="Times New Roman" w:eastAsia="Times New Roman" w:hAnsi="Times New Roman"/>
      <w:bCs/>
      <w:sz w:val="24"/>
      <w:lang w:eastAsia="ar-SA"/>
    </w:rPr>
  </w:style>
  <w:style w:type="paragraph" w:styleId="a3">
    <w:name w:val="Normal (Web)"/>
    <w:basedOn w:val="a"/>
    <w:uiPriority w:val="99"/>
    <w:unhideWhenUsed/>
    <w:rsid w:val="006723D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4">
    <w:name w:val="List Paragraph"/>
    <w:basedOn w:val="a"/>
    <w:uiPriority w:val="34"/>
    <w:qFormat/>
    <w:rsid w:val="006723DD"/>
    <w:pPr>
      <w:ind w:left="720"/>
      <w:contextualSpacing/>
    </w:pPr>
    <w:rPr>
      <w:b w:val="0"/>
    </w:rPr>
  </w:style>
  <w:style w:type="paragraph" w:styleId="a5">
    <w:name w:val="footnote text"/>
    <w:basedOn w:val="a"/>
    <w:link w:val="Char"/>
    <w:uiPriority w:val="99"/>
    <w:semiHidden/>
    <w:unhideWhenUsed/>
    <w:rsid w:val="006723DD"/>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6723DD"/>
    <w:rPr>
      <w:rFonts w:ascii="Times New Roman" w:eastAsia="Times New Roman" w:hAnsi="Times New Roman"/>
      <w:bCs/>
      <w:noProof/>
      <w:sz w:val="20"/>
      <w:szCs w:val="20"/>
      <w:lang w:eastAsia="ar-SA"/>
    </w:rPr>
  </w:style>
  <w:style w:type="character" w:styleId="a6">
    <w:name w:val="footnote reference"/>
    <w:basedOn w:val="a0"/>
    <w:uiPriority w:val="99"/>
    <w:semiHidden/>
    <w:unhideWhenUsed/>
    <w:rsid w:val="006723DD"/>
    <w:rPr>
      <w:vertAlign w:val="superscript"/>
    </w:rPr>
  </w:style>
  <w:style w:type="character" w:styleId="Hyperlink">
    <w:name w:val="Hyperlink"/>
    <w:basedOn w:val="a0"/>
    <w:uiPriority w:val="99"/>
    <w:semiHidden/>
    <w:unhideWhenUsed/>
    <w:rsid w:val="006723DD"/>
    <w:rPr>
      <w:color w:val="0000FF" w:themeColor="hyperlink"/>
      <w:u w:val="single"/>
    </w:rPr>
  </w:style>
  <w:style w:type="character" w:styleId="a7">
    <w:name w:val="FollowedHyperlink"/>
    <w:basedOn w:val="a0"/>
    <w:uiPriority w:val="99"/>
    <w:semiHidden/>
    <w:unhideWhenUsed/>
    <w:rsid w:val="006723DD"/>
    <w:rPr>
      <w:color w:val="800080" w:themeColor="followedHyperlink"/>
      <w:u w:val="single"/>
    </w:rPr>
  </w:style>
  <w:style w:type="paragraph" w:styleId="Index1">
    <w:name w:val="index 1"/>
    <w:basedOn w:val="a"/>
    <w:next w:val="a"/>
    <w:autoRedefine/>
    <w:uiPriority w:val="99"/>
    <w:semiHidden/>
    <w:unhideWhenUsed/>
    <w:rsid w:val="006723DD"/>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6723DD"/>
    <w:pPr>
      <w:spacing w:after="0" w:line="240" w:lineRule="auto"/>
    </w:pPr>
    <w:rPr>
      <w:rFonts w:ascii="Times New Roman" w:eastAsia="Times New Roman" w:hAnsi="Times New Roman"/>
      <w:b w:val="0"/>
      <w:sz w:val="24"/>
      <w:lang w:eastAsia="ar-SA"/>
    </w:rPr>
  </w:style>
  <w:style w:type="paragraph" w:styleId="a8">
    <w:name w:val="table of figures"/>
    <w:basedOn w:val="a"/>
    <w:next w:val="a"/>
    <w:uiPriority w:val="99"/>
    <w:semiHidden/>
    <w:unhideWhenUsed/>
    <w:rsid w:val="006723DD"/>
    <w:pPr>
      <w:spacing w:after="0" w:line="240" w:lineRule="auto"/>
      <w:ind w:left="480" w:hanging="480"/>
    </w:pPr>
    <w:rPr>
      <w:rFonts w:ascii="Times New Roman" w:eastAsia="Times New Roman" w:hAnsi="Times New Roman"/>
      <w:b w:val="0"/>
      <w:sz w:val="24"/>
      <w:lang w:eastAsia="ar-SA"/>
    </w:rPr>
  </w:style>
  <w:style w:type="paragraph" w:styleId="a9">
    <w:name w:val="Body Text"/>
    <w:basedOn w:val="a"/>
    <w:link w:val="Char0"/>
    <w:uiPriority w:val="99"/>
    <w:unhideWhenUsed/>
    <w:rsid w:val="006723DD"/>
    <w:pPr>
      <w:spacing w:after="0" w:line="240" w:lineRule="auto"/>
    </w:pPr>
    <w:rPr>
      <w:rFonts w:ascii="Times New Roman" w:eastAsia="Times New Roman" w:hAnsi="Times New Roman"/>
      <w:b w:val="0"/>
      <w:sz w:val="20"/>
      <w:lang w:eastAsia="ar-SA"/>
    </w:rPr>
  </w:style>
  <w:style w:type="character" w:customStyle="1" w:styleId="Char0">
    <w:name w:val="نص أساسي Char"/>
    <w:basedOn w:val="a0"/>
    <w:link w:val="a9"/>
    <w:uiPriority w:val="99"/>
    <w:rsid w:val="006723DD"/>
    <w:rPr>
      <w:rFonts w:ascii="Times New Roman" w:eastAsia="Times New Roman" w:hAnsi="Times New Roman"/>
      <w:b w:val="0"/>
      <w:sz w:val="20"/>
      <w:lang w:eastAsia="ar-SA"/>
    </w:rPr>
  </w:style>
  <w:style w:type="paragraph" w:styleId="20">
    <w:name w:val="Body Text 2"/>
    <w:basedOn w:val="a"/>
    <w:link w:val="2Char0"/>
    <w:uiPriority w:val="99"/>
    <w:semiHidden/>
    <w:unhideWhenUsed/>
    <w:rsid w:val="006723DD"/>
    <w:pPr>
      <w:spacing w:after="120" w:line="480" w:lineRule="auto"/>
    </w:pPr>
    <w:rPr>
      <w:b w:val="0"/>
    </w:rPr>
  </w:style>
  <w:style w:type="character" w:customStyle="1" w:styleId="2Char0">
    <w:name w:val="نص أساسي 2 Char"/>
    <w:basedOn w:val="a0"/>
    <w:link w:val="20"/>
    <w:uiPriority w:val="99"/>
    <w:semiHidden/>
    <w:rsid w:val="006723DD"/>
    <w:rPr>
      <w:b w:val="0"/>
    </w:rPr>
  </w:style>
  <w:style w:type="paragraph" w:styleId="30">
    <w:name w:val="Body Text 3"/>
    <w:basedOn w:val="a"/>
    <w:link w:val="3Char0"/>
    <w:uiPriority w:val="99"/>
    <w:semiHidden/>
    <w:unhideWhenUsed/>
    <w:rsid w:val="006723DD"/>
    <w:pPr>
      <w:spacing w:after="120"/>
    </w:pPr>
    <w:rPr>
      <w:b w:val="0"/>
      <w:sz w:val="16"/>
      <w:szCs w:val="16"/>
    </w:rPr>
  </w:style>
  <w:style w:type="character" w:customStyle="1" w:styleId="3Char0">
    <w:name w:val="نص أساسي 3 Char"/>
    <w:basedOn w:val="a0"/>
    <w:link w:val="30"/>
    <w:uiPriority w:val="99"/>
    <w:semiHidden/>
    <w:rsid w:val="006723DD"/>
    <w:rPr>
      <w:b w:val="0"/>
      <w:sz w:val="16"/>
      <w:szCs w:val="16"/>
    </w:rPr>
  </w:style>
  <w:style w:type="character" w:customStyle="1" w:styleId="apple-converted-space">
    <w:name w:val="apple-converted-space"/>
    <w:rsid w:val="006723DD"/>
  </w:style>
  <w:style w:type="character" w:customStyle="1" w:styleId="script-arabic1">
    <w:name w:val="script-arabic1"/>
    <w:basedOn w:val="a0"/>
    <w:rsid w:val="006723DD"/>
    <w:rPr>
      <w:rFonts w:ascii="Amiri" w:hAnsi="Amiri" w:hint="default"/>
    </w:rPr>
  </w:style>
  <w:style w:type="character" w:customStyle="1" w:styleId="Char1">
    <w:name w:val="نص أساسي Char1"/>
    <w:basedOn w:val="a0"/>
    <w:uiPriority w:val="99"/>
    <w:semiHidden/>
    <w:rsid w:val="006723DD"/>
  </w:style>
  <w:style w:type="character" w:customStyle="1" w:styleId="aaya">
    <w:name w:val="aaya"/>
    <w:basedOn w:val="a0"/>
    <w:rsid w:val="006723DD"/>
  </w:style>
  <w:style w:type="character" w:customStyle="1" w:styleId="sora">
    <w:name w:val="sora"/>
    <w:basedOn w:val="a0"/>
    <w:rsid w:val="006723DD"/>
  </w:style>
  <w:style w:type="character" w:customStyle="1" w:styleId="hadith1">
    <w:name w:val="hadith1"/>
    <w:basedOn w:val="a0"/>
    <w:rsid w:val="006723DD"/>
    <w:rPr>
      <w:rFonts w:ascii="Traditional Arabic" w:hAnsi="Traditional Arabic" w:cs="Traditional Arabic" w:hint="default"/>
      <w:b w:val="0"/>
      <w:bCs/>
      <w:sz w:val="30"/>
      <w:szCs w:val="30"/>
    </w:rPr>
  </w:style>
  <w:style w:type="character" w:customStyle="1" w:styleId="hd2">
    <w:name w:val="hd2"/>
    <w:basedOn w:val="a0"/>
    <w:rsid w:val="006723DD"/>
    <w:rPr>
      <w:rFonts w:ascii="Traditional Arabic" w:hAnsi="Traditional Arabic" w:cs="Traditional Arabic" w:hint="default"/>
      <w:color w:val="003300"/>
      <w:sz w:val="32"/>
      <w:szCs w:val="32"/>
    </w:rPr>
  </w:style>
  <w:style w:type="character" w:customStyle="1" w:styleId="hd11">
    <w:name w:val="hd11"/>
    <w:basedOn w:val="a0"/>
    <w:rsid w:val="006723DD"/>
    <w:rPr>
      <w:rFonts w:ascii="Traditional Arabic" w:hAnsi="Traditional Arabic" w:cs="Traditional Arabic" w:hint="default"/>
      <w:color w:val="FF0000"/>
      <w:sz w:val="32"/>
      <w:szCs w:val="32"/>
    </w:rPr>
  </w:style>
  <w:style w:type="character" w:customStyle="1" w:styleId="hd4">
    <w:name w:val="hd4"/>
    <w:basedOn w:val="a0"/>
    <w:rsid w:val="006723DD"/>
    <w:rPr>
      <w:rFonts w:ascii="Traditional Arabic" w:hAnsi="Traditional Arabic" w:cs="Traditional Arabic" w:hint="default"/>
      <w:color w:val="FF0000"/>
      <w:sz w:val="32"/>
      <w:szCs w:val="32"/>
    </w:rPr>
  </w:style>
  <w:style w:type="character" w:customStyle="1" w:styleId="edit-title">
    <w:name w:val="edit-title"/>
    <w:basedOn w:val="a0"/>
    <w:rsid w:val="006723DD"/>
  </w:style>
  <w:style w:type="character" w:customStyle="1" w:styleId="search-keys1">
    <w:name w:val="search-keys1"/>
    <w:basedOn w:val="a0"/>
    <w:rsid w:val="006723DD"/>
    <w:rPr>
      <w:color w:val="FF0000"/>
    </w:rPr>
  </w:style>
  <w:style w:type="character" w:styleId="aa">
    <w:name w:val="Strong"/>
    <w:basedOn w:val="a0"/>
    <w:uiPriority w:val="22"/>
    <w:qFormat/>
    <w:rsid w:val="006723DD"/>
    <w:rPr>
      <w:b w:val="0"/>
      <w:bCs/>
    </w:rPr>
  </w:style>
  <w:style w:type="character" w:customStyle="1" w:styleId="rfdfootnote0char1">
    <w:name w:val="rfdfootnote0char1"/>
    <w:basedOn w:val="a0"/>
    <w:rsid w:val="006723DD"/>
    <w:rPr>
      <w:sz w:val="19"/>
      <w:szCs w:val="19"/>
    </w:rPr>
  </w:style>
  <w:style w:type="paragraph" w:styleId="ab">
    <w:name w:val="Title"/>
    <w:basedOn w:val="a"/>
    <w:link w:val="Char2"/>
    <w:uiPriority w:val="99"/>
    <w:qFormat/>
    <w:rsid w:val="006723DD"/>
    <w:pPr>
      <w:spacing w:after="0" w:line="240" w:lineRule="auto"/>
      <w:jc w:val="center"/>
    </w:pPr>
    <w:rPr>
      <w:rFonts w:ascii="AGA Arabesque" w:eastAsia="Times New Roman" w:hAnsi="AGA Arabesque"/>
      <w:bCs/>
    </w:rPr>
  </w:style>
  <w:style w:type="character" w:customStyle="1" w:styleId="Char2">
    <w:name w:val="العنوان Char"/>
    <w:basedOn w:val="a0"/>
    <w:link w:val="ab"/>
    <w:uiPriority w:val="99"/>
    <w:rsid w:val="006723DD"/>
    <w:rPr>
      <w:rFonts w:ascii="AGA Arabesque" w:eastAsia="Times New Roman" w:hAnsi="AGA Arabesque"/>
      <w:bCs/>
    </w:rPr>
  </w:style>
  <w:style w:type="paragraph" w:styleId="ac">
    <w:name w:val="Body Text Indent"/>
    <w:basedOn w:val="a"/>
    <w:link w:val="Char3"/>
    <w:uiPriority w:val="99"/>
    <w:unhideWhenUsed/>
    <w:rsid w:val="006723DD"/>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3">
    <w:name w:val="نص أساسي بمسافة بادئة Char"/>
    <w:basedOn w:val="a0"/>
    <w:link w:val="ac"/>
    <w:uiPriority w:val="99"/>
    <w:rsid w:val="006723DD"/>
    <w:rPr>
      <w:rFonts w:ascii="Times New Roman" w:eastAsia="Times New Roman" w:hAnsi="Times New Roman" w:cs="Times New Roman"/>
      <w:b w:val="0"/>
      <w:sz w:val="24"/>
      <w:szCs w:val="24"/>
    </w:rPr>
  </w:style>
  <w:style w:type="character" w:customStyle="1" w:styleId="1Char1">
    <w:name w:val="1 Char1"/>
    <w:basedOn w:val="a0"/>
    <w:link w:val="11"/>
    <w:locked/>
    <w:rsid w:val="006723DD"/>
    <w:rPr>
      <w:b w:val="0"/>
      <w:bCs/>
      <w:color w:val="FF0000"/>
      <w:sz w:val="40"/>
      <w:szCs w:val="40"/>
    </w:rPr>
  </w:style>
  <w:style w:type="paragraph" w:customStyle="1" w:styleId="11">
    <w:name w:val="1"/>
    <w:basedOn w:val="a"/>
    <w:link w:val="1Char1"/>
    <w:rsid w:val="006723DD"/>
    <w:pPr>
      <w:widowControl w:val="0"/>
      <w:spacing w:after="0" w:line="240" w:lineRule="auto"/>
      <w:jc w:val="center"/>
    </w:pPr>
    <w:rPr>
      <w:b w:val="0"/>
      <w:bCs/>
      <w:color w:val="FF0000"/>
      <w:sz w:val="40"/>
      <w:szCs w:val="40"/>
    </w:rPr>
  </w:style>
  <w:style w:type="paragraph" w:styleId="HTML">
    <w:name w:val="HTML Address"/>
    <w:basedOn w:val="a"/>
    <w:link w:val="HTMLChar"/>
    <w:uiPriority w:val="99"/>
    <w:semiHidden/>
    <w:unhideWhenUsed/>
    <w:rsid w:val="006723DD"/>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6723DD"/>
    <w:rPr>
      <w:rFonts w:ascii="Times New Roman" w:eastAsia="Times New Roman" w:hAnsi="Times New Roman" w:cs="Times New Roman"/>
      <w:b w:val="0"/>
      <w:i/>
      <w:iCs/>
      <w:color w:val="000000"/>
      <w:sz w:val="24"/>
      <w:szCs w:val="24"/>
    </w:rPr>
  </w:style>
  <w:style w:type="paragraph" w:styleId="21">
    <w:name w:val="Body Text Indent 2"/>
    <w:basedOn w:val="a"/>
    <w:link w:val="2Char1"/>
    <w:uiPriority w:val="99"/>
    <w:semiHidden/>
    <w:unhideWhenUsed/>
    <w:rsid w:val="006723DD"/>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6723DD"/>
    <w:rPr>
      <w:b w:val="0"/>
      <w:sz w:val="28"/>
    </w:rPr>
  </w:style>
  <w:style w:type="paragraph" w:styleId="ad">
    <w:name w:val="Balloon Text"/>
    <w:basedOn w:val="a"/>
    <w:link w:val="Char4"/>
    <w:uiPriority w:val="99"/>
    <w:semiHidden/>
    <w:unhideWhenUsed/>
    <w:rsid w:val="006723DD"/>
    <w:pPr>
      <w:bidi w:val="0"/>
      <w:spacing w:after="0" w:line="240" w:lineRule="auto"/>
    </w:pPr>
    <w:rPr>
      <w:rFonts w:ascii="Tahoma" w:eastAsia="Times New Roman" w:hAnsi="Tahoma" w:cs="Tahoma"/>
      <w:b w:val="0"/>
      <w:sz w:val="16"/>
      <w:szCs w:val="16"/>
    </w:rPr>
  </w:style>
  <w:style w:type="character" w:customStyle="1" w:styleId="Char4">
    <w:name w:val="نص في بالون Char"/>
    <w:basedOn w:val="a0"/>
    <w:link w:val="ad"/>
    <w:uiPriority w:val="99"/>
    <w:semiHidden/>
    <w:rsid w:val="006723DD"/>
    <w:rPr>
      <w:rFonts w:ascii="Tahoma" w:eastAsia="Times New Roman" w:hAnsi="Tahoma" w:cs="Tahoma"/>
      <w:b w:val="0"/>
      <w:sz w:val="16"/>
      <w:szCs w:val="16"/>
    </w:rPr>
  </w:style>
  <w:style w:type="character" w:customStyle="1" w:styleId="HTMLChar1">
    <w:name w:val="عنوان HTML Char1"/>
    <w:basedOn w:val="a0"/>
    <w:uiPriority w:val="99"/>
    <w:semiHidden/>
    <w:rsid w:val="006723DD"/>
    <w:rPr>
      <w:i/>
      <w:iCs/>
      <w:sz w:val="28"/>
    </w:rPr>
  </w:style>
  <w:style w:type="character" w:customStyle="1" w:styleId="3Char1">
    <w:name w:val="نص أساسي 3 Char1"/>
    <w:basedOn w:val="a0"/>
    <w:semiHidden/>
    <w:rsid w:val="006723DD"/>
    <w:rPr>
      <w:sz w:val="16"/>
      <w:szCs w:val="16"/>
    </w:rPr>
  </w:style>
  <w:style w:type="character" w:customStyle="1" w:styleId="Char10">
    <w:name w:val="نص في بالون Char1"/>
    <w:basedOn w:val="a0"/>
    <w:uiPriority w:val="99"/>
    <w:semiHidden/>
    <w:rsid w:val="006723DD"/>
    <w:rPr>
      <w:rFonts w:ascii="Tahoma" w:hAnsi="Tahoma" w:cs="Tahoma" w:hint="default"/>
      <w:sz w:val="16"/>
      <w:szCs w:val="16"/>
    </w:rPr>
  </w:style>
  <w:style w:type="character" w:customStyle="1" w:styleId="quran">
    <w:name w:val="quran"/>
    <w:basedOn w:val="a0"/>
    <w:rsid w:val="006723DD"/>
  </w:style>
  <w:style w:type="character" w:customStyle="1" w:styleId="fn">
    <w:name w:val="fn"/>
    <w:basedOn w:val="a0"/>
    <w:rsid w:val="006723DD"/>
  </w:style>
  <w:style w:type="character" w:customStyle="1" w:styleId="fnote">
    <w:name w:val="fnote"/>
    <w:basedOn w:val="a0"/>
    <w:rsid w:val="006723DD"/>
  </w:style>
  <w:style w:type="paragraph" w:customStyle="1" w:styleId="arabic1">
    <w:name w:val="arabic1"/>
    <w:basedOn w:val="a"/>
    <w:uiPriority w:val="99"/>
    <w:rsid w:val="006723DD"/>
    <w:pPr>
      <w:bidi w:val="0"/>
      <w:spacing w:before="210" w:after="210" w:line="740" w:lineRule="atLeast"/>
      <w:ind w:left="210" w:right="210" w:firstLine="405"/>
      <w:jc w:val="right"/>
    </w:pPr>
    <w:rPr>
      <w:rFonts w:eastAsia="Times New Roman"/>
      <w:b w:val="0"/>
      <w:color w:val="800000"/>
      <w:sz w:val="52"/>
      <w:szCs w:val="52"/>
    </w:rPr>
  </w:style>
  <w:style w:type="character" w:customStyle="1" w:styleId="toctoggle">
    <w:name w:val="toctoggle"/>
    <w:basedOn w:val="a0"/>
    <w:rsid w:val="006723DD"/>
  </w:style>
  <w:style w:type="character" w:customStyle="1" w:styleId="tocnumber">
    <w:name w:val="tocnumber"/>
    <w:basedOn w:val="a0"/>
    <w:rsid w:val="006723DD"/>
  </w:style>
  <w:style w:type="character" w:customStyle="1" w:styleId="toctext">
    <w:name w:val="toctext"/>
    <w:basedOn w:val="a0"/>
    <w:rsid w:val="006723DD"/>
  </w:style>
  <w:style w:type="character" w:customStyle="1" w:styleId="mw-headline">
    <w:name w:val="mw-headline"/>
    <w:basedOn w:val="a0"/>
    <w:rsid w:val="006723DD"/>
  </w:style>
  <w:style w:type="character" w:customStyle="1" w:styleId="mw-editsection1">
    <w:name w:val="mw-editsection1"/>
    <w:basedOn w:val="a0"/>
    <w:rsid w:val="006723DD"/>
  </w:style>
  <w:style w:type="character" w:customStyle="1" w:styleId="mw-editsection-bracket">
    <w:name w:val="mw-editsection-bracket"/>
    <w:basedOn w:val="a0"/>
    <w:rsid w:val="006723DD"/>
  </w:style>
  <w:style w:type="character" w:customStyle="1" w:styleId="script-arabic">
    <w:name w:val="script-arabic"/>
    <w:basedOn w:val="a0"/>
    <w:rsid w:val="006723DD"/>
  </w:style>
  <w:style w:type="character" w:customStyle="1" w:styleId="flagicon">
    <w:name w:val="flagicon"/>
    <w:basedOn w:val="a0"/>
    <w:rsid w:val="006723DD"/>
  </w:style>
  <w:style w:type="character" w:customStyle="1" w:styleId="mw-cite-backlink">
    <w:name w:val="mw-cite-backlink"/>
    <w:basedOn w:val="a0"/>
    <w:rsid w:val="006723DD"/>
  </w:style>
  <w:style w:type="character" w:customStyle="1" w:styleId="cite-accessibility-label1">
    <w:name w:val="cite-accessibility-label1"/>
    <w:basedOn w:val="a0"/>
    <w:rsid w:val="006723DD"/>
    <w:rPr>
      <w:bdr w:val="none" w:sz="0" w:space="0" w:color="auto" w:frame="1"/>
    </w:rPr>
  </w:style>
  <w:style w:type="character" w:customStyle="1" w:styleId="reference-text">
    <w:name w:val="reference-text"/>
    <w:basedOn w:val="a0"/>
    <w:rsid w:val="006723DD"/>
  </w:style>
  <w:style w:type="character" w:customStyle="1" w:styleId="postdetails1">
    <w:name w:val="postdetails1"/>
    <w:basedOn w:val="a0"/>
    <w:rsid w:val="006723DD"/>
    <w:rPr>
      <w:color w:val="041FCF"/>
      <w:sz w:val="30"/>
      <w:szCs w:val="30"/>
    </w:rPr>
  </w:style>
  <w:style w:type="character" w:customStyle="1" w:styleId="Char11">
    <w:name w:val="العنوان Char1"/>
    <w:basedOn w:val="a0"/>
    <w:uiPriority w:val="10"/>
    <w:rsid w:val="006723DD"/>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6723DD"/>
  </w:style>
  <w:style w:type="character" w:customStyle="1" w:styleId="Char5">
    <w:name w:val="رأس الصفحة Char"/>
    <w:basedOn w:val="a0"/>
    <w:link w:val="ae"/>
    <w:uiPriority w:val="99"/>
    <w:rsid w:val="006723DD"/>
    <w:rPr>
      <w:rFonts w:ascii="Times New Roman" w:eastAsia="Times New Roman" w:hAnsi="Times New Roman" w:cs="Simplified Arabic"/>
      <w:noProof/>
      <w:sz w:val="20"/>
      <w:szCs w:val="28"/>
      <w:lang w:eastAsia="ar-SA"/>
    </w:rPr>
  </w:style>
  <w:style w:type="paragraph" w:styleId="ae">
    <w:name w:val="header"/>
    <w:basedOn w:val="a"/>
    <w:link w:val="Char5"/>
    <w:uiPriority w:val="99"/>
    <w:unhideWhenUsed/>
    <w:rsid w:val="006723DD"/>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12">
    <w:name w:val="رأس الصفحة Char1"/>
    <w:basedOn w:val="a0"/>
    <w:uiPriority w:val="99"/>
    <w:semiHidden/>
    <w:rsid w:val="006723DD"/>
  </w:style>
  <w:style w:type="character" w:customStyle="1" w:styleId="Char6">
    <w:name w:val="تذييل الصفحة Char"/>
    <w:basedOn w:val="a0"/>
    <w:link w:val="af"/>
    <w:uiPriority w:val="99"/>
    <w:rsid w:val="006723DD"/>
    <w:rPr>
      <w:rFonts w:ascii="Times New Roman" w:eastAsia="Times New Roman" w:hAnsi="Times New Roman" w:cs="Simplified Arabic"/>
      <w:noProof/>
      <w:sz w:val="20"/>
      <w:szCs w:val="24"/>
      <w:lang w:eastAsia="ar-SA"/>
    </w:rPr>
  </w:style>
  <w:style w:type="paragraph" w:styleId="af">
    <w:name w:val="footer"/>
    <w:basedOn w:val="a"/>
    <w:link w:val="Char6"/>
    <w:uiPriority w:val="99"/>
    <w:unhideWhenUsed/>
    <w:rsid w:val="006723DD"/>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3">
    <w:name w:val="تذييل الصفحة Char1"/>
    <w:basedOn w:val="a0"/>
    <w:uiPriority w:val="99"/>
    <w:semiHidden/>
    <w:rsid w:val="006723DD"/>
  </w:style>
  <w:style w:type="character" w:customStyle="1" w:styleId="Char7">
    <w:name w:val="نص تعليق ختامي Char"/>
    <w:basedOn w:val="a0"/>
    <w:link w:val="af0"/>
    <w:uiPriority w:val="99"/>
    <w:semiHidden/>
    <w:rsid w:val="006723DD"/>
    <w:rPr>
      <w:rFonts w:ascii="Times New Roman" w:eastAsia="Times New Roman" w:hAnsi="Times New Roman" w:cs="Simplified Arabic"/>
      <w:noProof/>
      <w:sz w:val="20"/>
      <w:szCs w:val="20"/>
      <w:lang w:eastAsia="ar-SA"/>
    </w:rPr>
  </w:style>
  <w:style w:type="paragraph" w:styleId="af0">
    <w:name w:val="endnote text"/>
    <w:basedOn w:val="a"/>
    <w:link w:val="Char7"/>
    <w:uiPriority w:val="99"/>
    <w:semiHidden/>
    <w:unhideWhenUsed/>
    <w:rsid w:val="006723DD"/>
    <w:pPr>
      <w:spacing w:after="0" w:line="240" w:lineRule="auto"/>
    </w:pPr>
    <w:rPr>
      <w:rFonts w:ascii="Times New Roman" w:eastAsia="Times New Roman" w:hAnsi="Times New Roman" w:cs="Simplified Arabic"/>
      <w:noProof/>
      <w:sz w:val="20"/>
      <w:szCs w:val="20"/>
      <w:lang w:eastAsia="ar-SA"/>
    </w:rPr>
  </w:style>
  <w:style w:type="character" w:customStyle="1" w:styleId="Char14">
    <w:name w:val="نص تعليق ختامي Char1"/>
    <w:basedOn w:val="a0"/>
    <w:uiPriority w:val="99"/>
    <w:semiHidden/>
    <w:rsid w:val="006723DD"/>
    <w:rPr>
      <w:sz w:val="20"/>
      <w:szCs w:val="20"/>
    </w:rPr>
  </w:style>
  <w:style w:type="character" w:customStyle="1" w:styleId="Char8">
    <w:name w:val="عنوان فرعي Char"/>
    <w:basedOn w:val="a0"/>
    <w:link w:val="af1"/>
    <w:uiPriority w:val="99"/>
    <w:rsid w:val="006723DD"/>
    <w:rPr>
      <w:rFonts w:ascii="Times New Roman" w:eastAsia="Times New Roman" w:hAnsi="Times New Roman" w:cs="DecoType Thuluth"/>
      <w:noProof/>
      <w:sz w:val="28"/>
      <w:szCs w:val="44"/>
      <w:lang w:eastAsia="ar-SA"/>
    </w:rPr>
  </w:style>
  <w:style w:type="paragraph" w:styleId="af1">
    <w:name w:val="Subtitle"/>
    <w:basedOn w:val="a"/>
    <w:link w:val="Char8"/>
    <w:uiPriority w:val="99"/>
    <w:qFormat/>
    <w:rsid w:val="006723DD"/>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15">
    <w:name w:val="عنوان فرعي Char1"/>
    <w:basedOn w:val="a0"/>
    <w:uiPriority w:val="11"/>
    <w:rsid w:val="006723DD"/>
    <w:rPr>
      <w:rFonts w:asciiTheme="majorHAnsi" w:eastAsiaTheme="majorEastAsia" w:hAnsiTheme="majorHAnsi" w:cstheme="majorBidi"/>
      <w:i/>
      <w:iCs/>
      <w:color w:val="4F81BD" w:themeColor="accent1"/>
      <w:spacing w:val="15"/>
      <w:sz w:val="24"/>
      <w:szCs w:val="24"/>
    </w:rPr>
  </w:style>
  <w:style w:type="paragraph" w:styleId="af2">
    <w:name w:val="Block Text"/>
    <w:basedOn w:val="a"/>
    <w:uiPriority w:val="99"/>
    <w:semiHidden/>
    <w:unhideWhenUsed/>
    <w:rsid w:val="006723DD"/>
    <w:pPr>
      <w:spacing w:after="0" w:line="240" w:lineRule="auto"/>
      <w:ind w:left="-1759"/>
    </w:pPr>
    <w:rPr>
      <w:rFonts w:ascii="Times New Roman" w:eastAsia="Times New Roman" w:hAnsi="Times New Roman"/>
      <w:b w:val="0"/>
      <w:noProof/>
      <w:sz w:val="20"/>
      <w:szCs w:val="36"/>
      <w:lang w:eastAsia="ar-SA"/>
    </w:rPr>
  </w:style>
  <w:style w:type="character" w:customStyle="1" w:styleId="breadcrambspan1">
    <w:name w:val="breadcrambspan1"/>
    <w:basedOn w:val="a0"/>
    <w:rsid w:val="00F727D3"/>
  </w:style>
  <w:style w:type="character" w:customStyle="1" w:styleId="st1">
    <w:name w:val="st1"/>
    <w:basedOn w:val="a0"/>
    <w:rsid w:val="000E3C3A"/>
  </w:style>
  <w:style w:type="character" w:customStyle="1" w:styleId="af3">
    <w:name w:val="بولد"/>
    <w:basedOn w:val="a0"/>
    <w:rsid w:val="0054601C"/>
    <w:rPr>
      <w:rFonts w:cs="AF_Najed" w:hint="cs"/>
      <w:b w:val="0"/>
      <w:bCs w:val="0"/>
      <w:strike w:val="0"/>
      <w:dstrike w:val="0"/>
      <w:sz w:val="26"/>
      <w:szCs w:val="28"/>
      <w:u w:val="none"/>
      <w:effect w:val="none"/>
      <w:vertAlign w:val="baseline"/>
      <w:lang w:eastAsia="en-US"/>
    </w:rPr>
  </w:style>
  <w:style w:type="paragraph" w:customStyle="1" w:styleId="110">
    <w:name w:val="عنوان 11"/>
    <w:basedOn w:val="a"/>
    <w:link w:val="Heading1Char"/>
    <w:rsid w:val="000E640F"/>
  </w:style>
  <w:style w:type="character" w:customStyle="1" w:styleId="Heading1Char">
    <w:name w:val="Heading 1 Char"/>
    <w:basedOn w:val="a0"/>
    <w:link w:val="110"/>
    <w:locked/>
    <w:rsid w:val="000E640F"/>
  </w:style>
  <w:style w:type="paragraph" w:customStyle="1" w:styleId="210">
    <w:name w:val="عنوان 21"/>
    <w:basedOn w:val="a"/>
    <w:link w:val="Heading2Char"/>
    <w:rsid w:val="000E640F"/>
  </w:style>
  <w:style w:type="character" w:customStyle="1" w:styleId="Heading2Char">
    <w:name w:val="Heading 2 Char"/>
    <w:basedOn w:val="a0"/>
    <w:link w:val="210"/>
    <w:locked/>
    <w:rsid w:val="000E640F"/>
  </w:style>
  <w:style w:type="paragraph" w:customStyle="1" w:styleId="31">
    <w:name w:val="عنوان 31"/>
    <w:basedOn w:val="a"/>
    <w:link w:val="Heading3Char"/>
    <w:rsid w:val="000E640F"/>
  </w:style>
  <w:style w:type="character" w:customStyle="1" w:styleId="Heading3Char">
    <w:name w:val="Heading 3 Char"/>
    <w:basedOn w:val="a0"/>
    <w:link w:val="31"/>
    <w:locked/>
    <w:rsid w:val="000E640F"/>
  </w:style>
  <w:style w:type="paragraph" w:customStyle="1" w:styleId="41">
    <w:name w:val="عنوان 41"/>
    <w:basedOn w:val="a"/>
    <w:link w:val="Heading4Char"/>
    <w:rsid w:val="000E640F"/>
  </w:style>
  <w:style w:type="character" w:customStyle="1" w:styleId="Heading4Char">
    <w:name w:val="Heading 4 Char"/>
    <w:basedOn w:val="a0"/>
    <w:link w:val="41"/>
    <w:locked/>
    <w:rsid w:val="000E640F"/>
  </w:style>
  <w:style w:type="paragraph" w:customStyle="1" w:styleId="51">
    <w:name w:val="عنوان 51"/>
    <w:basedOn w:val="a"/>
    <w:link w:val="Heading5Char"/>
    <w:rsid w:val="000E640F"/>
  </w:style>
  <w:style w:type="character" w:customStyle="1" w:styleId="Heading5Char">
    <w:name w:val="Heading 5 Char"/>
    <w:basedOn w:val="a0"/>
    <w:link w:val="51"/>
    <w:locked/>
    <w:rsid w:val="000E640F"/>
  </w:style>
  <w:style w:type="paragraph" w:customStyle="1" w:styleId="61">
    <w:name w:val="عنوان 61"/>
    <w:basedOn w:val="a"/>
    <w:link w:val="Heading6Char"/>
    <w:rsid w:val="000E640F"/>
  </w:style>
  <w:style w:type="character" w:customStyle="1" w:styleId="Heading6Char">
    <w:name w:val="Heading 6 Char"/>
    <w:basedOn w:val="a0"/>
    <w:link w:val="61"/>
    <w:locked/>
    <w:rsid w:val="000E640F"/>
  </w:style>
  <w:style w:type="paragraph" w:customStyle="1" w:styleId="71">
    <w:name w:val="عنوان 71"/>
    <w:basedOn w:val="a"/>
    <w:link w:val="Heading7Char"/>
    <w:rsid w:val="000E640F"/>
  </w:style>
  <w:style w:type="character" w:customStyle="1" w:styleId="Heading7Char">
    <w:name w:val="Heading 7 Char"/>
    <w:basedOn w:val="a0"/>
    <w:link w:val="71"/>
    <w:locked/>
    <w:rsid w:val="000E640F"/>
  </w:style>
  <w:style w:type="paragraph" w:customStyle="1" w:styleId="81">
    <w:name w:val="عنوان 81"/>
    <w:basedOn w:val="a"/>
    <w:link w:val="Heading8Char"/>
    <w:rsid w:val="000E640F"/>
  </w:style>
  <w:style w:type="character" w:customStyle="1" w:styleId="Heading8Char">
    <w:name w:val="Heading 8 Char"/>
    <w:basedOn w:val="a0"/>
    <w:link w:val="81"/>
    <w:locked/>
    <w:rsid w:val="000E640F"/>
  </w:style>
  <w:style w:type="paragraph" w:customStyle="1" w:styleId="91">
    <w:name w:val="عنوان 91"/>
    <w:basedOn w:val="a"/>
    <w:link w:val="Heading9Char"/>
    <w:rsid w:val="000E640F"/>
  </w:style>
  <w:style w:type="character" w:customStyle="1" w:styleId="Heading9Char">
    <w:name w:val="Heading 9 Char"/>
    <w:basedOn w:val="a0"/>
    <w:link w:val="91"/>
    <w:locked/>
    <w:rsid w:val="000E640F"/>
  </w:style>
  <w:style w:type="paragraph" w:customStyle="1" w:styleId="12">
    <w:name w:val="نص حاشية سفلية1"/>
    <w:basedOn w:val="a"/>
    <w:link w:val="FootnoteTextChar"/>
    <w:rsid w:val="000E640F"/>
  </w:style>
  <w:style w:type="character" w:customStyle="1" w:styleId="FootnoteTextChar">
    <w:name w:val="Footnote Text Char"/>
    <w:basedOn w:val="a0"/>
    <w:link w:val="12"/>
    <w:locked/>
    <w:rsid w:val="000E640F"/>
  </w:style>
  <w:style w:type="paragraph" w:customStyle="1" w:styleId="13">
    <w:name w:val="نص أساسي1"/>
    <w:basedOn w:val="a"/>
    <w:link w:val="BodyTextChar"/>
    <w:rsid w:val="000E640F"/>
  </w:style>
  <w:style w:type="character" w:customStyle="1" w:styleId="BodyTextChar">
    <w:name w:val="Body Text Char"/>
    <w:basedOn w:val="a0"/>
    <w:link w:val="13"/>
    <w:locked/>
    <w:rsid w:val="000E640F"/>
  </w:style>
  <w:style w:type="paragraph" w:customStyle="1" w:styleId="211">
    <w:name w:val="نص أساسي 21"/>
    <w:basedOn w:val="a"/>
    <w:link w:val="BodyText2Char"/>
    <w:rsid w:val="000E640F"/>
  </w:style>
  <w:style w:type="character" w:customStyle="1" w:styleId="BodyText2Char">
    <w:name w:val="Body Text 2 Char"/>
    <w:basedOn w:val="a0"/>
    <w:link w:val="211"/>
    <w:locked/>
    <w:rsid w:val="000E640F"/>
  </w:style>
  <w:style w:type="paragraph" w:customStyle="1" w:styleId="310">
    <w:name w:val="نص أساسي 31"/>
    <w:basedOn w:val="a"/>
    <w:link w:val="BodyText3Char"/>
    <w:rsid w:val="000E640F"/>
  </w:style>
  <w:style w:type="character" w:customStyle="1" w:styleId="BodyText3Char">
    <w:name w:val="Body Text 3 Char"/>
    <w:basedOn w:val="a0"/>
    <w:link w:val="310"/>
    <w:locked/>
    <w:rsid w:val="000E640F"/>
  </w:style>
  <w:style w:type="paragraph" w:customStyle="1" w:styleId="14">
    <w:name w:val="العنوان1"/>
    <w:basedOn w:val="a"/>
    <w:link w:val="TitleChar"/>
    <w:rsid w:val="000E640F"/>
  </w:style>
  <w:style w:type="character" w:customStyle="1" w:styleId="TitleChar">
    <w:name w:val="Title Char"/>
    <w:basedOn w:val="a0"/>
    <w:link w:val="14"/>
    <w:locked/>
    <w:rsid w:val="000E640F"/>
  </w:style>
  <w:style w:type="paragraph" w:customStyle="1" w:styleId="15">
    <w:name w:val="نص أساسي بمسافة بادئة1"/>
    <w:basedOn w:val="a"/>
    <w:link w:val="BodyTextIndentChar"/>
    <w:rsid w:val="000E640F"/>
  </w:style>
  <w:style w:type="character" w:customStyle="1" w:styleId="BodyTextIndentChar">
    <w:name w:val="Body Text Indent Char"/>
    <w:basedOn w:val="a0"/>
    <w:link w:val="15"/>
    <w:locked/>
    <w:rsid w:val="000E640F"/>
  </w:style>
  <w:style w:type="paragraph" w:customStyle="1" w:styleId="HTML1">
    <w:name w:val="عنوان HTML1"/>
    <w:basedOn w:val="a"/>
    <w:link w:val="HTMLAddressChar"/>
    <w:rsid w:val="000E640F"/>
  </w:style>
  <w:style w:type="character" w:customStyle="1" w:styleId="HTMLAddressChar">
    <w:name w:val="HTML Address Char"/>
    <w:basedOn w:val="a0"/>
    <w:link w:val="HTML1"/>
    <w:locked/>
    <w:rsid w:val="000E640F"/>
  </w:style>
  <w:style w:type="paragraph" w:customStyle="1" w:styleId="212">
    <w:name w:val="نص أساسي بمسافة بادئة 21"/>
    <w:basedOn w:val="a"/>
    <w:link w:val="BodyTextIndent2Char"/>
    <w:rsid w:val="000E640F"/>
  </w:style>
  <w:style w:type="character" w:customStyle="1" w:styleId="BodyTextIndent2Char">
    <w:name w:val="Body Text Indent 2 Char"/>
    <w:basedOn w:val="a0"/>
    <w:link w:val="212"/>
    <w:locked/>
    <w:rsid w:val="000E640F"/>
  </w:style>
  <w:style w:type="paragraph" w:customStyle="1" w:styleId="16">
    <w:name w:val="نص في بالون1"/>
    <w:basedOn w:val="a"/>
    <w:link w:val="BalloonTextChar"/>
    <w:rsid w:val="000E640F"/>
  </w:style>
  <w:style w:type="character" w:customStyle="1" w:styleId="BalloonTextChar">
    <w:name w:val="Balloon Text Char"/>
    <w:basedOn w:val="a0"/>
    <w:link w:val="16"/>
    <w:locked/>
    <w:rsid w:val="000E640F"/>
  </w:style>
  <w:style w:type="paragraph" w:customStyle="1" w:styleId="17">
    <w:name w:val="رأس الصفحة1"/>
    <w:basedOn w:val="a"/>
    <w:link w:val="HeaderChar"/>
    <w:rsid w:val="000E640F"/>
  </w:style>
  <w:style w:type="character" w:customStyle="1" w:styleId="HeaderChar">
    <w:name w:val="Header Char"/>
    <w:basedOn w:val="a0"/>
    <w:link w:val="17"/>
    <w:locked/>
    <w:rsid w:val="000E640F"/>
  </w:style>
  <w:style w:type="paragraph" w:customStyle="1" w:styleId="18">
    <w:name w:val="تذييل الصفحة1"/>
    <w:basedOn w:val="a"/>
    <w:link w:val="FooterChar"/>
    <w:rsid w:val="000E640F"/>
  </w:style>
  <w:style w:type="character" w:customStyle="1" w:styleId="FooterChar">
    <w:name w:val="Footer Char"/>
    <w:basedOn w:val="a0"/>
    <w:link w:val="18"/>
    <w:locked/>
    <w:rsid w:val="000E640F"/>
  </w:style>
  <w:style w:type="paragraph" w:customStyle="1" w:styleId="19">
    <w:name w:val="نص تعليق ختامي1"/>
    <w:basedOn w:val="a"/>
    <w:link w:val="EndnoteTextChar"/>
    <w:rsid w:val="000E640F"/>
  </w:style>
  <w:style w:type="character" w:customStyle="1" w:styleId="EndnoteTextChar">
    <w:name w:val="Endnote Text Char"/>
    <w:basedOn w:val="a0"/>
    <w:link w:val="19"/>
    <w:locked/>
    <w:rsid w:val="000E640F"/>
  </w:style>
  <w:style w:type="paragraph" w:customStyle="1" w:styleId="1a">
    <w:name w:val="عنوان فرعي1"/>
    <w:basedOn w:val="a"/>
    <w:link w:val="SubtitleChar"/>
    <w:rsid w:val="000E640F"/>
  </w:style>
  <w:style w:type="character" w:customStyle="1" w:styleId="SubtitleChar">
    <w:name w:val="Subtitle Char"/>
    <w:basedOn w:val="a0"/>
    <w:link w:val="1a"/>
    <w:locked/>
    <w:rsid w:val="000E640F"/>
  </w:style>
  <w:style w:type="paragraph" w:customStyle="1" w:styleId="1b">
    <w:name w:val="عادي1"/>
    <w:basedOn w:val="a"/>
    <w:rsid w:val="004009CF"/>
  </w:style>
  <w:style w:type="character" w:customStyle="1" w:styleId="HeaderChar1">
    <w:name w:val="Header Char1"/>
    <w:basedOn w:val="a0"/>
    <w:uiPriority w:val="99"/>
    <w:semiHidden/>
    <w:rsid w:val="004009CF"/>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4009CF"/>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4009CF"/>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4009CF"/>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23264">
      <w:bodyDiv w:val="1"/>
      <w:marLeft w:val="0"/>
      <w:marRight w:val="0"/>
      <w:marTop w:val="0"/>
      <w:marBottom w:val="0"/>
      <w:divBdr>
        <w:top w:val="none" w:sz="0" w:space="0" w:color="auto"/>
        <w:left w:val="none" w:sz="0" w:space="0" w:color="auto"/>
        <w:bottom w:val="none" w:sz="0" w:space="0" w:color="auto"/>
        <w:right w:val="none" w:sz="0" w:space="0" w:color="auto"/>
      </w:divBdr>
    </w:div>
    <w:div w:id="120879208">
      <w:bodyDiv w:val="1"/>
      <w:marLeft w:val="0"/>
      <w:marRight w:val="0"/>
      <w:marTop w:val="0"/>
      <w:marBottom w:val="0"/>
      <w:divBdr>
        <w:top w:val="none" w:sz="0" w:space="0" w:color="auto"/>
        <w:left w:val="none" w:sz="0" w:space="0" w:color="auto"/>
        <w:bottom w:val="none" w:sz="0" w:space="0" w:color="auto"/>
        <w:right w:val="none" w:sz="0" w:space="0" w:color="auto"/>
      </w:divBdr>
    </w:div>
    <w:div w:id="124274255">
      <w:bodyDiv w:val="1"/>
      <w:marLeft w:val="0"/>
      <w:marRight w:val="0"/>
      <w:marTop w:val="0"/>
      <w:marBottom w:val="0"/>
      <w:divBdr>
        <w:top w:val="none" w:sz="0" w:space="0" w:color="auto"/>
        <w:left w:val="none" w:sz="0" w:space="0" w:color="auto"/>
        <w:bottom w:val="none" w:sz="0" w:space="0" w:color="auto"/>
        <w:right w:val="none" w:sz="0" w:space="0" w:color="auto"/>
      </w:divBdr>
    </w:div>
    <w:div w:id="125126689">
      <w:bodyDiv w:val="1"/>
      <w:marLeft w:val="0"/>
      <w:marRight w:val="0"/>
      <w:marTop w:val="0"/>
      <w:marBottom w:val="0"/>
      <w:divBdr>
        <w:top w:val="none" w:sz="0" w:space="0" w:color="auto"/>
        <w:left w:val="none" w:sz="0" w:space="0" w:color="auto"/>
        <w:bottom w:val="none" w:sz="0" w:space="0" w:color="auto"/>
        <w:right w:val="none" w:sz="0" w:space="0" w:color="auto"/>
      </w:divBdr>
    </w:div>
    <w:div w:id="140509945">
      <w:bodyDiv w:val="1"/>
      <w:marLeft w:val="0"/>
      <w:marRight w:val="0"/>
      <w:marTop w:val="0"/>
      <w:marBottom w:val="0"/>
      <w:divBdr>
        <w:top w:val="none" w:sz="0" w:space="0" w:color="auto"/>
        <w:left w:val="none" w:sz="0" w:space="0" w:color="auto"/>
        <w:bottom w:val="none" w:sz="0" w:space="0" w:color="auto"/>
        <w:right w:val="none" w:sz="0" w:space="0" w:color="auto"/>
      </w:divBdr>
    </w:div>
    <w:div w:id="142737902">
      <w:bodyDiv w:val="1"/>
      <w:marLeft w:val="0"/>
      <w:marRight w:val="0"/>
      <w:marTop w:val="0"/>
      <w:marBottom w:val="0"/>
      <w:divBdr>
        <w:top w:val="none" w:sz="0" w:space="0" w:color="auto"/>
        <w:left w:val="none" w:sz="0" w:space="0" w:color="auto"/>
        <w:bottom w:val="none" w:sz="0" w:space="0" w:color="auto"/>
        <w:right w:val="none" w:sz="0" w:space="0" w:color="auto"/>
      </w:divBdr>
    </w:div>
    <w:div w:id="204026731">
      <w:bodyDiv w:val="1"/>
      <w:marLeft w:val="0"/>
      <w:marRight w:val="0"/>
      <w:marTop w:val="0"/>
      <w:marBottom w:val="0"/>
      <w:divBdr>
        <w:top w:val="none" w:sz="0" w:space="0" w:color="auto"/>
        <w:left w:val="none" w:sz="0" w:space="0" w:color="auto"/>
        <w:bottom w:val="none" w:sz="0" w:space="0" w:color="auto"/>
        <w:right w:val="none" w:sz="0" w:space="0" w:color="auto"/>
      </w:divBdr>
    </w:div>
    <w:div w:id="235894558">
      <w:bodyDiv w:val="1"/>
      <w:marLeft w:val="0"/>
      <w:marRight w:val="0"/>
      <w:marTop w:val="0"/>
      <w:marBottom w:val="0"/>
      <w:divBdr>
        <w:top w:val="none" w:sz="0" w:space="0" w:color="auto"/>
        <w:left w:val="none" w:sz="0" w:space="0" w:color="auto"/>
        <w:bottom w:val="none" w:sz="0" w:space="0" w:color="auto"/>
        <w:right w:val="none" w:sz="0" w:space="0" w:color="auto"/>
      </w:divBdr>
    </w:div>
    <w:div w:id="239365195">
      <w:bodyDiv w:val="1"/>
      <w:marLeft w:val="0"/>
      <w:marRight w:val="0"/>
      <w:marTop w:val="0"/>
      <w:marBottom w:val="0"/>
      <w:divBdr>
        <w:top w:val="none" w:sz="0" w:space="0" w:color="auto"/>
        <w:left w:val="none" w:sz="0" w:space="0" w:color="auto"/>
        <w:bottom w:val="none" w:sz="0" w:space="0" w:color="auto"/>
        <w:right w:val="none" w:sz="0" w:space="0" w:color="auto"/>
      </w:divBdr>
    </w:div>
    <w:div w:id="241766568">
      <w:bodyDiv w:val="1"/>
      <w:marLeft w:val="0"/>
      <w:marRight w:val="0"/>
      <w:marTop w:val="0"/>
      <w:marBottom w:val="0"/>
      <w:divBdr>
        <w:top w:val="none" w:sz="0" w:space="0" w:color="auto"/>
        <w:left w:val="none" w:sz="0" w:space="0" w:color="auto"/>
        <w:bottom w:val="none" w:sz="0" w:space="0" w:color="auto"/>
        <w:right w:val="none" w:sz="0" w:space="0" w:color="auto"/>
      </w:divBdr>
    </w:div>
    <w:div w:id="248777154">
      <w:bodyDiv w:val="1"/>
      <w:marLeft w:val="0"/>
      <w:marRight w:val="0"/>
      <w:marTop w:val="0"/>
      <w:marBottom w:val="0"/>
      <w:divBdr>
        <w:top w:val="none" w:sz="0" w:space="0" w:color="auto"/>
        <w:left w:val="none" w:sz="0" w:space="0" w:color="auto"/>
        <w:bottom w:val="none" w:sz="0" w:space="0" w:color="auto"/>
        <w:right w:val="none" w:sz="0" w:space="0" w:color="auto"/>
      </w:divBdr>
    </w:div>
    <w:div w:id="251549468">
      <w:bodyDiv w:val="1"/>
      <w:marLeft w:val="0"/>
      <w:marRight w:val="0"/>
      <w:marTop w:val="0"/>
      <w:marBottom w:val="0"/>
      <w:divBdr>
        <w:top w:val="none" w:sz="0" w:space="0" w:color="auto"/>
        <w:left w:val="none" w:sz="0" w:space="0" w:color="auto"/>
        <w:bottom w:val="none" w:sz="0" w:space="0" w:color="auto"/>
        <w:right w:val="none" w:sz="0" w:space="0" w:color="auto"/>
      </w:divBdr>
    </w:div>
    <w:div w:id="254286725">
      <w:bodyDiv w:val="1"/>
      <w:marLeft w:val="0"/>
      <w:marRight w:val="0"/>
      <w:marTop w:val="0"/>
      <w:marBottom w:val="0"/>
      <w:divBdr>
        <w:top w:val="none" w:sz="0" w:space="0" w:color="auto"/>
        <w:left w:val="none" w:sz="0" w:space="0" w:color="auto"/>
        <w:bottom w:val="none" w:sz="0" w:space="0" w:color="auto"/>
        <w:right w:val="none" w:sz="0" w:space="0" w:color="auto"/>
      </w:divBdr>
    </w:div>
    <w:div w:id="296032986">
      <w:bodyDiv w:val="1"/>
      <w:marLeft w:val="0"/>
      <w:marRight w:val="0"/>
      <w:marTop w:val="0"/>
      <w:marBottom w:val="0"/>
      <w:divBdr>
        <w:top w:val="none" w:sz="0" w:space="0" w:color="auto"/>
        <w:left w:val="none" w:sz="0" w:space="0" w:color="auto"/>
        <w:bottom w:val="none" w:sz="0" w:space="0" w:color="auto"/>
        <w:right w:val="none" w:sz="0" w:space="0" w:color="auto"/>
      </w:divBdr>
    </w:div>
    <w:div w:id="297994957">
      <w:bodyDiv w:val="1"/>
      <w:marLeft w:val="0"/>
      <w:marRight w:val="0"/>
      <w:marTop w:val="0"/>
      <w:marBottom w:val="0"/>
      <w:divBdr>
        <w:top w:val="none" w:sz="0" w:space="0" w:color="auto"/>
        <w:left w:val="none" w:sz="0" w:space="0" w:color="auto"/>
        <w:bottom w:val="none" w:sz="0" w:space="0" w:color="auto"/>
        <w:right w:val="none" w:sz="0" w:space="0" w:color="auto"/>
      </w:divBdr>
    </w:div>
    <w:div w:id="305206710">
      <w:bodyDiv w:val="1"/>
      <w:marLeft w:val="0"/>
      <w:marRight w:val="0"/>
      <w:marTop w:val="0"/>
      <w:marBottom w:val="0"/>
      <w:divBdr>
        <w:top w:val="none" w:sz="0" w:space="0" w:color="auto"/>
        <w:left w:val="none" w:sz="0" w:space="0" w:color="auto"/>
        <w:bottom w:val="none" w:sz="0" w:space="0" w:color="auto"/>
        <w:right w:val="none" w:sz="0" w:space="0" w:color="auto"/>
      </w:divBdr>
    </w:div>
    <w:div w:id="378209677">
      <w:bodyDiv w:val="1"/>
      <w:marLeft w:val="0"/>
      <w:marRight w:val="0"/>
      <w:marTop w:val="0"/>
      <w:marBottom w:val="0"/>
      <w:divBdr>
        <w:top w:val="none" w:sz="0" w:space="0" w:color="auto"/>
        <w:left w:val="none" w:sz="0" w:space="0" w:color="auto"/>
        <w:bottom w:val="none" w:sz="0" w:space="0" w:color="auto"/>
        <w:right w:val="none" w:sz="0" w:space="0" w:color="auto"/>
      </w:divBdr>
    </w:div>
    <w:div w:id="395013573">
      <w:bodyDiv w:val="1"/>
      <w:marLeft w:val="0"/>
      <w:marRight w:val="0"/>
      <w:marTop w:val="0"/>
      <w:marBottom w:val="0"/>
      <w:divBdr>
        <w:top w:val="none" w:sz="0" w:space="0" w:color="auto"/>
        <w:left w:val="none" w:sz="0" w:space="0" w:color="auto"/>
        <w:bottom w:val="none" w:sz="0" w:space="0" w:color="auto"/>
        <w:right w:val="none" w:sz="0" w:space="0" w:color="auto"/>
      </w:divBdr>
    </w:div>
    <w:div w:id="395053591">
      <w:bodyDiv w:val="1"/>
      <w:marLeft w:val="0"/>
      <w:marRight w:val="0"/>
      <w:marTop w:val="0"/>
      <w:marBottom w:val="0"/>
      <w:divBdr>
        <w:top w:val="none" w:sz="0" w:space="0" w:color="auto"/>
        <w:left w:val="none" w:sz="0" w:space="0" w:color="auto"/>
        <w:bottom w:val="none" w:sz="0" w:space="0" w:color="auto"/>
        <w:right w:val="none" w:sz="0" w:space="0" w:color="auto"/>
      </w:divBdr>
    </w:div>
    <w:div w:id="407730319">
      <w:bodyDiv w:val="1"/>
      <w:marLeft w:val="0"/>
      <w:marRight w:val="0"/>
      <w:marTop w:val="0"/>
      <w:marBottom w:val="0"/>
      <w:divBdr>
        <w:top w:val="none" w:sz="0" w:space="0" w:color="auto"/>
        <w:left w:val="none" w:sz="0" w:space="0" w:color="auto"/>
        <w:bottom w:val="none" w:sz="0" w:space="0" w:color="auto"/>
        <w:right w:val="none" w:sz="0" w:space="0" w:color="auto"/>
      </w:divBdr>
    </w:div>
    <w:div w:id="459691597">
      <w:bodyDiv w:val="1"/>
      <w:marLeft w:val="0"/>
      <w:marRight w:val="0"/>
      <w:marTop w:val="0"/>
      <w:marBottom w:val="0"/>
      <w:divBdr>
        <w:top w:val="none" w:sz="0" w:space="0" w:color="auto"/>
        <w:left w:val="none" w:sz="0" w:space="0" w:color="auto"/>
        <w:bottom w:val="none" w:sz="0" w:space="0" w:color="auto"/>
        <w:right w:val="none" w:sz="0" w:space="0" w:color="auto"/>
      </w:divBdr>
    </w:div>
    <w:div w:id="466820762">
      <w:bodyDiv w:val="1"/>
      <w:marLeft w:val="0"/>
      <w:marRight w:val="0"/>
      <w:marTop w:val="0"/>
      <w:marBottom w:val="0"/>
      <w:divBdr>
        <w:top w:val="none" w:sz="0" w:space="0" w:color="auto"/>
        <w:left w:val="none" w:sz="0" w:space="0" w:color="auto"/>
        <w:bottom w:val="none" w:sz="0" w:space="0" w:color="auto"/>
        <w:right w:val="none" w:sz="0" w:space="0" w:color="auto"/>
      </w:divBdr>
    </w:div>
    <w:div w:id="485631090">
      <w:bodyDiv w:val="1"/>
      <w:marLeft w:val="0"/>
      <w:marRight w:val="0"/>
      <w:marTop w:val="0"/>
      <w:marBottom w:val="0"/>
      <w:divBdr>
        <w:top w:val="none" w:sz="0" w:space="0" w:color="auto"/>
        <w:left w:val="none" w:sz="0" w:space="0" w:color="auto"/>
        <w:bottom w:val="none" w:sz="0" w:space="0" w:color="auto"/>
        <w:right w:val="none" w:sz="0" w:space="0" w:color="auto"/>
      </w:divBdr>
    </w:div>
    <w:div w:id="489104459">
      <w:bodyDiv w:val="1"/>
      <w:marLeft w:val="0"/>
      <w:marRight w:val="0"/>
      <w:marTop w:val="0"/>
      <w:marBottom w:val="0"/>
      <w:divBdr>
        <w:top w:val="none" w:sz="0" w:space="0" w:color="auto"/>
        <w:left w:val="none" w:sz="0" w:space="0" w:color="auto"/>
        <w:bottom w:val="none" w:sz="0" w:space="0" w:color="auto"/>
        <w:right w:val="none" w:sz="0" w:space="0" w:color="auto"/>
      </w:divBdr>
    </w:div>
    <w:div w:id="509220294">
      <w:bodyDiv w:val="1"/>
      <w:marLeft w:val="0"/>
      <w:marRight w:val="0"/>
      <w:marTop w:val="0"/>
      <w:marBottom w:val="0"/>
      <w:divBdr>
        <w:top w:val="none" w:sz="0" w:space="0" w:color="auto"/>
        <w:left w:val="none" w:sz="0" w:space="0" w:color="auto"/>
        <w:bottom w:val="none" w:sz="0" w:space="0" w:color="auto"/>
        <w:right w:val="none" w:sz="0" w:space="0" w:color="auto"/>
      </w:divBdr>
    </w:div>
    <w:div w:id="535850257">
      <w:bodyDiv w:val="1"/>
      <w:marLeft w:val="0"/>
      <w:marRight w:val="0"/>
      <w:marTop w:val="0"/>
      <w:marBottom w:val="0"/>
      <w:divBdr>
        <w:top w:val="none" w:sz="0" w:space="0" w:color="auto"/>
        <w:left w:val="none" w:sz="0" w:space="0" w:color="auto"/>
        <w:bottom w:val="none" w:sz="0" w:space="0" w:color="auto"/>
        <w:right w:val="none" w:sz="0" w:space="0" w:color="auto"/>
      </w:divBdr>
    </w:div>
    <w:div w:id="536356919">
      <w:bodyDiv w:val="1"/>
      <w:marLeft w:val="0"/>
      <w:marRight w:val="0"/>
      <w:marTop w:val="0"/>
      <w:marBottom w:val="0"/>
      <w:divBdr>
        <w:top w:val="none" w:sz="0" w:space="0" w:color="auto"/>
        <w:left w:val="none" w:sz="0" w:space="0" w:color="auto"/>
        <w:bottom w:val="none" w:sz="0" w:space="0" w:color="auto"/>
        <w:right w:val="none" w:sz="0" w:space="0" w:color="auto"/>
      </w:divBdr>
    </w:div>
    <w:div w:id="556549507">
      <w:bodyDiv w:val="1"/>
      <w:marLeft w:val="0"/>
      <w:marRight w:val="0"/>
      <w:marTop w:val="0"/>
      <w:marBottom w:val="0"/>
      <w:divBdr>
        <w:top w:val="none" w:sz="0" w:space="0" w:color="auto"/>
        <w:left w:val="none" w:sz="0" w:space="0" w:color="auto"/>
        <w:bottom w:val="none" w:sz="0" w:space="0" w:color="auto"/>
        <w:right w:val="none" w:sz="0" w:space="0" w:color="auto"/>
      </w:divBdr>
    </w:div>
    <w:div w:id="558902946">
      <w:bodyDiv w:val="1"/>
      <w:marLeft w:val="0"/>
      <w:marRight w:val="0"/>
      <w:marTop w:val="0"/>
      <w:marBottom w:val="0"/>
      <w:divBdr>
        <w:top w:val="none" w:sz="0" w:space="0" w:color="auto"/>
        <w:left w:val="none" w:sz="0" w:space="0" w:color="auto"/>
        <w:bottom w:val="none" w:sz="0" w:space="0" w:color="auto"/>
        <w:right w:val="none" w:sz="0" w:space="0" w:color="auto"/>
      </w:divBdr>
    </w:div>
    <w:div w:id="592862325">
      <w:bodyDiv w:val="1"/>
      <w:marLeft w:val="0"/>
      <w:marRight w:val="0"/>
      <w:marTop w:val="0"/>
      <w:marBottom w:val="0"/>
      <w:divBdr>
        <w:top w:val="none" w:sz="0" w:space="0" w:color="auto"/>
        <w:left w:val="none" w:sz="0" w:space="0" w:color="auto"/>
        <w:bottom w:val="none" w:sz="0" w:space="0" w:color="auto"/>
        <w:right w:val="none" w:sz="0" w:space="0" w:color="auto"/>
      </w:divBdr>
    </w:div>
    <w:div w:id="625888700">
      <w:bodyDiv w:val="1"/>
      <w:marLeft w:val="0"/>
      <w:marRight w:val="0"/>
      <w:marTop w:val="0"/>
      <w:marBottom w:val="0"/>
      <w:divBdr>
        <w:top w:val="none" w:sz="0" w:space="0" w:color="auto"/>
        <w:left w:val="none" w:sz="0" w:space="0" w:color="auto"/>
        <w:bottom w:val="none" w:sz="0" w:space="0" w:color="auto"/>
        <w:right w:val="none" w:sz="0" w:space="0" w:color="auto"/>
      </w:divBdr>
      <w:divsChild>
        <w:div w:id="1221163684">
          <w:marLeft w:val="0"/>
          <w:marRight w:val="0"/>
          <w:marTop w:val="0"/>
          <w:marBottom w:val="0"/>
          <w:divBdr>
            <w:top w:val="none" w:sz="0" w:space="0" w:color="auto"/>
            <w:left w:val="none" w:sz="0" w:space="0" w:color="auto"/>
            <w:bottom w:val="none" w:sz="0" w:space="0" w:color="auto"/>
            <w:right w:val="none" w:sz="0" w:space="0" w:color="auto"/>
          </w:divBdr>
        </w:div>
      </w:divsChild>
    </w:div>
    <w:div w:id="648246260">
      <w:bodyDiv w:val="1"/>
      <w:marLeft w:val="0"/>
      <w:marRight w:val="0"/>
      <w:marTop w:val="0"/>
      <w:marBottom w:val="0"/>
      <w:divBdr>
        <w:top w:val="none" w:sz="0" w:space="0" w:color="auto"/>
        <w:left w:val="none" w:sz="0" w:space="0" w:color="auto"/>
        <w:bottom w:val="none" w:sz="0" w:space="0" w:color="auto"/>
        <w:right w:val="none" w:sz="0" w:space="0" w:color="auto"/>
      </w:divBdr>
      <w:divsChild>
        <w:div w:id="187916640">
          <w:marLeft w:val="0"/>
          <w:marRight w:val="0"/>
          <w:marTop w:val="0"/>
          <w:marBottom w:val="0"/>
          <w:divBdr>
            <w:top w:val="single" w:sz="24" w:space="16" w:color="auto"/>
            <w:left w:val="single" w:sz="24" w:space="4" w:color="auto"/>
            <w:bottom w:val="single" w:sz="24" w:space="16" w:color="auto"/>
            <w:right w:val="single" w:sz="24" w:space="4" w:color="auto"/>
          </w:divBdr>
        </w:div>
        <w:div w:id="966279852">
          <w:marLeft w:val="0"/>
          <w:marRight w:val="0"/>
          <w:marTop w:val="0"/>
          <w:marBottom w:val="0"/>
          <w:divBdr>
            <w:top w:val="single" w:sz="24" w:space="17" w:color="auto"/>
            <w:left w:val="single" w:sz="24" w:space="4" w:color="auto"/>
            <w:bottom w:val="single" w:sz="24" w:space="17" w:color="auto"/>
            <w:right w:val="single" w:sz="24" w:space="4" w:color="auto"/>
          </w:divBdr>
        </w:div>
        <w:div w:id="1519275545">
          <w:marLeft w:val="0"/>
          <w:marRight w:val="0"/>
          <w:marTop w:val="0"/>
          <w:marBottom w:val="0"/>
          <w:divBdr>
            <w:top w:val="single" w:sz="24" w:space="16" w:color="auto"/>
            <w:left w:val="single" w:sz="24" w:space="4" w:color="auto"/>
            <w:bottom w:val="single" w:sz="24" w:space="16" w:color="auto"/>
            <w:right w:val="single" w:sz="24" w:space="4" w:color="auto"/>
          </w:divBdr>
        </w:div>
      </w:divsChild>
    </w:div>
    <w:div w:id="649866608">
      <w:bodyDiv w:val="1"/>
      <w:marLeft w:val="0"/>
      <w:marRight w:val="0"/>
      <w:marTop w:val="0"/>
      <w:marBottom w:val="0"/>
      <w:divBdr>
        <w:top w:val="none" w:sz="0" w:space="0" w:color="auto"/>
        <w:left w:val="none" w:sz="0" w:space="0" w:color="auto"/>
        <w:bottom w:val="none" w:sz="0" w:space="0" w:color="auto"/>
        <w:right w:val="none" w:sz="0" w:space="0" w:color="auto"/>
      </w:divBdr>
    </w:div>
    <w:div w:id="714551118">
      <w:bodyDiv w:val="1"/>
      <w:marLeft w:val="0"/>
      <w:marRight w:val="0"/>
      <w:marTop w:val="0"/>
      <w:marBottom w:val="0"/>
      <w:divBdr>
        <w:top w:val="none" w:sz="0" w:space="0" w:color="auto"/>
        <w:left w:val="none" w:sz="0" w:space="0" w:color="auto"/>
        <w:bottom w:val="none" w:sz="0" w:space="0" w:color="auto"/>
        <w:right w:val="none" w:sz="0" w:space="0" w:color="auto"/>
      </w:divBdr>
    </w:div>
    <w:div w:id="733282752">
      <w:bodyDiv w:val="1"/>
      <w:marLeft w:val="0"/>
      <w:marRight w:val="0"/>
      <w:marTop w:val="0"/>
      <w:marBottom w:val="0"/>
      <w:divBdr>
        <w:top w:val="none" w:sz="0" w:space="0" w:color="auto"/>
        <w:left w:val="none" w:sz="0" w:space="0" w:color="auto"/>
        <w:bottom w:val="none" w:sz="0" w:space="0" w:color="auto"/>
        <w:right w:val="none" w:sz="0" w:space="0" w:color="auto"/>
      </w:divBdr>
    </w:div>
    <w:div w:id="764543976">
      <w:bodyDiv w:val="1"/>
      <w:marLeft w:val="0"/>
      <w:marRight w:val="0"/>
      <w:marTop w:val="0"/>
      <w:marBottom w:val="0"/>
      <w:divBdr>
        <w:top w:val="none" w:sz="0" w:space="0" w:color="auto"/>
        <w:left w:val="none" w:sz="0" w:space="0" w:color="auto"/>
        <w:bottom w:val="none" w:sz="0" w:space="0" w:color="auto"/>
        <w:right w:val="none" w:sz="0" w:space="0" w:color="auto"/>
      </w:divBdr>
    </w:div>
    <w:div w:id="767387108">
      <w:bodyDiv w:val="1"/>
      <w:marLeft w:val="0"/>
      <w:marRight w:val="0"/>
      <w:marTop w:val="0"/>
      <w:marBottom w:val="0"/>
      <w:divBdr>
        <w:top w:val="none" w:sz="0" w:space="0" w:color="auto"/>
        <w:left w:val="none" w:sz="0" w:space="0" w:color="auto"/>
        <w:bottom w:val="none" w:sz="0" w:space="0" w:color="auto"/>
        <w:right w:val="none" w:sz="0" w:space="0" w:color="auto"/>
      </w:divBdr>
    </w:div>
    <w:div w:id="770978308">
      <w:bodyDiv w:val="1"/>
      <w:marLeft w:val="0"/>
      <w:marRight w:val="0"/>
      <w:marTop w:val="0"/>
      <w:marBottom w:val="0"/>
      <w:divBdr>
        <w:top w:val="none" w:sz="0" w:space="0" w:color="auto"/>
        <w:left w:val="none" w:sz="0" w:space="0" w:color="auto"/>
        <w:bottom w:val="none" w:sz="0" w:space="0" w:color="auto"/>
        <w:right w:val="none" w:sz="0" w:space="0" w:color="auto"/>
      </w:divBdr>
    </w:div>
    <w:div w:id="805121842">
      <w:bodyDiv w:val="1"/>
      <w:marLeft w:val="0"/>
      <w:marRight w:val="0"/>
      <w:marTop w:val="0"/>
      <w:marBottom w:val="0"/>
      <w:divBdr>
        <w:top w:val="none" w:sz="0" w:space="0" w:color="auto"/>
        <w:left w:val="none" w:sz="0" w:space="0" w:color="auto"/>
        <w:bottom w:val="none" w:sz="0" w:space="0" w:color="auto"/>
        <w:right w:val="none" w:sz="0" w:space="0" w:color="auto"/>
      </w:divBdr>
    </w:div>
    <w:div w:id="828791549">
      <w:bodyDiv w:val="1"/>
      <w:marLeft w:val="0"/>
      <w:marRight w:val="0"/>
      <w:marTop w:val="0"/>
      <w:marBottom w:val="0"/>
      <w:divBdr>
        <w:top w:val="none" w:sz="0" w:space="0" w:color="auto"/>
        <w:left w:val="none" w:sz="0" w:space="0" w:color="auto"/>
        <w:bottom w:val="none" w:sz="0" w:space="0" w:color="auto"/>
        <w:right w:val="none" w:sz="0" w:space="0" w:color="auto"/>
      </w:divBdr>
    </w:div>
    <w:div w:id="861091654">
      <w:bodyDiv w:val="1"/>
      <w:marLeft w:val="0"/>
      <w:marRight w:val="0"/>
      <w:marTop w:val="0"/>
      <w:marBottom w:val="0"/>
      <w:divBdr>
        <w:top w:val="none" w:sz="0" w:space="0" w:color="auto"/>
        <w:left w:val="none" w:sz="0" w:space="0" w:color="auto"/>
        <w:bottom w:val="none" w:sz="0" w:space="0" w:color="auto"/>
        <w:right w:val="none" w:sz="0" w:space="0" w:color="auto"/>
      </w:divBdr>
    </w:div>
    <w:div w:id="874122580">
      <w:bodyDiv w:val="1"/>
      <w:marLeft w:val="0"/>
      <w:marRight w:val="0"/>
      <w:marTop w:val="0"/>
      <w:marBottom w:val="0"/>
      <w:divBdr>
        <w:top w:val="none" w:sz="0" w:space="0" w:color="auto"/>
        <w:left w:val="none" w:sz="0" w:space="0" w:color="auto"/>
        <w:bottom w:val="none" w:sz="0" w:space="0" w:color="auto"/>
        <w:right w:val="none" w:sz="0" w:space="0" w:color="auto"/>
      </w:divBdr>
    </w:div>
    <w:div w:id="886260659">
      <w:bodyDiv w:val="1"/>
      <w:marLeft w:val="0"/>
      <w:marRight w:val="0"/>
      <w:marTop w:val="0"/>
      <w:marBottom w:val="0"/>
      <w:divBdr>
        <w:top w:val="none" w:sz="0" w:space="0" w:color="auto"/>
        <w:left w:val="none" w:sz="0" w:space="0" w:color="auto"/>
        <w:bottom w:val="none" w:sz="0" w:space="0" w:color="auto"/>
        <w:right w:val="none" w:sz="0" w:space="0" w:color="auto"/>
      </w:divBdr>
    </w:div>
    <w:div w:id="904879430">
      <w:bodyDiv w:val="1"/>
      <w:marLeft w:val="0"/>
      <w:marRight w:val="0"/>
      <w:marTop w:val="0"/>
      <w:marBottom w:val="0"/>
      <w:divBdr>
        <w:top w:val="none" w:sz="0" w:space="0" w:color="auto"/>
        <w:left w:val="none" w:sz="0" w:space="0" w:color="auto"/>
        <w:bottom w:val="none" w:sz="0" w:space="0" w:color="auto"/>
        <w:right w:val="none" w:sz="0" w:space="0" w:color="auto"/>
      </w:divBdr>
    </w:div>
    <w:div w:id="914363150">
      <w:bodyDiv w:val="1"/>
      <w:marLeft w:val="0"/>
      <w:marRight w:val="0"/>
      <w:marTop w:val="0"/>
      <w:marBottom w:val="0"/>
      <w:divBdr>
        <w:top w:val="none" w:sz="0" w:space="0" w:color="auto"/>
        <w:left w:val="none" w:sz="0" w:space="0" w:color="auto"/>
        <w:bottom w:val="none" w:sz="0" w:space="0" w:color="auto"/>
        <w:right w:val="none" w:sz="0" w:space="0" w:color="auto"/>
      </w:divBdr>
    </w:div>
    <w:div w:id="987050016">
      <w:bodyDiv w:val="1"/>
      <w:marLeft w:val="0"/>
      <w:marRight w:val="0"/>
      <w:marTop w:val="0"/>
      <w:marBottom w:val="0"/>
      <w:divBdr>
        <w:top w:val="none" w:sz="0" w:space="0" w:color="auto"/>
        <w:left w:val="none" w:sz="0" w:space="0" w:color="auto"/>
        <w:bottom w:val="none" w:sz="0" w:space="0" w:color="auto"/>
        <w:right w:val="none" w:sz="0" w:space="0" w:color="auto"/>
      </w:divBdr>
    </w:div>
    <w:div w:id="1007054070">
      <w:bodyDiv w:val="1"/>
      <w:marLeft w:val="0"/>
      <w:marRight w:val="0"/>
      <w:marTop w:val="0"/>
      <w:marBottom w:val="0"/>
      <w:divBdr>
        <w:top w:val="none" w:sz="0" w:space="0" w:color="auto"/>
        <w:left w:val="none" w:sz="0" w:space="0" w:color="auto"/>
        <w:bottom w:val="none" w:sz="0" w:space="0" w:color="auto"/>
        <w:right w:val="none" w:sz="0" w:space="0" w:color="auto"/>
      </w:divBdr>
    </w:div>
    <w:div w:id="1051077224">
      <w:bodyDiv w:val="1"/>
      <w:marLeft w:val="0"/>
      <w:marRight w:val="0"/>
      <w:marTop w:val="0"/>
      <w:marBottom w:val="0"/>
      <w:divBdr>
        <w:top w:val="none" w:sz="0" w:space="0" w:color="auto"/>
        <w:left w:val="none" w:sz="0" w:space="0" w:color="auto"/>
        <w:bottom w:val="none" w:sz="0" w:space="0" w:color="auto"/>
        <w:right w:val="none" w:sz="0" w:space="0" w:color="auto"/>
      </w:divBdr>
    </w:div>
    <w:div w:id="1082751763">
      <w:bodyDiv w:val="1"/>
      <w:marLeft w:val="0"/>
      <w:marRight w:val="0"/>
      <w:marTop w:val="0"/>
      <w:marBottom w:val="0"/>
      <w:divBdr>
        <w:top w:val="none" w:sz="0" w:space="0" w:color="auto"/>
        <w:left w:val="none" w:sz="0" w:space="0" w:color="auto"/>
        <w:bottom w:val="none" w:sz="0" w:space="0" w:color="auto"/>
        <w:right w:val="none" w:sz="0" w:space="0" w:color="auto"/>
      </w:divBdr>
    </w:div>
    <w:div w:id="1084181948">
      <w:bodyDiv w:val="1"/>
      <w:marLeft w:val="0"/>
      <w:marRight w:val="0"/>
      <w:marTop w:val="0"/>
      <w:marBottom w:val="0"/>
      <w:divBdr>
        <w:top w:val="none" w:sz="0" w:space="0" w:color="auto"/>
        <w:left w:val="none" w:sz="0" w:space="0" w:color="auto"/>
        <w:bottom w:val="none" w:sz="0" w:space="0" w:color="auto"/>
        <w:right w:val="none" w:sz="0" w:space="0" w:color="auto"/>
      </w:divBdr>
    </w:div>
    <w:div w:id="1092975399">
      <w:bodyDiv w:val="1"/>
      <w:marLeft w:val="0"/>
      <w:marRight w:val="0"/>
      <w:marTop w:val="0"/>
      <w:marBottom w:val="0"/>
      <w:divBdr>
        <w:top w:val="none" w:sz="0" w:space="0" w:color="auto"/>
        <w:left w:val="none" w:sz="0" w:space="0" w:color="auto"/>
        <w:bottom w:val="none" w:sz="0" w:space="0" w:color="auto"/>
        <w:right w:val="none" w:sz="0" w:space="0" w:color="auto"/>
      </w:divBdr>
    </w:div>
    <w:div w:id="1227185278">
      <w:bodyDiv w:val="1"/>
      <w:marLeft w:val="0"/>
      <w:marRight w:val="0"/>
      <w:marTop w:val="0"/>
      <w:marBottom w:val="0"/>
      <w:divBdr>
        <w:top w:val="none" w:sz="0" w:space="0" w:color="auto"/>
        <w:left w:val="none" w:sz="0" w:space="0" w:color="auto"/>
        <w:bottom w:val="none" w:sz="0" w:space="0" w:color="auto"/>
        <w:right w:val="none" w:sz="0" w:space="0" w:color="auto"/>
      </w:divBdr>
    </w:div>
    <w:div w:id="1251039430">
      <w:bodyDiv w:val="1"/>
      <w:marLeft w:val="0"/>
      <w:marRight w:val="0"/>
      <w:marTop w:val="0"/>
      <w:marBottom w:val="0"/>
      <w:divBdr>
        <w:top w:val="none" w:sz="0" w:space="0" w:color="auto"/>
        <w:left w:val="none" w:sz="0" w:space="0" w:color="auto"/>
        <w:bottom w:val="none" w:sz="0" w:space="0" w:color="auto"/>
        <w:right w:val="none" w:sz="0" w:space="0" w:color="auto"/>
      </w:divBdr>
    </w:div>
    <w:div w:id="1254970291">
      <w:bodyDiv w:val="1"/>
      <w:marLeft w:val="0"/>
      <w:marRight w:val="0"/>
      <w:marTop w:val="0"/>
      <w:marBottom w:val="0"/>
      <w:divBdr>
        <w:top w:val="none" w:sz="0" w:space="0" w:color="auto"/>
        <w:left w:val="none" w:sz="0" w:space="0" w:color="auto"/>
        <w:bottom w:val="none" w:sz="0" w:space="0" w:color="auto"/>
        <w:right w:val="none" w:sz="0" w:space="0" w:color="auto"/>
      </w:divBdr>
    </w:div>
    <w:div w:id="1262302518">
      <w:bodyDiv w:val="1"/>
      <w:marLeft w:val="0"/>
      <w:marRight w:val="0"/>
      <w:marTop w:val="0"/>
      <w:marBottom w:val="0"/>
      <w:divBdr>
        <w:top w:val="none" w:sz="0" w:space="0" w:color="auto"/>
        <w:left w:val="none" w:sz="0" w:space="0" w:color="auto"/>
        <w:bottom w:val="none" w:sz="0" w:space="0" w:color="auto"/>
        <w:right w:val="none" w:sz="0" w:space="0" w:color="auto"/>
      </w:divBdr>
    </w:div>
    <w:div w:id="1278951722">
      <w:bodyDiv w:val="1"/>
      <w:marLeft w:val="0"/>
      <w:marRight w:val="0"/>
      <w:marTop w:val="0"/>
      <w:marBottom w:val="0"/>
      <w:divBdr>
        <w:top w:val="none" w:sz="0" w:space="0" w:color="auto"/>
        <w:left w:val="none" w:sz="0" w:space="0" w:color="auto"/>
        <w:bottom w:val="none" w:sz="0" w:space="0" w:color="auto"/>
        <w:right w:val="none" w:sz="0" w:space="0" w:color="auto"/>
      </w:divBdr>
    </w:div>
    <w:div w:id="1334256289">
      <w:bodyDiv w:val="1"/>
      <w:marLeft w:val="0"/>
      <w:marRight w:val="0"/>
      <w:marTop w:val="0"/>
      <w:marBottom w:val="0"/>
      <w:divBdr>
        <w:top w:val="none" w:sz="0" w:space="0" w:color="auto"/>
        <w:left w:val="none" w:sz="0" w:space="0" w:color="auto"/>
        <w:bottom w:val="none" w:sz="0" w:space="0" w:color="auto"/>
        <w:right w:val="none" w:sz="0" w:space="0" w:color="auto"/>
      </w:divBdr>
    </w:div>
    <w:div w:id="1346781436">
      <w:bodyDiv w:val="1"/>
      <w:marLeft w:val="0"/>
      <w:marRight w:val="0"/>
      <w:marTop w:val="0"/>
      <w:marBottom w:val="0"/>
      <w:divBdr>
        <w:top w:val="none" w:sz="0" w:space="0" w:color="auto"/>
        <w:left w:val="none" w:sz="0" w:space="0" w:color="auto"/>
        <w:bottom w:val="none" w:sz="0" w:space="0" w:color="auto"/>
        <w:right w:val="none" w:sz="0" w:space="0" w:color="auto"/>
      </w:divBdr>
    </w:div>
    <w:div w:id="1364553725">
      <w:bodyDiv w:val="1"/>
      <w:marLeft w:val="0"/>
      <w:marRight w:val="0"/>
      <w:marTop w:val="0"/>
      <w:marBottom w:val="0"/>
      <w:divBdr>
        <w:top w:val="none" w:sz="0" w:space="0" w:color="auto"/>
        <w:left w:val="none" w:sz="0" w:space="0" w:color="auto"/>
        <w:bottom w:val="none" w:sz="0" w:space="0" w:color="auto"/>
        <w:right w:val="none" w:sz="0" w:space="0" w:color="auto"/>
      </w:divBdr>
    </w:div>
    <w:div w:id="1377781395">
      <w:bodyDiv w:val="1"/>
      <w:marLeft w:val="0"/>
      <w:marRight w:val="0"/>
      <w:marTop w:val="0"/>
      <w:marBottom w:val="0"/>
      <w:divBdr>
        <w:top w:val="none" w:sz="0" w:space="0" w:color="auto"/>
        <w:left w:val="none" w:sz="0" w:space="0" w:color="auto"/>
        <w:bottom w:val="none" w:sz="0" w:space="0" w:color="auto"/>
        <w:right w:val="none" w:sz="0" w:space="0" w:color="auto"/>
      </w:divBdr>
    </w:div>
    <w:div w:id="1390686539">
      <w:bodyDiv w:val="1"/>
      <w:marLeft w:val="0"/>
      <w:marRight w:val="0"/>
      <w:marTop w:val="0"/>
      <w:marBottom w:val="0"/>
      <w:divBdr>
        <w:top w:val="none" w:sz="0" w:space="0" w:color="auto"/>
        <w:left w:val="none" w:sz="0" w:space="0" w:color="auto"/>
        <w:bottom w:val="none" w:sz="0" w:space="0" w:color="auto"/>
        <w:right w:val="none" w:sz="0" w:space="0" w:color="auto"/>
      </w:divBdr>
    </w:div>
    <w:div w:id="1391541606">
      <w:bodyDiv w:val="1"/>
      <w:marLeft w:val="0"/>
      <w:marRight w:val="0"/>
      <w:marTop w:val="0"/>
      <w:marBottom w:val="0"/>
      <w:divBdr>
        <w:top w:val="none" w:sz="0" w:space="0" w:color="auto"/>
        <w:left w:val="none" w:sz="0" w:space="0" w:color="auto"/>
        <w:bottom w:val="none" w:sz="0" w:space="0" w:color="auto"/>
        <w:right w:val="none" w:sz="0" w:space="0" w:color="auto"/>
      </w:divBdr>
    </w:div>
    <w:div w:id="1392382309">
      <w:bodyDiv w:val="1"/>
      <w:marLeft w:val="0"/>
      <w:marRight w:val="0"/>
      <w:marTop w:val="0"/>
      <w:marBottom w:val="0"/>
      <w:divBdr>
        <w:top w:val="none" w:sz="0" w:space="0" w:color="auto"/>
        <w:left w:val="none" w:sz="0" w:space="0" w:color="auto"/>
        <w:bottom w:val="none" w:sz="0" w:space="0" w:color="auto"/>
        <w:right w:val="none" w:sz="0" w:space="0" w:color="auto"/>
      </w:divBdr>
    </w:div>
    <w:div w:id="1418557871">
      <w:bodyDiv w:val="1"/>
      <w:marLeft w:val="0"/>
      <w:marRight w:val="0"/>
      <w:marTop w:val="0"/>
      <w:marBottom w:val="0"/>
      <w:divBdr>
        <w:top w:val="none" w:sz="0" w:space="0" w:color="auto"/>
        <w:left w:val="none" w:sz="0" w:space="0" w:color="auto"/>
        <w:bottom w:val="none" w:sz="0" w:space="0" w:color="auto"/>
        <w:right w:val="none" w:sz="0" w:space="0" w:color="auto"/>
      </w:divBdr>
    </w:div>
    <w:div w:id="1427189025">
      <w:bodyDiv w:val="1"/>
      <w:marLeft w:val="0"/>
      <w:marRight w:val="0"/>
      <w:marTop w:val="0"/>
      <w:marBottom w:val="0"/>
      <w:divBdr>
        <w:top w:val="none" w:sz="0" w:space="0" w:color="auto"/>
        <w:left w:val="none" w:sz="0" w:space="0" w:color="auto"/>
        <w:bottom w:val="none" w:sz="0" w:space="0" w:color="auto"/>
        <w:right w:val="none" w:sz="0" w:space="0" w:color="auto"/>
      </w:divBdr>
    </w:div>
    <w:div w:id="1462069947">
      <w:bodyDiv w:val="1"/>
      <w:marLeft w:val="0"/>
      <w:marRight w:val="0"/>
      <w:marTop w:val="0"/>
      <w:marBottom w:val="0"/>
      <w:divBdr>
        <w:top w:val="none" w:sz="0" w:space="0" w:color="auto"/>
        <w:left w:val="none" w:sz="0" w:space="0" w:color="auto"/>
        <w:bottom w:val="none" w:sz="0" w:space="0" w:color="auto"/>
        <w:right w:val="none" w:sz="0" w:space="0" w:color="auto"/>
      </w:divBdr>
    </w:div>
    <w:div w:id="1470978557">
      <w:bodyDiv w:val="1"/>
      <w:marLeft w:val="0"/>
      <w:marRight w:val="0"/>
      <w:marTop w:val="0"/>
      <w:marBottom w:val="0"/>
      <w:divBdr>
        <w:top w:val="none" w:sz="0" w:space="0" w:color="auto"/>
        <w:left w:val="none" w:sz="0" w:space="0" w:color="auto"/>
        <w:bottom w:val="none" w:sz="0" w:space="0" w:color="auto"/>
        <w:right w:val="none" w:sz="0" w:space="0" w:color="auto"/>
      </w:divBdr>
    </w:div>
    <w:div w:id="1484278346">
      <w:bodyDiv w:val="1"/>
      <w:marLeft w:val="0"/>
      <w:marRight w:val="0"/>
      <w:marTop w:val="0"/>
      <w:marBottom w:val="0"/>
      <w:divBdr>
        <w:top w:val="none" w:sz="0" w:space="0" w:color="auto"/>
        <w:left w:val="none" w:sz="0" w:space="0" w:color="auto"/>
        <w:bottom w:val="none" w:sz="0" w:space="0" w:color="auto"/>
        <w:right w:val="none" w:sz="0" w:space="0" w:color="auto"/>
      </w:divBdr>
    </w:div>
    <w:div w:id="1495993279">
      <w:bodyDiv w:val="1"/>
      <w:marLeft w:val="0"/>
      <w:marRight w:val="0"/>
      <w:marTop w:val="0"/>
      <w:marBottom w:val="0"/>
      <w:divBdr>
        <w:top w:val="none" w:sz="0" w:space="0" w:color="auto"/>
        <w:left w:val="none" w:sz="0" w:space="0" w:color="auto"/>
        <w:bottom w:val="none" w:sz="0" w:space="0" w:color="auto"/>
        <w:right w:val="none" w:sz="0" w:space="0" w:color="auto"/>
      </w:divBdr>
    </w:div>
    <w:div w:id="1549105571">
      <w:bodyDiv w:val="1"/>
      <w:marLeft w:val="0"/>
      <w:marRight w:val="0"/>
      <w:marTop w:val="0"/>
      <w:marBottom w:val="0"/>
      <w:divBdr>
        <w:top w:val="none" w:sz="0" w:space="0" w:color="auto"/>
        <w:left w:val="none" w:sz="0" w:space="0" w:color="auto"/>
        <w:bottom w:val="none" w:sz="0" w:space="0" w:color="auto"/>
        <w:right w:val="none" w:sz="0" w:space="0" w:color="auto"/>
      </w:divBdr>
    </w:div>
    <w:div w:id="1558008326">
      <w:bodyDiv w:val="1"/>
      <w:marLeft w:val="0"/>
      <w:marRight w:val="0"/>
      <w:marTop w:val="0"/>
      <w:marBottom w:val="0"/>
      <w:divBdr>
        <w:top w:val="none" w:sz="0" w:space="0" w:color="auto"/>
        <w:left w:val="none" w:sz="0" w:space="0" w:color="auto"/>
        <w:bottom w:val="none" w:sz="0" w:space="0" w:color="auto"/>
        <w:right w:val="none" w:sz="0" w:space="0" w:color="auto"/>
      </w:divBdr>
    </w:div>
    <w:div w:id="1619945970">
      <w:bodyDiv w:val="1"/>
      <w:marLeft w:val="0"/>
      <w:marRight w:val="0"/>
      <w:marTop w:val="0"/>
      <w:marBottom w:val="0"/>
      <w:divBdr>
        <w:top w:val="none" w:sz="0" w:space="0" w:color="auto"/>
        <w:left w:val="none" w:sz="0" w:space="0" w:color="auto"/>
        <w:bottom w:val="none" w:sz="0" w:space="0" w:color="auto"/>
        <w:right w:val="none" w:sz="0" w:space="0" w:color="auto"/>
      </w:divBdr>
    </w:div>
    <w:div w:id="1627849474">
      <w:bodyDiv w:val="1"/>
      <w:marLeft w:val="0"/>
      <w:marRight w:val="0"/>
      <w:marTop w:val="0"/>
      <w:marBottom w:val="0"/>
      <w:divBdr>
        <w:top w:val="none" w:sz="0" w:space="0" w:color="auto"/>
        <w:left w:val="none" w:sz="0" w:space="0" w:color="auto"/>
        <w:bottom w:val="none" w:sz="0" w:space="0" w:color="auto"/>
        <w:right w:val="none" w:sz="0" w:space="0" w:color="auto"/>
      </w:divBdr>
    </w:div>
    <w:div w:id="1648196452">
      <w:bodyDiv w:val="1"/>
      <w:marLeft w:val="0"/>
      <w:marRight w:val="0"/>
      <w:marTop w:val="0"/>
      <w:marBottom w:val="0"/>
      <w:divBdr>
        <w:top w:val="none" w:sz="0" w:space="0" w:color="auto"/>
        <w:left w:val="none" w:sz="0" w:space="0" w:color="auto"/>
        <w:bottom w:val="none" w:sz="0" w:space="0" w:color="auto"/>
        <w:right w:val="none" w:sz="0" w:space="0" w:color="auto"/>
      </w:divBdr>
    </w:div>
    <w:div w:id="1663467498">
      <w:bodyDiv w:val="1"/>
      <w:marLeft w:val="0"/>
      <w:marRight w:val="0"/>
      <w:marTop w:val="0"/>
      <w:marBottom w:val="0"/>
      <w:divBdr>
        <w:top w:val="none" w:sz="0" w:space="0" w:color="auto"/>
        <w:left w:val="none" w:sz="0" w:space="0" w:color="auto"/>
        <w:bottom w:val="none" w:sz="0" w:space="0" w:color="auto"/>
        <w:right w:val="none" w:sz="0" w:space="0" w:color="auto"/>
      </w:divBdr>
    </w:div>
    <w:div w:id="1674801964">
      <w:bodyDiv w:val="1"/>
      <w:marLeft w:val="0"/>
      <w:marRight w:val="0"/>
      <w:marTop w:val="0"/>
      <w:marBottom w:val="0"/>
      <w:divBdr>
        <w:top w:val="none" w:sz="0" w:space="0" w:color="auto"/>
        <w:left w:val="none" w:sz="0" w:space="0" w:color="auto"/>
        <w:bottom w:val="none" w:sz="0" w:space="0" w:color="auto"/>
        <w:right w:val="none" w:sz="0" w:space="0" w:color="auto"/>
      </w:divBdr>
    </w:div>
    <w:div w:id="1684670245">
      <w:bodyDiv w:val="1"/>
      <w:marLeft w:val="0"/>
      <w:marRight w:val="0"/>
      <w:marTop w:val="0"/>
      <w:marBottom w:val="0"/>
      <w:divBdr>
        <w:top w:val="none" w:sz="0" w:space="0" w:color="auto"/>
        <w:left w:val="none" w:sz="0" w:space="0" w:color="auto"/>
        <w:bottom w:val="none" w:sz="0" w:space="0" w:color="auto"/>
        <w:right w:val="none" w:sz="0" w:space="0" w:color="auto"/>
      </w:divBdr>
    </w:div>
    <w:div w:id="1692342511">
      <w:bodyDiv w:val="1"/>
      <w:marLeft w:val="0"/>
      <w:marRight w:val="0"/>
      <w:marTop w:val="0"/>
      <w:marBottom w:val="0"/>
      <w:divBdr>
        <w:top w:val="none" w:sz="0" w:space="0" w:color="auto"/>
        <w:left w:val="none" w:sz="0" w:space="0" w:color="auto"/>
        <w:bottom w:val="none" w:sz="0" w:space="0" w:color="auto"/>
        <w:right w:val="none" w:sz="0" w:space="0" w:color="auto"/>
      </w:divBdr>
    </w:div>
    <w:div w:id="1710958948">
      <w:bodyDiv w:val="1"/>
      <w:marLeft w:val="0"/>
      <w:marRight w:val="0"/>
      <w:marTop w:val="0"/>
      <w:marBottom w:val="0"/>
      <w:divBdr>
        <w:top w:val="none" w:sz="0" w:space="0" w:color="auto"/>
        <w:left w:val="none" w:sz="0" w:space="0" w:color="auto"/>
        <w:bottom w:val="none" w:sz="0" w:space="0" w:color="auto"/>
        <w:right w:val="none" w:sz="0" w:space="0" w:color="auto"/>
      </w:divBdr>
    </w:div>
    <w:div w:id="1763599390">
      <w:bodyDiv w:val="1"/>
      <w:marLeft w:val="0"/>
      <w:marRight w:val="0"/>
      <w:marTop w:val="0"/>
      <w:marBottom w:val="0"/>
      <w:divBdr>
        <w:top w:val="none" w:sz="0" w:space="0" w:color="auto"/>
        <w:left w:val="none" w:sz="0" w:space="0" w:color="auto"/>
        <w:bottom w:val="none" w:sz="0" w:space="0" w:color="auto"/>
        <w:right w:val="none" w:sz="0" w:space="0" w:color="auto"/>
      </w:divBdr>
    </w:div>
    <w:div w:id="1773821743">
      <w:bodyDiv w:val="1"/>
      <w:marLeft w:val="0"/>
      <w:marRight w:val="0"/>
      <w:marTop w:val="0"/>
      <w:marBottom w:val="0"/>
      <w:divBdr>
        <w:top w:val="none" w:sz="0" w:space="0" w:color="auto"/>
        <w:left w:val="none" w:sz="0" w:space="0" w:color="auto"/>
        <w:bottom w:val="none" w:sz="0" w:space="0" w:color="auto"/>
        <w:right w:val="none" w:sz="0" w:space="0" w:color="auto"/>
      </w:divBdr>
    </w:div>
    <w:div w:id="1780830313">
      <w:bodyDiv w:val="1"/>
      <w:marLeft w:val="0"/>
      <w:marRight w:val="0"/>
      <w:marTop w:val="0"/>
      <w:marBottom w:val="0"/>
      <w:divBdr>
        <w:top w:val="none" w:sz="0" w:space="0" w:color="auto"/>
        <w:left w:val="none" w:sz="0" w:space="0" w:color="auto"/>
        <w:bottom w:val="none" w:sz="0" w:space="0" w:color="auto"/>
        <w:right w:val="none" w:sz="0" w:space="0" w:color="auto"/>
      </w:divBdr>
    </w:div>
    <w:div w:id="1799104787">
      <w:bodyDiv w:val="1"/>
      <w:marLeft w:val="0"/>
      <w:marRight w:val="0"/>
      <w:marTop w:val="0"/>
      <w:marBottom w:val="0"/>
      <w:divBdr>
        <w:top w:val="none" w:sz="0" w:space="0" w:color="auto"/>
        <w:left w:val="none" w:sz="0" w:space="0" w:color="auto"/>
        <w:bottom w:val="none" w:sz="0" w:space="0" w:color="auto"/>
        <w:right w:val="none" w:sz="0" w:space="0" w:color="auto"/>
      </w:divBdr>
    </w:div>
    <w:div w:id="1804888957">
      <w:bodyDiv w:val="1"/>
      <w:marLeft w:val="0"/>
      <w:marRight w:val="0"/>
      <w:marTop w:val="0"/>
      <w:marBottom w:val="0"/>
      <w:divBdr>
        <w:top w:val="none" w:sz="0" w:space="0" w:color="auto"/>
        <w:left w:val="none" w:sz="0" w:space="0" w:color="auto"/>
        <w:bottom w:val="none" w:sz="0" w:space="0" w:color="auto"/>
        <w:right w:val="none" w:sz="0" w:space="0" w:color="auto"/>
      </w:divBdr>
    </w:div>
    <w:div w:id="1821924543">
      <w:bodyDiv w:val="1"/>
      <w:marLeft w:val="0"/>
      <w:marRight w:val="0"/>
      <w:marTop w:val="0"/>
      <w:marBottom w:val="0"/>
      <w:divBdr>
        <w:top w:val="none" w:sz="0" w:space="0" w:color="auto"/>
        <w:left w:val="none" w:sz="0" w:space="0" w:color="auto"/>
        <w:bottom w:val="none" w:sz="0" w:space="0" w:color="auto"/>
        <w:right w:val="none" w:sz="0" w:space="0" w:color="auto"/>
      </w:divBdr>
    </w:div>
    <w:div w:id="1855460755">
      <w:bodyDiv w:val="1"/>
      <w:marLeft w:val="0"/>
      <w:marRight w:val="0"/>
      <w:marTop w:val="0"/>
      <w:marBottom w:val="0"/>
      <w:divBdr>
        <w:top w:val="none" w:sz="0" w:space="0" w:color="auto"/>
        <w:left w:val="none" w:sz="0" w:space="0" w:color="auto"/>
        <w:bottom w:val="none" w:sz="0" w:space="0" w:color="auto"/>
        <w:right w:val="none" w:sz="0" w:space="0" w:color="auto"/>
      </w:divBdr>
    </w:div>
    <w:div w:id="1891645254">
      <w:bodyDiv w:val="1"/>
      <w:marLeft w:val="0"/>
      <w:marRight w:val="0"/>
      <w:marTop w:val="0"/>
      <w:marBottom w:val="0"/>
      <w:divBdr>
        <w:top w:val="none" w:sz="0" w:space="0" w:color="auto"/>
        <w:left w:val="none" w:sz="0" w:space="0" w:color="auto"/>
        <w:bottom w:val="none" w:sz="0" w:space="0" w:color="auto"/>
        <w:right w:val="none" w:sz="0" w:space="0" w:color="auto"/>
      </w:divBdr>
    </w:div>
    <w:div w:id="1893687223">
      <w:bodyDiv w:val="1"/>
      <w:marLeft w:val="0"/>
      <w:marRight w:val="0"/>
      <w:marTop w:val="0"/>
      <w:marBottom w:val="0"/>
      <w:divBdr>
        <w:top w:val="none" w:sz="0" w:space="0" w:color="auto"/>
        <w:left w:val="none" w:sz="0" w:space="0" w:color="auto"/>
        <w:bottom w:val="none" w:sz="0" w:space="0" w:color="auto"/>
        <w:right w:val="none" w:sz="0" w:space="0" w:color="auto"/>
      </w:divBdr>
    </w:div>
    <w:div w:id="2018577906">
      <w:bodyDiv w:val="1"/>
      <w:marLeft w:val="0"/>
      <w:marRight w:val="0"/>
      <w:marTop w:val="0"/>
      <w:marBottom w:val="0"/>
      <w:divBdr>
        <w:top w:val="none" w:sz="0" w:space="0" w:color="auto"/>
        <w:left w:val="none" w:sz="0" w:space="0" w:color="auto"/>
        <w:bottom w:val="none" w:sz="0" w:space="0" w:color="auto"/>
        <w:right w:val="none" w:sz="0" w:space="0" w:color="auto"/>
      </w:divBdr>
    </w:div>
    <w:div w:id="2036223148">
      <w:bodyDiv w:val="1"/>
      <w:marLeft w:val="0"/>
      <w:marRight w:val="0"/>
      <w:marTop w:val="0"/>
      <w:marBottom w:val="0"/>
      <w:divBdr>
        <w:top w:val="none" w:sz="0" w:space="0" w:color="auto"/>
        <w:left w:val="none" w:sz="0" w:space="0" w:color="auto"/>
        <w:bottom w:val="none" w:sz="0" w:space="0" w:color="auto"/>
        <w:right w:val="none" w:sz="0" w:space="0" w:color="auto"/>
      </w:divBdr>
    </w:div>
    <w:div w:id="210622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C738F-47DC-49F8-A7C2-A3BD88CB3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3145</TotalTime>
  <Pages>808</Pages>
  <Words>281232</Words>
  <Characters>1603028</Characters>
  <Application>Microsoft Office Word</Application>
  <DocSecurity>0</DocSecurity>
  <Lines>13358</Lines>
  <Paragraphs>3760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1880500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168</cp:revision>
  <dcterms:created xsi:type="dcterms:W3CDTF">2014-06-17T20:35:00Z</dcterms:created>
  <dcterms:modified xsi:type="dcterms:W3CDTF">2015-07-28T04:58:00Z</dcterms:modified>
</cp:coreProperties>
</file>