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2C53" w:rsidRDefault="00FC2C53" w:rsidP="00FC2C53">
      <w:pPr>
        <w:spacing w:after="240"/>
        <w:ind w:left="-58"/>
        <w:jc w:val="center"/>
        <w:rPr>
          <w:rFonts w:cs="Monotype Koufi"/>
          <w:b w:val="0"/>
          <w:sz w:val="72"/>
          <w:szCs w:val="72"/>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hint="cs"/>
          <w:b w:val="0"/>
          <w:sz w:val="72"/>
          <w:szCs w:val="72"/>
          <w:rtl/>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hint="cs"/>
          <w:b w:val="0"/>
          <w:sz w:val="72"/>
          <w:szCs w:val="72"/>
          <w:rtl/>
        </w:rPr>
      </w:pPr>
      <w:r>
        <w:rPr>
          <w:rFonts w:cs="Monotype Koufi" w:hint="cs"/>
          <w:b w:val="0"/>
          <w:sz w:val="72"/>
          <w:szCs w:val="72"/>
          <w:rtl/>
        </w:rPr>
        <w:t>مدارس أهل السنّة والجماعة المتخصصة في العقيدة</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hint="cs"/>
          <w:sz w:val="72"/>
          <w:szCs w:val="72"/>
          <w:rtl/>
        </w:rPr>
      </w:pPr>
    </w:p>
    <w:p w:rsidR="00FC2C53" w:rsidRDefault="00FC2C53" w:rsidP="00FC2C53">
      <w:pPr>
        <w:spacing w:after="240"/>
        <w:ind w:left="-58"/>
        <w:jc w:val="both"/>
        <w:rPr>
          <w:b w:val="0"/>
        </w:rPr>
      </w:pPr>
    </w:p>
    <w:p w:rsidR="00FC2C53" w:rsidRDefault="00FC2C53" w:rsidP="00FC2C53">
      <w:pPr>
        <w:spacing w:after="240"/>
        <w:ind w:left="-58"/>
        <w:jc w:val="both"/>
        <w:rPr>
          <w:rFonts w:hint="cs"/>
          <w:b w:val="0"/>
          <w:rtl/>
        </w:rPr>
      </w:pPr>
    </w:p>
    <w:p w:rsidR="00FC2C53" w:rsidRDefault="00FC2C53" w:rsidP="00FC2C53">
      <w:pPr>
        <w:spacing w:after="240"/>
        <w:ind w:left="-58"/>
        <w:jc w:val="both"/>
        <w:rPr>
          <w:rFonts w:hint="cs"/>
          <w:b w:val="0"/>
          <w:rtl/>
        </w:rPr>
      </w:pPr>
    </w:p>
    <w:p w:rsidR="00FC2C53" w:rsidRDefault="00FC2C53" w:rsidP="00FC2C53">
      <w:pPr>
        <w:spacing w:after="240"/>
        <w:ind w:left="-58"/>
        <w:jc w:val="both"/>
        <w:rPr>
          <w:rFonts w:hint="cs"/>
          <w:b w:val="0"/>
          <w:rtl/>
        </w:rPr>
      </w:pPr>
    </w:p>
    <w:p w:rsidR="00FC2C53" w:rsidRDefault="00FC2C53" w:rsidP="00FC2C53">
      <w:pPr>
        <w:spacing w:after="240"/>
        <w:ind w:left="-58"/>
        <w:jc w:val="both"/>
        <w:rPr>
          <w:rFonts w:hint="cs"/>
          <w:b w:val="0"/>
          <w:rtl/>
        </w:rPr>
      </w:pPr>
    </w:p>
    <w:p w:rsidR="00FC2C53" w:rsidRDefault="00FC2C53" w:rsidP="00FC2C53">
      <w:pPr>
        <w:spacing w:after="240"/>
        <w:ind w:left="-58"/>
        <w:jc w:val="both"/>
        <w:rPr>
          <w:rFonts w:hint="cs"/>
          <w:b w:val="0"/>
          <w:rtl/>
        </w:rPr>
      </w:pPr>
    </w:p>
    <w:p w:rsidR="00FC2C53" w:rsidRDefault="00FC2C53" w:rsidP="00FC2C53">
      <w:pPr>
        <w:spacing w:after="240"/>
        <w:ind w:left="-58"/>
        <w:jc w:val="both"/>
        <w:rPr>
          <w:rFonts w:hint="cs"/>
          <w:b w:val="0"/>
          <w:rtl/>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spacing w:after="240"/>
        <w:ind w:right="-58"/>
        <w:jc w:val="both"/>
        <w:rPr>
          <w:rFonts w:hint="cs"/>
          <w:b w:val="0"/>
          <w:rtl/>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spacing w:after="240"/>
        <w:ind w:right="-58"/>
        <w:jc w:val="both"/>
        <w:rPr>
          <w:rFonts w:hint="cs"/>
          <w:b w:val="0"/>
          <w:rtl/>
        </w:rPr>
      </w:pPr>
      <w:r>
        <w:rPr>
          <w:rFonts w:hint="cs"/>
          <w:b w:val="0"/>
          <w:rtl/>
        </w:rPr>
        <w:lastRenderedPageBreak/>
        <w:t xml:space="preserve">ويشتمل هذا الباب على تلك القواعد :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spacing w:after="240"/>
        <w:ind w:right="-58"/>
        <w:jc w:val="both"/>
        <w:rPr>
          <w:rFonts w:hint="cs"/>
          <w:rtl/>
        </w:rPr>
      </w:pPr>
      <w:r>
        <w:rPr>
          <w:rFonts w:hint="cs"/>
          <w:b w:val="0"/>
          <w:rtl/>
        </w:rPr>
        <w:t>القاعدة الأولى : مدخل لفقه و</w:t>
      </w:r>
      <w:r>
        <w:rPr>
          <w:rFonts w:hint="cs"/>
          <w:b w:val="0"/>
          <w:rtl/>
          <w:lang w:bidi="ar-KW"/>
        </w:rPr>
        <w:t xml:space="preserve">تحديد دائرة المحكم والمتشابه في باب الصفات والأخبار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spacing w:after="240"/>
        <w:ind w:right="-58"/>
        <w:jc w:val="both"/>
        <w:rPr>
          <w:b w:val="0"/>
          <w:lang w:bidi="ar-KW"/>
        </w:rPr>
      </w:pPr>
      <w:r>
        <w:rPr>
          <w:rFonts w:hint="cs"/>
          <w:b w:val="0"/>
          <w:rtl/>
        </w:rPr>
        <w:t xml:space="preserve">القاعدة الثانية : </w:t>
      </w:r>
      <w:r>
        <w:rPr>
          <w:rFonts w:hint="cs"/>
          <w:b w:val="0"/>
          <w:rtl/>
          <w:lang w:bidi="ar-KW"/>
        </w:rPr>
        <w:t xml:space="preserve">عصور السلف هي عصور القدوة المثلى وبيان منهاجهم الأمثل في تقرير أصول الديانة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rPr>
          <w:rFonts w:hint="cs"/>
          <w:b w:val="0"/>
          <w:rtl/>
          <w:lang w:bidi="ar-KW"/>
        </w:rPr>
      </w:pPr>
      <w:r>
        <w:rPr>
          <w:rFonts w:hint="cs"/>
          <w:b w:val="0"/>
          <w:rtl/>
          <w:lang w:bidi="ar-KW"/>
        </w:rPr>
        <w:t>القاعدة الثالثة : الأثرية هم الامتداد الحقيقي لمذهب السلف ، وبيان القواعد الأثرية في فهم الصفات الخبرية</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rPr>
          <w:rFonts w:hint="cs"/>
          <w:b w:val="0"/>
          <w:rtl/>
        </w:rPr>
      </w:pPr>
      <w:r>
        <w:rPr>
          <w:rFonts w:hint="cs"/>
          <w:b w:val="0"/>
          <w:rtl/>
          <w:lang w:bidi="ar-KW"/>
        </w:rPr>
        <w:t xml:space="preserve">القاعدة الرابعة : </w:t>
      </w:r>
      <w:r>
        <w:rPr>
          <w:rFonts w:hint="cs"/>
          <w:b w:val="0"/>
          <w:rtl/>
        </w:rPr>
        <w:t xml:space="preserve">الأشعرية والماتريدية هم المتخصصون في العقيدة على منهاج أهل السنّة والجماعة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rPr>
          <w:rFonts w:hint="cs"/>
          <w:b w:val="0"/>
          <w:rtl/>
        </w:rPr>
      </w:pPr>
      <w:r>
        <w:rPr>
          <w:rFonts w:hint="cs"/>
          <w:b w:val="0"/>
          <w:rtl/>
          <w:lang w:bidi="ar-KW"/>
        </w:rPr>
        <w:t>القاعدة الخامسة : تطهير السلفية المعاصرة من أدران الحشو والتجسيم</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spacing w:after="240"/>
        <w:ind w:right="-58"/>
        <w:rPr>
          <w:rFonts w:hint="cs"/>
          <w:b w:val="0"/>
          <w:bCs/>
          <w:rtl/>
        </w:rPr>
      </w:pPr>
      <w:r>
        <w:rPr>
          <w:rFonts w:hint="cs"/>
          <w:b w:val="0"/>
          <w:rtl/>
          <w:lang w:bidi="ar-KW"/>
        </w:rPr>
        <w:t>القاعدة السادسة : حل الإشكالات التي أثارتها الحشوية والمتعلقة بعلم التقديس والتنزيه</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spacing w:after="240"/>
        <w:ind w:right="-58"/>
        <w:rPr>
          <w:rFonts w:hint="cs"/>
          <w:b w:val="0"/>
          <w:bCs/>
          <w:rtl/>
          <w:lang w:bidi="ar-KW"/>
        </w:rPr>
      </w:pPr>
      <w:r>
        <w:rPr>
          <w:rFonts w:hint="cs"/>
          <w:b w:val="0"/>
          <w:rtl/>
        </w:rPr>
        <w:t>القاعدة السابعة</w:t>
      </w:r>
      <w:r>
        <w:rPr>
          <w:rFonts w:hint="cs"/>
          <w:b w:val="0"/>
          <w:bCs/>
          <w:rtl/>
        </w:rPr>
        <w:t xml:space="preserve"> : </w:t>
      </w:r>
      <w:r>
        <w:rPr>
          <w:rFonts w:hint="cs"/>
          <w:b w:val="0"/>
          <w:rtl/>
          <w:lang w:bidi="ar-KW"/>
        </w:rPr>
        <w:t>وجوب الانتصاب لبيان علم التقديس والرد على الطوائف الضالة في العقيدة</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spacing w:after="240"/>
        <w:ind w:right="-58"/>
        <w:rPr>
          <w:rFonts w:hint="cs"/>
          <w:b w:val="0"/>
          <w:bCs/>
          <w:rtl/>
        </w:rPr>
      </w:pPr>
    </w:p>
    <w:p w:rsidR="00FC2C53" w:rsidRDefault="00FC2C53" w:rsidP="00FC2C53">
      <w:pPr>
        <w:spacing w:after="240"/>
        <w:ind w:left="-58"/>
        <w:rPr>
          <w:rFonts w:hint="cs"/>
          <w:b w:val="0"/>
          <w:bCs/>
          <w:rtl/>
        </w:rPr>
      </w:pPr>
    </w:p>
    <w:p w:rsidR="00FC2C53" w:rsidRDefault="00FC2C53" w:rsidP="00FC2C53">
      <w:pPr>
        <w:ind w:left="-58"/>
        <w:jc w:val="both"/>
        <w:rPr>
          <w:rFonts w:hint="cs"/>
          <w:bCs/>
          <w:rtl/>
          <w:lang w:bidi="ar-KW"/>
        </w:rPr>
      </w:pPr>
    </w:p>
    <w:p w:rsidR="00FC2C53" w:rsidRDefault="00FC2C53" w:rsidP="00FC2C53">
      <w:pPr>
        <w:ind w:left="-58"/>
        <w:jc w:val="both"/>
        <w:rPr>
          <w:rFonts w:hint="cs"/>
          <w:bCs/>
          <w:rtl/>
          <w:lang w:bidi="ar-KW"/>
        </w:rPr>
      </w:pPr>
    </w:p>
    <w:p w:rsidR="00FC2C53" w:rsidRDefault="00FC2C53" w:rsidP="00FC2C53">
      <w:pPr>
        <w:ind w:left="-58"/>
        <w:rPr>
          <w:b w:val="0"/>
          <w:lang w:bidi="ar-KW"/>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r>
        <w:rPr>
          <w:rFonts w:cs="Monotype Koufi" w:hint="cs"/>
          <w:b w:val="0"/>
          <w:rtl/>
        </w:rPr>
        <w:t>القاعدة الأولى</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r>
        <w:rPr>
          <w:rFonts w:cs="Monotype Koufi" w:hint="cs"/>
          <w:b w:val="0"/>
          <w:rtl/>
        </w:rPr>
        <w:t xml:space="preserve">تحديد دائرة المحكم والمتشابه في باب الصفات والأخبار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p>
    <w:p w:rsidR="00FC2C53" w:rsidRDefault="00FC2C53" w:rsidP="00FC2C53">
      <w:pPr>
        <w:ind w:left="-58"/>
        <w:rPr>
          <w:rFonts w:hint="cs"/>
          <w:b w:val="0"/>
          <w:rtl/>
          <w:lang w:bidi="ar-KW"/>
        </w:rPr>
      </w:pPr>
    </w:p>
    <w:p w:rsidR="00FC2C53" w:rsidRDefault="00FC2C53" w:rsidP="00FC2C53">
      <w:pPr>
        <w:ind w:left="-58"/>
        <w:jc w:val="both"/>
        <w:rPr>
          <w:rFonts w:hint="cs"/>
          <w:b w:val="0"/>
          <w:rtl/>
        </w:rPr>
      </w:pPr>
      <w:r>
        <w:rPr>
          <w:rFonts w:hint="cs"/>
          <w:b w:val="0"/>
          <w:bCs/>
          <w:rtl/>
          <w:lang w:bidi="ar-KW"/>
        </w:rPr>
        <w:t xml:space="preserve">[  1  ] : الدليل على وجود المحكم والمتشابه : </w:t>
      </w:r>
      <w:r>
        <w:rPr>
          <w:rFonts w:hint="cs"/>
          <w:b w:val="0"/>
          <w:rtl/>
          <w:lang w:bidi="ar-KW"/>
        </w:rPr>
        <w:t xml:space="preserve">قوله تعالى : { </w:t>
      </w:r>
      <w:r>
        <w:rPr>
          <w:rFonts w:hint="cs"/>
          <w:b w:val="0"/>
          <w:rtl/>
        </w:rPr>
        <w:t xml:space="preserve">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رَبَّنَا لَا تُزِغْ قُلُوبَنَا بَعْدَ إِذْ هَدَيْتَنَا وَهَبْ لَنَا مِنْ لَدُنْكَ رَحْمَةً إِنَّكَ أَنْتَ الْوَهَّابُ } [ آل عمران : 7 ، 8 ] ، </w:t>
      </w:r>
    </w:p>
    <w:p w:rsidR="00FC2C53" w:rsidRDefault="00FC2C53" w:rsidP="00FC2C53">
      <w:pPr>
        <w:shd w:val="clear" w:color="auto" w:fill="FFFFFF"/>
        <w:ind w:left="-58"/>
        <w:jc w:val="both"/>
        <w:rPr>
          <w:rFonts w:eastAsia="Times New Roman"/>
          <w:b w:val="0"/>
        </w:rPr>
      </w:pPr>
      <w:r>
        <w:rPr>
          <w:rFonts w:hint="cs"/>
          <w:b w:val="0"/>
          <w:bCs/>
          <w:rtl/>
        </w:rPr>
        <w:t xml:space="preserve">[  2  ] : خطورة ترك المحكم والاشتغال بالمتشابه : </w:t>
      </w:r>
      <w:r>
        <w:rPr>
          <w:rFonts w:hint="cs"/>
          <w:b w:val="0"/>
          <w:rtl/>
        </w:rPr>
        <w:t>قال تعالى : { فَأَمَّا الَّذِينَ فِي قُلُوبِهِمْ زَيْغٌ فَيَتَّبِعُونَ مَا تَشَابَهَ مِنْهُ ابْتِغَاءَ الْفِتْنَةِ وَابْتِغَاءَ تَأَوِيلِهِ } ، و</w:t>
      </w:r>
      <w:r>
        <w:rPr>
          <w:rFonts w:eastAsia="Times New Roman" w:hint="cs"/>
          <w:b w:val="0"/>
          <w:rtl/>
        </w:rPr>
        <w:t xml:space="preserve">أخرج البخاري ومسلم وأبو داود والترمذي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:ح ( 4547 ) ، مسلم :ح (  2665 ) ، أبو داود :ح ( </w:t>
      </w:r>
      <w:r>
        <w:rPr>
          <w:rFonts w:hint="cs"/>
          <w:b w:val="0"/>
          <w:rtl/>
        </w:rPr>
        <w:t>4598 ) ، الترمذي :ح ( 2994</w:t>
      </w:r>
      <w:r>
        <w:rPr>
          <w:rFonts w:eastAsia="Times New Roman" w:hint="cs"/>
          <w:b w:val="0"/>
          <w:rtl/>
        </w:rPr>
        <w:t xml:space="preserve"> ) ] ، </w:t>
      </w:r>
    </w:p>
    <w:p w:rsidR="00FC2C53" w:rsidRDefault="00FC2C53" w:rsidP="00FC2C53">
      <w:pPr>
        <w:pStyle w:val="a5"/>
        <w:spacing w:after="240" w:line="276" w:lineRule="auto"/>
        <w:ind w:left="-58"/>
        <w:jc w:val="both"/>
        <w:rPr>
          <w:rFonts w:ascii="Traditional Arabic" w:hAnsi="Traditional Arabic" w:hint="cs"/>
          <w:sz w:val="32"/>
          <w:szCs w:val="32"/>
          <w:rtl/>
        </w:rPr>
      </w:pPr>
      <w:r>
        <w:rPr>
          <w:rFonts w:ascii="Traditional Arabic" w:hAnsi="Traditional Arabic"/>
          <w:sz w:val="32"/>
          <w:szCs w:val="32"/>
          <w:rtl/>
        </w:rPr>
        <w:t xml:space="preserve">[  3  ] : ماهي دائرة المتشابه : </w:t>
      </w:r>
      <w:r>
        <w:rPr>
          <w:rFonts w:ascii="Traditional Arabic" w:hAnsi="Traditional Arabic"/>
          <w:bCs w:val="0"/>
          <w:sz w:val="32"/>
          <w:szCs w:val="32"/>
          <w:rtl/>
        </w:rPr>
        <w:t>في آية آل عمران السابقة وصف الله تعالى متتبعي المتشابه بأن في قلوبهم زيغ يتتبعون المتشابه ابتغاء الفتنة وهي الخلاف والفرقة بين المسلمين ، وفي الحديث السابق والمتفق علي صحته حذّر النبي صلى الله عليه وسلم من أولئك الذين يتتبعون المتشابه ويتركون المحكم ، وعلى ذلك  فكل ما أدى تتبعه إلى الفرقة والخلاف بين المسلمين ، فهو من المتشابه الذي ينبغي أن يرد إلى المحكم ، والأمثلة الصحيحة الواقعية للمتشابه : جميع الآيات التي أدى اتباعها إلى الزيغ والضلال ومخالفة منهاج السنّة والجماعة الناجية ، ومثال ذلك الآيات المتعلقة بالقدر حيث أدى تتابع المتشابه فيها إلى ظهور القدرية ( المعتزلة) في جهة والجبرية في جهة أخرى ، وكذلك الآيات المتعلقة بالإيمان حيث</w:t>
      </w:r>
      <w:r>
        <w:rPr>
          <w:rFonts w:ascii="Traditional Arabic" w:hAnsi="Traditional Arabic"/>
          <w:bCs w:val="0"/>
          <w:sz w:val="32"/>
          <w:szCs w:val="32"/>
        </w:rPr>
        <w:t xml:space="preserve"> </w:t>
      </w:r>
      <w:r>
        <w:rPr>
          <w:rFonts w:ascii="Traditional Arabic" w:hAnsi="Traditional Arabic"/>
          <w:bCs w:val="0"/>
          <w:sz w:val="32"/>
          <w:szCs w:val="32"/>
          <w:rtl/>
        </w:rPr>
        <w:t xml:space="preserve">أدى تتابع المتشابه فيه إلى ظهور الخوارج والمعتزلة في جهة والجهمية والمرجئة في جهة أخرى ، وكذلك الآيات المتعلقة بمتشابه الصفات والأخبار حيث أدى تتابع المتشابه فيها إلى ظهور الجهمية والمعتزلة في جهة ، والمشبهة والمجسمة والحشوية في جهة أخرى ، وهكذا فإنّ تتبع المتشابهات يؤدي إلى الزيغ والخلاف الفرقة والفتنة والضلال ، وطريقة أهل السنة في ذلك هي التوفيق </w:t>
      </w:r>
      <w:r>
        <w:rPr>
          <w:rFonts w:ascii="Traditional Arabic" w:hAnsi="Traditional Arabic"/>
          <w:bCs w:val="0"/>
          <w:sz w:val="32"/>
          <w:szCs w:val="32"/>
        </w:rPr>
        <w:t xml:space="preserve"> </w:t>
      </w:r>
      <w:r>
        <w:rPr>
          <w:rFonts w:ascii="Traditional Arabic" w:hAnsi="Traditional Arabic"/>
          <w:bCs w:val="0"/>
          <w:sz w:val="32"/>
          <w:szCs w:val="32"/>
          <w:rtl/>
        </w:rPr>
        <w:t>في</w:t>
      </w:r>
      <w:r>
        <w:rPr>
          <w:rFonts w:ascii="Traditional Arabic" w:hAnsi="Traditional Arabic"/>
          <w:bCs w:val="0"/>
          <w:sz w:val="32"/>
          <w:szCs w:val="32"/>
        </w:rPr>
        <w:t xml:space="preserve"> </w:t>
      </w:r>
      <w:r>
        <w:rPr>
          <w:rFonts w:ascii="Traditional Arabic" w:hAnsi="Traditional Arabic"/>
          <w:bCs w:val="0"/>
          <w:sz w:val="32"/>
          <w:szCs w:val="32"/>
          <w:rtl/>
        </w:rPr>
        <w:t>هذه المسائل بين كافة أدلة الكتاب والسنّه</w:t>
      </w:r>
      <w:r>
        <w:rPr>
          <w:rFonts w:ascii="Traditional Arabic" w:hAnsi="Traditional Arabic"/>
          <w:bCs w:val="0"/>
          <w:sz w:val="32"/>
          <w:szCs w:val="32"/>
        </w:rPr>
        <w:t xml:space="preserve"> </w:t>
      </w:r>
      <w:r>
        <w:rPr>
          <w:rFonts w:ascii="Traditional Arabic" w:hAnsi="Traditional Arabic"/>
          <w:bCs w:val="0"/>
          <w:sz w:val="32"/>
          <w:szCs w:val="32"/>
          <w:rtl/>
        </w:rPr>
        <w:t>،</w:t>
      </w:r>
      <w:r>
        <w:rPr>
          <w:rFonts w:ascii="Traditional Arabic" w:hAnsi="Traditional Arabic"/>
          <w:bCs w:val="0"/>
          <w:sz w:val="32"/>
          <w:szCs w:val="32"/>
        </w:rPr>
        <w:t>,</w:t>
      </w:r>
      <w:r>
        <w:rPr>
          <w:rFonts w:ascii="Traditional Arabic" w:hAnsi="Traditional Arabic"/>
          <w:bCs w:val="0"/>
          <w:sz w:val="32"/>
          <w:szCs w:val="32"/>
          <w:rtl/>
          <w:lang w:bidi="ar-KW"/>
        </w:rPr>
        <w:t xml:space="preserve">ورد المتشابه إلى أمه وأصله ، وهو المحكم </w:t>
      </w:r>
      <w:r>
        <w:rPr>
          <w:rFonts w:ascii="Traditional Arabic" w:hAnsi="Traditional Arabic"/>
          <w:bCs w:val="0"/>
          <w:sz w:val="32"/>
          <w:szCs w:val="32"/>
          <w:rtl/>
        </w:rPr>
        <w:t xml:space="preserve">فتبدو وكأنها نسيج واحد لا ترى فيه من فطور بل تتفق </w:t>
      </w:r>
      <w:r>
        <w:rPr>
          <w:rFonts w:ascii="Traditional Arabic" w:hAnsi="Traditional Arabic"/>
          <w:bCs w:val="0"/>
          <w:sz w:val="32"/>
          <w:szCs w:val="32"/>
          <w:rtl/>
        </w:rPr>
        <w:lastRenderedPageBreak/>
        <w:t>وتتآلف ولا يكون بينها</w:t>
      </w:r>
      <w:r>
        <w:rPr>
          <w:rFonts w:ascii="Traditional Arabic" w:hAnsi="Traditional Arabic"/>
          <w:bCs w:val="0"/>
          <w:sz w:val="32"/>
          <w:szCs w:val="32"/>
        </w:rPr>
        <w:t xml:space="preserve"> </w:t>
      </w:r>
      <w:r>
        <w:rPr>
          <w:rFonts w:ascii="Traditional Arabic" w:hAnsi="Traditional Arabic"/>
          <w:bCs w:val="0"/>
          <w:sz w:val="32"/>
          <w:szCs w:val="32"/>
          <w:rtl/>
        </w:rPr>
        <w:t xml:space="preserve">تعارض ولا اختلاف وهذا الفقه هو ما تميز به علماء </w:t>
      </w:r>
      <w:r>
        <w:rPr>
          <w:rFonts w:ascii="Traditional Arabic" w:hAnsi="Traditional Arabic"/>
          <w:bCs w:val="0"/>
          <w:sz w:val="32"/>
          <w:szCs w:val="32"/>
        </w:rPr>
        <w:t xml:space="preserve"> </w:t>
      </w:r>
      <w:r>
        <w:rPr>
          <w:rFonts w:ascii="Traditional Arabic" w:hAnsi="Traditional Arabic"/>
          <w:bCs w:val="0"/>
          <w:sz w:val="32"/>
          <w:szCs w:val="32"/>
          <w:rtl/>
        </w:rPr>
        <w:t>أهل</w:t>
      </w:r>
      <w:r>
        <w:rPr>
          <w:rFonts w:ascii="Traditional Arabic" w:hAnsi="Traditional Arabic"/>
          <w:bCs w:val="0"/>
          <w:sz w:val="32"/>
          <w:szCs w:val="32"/>
        </w:rPr>
        <w:t xml:space="preserve"> </w:t>
      </w:r>
      <w:r>
        <w:rPr>
          <w:rFonts w:ascii="Traditional Arabic" w:hAnsi="Traditional Arabic"/>
          <w:bCs w:val="0"/>
          <w:sz w:val="32"/>
          <w:szCs w:val="32"/>
          <w:rtl/>
        </w:rPr>
        <w:t>السنّه والجماعة الأئمة الأعلام فجمعوا بين الأدلة</w:t>
      </w:r>
      <w:r>
        <w:rPr>
          <w:rFonts w:ascii="Traditional Arabic" w:hAnsi="Traditional Arabic"/>
          <w:bCs w:val="0"/>
          <w:sz w:val="32"/>
          <w:szCs w:val="32"/>
        </w:rPr>
        <w:t xml:space="preserve"> </w:t>
      </w:r>
      <w:r>
        <w:rPr>
          <w:rFonts w:ascii="Traditional Arabic" w:hAnsi="Traditional Arabic"/>
          <w:bCs w:val="0"/>
          <w:sz w:val="32"/>
          <w:szCs w:val="32"/>
          <w:rtl/>
        </w:rPr>
        <w:t>ووفقوا بينها ، وحملوا الأقوال المتعارضة على محاملها الصحيحة فصار الاعتقاد</w:t>
      </w:r>
      <w:r>
        <w:rPr>
          <w:rFonts w:ascii="Traditional Arabic" w:hAnsi="Traditional Arabic"/>
          <w:bCs w:val="0"/>
          <w:sz w:val="32"/>
          <w:szCs w:val="32"/>
        </w:rPr>
        <w:t xml:space="preserve"> </w:t>
      </w:r>
      <w:r>
        <w:rPr>
          <w:rFonts w:ascii="Traditional Arabic" w:hAnsi="Traditional Arabic"/>
          <w:bCs w:val="0"/>
          <w:sz w:val="32"/>
          <w:szCs w:val="32"/>
          <w:rtl/>
        </w:rPr>
        <w:t>بكافة</w:t>
      </w:r>
      <w:r>
        <w:rPr>
          <w:rFonts w:ascii="Traditional Arabic" w:hAnsi="Traditional Arabic"/>
          <w:bCs w:val="0"/>
          <w:sz w:val="32"/>
          <w:szCs w:val="32"/>
        </w:rPr>
        <w:t xml:space="preserve"> </w:t>
      </w:r>
      <w:r>
        <w:rPr>
          <w:rFonts w:ascii="Traditional Arabic" w:hAnsi="Traditional Arabic"/>
          <w:bCs w:val="0"/>
          <w:sz w:val="32"/>
          <w:szCs w:val="32"/>
          <w:rtl/>
        </w:rPr>
        <w:t>أحكامه ومسائله نسيج واحد يدل ويؤكد</w:t>
      </w:r>
      <w:r>
        <w:rPr>
          <w:rFonts w:ascii="Traditional Arabic" w:hAnsi="Traditional Arabic"/>
          <w:bCs w:val="0"/>
          <w:sz w:val="32"/>
          <w:szCs w:val="32"/>
        </w:rPr>
        <w:t xml:space="preserve"> </w:t>
      </w:r>
      <w:r>
        <w:rPr>
          <w:rFonts w:ascii="Traditional Arabic" w:hAnsi="Traditional Arabic"/>
          <w:bCs w:val="0"/>
          <w:sz w:val="32"/>
          <w:szCs w:val="32"/>
          <w:rtl/>
        </w:rPr>
        <w:t xml:space="preserve">أنه دين الله عز وجل الذي رضيه لعباده ، قال تعالى : { أَفَلَا يَتَدَبَّرُونَ الْقُرْآنَ وَلَوْ كَانَ مِنْ عِنْدِ غَيْرِ اللَّهِ لَوَجَدُوا فِيهِ اخْتِلَافًا كَثِيرًا } [ النساء : 82 ] ، </w:t>
      </w:r>
    </w:p>
    <w:p w:rsidR="00FC2C53" w:rsidRDefault="00FC2C53" w:rsidP="00FC2C53">
      <w:pPr>
        <w:shd w:val="clear" w:color="auto" w:fill="FFFFFF"/>
        <w:ind w:left="-58"/>
        <w:jc w:val="both"/>
        <w:rPr>
          <w:rFonts w:eastAsia="Times New Roman"/>
          <w:b w:val="0"/>
        </w:rPr>
      </w:pPr>
      <w:r>
        <w:rPr>
          <w:rFonts w:eastAsia="Times New Roman" w:hint="cs"/>
          <w:bCs/>
          <w:rtl/>
        </w:rPr>
        <w:t xml:space="preserve">[  4  ] : من الذي يعلم المتشابه : </w:t>
      </w:r>
      <w:r>
        <w:rPr>
          <w:rFonts w:eastAsia="Times New Roman" w:hint="cs"/>
          <w:b w:val="0"/>
          <w:rtl/>
        </w:rPr>
        <w:t xml:space="preserve">قال تعالى : { </w:t>
      </w:r>
      <w:r>
        <w:rPr>
          <w:rFonts w:hint="cs"/>
          <w:b w:val="0"/>
          <w:rtl/>
        </w:rPr>
        <w:t>وَمَا يَعْلَمُ تَأْوِيلَهُ إِلَّا اللَّهُ وَالرَّاسِخُونَ فِي الْعِلْمِ يَقُولُونَ آمَنَّا بِهِ كُلٌّ مِنْ عِنْدِ رَبِّنَا وَمَا يَذَّكَّرُ إِلَّا أُولُو الْأَلْبَابِ</w:t>
      </w:r>
      <w:r>
        <w:rPr>
          <w:rFonts w:eastAsia="Times New Roman" w:hint="cs"/>
          <w:b w:val="0"/>
          <w:rtl/>
        </w:rPr>
        <w:t xml:space="preserve"> } [ آل عمران : 7 ] ، جميع من تكلم في تفسير القرآن نقل اختلاف العلماء في تحديد من الذي يعلم المتشابه ، فمن قال أن الوقف لازم عند لفظ الجلالة { الله } من قوله تعالى : { </w:t>
      </w:r>
      <w:r>
        <w:rPr>
          <w:rFonts w:hint="cs"/>
          <w:b w:val="0"/>
          <w:rtl/>
        </w:rPr>
        <w:t>وَمَا يَعْلَمُ تَأْوِيلَهُ إِلَّا اللَّهُ</w:t>
      </w:r>
      <w:r>
        <w:rPr>
          <w:rFonts w:eastAsia="Times New Roman" w:hint="cs"/>
          <w:b w:val="0"/>
          <w:rtl/>
        </w:rPr>
        <w:t xml:space="preserve"> } ، قال : لا يعلم المتشابه إلا الله وحده ، </w:t>
      </w:r>
      <w:r>
        <w:rPr>
          <w:rFonts w:hint="cs"/>
          <w:b w:val="0"/>
          <w:rtl/>
        </w:rPr>
        <w:t>وَالرَّاسِخُونَ فِي الْعِلْمِ يَقُولُونَ آمَنَّا بِهِ ( أي المتشابه ) كُلٌّ مِنْ عِنْدِ رَبِّنَا</w:t>
      </w:r>
      <w:r>
        <w:rPr>
          <w:rFonts w:eastAsia="Times New Roman" w:hint="cs"/>
          <w:b w:val="0"/>
          <w:rtl/>
        </w:rPr>
        <w:t xml:space="preserve"> ( أي المحكم والمتشابه ) فنعمل بالمحكم ونفوض علم المتشابه إلى الله ، </w:t>
      </w:r>
      <w:r>
        <w:rPr>
          <w:rFonts w:hint="cs"/>
          <w:b w:val="0"/>
          <w:rtl/>
        </w:rPr>
        <w:t xml:space="preserve">وهو قول ابن عمر من الصحابة رضي الله عنهم ، وهو قول : عروة بن الزبير وعمر بن عبدالعزيز وغيرهم من التابعين ، وهو مذهب الكسائي والأخفش والفراء وأبي عبيد وغيرهم من أهل اللغة ، وحكى الطبري نحوه عن يونس عن أشهب عن مالك بن أنس رحمه الله ، </w:t>
      </w:r>
      <w:r>
        <w:rPr>
          <w:rFonts w:eastAsia="Times New Roman" w:hint="cs"/>
          <w:b w:val="0"/>
          <w:rtl/>
        </w:rPr>
        <w:t xml:space="preserve">ومن قال أنّ الوقف عند لفظ الراسخون في العلم من قوله تعالى : { </w:t>
      </w:r>
      <w:r>
        <w:rPr>
          <w:rFonts w:hint="cs"/>
          <w:b w:val="0"/>
          <w:rtl/>
        </w:rPr>
        <w:t>وَمَا يَعْلَمُ تَأْوِيلَهُ إِلَّا اللَّهُ وَالرَّاسِخُونَ فِي الْعِلْمِ</w:t>
      </w:r>
      <w:r>
        <w:rPr>
          <w:rFonts w:eastAsia="Times New Roman" w:hint="cs"/>
          <w:b w:val="0"/>
          <w:rtl/>
        </w:rPr>
        <w:t xml:space="preserve"> } قال : إنّ الله تعالى رزق الراسخين في العلم علم المتشابه ، </w:t>
      </w:r>
      <w:r>
        <w:rPr>
          <w:rFonts w:hint="cs"/>
          <w:b w:val="0"/>
          <w:rtl/>
        </w:rPr>
        <w:t>وهو قول ابن مسعود وأبي بن كعب وابن عباس وعائشة من الصحابة رضي الله عنهم ، وهو قول مجاهد والربيع ومحمد بن جعفر بن الزبير والقاسم بن محمد وغيرهم من التابعين ، [ أنظر تفسير القرطبي والطبري وابن كثير في تفسير الآية ]</w:t>
      </w:r>
    </w:p>
    <w:p w:rsidR="00FC2C53" w:rsidRDefault="00FC2C53" w:rsidP="00FC2C53">
      <w:pPr>
        <w:shd w:val="clear" w:color="auto" w:fill="FFFFFF"/>
        <w:ind w:left="-58"/>
        <w:jc w:val="both"/>
        <w:rPr>
          <w:rFonts w:eastAsia="Times New Roman" w:hint="cs"/>
          <w:b w:val="0"/>
          <w:rtl/>
        </w:rPr>
      </w:pPr>
      <w:r>
        <w:rPr>
          <w:rFonts w:eastAsia="Times New Roman" w:hint="cs"/>
          <w:bCs/>
          <w:rtl/>
        </w:rPr>
        <w:t xml:space="preserve">[  5  ] : القول الفصل في تلك المسألة : </w:t>
      </w:r>
      <w:r>
        <w:rPr>
          <w:rFonts w:eastAsia="Times New Roman" w:hint="cs"/>
          <w:b w:val="0"/>
          <w:rtl/>
        </w:rPr>
        <w:t xml:space="preserve">من المتشابه ما لا يعلمه إلا الله تعالى وهو كل ما يتعلق بحقيقة ذات الله تعالى وحقيقة صفاته وحقيقة أفعاله ومنها سر القضاء والقدر الذي لا يعلم حقيقته إلا الله ، وذلك لأنّ الله تعالى ليس كمثله شيء ، وليس له مثال يُقاس عليه ، وكل ما يحكم البشر والخلق من قوانين ونواميس فهي من خلق الله تعالى ووضعه ، ومحال أن تسري هذه النواميس والقوانين على الله تعالى خالقها وخالق كل شيء ، فلا يكون في مكان ، ولا يحيط به مكان ولا يسري عليه زمان ، ولا ينتقل من مكان إلى آخر ، لأنه محال أن يحل في شيء من مخلوقاته ومن مخلوقاته الزمان والمكان والحركة والسكون ، وهو بكل شيء محيط وهو من كل شيء قريب وهو على كل شيء قدير ، ليس كمثله شيء ، ومهمة العلماء تجاه هذا المتشابه هو الإيمان وتفويض العلم الحقيقي فيه إلى الله وحده ، لأنّه لا قبل لمخلوق في إدراك ذات الخالق وحقائق صفات الخالق ، وللعلماء دور آخر مهم وهو تقليل أثر المتشابه وذلك بعدم تتبعه ، وحمله ما أمكن على محكمه ، وتفويض حقائق علمه إلى الله وحده ، </w:t>
      </w:r>
      <w:r>
        <w:rPr>
          <w:rFonts w:eastAsia="Times New Roman" w:hint="cs"/>
          <w:b w:val="0"/>
          <w:rtl/>
        </w:rPr>
        <w:lastRenderedPageBreak/>
        <w:t xml:space="preserve">ومن المتشابه ما يمكن أن يعلمه العلماء مع الاجتهاد والاستنباط وإعمال الجهد في فهم النصوص ، وحمل المتشابه على المحكم ،  ومثال ذلك كل ما يتعلق بالدين نفسه في مسائل الإيمان والكفر والتوحيد والشرك والسنّة والبدعة ، وعموم مسائل الأسماء والأحكام مما لا يتعلق بحقائق ذات الله تعالى وصفاته وأفعاله ، ومن هذا التفصيل نعلم أن كلا القولين صحيح بالوقف على : لفظ الجلالة ( الله ) أو بالوقف على : ( الراسخون في العلم ) ، ولكن وفق طبيعة المتشابه ونوعيه ، إذ منه ما لا يعلمه سوى الله وحده ، ومنه ما يعلمه الراسخون في العلم مع الاجتهاد والاستنباط ، </w:t>
      </w:r>
    </w:p>
    <w:p w:rsidR="00FC2C53" w:rsidRDefault="00FC2C53" w:rsidP="00FC2C53">
      <w:pPr>
        <w:spacing w:after="240"/>
        <w:ind w:left="-58"/>
        <w:jc w:val="both"/>
        <w:rPr>
          <w:rFonts w:hint="cs"/>
          <w:b w:val="0"/>
          <w:rtl/>
        </w:rPr>
      </w:pPr>
      <w:r>
        <w:rPr>
          <w:rFonts w:eastAsia="Times New Roman" w:hint="cs"/>
          <w:bCs/>
          <w:rtl/>
        </w:rPr>
        <w:t>[  6  ] :</w:t>
      </w:r>
      <w:r>
        <w:rPr>
          <w:rFonts w:eastAsia="Times New Roman" w:hint="cs"/>
          <w:b w:val="0"/>
          <w:rtl/>
        </w:rPr>
        <w:t xml:space="preserve"> </w:t>
      </w:r>
      <w:r>
        <w:rPr>
          <w:rFonts w:hint="cs"/>
          <w:bCs/>
          <w:rtl/>
        </w:rPr>
        <w:t>قال القرطبي في تفسيره</w:t>
      </w:r>
      <w:r>
        <w:rPr>
          <w:rFonts w:hint="cs"/>
          <w:b w:val="0"/>
          <w:rtl/>
        </w:rPr>
        <w:t xml:space="preserve"> :- ( اختلف العلماء في المحكمات والمتشابهات على أقوال عديدة فقال جابر بن عبدالله ، وهو مقتضى قول الشعبي وسفيان الثوري وغيرهم  المحكمات من آي القرآن ما عرف تأويله وفهم معناه وتفسيره والمتشابه ما لم يكن لأحد إلى علمه سبيل مما أستأثر الله تعالى بعلمه دون خلقه .. قيل : إن المتشابه ما يحتمل وجوها ثم إذا ردت الوجوه إلى وجه واحد وأبطل الباقي صار المتشابه محكما فالمحكم أبدا أصل ترد إليه الفروع والمتشابه هو الفرع ، .. </w:t>
      </w:r>
      <w:r>
        <w:rPr>
          <w:rFonts w:hint="cs"/>
          <w:b w:val="0"/>
          <w:bCs/>
          <w:rtl/>
        </w:rPr>
        <w:t>قوله تعالى  :</w:t>
      </w:r>
      <w:r>
        <w:rPr>
          <w:rFonts w:hint="cs"/>
          <w:b w:val="0"/>
          <w:rtl/>
        </w:rPr>
        <w:t xml:space="preserve"> { فأما الذين في قلوبهم زيغ فيتبعون ما تشابه منه }  والزيغ الميل ومنه زاغت الشمس وزاغت الشمس الأبصار ويقال زاغ يزيغ إذا ترك القصد منه قوله تعالى : { فلما زاغوا أزاغ الله قلوبهم } ، وهذه الآية تعم كل طائفة من كافر وزنديق وجاهل وصاحب بدعة وإن كانت الإشارة بها في ذلك الوقت إلى نصارى نجران ، وقال قتادة في تفسير قوله تعالى  فأما الذين في قلوبهم زيغ  إن لم يكونوا الحرورية وأنواع الخوارج فلا أدرى من هم ..  </w:t>
      </w:r>
      <w:r>
        <w:rPr>
          <w:rFonts w:hint="cs"/>
          <w:b w:val="0"/>
          <w:bCs/>
          <w:rtl/>
        </w:rPr>
        <w:t>قوله تعالى :</w:t>
      </w:r>
      <w:r>
        <w:rPr>
          <w:rFonts w:hint="cs"/>
          <w:b w:val="0"/>
          <w:rtl/>
        </w:rPr>
        <w:t xml:space="preserve"> { فيتبعون ما تشابه منه ابتغاء الفتنه وابتغاء تأويله } ، قال شيخنا أبو العباس رحمة الله عليه : متبعو المتشابه لا يخلو أن يتبعوه ويجمعوه طلبا للتشكيك في القرآن وإضلال العوام كما فعلته الزنادقة والقرامطة الطاعنون في القرآن ، أو طلبا لاعتقاد ظواهر 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أو يتبعوه على جهة إبداء تأويلاتها وإيضاح معانيها ، أو كما فعل صبيغ حين أكثر على عمر فيه السؤال ، فهذه أربعة اقسام  الأول لا شك في كفرهم وأن حكم الله فيهم القتل من غير استتابة ، الثاني الصحيح القول بتكفيرهم [ أي المجسمة ] إذ لا فرق بينهم وبين عباد الأصنام والصور ويستتابون فإن تابوا وإلا قتلوا كما يفعل بمن ارتد ، الثالث اختلفوا في جواز ذلك بناء على الخلاف في جواز تأويلها قد عرف أن مذهب السلف ترك التعرض لتأويلها مع قطعهم باستحالة ظواهرها فيقولون أمروهم كما جاءت وذهب بعضهم إلى إبداء تأويلاتهم وحملها على ما يصح حمله في اللسان عليها من غير قط بتعيين مجمل منها ، الرابع الحكم فيه الأدب البليغ كما فعله عمر بصبيغ  .. </w:t>
      </w:r>
      <w:r>
        <w:rPr>
          <w:rFonts w:hint="cs"/>
          <w:b w:val="0"/>
          <w:bCs/>
          <w:rtl/>
        </w:rPr>
        <w:t>قوله تعالى :</w:t>
      </w:r>
      <w:r>
        <w:rPr>
          <w:rFonts w:hint="cs"/>
          <w:b w:val="0"/>
          <w:rtl/>
        </w:rPr>
        <w:t xml:space="preserve"> { والراسخون في العلم } ، اختلف </w:t>
      </w:r>
      <w:r>
        <w:rPr>
          <w:rFonts w:hint="cs"/>
          <w:b w:val="0"/>
          <w:rtl/>
        </w:rPr>
        <w:lastRenderedPageBreak/>
        <w:t xml:space="preserve">العلماء في والراسخون في العلم هل هو كلام مقطوع مما قبله أو هو معطوف على ما قبله فتكون الواو للجمع ، فالذي عليه الأكثر أنه مقطوع مما قبله وأن الكلام تم عند قوله إلا الله هذا قول ابن عمر وابن عباس وعائشة وعروة بن الزبير وعمر بن عبدالعزيز وغيرهم وهو مذهب الكسائي والأخفش والفراء وأبي عبيد وغيرهم قال أبو نهيك الأسدي  إنكم تصلون هذه الآية إنها مقطوعة وما انتهى علم الراسخين إلا إلى قولهم آمنا به كل من عند ربنا وقال مثل هذا عمر بن عبدالعزيز وحكى الطبري نحوه عن يونس عن أشهب عن مالك بن أنس ويقولون على هذا خبر الراسخون ، قال الخطابي : وقد جعل الله تعالى آيات كتابه الذي أمرنا بالإيمان به والتصديق بما فيه قسمين  محكما ومتشابها فقال عز من قائل  : { هو الذي أنزل عليك الكتاب منه آيات محكمات هن أم الكتاب وأخر متشابهات } إلى قوله : { كل من عند ربنا } ، فأعلم أن المتشابه من الكتاب قد استأثر الله بعلمه فلا يعلم تأويله أحد غيره ثم أثنى الله عز وجل على الراسخين في العلم بأنهم يقولون آمنا به ولولا صحة الإيمان منهم لم يستحقوا الثناء عليه مذهب أكثر العلماء أن الوقف التام في هذه الآية إمنا هو عند قوله تعالى : { وما يعلم تأويله إلا الله } وأن ما بعده استئناف كلام آخر وهو قوله : { والراسخون في العلم يقولون آمنا به } ، وروي ذلك عن ابن مسعود وأبي بن كعب وابن عباس وعائشة ، وإنما روي عن مجاهد أنه نسق الراسخون على ما قبله وزعم أنهم يعلمونه واحتج له بعض أهل اللغة فقال : معناه والراسخون في العلم يعلمونه قائلين آمنا وزعم أن موضع يقولون نصب على الحال وعامة أهل اللغة ينكرونه ويستبعدونه ، فكان قوله عامة العلماء مع مساعدة مذاهب النحو بين له أولى من قول مجاهد وحده وأيضا فإنه لا يجوز أن ينفي الله سبحانه شيئا عن الخلق ويثبته لنفسه ثم يكون له في ذلك شريك ألا ترى قوله عز وجل  : { قل لا يعلم من في السموات والأرض الغيب إلا الله } ، وقوله : { لا يجليها لوقتها إلا هو } ، وقوله : { كل شيء هالك إلا وجهه } فكان هذا كله مما استأثر الله سبحانه بعلمه لا يشركه فيه غيره كذلك قوله تبارك وتعالى  وما يعلم تأويله إلا الله ولو كانت الواو في قوله  الراسخون للنسق لم يكن لقوله كل من عند ربنا فائدة والله أعلم ،  قلت : ما حكاه الخطابي من أنه لم يقل مجاهد غيره فقد روى عن ابن عباس أن الراسخين معطوف على اسم الله عز وجل وأنهم داخلون في علم المتشابه وإنهم مع علمهم به يقولون آمنا به وقاله الربيع ومحمد بن جعفر بن الزبير والقاسم بن محمد وغيرهم يقولون على هذا التأويل نصب على الحال من الراسخين ..وأحتج قائلو هذه المقال أيضا بأن الله سبحانه مدحهم بالرسوخ في العلم فكيف يمدحهم وهم جهال  وقد قال ابن عباس : أنا ممن يعلم تأويله وقرأ مجاهد هذه الآية وقال : أنا ممن يعلم تأويله حكاه عنه إمام الحرمين أبو المعالي ، قلت : وقد رد بعض العلماء هذا القول إلى القول الأول فقال  وتقدير تمام الكلام عند الله أن معناه وما يعلم تأويله إلا الله يعني تأويل المتشابهات والراسخون في العلم يعلمون </w:t>
      </w:r>
      <w:r>
        <w:rPr>
          <w:rFonts w:hint="cs"/>
          <w:b w:val="0"/>
          <w:rtl/>
        </w:rPr>
        <w:lastRenderedPageBreak/>
        <w:t>بعضه قائلين آمنا به كل من عند ربنا بما نصب من الدلائل في المحكم ومكن من رده إليه فإذا علموا تأويل بعضه ولم يعلموا البعض قالوا آمنا بالجميع كل من عند ربنا وما لم يحط به علمنا من الخفايا مما شرعه الصالح فعلمه عند ربنا ، ورجح أبن فورك أن الراسخين يعلمون التأويل وأطنب في ذلك وفى قوله عليه السلام لابن عباس : (( اللهم فقهه في الدين وعلمه التأويل )) ما يبين لك ذلك أي علمه معانى كتابك والوقف على هذا يكون عند قوله والراسخون في العلم ، قال شيخنا أبو العباس أحمد بن عمر  وهو الصحيح فإن تسميتهم راسخين يقضى أنهم يعلمون أكثر من المحكم الذي يستوى في علمه جميع من يفهم كلام العرب وفي أي شيء هو رسوخهم إذا لم يعلموا إلا ما يعلم الجميع  لكن المتشابه يتنوع فمنه ما لا يعلم البتة كأمر الروح والساعة مما استأثر الله بغيبه وهذا لا يتعاطى علمه أحد لا ابن عباس ولا غيره فمن قال من العلماء الحداق بأن الراسخين لا يعلمون علم المتشابه فإنما أراد هذا النوع وأما ما يمكن حمله على وجوه في اللغة ومناح في كلام العرب فيتأول ويعلم تأويله المستقيم ويزال ما فيه مما عسى أن يتعلق من تأويل غير مستقيم كقوله في عيسى  وروح منه إلى غير ذلك فلا يسمى أحد راسخا إلا بأن يعلم من هذا النوع كثيرا بحسب ما قدر له وأما من يقول  إن المتشابه هو المنسوخ فيستقيم على قوله إدخال الراسخين في علم التأويل لكن تخصيصه المتشابهات بهذا النوع غير صحيح .. ، فإن قيل : كيف كان في القرآن متشابه والله يقول : {وأنزلنا إليك الذكر لتبين للناس ما نزل إليهم } فكيف لم يجعله كله واضحا ، قيل له : الحكمة في ذلك والله أعلم أن يظهر فضل العلماء لأنه لو كان كله واضحا لم يظهر فضل بعضهم على البعض وهكذا يفعل من يصنف تصنيفا يجعل بعضه واضحا وبعضه مشكلا ويترك للجثوة موضعا لأن ما هان وجوده قل بهاؤه والله أعلم " أهــ [تفسير القرطبي ج: 4 ص: 9-19] ،</w:t>
      </w:r>
    </w:p>
    <w:p w:rsidR="00FC2C53" w:rsidRDefault="00FC2C53" w:rsidP="00FC2C53">
      <w:pPr>
        <w:spacing w:after="240"/>
        <w:ind w:left="-58"/>
        <w:jc w:val="both"/>
        <w:rPr>
          <w:rFonts w:hint="cs"/>
          <w:b w:val="0"/>
          <w:rtl/>
        </w:rPr>
      </w:pPr>
      <w:r>
        <w:rPr>
          <w:rFonts w:hint="cs"/>
          <w:bCs/>
          <w:rtl/>
        </w:rPr>
        <w:t>[  7  ] : قال ابن كثير في تفسيره :</w:t>
      </w:r>
      <w:r>
        <w:rPr>
          <w:rFonts w:hint="cs"/>
          <w:b w:val="0"/>
          <w:rtl/>
        </w:rPr>
        <w:t xml:space="preserve"> ( { فيتبعون ما تشابه منه} :  أي إنما يأخذون منه بالمتشابه الذي يمكنهم أن يحرفوه إلى مقاصدهم الفاسدة وينزلوه عليها لاحتمال لفظه لما يصرفونه فأما المحكم فلا نصيب لهم فيه لأنه دافع لهم وحجة عليهم ولهذا قال الله تعالى : { ابتغاء الفتنة } أي الإضلال لأتباعهم إيهاما لهم أنهم يحتجون على بدعتهم بالقرآن وهو حجة عليهم لا لهم كما لو أحتج النصارى بأن القرآن قد نطق بأن عيسى روح الله وكلمته ألقاها إلى مريم وتركوا الاحتجاج بقوله : {إن هو إلا عبد أنعمنا عليه } ،  وبقوله : {إن مثل عيسى عند الله كمثل آدم خلقه من تراب ثم قال له كن فيكون} ، وغير ذلك من الآيات المحكمة المصرحة بأنه خلق من مخلوقات الله وعبد ورسول من رسل الله وقوله تعالى : { وابتغاء تأويله } أي تحريفه على ما يريدون .. وقد قال الإمام أحمد : حدثنا إسماعيل حدثنا أيوب عن عبد الله بن أبي مليكة عن عائشة رضي الله عنها قالت قرأ رسول الله صلى الله عليه وسلم هو الذي أنزل عليك الكتاب منه آيات محكمات هن أم الكتاب وأخر متشابهات إلى </w:t>
      </w:r>
      <w:r>
        <w:rPr>
          <w:rFonts w:hint="cs"/>
          <w:b w:val="0"/>
          <w:rtl/>
        </w:rPr>
        <w:lastRenderedPageBreak/>
        <w:t xml:space="preserve">قوله أولوا الألباب فقال ((فإذا رأيتم الذين يجادلون فيه فهم الذين عنى الله فاحذروهم )) ..وقد روى هذا الحديث البخاري عند تفسيره هذه الآية  ومسلم في كتاب القدر من صحيحه  وأبو داود في السنة من سننه  ثلاثتهم عن القعنبي عن يزيد بن إبراهيم التستري عن ابن أبي مليكة عن القاسم بن محمد عن عائشة رضي الله عنها قالت تلا رسول الله صلى الله عليه وسلم هذه الآية هو الذي أنزل عليك الكتاب منه آيات محكمات إلى قوله وما يذكر إلا أولوا الألباب قالت قال رسول الله صلى الله عليه وسلم (( فإذا رأيتم الدين يتبعون ما تشابه منه فأولئك الذين سمى فاحذروهم )) لفظ البخاري وكذا رواه الترمذي  أيضا عن بندار عن أبي داود الطيالسي عن يزيد بن إبراهيم التستري به وقال حسن صحيح ..وقال الإمام أحمد حدثنا أبو كامل حدثنا حماد عن أبي غالب قال سمعت أبا أمامة يحدث عن النبي صلى الله عليه وسلم في قوله تعالى { فأما الذين في قلوبهم زيغ فيتبعون ما تشابه منه }  قال : هم الخوارج وفي قوله تعالى : { يوم تبيض وجوه وتسود وجوه } قال : هم الخوارج وقد رواه ابن مردويه من غير وجه عن أبي غالب عن أبي أمامة فذكره وهذا الحديث أقل اقسامه أن يكون موقوفا من كلام الصحابي ومعناه صحيح فإن أول بدعة وقعت في الإسلام فتنة الخوارج وكان مبدؤهم بسبب الدنيا حين قسم النبي صلى الله عليه وسلم غنائم حنين فكأنهم رأوا في عقولهم الفاسدة أنه لم يعدل في القسمة ففاجئوه بهذه المقالة فقال قائلهم وهو ذو الخويصرة بقر الله خاصرته إعدل فإنك لم تعدل فقال رسول الله صلى الله عليه وسلم لقد خبت وخسرت إن لم أكن أعدل أيأمنني على أهل الأرض ولا تأمنوني فلما قفا الرجل استأذن عمر بن الخطاب وفي رواية خالد بن الوليد في قتله فقال ( دعه فإنه يخرج من ضئضئ هذا أي من جنسه قوم يحقر أحدكم صلاته مع صلاتهم وقراءته مع قراءتهم يمرقون من الدين كما يمرق السهم من الرمية فأينما لقيتموهم فاقتلوهم فإن في قتلهم أجرا لمن قتلهم ) </w:t>
      </w:r>
      <w:r>
        <w:rPr>
          <w:rFonts w:hint="cs"/>
          <w:b w:val="0"/>
          <w:sz w:val="24"/>
          <w:szCs w:val="24"/>
          <w:rtl/>
        </w:rPr>
        <w:t>[الحديث أخرجه البخاري ح 3610 و مسلم ح 1064]</w:t>
      </w:r>
      <w:r>
        <w:rPr>
          <w:rFonts w:hint="cs"/>
          <w:b w:val="0"/>
          <w:rtl/>
        </w:rPr>
        <w:t xml:space="preserve">.. ، وقوله تعالى : { وما يعلم تأويله إلا الله } ، اختلف القراء في الوقف هاهنا فقيل على الجلالة كما تقدم عن ابن عباس رضي الله عنه أنه قال التفسير على أربعة أنحاء : فتفسير لا يعذر أحد في فهمه ، وتفسير تعرفه العرب من لغاتها ، وتفسير يعلمه الراسخون في العلم ، وتفسير لا يعلمه إلا الله ويروى هذا القول عن عائشة وعروة وأبي الشعشاء وأبي نهيك وغيرهم ..وقال عبد الرزاق أنبأنا معمر عن ابن طاوس عن أبيه قال كان ابن عباس يقرأ : وما يعلم تأويله إلا الله ويقول الراسخون آمنا به وكذا رواه ابن جرير عن عمر بن عبد العزيز ومالك بن أنس إنهم يؤمنون به ولا يعلمون تأويله وحكى ابن جرير أن في قراءة عبد الله بن مسعود إن تأويله إلا عند الله والراسخون في العلم يقولون آمنا به وكذا عن أبي بن كعب وأختار ابن جرير هذا القول ، ومنهم من يقف على قوله والراسخون في العلم وتبعهم كثير من المفسرين وأهل الأصول وقالوا الخطاب بما لا يفهم بعيد وقد روى ابن أبي نجيح عن مجاهد عن ابن عباس أنه قال أنا من الراسخين الذين يعلمون تأويله وقال </w:t>
      </w:r>
      <w:r>
        <w:rPr>
          <w:rFonts w:hint="cs"/>
          <w:b w:val="0"/>
          <w:rtl/>
        </w:rPr>
        <w:lastRenderedPageBreak/>
        <w:t xml:space="preserve">ابن أبي نجيح عن مجاهد والراسخون في العلم يعلمون تأويله ويقولون آمنا به وكذا قال الربيع بن أنس وقال محمد بن إسحاق عن محمد بن جعفر بن الزبير وما يعلم تأويله الذي أراد ما أراد إلا الله والراسخون في العلم يقولون آمنا به ثم ردوا تأويل المتشابهات على ما عرفوا من تأويل المحكمة التي لا تأويل لأحد فيها إلا تأويل واحد فاتسق بقولهم الكتاب وصدق بعضه بعضا فنفذت الحجة وظهر به العذر وزاح به الباطل ودفع به الكفر وفي الحديث أن رسول الله صلى الله عليه وسلم دعا لابن عباس فقال (( اللهم فقهه في الدين وعلمه التأويل )) </w:t>
      </w:r>
      <w:r>
        <w:rPr>
          <w:rFonts w:hint="cs"/>
          <w:b w:val="0"/>
          <w:sz w:val="24"/>
          <w:szCs w:val="24"/>
          <w:rtl/>
        </w:rPr>
        <w:t>[ الحديث أخرجه البخاري ح :75 ومسلم ح :2477 ]</w:t>
      </w:r>
      <w:r>
        <w:rPr>
          <w:rFonts w:hint="cs"/>
          <w:b w:val="0"/>
          <w:rtl/>
        </w:rPr>
        <w:t xml:space="preserve"> ، ومن العلماء من فصل هذا المقام قال : التأويل يطلق ويراد به في القرآن معنيان أحدهما التأويل بمعنى حقيقة الشيء وما يؤول أمره إليه ومنه قوله تعالى وقال يا أبت هذا تأويل رؤياي من قبل وقوله هل ينظرون إلا تأويله يوم يأتي تأويله أي حقيقة ما أخبروا به من أمر المعاد فإن أريد بالتأويل هذا فالوقف على الجلالة لأن حقائق الأمور وكنهها لا يعلمه على الجلية إلا الله عز وجل ويكون قوله والراسخون في العلم مبتدأ و يقولون آمنا به خبره وأما إن أريد بالتأويل المعنى الآخر وهو التفسير والبيان والتعبير عن الشيء كقوله نبئنا بتأويله أي بتفسيره فإن أريد به هذا المعنى فالوقف على والراسخون في العلم لأنهم يعلمون ويفهمون ما خوطبوا به بهذا الاعتبار وإن لم يحيطوا علما بحقائق الأشياء على كنه ما هي عليه وعلى هذا فيكون قوله يقولون آمنا به حال منهم وساغ هذا وأن يكون من المعطوف دون المعطوف عليه كقوله للفقراء المهاجرين الذين أخرجوا من ديارهم وأموالهم إلى قوله يقولون ربنا أغفر لنا ولإخواننا الآية وقوله تعالى وجاء ربك والملك صفا صفا أي وجاء الملائكة صفوفا صفوفا ، وقوله إخبارا عنهم إنهم يقولون آمنا به أي المتشابه كل من عند ربنا أي الجميع من المحكم والمتشابه حق وصدق وكل واحد منهما يصدق الآخر ويشهد له لأن الجميع من عند الله وليس شيء من عند الله بمختلف ولا متضاد كقوله أفلا يتدبرون القرآن ولو كان من عند غير الله لوجدوا فيه اختلافا كثيرا ولهذا قال تعالى وما يذكر إلا أولوا الألباب أي إنما يفهم ويعقل ويتدبر المعاني على وجهها أولو العقول السليمة والفهوم المستقيمة " أهــ  [ تفسير ابن كثير ج : 1 ص: 346- 349 ] ، </w:t>
      </w:r>
    </w:p>
    <w:p w:rsidR="00FC2C53" w:rsidRDefault="00FC2C53" w:rsidP="00FC2C53">
      <w:pPr>
        <w:ind w:left="-58"/>
        <w:jc w:val="both"/>
        <w:rPr>
          <w:rFonts w:hint="cs"/>
          <w:b w:val="0"/>
          <w:bCs/>
          <w:rtl/>
        </w:rPr>
      </w:pPr>
      <w:r>
        <w:rPr>
          <w:rFonts w:hint="cs"/>
          <w:b w:val="0"/>
          <w:bCs/>
          <w:rtl/>
        </w:rPr>
        <w:t xml:space="preserve">[  8  ] : أمثلة ودرر من أقوال العلماء فيما يتعلق بالمحكم والمتشابه على وجه العموم : </w:t>
      </w:r>
      <w:r>
        <w:rPr>
          <w:rFonts w:hint="cs"/>
          <w:b w:val="0"/>
          <w:bCs/>
          <w:rtl/>
          <w:lang w:bidi="ar-KW"/>
        </w:rPr>
        <w:t xml:space="preserve">قال السيوطي في كتابه القيم الجامع " الإتقان في علوم القرآن " : </w:t>
      </w:r>
      <w:r>
        <w:rPr>
          <w:rFonts w:hint="cs"/>
          <w:b w:val="0"/>
          <w:rtl/>
          <w:lang w:bidi="ar-KW"/>
        </w:rPr>
        <w:t xml:space="preserve"> </w:t>
      </w:r>
      <w:r>
        <w:rPr>
          <w:rFonts w:hint="cs"/>
          <w:b w:val="0"/>
          <w:rtl/>
        </w:rPr>
        <w:t xml:space="preserve">( من المتشابه آيات الصفات ولابن اللبان فيها تصنيف مفرد نحو { الرحمن على العرش استوى  } ، { كل شيء هالك إلا وجهه } ، { ويبقى وجه ربك } ، { ولتصنع على عيني } ، { يد الله فوق أيديهم } ، { والسموات مطويات بيمينه } ، وجمهور أهل السنة منهم السلف وأهل الحديث على الإيمان بها وتفويض معناها المراد منها إلى الله تعالى ولا نفسرها مع تنزيهنا له عن حقيقتها ،  أخرج أبو القاسم اللالكائي في السنن عن طريق قرة بن خالد عن الحسن عن أمه عن أم سلمة في قوله </w:t>
      </w:r>
      <w:r>
        <w:rPr>
          <w:rFonts w:hint="cs"/>
          <w:b w:val="0"/>
          <w:rtl/>
        </w:rPr>
        <w:lastRenderedPageBreak/>
        <w:t xml:space="preserve">تعالى : { الرحمن على العرش استوى } ، قالت الكيف غير معقول والاستواء غير مجهول والإقرار به من الإيمان والجحود به كفر   ،  وأخرج أيضا عن ربيعة بن أبي عبد الرحمن أنه سئل عن قوله : { الرحمن على العرش استوى } ، فقال الاستواء غير مجهول والكيف غير معقول ومن الله الرسالة وعلى الرسول البلاغ المبين وعلينا التصديق  ،  وأخرج أيضا عن مالك أنه سئل عن الآية فقال :  الكيف غير معقول والاستواء غير مجهول والإيمان به واجب والسؤال عنه بدعة  ،  وأخرج البيهقي عنه أنه قال : هو كما وصف نفسه ولا يقال كيف وكيف عنه مرفوع   ، وأخرج اللالكائي عن محمد بن الحسن قال إتفق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عيينة ووكيع وغيرهم أنهم قالوا : نروي هذه الأحاديث كما جاءت ونؤمن بها ولا يقال كيف ولا نفسر ولا نتوهم   ،  وذهبت طائفة من أهل السنة على أننا نؤولها على ما يليق بجلاله تعالى وهذا مذهب الخلف  ،  وكان إمام الحرمين يذهب إليه ثم رجع عنه فقال في الرسالة النظامية الذي نرتضيه دينا وندين الله به عقدا إتباع سلف الأمة فإنهم درجوا على ترك التعرض لمعانيها ،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   ،  واختار ابن برهان مذهب التأويل قال : ومنشأ الخلاف بين الفريقين هل يجوز أن يكون في القرآن شيء لم نعلم معناه أو لا بل يعلمه الراسخون في العلم   ، وتوسط ابن دقيق العيد : فقال إذا كان التأويل قريبا من لسان العرب لم ينكر أو بعيدا توقفنا عنه وآمنا بمعناه على الوجه الذي أريد به مع التنزيه قال وما كان معناه من هذه الألفاظ ظاهرا مفهوما من تخاطب العرب قلنا به من غير توقيف كما في قوله تعالى : { يا حسرتي على ما فرطت في جنب الله } ، فنحمله على حق الله وما يجب له ) أهـ [ الإتقان ج : 2 ص : 13 ] ، ثم أطال رحمه الله بعد ذلك في ذكر تأويلات أهل السنّة للمتشابه من الصفات ، وذكر منها الاستواء والنفس والوجه والعين واليد والمحبة والغضب والعندية والمكان ،  </w:t>
      </w:r>
      <w:r>
        <w:rPr>
          <w:rFonts w:hint="cs"/>
          <w:b w:val="0"/>
          <w:bCs/>
          <w:rtl/>
          <w:lang w:bidi="ar-KW"/>
        </w:rPr>
        <w:t xml:space="preserve">وقال الإمام الزركشي في كتابه : البرهان في علوم القرآن : </w:t>
      </w:r>
      <w:r>
        <w:rPr>
          <w:rFonts w:hint="cs"/>
          <w:b w:val="0"/>
          <w:rtl/>
          <w:lang w:bidi="ar-KW"/>
        </w:rPr>
        <w:t xml:space="preserve"> </w:t>
      </w:r>
      <w:r>
        <w:rPr>
          <w:rFonts w:hint="cs"/>
          <w:b w:val="0"/>
          <w:rtl/>
        </w:rPr>
        <w:t xml:space="preserve">( النوع السابع والثلاثون  : في حكم الآيات المتشابهات الواردة في الصفات ،  وقد اختلف الناس في الوارد منها في الآيات والأحاديث على ثلاث فرق  ،  أحدها : أنه لا مدخل للتأويل فيها بل تجري على ظاهرها ولا تؤول شيئا منها وهم المشبهة ،  والثاني : أن لها تأويلا ولكنا نمسك عنه مع تنزيه اعتقادنا عن الشبه والتعطيل ونقول لا يعلمه إلا الله وهو قول السلف ،  والثالث أنها مؤولة وأولوها على ما يليق به ، والأول باطل والأخيران منقولان عن الصحابة فنقل الإمساك عن أم سلمة أنها سئلت عن الاستواء فقالت : الاستواء معلوم والكيف مجهول والإيمان به واجب والسؤال عنه بدعة وكذلك سئل عنه مالك فأجاب بما قالته أم </w:t>
      </w:r>
      <w:r>
        <w:rPr>
          <w:rFonts w:hint="cs"/>
          <w:b w:val="0"/>
          <w:rtl/>
        </w:rPr>
        <w:lastRenderedPageBreak/>
        <w:t xml:space="preserve">سلمة إلا أنه زاد فيها أن من عاد إلى هذا السؤال عنه أضرب عنقه وكذلك سئل سفيان الثوري فقال : أفهم من قوله : { الرحمن على العرش استوى }  ما أفهم من قوله : {  ثم استوى إلى السماء } ،  وسئل الأوزاعي عن تفسير هذه الآية فقال : الرحمن على العرش استوى  كما قال وإني لأراك ضالا ، وسئل ابن راهويه عن الاستواء أقائم هو أم قاعد فقال لا يمل القيام حتى يقعد ولا يمل القعود حتى يقوم وأنت إلى هذا السؤال أحوج ،  قال الشيخ أبو عمرو بن الصلاح وعلى هذه الطريقة مضى صدر الأمة وسادتها ، وإياها اختار أئمة الفقهاء وقادتها وإليها دعا أئمة الحديث وأعلامه ولا أحد من المتكلمين من أصحابنا يصدف عنها ويأباها   وأفصح الغزالي عنهم في غير موضع بتهجين ما سواها حتى ألجم آخرا في إلجامه كل عالم أو عامي عما عداها  ،  قال وهو كتاب إلجام العوام عن علم الكلام ، آخر تصانيف الغزالي مطلقا آخر تصانيفه في أصول الدين حث فيه على مذاهب السلف ومن تبعهم   وممن نقل عنه التأويل علي وابن مسعود وابن عباس وغيرهم   وقال الغزالي في كتاب التفرقة بين الإسلام والزندقة : إن الإمام أحمد أول في ثلاثة مواضع ، وأنكر ذلك عليه بعض المتأخرين   قلت وقد حكى ابن الجوزي عن القاضي أبي يعلى تأويل أحمد في قوله تعالى : { أو يأتي ربك } ،  قال وهل هو إلا أمره بدليل قوله : { أو يأتي أمر ربك } ،  واختار ابن برهان وغيره من الأشعرية التأويل قال ومنشأ الخلاف بين الفريقين أنه هل يجوز في القرآن شيء لا يعلم معناه فعندهم يجوز فلهذا منعوا التأويل واعتقدوا التنزيه على ما يعلمه الله ،  وعندنا لا يجوز ذلك بل الراسخون يعلمونه  ، قلت : وإنما حملهم على التأويل وجوب حمل الكلام على خلاف المفهوم من حقيقته لقيام الأدلة على استحالة المتشابه والجسمية في حق البارئ تعالى والخوض في مثل هذه الأمور خطره عظيم وليس بين المعقول والمنقول تغاير في الأصول بل التغاير إنما يكون في الألفاظ واستعمال المجاز لغة العرب وإنما قلنا لا تغاير بينهما في الأصول لما علم بالدليل أن العقل لا يكذب ما ورد به الشرع إذ لا يرد الشرع بما لا يفهمه العقل إذ هو دليل الشرع وكونه حقا ولو تصور كذب العقل في شيء لتصور كذبه في صدق الشرع فمن طالت ممارسته العلوم وكثر خوضه في بحورها أمكنه التلفيق بينهما لكنه لا يخلو من أحد أمرين إما تأويل يبعد عن الأفهام أو موضع لا يتبين فيه وجه التأويل لقصور الأفهام عن إدراك الحقيقة والطمع في تلفيق كل ما يرد مستحيل المرام والمرد إلى قوله : { ليس كمثله شيء وهو السميع البصير }) أهـ [  </w:t>
      </w:r>
      <w:r>
        <w:rPr>
          <w:rFonts w:hint="cs"/>
          <w:b w:val="0"/>
          <w:rtl/>
          <w:lang w:bidi="ar-KW"/>
        </w:rPr>
        <w:t xml:space="preserve">البرهان في علوم القرآن : </w:t>
      </w:r>
      <w:r>
        <w:rPr>
          <w:rFonts w:hint="cs"/>
          <w:b w:val="0"/>
          <w:rtl/>
        </w:rPr>
        <w:t>ج : 2 ص : 78 ] ، ثم أطال رحمه الله - بعد ذلك - في ذكر تأويلات أهل السنّة للمتشابه من الصفات ،</w:t>
      </w:r>
      <w:r>
        <w:rPr>
          <w:rFonts w:hint="cs"/>
          <w:b w:val="0"/>
          <w:bCs/>
          <w:rtl/>
        </w:rPr>
        <w:t xml:space="preserve"> </w:t>
      </w:r>
    </w:p>
    <w:p w:rsidR="00FC2C53" w:rsidRDefault="00FC2C53" w:rsidP="00FC2C53">
      <w:pPr>
        <w:ind w:left="-58"/>
        <w:jc w:val="both"/>
        <w:rPr>
          <w:rFonts w:hint="cs"/>
          <w:b w:val="0"/>
          <w:rtl/>
        </w:rPr>
      </w:pPr>
      <w:r>
        <w:rPr>
          <w:rFonts w:hint="cs"/>
          <w:b w:val="0"/>
          <w:bCs/>
          <w:rtl/>
        </w:rPr>
        <w:t xml:space="preserve">[  9  ] : قال الزرقاني في </w:t>
      </w:r>
      <w:r>
        <w:rPr>
          <w:rFonts w:hint="cs"/>
          <w:b w:val="0"/>
          <w:rtl/>
        </w:rPr>
        <w:t xml:space="preserve">- في مبحث قيم عن المحكم والمتشابه - </w:t>
      </w:r>
      <w:r>
        <w:rPr>
          <w:rFonts w:hint="cs"/>
          <w:b w:val="0"/>
          <w:bCs/>
          <w:rtl/>
        </w:rPr>
        <w:t xml:space="preserve">في كتابه مناهل العرفان :  </w:t>
      </w:r>
      <w:r>
        <w:rPr>
          <w:rFonts w:hint="cs"/>
          <w:b w:val="0"/>
          <w:rtl/>
        </w:rPr>
        <w:t xml:space="preserve">( الرأي الرشيد في متشابه الصفات : علماؤنا أجزل الله مثوبتهم قد اتفقوا على ثلاثة أمور تتعلق بهذه المتشابهات ثم اختلفوا فيما وراءها ،  </w:t>
      </w:r>
      <w:r>
        <w:rPr>
          <w:rFonts w:hint="cs"/>
          <w:b w:val="0"/>
          <w:bCs/>
          <w:rtl/>
        </w:rPr>
        <w:t>فأول ما اتفقوا عليه</w:t>
      </w:r>
      <w:r>
        <w:rPr>
          <w:rFonts w:hint="cs"/>
          <w:b w:val="0"/>
          <w:rtl/>
        </w:rPr>
        <w:t xml:space="preserve"> : صرفها عن ظواهرها المستحيلة واعتقاد أن هذه الظواهر غير مرادة </w:t>
      </w:r>
      <w:r>
        <w:rPr>
          <w:rFonts w:hint="cs"/>
          <w:b w:val="0"/>
          <w:rtl/>
        </w:rPr>
        <w:lastRenderedPageBreak/>
        <w:t xml:space="preserve">للشارع قطعا كيف وهذه الظواهر باطلة بالأدلة القاطعة وبما هو معروف عن الشارع نفسه في محكماته  ،  </w:t>
      </w:r>
      <w:r>
        <w:rPr>
          <w:rFonts w:hint="cs"/>
          <w:b w:val="0"/>
          <w:bCs/>
          <w:rtl/>
        </w:rPr>
        <w:t>ثانيه : أنه إذا توقف</w:t>
      </w:r>
      <w:r>
        <w:rPr>
          <w:rFonts w:hint="cs"/>
          <w:b w:val="0"/>
          <w:rtl/>
        </w:rPr>
        <w:t xml:space="preserve"> الدفاع عن الإسلام على التأويل لهذه المتشابهات وجب تأويلها بما يدفع شبهات المشتبهين ويدر طعن الطاعنين  ، </w:t>
      </w:r>
      <w:r>
        <w:rPr>
          <w:rFonts w:hint="cs"/>
          <w:b w:val="0"/>
          <w:bCs/>
          <w:rtl/>
        </w:rPr>
        <w:t>ثالثه : أن المتشابه</w:t>
      </w:r>
      <w:r>
        <w:rPr>
          <w:rFonts w:hint="cs"/>
          <w:b w:val="0"/>
          <w:rtl/>
        </w:rPr>
        <w:t xml:space="preserve">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w:t>
      </w:r>
      <w:r>
        <w:rPr>
          <w:rFonts w:hint="cs"/>
          <w:b w:val="0"/>
          <w:bCs/>
          <w:rtl/>
        </w:rPr>
        <w:t>، وأما اختلاف العلماء فيما وراء ذلك فقد وقع على ثلاثة مذاهب</w:t>
      </w:r>
      <w:r>
        <w:rPr>
          <w:rFonts w:hint="cs"/>
          <w:b w:val="0"/>
          <w:rtl/>
        </w:rPr>
        <w:t xml:space="preserve">  : </w:t>
      </w:r>
      <w:r>
        <w:rPr>
          <w:rFonts w:hint="cs"/>
          <w:b w:val="0"/>
          <w:bCs/>
          <w:rtl/>
        </w:rPr>
        <w:t>المذهب الأول</w:t>
      </w:r>
      <w:r>
        <w:rPr>
          <w:rFonts w:hint="cs"/>
          <w:b w:val="0"/>
          <w:rtl/>
        </w:rPr>
        <w:t xml:space="preserve"> </w:t>
      </w:r>
      <w:r>
        <w:rPr>
          <w:rFonts w:hint="cs"/>
          <w:b w:val="0"/>
          <w:bCs/>
          <w:rtl/>
        </w:rPr>
        <w:t>مذهب السلف</w:t>
      </w:r>
      <w:r>
        <w:rPr>
          <w:rFonts w:hint="cs"/>
          <w:b w:val="0"/>
          <w:rtl/>
        </w:rPr>
        <w:t xml:space="preserve">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مردويه عن أبيه عن جده عن رسول الله قال : (( إن القرآن لم ينزل ليكذب بعضه بعضا فما عرفتم منه فاعملوا وما تشابه فآمنوا به)) ،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w:t>
      </w:r>
      <w:r>
        <w:rPr>
          <w:rFonts w:hint="cs"/>
          <w:b w:val="0"/>
          <w:rtl/>
        </w:rPr>
        <w:lastRenderedPageBreak/>
        <w:t xml:space="preserve">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 ، </w:t>
      </w:r>
      <w:r>
        <w:rPr>
          <w:rFonts w:hint="cs"/>
          <w:b w:val="0"/>
          <w:bCs/>
          <w:rtl/>
        </w:rPr>
        <w:t>المذهب الثاني : مذهب الخلف</w:t>
      </w:r>
      <w:r>
        <w:rPr>
          <w:rFonts w:hint="cs"/>
          <w:b w:val="0"/>
          <w:rtl/>
        </w:rPr>
        <w:t xml:space="preserve">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المذهب الثالث مذهب المتوسطين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اهـ  تطبيق وتمثيل  ،  </w:t>
      </w:r>
      <w:r>
        <w:rPr>
          <w:rFonts w:hint="cs"/>
          <w:b w:val="0"/>
          <w:bCs/>
          <w:rtl/>
        </w:rPr>
        <w:t>ولنطبق هذه المذاهب على قوله سبحانه : { الرحمن على العرش استوى } ، فنقول : 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w:t>
      </w:r>
      <w:r>
        <w:rPr>
          <w:rFonts w:hint="cs"/>
          <w:b w:val="0"/>
          <w:rtl/>
        </w:rPr>
        <w:t xml:space="preserve"> ، </w:t>
      </w:r>
      <w:r>
        <w:rPr>
          <w:rFonts w:hint="cs"/>
          <w:b w:val="0"/>
          <w:bCs/>
          <w:rtl/>
        </w:rPr>
        <w:t xml:space="preserve">وكذلك اتفق السلف والخلف على أن هذا الظاهر غير مراد لله قطعا لأنه تعالى نفى عن نفسه المماثلة لخلقه وأثبت لنفسه الغنى عنهم فقال : { ليس كمثله شيء } ، وقال : { هو الغني الحميد } ، </w:t>
      </w:r>
      <w:r>
        <w:rPr>
          <w:rFonts w:hint="cs"/>
          <w:b w:val="0"/>
          <w:rtl/>
        </w:rPr>
        <w:t xml:space="preserve">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w:t>
      </w:r>
      <w:r>
        <w:rPr>
          <w:rFonts w:hint="cs"/>
          <w:b w:val="0"/>
          <w:rtl/>
        </w:rPr>
        <w:lastRenderedPageBreak/>
        <w:t xml:space="preserve">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ذلك في الجميع ، </w:t>
      </w:r>
      <w:r>
        <w:rPr>
          <w:rFonts w:hint="cs"/>
          <w:b w:val="0"/>
          <w:bCs/>
          <w:rtl/>
        </w:rPr>
        <w:t xml:space="preserve">[ إرشاد وتحذير ] : </w:t>
      </w:r>
      <w:r>
        <w:rPr>
          <w:rFonts w:hint="cs"/>
          <w:b w:val="0"/>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w:t>
      </w:r>
      <w:r>
        <w:rPr>
          <w:rFonts w:hint="cs"/>
          <w:b w:val="0"/>
          <w:bCs/>
          <w:rtl/>
        </w:rPr>
        <w:t xml:space="preserve">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w:t>
      </w:r>
      <w:r>
        <w:rPr>
          <w:rFonts w:hint="cs"/>
          <w:b w:val="0"/>
          <w:rtl/>
        </w:rPr>
        <w:t xml:space="preserve">،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w:t>
      </w:r>
      <w:r>
        <w:rPr>
          <w:rFonts w:hint="cs"/>
          <w:b w:val="0"/>
          <w:rtl/>
        </w:rPr>
        <w:lastRenderedPageBreak/>
        <w:t xml:space="preserve">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ويرضاه آمين  ، </w:t>
      </w:r>
      <w:r>
        <w:rPr>
          <w:rFonts w:hint="cs"/>
          <w:b w:val="0"/>
          <w:bCs/>
          <w:rtl/>
        </w:rPr>
        <w:t>[ دفع الشبهات الواردة في هذا المقام ]  : ( الشبهة الأولى ودفعها</w:t>
      </w:r>
      <w:r>
        <w:rPr>
          <w:rFonts w:hint="cs"/>
          <w:b w:val="0"/>
          <w:rtl/>
        </w:rPr>
        <w:t xml:space="preserve"> ) :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w:t>
      </w:r>
      <w:r>
        <w:rPr>
          <w:rFonts w:hint="cs"/>
          <w:b w:val="0"/>
          <w:bCs/>
          <w:rtl/>
        </w:rPr>
        <w:t>وندفع هذه الشبهة بأمور : أولها :</w:t>
      </w:r>
      <w:r>
        <w:rPr>
          <w:rFonts w:hint="cs"/>
          <w:b w:val="0"/>
          <w:rtl/>
        </w:rPr>
        <w:t xml:space="preserve"> أن هذا قياس للغائب </w:t>
      </w:r>
      <w:r>
        <w:rPr>
          <w:rFonts w:hint="cs"/>
          <w:b w:val="0"/>
          <w:rtl/>
        </w:rPr>
        <w:lastRenderedPageBreak/>
        <w:t xml:space="preserve">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ألبتة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w:t>
      </w:r>
      <w:r>
        <w:rPr>
          <w:rFonts w:hint="cs"/>
          <w:b w:val="0"/>
          <w:bCs/>
          <w:rtl/>
        </w:rPr>
        <w:t xml:space="preserve">ثانيا : </w:t>
      </w:r>
      <w:r>
        <w:rPr>
          <w:rFonts w:hint="cs"/>
          <w:b w:val="0"/>
          <w:rtl/>
        </w:rPr>
        <w:t xml:space="preserve">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w:t>
      </w:r>
      <w:r>
        <w:rPr>
          <w:rFonts w:hint="cs"/>
          <w:b w:val="0"/>
          <w:bCs/>
          <w:rtl/>
        </w:rPr>
        <w:t xml:space="preserve">ثالثا : </w:t>
      </w:r>
      <w:r>
        <w:rPr>
          <w:rFonts w:hint="cs"/>
          <w:b w:val="0"/>
          <w:rtl/>
        </w:rPr>
        <w:t xml:space="preserve">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w:t>
      </w:r>
      <w:r>
        <w:rPr>
          <w:rFonts w:hint="cs"/>
          <w:b w:val="0"/>
          <w:bCs/>
          <w:rtl/>
        </w:rPr>
        <w:t xml:space="preserve">رابعا : </w:t>
      </w:r>
      <w:r>
        <w:rPr>
          <w:rFonts w:hint="cs"/>
          <w:b w:val="0"/>
          <w:rtl/>
        </w:rPr>
        <w:t>نقول لهؤلاء</w:t>
      </w:r>
      <w:r>
        <w:rPr>
          <w:rFonts w:hint="cs"/>
          <w:b w:val="0"/>
          <w:bCs/>
          <w:rtl/>
        </w:rPr>
        <w:t xml:space="preserve"> </w:t>
      </w:r>
      <w:r>
        <w:rPr>
          <w:rFonts w:hint="cs"/>
          <w:b w:val="0"/>
          <w:rtl/>
        </w:rPr>
        <w:t xml:space="preserve">ماذا تقولون في قوله تعالى : { يد الله فوق أيديهم } بإفراد اليد مع قوله : { لما خلقت بيدي } بتثنيتها ، ومع قوله : { والسماء بنيناها بأييد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w:t>
      </w:r>
      <w:r>
        <w:rPr>
          <w:rFonts w:hint="cs"/>
          <w:b w:val="0"/>
          <w:bCs/>
          <w:rtl/>
        </w:rPr>
        <w:t xml:space="preserve">خامسا : </w:t>
      </w:r>
      <w:r>
        <w:rPr>
          <w:rFonts w:hint="cs"/>
          <w:b w:val="0"/>
          <w:rtl/>
        </w:rPr>
        <w:t xml:space="preserve">نقول لهؤلاء قد ورد في الصحيح أن رسول الله قال : (( ينزل ربنا كل ليلة إلى سماء الدنيا حين يبقى ثلث الليل الآخر فيقول من يدعوني فأستجيب له من يسألني فأعطيه من يستغفرني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w:t>
      </w:r>
      <w:r>
        <w:rPr>
          <w:rFonts w:hint="cs"/>
          <w:b w:val="0"/>
          <w:rtl/>
        </w:rPr>
        <w:lastRenderedPageBreak/>
        <w:t xml:space="preserve">تقولون مع أن الأرض لا تخلو من الليل في وقت من الأوقات ولا في ساعة من الساعات كما هو ثابت مسطور لا يماري فيه إلا جهول مأفون   ، </w:t>
      </w:r>
      <w:r>
        <w:rPr>
          <w:rFonts w:hint="cs"/>
          <w:b w:val="0"/>
          <w:bCs/>
          <w:rtl/>
        </w:rPr>
        <w:t xml:space="preserve">سادسا : </w:t>
      </w:r>
      <w:r>
        <w:rPr>
          <w:rFonts w:hint="cs"/>
          <w:b w:val="0"/>
          <w:rtl/>
        </w:rPr>
        <w:t xml:space="preserve">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 ، ( </w:t>
      </w:r>
      <w:r>
        <w:rPr>
          <w:rFonts w:hint="cs"/>
          <w:b w:val="0"/>
          <w:bCs/>
          <w:rtl/>
        </w:rPr>
        <w:t xml:space="preserve">الشبهة الثانية ودفعها ) </w:t>
      </w:r>
      <w:r>
        <w:rPr>
          <w:rFonts w:eastAsia="Times New Roman" w:hint="cs"/>
          <w:b w:val="0"/>
          <w:noProof/>
          <w:rtl/>
          <w:lang w:eastAsia="ar-SA"/>
        </w:rPr>
        <w:t xml:space="preserve">: </w:t>
      </w:r>
      <w:r>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يخفى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  ، (  </w:t>
      </w:r>
      <w:r>
        <w:rPr>
          <w:rFonts w:hint="cs"/>
          <w:b w:val="0"/>
          <w:bCs/>
          <w:rtl/>
        </w:rPr>
        <w:t>الشبهة الثالثة ودفعها ) :</w:t>
      </w:r>
      <w:r>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w:t>
      </w:r>
      <w:r>
        <w:rPr>
          <w:rFonts w:hint="cs"/>
          <w:b w:val="0"/>
          <w:rtl/>
        </w:rPr>
        <w:lastRenderedPageBreak/>
        <w:t>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w:t>
      </w:r>
      <w:r>
        <w:rPr>
          <w:rFonts w:hint="cs"/>
          <w:b w:val="0"/>
          <w:bCs/>
          <w:rtl/>
        </w:rPr>
        <w:t xml:space="preserve"> ، ( الشبهة الرابعة ودفعها</w:t>
      </w:r>
      <w:r>
        <w:rPr>
          <w:rFonts w:hint="cs"/>
          <w:b w:val="0"/>
          <w:rtl/>
        </w:rPr>
        <w:t xml:space="preserve"> )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w:t>
      </w:r>
      <w:r>
        <w:rPr>
          <w:rFonts w:hint="cs"/>
          <w:b w:val="0"/>
          <w:rtl/>
        </w:rPr>
        <w:lastRenderedPageBreak/>
        <w:t xml:space="preserve">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 </w:t>
      </w:r>
      <w:r>
        <w:rPr>
          <w:rFonts w:hint="cs"/>
          <w:b w:val="0"/>
          <w:bCs/>
          <w:rtl/>
        </w:rPr>
        <w:t>الشبهة الخامسة ودفعها</w:t>
      </w:r>
      <w:r>
        <w:rPr>
          <w:rFonts w:hint="cs"/>
          <w:b w:val="0"/>
          <w:rtl/>
        </w:rPr>
        <w:t xml:space="preserve"> )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النكرباذي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اميتاز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 </w:t>
      </w:r>
      <w:r>
        <w:rPr>
          <w:rFonts w:hint="cs"/>
          <w:b w:val="0"/>
          <w:bCs/>
          <w:rtl/>
        </w:rPr>
        <w:t xml:space="preserve">( الشبهة السادسة ودفعها </w:t>
      </w:r>
      <w:r>
        <w:rPr>
          <w:rFonts w:hint="cs"/>
          <w:b w:val="0"/>
          <w:rtl/>
        </w:rPr>
        <w:t xml:space="preserve">) : يقولون إن الناظر في موقف السلف </w:t>
      </w:r>
      <w:r>
        <w:rPr>
          <w:rFonts w:hint="cs"/>
          <w:b w:val="0"/>
          <w:rtl/>
        </w:rPr>
        <w:lastRenderedPageBreak/>
        <w:t xml:space="preserve">والخلف من المتشابه يجزم بأنهم جميعا مؤولون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 2 ص: 206 إلى 217 ] ، </w:t>
      </w:r>
    </w:p>
    <w:p w:rsidR="00FC2C53" w:rsidRDefault="00FC2C53" w:rsidP="00FC2C53">
      <w:pPr>
        <w:ind w:left="-58"/>
        <w:jc w:val="both"/>
        <w:rPr>
          <w:rFonts w:hint="cs"/>
          <w:b w:val="0"/>
          <w:rtl/>
        </w:rPr>
      </w:pPr>
      <w:r>
        <w:rPr>
          <w:rFonts w:hint="cs"/>
          <w:bCs/>
          <w:rtl/>
          <w:lang w:bidi="ar-KW"/>
        </w:rPr>
        <w:t>[  10  ] : آيات الصفات منها آيات محكمات تدل على الكمال من كل وجه ، وهناك آيات متشابهات يؤدي إثبات ظواهرها إلى نسبة النقص أو العجز أو الحدوث أو القصور إلى ذات الله تعالى وصفاته</w:t>
      </w:r>
      <w:r>
        <w:rPr>
          <w:rFonts w:hint="cs"/>
          <w:b w:val="0"/>
          <w:rtl/>
          <w:lang w:bidi="ar-KW"/>
        </w:rPr>
        <w:t xml:space="preserve"> : فمن المحكم - على سبيل المثال - ( صفة العلم ) وهي صفة كمال من كل وجه ، وضدها الجهل وهو مستحيل على </w:t>
      </w:r>
      <w:r>
        <w:rPr>
          <w:rFonts w:hint="cs"/>
          <w:b w:val="0"/>
          <w:rtl/>
          <w:lang w:bidi="ar-KW"/>
        </w:rPr>
        <w:lastRenderedPageBreak/>
        <w:t xml:space="preserve">جناب الله تعالى ، و ( صفة القدرة ) وهي صفة كمال من كل وجه وضدها  ( العجز ) ، وهو مستحيل على جناب الله تعالى ، وما أكثر الصفات المحكمة التي تدل على وجوه الكمال والجلال والإكرام لله تعالى كما أنّ جميع الأسماء الحسنى الثابتة في حق الله تعالى فهي تدل على صفات محكمة لله تعالى ، أما المتشابهات فهي ( الأخبار ) التي توهم النقص أو العجز أو العيب في حق الله تعالى ولا يوحي إثباتها بإثبات الكمال من كل الوجوه ، وتلك المتشابهات أقسام : فمنها نصوص توهم الجارحة والتبعض والتجزئ إلى ذات الله تعالى  كالوجه والعين واليد ، وهناك آيات توهم التغير والحدوث كالمجيء والإتيان والنزول والاستواء ، وهناك نصوص توهم الحدوث والتغير من حال إلى حال ، وكل ذلك مستحيل على جناب الله ، ومذهب السلف فيها أن تروى هذه المتشابهات كما جاءت ويؤمن بها على مراد الله ومراد رسول الله ، ولا تفسر ولا تتوهم ويوكل علمها إلى الله تعالى ويعتقد مع ذلك تنزيه الله تعالى عن النقص والعجز ، وعن الشبيه والمثيل لقوله تعالى : : </w:t>
      </w:r>
      <w:r>
        <w:rPr>
          <w:rFonts w:hint="cs"/>
          <w:b w:val="0"/>
          <w:rtl/>
        </w:rPr>
        <w:t xml:space="preserve">{ ليس كمثلِه شيء }  [سورة الشورى : 11]، في هذه الآية نفي المشابهة والمماثلة بين الله تعالى وخلقه ومعناه أن الله تعالى لا يشبه شيئًا من خلقه بأي وجه من الوجوه ، وقوله تعالى : { وللهِ المثَلُ الأعلى } [سورة النحل : 60] أي الوصف الذي لا يشبه وصف غيره، فلا يوصف ربنا عزَّ وجلَّ بصفات المخلوقين ، ، وقوله تعالى : { فلا تضربوا للهِ الأمثال } [سورة النحل : 74]، أي لا تجعلوا لله الشبيهَ والمِثْل فإن اللهَ تعالى لا شبيه له ولا مثيل له، فذاتُه سبحانه لا يشبه الذواتِ ولا صفاتُه تشبه الصفاتِ ، وقوله تعالى : {هل تعلمُ لهُ سميًّا) [سورة مريم : 65] أي مِثلاً، فالله تعالى لا مِثْلَ له ولا شبيه ولا نظير، فذاتُه سبحانه لا يشبه الذواتِ ولا صفاتُه تشبه الصفاتِ ، وقوله تعالى : { وَلَمْ يَكُن لَّهُ كُفُوًا أَحَدٌ } [سورة الإخلاص : 4] أي لا نظير له بوجه من الوجوه، ولا كفء له ولا شبيه ، ، وقوله تعالى : { سُبْحَانَهُ وَتَعَالَى عَمَّا يَصِفُونَ } [سورة الأنعام : 100] تنزيه وتقديس لله تعالى عن كل وصف يخطر ببال بشر لأنه ليس كمثله شيء ولا نعلم له سميا ، ، وقوله تعالى : { وَلَا يُحِيطُونَ بِهِ عِلْمًا } [سورة طه : 110] ولو كان له مثيل لأحاطت به علوم البشر ولكنه سبحانه تنزه وتقدس عن كل وصف يخطر ببال بشر لأنه ليس كمثله شيء ولا نعلم له سميا ، وهذه الآيات المحكمات دليل على مخالفة ذات الله تعالى لجميع المخلوقات والموجودات والمحدثات ، وكافة الماديات والحسيات والمرئيات والعقليات ، وكافة التصورات والمعلومات والتهيئات والتوهمات ، لأنّ الذات لا تُدرك ، قال تعالى : { عَالِمُ الْغَيْبِ وَالشَّهَادَةِ الْكَبِيرُ الْمُتَعَالِ  } ، أي كبير على كل تصور ، ومتعال على كل تفكير ، لا تبلغه الأوهام ولا تدركه الأفهام ،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 لأنه مخلوق في عقلك وخاطرك والله خالق كل شيء وليس بمخلوق </w:t>
      </w:r>
      <w:r>
        <w:rPr>
          <w:rFonts w:hint="cs"/>
          <w:b w:val="0"/>
          <w:rtl/>
        </w:rPr>
        <w:lastRenderedPageBreak/>
        <w:t xml:space="preserve">فسبحان الله عما يصفون ، والحمد لله أنه لا خلاف بين المسلمين - عدا المشبهة - بأنّ الله تبارك وتعالى لا يشبه شيئاً من مخلوقاته ، إذ { ليس كمثله شيء وهو السميع البصير } ، </w:t>
      </w:r>
      <w:r>
        <w:rPr>
          <w:rFonts w:hint="cs"/>
          <w:b w:val="0"/>
          <w:bCs/>
          <w:rtl/>
        </w:rPr>
        <w:t>( تنبيه )</w:t>
      </w:r>
      <w:r>
        <w:rPr>
          <w:rFonts w:hint="cs"/>
          <w:b w:val="0"/>
          <w:rtl/>
        </w:rPr>
        <w:t xml:space="preserve"> : يستدل بعض الحشوية على اثبات بعض أوجه المشابهة بين الله تعالى وبين خلقه بكون الآية الكريمة : { ليس كمثله شيء } اختتمت بقوله تعالى : { وهو السميع البصير } ، وكون الله تعالى وصف الإنسان بقوله تعالى : { فجعلناه سميعا بصيرا } ، فقالوا كما أنّ الله تعالى له السمع والبصر والإنسان له السمع والبصر ، والله تعالى ليس كمثل سمعه سمع ولا كمثل بصره بصر ، فما المانع أن يكون لله تعالى الوجه ليس كمثل وجهه وجه وأن يكون له اليد ليس كمثل يده يد ، وأن تكون له العين ليس كمثل عينه عين وأنه ينزل ليس كنزوله نزول ، وأنه يذهب ويأتي ليس كمثل ذهابه وإيابه ذهاب وإياب  ، وهذا خلط بين المحكم والمتشابه ، وتلبيس في باب الاعتقاد ، فالسمع والبصر في اللغة تستعملان للإخبار عن الصفات ، وهما صفتا كمال ليس فيهما معنى النقص بحال ، وضدهما العجز بكل حال ، فضد السمع الصمم ، وضد البصر العمى ، وكلاهما عجز محض محال على الإله ، ولكن ( الوجه ) و ( اليد ) و ( العين ) في اللغة ليست صفات وإنما هي أجزاء من الذات والله تعالى أحد صمد منزه عن الجزء والبعض والجارحة ، وهي توحي بالحد والغاية والنهاية والحدوث كما توحي بالتبعض والتجزئ والتخاطيط والتشكل واحتياج الذات إلى بعضها وجزئها وكل ذلك نقص وعجز محض محال على الإله الأحد الصمد الحي القيوم ، وإثبات علماء أهل السنّة  لها على سبيل الصفة وليس الجزء من قبيل مجاز اللغة لمن تدبره ، لأنّ الوجه على الحقيقة لا يُطلق إلا على الجزء من الذات وليس الصفة ،  وقد سموها صفاتاً احترازاً من توهم الجارحة لأنّ الله تعالى منزه عن كل ما يوهم الجارحة والتركيب والأجزاء والأعضاء ، وعلى ذلك فإن صفات الكمال تختلف تماما عن صفات العجز والنقص والمحدودية  إذا نسبت إلى الله تعالى ، فكل ما يوهم العجز أو العيب أو النقص أو الخلق والحدوث فإذا أضيفت إلى ذات الله تعالى كانت من المتشابهات التي لابد من ردها إلى أمهاتها من المحكم حذرا من قول الله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وقد أجمع المسلمون عدا المجسمة والمشبهة على تنزيه الله تعالى عن الأجزاء والأعضاء والجوارح تعالى الله عن ذلك علوا كبيرا . قال تعالى: {قل هو الله أحد} [ الإخلاص : 1 ] ولفظ الأحد مبالغة في الوحدة، وذلك ينافي كونه مركباً من الأجزاء والأبعاض ، وقال تعالى : { والله الغني وأنتم الفقراء } [ محمد : 38 ] ، ولو كان مركباً من الأجزاء والأبعاض لكان محتاجاً إليها وذلك يمنع من كونه غنياً على الإطلاق، فثبت بهذه الوجوه أن القول بإثبات الأعضاء والأجزاء لله محال</w:t>
      </w:r>
      <w:r>
        <w:rPr>
          <w:rFonts w:hint="cs"/>
          <w:b w:val="0"/>
          <w:rtl/>
          <w:lang w:bidi="ar-KW"/>
        </w:rPr>
        <w:t xml:space="preserve">  </w:t>
      </w:r>
      <w:r>
        <w:rPr>
          <w:rFonts w:hint="cs"/>
          <w:b w:val="0"/>
          <w:rtl/>
        </w:rPr>
        <w:t xml:space="preserve">،  كما أنّ كل ما جاء في الكتاب </w:t>
      </w:r>
      <w:r>
        <w:rPr>
          <w:rFonts w:hint="cs"/>
          <w:b w:val="0"/>
          <w:rtl/>
        </w:rPr>
        <w:lastRenderedPageBreak/>
        <w:t xml:space="preserve">والسنة من إضافة الاستواء </w:t>
      </w:r>
      <w:r>
        <w:rPr>
          <w:rFonts w:hint="cs"/>
          <w:b w:val="0"/>
          <w:rtl/>
          <w:lang w:bidi="ar-KW"/>
        </w:rPr>
        <w:t xml:space="preserve">والنزول والذهاب والمجيء والقبض والبسط والضحك والتبسم والغضب والتردد إلى ذات الله تعالى ، فإنه حق وصدق على مراد الله ومراد رسول الله ، منزه ربنا سبحانه عن التغير والحدوث والانفعال الذي يعتري ذات الإنسان ، كما يستحيل على الله عزَّ وجلَّ الحركة والنـقلة لأنّ المتحرك لا يتحرك إلا في ما هو اكبر منه والله تعالى أكبر وأجل وأعظم ، كما يستحيل عليه النزول الحسي لأنّه انتقال من مكان عال إلى مكان أسفل ، وهذا لا يجوز على الله قطعاً </w:t>
      </w:r>
      <w:r>
        <w:rPr>
          <w:rFonts w:hint="cs"/>
          <w:b w:val="0"/>
          <w:rtl/>
        </w:rPr>
        <w:t xml:space="preserve">، لأنّه قول بحلول الخالق وتحيزه في المكان ، وهو من مخلوقاته  سبحانه ، ومن لوازمه أنّ المكان أكبر من ذات الله تعالى الله عن ذلك علوا كبيرا فالله أكبر من كل شيء ، وكل مخلوقاته لها حد والله تعالى على الحدود والغايات ، قال الحافظ بن </w:t>
      </w:r>
      <w:r>
        <w:rPr>
          <w:rFonts w:hint="cs"/>
          <w:b w:val="0"/>
          <w:rtl/>
          <w:lang w:bidi="ar-KW"/>
        </w:rPr>
        <w:t xml:space="preserve">عبد البر : ( قد قال الله عز وجل وجاء ربك والملك صفا صفا وليس مجيئه حركة ولا زوالا ولا انتقالا لأن ذلك إنما يكون إذا كان الجائي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Pr>
          <w:rFonts w:hint="cs"/>
          <w:b w:val="0"/>
          <w:rtl/>
        </w:rPr>
        <w:t xml:space="preserve">) [ </w:t>
      </w:r>
      <w:r>
        <w:rPr>
          <w:rFonts w:hint="cs"/>
          <w:b w:val="0"/>
          <w:rtl/>
          <w:lang w:bidi="ar-KW"/>
        </w:rPr>
        <w:t xml:space="preserve">التمهيد لابن عبد البر ج: 7 ص: 137 ] ، كما أنّ الله تعالى منزه عن الكيفيات الحسية التي تتصف بها ذات المخلوق </w:t>
      </w:r>
      <w:r>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xml:space="preserve">، لا تدركه الحواس ولا يقاس بالناس ولا يشبه الخلق بوجه من الوجوه ولا تجرى عليه الآفات ولا تحل به </w:t>
      </w:r>
      <w:r>
        <w:rPr>
          <w:rFonts w:hint="cs"/>
          <w:b w:val="0"/>
          <w:rtl/>
        </w:rPr>
        <w:lastRenderedPageBreak/>
        <w:t xml:space="preserve">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فيمتنع أن يكون قابلاً للحوادث ، وهي تستلزم التغير والانفعال ،  والله منزّه من التغير في ذاته ، </w:t>
      </w:r>
    </w:p>
    <w:p w:rsidR="00FC2C53" w:rsidRDefault="00FC2C53" w:rsidP="00FC2C53">
      <w:pPr>
        <w:ind w:left="-58"/>
        <w:jc w:val="both"/>
        <w:rPr>
          <w:rFonts w:hint="cs"/>
          <w:b w:val="0"/>
          <w:rtl/>
        </w:rPr>
      </w:pPr>
      <w:r>
        <w:rPr>
          <w:rFonts w:hint="cs"/>
          <w:bCs/>
          <w:rtl/>
        </w:rPr>
        <w:t>[  11  ] : آيات الصفات التي توهم النقص من المتشابه وليست من المحكم</w:t>
      </w:r>
      <w:r>
        <w:rPr>
          <w:rFonts w:hint="cs"/>
          <w:b w:val="0"/>
          <w:rtl/>
        </w:rPr>
        <w:t xml:space="preserve"> :  جاء في البحث القيم - وانا أنقله كاملاً لنفاسته ودقته - الذي أعده الدكتور أحمد بن محمود بن إبراهيم آل محمود عن كون آيات الصفات من المتشابه أم من المحكم: [[  </w:t>
      </w:r>
      <w:r>
        <w:rPr>
          <w:rFonts w:hint="cs"/>
          <w:b w:val="0"/>
          <w:bCs/>
          <w:rtl/>
        </w:rPr>
        <w:t xml:space="preserve">حكم الآيات المتشابهات الواردة في الصفات  :  </w:t>
      </w:r>
      <w:r>
        <w:rPr>
          <w:rFonts w:hint="cs"/>
          <w:b w:val="0"/>
          <w:rtl/>
        </w:rPr>
        <w:t xml:space="preserve">ولقد آن لنا الآن أن نعرف ما ورد في آيات الصفات لله تعالى من أقوال وآراء لنرى هل هي من المحكم أم من المتشابه ؟  [ </w:t>
      </w:r>
      <w:r>
        <w:rPr>
          <w:rFonts w:hint="cs"/>
          <w:b w:val="0"/>
          <w:bCs/>
          <w:rtl/>
        </w:rPr>
        <w:t>اختلاف الناس في الوارد من الآيات والأحاديث على ثلاث فرق ]</w:t>
      </w:r>
      <w:r>
        <w:rPr>
          <w:rFonts w:hint="cs"/>
          <w:b w:val="0"/>
          <w:rtl/>
        </w:rPr>
        <w:t xml:space="preserve"> :  ( أحدها ) : أنه لا مدخل للتأويل فيها ، بل تجرى على ظاهرها ، ولا يؤول شيء منها وهم المشبهة  ، ( ثانيها ) : أن لها تأويلا ولكننا نمسك  عنه مع تنزيه اعتقادنا عن الشبه والتعطيل ، ونقول لا يعلمه إلا الله ، وهو قول السلف  ، ( ثالثها ) : أنها مؤولة ، وأولوها على ما يليق  وهو كذلك رأي بعض السلف  ، قال الزركشي : والأول باطل  ،  والأخيران منقولان عن الصحابة  ،  فنقل الإمساك عن أم سلمة وعن الإمام مالك وسفيان الثوري ، والأوزاعي ، وابن راهويه ، والغزالي  ،  قال ابن الصلاح : وعلى هذه الطريقة مضى صدر الأمة وسادتها واختاره أئمة الفقهاء وقادتها ، وإليها دعا أئمة الحديث وأعلامه ولا أحد من المتكلمين يصدف عنها ويأباها  ، ثم قال الزركشي وممن نقل عنه التأويل علي بن أبي طالب وابن مسعود وابن عباس وغيرهم  ،  وهو اختيار ابن برهان من الأشعرية  ، قال : وإنما حملهم على التأويل وجوب حمل الكلام على خلاف المفهوم من حقيقته لقيام الأدلة على استحالة المتشابه والجسمية في حق البارئ تعالى ، والخوض في كل هذه  الأمور خطر عظيم </w:t>
      </w:r>
      <w:r>
        <w:rPr>
          <w:rFonts w:hint="cs"/>
          <w:b w:val="0"/>
          <w:sz w:val="24"/>
          <w:rtl/>
        </w:rPr>
        <w:t xml:space="preserve">[ أنظر : الزركشي-  البرهان في علوم القرآن  : 2/78-8 ، </w:t>
      </w:r>
      <w:r>
        <w:rPr>
          <w:rFonts w:hint="cs"/>
          <w:b w:val="0"/>
          <w:rtl/>
        </w:rPr>
        <w:t xml:space="preserve"> ] ، </w:t>
      </w:r>
      <w:r>
        <w:rPr>
          <w:rFonts w:hint="cs"/>
          <w:b w:val="0"/>
          <w:bCs/>
          <w:rtl/>
        </w:rPr>
        <w:t xml:space="preserve">[ أقوال العلماء والسلف في آيات اليد واليدين والأيدي ] : </w:t>
      </w:r>
      <w:r>
        <w:rPr>
          <w:rFonts w:hint="cs"/>
          <w:b w:val="0"/>
          <w:rtl/>
        </w:rPr>
        <w:t xml:space="preserve">ومن المستحسن أن نضرب الأمثلة لما ورد في القرآن الكريم من الآيات الكريمة التي يصدق عليها أنها من المتشابه الذي يجدر بالمسلم أن يؤمن به ويقول كما أمره الله تعالى آمنا به كل من عند ربنا ، ولو أول المعنى كما أول السلف فلا حرج عليه ، ولا يكن من الذين في قلوبهم زيغ والذين يتبعون ما تشابه من الكتاب ، أو من الذين يشبهون الخالق بالمخلوقات كما يفهمون ثم يزعمون أن قولهم هذا من غير تشبيه ولا تعطيل ولا تجسيم ، وهم من حيث لا يشعرون يزرعون الفتنة بين الناس ، فيسعون في الأرض فسادا بتمزيق وحدة المسلمين وتشتيت صفوفهم ، وهم يحسبون أنهم يحسنون صنعا فيدخلون في مناقشات في المسائل الاعتقادية التي سبق أن اختلف فيها العلماء من السلف ولم يتفقوا على قول واحد ، لكنهم مع ذلك لم يقتل بعضهم بعضا ولم يفسق أحدهم الآخر ولم يبدعه كما يفعل الكثيرون اليوم  ،  ولو وكلوا </w:t>
      </w:r>
      <w:r>
        <w:rPr>
          <w:rFonts w:hint="cs"/>
          <w:b w:val="0"/>
          <w:rtl/>
        </w:rPr>
        <w:lastRenderedPageBreak/>
        <w:t xml:space="preserve">علمها إلى الله لكان أسلم لهم وللعامة  من الخوض فيما لا علم لهم به وما لم يطالبوا بالبحث فيه لأراحوا واستراحوا  ، فمن تلك الآيات ما يتعلق باليد واليدين والأيدي الواردة في الآيات الكريمة من كتاب الله جل جلاله ، وهذه أقوال أهل العلم أوردها بين يديك  ،  </w:t>
      </w:r>
      <w:r>
        <w:rPr>
          <w:rFonts w:hint="cs"/>
          <w:b w:val="0"/>
          <w:bCs/>
          <w:rtl/>
        </w:rPr>
        <w:t xml:space="preserve">[ أقوال العلماء في المراد باليد ] :  </w:t>
      </w:r>
      <w:r>
        <w:rPr>
          <w:rFonts w:hint="cs"/>
          <w:b w:val="0"/>
          <w:rtl/>
        </w:rPr>
        <w:t>قال الله تعالى :  { إِنَّ الَّذِينَ يُبَايِعُونَكَ إِنَّمَا يُبَايِعُونَ اللَّهَ يَدُ اللَّهِ فَوْقَ أَيْدِيهِمْ فَمَن نَّكَثَ فَإِنَّمَا يَنكُثُ عَلَى نَفْسِهِ وَمَنْ أَوْفَى بِمَا عَاهَدَ عَلَيْهِ اللَّهَ فَسَيُؤْتِيهِ أَجْراً عَظِيماً } ، قبل الخوض في آراء المفسرين من علماء السلف في معنى اليد نود الرجوع إلى علماء اللغة العربية لنتعرف على معاني اليد ، قال  صاحب القاموس المحيط  واليَدُ : الجاهُ، والوَقارُ، والحَجْرُ على مَنْ يَسْتَحِقُّهُ، ومَنْعُ الظُّلْمِ، والطَّريقُ، وبِلادُ اليَمَنِ، والقُوَّةُ، والقُدْرَةُ، والسُّلْطانُ، والمِلْكُ، بكسرِ الميمِ، والجَمَاعَةُ، والأكْلُ، والنَّدَمُ، والغِياثُ، والاسْتِلامُ، والذُّلُّ، والنِّعمَةُ، والإحْسانُ تَصْطَنِعُهُ [</w:t>
      </w:r>
      <w:r>
        <w:rPr>
          <w:rFonts w:hint="cs"/>
          <w:b w:val="0"/>
          <w:sz w:val="24"/>
          <w:rtl/>
        </w:rPr>
        <w:t>القاموس المحيط - ( اليد ) ب الدال فصل الياء ]</w:t>
      </w:r>
      <w:r>
        <w:rPr>
          <w:rFonts w:hint="cs"/>
          <w:b w:val="0"/>
          <w:rtl/>
        </w:rPr>
        <w:t xml:space="preserve">،  أما اليد في هذه الآية فقد اختلف فيها أهل التأويل إلى مذاهب شتى قال القرطبي عليه رحمة الله تعالى  : { يَدُ اللَّهِ فَوْقَ أَيْدِيهِمْ } قيل : يده في الثواب فوق أيديهم في الوفاء، ويده في المِنّة عليهم بالهداية فوق أيديهم في الطاعة ،  وقال الكلبيّ : معناه نعمة الله عليهم فوق ما صنعوا من البَيعة ،  وقال ابن كَيْسان :  قوّة الله ونصرته فوق قوّتهم ونصرتهم ، وقال الطبري : وفي قوله : ( يَدُ اللَّهِ فَوْقَ أيْدِيهِمْ ) وجهان من التأويل : أحدهما : يد الله فوق أيديهم عند البيعة، لأنهم كانوا يبايعون الله ببيعتهم نبيه صلى الله عليه وسلم والآخر : قوّة الله فوق قوّتهم في نُصرة رسوله صلى الله عليه وسلم، لأنهم إنما بايعوا رسول الله صلى الله عليه وسلم على نُصرته على العدوّ ، قال الرازي </w:t>
      </w:r>
      <w:r>
        <w:rPr>
          <w:rFonts w:hint="cs"/>
          <w:b w:val="0"/>
          <w:sz w:val="24"/>
          <w:rtl/>
        </w:rPr>
        <w:t>: "</w:t>
      </w:r>
      <w:r>
        <w:rPr>
          <w:rFonts w:hint="cs"/>
          <w:b w:val="0"/>
          <w:rtl/>
        </w:rPr>
        <w:t xml:space="preserve"> قوله تعالى : (( يد الله فوق أيديهم )) يحتمل وجوها ، وذلك أن اليد في الموضعين إما أن تكون بمعنى واحد ، وإما أن تكون بمعنيين ، فإن قلنا إنها بمعنى واحد ففيه وجهان أحدهما : يد الله بمعنى نعمة الله عليهم فوق إحسانهم إلى الله ، وثانيهما : أي نصرته إياهم أقوى وأعلى من نصرتهم إياه  ، وأما إن قلنا إنها بمعنيين ، فنقول في حق الله تعالى بمعنى الحفظ ، وفي حق المبايعين بمعنى الجارحة ، واليد كناية عن الحفظ مأخوذ من المتبايعين إذا مد كل واحد منهما يده إلى صاحبه في البيع والشراء وبينهما ثالث متوسط لا يريد أن يتفاسخا العقد من غير إتمام البيع ، فيضع يده على يديهما ، ويحفظ أيديهما إلى أن يتم العقد ولا يترك أحدهما  يد الآخر ، فوضع اليد فوق الأيدي صار سببا للحفظ على البيعة  [  </w:t>
      </w:r>
      <w:r>
        <w:rPr>
          <w:rFonts w:hint="cs"/>
          <w:b w:val="0"/>
          <w:sz w:val="24"/>
          <w:rtl/>
        </w:rPr>
        <w:t xml:space="preserve">الرازي </w:t>
      </w:r>
      <w:r>
        <w:rPr>
          <w:b w:val="0"/>
          <w:sz w:val="24"/>
        </w:rPr>
        <w:t>–</w:t>
      </w:r>
      <w:r>
        <w:rPr>
          <w:rFonts w:hint="cs"/>
          <w:b w:val="0"/>
          <w:sz w:val="24"/>
          <w:rtl/>
        </w:rPr>
        <w:t xml:space="preserve"> التفسير الكبير : 28/87 ] </w:t>
      </w:r>
      <w:r>
        <w:rPr>
          <w:rFonts w:hint="cs"/>
          <w:b w:val="0"/>
          <w:rtl/>
        </w:rPr>
        <w:t xml:space="preserve">،  قال ابن تيمية : ومعلوم أن يد النبيّ صلى الله عليه وسلم كانت مع أيديهم كانوا يصافحونه ويصفقون على يده في البيعة، فعلم أن يد الله التي فوق أيديهم ليست هي  يد النبيّ صلى الله عليه وسلم ولكن الرسول عبد الله ورسوله فبايعهم عن الله وعاهدهم وعاقدهم عن الله، فالذين بايعوه بايعوا الله الذي أرسله  وأمره ببيعتهم، ألا ترى أن كل من وكل شخصاً بعقد مع الوكيل كان ذلك عقداً مع الموكل ومن وكل نائباً له في معاهدة قوم فعاهدهم عن مستنيبه كانوا </w:t>
      </w:r>
      <w:r>
        <w:rPr>
          <w:rFonts w:hint="cs"/>
          <w:b w:val="0"/>
          <w:rtl/>
        </w:rPr>
        <w:lastRenderedPageBreak/>
        <w:t xml:space="preserve">معاهدين لمستنيبه، ومن وكل رجلاً في نكاح أو تزوج كان الموكل هو الزوج الذي وقع له العقد؟ [  </w:t>
      </w:r>
      <w:r>
        <w:rPr>
          <w:rFonts w:hint="cs"/>
          <w:b w:val="0"/>
          <w:sz w:val="24"/>
          <w:rtl/>
        </w:rPr>
        <w:t xml:space="preserve">مؤلفات ابن تيمية - الحلول الخاص 6\202 ] </w:t>
      </w:r>
      <w:r>
        <w:rPr>
          <w:rFonts w:hint="cs"/>
          <w:b w:val="0"/>
          <w:rtl/>
        </w:rPr>
        <w:t xml:space="preserve">، فورد تفسير اليد بمعنى :  القوة ، وبمعنى النعمة ،  وبمعنى العطاء ،  وبمعنى الثواب ،  وبمعنى الهداية  ، وبمعنى النصرة  ، وبمعنى الحفظ ، وكل هذه التفسيرات ليست خارجة عن علوم اللغة العربية لأن لليد معاني متعدده ذكرها أهل اللغة كما بينا سابقا  ،  فمما تقدم يتبين لك أن لليد معاني كثيرة ولا تحمل اليد على معنى من هذه المعاني إلا إذا كان السياق يوافق ذلك المعنى ولهذا فإن حملها على القوة أو القدرة والنعمة يوافق اللغة ويوافق العقل أيضا كما يوافق النص القرآني القائل : {  لَيْسَ كَمِثْلِهِ شَيْءٌ وَهُوَ السَّمِيعُ }  كذلك الحال فيما سيأتي في معاني الاستواء والعين وغيرها  ، </w:t>
      </w:r>
      <w:r>
        <w:rPr>
          <w:rFonts w:hint="cs"/>
          <w:b w:val="0"/>
          <w:bCs/>
          <w:rtl/>
        </w:rPr>
        <w:t xml:space="preserve">[ النصوص التي ورد فيها ذكر اليدين ] :  </w:t>
      </w:r>
      <w:r>
        <w:rPr>
          <w:rFonts w:hint="cs"/>
          <w:b w:val="0"/>
          <w:rtl/>
        </w:rPr>
        <w:t xml:space="preserve">وانظر إلى الخلاف بين العلماء من السلف في معنى اليدين ليتأكد لك أن اليدين كذلك من المتشابه الذي يجب الإيمان به كما ورد ، اجتنابا للخلاف والشقاق بين المسلمين  ، وفي هذا الباب  من الآيات كثير سوف أقوم بذكر بعض الآيات التي ورد فيها لفظ اليدين ثم أتناول سرد معانيها  بإيجاز ثم أفصل القول في بعضها  ، ( </w:t>
      </w:r>
      <w:r>
        <w:rPr>
          <w:rFonts w:hint="cs"/>
          <w:b w:val="0"/>
          <w:bCs/>
          <w:rtl/>
        </w:rPr>
        <w:t>النص الأول</w:t>
      </w:r>
      <w:r>
        <w:rPr>
          <w:rFonts w:hint="cs"/>
          <w:b w:val="0"/>
          <w:rtl/>
        </w:rPr>
        <w:t xml:space="preserve"> ) :  قال الله تعالى : { أَمَّن يَهْدِيكُمْ فِي ظُلُمَاتِ الْبَرِّ وَالْبَحْرِ وَمَن يُرْسِلُ الرِّيَاحَ بُشْرًى بَيْنَ يَدَيْ رَحْمَتِهِ أَإِلَـهٌ مَّعَ اللَّهِ تَعَالَى اللَّهُ عَمَّا يُشْرِكُونَ } ، قال الطبري في تفسيره لمعنى ( بـين يدي رحمته)، يعنـي : قدام الغيث الذي يحيى موات الأرض ،  وقال القرطبي  أي قدام المطر باتفاق أهل التأويل ،  وقال ابن كثير أي بين يدي السحاب الذي فيه مطر يغيث الله به عباده المجدبين الأزلين القانطين [  </w:t>
      </w:r>
      <w:r>
        <w:rPr>
          <w:rFonts w:hint="cs"/>
          <w:b w:val="0"/>
          <w:sz w:val="24"/>
          <w:rtl/>
        </w:rPr>
        <w:t xml:space="preserve">أنظر  الطبري 20/ 4 . والقرطبي 13/225 ، وابن كثير 3/373 ] </w:t>
      </w:r>
      <w:r>
        <w:rPr>
          <w:rFonts w:hint="cs"/>
          <w:b w:val="0"/>
          <w:rtl/>
        </w:rPr>
        <w:t xml:space="preserve">،  هذا ولا يصلح أن يكون المراد المعنى الظاهر لليدين لأن المعنى لا يعقل ولا يفهم حينئذ [  </w:t>
      </w:r>
      <w:r>
        <w:rPr>
          <w:rFonts w:hint="cs"/>
          <w:b w:val="0"/>
          <w:sz w:val="24"/>
          <w:rtl/>
        </w:rPr>
        <w:t xml:space="preserve">تفسير الطبري :20/4 ] </w:t>
      </w:r>
      <w:r>
        <w:rPr>
          <w:rFonts w:hint="cs"/>
          <w:b w:val="0"/>
          <w:rtl/>
        </w:rPr>
        <w:t xml:space="preserve"> ، والله أعلم  ،  ( </w:t>
      </w:r>
      <w:r>
        <w:rPr>
          <w:rFonts w:hint="cs"/>
          <w:b w:val="0"/>
          <w:bCs/>
          <w:rtl/>
        </w:rPr>
        <w:t>النص الثاني</w:t>
      </w:r>
      <w:r>
        <w:rPr>
          <w:rFonts w:hint="cs"/>
          <w:b w:val="0"/>
          <w:rtl/>
        </w:rPr>
        <w:t xml:space="preserve"> ) :  { قُلْ إِنَّمَآ أَعِظُكُمْ بِوَاحِدَةٍ أَن تَقُومُواْ لِلَّهِ مَثْنَى وَفُرَادَى ثُمَّ تَتَفَكَّرُواْ مَا بِصَاحِبِكُمْ مِّن جِنَّةٍ إِنْ هُوَ إِلاَّ نَذِيرٌ لَّكُمْ بَيْنَ يَدَيْ عَذَابٍ شَدِيدٍ } ، قال الطبري في تفسير قوله تعالى بين يدي عذاب أي أمام عذاب جهنـم قبل أن تَصْلَوْها  ،  وفي تفسير الجلالين فسرها بمعنى قبل  ،  وفسرها الرازي بمعنى القرب ، أي كأنه قال ينذركم بعذاب حاضر يمسكم عن قريب بين يدي العذاب أي سوف يأتي العذاب بعده  [  الرازي </w:t>
      </w:r>
      <w:r>
        <w:t>–</w:t>
      </w:r>
      <w:r>
        <w:rPr>
          <w:rFonts w:hint="cs"/>
          <w:b w:val="0"/>
          <w:rtl/>
        </w:rPr>
        <w:t xml:space="preserve"> التفسير الكبير : 25/270 ] ، (  </w:t>
      </w:r>
      <w:r>
        <w:rPr>
          <w:rFonts w:hint="cs"/>
          <w:b w:val="0"/>
          <w:bCs/>
          <w:rtl/>
        </w:rPr>
        <w:t xml:space="preserve">النص الثالث ) :  </w:t>
      </w:r>
      <w:r>
        <w:rPr>
          <w:rFonts w:hint="cs"/>
          <w:b w:val="0"/>
          <w:rtl/>
        </w:rPr>
        <w:t xml:space="preserve">{ وَمُصَدِّقاً لِّمَا بَيْنَ يَدَيَّ مِنَ التَّوْرَاةِ وَلأُحِلَّ لَكُم بَعْضَ الَّذِي حُرِّمَ عَلَيْكُمْ وَجِئْتُكُمْ بِآيَةٍ مِّن رَّبِّكُمْ فَاتَّقُواْ اللَّهَ وَأَطِيعُونِ * إِنَّ اللَّهَ رَبِّي وَرَبُّكُمْ فَاعْبُدُوهُ هَـذَا صِرَاطٌ مُّسْتَقِيمٌ } ،  قال القرطبي معنى  { لِّمَا بَيْنَ يَدَيَّ }  لما قِبلي ،  ويرى ابن كثير أن المعنى  مقررا للتوراة ومثبتا لها  ،  وقال غيرهما : المعنى  جئت بما جاء به موسى من التوراة، والشرائع السماوية [  القرطبي : 4 /96 ، ابن كثير : 1/366  ] ، فما نرى أحدا منهم قال أن المراد اليد الجارحة حقيقة في أي من الأيدي الواردة في تلك النصوص الكريمة  ،  وهذا يدل على أن المفسرين أولوا المراد باليد بمعاني كثيرة وهي توافق المعنى </w:t>
      </w:r>
      <w:r>
        <w:rPr>
          <w:rFonts w:hint="cs"/>
          <w:b w:val="0"/>
          <w:rtl/>
        </w:rPr>
        <w:lastRenderedPageBreak/>
        <w:t xml:space="preserve">اللغوي العربي وتوافق معنى النص وروحه  ، كما توافق العقل ، لأن الله تعالى  أخبرنا أنه ليس كمثله شيء  ، ( </w:t>
      </w:r>
      <w:r>
        <w:rPr>
          <w:rFonts w:hint="cs"/>
          <w:b w:val="0"/>
          <w:bCs/>
          <w:rtl/>
        </w:rPr>
        <w:t xml:space="preserve">النص الرابع ) :  </w:t>
      </w:r>
      <w:r>
        <w:rPr>
          <w:rFonts w:hint="cs"/>
          <w:b w:val="0"/>
          <w:rtl/>
        </w:rPr>
        <w:t xml:space="preserve">قال الله جلاله : { يأَيُّهَا الَّذِينَ آمَنُواْ لاَ تُقَدِّمُواْ بَيْنَ يَدَيِ اللَّهِ وَرَسُولِهِ وَاتَّقُواْ اللَّهَ إِنَّ اللَّهَ سَمِيعٌ عَلِيمٌ } ،  قال الطبري : { لا تُقَدِّمُوا بَينَ يَدَي اللَّهَ وَرَسُولِهِ } يقول : لا تعجلوا بقضاء أمر في حروبكم أو دينكم، قبل أن يقضي الله لكم فيه ورسوله، فتقضوا بخلاف أمر الله وأمر رسوله، محكيّ عن العرب فلان يقدّم بين يدي إمامه، بمعنى يعجل بالأمر والنهي دونه [  تفسير الطبري 62/116 ]  ،  وقال القرطبي في المراد  أي لا تقدموا قولاً ولا فعلاً بين يدي الله وقول رسوله وفعله فيما سبيلُه أن تأخذوه عنه من أمر الدين والدنيا ،  ومن قدّم قولَه أو فعله على الرسول صلى الله عليه وسلم فقد قدّمه على الله تعالى؛ لأن الرسول صلى الله عليه وسلم إنما يأمر عن أمر الله عز وجل [  الجامع لأحكام القرآن : 16/300 ] ،  فأمر الله عباده المؤمنين بما يقتضيه الإِيمان بالله ورسوله، من امتثال أوامره، واجتناب نواهيه، وأن يكونوا ماشين، خلف أوامر الله، متبعين لسنة رسول الله صلى الله عليه وسلم في جميع أمورهم، وأن لا يتقدموا بين يدي الله ورسوله، فلا يقولوا حتى يقول، ولا يأمروا حتى يأمر ،  فمعنى  اليدين هنا العجلة  بقضاء قبل أن يقضي الله ورسوله صلى الله عليه وسلم ، أو قول الله أو فعله  ، ( </w:t>
      </w:r>
      <w:r>
        <w:rPr>
          <w:rFonts w:hint="cs"/>
          <w:b w:val="0"/>
          <w:bCs/>
          <w:rtl/>
        </w:rPr>
        <w:t>النص الخامس )</w:t>
      </w:r>
      <w:r>
        <w:rPr>
          <w:rFonts w:hint="cs"/>
          <w:b w:val="0"/>
          <w:rtl/>
        </w:rPr>
        <w:t xml:space="preserve"> :  وفي تفسير قوله تعالى : { قَالَ يإِ إبْلِيسُ مَا مَنَعَكَ أَن تَسْجُدَ لِمَا خَلَقْتُ بِيَدَيَّ أَسْتَكْبَرْتَ أَمْ كُنتَ مِنَ الْعَالِينَ } ، قال القرطبي  قوله تعالى : { لِمَا خَلَقْتُ بِيَدَيَّ } أضاف خلقه إلى نفسه تكريماً له، وإن كان الله خالق كل شيء ، هذا كما أضاف إلى نفسه الروح والبيت والناقة والمساجد؛ فخاطب الناس بما يعرفونه في تعاملهم، فإن الرئيس من المخلوقين لا يباشر شيئاً بيده إلا على سبيل الإعظام والتكرم، فذِكْر اليد هنا بهذا المعنى ،  قال مجاهد : اليد هاهنا بمعنى التأكيد والصلة؛ مجازه لما خلقت أنا كقوله : { وَيَبْقَى وَجْهُ رَبِّكَ }  أي يبقى ربك ،  وقيل : التشبيه في اليد في خلق الله تعالى دليل على أنه ليس بمعنى النعمة والقوة والقدرة؛ وإنما هما صفتان من صفات ذاته تعالى ،  وقيل : أراد باليد القدرة، يقال : ما لي بهذا الأمر يد ،  وما لي بالحِمْل الثقيلِ يَدَانِ ،  ويدل عليه أن الخلق لا يقع إلا بالقدرة بالإجماع ، وقيل : « لِمَا خَلَقْتُ بِيَدَيَّ» لما خلقت بغير واسطة ، [  القرطبي تفسير 15/228  ] ، وذكر في تفسير الجلالين معنى خلقت بيدي : أي توليت خلقه، وهذا تشريف لآدم فإن كل مخلوق تولى الله خلقه [  </w:t>
      </w:r>
      <w:r>
        <w:rPr>
          <w:rFonts w:hint="cs"/>
          <w:b w:val="0"/>
          <w:sz w:val="24"/>
          <w:rtl/>
        </w:rPr>
        <w:t>تفسير الجلالين 1/605  ]</w:t>
      </w:r>
      <w:r>
        <w:rPr>
          <w:rFonts w:hint="cs"/>
          <w:b w:val="0"/>
          <w:bCs/>
          <w:sz w:val="24"/>
          <w:rtl/>
        </w:rPr>
        <w:t xml:space="preserve"> </w:t>
      </w:r>
      <w:r>
        <w:rPr>
          <w:rFonts w:hint="cs"/>
          <w:b w:val="0"/>
          <w:rtl/>
        </w:rPr>
        <w:t xml:space="preserve"> ،  ونلاحظ في تفسير اليدين هنا أكثر من تفسير فمنهم من قال أن المراد باليدين النفس أي خلقت بنفسي فذكر اليد هنا بمعنى التعظيم والتكريم ، ومنهم من قال  بمعنى التأكيد والصلة ، ومنهم من قال  بمعنى القدرة ، أو القيام بالخلق ، ومنهم من قال هي مجاز والمراد لما خلقت ، إلى غير ذلك  ، وعلى سبيل الاجمال ففي معنى اليدين أقوال كثيرة ، ولكل منها معنى مختلف عن غيرها بحسب ورودها في النص ، ففي الآية الأولى  وردت بمعنى :  1 - أمام ، 2 - وبمعنى قبل  </w:t>
      </w:r>
      <w:r>
        <w:rPr>
          <w:rFonts w:hint="cs"/>
          <w:b w:val="0"/>
          <w:rtl/>
        </w:rPr>
        <w:lastRenderedPageBreak/>
        <w:t xml:space="preserve">،  3 - وبمعنى القرب  ،  وفي النص الثالث { وَمُصَدِّقاً لِّمَا بَيْنَ يَدَيَّ مِنَ التَّوْرَاةِ } بمعنى : 1 - لما قِبلي ،  2 - مقررا للتوراة ومثبتا لها  ، وفي النص الرابع { لاَ تُقَدِّمُواْ بَيْنَ يَدَيِ } بمعنى : 1 -  لا يعجل بالأمر والنهي دونه  ، وفي النص الخامس { لِمَا خَلَقْتُ بِيَدَيَّ } بمعنى 1 - التكريم ، 2 - وبمعنى التأكيد والصلة  ، 3 - و بمعنى بغير واسطة   ، 4 - بمعنى القدرة  ، 5 -  أو القيام بالخلق  ، 6 - ومنهم من قال هي مجاز والمراد لما خلقت  ،  وهذا يدلنا على أن السلف من علماء الأمة الثقات أولوا المراد باليدين ولم يثبتوا ما يثبته بعض الناس اليوم من التمثيل والتشبيه المنهي عنه  ، والاختلاف في التأويل دليل الاشتباه وعدم الإحكام وبالتالي فهي من المتشابهات التي يجوز الإعراض عن البحث فيها وتوكيل أمر العلم بها إلى الله تعالى ، ويجوز تأويلها كما أولها السلف لأن كلا الأمرين التأويل وعدمه هو رأي السلف عليهم رحمة الله تعالى  ، </w:t>
      </w:r>
      <w:r>
        <w:rPr>
          <w:rFonts w:hint="cs"/>
          <w:b w:val="0"/>
          <w:bCs/>
          <w:rtl/>
        </w:rPr>
        <w:t xml:space="preserve">[ آراء العلماء في المراد بالأيدي ] : </w:t>
      </w:r>
      <w:r>
        <w:rPr>
          <w:rFonts w:hint="cs"/>
          <w:b w:val="0"/>
          <w:rtl/>
        </w:rPr>
        <w:t xml:space="preserve">وفي قوله تعالى : { وَالسَّمَآءَ بَنَيْنَاهَا بِأَيْدٍ وَإِنَّا لَمُوسِعُونَ  }  ، قال الطبري في تفسير الأيدي الوارد في قول الله تعالى  يقول تعالى ذكره : والسماء رفعناها سقفا بقوّة ،  فالمراد بالأيدي القوة ،  وهو رأي ابن عباس ومجاهد وقتادة ومنصور وابن زيد وسفيان والثوري وهم من أئمة علماء السلف من المسلمين  ،  ومثل ذلك قال في تفسير الجلالين  ،  وابن كثير والسعدي في تفسيره  ، وفي قوله تعالى : { وَمَا نَتَنَزَّلُ إِلاَّ بِأَمْرِ رَبِّكَ لَهُ مَا بَيْنَ أَيْدِينَا وَمَا خَلْفَنَا وَمَا بَيْنَ ذلِكَ وَمَا كَانَ رَبُّكَ نَسِيّاً } ، قال الطبري قال أهل التأويـل : لَهُ ما بـينَ أيْدِينا ومَا خَـلْفَنا ومَا بـينَ ذلكَ فقال بعضهم : يعنـي بقوله ما بـينَ أيْدِينا من الدنـيا، وبقوله : ومَا خَـلْفَنا الآخرة ومَا بـينَ ذلكَ النفختـين [  الطبري 16/103 ] ، وقد جمع القرطبي معظم أقوال السلف في معنى ( له ما بين أيدينا) فقال : وقوله تعالى : { لَهُ} أي لله ،  { مَا بَيْنَ أَيْدِينَا } أي علم ما بين أيدينا { وَمَا خَلْفَنَا وَمَا بَيْنَ ذلِكَ } قال ابن عباس وابن جريج : ما مضى أمامنا من أمر الدنيا، وما يكون بعدنا من أمرها وأمر الآخرة « وَمَا بَيْنَ ذَلِكَ » البرزخ ،  وقال قتادة ومقاتل : « له ما بين أيدينا » من أمر الآخرة « وما خلفنا » ما مضى من الدنيا «وما بين ذلك» ما بين النفختين وبينهما أربعون سنة ،  الأخفش : «ما بين أيدينا» ما كان قبل أن نخلق «وما خلفنا» ما يكون بعد أن نموت «وما بين ذلك» ما يكون منذ خلقنا إلى أن نموت ،  وقيل : « ما بين أيدينا» من الثواب والعقاب وأمور الآخرة ،  « وما خلفنا » ما مضى من أعمالنا في الدنيا « وما بين ذلك » أي ما يكون من هذا الوقت إلى يوم القيامة ،  ويحتمل خامساً : « ما بين أيدينا » السماء « وما خلفنا» الأرض «وما بين ذلك» أي ما بين السماء والأرض ،  وقال ابن عباس في رواية : «له ما بين أيدينا» يريد الدنيا إلى الأرض «وما خلفنا» يريد السموات ـ وهذا على عكس ما قبله ـ «وما بين ذلك» يريد الهواء؛ ذكر الأوّل الماوردي والثاني القشيريّ ،  الزمخشري : وقيل ما مضى من أعمارنا وما غبر منها، والحال التي نحن فيها [  القرطبي 11/129 ] ، فما نجد واحدا منهم قال أن </w:t>
      </w:r>
      <w:r>
        <w:rPr>
          <w:rFonts w:hint="cs"/>
          <w:b w:val="0"/>
          <w:rtl/>
        </w:rPr>
        <w:lastRenderedPageBreak/>
        <w:t xml:space="preserve">المراد ذات الأيدي المعلومة ولو كان الأمر كذلك لما أعجزهم الإفصاح   ، فمن ما تقدم يتبين لك أنه ليس المراد باليد واليدين والأيدي هنا الجارحتين المعروفتين لنا ؟ وإلا فما معنى إثبات اليد الواحدة في الآية السابقة ثم اليدين ثم الأيدي  ؟؟ والسؤال الذي يطرح نفسه بعد ذلك هل الله جل جلاله له يد واحدة كما ورد في الآية الأولى أم يدين أم أيد كثيرة ، وهل تتناسب اليد الواحدة مع الأيدي ؟؟ لاشك أن الإيمان بما ورد أنه من عند الله تعالى هو منهج الراسخين في العلم  ، وكفى بذلك إيمانا منجيا عند الله تعالى لنتمثل بقول الله تعالى : { وَالرَّاسِخُونَ فِي الْعِلْمِ يَقُولُونَ آمَنَّا بِهِ كُلٌّ مِّنْ عِندِ رَبِّنَا وَمَا يَذَّكَّرُ إِلاَّ أُوْلُواْ الأَلْبَابِ } ، فالخلاصة أن علماء سلف الأمة أولوا المراد باليد واليدين والأيدي ومنهم  ،  ابن عباس ومجاهد وقتادة ومنصور وابن زيد وسفيان والثوري، وابن جريج ، ومقاتل وابن كيسان وسبب تأويلهم أن الله تعالى ليس كمثله شيء  ،  وأن اللغة العربية تحتمل هذه المعاني،  والبعض الآخر ردوا علمها لله تعالى وهذا دأب العلماء  ،  </w:t>
      </w:r>
      <w:r>
        <w:rPr>
          <w:rFonts w:hint="cs"/>
          <w:b w:val="0"/>
          <w:bCs/>
          <w:rtl/>
        </w:rPr>
        <w:t xml:space="preserve">[ آراء العلماء في المراد بالعين والأعين ] :   </w:t>
      </w:r>
      <w:r>
        <w:rPr>
          <w:rFonts w:hint="cs"/>
          <w:b w:val="0"/>
          <w:rtl/>
        </w:rPr>
        <w:t xml:space="preserve">وقبل أن نستعرض آراء العلماء والمفسرين في معنى العين نبين معانيها في اللغة </w:t>
      </w:r>
      <w:r>
        <w:rPr>
          <w:rFonts w:hint="cs"/>
          <w:b w:val="0"/>
          <w:bCs/>
          <w:rtl/>
        </w:rPr>
        <w:t>، العين في اللغة</w:t>
      </w:r>
      <w:r>
        <w:rPr>
          <w:rFonts w:hint="cs"/>
          <w:b w:val="0"/>
          <w:rtl/>
        </w:rPr>
        <w:t xml:space="preserve"> : العَيْنُ حاسة الرُؤية وهي مُؤنثة وجمعها أعْيُنٌ و عُيُونٌ و أعْيَانٌ وتصغيرها عُيَيْنَة و العَينُ أيضا عين الماء وعين الرُّكبة ولكل ركبة عينان وهما نقرتان في مقدمهما عند الساق والعين عين الشمس والعين الدينار والعين المال الناضُّ والعين الديدبان والجاسوس وعين الشيء خياره وعين الشيء نفسه  ، قال في تهذيب الأسماء واللغات في معنى عين : لفظة العين مشتركة في أشياء كثيرة جمعها أو أكثرها شيخنا جمال الدين بن مالك رضي الله تعالى عنه في كتابه المثلث مختصرة  قال : العين حاسة النظر ، ومنبع الماء ، والجاسوس ، والسحابة القبيلة ، ومطر لا يقلع أياماً ، وعوج في الميزان ، والإصابة بالعين ، والمعاينة والدينار ، والشيء الحاضر ، وخيار الشيء ، وذاته ، وسيد القوم ، ونقرة في جانب الركبة أو مقدمها ، ولغة في العين وهم أهل الدار واحد الأعيان وهم الإخوة لأب وأم ، وعين الشمس ، وعين القبلة معروفتان [  انظر تهذيب الأسماء واللغات :3/235 ] ،  ولننتقل الآن إلى أقوال المفسرين في المراد بالعين ،  والتأويل الذي حصل عند العلماء من السلف في اليد واليدين والأيدي هو ذاته الذي حصل في تفسير العين والأعين الوارد في قوله تعالى : { ولِتُصْنَعَ عَلَى عَيْني } وقوله تعالى : { وَاصْنَعِ الْفُلْكَ بِأَعْيُنِنَا } ،  قال الجلالان في تفسير قوله تعالى : { ولِتُصْنَعَ عَلَى عَيْني }  تربى على رعايتي وحفظي لك [  تفسير الجلالين :1/408  ] ،  وقال القرطبي : { وَلِتُصْنَعَ عَلَى عَيْنِي } قال ابن عباس : يريد إن ذلك بعيني  وقيل : { وَلِتُصْنَعَ عَلَى عَيْنِي } أي تُربَّى وتُغذى على مرأى مني؛ قاله قتادة ،  قال النحاس : وذلك معروف في اللغة؛ يقال : صنعت الفرس وأصنعته إذا أحسنتَ القيام عليه [  تفسير القرطبي : 11/197  ] ،  وقال ابن كثير في تفسيره : { ولتصنع على عيني} قال أبو عمران الجوني : تربى بعين الله وقال قتادة : تغذى على عيني ،  وقال معمر بن المثنى  { ولتصنع على </w:t>
      </w:r>
      <w:r>
        <w:rPr>
          <w:rFonts w:hint="cs"/>
          <w:b w:val="0"/>
          <w:rtl/>
        </w:rPr>
        <w:lastRenderedPageBreak/>
        <w:t xml:space="preserve">عيني} بحيث أرى، وقال عبد الرحمن بن زيد بن أسلم : يعني أجعله في بيت الملك ينعم ويترف، وغذاؤه عندهم غذاء الملك فتلك الصنعة [  تفسير القرآن العظيم :3/149 ] ، فنلاحظ هنا اتفاق أهل العلم من السلف أنه ليس المراد العين الباصرة ، بل المراد بالعين هو الحفظ والرعاية ، أو المراقبة  ،   ولو قلنا بأن المراد العين الباصرة فكيف تكون التربية حينئذ ، ولو حملت على المعنى الحقيقي لكان إشكالا حقيقيا فكان لابد من التأويل حتى يكون المعنى صحيحا لغة ومعنى ومقبولا عقلا  ،  فالخلاصة أن الذين أولوا المراد بالعين هم سلف الأمة وهو قول ابن عباس وقتادة  وأبو عمران الجوني ومعمر بن المثنى وعبد الرحمن بن زيد بن أسلم  ، </w:t>
      </w:r>
      <w:r>
        <w:rPr>
          <w:rFonts w:hint="cs"/>
          <w:b w:val="0"/>
          <w:bCs/>
          <w:rtl/>
        </w:rPr>
        <w:t xml:space="preserve">[ آراء العلماء في المراد بالأعين ] :  </w:t>
      </w:r>
      <w:r>
        <w:rPr>
          <w:rFonts w:hint="cs"/>
          <w:b w:val="0"/>
          <w:rtl/>
        </w:rPr>
        <w:t xml:space="preserve">ومثل ذلك الاشتباه في قوله تعالى : { تَجْرِي بِأَعْيُنِنَا جَزَآءً لِّمَن كَانَ كُفِرَ }  ، قال الطبري  وقوله : { تَجْرِي بأعْيُنِنا } ، أي : تجري السفينة التي حملنا نوحا فيها بمرأى منا ومنظر ،  واستشهد بما ذكر عن سفيان في تأويل  قوله تعالى : { تَجْرِي بأعْيُنِنا } أي : بأمرنا جَزاءً لِمنْ كَان كُفِر [  تفسير الطبري: 27/94 ] ،  وقال القرطبي : { تَجْرِي بِأَعْيُنِنَا } أي بمرأىً منَّا ،  وقيل : بأمرنا ،  وقيل : بحفظ منّا وكِلاَءة ،  ومنه قول الناس للمودَّع : عين الله عليك؛ أي حفظه وكِلاءته ،  وقيل : بِوَحينا ،  وقيل : أي بالأعين النابعة من الأرض ،  وقيل : بأعين أوليائنا من الملائكة الموكلين بحفظها، وكل ما خلق الله تعالى يمكن أن يضاف إليه ،  وقيل : أي تجرى بأوليائنا [  القرطبي : 17/133  ] ،  ومثل ذلك قالوا في تفسير  قوله تعالى : { وَاصْبِرْ لِحُكْمِ رَبِّكَ فَإِنَّكَ بِأَعْيُنِنَا } ،  فقال الطبري : يقول تعالى ذكره لنبيه محمد صلى الله عليه وسلم وَاصْبِرْ لِحُكْمِ رَبِّكَ يا محمد الذي حكم به عليك، وامض لأمره ونهيه، وبلِّغ رسالاته فإنَّكَ بأَعْيُنِنا أي : فإنك بمرأى منا نراك ونرى عملك، ونحن نحوطك ونحفظك، فلا يصل إليك من أرادك بسوء من المشركين [  تفسير الطبري :27/37  ] ،  لاحظ اتفاق المفسرين هنا أيضا على أنه ليس المراد بالعين الباصرة بل المراد ما سبق ذكرة في معنى العين فأولوها :  1 - بمعنى بمرأىً منَّا ،  2 - بأمرنا ،  3 - بحفظ منّا وكِلاَءة  ، 4 -  بِوَحينا ، 5 -  أي بالأعين النابعة من الأرض ،  6 -  بأعين أوليائنا من الملائكة الموكلين بحفظها ،  7 -  بأوليائنا ، لاحظ الإشكال والاشتباه  فمرة ذكر سبحانه وتعالى عينا ومرة ذكر أعينا ،  فإذا قلنا أن المراد هي العين  الحقيقية فكم عينا للخالق جل جلاله وبالتالي نقع في التشبيه والمماثلة المنفية عن الله تعالى كما نقع في الحرج فمثل هذه الآيات يجب أن نؤمن بها ، ولو وكلنا أمر المراد بها إلى الله جل جلاله فذلك دأب الراسخين من العلم من سلف الأمة، لأننا غير مطالبين شرعا بالبحث فيها لأنها من الأمور الغيبية  ،   ولو اتبعنا التأويل فقد أول السلف من علماء الأمة ومن زعم أن لله تعالى عينا وأعينا فقد شبه الخالق بالمخلوقين  كما هو مذهب المشبهة والله أعلم ، </w:t>
      </w:r>
      <w:r>
        <w:rPr>
          <w:rFonts w:hint="cs"/>
          <w:b w:val="0"/>
          <w:bCs/>
          <w:rtl/>
        </w:rPr>
        <w:t>[ آراء علماء أهل اللغة في الاستواء</w:t>
      </w:r>
      <w:r>
        <w:rPr>
          <w:rFonts w:hint="cs"/>
          <w:b w:val="0"/>
          <w:rtl/>
        </w:rPr>
        <w:t xml:space="preserve"> ] :  ومما ورد في معاني الاستواء في اللغة ما ذكره صاحب القاموس قال واسْتَوَى : اعْتَدَلَ، وـ الرَّجُلُ : بَلَغَ أَشُدَّهُ، أو أرْبَعينَ سَنَةً، وإلى </w:t>
      </w:r>
      <w:r>
        <w:rPr>
          <w:rFonts w:hint="cs"/>
          <w:b w:val="0"/>
          <w:rtl/>
        </w:rPr>
        <w:lastRenderedPageBreak/>
        <w:t xml:space="preserve">السماءِ صَعِدَ، أو عَمَدَ، أو قَصَدَ، أو أقْبَلَ عليها، أوِ اسْتَوْلَى [  أنظر القاموس المحيط فصل السين ( السواء ) ] ،  وقد ورد الاستواء في القرآن الكريم في عدة آيات ، منها :  الاستواء على العرش ،  الاستواء إلى السماء ، فما معنى الاستواء عند علماء التفسير؟  :  قال أبو جعفر : الاستواء فـي كلام العرب منصرف علـى وجوه : منها انتهاء شبـاب الرجل وقوّته، فـيقال إذا صار كذلك : قد استوى الرجل، ومنها : استقامة ما كان فـيه أَوَدٌ من الأمور والأسبـاب، يقال منه : استوى لفلان أمره : إذا استقام له بعد أود ، ومنها : الإقبـال علـى الشيء بـالفعل، كما يقال : استوى فلان علـى فلان بـما يكرهه ويسوءه بعد الإحسان إلـيه ،  ومنها : الاحتـياز والاستـيلاء كقولهم : استوى فلان علـى الـمـملكة، بـمعنى احتوى علـيها وحازها ،  ومنها : العلوّ والارتفـاع، كقول القائل : استوى فلان علـى سريره، يعنـي به علوّه علـيه ، وأولـى الـمعانـي بقول الله جل ثناؤه : ثُمَّ اسْتَوَى إلـى السماءِ فَسَوَّاهُنْ علا علـيهنّ وارتفع فدبرهن بقدرته وخـلقهنّ سبع سموات [  الطبري  :1/192  ] ،  ثم قال أبو جعفر : اختلف فـي تأويـل قوله : ( ثُمَّ اسْتَوَى إلـى السَّماءِ ) فقال بعضهم : معنى استوى إلـى السماء، أقبل علـيها ،  وقال بعضهم : لـم يكن ذلك من الله جل ذكره بتـحوّل، ولكنه بـمعنى فعله، كما تقول : كان الـخـلـيفة فـي أهل العراق يوالـيهم ثم تـحوّل إلـى الشام، إنـما يريد تـحوّل فعله ،  وقال بعضهم : قوله ثُمَّ اسْتَوَى إلـى السَّمَاءِ يعنـي : به استوت  ،   وقال بعضهم : ثُمَّ اسْتَوَى إلـى السَّماءِ : عمد إلـيها  وقال بعضهم : الاستواء : هو العلوّ، والعلوّ : هو الارتفـاع ،   ومـمن قال ذلك الربـيع بن أنس [  الطبري :1/191 ] ، ويقول القرطبي في تفسير قوله تعالى { هُوَ الَّذِي خَلَقَ لَكُمْ مَّا فِي الأَرْضِ جَمِيعاً ثُمَّ اسْتَوَى إِلَى السَّمَآءِ فَسَوَّاهُنَّ سَبْعَ سَمَاوَاتٍ وَهُوَ بِكُلِّ شَيْءٍ عَلِيمٌ } ، المسألة  الخامسة : قوله تعالى : { ثُمَّ اسْتَوَى} «ثم» لترتيب الإخبار لا لترتيب الأمر في نفسه ،  والاستواء في اللغة : الارتفاع والعلوّ على الشيء؛ قال الله تعالى : { فَإِذَا اسْتَوَيْتَ أَنتَ وَمَن مَّعَكَ عَلَى الْفُلْكِ } ، وقال { لِتَسْتَوُواْ عَلَى ظُهُورِهِ } ، وقال الشاعر :  " فأوردتهم ماء بفَيْفاء قَفرة  ... وقد حلّق النجم اليمانيّ فاستوى )  ،  أي ارتفع وعلا، واستوت الشمس على رأسي واستوت الطير على قِمّة رأسي، بمعنى علا ،  وهذه الآية من المشكلات، والناس فيها وفيما شاكلها على ثلاثة أوجه، قال بعضهم : نقرؤها ونؤمن بها ولا نفسرها؛ وذهب إليه كثير من الأئمة، وهذا كما روي عن مالك رحمه الله أن رجلاً سأله عن قوله تعالى : { الرَّحْمَـنُ عَلَى الْعَرْشِ اسْتَوَى} ، قال مالك : الاستواء غير مجهول، والكيف غير معقول، والإيمان به واجب، والسؤال عنه بدعة، وأراك رجل سَوْء! أخرجوه ،  وقال بعضهم : نقرؤها ونفسّرها على ما يحتمله ظاهر اللغة ،  وهذا قول المشبّهة ،  وقال بعضهم : نقرؤها ونتأوّلها ونُحيل حَمْلها على ظاهرها ،  ثم قال : وقد قال ابن عباس : ثم استوى إلى السماء صعِد ،  وهذا كقولك : كان قاعداً فاستوى قائماً، وكان قائماً فاستوى قاعداً؛ وكل ذلك في كلام العرب جائز ،  وقال </w:t>
      </w:r>
      <w:r>
        <w:rPr>
          <w:rFonts w:hint="cs"/>
          <w:b w:val="0"/>
          <w:rtl/>
        </w:rPr>
        <w:lastRenderedPageBreak/>
        <w:t xml:space="preserve">البيهقي : قوله : «استوى» بمعنى أقبل صحيح، لأن الإقبال هو القصد إلى خلق السماء؛ والقصد هو الإرادة، وذلك جائز في صفات الله تعالى [  أنظر تفسير القرطبي:1/255 ] ،  لا حظ في تفسير الآية الكريمة أن علماء السلف أولوا الاستواء على عدة معاني منها :  1 - علا علـيهنّ وارتفع  ،  2 -  أقبل علـيها ،  3 -  به استوت ، 4 - عمد إلـيها   ،  لكن لم يقل أنه جلس أو قعد لأنها صفة من صفات المخلوقين التي لا يجوز تشبيه الخالق بها ولأنها أمر غيبي لم يطلع عليه أحد  ،  والله أعلم ، </w:t>
      </w:r>
      <w:r>
        <w:rPr>
          <w:rFonts w:hint="cs"/>
          <w:b w:val="0"/>
          <w:bCs/>
          <w:rtl/>
        </w:rPr>
        <w:t xml:space="preserve">[ الاستواء على العرش ] :  </w:t>
      </w:r>
      <w:r>
        <w:rPr>
          <w:rFonts w:hint="cs"/>
          <w:b w:val="0"/>
          <w:rtl/>
        </w:rPr>
        <w:t xml:space="preserve">وأما الاستواء على العرش فكذلك اختلف العلماء في المراد به على أقوال منها :  قال القرطبي في قوله تعالى : { ثُمَّ اسْتَوَى عَلَى الْعَرْشِ } هذه مسألة الاستواء؛ وللعلماء فيها كلام وإجراء ،  والأكثر من المتقدّمين والمتأخرين أنه إذا وجب تنزيه الباري سبحانه عن الجهة والتحيّز فمن ضرورة ذلك ولواحقه اللازمة عليه عند عامة العلماء المتقدّمين وقادتهم من المتأخرين تنزيهه تبارك وتعالى عن الجهة، فليس بجهة فوق عندهم؛ لأنه يلزم من ذلك عندهم متى اختص بجهة أن يكون في مكان أو حيز، ويلزم على المكان والحيز الحركة والسكون للمتحيز، والتغير والحدوث ،  هذا قول المتكلمين ،  وقد كان السلف الأوّل رضي الله عنهم لا يقولون بنفي الجهة ولا ينطقون بذلك، بل نطقوا هم والكافّة بإثباتها لله تعالى كما نطق كتابه وأخبرت رسله ،  ولم ينكر أحد من السلف الصالح أنه استوى على عرشه حقيقة ،  وخص العرش بذلك لأنه أعظم مخلوقاته، وإنما جهلوا كيفية الاستواء فإنه لا تعلم حقيقته ،  قال مالك رحمه الله : الاستواء معلوم ـ يعني في اللغة ـ والكَيْف مجهول، والسؤال عن هذا بدعة ،  وكذا قالت أم سلمة رضي الله عنها ،  قلت : فعلوّ الله تعالى وارتفاعه عبارة عن علوّ مجده وصفاته وملكوته ،  أي ليس فوقه فيما يجب له من معاني الجلال أحد، ولا معه من يكون العلوّ مشتركاً بينه وبينه؛ لكنه العليّ بالإطلاق سبحانه [  القرطبي - الجامع لأحكام القرآن سورة الأعراف آية 54 :7/219 ] ،  </w:t>
      </w:r>
      <w:r>
        <w:rPr>
          <w:rFonts w:hint="cs"/>
          <w:b w:val="0"/>
          <w:bCs/>
          <w:rtl/>
        </w:rPr>
        <w:t xml:space="preserve">[ آراء العلماء في الوجه ] :  </w:t>
      </w:r>
      <w:r>
        <w:rPr>
          <w:rFonts w:hint="cs"/>
          <w:b w:val="0"/>
          <w:rtl/>
        </w:rPr>
        <w:t xml:space="preserve">ويستحسن  أن نعرف المراد بالوجه في اللغة ، كما تعرفنا على اليد والعين  والاستواء  لأن القرآن الكريم عربي ونزل باللغة العربية التي يعرفها أهل العربية  قال صاحب القاموس : الوجه مُسْتَقْبَلُ كلِّ شيءٍ جمع : أوْجُهٌ ووُجُوهٌ وأُجُوهٌ، ونَفْسُ الشيءِ، وأول الدهر، و من النَّجْمِ : ما بَدا لَكَ منه، و من الكَلامِ : السَّبيلُ المَقْصُودُ، وسَيِّدُ القَوْمِ ،  وكذلك اختلف أهل العلم من المفسرين في الوجه كما اختلفوا في اليد والأيدي والعين والأعين والاستواء  ، فقال القرطبي :  فـي تأويـل قوله تعالى :  { وَللَّهِ الْمَشْرِقُ وَالْمَغْرِبُ فَأَيْنَمَا تُوَلُّواْ فَثَمَّ وَجْهُ اللَّهِ إِنَّ اللَّهَ وَاسِعٌ عَلِيمٌ} ،  اختلف الناس في تأويل الوجه المضاف إلى الله تعالى في القرآن والسُّنة؛ فقال الحُذّاق : ذلك راجع إلى الوجود، والعبارة عنه بالوجه من مجاز الكلام، إذ كان الوجه أظهر الأعضاء في الشاهد وأجلّها قدراً ،  وقال ابن فورك : قد تُذكر صفة الشيء والمراد بها الموصوف توسُّعاً؛ كما يقول القائل : رأيت عِلم فلان اليوم، ونظرت إلى علمه؛ إنما يريد بذلك </w:t>
      </w:r>
      <w:r>
        <w:rPr>
          <w:rFonts w:hint="cs"/>
          <w:b w:val="0"/>
          <w:rtl/>
        </w:rPr>
        <w:lastRenderedPageBreak/>
        <w:t xml:space="preserve">رأيت العالم ونظرت إلى العالم؛ كذلك إذا ذُكر الوجه هنا، والمراد من له الوجه، أي الوجود ،  وعلى هذا يتأوّل قوله تعالى :  { إِنَّمَا نُطْعِمُكُمْ لِوَجْهِ اللَّهِ }  لأن المراد به : لله الذي له الوجه؛ وكذلك قوله :  { إِلاَّ ابْتِغَآءَ وَجْهِ رَبِّهِ الأَعْلَى } أي الذي له الوجه ،  قال ابن عباس : الوجه عبارة عنه عز وجلّ؛ كما قال :  { وَيَبْقَى وَجْهُ رَبِّكَ ذُو الْجَلاَلِ وَالإِكْرَامِ } </w:t>
      </w:r>
      <w:r>
        <w:rPr>
          <w:rFonts w:hint="cs"/>
          <w:b w:val="0"/>
          <w:sz w:val="24"/>
          <w:rtl/>
        </w:rPr>
        <w:t>[ الرحمن 30  ]</w:t>
      </w:r>
      <w:r>
        <w:rPr>
          <w:rFonts w:hint="cs"/>
          <w:b w:val="0"/>
          <w:bCs/>
          <w:sz w:val="24"/>
          <w:rtl/>
        </w:rPr>
        <w:t xml:space="preserve"> </w:t>
      </w:r>
      <w:r>
        <w:rPr>
          <w:rFonts w:hint="cs"/>
          <w:b w:val="0"/>
          <w:rtl/>
        </w:rPr>
        <w:t xml:space="preserve">،  وقال بعض الأئمة : تلك صفة ثابتة بالسمع زائدةٌ على ما توجبه العقول من صفات القديم تعالى ،  قال ابن عطية : وضعّف أبو المعالي هذا القول، وهو كذلك ضعيف؛ وإنما المراد وجوده ،  وقيل : المراد بالوجه هنا الجهة التي وُجِّهنا إليها أي القبلة ،  وقيل : الوجه القصد؛ كما قال الشاعر :  " أستغفر الله ذنباً لستُ مُحْصِيَه ... رَبِّ العباد إليه الوَجْهُ والعَمَلُ " ،  وقيل : المعنى فَثمّ رضا الله وثوابه كما قال :  { إِنَّمَا نُطْعِمُكُمْ لِوَجْهِ اللَّهِ } أي لرضائه وطلب ثوابه؛ ومنه قوله صلى الله عليه وسلم : « من بنى مسجداً يبتغي به وجه الله بنى الله له مثله في الجنة » [  </w:t>
      </w:r>
      <w:r>
        <w:rPr>
          <w:rFonts w:hint="cs"/>
          <w:b w:val="0"/>
          <w:sz w:val="24"/>
          <w:rtl/>
        </w:rPr>
        <w:t>الفتح الكبير 3/166  .. مسند الحارث : 1/ 25 ، ، ح : 125  ]</w:t>
      </w:r>
      <w:r>
        <w:rPr>
          <w:rFonts w:hint="cs"/>
          <w:b w:val="0"/>
          <w:rtl/>
        </w:rPr>
        <w:t xml:space="preserve"> ،  وقوله : « يُجاء يوم القيامة بصحف مُختمة فتُنصب بين يدي الله تعالى فيقول عز وجل لملائكته ألقوا هذا واقبلوا هذا فتقول الملائكة وعزّتك يا ربّنا ما رأينا إلا خيراً وهو أعلم فيقول إن هذا كان لغير وجهي ولا أقبل من العمل إلا ما ابتغي به وجهي » [  </w:t>
      </w:r>
      <w:r>
        <w:rPr>
          <w:rFonts w:hint="cs"/>
          <w:b w:val="0"/>
          <w:sz w:val="24"/>
          <w:szCs w:val="24"/>
          <w:rtl/>
        </w:rPr>
        <w:t xml:space="preserve">سنن الدار قطني  :1/51 . قال في الترغيب والترهيب . رواه البزار والطبراني بإسنادين، رواة أحدهما رواة الصحيح، والبيهقي.1/37-38 ] ، </w:t>
      </w:r>
      <w:r>
        <w:rPr>
          <w:rFonts w:hint="cs"/>
          <w:b w:val="0"/>
          <w:rtl/>
        </w:rPr>
        <w:t xml:space="preserve"> أي خالصاً لي؛ ،  وقيل : المراد فَثمّ لله؛ والوجه صلة؛ وهو كقوله : « وَهُوَ مَعَكُمْ» ، </w:t>
      </w:r>
      <w:r>
        <w:rPr>
          <w:rFonts w:hint="cs"/>
          <w:b w:val="0"/>
          <w:sz w:val="24"/>
          <w:rtl/>
        </w:rPr>
        <w:t xml:space="preserve">[ تفسير القرطبي سورة البقرة آية / 115 ، : 2/84 ] </w:t>
      </w:r>
      <w:r>
        <w:rPr>
          <w:rFonts w:hint="cs"/>
          <w:b w:val="0"/>
          <w:rtl/>
        </w:rPr>
        <w:t xml:space="preserve">قال القرطبي في تفسير قوله تعالى : { وَيَبْقَى وَجْهُ رَبِّكَ ذُو الْجَلاَلِ وَالإِكْرَامِ } [ </w:t>
      </w:r>
      <w:r>
        <w:rPr>
          <w:rFonts w:hint="cs"/>
          <w:b w:val="0"/>
          <w:sz w:val="24"/>
          <w:rtl/>
        </w:rPr>
        <w:t>الرحمن / 27</w:t>
      </w:r>
      <w:r>
        <w:rPr>
          <w:rFonts w:hint="cs"/>
          <w:b w:val="0"/>
          <w:rtl/>
        </w:rPr>
        <w:t xml:space="preserve"> ] ، أي ويبقى الله؛ فالوجه عبارة عن وجوده وذاته سبحانه  ،  وهذا الذي ارتضاه المحققون من علمائنا : ابن فورك ، وأبو المعالي وغيرهم ،  وقال ابن عباس : الوجه عبارة عنه ، كما قال : { وَيَبْقَى وَجْهُ رَبِّكَ ذُو الْجَلاَلِ وَالإِكْرَامِ } وقال أبو المعالي : وأما الوجه فالمراد به عند معظم أئمتنا وجود الباري تعالى، وهو الذي ارتضاه شيخنا ،  ومن الدليل على ذلك قوله تعالى : { وَيَبْقَى وَجْهُ رَبِّكَ } والموصف بالبقاء عند تعرض الخلق للفناء وجود الباري تعالى ، </w:t>
      </w:r>
      <w:r>
        <w:rPr>
          <w:rFonts w:hint="cs"/>
          <w:b w:val="0"/>
          <w:sz w:val="24"/>
          <w:rtl/>
        </w:rPr>
        <w:t>[ انظر تفسير القرطبي سورة الرحمن آية 27 ، : 17/ 165</w:t>
      </w:r>
      <w:r>
        <w:rPr>
          <w:rFonts w:hint="cs"/>
          <w:b w:val="0"/>
          <w:rtl/>
        </w:rPr>
        <w:t xml:space="preserve"> ] ،  [ </w:t>
      </w:r>
      <w:r>
        <w:rPr>
          <w:rFonts w:hint="cs"/>
          <w:b w:val="0"/>
          <w:bCs/>
          <w:rtl/>
        </w:rPr>
        <w:t>الخلاصة</w:t>
      </w:r>
      <w:r>
        <w:rPr>
          <w:rFonts w:hint="cs"/>
          <w:b w:val="0"/>
          <w:rtl/>
        </w:rPr>
        <w:t xml:space="preserve"> ] : ان المفسرين عليهم رحمة الله تعالى أولوا المراد بالوجه الوارد في كتاب الله تعالى على ما يلي :  1 - وجود الخالق جل جلاله  ،  وهو قول ابن عباس وابن فورك  ، 2 - وقيل : المراد بالوجه هنا الجهة أي القبلة ،  3 - وقيل : الوجه القصد؛ 4 - وقيل : المعنى فَثمّ رضا الله وثوابه  ،  وكل هذه المعاني تحتملها نصوص القرآن الكريم  ، وإلى هنا أخي المسلم وأختي المسلمة نصل إلى نهاية المطاف في بحثنا هذا في آيات الصفات  بأنها من المتشابه التي يجب الإيمان بها كما جاءت ، دون البحث في كيفيتها للأمور الآتية :  لأن هذه الآيات من المتشابهات التي اختص الله سبحانه وتعالى نفسه بها  ، وهي كذلك غيب لا يعلمه إلا الله تعالى  ، وأن الخوض في هذه المسائل </w:t>
      </w:r>
      <w:r>
        <w:rPr>
          <w:rFonts w:hint="cs"/>
          <w:b w:val="0"/>
          <w:rtl/>
        </w:rPr>
        <w:lastRenderedPageBreak/>
        <w:t xml:space="preserve">لسنا مطالبون بها فليست هي من أركان الاسلام ولا من أركان الإيمان بل يجب التسليم بها كما جاءت  ، أن هذا منهج رسول الله صلى الله عليه وسلم وعامة سلف الأمة الإسلامية من  الصحابة الكرام ، ومن تبعهم بإحسان إلى يوم الدين  ، أن التأويل جائز لهذه المعاني وذلك لأنه أقرب إلى تنزيه الخالق سبحانه وتعالى من تشبيهه بخلقه قال الله تعالى : {  لَيْسَ كَمِثْلِهِ شَيْءٌ وَهُوَ السَّمِيعُ } [  الشورى /11 ] ،  أن هذا منهج الراسخين في العلم الذين امتدحهم الله تعالى جل جلاله في كتابه في قوله تعالى : { وَالرَّاسِخُونَ فِي الْعِلْمِ يَقُولُونَ آمَنَّا بِهِ كُلٌّ مِّنْ عِندِ رَبِّنَا وَمَا يَذَّكَّرُ إِلاَّ أُوْلُواْ الأَلْبَابِ } [  آل عمران / 7 ] ، [ </w:t>
      </w:r>
      <w:r>
        <w:rPr>
          <w:rFonts w:hint="cs"/>
          <w:b w:val="0"/>
          <w:bCs/>
          <w:rtl/>
        </w:rPr>
        <w:t>الخاتمة ] :</w:t>
      </w:r>
      <w:r>
        <w:rPr>
          <w:rFonts w:hint="cs"/>
          <w:b w:val="0"/>
          <w:rtl/>
        </w:rPr>
        <w:t xml:space="preserve">  مما تقدم يتبين لك أخي المسلم  أنه ليس هناك تفسير واحد للمراد باليد والأيدي  والاستواء  والعين  والأعين  والوجه ، كما أن الرسول صلى الله عليه وسلم لم يبين ولم يطالبنا بالايمان بكيفية معينة لما ورد ، وأهل العلم قد اختلفوا في المراد  في ذلك  وكل ذلك يدل على أن الاستواء والعين في الآية والآيات الأخرى في واليد والوجه  من المتشابهات التي يجب أن يكل أهل العلم أمر معناها إلى الله تعالى امتثالا لأمره جل جلاله  ،  وليس لأحد أن يلزم العالمين برأي يراه ، فنحن بين خيارين إما أن نؤمن بها كما جاء الأمر بذلك في شأن الراسخين في العلم ،  كما آمن بها رسول الله صلى الله عليه وسلم وآمن بها أصحاب رسول الله عليه الصلاة والسلام ، كما أنه لم يأمرهم باتباع تفسير أو تأويل معين ولم يقم بتفسير اليد واليدين والأيدي والعين والأعين للصحابة ، ولو كان الأمر لازما لبينه صلى الله عليه وسلم لأصحابه ولأمته من بعده  حتى لا تضل الأمة بعده ، بما يدل على عدم لزوم البحث فيها والإيمان بها كما وردت ونوكل علم المراد بها  إلى الله جل جلاله  ،  لأنها من الآيات المتشابهة ،  أو أن نؤول كما أول السلف الصالح من صحابة رسول الله عليه الصلاة والسلام ، والذي تم الوصول إليه بعد ما تقدم من بيان المراد من المحكم والمتشابه من آيات القرآن الكريم أن الآيات الكريمة التي ورد فيها اليد واليدين والأيدي،  والعين والأعين والاستواء لله تعالى على العرش والوجه  هو من المتشابهات  التي ينطبق عليهن التعريف للمتشابه في اللغة والاصطلاح  وهي كذلك بحق ، لأنها من الغيبيات التي أمرنا بالإيمان بها كما وردت ، ولم يقل أحد من السلف ولا أهل العلم المعتد بآرائهم ومكانتهم بأن المراد هو ذات العين واليد والوجه  والجلوس على العرش الذي يكون للبشر ، هذا وآخر دعوانا أن الحمد لله رب العالمين وصلى الله وسلم وبارك على نبيه ومصطفاه ومن تبعه بإحسان إلى يوم الدين ]] انتهى البحث القيم ، للدكتور أحمد بن محمود بن إبراهيم آل محمود ، </w:t>
      </w:r>
    </w:p>
    <w:p w:rsidR="00FC2C53" w:rsidRDefault="00FC2C53" w:rsidP="00FC2C53">
      <w:pPr>
        <w:ind w:left="-58"/>
        <w:jc w:val="both"/>
        <w:rPr>
          <w:rFonts w:ascii="Times New Roman" w:hAnsi="Times New Roman" w:cs="Times New Roman" w:hint="cs"/>
          <w:b w:val="0"/>
          <w:sz w:val="24"/>
          <w:szCs w:val="24"/>
          <w:rtl/>
        </w:rPr>
      </w:pPr>
      <w:r>
        <w:rPr>
          <w:rFonts w:hint="cs"/>
          <w:b w:val="0"/>
          <w:rtl/>
        </w:rPr>
        <w:t xml:space="preserve"> </w:t>
      </w:r>
    </w:p>
    <w:p w:rsidR="00FC2C53" w:rsidRDefault="00FC2C53" w:rsidP="00FC2C53">
      <w:pPr>
        <w:spacing w:after="240"/>
        <w:ind w:left="-58"/>
        <w:jc w:val="center"/>
        <w:rPr>
          <w:bCs/>
          <w:rtl/>
        </w:rPr>
      </w:pPr>
      <w:r>
        <w:rPr>
          <w:rFonts w:hint="cs"/>
          <w:bCs/>
          <w:rtl/>
        </w:rPr>
        <w:t xml:space="preserve">***  </w:t>
      </w:r>
    </w:p>
    <w:p w:rsidR="00FC2C53" w:rsidRDefault="00FC2C53" w:rsidP="00FC2C53">
      <w:pPr>
        <w:spacing w:after="240"/>
        <w:ind w:left="-58"/>
        <w:jc w:val="center"/>
        <w:rPr>
          <w:rFonts w:hint="cs"/>
          <w:bCs/>
          <w:rtl/>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hint="cs"/>
          <w:bCs/>
          <w:rtl/>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r>
        <w:rPr>
          <w:rFonts w:cs="Monotype Koufi" w:hint="cs"/>
          <w:b w:val="0"/>
          <w:rtl/>
        </w:rPr>
        <w:t>( القاعدة الثانية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r>
        <w:rPr>
          <w:rFonts w:cs="Monotype Koufi" w:hint="cs"/>
          <w:b w:val="0"/>
          <w:rtl/>
        </w:rPr>
        <w:t>عصور السلف هي عصور القدوة المثلى لأهل السنة والجماعة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r>
        <w:rPr>
          <w:rFonts w:cs="Monotype Koufi" w:hint="cs"/>
          <w:b w:val="0"/>
          <w:rtl/>
        </w:rPr>
        <w:t>وبيان منهاجهم الأمثل في التعامل مع النصوص المتشابهة التي توهم التشبيه أو التجسيم أو الحدوث</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hint="cs"/>
          <w:b w:val="0"/>
          <w:rtl/>
          <w:lang w:bidi="ar-KW"/>
        </w:rPr>
      </w:pPr>
    </w:p>
    <w:p w:rsidR="00FC2C53" w:rsidRDefault="00FC2C53" w:rsidP="00FC2C53">
      <w:pPr>
        <w:ind w:left="-58"/>
        <w:jc w:val="lowKashida"/>
        <w:rPr>
          <w:rFonts w:hint="cs"/>
          <w:b w:val="0"/>
          <w:rtl/>
          <w:lang w:bidi="ar-KW"/>
        </w:rPr>
      </w:pPr>
    </w:p>
    <w:p w:rsidR="00FC2C53" w:rsidRDefault="00FC2C53" w:rsidP="00FC2C53">
      <w:pPr>
        <w:ind w:left="-58"/>
        <w:jc w:val="lowKashida"/>
        <w:rPr>
          <w:rFonts w:hint="cs"/>
          <w:b w:val="0"/>
          <w:rtl/>
          <w:lang w:bidi="ar-KW"/>
        </w:rPr>
      </w:pPr>
      <w:r>
        <w:rPr>
          <w:rFonts w:hint="cs"/>
          <w:b w:val="0"/>
          <w:rtl/>
          <w:lang w:bidi="ar-KW"/>
        </w:rPr>
        <w:t xml:space="preserve">تشتمل تلك القاعدة على مبحثين : ( الأول ) عصور السلف هي عصور القدوة المثلى لأهل السنة والجماعة ، ( الثاني ) بيان منهج السلف الصالح في فهم النصوص المتشابهة التي توهم التشبيه أو التجسيم أو الحدوث ، </w:t>
      </w:r>
    </w:p>
    <w:p w:rsidR="00FC2C53" w:rsidRDefault="00FC2C53" w:rsidP="00FC2C53">
      <w:pPr>
        <w:ind w:left="-58"/>
        <w:jc w:val="center"/>
        <w:rPr>
          <w:rFonts w:hint="cs"/>
          <w:b w:val="0"/>
          <w:rtl/>
          <w:lang w:bidi="ar-KW"/>
        </w:rPr>
      </w:pPr>
      <w:r>
        <w:rPr>
          <w:rFonts w:hint="cs"/>
          <w:b w:val="0"/>
          <w:rtl/>
          <w:lang w:bidi="ar-KW"/>
        </w:rPr>
        <w:t>***</w:t>
      </w:r>
    </w:p>
    <w:p w:rsidR="00FC2C53" w:rsidRDefault="00FC2C53" w:rsidP="00FC2C53">
      <w:pPr>
        <w:ind w:left="-58"/>
        <w:jc w:val="center"/>
        <w:rPr>
          <w:rFonts w:cs="Monotype Koufi" w:hint="cs"/>
          <w:b w:val="0"/>
          <w:rtl/>
        </w:rPr>
      </w:pPr>
      <w:r>
        <w:rPr>
          <w:rFonts w:cs="Monotype Koufi" w:hint="cs"/>
          <w:b w:val="0"/>
          <w:rtl/>
        </w:rPr>
        <w:t>المبحث الأول : عصور السلف هي عصور القدوة المثلى لأهل السنة والجماعة</w:t>
      </w:r>
    </w:p>
    <w:p w:rsidR="00FC2C53" w:rsidRDefault="00FC2C53" w:rsidP="00FC2C53">
      <w:pPr>
        <w:spacing w:after="240"/>
        <w:ind w:left="-58"/>
        <w:jc w:val="both"/>
        <w:rPr>
          <w:rFonts w:hint="cs"/>
          <w:rtl/>
        </w:rPr>
      </w:pPr>
      <w:r>
        <w:rPr>
          <w:rFonts w:hint="cs"/>
          <w:b w:val="0"/>
          <w:rtl/>
        </w:rPr>
        <w:t xml:space="preserve">ثبت الحديث عن النبي صلى الله عليه وسلم أن الفرقة الناجية من أمة الإسلام هي تلك التي تتمثل بما كان عليه النبي صلى الله عليه وسلم وصحابته الكرام رضي الله عنهم وأرضاهم ، فقد أخرج الترمذي وحسنه عن النبي صلى الله عليه وسلم قوله : (( وتفترق أمتي على ثلاث وسبعين ملة كلهم في النار إلا واحدة ، قالوا : ومن هي يا رسول الله ، قال : ما أنا عليه وأصحابي )) [ أخرجه الترمذي ، وحسنه الألباني في صحيح الترمذي ج2 ص 334 ، ح (2129) ] ، وأهل السنة والجماعة يعتبرون عصر النبي صلى الله عليه وسلم وصحابته الكرام رضي الله عنهم هو العصر الأمثل الذي يقيدون به ويتأسون بهديهن ويسيرون على ما كان عليه النبي صلى الله عليه وسلم وصحابته الكرام رضي الله عنهم في كافة عرى الدين وجوانبه  ، وخير من سار على هدى النبي صلى الله عليه وسلم وصحابته الكرام رضي الله عنهم هم التابعون وتابعوا التابعون رحمهم الله تعالى ، ولذلك وقد جاءت </w:t>
      </w:r>
      <w:r>
        <w:rPr>
          <w:rFonts w:hint="cs"/>
          <w:b w:val="0"/>
          <w:rtl/>
        </w:rPr>
        <w:lastRenderedPageBreak/>
        <w:t xml:space="preserve">أحاديث النبي صلى الله عليه وسلم تنعت هذه القرون الثلاثة بالخيرية العامة منها قوله صلى الله عليه وسلم : (( خير أمتي قومي، ثم الذين يلونهم، ثم الذين يلونهم )) [ أخرجه البخاري ح (3651) ] ، وقوله صلى الله عليه وسلم وقد سئل أي الناس خير ؟ فقال صلى الله عليه وسلم : (( القرن الذي بعثت فيه ثم الثاني ثم الثالث )) [ أخرجه مسلم ] ، فهذه الأحاديث الكريمة تبين المدى الزمني والعمق المنهجي الذي ينبغي أن يتأسى به أهل السنة والجماعة في كافة جوانب دينهم وعراه ، وإن من خيرية عصور السلف الصالح أنّها وضعت الأسس والأصول واللبنات الأولى للتخصص الإسلامي في كل فن من فنون العلم ، ثم تركت المجال للعلماء ليظهروا ابداعهم العلمي ، ففي القرن التالي لعصور السلف ظهر التخصص في كافة علوم الإسلام ، علوم القرآن والحديث ، وعلوم العقيدة والفقه والتزكية ، إنّ من اتباع السلف الصالح احترام التخصصات العلمية التي قامت على علم السلف وفقه السلف وتزكية السلف ، إنّ الخطأ العلمي القائم على </w:t>
      </w:r>
      <w:r>
        <w:rPr>
          <w:rFonts w:hint="cs"/>
          <w:b w:val="0"/>
          <w:rtl/>
          <w:lang w:bidi="ar-KW"/>
        </w:rPr>
        <w:t xml:space="preserve">احتكار مصطلح السلف الصالح </w:t>
      </w:r>
      <w:r>
        <w:rPr>
          <w:rFonts w:hint="cs"/>
          <w:b w:val="0"/>
          <w:rtl/>
        </w:rPr>
        <w:t xml:space="preserve">لطائفة معينة ومدرسة علمية معينة ، مع الخلط بين مفهوم السلف الصالح كمصطلح علمي ، وما بين انتسابهم للسلفية كمؤسسة بديلة عن جميع التخصصات العلمية الإسلامية يعبر عنها آراء الإمام ابن تيمية ، وآراء الشيخ محمد بن عبد الوهاب  المؤسس الثاني لهذه الدعوى في القرن الثاني عشر ، ولاشك أنّ عصور السلف الصالح الثلاثة الأولى التي شهد الرسول صلى الله عليه وسلم لها بالخيرية العامة هي عصور القدوة المثلى والإتباع الأمثل ، ولاشك أنّ أهل السنة والجماعة يجتمعون على كتاب الله تعالى وسنة نبيه صلى الله عليه وسلم من خلال فهم السلف الصالح للكتاب والسنة ، ولكن ينبغي مناقشة آرائهم جميعها لمعرفة مدي تمثيلها لمذهب السلف ، ومدى قربها أو بعدها عن مذهب السلف في شتى أقسام العلم ،  ( تنبيه ) حول الخلل والخطأ في فهم المقصود بالخيرية التي وصفت بها قرون السلف الأولى ، فقد اساء بعض المنتسبين إلى السلفية في فهم الخيرية المنصوص عليها في احاديث الرسول صلى الله عليه وسلم ، ظاناً أنّ الخيرية اقتصرت على القرون الثلاث الاولى فقط ، فاتجهوا الى رفض ومعارضة كل رأي او فهم يأتي من خارج دائرة القرون الثلاث الا بانتقاء الآراء بعد ذلك من العصور المتأخرة ، والحقيقة التي يجب معرفتها : أنّ الخيرية لم تكن في جميع من عاش القرون الثلاث الاولى بل الخيرية كانت في العموم والمجموع الغالب ، ثم ظهرت التخصصات العلمية بعد ذلك مستمدة أصولها من علماء تلك الحقبة المباركة من عصور الإسلام ، فليس المقصود بالخيرية رفض كل صحيح بعدها ، وهذا هو الخلل في فهم الخيرية ، </w:t>
      </w:r>
      <w:r>
        <w:rPr>
          <w:rFonts w:hint="cs"/>
          <w:b w:val="0"/>
          <w:bCs/>
          <w:rtl/>
        </w:rPr>
        <w:t xml:space="preserve">إنّ من خيرية عصور السلف الصالح أنّها وضعت الأسس والأصول واللبنات الأولى للتخصص الإسلامي في كل فن من فنون العلم ، ثم تركت المجال للعلماء ليظهروا ابداعهم العلمي ، </w:t>
      </w:r>
      <w:r>
        <w:rPr>
          <w:rFonts w:hint="cs"/>
          <w:b w:val="0"/>
          <w:rtl/>
        </w:rPr>
        <w:t xml:space="preserve">ففي القرون التالية لعصور السلف ظهر التخصص في الحديث وكان من ثمرته أن حفظت السنّة متمثلة في صحيح البخاري وصحيح مسلم وسنن أبي داود وسنن </w:t>
      </w:r>
      <w:r>
        <w:rPr>
          <w:rFonts w:hint="cs"/>
          <w:b w:val="0"/>
          <w:rtl/>
        </w:rPr>
        <w:lastRenderedPageBreak/>
        <w:t xml:space="preserve">الترمذي وسنن النسائي وسنن ابن ماجة وعير ذلك من كتب السنن والمسانيد ، وظهر التخصص في الفقه وكان من ثمرته أن دون الفقه وظهرت المذاهب الفقهية الأربعة وغيرها مما يعد مفخرة أهل السنّة والجماعة في حفظ الشريعة ، وانتشرت البدع واحتاج الناس إلى انتصاب العلماء للرد عليها ، وأكرم الله تعالى الأمة بثلاثة من علماء المسلمين الأكابر ، حملوا لواء الدفاع عن عقيدة المسلمين وبيان عقيدة أهل السنّة والجماعة ، وهم الإمام أحمد ابن حنبل والإمام أبو الحسن الأشعري والإمام أبو منصور الماتريدي ، وبهم اكتملت صورة العقيدة الفذة التي ينبغي أن يحملها كل مسلم ، فالإمام أحمد حمل لواء الدفاع عن عقيدة أهل السنة تجاه المخالفين ، والإمامان أبو الحسن الأشعري والإمام أبو منصور الماتريدي حملا لواء الهجوم على أعداء هذه العقيدة وتفنيد أخطائهم ، وتطهير عقائد المسلمين من بدع الخوارج والشيعة والمعتزلة والمشبهة والمجسمة وغيرهم ، وأكرم الله تعالى الأمة بهم وبتلامذتهم ، وامتزجت علومهم ، وظهر منهم المتخصصون في مجال العقيدة الذين ضبطوا مسائل الأسماء والأحكام ، ومسائل الإيمان والكفر ، ومسائل التوحيد والشرك ، ومسائل التقديس والتنزيه ، ومسائل الإتباع والابتداع ، ومسائل الإلهيات والنبوات والسمعيات ، وما يجوز وما يجب وما يستحيل على الله تعالى وعلى انبيائه ورسوله عليهم السلام ، وضبطوا سائر أبواب العقيدة على مذاهب الكتاب والسنة والصحابة وآل البيت ، وصاروا هم أئمة الدين المقتدى بهم في الأصول وتلقت الأمة علومهم بالقبول ، وصار للمسلمين ثلاث مدارس في الأصول تمثل أهل السنّة والجماعة في باب العقيدة  ، وهي المدرسة الأثرية وعليها غالب الحنابلة إلا من مال إلى الحشو والتجسيم وسوء الادب مع الله تعالى بسبب عدم العلم بقواعد التقديس ، والمدرسة الأشعرية وعليها غالب المالكية والشافعية وهم سواد العلماء المتخصصين في العقيدة على مذهب أهل السنة والجماعة - إلا من مال إلى الحشو أو الاعتزال - ، والمدرسة الماتريدية وعليها غالب الأحناف إلا من مال إلى الحشو أو الاعتزال ، وأُحكم أساس تلك المدارس على يد المتخصصين فيها واتقنت علومها ، وصارت المرجع لكل مسلم يبتغي في العقائد وجه الحق والعدل والإنصاف ، ومع الفتوحات الإسلامية وثراء المجتمعات الإسلامية ، بدأ ميل المسلمين إلى الدنيا والركون إليها ، اتسعت الدنيا على المسلمين وأخذ الناس يتناسون ضرورة الإقبال على الله بالعبودية، وبالقلب والهمة، مما دعا أرباب الزهد والمعرفة إلى أن يعملوا هُم من ناحيتهم أيضاً على تدوين علم التزكية ( التصوف ) ، وإثبات شرفه وجلاله وفضله ، ومن باب سد النقص، واستكمال علوم الدين في جميع نواحي الحياة الإنسانية ، </w:t>
      </w:r>
    </w:p>
    <w:p w:rsidR="00FC2C53" w:rsidRDefault="00FC2C53" w:rsidP="00FC2C53">
      <w:pPr>
        <w:spacing w:after="240"/>
        <w:ind w:left="-58"/>
        <w:jc w:val="center"/>
        <w:rPr>
          <w:b w:val="0"/>
          <w:bCs/>
          <w:lang w:bidi="ar-KW"/>
        </w:rPr>
      </w:pPr>
      <w:r>
        <w:rPr>
          <w:rFonts w:hint="cs"/>
          <w:b w:val="0"/>
          <w:bCs/>
          <w:rtl/>
          <w:lang w:bidi="ar-KW"/>
        </w:rPr>
        <w:t>***</w:t>
      </w:r>
    </w:p>
    <w:p w:rsidR="00FC2C53" w:rsidRDefault="00FC2C53" w:rsidP="00FC2C53">
      <w:pPr>
        <w:spacing w:after="240"/>
        <w:ind w:left="-58"/>
        <w:jc w:val="center"/>
        <w:rPr>
          <w:rFonts w:cs="Monotype Koufi" w:hint="cs"/>
          <w:b w:val="0"/>
          <w:rtl/>
        </w:rPr>
      </w:pPr>
      <w:r>
        <w:rPr>
          <w:rFonts w:cs="Monotype Koufi" w:hint="cs"/>
          <w:b w:val="0"/>
          <w:rtl/>
        </w:rPr>
        <w:t>المبحث الثاني</w:t>
      </w:r>
    </w:p>
    <w:p w:rsidR="00FC2C53" w:rsidRDefault="00FC2C53" w:rsidP="00FC2C53">
      <w:pPr>
        <w:ind w:left="-58"/>
        <w:jc w:val="center"/>
        <w:rPr>
          <w:rFonts w:cs="Monotype Koufi" w:hint="cs"/>
          <w:b w:val="0"/>
          <w:rtl/>
        </w:rPr>
      </w:pPr>
      <w:r>
        <w:rPr>
          <w:rFonts w:cs="Monotype Koufi" w:hint="cs"/>
          <w:b w:val="0"/>
          <w:rtl/>
        </w:rPr>
        <w:lastRenderedPageBreak/>
        <w:t>منهج السلف الصالح في فهم النصوص المتشابهة التي توهم التشبيه أو الحدوث</w:t>
      </w:r>
    </w:p>
    <w:p w:rsidR="00FC2C53" w:rsidRDefault="00FC2C53" w:rsidP="00FC2C53">
      <w:pPr>
        <w:ind w:left="-58"/>
        <w:jc w:val="center"/>
        <w:rPr>
          <w:rFonts w:cs="Monotype Koufi" w:hint="cs"/>
          <w:b w:val="0"/>
          <w:rtl/>
        </w:rPr>
      </w:pPr>
      <w:r>
        <w:rPr>
          <w:rFonts w:cs="Monotype Koufi" w:hint="cs"/>
          <w:b w:val="0"/>
          <w:rtl/>
        </w:rPr>
        <w:t xml:space="preserve">المنهج العام الأول هو تفويض المعنى المُراد من المتشابهات </w:t>
      </w:r>
    </w:p>
    <w:p w:rsidR="00FC2C53" w:rsidRDefault="00FC2C53" w:rsidP="00FC2C53">
      <w:pPr>
        <w:ind w:left="-58"/>
        <w:jc w:val="center"/>
        <w:rPr>
          <w:rFonts w:cs="Monotype Koufi" w:hint="cs"/>
          <w:b w:val="0"/>
          <w:rtl/>
        </w:rPr>
      </w:pPr>
      <w:r>
        <w:rPr>
          <w:rFonts w:cs="Monotype Koufi" w:hint="cs"/>
          <w:b w:val="0"/>
          <w:rtl/>
        </w:rPr>
        <w:t xml:space="preserve"> والمنهج الثاني حمل المتشابهات على أمهاتها من المحكمات</w:t>
      </w:r>
    </w:p>
    <w:p w:rsidR="00FC2C53" w:rsidRDefault="00FC2C53" w:rsidP="00FC2C53">
      <w:pPr>
        <w:ind w:left="-58"/>
        <w:jc w:val="center"/>
        <w:rPr>
          <w:rFonts w:hint="cs"/>
          <w:b w:val="0"/>
          <w:rtl/>
        </w:rPr>
      </w:pPr>
      <w:r>
        <w:rPr>
          <w:rFonts w:hint="cs"/>
          <w:b w:val="0"/>
          <w:rtl/>
        </w:rPr>
        <w:t>***</w:t>
      </w:r>
    </w:p>
    <w:p w:rsidR="00FC2C53" w:rsidRDefault="00FC2C53" w:rsidP="00FC2C53">
      <w:pPr>
        <w:ind w:left="-58"/>
        <w:jc w:val="center"/>
        <w:rPr>
          <w:rFonts w:cs="Monotype Koufi" w:hint="cs"/>
          <w:b w:val="0"/>
          <w:rtl/>
        </w:rPr>
      </w:pPr>
      <w:r>
        <w:rPr>
          <w:rFonts w:cs="Monotype Koufi" w:hint="cs"/>
          <w:b w:val="0"/>
          <w:rtl/>
        </w:rPr>
        <w:t>[  أولاً  ] المنهج الأول هو تفويض المعنى المُراد من المتشابهات</w:t>
      </w:r>
    </w:p>
    <w:p w:rsidR="00FC2C53" w:rsidRDefault="00FC2C53" w:rsidP="00FC2C53">
      <w:pPr>
        <w:ind w:left="-58"/>
        <w:jc w:val="both"/>
        <w:rPr>
          <w:rFonts w:hint="cs"/>
          <w:b w:val="0"/>
          <w:rtl/>
          <w:lang w:bidi="ar-KW"/>
        </w:rPr>
      </w:pPr>
      <w:r>
        <w:rPr>
          <w:rFonts w:hint="cs"/>
          <w:bCs/>
          <w:rtl/>
          <w:lang w:bidi="ar-KW"/>
        </w:rPr>
        <w:t>[  1  ] :</w:t>
      </w:r>
      <w:r>
        <w:rPr>
          <w:rFonts w:hint="cs"/>
          <w:b w:val="0"/>
          <w:rtl/>
          <w:lang w:bidi="ar-KW"/>
        </w:rPr>
        <w:t xml:space="preserve"> هناك نصوص توهم الجارحة كالعين واليد ، ونصوص توهم التغير والحدوث كالمجيء والإتيان والنزول ، ونصوص توهم النقص والحد ، ومذهب السلف فيها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قال الإمام التـرمذي رحمه الله - مبيناً مذهب السلف الصالح في المتشابهات - : ( والمذهب في هذا عند أهل العلم من الأئمة مثل سفيان الثوري ومالك بن أنس وابن المبارك وابن عيينة ووكيع وغيرهم أنهم رووا هذه الأشياء ثم قالوا تروى هذه الأحاديث ونؤمن بها ولا يقال كيف، وهذا الذي اختاره أهل الحديث أن تروى هذه الأشياء كما جاءت ويؤمن بها ولا تفسر ولا تتوهم ولا يقال كيف، وهذا أمر أهل العلم الذي اختاروه وذهبوا إليه) اهـ [سنن الترمذي 4 / 492 ] ، وروى الخلال بسند صحيح عن الإمام أحمد رضي الله عنه أنه قال في مثل هذه النصوص : (نؤمن بها ونصدق ولا كيف ولا معنى) اهـ ، وروى الإمـام الحـافظ البيهقي بسنده عن الإمام الأوزاعي قال : (كل ما وصف الله تعالى به نفسه في كتابه فتفسيره تلاوته والسكوت عليه) اهـ ،  [ الاعتقاد ص / 93] ، وقال النووي : (اختلفوا في آيات الصفات وأخبارها هل يخاض فيها بالتأويل أم لا؟ فقال قائلون تتأول على ما يليق بها، وهذا أشهر المذهبين للمتكلمين، وقال آخرون : لا تتأول بل يمسك عن الكلام في معناها ويوكل علمها إلى الله تعالى ويعتقد مع ذلك تنزيه الله تعالى وانتفاء صفات الحوادث عنه، فيقال مثلاً : نؤمن بأن الرحمن على العرش استوى، ولا نعلم حقيقة معنى ذلك والمراد به، مع أنا نعتقد أن الله تعالى ليس كمثله شيء، وأنه منزه عن الحلول وسمات الحدوث، وهذه طريقة السلف أو جماهيرهم وهي أسلم) اهـ ،  [ المجموع 1 / 25 ] ، وقال السيوطي : (من المتشابه آيات الصفات ،  ،  وجمهور أهل السنة منهم السلف وأهل الحديث على الإيمان وتفويض معناها المراد منها إلى الله تعالى، ولا نفسرها </w:t>
      </w:r>
      <w:r>
        <w:rPr>
          <w:rFonts w:hint="cs"/>
          <w:b w:val="0"/>
          <w:bCs/>
          <w:rtl/>
          <w:lang w:bidi="ar-KW"/>
        </w:rPr>
        <w:t>مع تنزيهنا له - تعالى - عن حقيقتها</w:t>
      </w:r>
      <w:r>
        <w:rPr>
          <w:rFonts w:hint="cs"/>
          <w:b w:val="0"/>
          <w:rtl/>
          <w:lang w:bidi="ar-KW"/>
        </w:rPr>
        <w:t xml:space="preserve">) اهـ ، [ الإتقان في علوم القرآن 2 / 10  ] ، وليس معنى ذلك أن السلف كانوا لا يدركون أي معنى لهذه النصوص المتشابهة ، - حاش لله من هذا </w:t>
      </w:r>
      <w:r>
        <w:rPr>
          <w:rFonts w:hint="cs"/>
          <w:b w:val="0"/>
          <w:rtl/>
          <w:lang w:bidi="ar-KW"/>
        </w:rPr>
        <w:lastRenderedPageBreak/>
        <w:t xml:space="preserve">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 </w:t>
      </w:r>
      <w:r>
        <w:rPr>
          <w:rFonts w:hint="cs"/>
          <w:b w:val="0"/>
          <w:rtl/>
        </w:rPr>
        <w:t>{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و</w:t>
      </w:r>
      <w:r>
        <w:rPr>
          <w:rFonts w:hint="cs"/>
          <w:b w:val="0"/>
          <w:rtl/>
          <w:lang w:bidi="ar-KW"/>
        </w:rPr>
        <w:t>مثال على هذا قوله تعالى</w:t>
      </w:r>
      <w:r>
        <w:rPr>
          <w:rFonts w:hint="cs"/>
          <w:b w:val="0"/>
          <w:bCs/>
          <w:rtl/>
          <w:lang w:bidi="ar-KW"/>
        </w:rPr>
        <w:t>( بل يداه مبسوطتان )</w:t>
      </w:r>
      <w:r>
        <w:rPr>
          <w:rFonts w:hint="cs"/>
          <w:b w:val="0"/>
          <w:rtl/>
          <w:lang w:bidi="ar-KW"/>
        </w:rPr>
        <w:t xml:space="preserve"> يفهم منه على سبيل الإجمال معنى الكرم والجود المطلق والعطاء الذي لا ينقطع اللائق بصفة 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التركيب ، ومنع التركيب يمنع وجود الأجزاء ، كما أنه سبحانه ( الغني ) وكمال الغنى يمنع من الاحتياج للجوارح في تصريف الأمور ، ومنها نفي المثلية في قوله تعالى : { ليس كمثله شيء } ، وجميع الخلق تتكون أجسامهم من أجزاء والله تعالى ليس كمثله ، ولهذه الأسباب وغيرها - مما حواه علم التقديس -  توقف السلف عن الخوض في المتشابه ، واكتفوا بالمعنى الإجمالي المفهوم من الآيات ، هذا هو اللائق بمقامات السلف في العلم ، إذ لا يعقل أنهم كانوا يسمعون مثلاً قول الله تعالـى </w:t>
      </w:r>
      <w:r>
        <w:rPr>
          <w:rFonts w:hint="cs"/>
          <w:b w:val="0"/>
          <w:bCs/>
          <w:rtl/>
          <w:lang w:bidi="ar-KW"/>
        </w:rPr>
        <w:t>( يد الله فوق أيديهم )  أو ( بل يداه مبسوطتان ينفق كيف يشاء )  أو ( الرحمن على العرش استوى )  أو ( ثم استوى إلى السماء ) أو ( يوم يكشف عن ساق )</w:t>
      </w:r>
      <w:r>
        <w:rPr>
          <w:rFonts w:hint="cs"/>
          <w:b w:val="0"/>
          <w:rtl/>
          <w:lang w:bidi="ar-KW"/>
        </w:rPr>
        <w:t xml:space="preserve">، أو قول رسول الله </w:t>
      </w:r>
      <w:r>
        <w:rPr>
          <w:rFonts w:hint="cs"/>
          <w:b w:val="0"/>
          <w:rtl/>
        </w:rPr>
        <w:t>‘</w:t>
      </w:r>
      <w:r>
        <w:rPr>
          <w:rFonts w:hint="cs"/>
          <w:b w:val="0"/>
          <w:rtl/>
          <w:lang w:bidi="ar-KW"/>
        </w:rPr>
        <w:t xml:space="preserve"> </w:t>
      </w:r>
      <w:r>
        <w:rPr>
          <w:rFonts w:hint="cs"/>
          <w:bCs/>
          <w:rtl/>
          <w:lang w:bidi="ar-KW"/>
        </w:rPr>
        <w:t>(يضحك ربنا)</w:t>
      </w:r>
      <w:r>
        <w:rPr>
          <w:rFonts w:hint="cs"/>
          <w:b w:val="0"/>
          <w:rtl/>
          <w:lang w:bidi="ar-KW"/>
        </w:rPr>
        <w:t xml:space="preserve"> أو </w:t>
      </w:r>
      <w:r>
        <w:rPr>
          <w:rFonts w:hint="cs"/>
          <w:b w:val="0"/>
          <w:bCs/>
          <w:rtl/>
          <w:lang w:bidi="ar-KW"/>
        </w:rPr>
        <w:t>(ينزل ربنا)</w:t>
      </w:r>
      <w:r>
        <w:rPr>
          <w:rFonts w:hint="cs"/>
          <w:b w:val="0"/>
          <w:rtl/>
          <w:lang w:bidi="ar-KW"/>
        </w:rPr>
        <w:t xml:space="preserve"> أو </w:t>
      </w:r>
      <w:r>
        <w:rPr>
          <w:rFonts w:hint="cs"/>
          <w:b w:val="0"/>
          <w:bCs/>
          <w:rtl/>
          <w:lang w:bidi="ar-KW"/>
        </w:rPr>
        <w:t>(يعجب ربنا)</w:t>
      </w:r>
      <w:r>
        <w:rPr>
          <w:rFonts w:hint="cs"/>
          <w:b w:val="0"/>
          <w:rtl/>
          <w:lang w:bidi="ar-KW"/>
        </w:rPr>
        <w:t xml:space="preserve"> 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والتصريح، واكتفوا بهذا الفهم الإجمالي لها ،</w:t>
      </w:r>
    </w:p>
    <w:p w:rsidR="00FC2C53" w:rsidRDefault="00FC2C53" w:rsidP="00FC2C53">
      <w:pPr>
        <w:ind w:left="-58"/>
        <w:jc w:val="both"/>
        <w:rPr>
          <w:rFonts w:hint="cs"/>
          <w:b w:val="0"/>
          <w:rtl/>
        </w:rPr>
      </w:pPr>
      <w:r>
        <w:rPr>
          <w:rFonts w:hint="cs"/>
          <w:bCs/>
          <w:rtl/>
        </w:rPr>
        <w:t>[  2  ] : مذهب السلف في المتشابهات تفويض العلم بها إلى الله</w:t>
      </w:r>
      <w:r>
        <w:rPr>
          <w:rFonts w:hint="cs"/>
          <w:b w:val="0"/>
          <w:rtl/>
        </w:rPr>
        <w:t xml:space="preserve"> : في هذا المبحث الدقيق أعرض لحال السلف الصالح وبيان مدى حرصهم الشديد على تحريم الخوض في المتشابهات والمنع من مجرد السؤال عنه على سبيل الزيغ والفتنة ، وسنجد أن مقالاتهم تتركز على كلمات لها مدلول عجيب على غلق باب الفتنة بتفويض المراد منها إلى الله  ، فمن ذلك : ( قولهم ) : ونؤمن</w:t>
      </w:r>
      <w:r>
        <w:rPr>
          <w:rFonts w:hint="cs"/>
        </w:rPr>
        <w:t xml:space="preserve"> </w:t>
      </w:r>
      <w:r>
        <w:rPr>
          <w:rFonts w:hint="cs"/>
          <w:b w:val="0"/>
          <w:rtl/>
        </w:rPr>
        <w:t>بها ولا يقال كيف ولا نفسر ولا نتوهم  ، و ( قولهم ) : ويؤمن بها</w:t>
      </w:r>
      <w:r>
        <w:rPr>
          <w:rFonts w:hint="cs"/>
        </w:rPr>
        <w:t xml:space="preserve"> </w:t>
      </w:r>
      <w:r>
        <w:rPr>
          <w:rFonts w:hint="cs"/>
          <w:b w:val="0"/>
          <w:rtl/>
        </w:rPr>
        <w:t xml:space="preserve">ولا تفسر ولا يتوهم ولا يقال كيف ، و ( قولهم ) : نؤمن بها ونفوض معناها المراد منها إلى الله تعالى ولا نفسرها ، و ( قولهم ) : نترك التعرض لمعانيها ، و ( قولهم ) : نحن نروي هذه الأحاديث ولا نريغ لها المعاني ، </w:t>
      </w:r>
      <w:r>
        <w:rPr>
          <w:rFonts w:hint="cs"/>
          <w:b w:val="0"/>
          <w:rtl/>
        </w:rPr>
        <w:lastRenderedPageBreak/>
        <w:t>و ( قولهم ) : كل</w:t>
      </w:r>
      <w:r>
        <w:rPr>
          <w:rFonts w:hint="cs"/>
        </w:rPr>
        <w:t xml:space="preserve"> </w:t>
      </w:r>
      <w:r>
        <w:rPr>
          <w:rFonts w:hint="cs"/>
          <w:b w:val="0"/>
          <w:rtl/>
        </w:rPr>
        <w:t>ما وصف الله به نفسه في القرآن فقراءته تفسيره ، و ( قولهم ) : ما</w:t>
      </w:r>
      <w:r>
        <w:rPr>
          <w:rFonts w:hint="cs"/>
        </w:rPr>
        <w:t xml:space="preserve"> </w:t>
      </w:r>
      <w:r>
        <w:rPr>
          <w:rFonts w:hint="cs"/>
          <w:b w:val="0"/>
          <w:rtl/>
        </w:rPr>
        <w:t>وصف الله تبارك به نفسه في كتابه فقراءته تفسيره ليس لأحد</w:t>
      </w:r>
      <w:r>
        <w:rPr>
          <w:rFonts w:hint="cs"/>
        </w:rPr>
        <w:t xml:space="preserve"> </w:t>
      </w:r>
      <w:r>
        <w:rPr>
          <w:rFonts w:hint="cs"/>
          <w:b w:val="0"/>
          <w:rtl/>
        </w:rPr>
        <w:t>أن يفسره بالعربية ولا بالفارسية ، و ( قولهم</w:t>
      </w:r>
      <w:r>
        <w:rPr>
          <w:rFonts w:hint="cs"/>
          <w:b w:val="0"/>
          <w:bCs/>
          <w:rtl/>
        </w:rPr>
        <w:t xml:space="preserve"> ) : </w:t>
      </w:r>
      <w:r>
        <w:rPr>
          <w:rFonts w:hint="cs"/>
          <w:b w:val="0"/>
          <w:rtl/>
        </w:rPr>
        <w:t>فتفسيره قراءته والسكوت عنه ليس</w:t>
      </w:r>
      <w:r>
        <w:rPr>
          <w:rFonts w:hint="cs"/>
        </w:rPr>
        <w:t xml:space="preserve"> </w:t>
      </w:r>
      <w:r>
        <w:rPr>
          <w:rFonts w:hint="cs"/>
          <w:b w:val="0"/>
          <w:rtl/>
        </w:rPr>
        <w:t>لأحد أن يفسره إلا الله ورسوله ، و ( قولهم ) : أمروا الأحاديث كما جاءت ، و ( قولهم ) : كانوا لا يفسرون شيئا  ، و ( قولهم ) : قلنا لا نفسر هذا ولا سمعنا أحدا يفسره ، و ( قولهم ) : فتفسيره تلاوته</w:t>
      </w:r>
      <w:r>
        <w:rPr>
          <w:rFonts w:hint="cs"/>
        </w:rPr>
        <w:t xml:space="preserve"> </w:t>
      </w:r>
      <w:r>
        <w:rPr>
          <w:rFonts w:hint="cs"/>
          <w:b w:val="0"/>
          <w:rtl/>
        </w:rPr>
        <w:t>والسكوت عليه ، و ( قولهم ) : فنحن</w:t>
      </w:r>
      <w:r>
        <w:rPr>
          <w:rFonts w:hint="cs"/>
        </w:rPr>
        <w:t xml:space="preserve"> </w:t>
      </w:r>
      <w:r>
        <w:rPr>
          <w:rFonts w:hint="cs"/>
          <w:b w:val="0"/>
          <w:rtl/>
        </w:rPr>
        <w:t>نرويها ونؤمن بها ولا نفسرها ، و ( قولهم  ) : كل شيء وصف</w:t>
      </w:r>
      <w:r>
        <w:rPr>
          <w:rFonts w:hint="cs"/>
        </w:rPr>
        <w:t xml:space="preserve"> </w:t>
      </w:r>
      <w:r>
        <w:rPr>
          <w:rFonts w:hint="cs"/>
          <w:b w:val="0"/>
          <w:rtl/>
        </w:rPr>
        <w:t>الله به نفسه في القرآن فقراءته تفسيره لا كيف</w:t>
      </w:r>
      <w:r>
        <w:rPr>
          <w:rFonts w:hint="cs"/>
        </w:rPr>
        <w:t xml:space="preserve"> </w:t>
      </w:r>
      <w:r>
        <w:rPr>
          <w:rFonts w:hint="cs"/>
          <w:b w:val="0"/>
          <w:rtl/>
        </w:rPr>
        <w:t>ولا مثل ، و ( قولهم ) : كل ما جاء في القرآن أو صح عن الرسول صلى الله علية وسلم من صفات الرحمن وجب الإيمان به وتلقيه بالتسليم والقبول وترك التعرض له ، و ( قولهم ) : نحن</w:t>
      </w:r>
      <w:r>
        <w:rPr>
          <w:rFonts w:hint="cs"/>
        </w:rPr>
        <w:t xml:space="preserve"> </w:t>
      </w:r>
      <w:r>
        <w:rPr>
          <w:rFonts w:hint="cs"/>
          <w:b w:val="0"/>
          <w:rtl/>
        </w:rPr>
        <w:t>نرويها ونؤمن بها ولا نفسرها ، و ( قولهم  ) : إذا سئلنا عن تفسيرها</w:t>
      </w:r>
      <w:r>
        <w:t xml:space="preserve">   </w:t>
      </w:r>
      <w:r>
        <w:rPr>
          <w:rFonts w:hint="cs"/>
          <w:b w:val="0"/>
          <w:rtl/>
        </w:rPr>
        <w:t>قلنا : ما أدركنا أحدا يفسر منها شيئا ونحن لا نفسر منها شيئا نصدق بها ونسكت ، و ( قولهم ) : أمروها</w:t>
      </w:r>
      <w:r>
        <w:rPr>
          <w:rFonts w:hint="cs"/>
        </w:rPr>
        <w:t xml:space="preserve"> </w:t>
      </w:r>
      <w:r>
        <w:rPr>
          <w:rFonts w:hint="cs"/>
          <w:b w:val="0"/>
          <w:rtl/>
        </w:rPr>
        <w:t>بلا</w:t>
      </w:r>
      <w:r>
        <w:rPr>
          <w:rFonts w:hint="cs"/>
        </w:rPr>
        <w:t xml:space="preserve"> </w:t>
      </w:r>
      <w:r>
        <w:rPr>
          <w:rFonts w:hint="cs"/>
          <w:b w:val="0"/>
          <w:rtl/>
        </w:rPr>
        <w:t>كيف ، و ( قولهم ) : أمضها</w:t>
      </w:r>
      <w:r>
        <w:rPr>
          <w:rFonts w:hint="cs"/>
        </w:rPr>
        <w:t xml:space="preserve"> </w:t>
      </w:r>
      <w:r>
        <w:rPr>
          <w:rFonts w:hint="cs"/>
          <w:b w:val="0"/>
          <w:rtl/>
        </w:rPr>
        <w:t>بلا كيف ، و ( قولهم ) : وما يعلم تأويله إلا الله  ، و ( قولهم ) : كان</w:t>
      </w:r>
      <w:r>
        <w:rPr>
          <w:rFonts w:hint="cs"/>
        </w:rPr>
        <w:t xml:space="preserve"> </w:t>
      </w:r>
      <w:r>
        <w:rPr>
          <w:rFonts w:hint="cs"/>
          <w:b w:val="0"/>
          <w:rtl/>
        </w:rPr>
        <w:t>رسوخهم في العلم أن آمنوا بمتشابهه</w:t>
      </w:r>
      <w:r>
        <w:rPr>
          <w:rFonts w:hint="cs"/>
        </w:rPr>
        <w:t xml:space="preserve"> </w:t>
      </w:r>
      <w:r>
        <w:rPr>
          <w:rFonts w:hint="cs"/>
          <w:b w:val="0"/>
          <w:rtl/>
        </w:rPr>
        <w:t>ولا</w:t>
      </w:r>
      <w:r>
        <w:rPr>
          <w:rFonts w:hint="cs"/>
        </w:rPr>
        <w:t xml:space="preserve"> </w:t>
      </w:r>
      <w:r>
        <w:rPr>
          <w:rFonts w:hint="cs"/>
          <w:b w:val="0"/>
          <w:rtl/>
        </w:rPr>
        <w:t>يعلمونه ، و ( قولهم ) : نكل</w:t>
      </w:r>
      <w:r>
        <w:rPr>
          <w:rFonts w:hint="cs"/>
        </w:rPr>
        <w:t xml:space="preserve"> </w:t>
      </w:r>
      <w:r>
        <w:rPr>
          <w:rFonts w:hint="cs"/>
          <w:b w:val="0"/>
          <w:rtl/>
        </w:rPr>
        <w:t>علمه إلى الله ، و ( قولهم ) : ونفوض علمه إلى الله ، و ( قولهم  ) : هذا من متشابه</w:t>
      </w:r>
      <w:r>
        <w:rPr>
          <w:rFonts w:hint="cs"/>
        </w:rPr>
        <w:t xml:space="preserve"> </w:t>
      </w:r>
      <w:r>
        <w:rPr>
          <w:rFonts w:hint="cs"/>
          <w:b w:val="0"/>
          <w:rtl/>
        </w:rPr>
        <w:t>القرآن الذي</w:t>
      </w:r>
      <w:r>
        <w:rPr>
          <w:rFonts w:hint="cs"/>
        </w:rPr>
        <w:t xml:space="preserve"> </w:t>
      </w:r>
      <w:r>
        <w:rPr>
          <w:rFonts w:hint="cs"/>
          <w:b w:val="0"/>
          <w:rtl/>
        </w:rPr>
        <w:t>نؤمن</w:t>
      </w:r>
      <w:r>
        <w:rPr>
          <w:rFonts w:hint="cs"/>
        </w:rPr>
        <w:t xml:space="preserve"> </w:t>
      </w:r>
      <w:r>
        <w:rPr>
          <w:rFonts w:hint="cs"/>
          <w:b w:val="0"/>
          <w:rtl/>
        </w:rPr>
        <w:t>به</w:t>
      </w:r>
      <w:r>
        <w:rPr>
          <w:rFonts w:hint="cs"/>
        </w:rPr>
        <w:t xml:space="preserve"> </w:t>
      </w:r>
      <w:r>
        <w:rPr>
          <w:rFonts w:hint="cs"/>
          <w:b w:val="0"/>
          <w:rtl/>
        </w:rPr>
        <w:t>ولا</w:t>
      </w:r>
      <w:r>
        <w:rPr>
          <w:rFonts w:hint="cs"/>
        </w:rPr>
        <w:t xml:space="preserve"> </w:t>
      </w:r>
      <w:r>
        <w:rPr>
          <w:rFonts w:hint="cs"/>
          <w:b w:val="0"/>
          <w:rtl/>
        </w:rPr>
        <w:t>نتعرض</w:t>
      </w:r>
      <w:r>
        <w:rPr>
          <w:rFonts w:hint="cs"/>
        </w:rPr>
        <w:t xml:space="preserve"> </w:t>
      </w:r>
      <w:r>
        <w:rPr>
          <w:rFonts w:hint="cs"/>
          <w:b w:val="0"/>
          <w:rtl/>
        </w:rPr>
        <w:t xml:space="preserve">لمعناه ، و ( قولهم ) : </w:t>
      </w:r>
      <w:r>
        <w:rPr>
          <w:rFonts w:hint="cs"/>
        </w:rPr>
        <w:t xml:space="preserve"> </w:t>
      </w:r>
      <w:r>
        <w:rPr>
          <w:rFonts w:hint="cs"/>
          <w:b w:val="0"/>
          <w:rtl/>
        </w:rPr>
        <w:t>هذا</w:t>
      </w:r>
      <w:r>
        <w:rPr>
          <w:rFonts w:hint="cs"/>
        </w:rPr>
        <w:t xml:space="preserve"> </w:t>
      </w:r>
      <w:r>
        <w:rPr>
          <w:rFonts w:hint="cs"/>
          <w:b w:val="0"/>
          <w:rtl/>
        </w:rPr>
        <w:t>من المكتوم الذي لا يفسر ، و ( قولهم  ) : المذهب هو عدم الخوض في مثل هذا والسكوت عنه وتفويض علمه</w:t>
      </w:r>
      <w:r>
        <w:rPr>
          <w:rFonts w:hint="cs"/>
        </w:rPr>
        <w:t xml:space="preserve"> </w:t>
      </w:r>
      <w:r>
        <w:rPr>
          <w:rFonts w:hint="cs"/>
          <w:b w:val="0"/>
          <w:rtl/>
        </w:rPr>
        <w:t>إلى الله تعالى ، و ( قولهم )  : المذهب في هذا وأمثاله السكوت عن الخوض في معناه وتفويض علمه</w:t>
      </w:r>
      <w:r>
        <w:rPr>
          <w:rFonts w:hint="cs"/>
        </w:rPr>
        <w:t xml:space="preserve"> </w:t>
      </w:r>
      <w:r>
        <w:rPr>
          <w:rFonts w:hint="cs"/>
          <w:b w:val="0"/>
          <w:rtl/>
        </w:rPr>
        <w:t>إلى الله تعالى ، و ( قولهم ) : فحق</w:t>
      </w:r>
      <w:r>
        <w:rPr>
          <w:rFonts w:hint="cs"/>
        </w:rPr>
        <w:t xml:space="preserve"> </w:t>
      </w:r>
      <w:r>
        <w:rPr>
          <w:rFonts w:hint="cs"/>
          <w:b w:val="0"/>
          <w:rtl/>
        </w:rPr>
        <w:t>على ذي الدين أن يعتقد تنزيه الباري</w:t>
      </w:r>
      <w:r>
        <w:rPr>
          <w:rFonts w:hint="cs"/>
        </w:rPr>
        <w:t xml:space="preserve"> </w:t>
      </w:r>
      <w:r>
        <w:rPr>
          <w:rFonts w:hint="cs"/>
          <w:b w:val="0"/>
          <w:rtl/>
        </w:rPr>
        <w:t>عن</w:t>
      </w:r>
      <w:r>
        <w:rPr>
          <w:rFonts w:hint="cs"/>
        </w:rPr>
        <w:t xml:space="preserve"> </w:t>
      </w:r>
      <w:r>
        <w:rPr>
          <w:rFonts w:hint="cs"/>
          <w:b w:val="0"/>
          <w:rtl/>
        </w:rPr>
        <w:t>صفات المحدثين ولا يخوض في تأويل المشكلات ويكل معناها</w:t>
      </w:r>
      <w:r>
        <w:rPr>
          <w:rFonts w:hint="cs"/>
        </w:rPr>
        <w:t xml:space="preserve"> </w:t>
      </w:r>
      <w:r>
        <w:rPr>
          <w:rFonts w:hint="cs"/>
          <w:b w:val="0"/>
          <w:rtl/>
        </w:rPr>
        <w:t>إلى الرب ، و ( قولهم )  : هذه</w:t>
      </w:r>
      <w:r>
        <w:rPr>
          <w:rFonts w:hint="cs"/>
        </w:rPr>
        <w:t xml:space="preserve"> </w:t>
      </w:r>
      <w:r>
        <w:rPr>
          <w:rFonts w:hint="cs"/>
          <w:b w:val="0"/>
          <w:rtl/>
        </w:rPr>
        <w:t>الأحاديث ونحوها تروى كما جاءت ويفوض معناها إلى</w:t>
      </w:r>
      <w:r>
        <w:rPr>
          <w:rFonts w:hint="cs"/>
        </w:rPr>
        <w:t xml:space="preserve"> </w:t>
      </w:r>
      <w:r>
        <w:rPr>
          <w:rFonts w:hint="cs"/>
          <w:b w:val="0"/>
          <w:rtl/>
        </w:rPr>
        <w:t>الله ، و ( قولهم ) : حرام</w:t>
      </w:r>
      <w:r>
        <w:rPr>
          <w:rFonts w:hint="cs"/>
        </w:rPr>
        <w:t xml:space="preserve"> </w:t>
      </w:r>
      <w:r>
        <w:rPr>
          <w:rFonts w:hint="cs"/>
          <w:b w:val="0"/>
          <w:rtl/>
        </w:rPr>
        <w:t>على العقول</w:t>
      </w:r>
      <w:r>
        <w:rPr>
          <w:rFonts w:hint="cs"/>
        </w:rPr>
        <w:t xml:space="preserve"> </w:t>
      </w:r>
      <w:r>
        <w:rPr>
          <w:rFonts w:hint="cs"/>
          <w:b w:val="0"/>
          <w:rtl/>
        </w:rPr>
        <w:t>أن</w:t>
      </w:r>
      <w:r>
        <w:rPr>
          <w:rFonts w:hint="cs"/>
        </w:rPr>
        <w:t xml:space="preserve"> </w:t>
      </w:r>
      <w:r>
        <w:rPr>
          <w:rFonts w:hint="cs"/>
          <w:b w:val="0"/>
          <w:rtl/>
        </w:rPr>
        <w:t>تمثل</w:t>
      </w:r>
      <w:r>
        <w:rPr>
          <w:rFonts w:hint="cs"/>
        </w:rPr>
        <w:t xml:space="preserve"> </w:t>
      </w:r>
      <w:r>
        <w:rPr>
          <w:rFonts w:hint="cs"/>
          <w:b w:val="0"/>
          <w:rtl/>
        </w:rPr>
        <w:t>الله</w:t>
      </w:r>
      <w:r>
        <w:rPr>
          <w:rFonts w:hint="cs"/>
        </w:rPr>
        <w:t xml:space="preserve"> </w:t>
      </w:r>
      <w:r>
        <w:rPr>
          <w:rFonts w:hint="cs"/>
          <w:b w:val="0"/>
          <w:rtl/>
        </w:rPr>
        <w:t>تعالى وعلى الأوهام أن</w:t>
      </w:r>
      <w:r>
        <w:rPr>
          <w:rFonts w:hint="cs"/>
        </w:rPr>
        <w:t xml:space="preserve"> </w:t>
      </w:r>
      <w:r>
        <w:rPr>
          <w:rFonts w:hint="cs"/>
          <w:b w:val="0"/>
          <w:rtl/>
        </w:rPr>
        <w:t>تحد</w:t>
      </w:r>
      <w:r>
        <w:rPr>
          <w:rFonts w:hint="cs"/>
        </w:rPr>
        <w:t xml:space="preserve"> </w:t>
      </w:r>
      <w:r>
        <w:rPr>
          <w:rFonts w:hint="cs"/>
          <w:b w:val="0"/>
          <w:rtl/>
        </w:rPr>
        <w:t>وعلى</w:t>
      </w:r>
      <w:r>
        <w:rPr>
          <w:rFonts w:hint="cs"/>
        </w:rPr>
        <w:t xml:space="preserve"> </w:t>
      </w:r>
      <w:r>
        <w:rPr>
          <w:rFonts w:hint="cs"/>
          <w:b w:val="0"/>
          <w:rtl/>
        </w:rPr>
        <w:t>الظنون</w:t>
      </w:r>
      <w:r>
        <w:rPr>
          <w:rFonts w:hint="cs"/>
        </w:rPr>
        <w:t xml:space="preserve"> </w:t>
      </w:r>
      <w:r>
        <w:rPr>
          <w:rFonts w:hint="cs"/>
          <w:b w:val="0"/>
          <w:rtl/>
        </w:rPr>
        <w:t>أن</w:t>
      </w:r>
      <w:r>
        <w:rPr>
          <w:rFonts w:hint="cs"/>
        </w:rPr>
        <w:t xml:space="preserve"> </w:t>
      </w:r>
      <w:r>
        <w:rPr>
          <w:rFonts w:hint="cs"/>
          <w:b w:val="0"/>
          <w:rtl/>
        </w:rPr>
        <w:t>تقطع وعلى النفوس أن</w:t>
      </w:r>
      <w:r>
        <w:rPr>
          <w:rFonts w:hint="cs"/>
        </w:rPr>
        <w:t xml:space="preserve"> </w:t>
      </w:r>
      <w:r>
        <w:rPr>
          <w:rFonts w:hint="cs"/>
          <w:b w:val="0"/>
          <w:rtl/>
        </w:rPr>
        <w:t>تفكر</w:t>
      </w:r>
      <w:r>
        <w:rPr>
          <w:rFonts w:hint="cs"/>
        </w:rPr>
        <w:t xml:space="preserve"> </w:t>
      </w:r>
      <w:r>
        <w:rPr>
          <w:rFonts w:hint="cs"/>
          <w:b w:val="0"/>
          <w:rtl/>
        </w:rPr>
        <w:t>وعلى</w:t>
      </w:r>
      <w:r>
        <w:rPr>
          <w:rFonts w:hint="cs"/>
        </w:rPr>
        <w:t xml:space="preserve"> </w:t>
      </w:r>
      <w:r>
        <w:rPr>
          <w:rFonts w:hint="cs"/>
          <w:b w:val="0"/>
          <w:rtl/>
        </w:rPr>
        <w:t>الضمائر</w:t>
      </w:r>
      <w:r>
        <w:rPr>
          <w:rFonts w:hint="cs"/>
        </w:rPr>
        <w:t xml:space="preserve"> </w:t>
      </w:r>
      <w:r>
        <w:rPr>
          <w:rFonts w:hint="cs"/>
          <w:b w:val="0"/>
          <w:rtl/>
        </w:rPr>
        <w:t>أن تعمق وعلى الخواطر أن تحيط ، و ( قولهم ) :  آمنت</w:t>
      </w:r>
      <w:r>
        <w:rPr>
          <w:rFonts w:hint="cs"/>
        </w:rPr>
        <w:t xml:space="preserve"> </w:t>
      </w:r>
      <w:r>
        <w:rPr>
          <w:rFonts w:hint="cs"/>
          <w:b w:val="0"/>
          <w:rtl/>
        </w:rPr>
        <w:t>بالله وبما جاء عن الله وعلى مراد الله وآمنت برسول الله</w:t>
      </w:r>
      <w:r>
        <w:rPr>
          <w:rFonts w:hint="cs"/>
        </w:rPr>
        <w:t xml:space="preserve"> </w:t>
      </w:r>
      <w:r>
        <w:rPr>
          <w:rFonts w:hint="cs"/>
          <w:b w:val="0"/>
          <w:rtl/>
        </w:rPr>
        <w:t>وبما جاء به رسول الله وعلى مراد رسول الله ، و ( قولهم ) : نكل علمه</w:t>
      </w:r>
      <w:r>
        <w:rPr>
          <w:rFonts w:hint="cs"/>
        </w:rPr>
        <w:t xml:space="preserve"> </w:t>
      </w:r>
      <w:r>
        <w:rPr>
          <w:rFonts w:hint="cs"/>
          <w:b w:val="0"/>
          <w:rtl/>
        </w:rPr>
        <w:t>إلى الله تعالى  ، و ( قولهم )  : والسؤال عنه بدعة ، ( قلت ) : وهذه العبارات الممتلئة علماً وورعاً تدل على مدى حذر السلف من الخوض في المتشابه حذراً من قوله تعالى (هُوَ الَّذِيَ</w:t>
      </w:r>
      <w:r>
        <w:rPr>
          <w:rFonts w:hint="cs"/>
        </w:rPr>
        <w:t xml:space="preserve"> </w:t>
      </w:r>
      <w:r>
        <w:rPr>
          <w:rFonts w:hint="cs"/>
          <w:b w:val="0"/>
          <w:rtl/>
        </w:rPr>
        <w:t>أَنزَلَ عَلَيْكَ الْكِتَابَ مِنْهُ آيَاتٌ مُّحْكَمَاتٌ هُنَّ أُمُّ الْكِتَابِ</w:t>
      </w:r>
      <w:r>
        <w:rPr>
          <w:rFonts w:hint="cs"/>
        </w:rPr>
        <w:t xml:space="preserve"> </w:t>
      </w:r>
      <w:r>
        <w:rPr>
          <w:rFonts w:hint="cs"/>
          <w:b w:val="0"/>
          <w:rtl/>
        </w:rPr>
        <w:t>وَأُخَرُ مُتَشَابِهَاتٌ فَأَمَّا الَّذِينَ في قُلُوبِهِمْ زَيْغٌ فَيَتَّبِعُونَ</w:t>
      </w:r>
      <w:r>
        <w:rPr>
          <w:rFonts w:hint="cs"/>
        </w:rPr>
        <w:t xml:space="preserve"> </w:t>
      </w:r>
      <w:r>
        <w:rPr>
          <w:rFonts w:hint="cs"/>
          <w:b w:val="0"/>
          <w:rtl/>
        </w:rPr>
        <w:t xml:space="preserve">مَا تَشَابَهَ مِنْهُ ابْتِغَاء الْفِتْنَةِ وَابْتِغَاء تَأْوِيلِهِ ) [ آل عمران : 7 ] ، </w:t>
      </w:r>
    </w:p>
    <w:p w:rsidR="00FC2C53" w:rsidRDefault="00FC2C53" w:rsidP="00FC2C53">
      <w:pPr>
        <w:ind w:left="-58"/>
        <w:jc w:val="both"/>
        <w:rPr>
          <w:rFonts w:hint="cs"/>
          <w:b w:val="0"/>
          <w:rtl/>
        </w:rPr>
      </w:pPr>
      <w:r>
        <w:rPr>
          <w:rFonts w:hint="cs"/>
          <w:b w:val="0"/>
          <w:bCs/>
          <w:rtl/>
        </w:rPr>
        <w:t xml:space="preserve">[  3  ] : أمثلة لمنهج السلف في متشابه الإضافات إلى الله </w:t>
      </w:r>
      <w:r>
        <w:rPr>
          <w:rFonts w:hint="cs"/>
          <w:b w:val="0"/>
          <w:rtl/>
        </w:rPr>
        <w:t xml:space="preserve">:   </w:t>
      </w:r>
      <w:r>
        <w:rPr>
          <w:rFonts w:hint="cs"/>
          <w:b w:val="0"/>
          <w:bCs/>
          <w:rtl/>
        </w:rPr>
        <w:t>( 1 ) الأئمة مالك بن</w:t>
      </w:r>
      <w:r>
        <w:rPr>
          <w:rFonts w:hint="cs"/>
          <w:bCs/>
        </w:rPr>
        <w:t xml:space="preserve"> </w:t>
      </w:r>
      <w:r>
        <w:rPr>
          <w:rFonts w:hint="cs"/>
          <w:bCs/>
          <w:rtl/>
        </w:rPr>
        <w:t>أنس وسفيان بن عيينة، وعبد الله بن المبارك ومذهب السلف :</w:t>
      </w:r>
      <w:r>
        <w:rPr>
          <w:rFonts w:hint="cs"/>
          <w:b w:val="0"/>
          <w:rtl/>
        </w:rPr>
        <w:t xml:space="preserve"> قال الإمام</w:t>
      </w:r>
      <w:r>
        <w:rPr>
          <w:rFonts w:hint="cs"/>
        </w:rPr>
        <w:t xml:space="preserve"> </w:t>
      </w:r>
      <w:r>
        <w:rPr>
          <w:rFonts w:hint="cs"/>
          <w:b w:val="0"/>
          <w:rtl/>
        </w:rPr>
        <w:t>الترمذي رحمه الله في السنن : " قد</w:t>
      </w:r>
      <w:r>
        <w:rPr>
          <w:rFonts w:hint="cs"/>
        </w:rPr>
        <w:t xml:space="preserve"> </w:t>
      </w:r>
      <w:r>
        <w:rPr>
          <w:rFonts w:hint="cs"/>
          <w:b w:val="0"/>
          <w:rtl/>
        </w:rPr>
        <w:t>قال غير واحد من أهل العلم في</w:t>
      </w:r>
      <w:r>
        <w:rPr>
          <w:rFonts w:hint="cs"/>
        </w:rPr>
        <w:t xml:space="preserve"> </w:t>
      </w:r>
      <w:r>
        <w:rPr>
          <w:rFonts w:hint="cs"/>
          <w:b w:val="0"/>
          <w:rtl/>
        </w:rPr>
        <w:t>هذه الروايات</w:t>
      </w:r>
      <w:r>
        <w:rPr>
          <w:rFonts w:hint="cs"/>
        </w:rPr>
        <w:t xml:space="preserve"> </w:t>
      </w:r>
      <w:r>
        <w:rPr>
          <w:rFonts w:hint="cs"/>
          <w:b w:val="0"/>
          <w:rtl/>
        </w:rPr>
        <w:t>من الصفات ونزول الرب تبارك وتعالى كل ليلة إلى السماء الدنيا، فإنهم</w:t>
      </w:r>
      <w:r>
        <w:rPr>
          <w:rFonts w:hint="cs"/>
        </w:rPr>
        <w:t xml:space="preserve"> </w:t>
      </w:r>
      <w:r>
        <w:rPr>
          <w:rFonts w:hint="cs"/>
          <w:b w:val="0"/>
          <w:rtl/>
        </w:rPr>
        <w:t>قالوا: قد</w:t>
      </w:r>
      <w:r>
        <w:rPr>
          <w:rFonts w:hint="cs"/>
        </w:rPr>
        <w:t xml:space="preserve"> </w:t>
      </w:r>
      <w:r>
        <w:rPr>
          <w:rFonts w:hint="cs"/>
          <w:b w:val="0"/>
          <w:rtl/>
        </w:rPr>
        <w:lastRenderedPageBreak/>
        <w:t>ثبتت الروايات في هذا ونؤمن بها ولا نتوهم، ولا يقال كيف هكذا روي عن</w:t>
      </w:r>
      <w:r>
        <w:rPr>
          <w:rFonts w:hint="cs"/>
        </w:rPr>
        <w:t xml:space="preserve"> </w:t>
      </w:r>
      <w:r>
        <w:rPr>
          <w:rFonts w:hint="cs"/>
          <w:b w:val="0"/>
          <w:rtl/>
        </w:rPr>
        <w:t>مالك بن</w:t>
      </w:r>
      <w:r>
        <w:rPr>
          <w:rFonts w:hint="cs"/>
        </w:rPr>
        <w:t xml:space="preserve"> </w:t>
      </w:r>
      <w:r>
        <w:rPr>
          <w:rFonts w:hint="cs"/>
          <w:b w:val="0"/>
          <w:rtl/>
        </w:rPr>
        <w:t>أنس وسفيان بن عيينة، وعبد الله بن المبارك، أنهم قالوا في هذه الأحاديث</w:t>
      </w:r>
      <w:r>
        <w:rPr>
          <w:rFonts w:hint="cs"/>
        </w:rPr>
        <w:t xml:space="preserve"> </w:t>
      </w:r>
      <w:r>
        <w:rPr>
          <w:rFonts w:hint="cs"/>
          <w:b w:val="0"/>
          <w:rtl/>
        </w:rPr>
        <w:t>أمرُّوها بلا</w:t>
      </w:r>
      <w:r>
        <w:rPr>
          <w:rFonts w:hint="cs"/>
        </w:rPr>
        <w:t xml:space="preserve"> </w:t>
      </w:r>
      <w:r>
        <w:rPr>
          <w:rFonts w:hint="cs"/>
          <w:b w:val="0"/>
          <w:rtl/>
        </w:rPr>
        <w:t xml:space="preserve">كيف وهذا قول أهل العلم من أهل السنة والجماعة "[ سنن الترمذي – كتاب الزكاة ( 3/24 )] أهـ  ،  </w:t>
      </w:r>
      <w:r>
        <w:rPr>
          <w:rFonts w:hint="cs"/>
          <w:b w:val="0"/>
          <w:bCs/>
          <w:rtl/>
        </w:rPr>
        <w:t>( 2 ) الأئمة الأوزاعي ومالك بن أنس وسفيان الثوري والليث بن سعد ووكيع</w:t>
      </w:r>
      <w:r>
        <w:rPr>
          <w:rFonts w:hint="cs"/>
          <w:bCs/>
        </w:rPr>
        <w:t xml:space="preserve"> </w:t>
      </w:r>
      <w:r>
        <w:rPr>
          <w:rFonts w:hint="cs"/>
          <w:bCs/>
          <w:rtl/>
        </w:rPr>
        <w:t>واسماعيل بن أبى خالد وسفيان بن عيينة وسليمان ومذهب</w:t>
      </w:r>
      <w:r>
        <w:rPr>
          <w:rFonts w:hint="cs"/>
          <w:bCs/>
        </w:rPr>
        <w:t xml:space="preserve"> </w:t>
      </w:r>
      <w:r>
        <w:rPr>
          <w:rFonts w:hint="cs"/>
          <w:bCs/>
          <w:rtl/>
        </w:rPr>
        <w:t xml:space="preserve">السلف ، </w:t>
      </w:r>
      <w:r>
        <w:rPr>
          <w:rFonts w:hint="cs"/>
          <w:b w:val="0"/>
          <w:rtl/>
        </w:rPr>
        <w:t xml:space="preserve">جاء في كتاب الصفات للإمام علي بن عمر الدارقطني  : " حدثنا محمد بن مخلد حدثنا العباس بن محمد الدوري قال سمعت يحيى بن معين يقول شهدت زكريا بن عدى يسأل وكيعا فقال يا أبا سفيان هذه الأحاديث يعنى مثل الكرسي موضع القدمين ونحو هذا </w:t>
      </w:r>
      <w:r>
        <w:rPr>
          <w:rFonts w:hint="cs"/>
          <w:b w:val="0"/>
          <w:bCs/>
          <w:rtl/>
        </w:rPr>
        <w:t>فقال وكيع أدركنا اسماعيل بن أبى خالد وسفيان وسليمان يحدثون بهذه الأحاديث ولا يفسرون شيئا</w:t>
      </w:r>
      <w:r>
        <w:rPr>
          <w:rFonts w:hint="cs"/>
          <w:b w:val="0"/>
          <w:rtl/>
        </w:rPr>
        <w:t xml:space="preserve">  .. حدثنا محمد بن مخلد حدثنا عيسى بن اسحاق بن موسى الأنصاري أبو العباس قال سمعت أبى يقول </w:t>
      </w:r>
      <w:r>
        <w:rPr>
          <w:rFonts w:hint="cs"/>
          <w:b w:val="0"/>
          <w:bCs/>
          <w:rtl/>
        </w:rPr>
        <w:t>سمعت سفيان بن عيينة يقول كل ما وصف الله به نفسه فى القرآن فقراءته تفسيره لا كيف ولا مثل</w:t>
      </w:r>
      <w:r>
        <w:rPr>
          <w:rFonts w:hint="cs"/>
          <w:b w:val="0"/>
          <w:rtl/>
        </w:rPr>
        <w:t xml:space="preserve"> ، حدثنا محمد بن مخلد حدثنا اسحاق بن يعقوب العطار قال سمعت أحمد بن الدورقى يقول </w:t>
      </w:r>
      <w:r>
        <w:rPr>
          <w:rFonts w:hint="cs"/>
          <w:b w:val="0"/>
          <w:bCs/>
          <w:rtl/>
        </w:rPr>
        <w:t>سمعت وكيعا يقول نسلم هذه الأحاديث كما جاءت ولا نقول كيف هذا ولم جاء هذا</w:t>
      </w:r>
      <w:r>
        <w:rPr>
          <w:rFonts w:hint="cs"/>
          <w:b w:val="0"/>
          <w:rtl/>
        </w:rPr>
        <w:t xml:space="preserve"> ،   حدثنا محمد بن مخلد حدثنا أبو العباس اسحاق ابن يعقوب</w:t>
      </w:r>
      <w:r>
        <w:rPr>
          <w:rFonts w:hint="cs"/>
        </w:rPr>
        <w:t xml:space="preserve"> </w:t>
      </w:r>
      <w:r>
        <w:rPr>
          <w:rFonts w:hint="cs"/>
          <w:b w:val="0"/>
          <w:rtl/>
        </w:rPr>
        <w:t>قال سمعت أحمد بن الدورقى يقول حدثنى أحمد بن نصر رحمه الله قال سمعت سفيان بن</w:t>
      </w:r>
      <w:r>
        <w:rPr>
          <w:rFonts w:hint="cs"/>
        </w:rPr>
        <w:t xml:space="preserve"> </w:t>
      </w:r>
      <w:r>
        <w:rPr>
          <w:rFonts w:hint="cs"/>
          <w:b w:val="0"/>
          <w:rtl/>
        </w:rPr>
        <w:t>عيينة وأنا فى منزله بعد العتمة فجعلت ألح عليه فى المسألة فقال دعنى أتنفس فقلت</w:t>
      </w:r>
      <w:r>
        <w:rPr>
          <w:rFonts w:hint="cs"/>
        </w:rPr>
        <w:t xml:space="preserve"> </w:t>
      </w:r>
      <w:r>
        <w:rPr>
          <w:rFonts w:hint="cs"/>
          <w:b w:val="0"/>
          <w:rtl/>
        </w:rPr>
        <w:t>له يا أبا محمد إنى أريد أن أسألك عن شىء فقال لا تسأل فقلت لا بد من أن أسألك إذا</w:t>
      </w:r>
      <w:r>
        <w:rPr>
          <w:rFonts w:hint="cs"/>
        </w:rPr>
        <w:t xml:space="preserve"> </w:t>
      </w:r>
      <w:r>
        <w:rPr>
          <w:rFonts w:hint="cs"/>
          <w:b w:val="0"/>
          <w:rtl/>
        </w:rPr>
        <w:t>لم أسألك فمن أسأل فقال هات سل فقلت كيف حديث عبيدة عن عبد الله عن النبى</w:t>
      </w:r>
      <w:r>
        <w:rPr>
          <w:rFonts w:hint="cs"/>
        </w:rPr>
        <w:t xml:space="preserve"> </w:t>
      </w:r>
      <w:r>
        <w:rPr>
          <w:rFonts w:hint="cs"/>
          <w:b w:val="0"/>
          <w:rtl/>
        </w:rPr>
        <w:t xml:space="preserve"> صلى</w:t>
      </w:r>
      <w:r>
        <w:rPr>
          <w:rFonts w:hint="cs"/>
        </w:rPr>
        <w:t xml:space="preserve"> </w:t>
      </w:r>
      <w:r>
        <w:rPr>
          <w:rFonts w:hint="cs"/>
          <w:b w:val="0"/>
          <w:rtl/>
        </w:rPr>
        <w:t>الله عليه وسلم إن الله عز وجل يحمل السماوات</w:t>
      </w:r>
      <w:r>
        <w:rPr>
          <w:rFonts w:hint="cs"/>
        </w:rPr>
        <w:t xml:space="preserve"> </w:t>
      </w:r>
      <w:r>
        <w:rPr>
          <w:rFonts w:hint="cs"/>
          <w:b w:val="0"/>
          <w:rtl/>
        </w:rPr>
        <w:t>على أصبع والأرضين على أصبع      وحديث</w:t>
      </w:r>
      <w:r>
        <w:rPr>
          <w:rFonts w:hint="cs"/>
        </w:rPr>
        <w:t xml:space="preserve"> </w:t>
      </w:r>
      <w:r>
        <w:rPr>
          <w:rFonts w:hint="cs"/>
          <w:b w:val="0"/>
          <w:rtl/>
        </w:rPr>
        <w:t>إن قلوب بنى آدم بين أصبعين من أصابع الرحمن      وحديث</w:t>
      </w:r>
      <w:r>
        <w:rPr>
          <w:rFonts w:hint="cs"/>
        </w:rPr>
        <w:t xml:space="preserve"> </w:t>
      </w:r>
      <w:r>
        <w:rPr>
          <w:rFonts w:hint="cs"/>
          <w:b w:val="0"/>
          <w:rtl/>
        </w:rPr>
        <w:t>إن الله عز وجل يعجب ويضجك ممن يذكره</w:t>
      </w:r>
      <w:r>
        <w:rPr>
          <w:rFonts w:hint="cs"/>
        </w:rPr>
        <w:t xml:space="preserve"> </w:t>
      </w:r>
      <w:r>
        <w:rPr>
          <w:rFonts w:hint="cs"/>
          <w:b w:val="0"/>
          <w:rtl/>
        </w:rPr>
        <w:t xml:space="preserve">فى الآفاق </w:t>
      </w:r>
      <w:r>
        <w:rPr>
          <w:rFonts w:hint="cs"/>
          <w:b w:val="0"/>
          <w:bCs/>
          <w:rtl/>
        </w:rPr>
        <w:t>فقال سفيان هى كما جاءت نقر بها ونحدث بها بلا كيف</w:t>
      </w:r>
      <w:r>
        <w:rPr>
          <w:rFonts w:hint="cs"/>
          <w:b w:val="0"/>
          <w:rtl/>
        </w:rPr>
        <w:t xml:space="preserve"> ... حدثنا محمد بن مخلد حدثنا أحمد بن سعد أبو إبراهيم الزبيرى حدثنا الهيثم بن خارجة حدثنا الوليد بن مسلم </w:t>
      </w:r>
      <w:r>
        <w:rPr>
          <w:rFonts w:hint="cs"/>
          <w:b w:val="0"/>
          <w:bCs/>
          <w:rtl/>
        </w:rPr>
        <w:t>قال سألت الأوزاعى ومالك بن أنس وسفيان الثورى والليث بن سعد عن هذه الأحاديث التى فيها الرؤية وغير ذلك فقالوا أمضها بلا كيف</w:t>
      </w:r>
      <w:r>
        <w:rPr>
          <w:rFonts w:hint="cs"/>
          <w:b w:val="0"/>
          <w:rtl/>
        </w:rPr>
        <w:t xml:space="preserve"> "  [الصفات ج: 1 ص:41- 44] أهـ   ،  </w:t>
      </w:r>
      <w:r>
        <w:rPr>
          <w:rFonts w:hint="cs"/>
          <w:b w:val="0"/>
          <w:bCs/>
          <w:rtl/>
        </w:rPr>
        <w:t>( 3 ) الأئمة محمد</w:t>
      </w:r>
      <w:r>
        <w:rPr>
          <w:rFonts w:hint="cs"/>
          <w:bCs/>
        </w:rPr>
        <w:t xml:space="preserve"> </w:t>
      </w:r>
      <w:r>
        <w:rPr>
          <w:rFonts w:hint="cs"/>
          <w:bCs/>
          <w:rtl/>
        </w:rPr>
        <w:t>بن الحسن و الزهري</w:t>
      </w:r>
      <w:r>
        <w:rPr>
          <w:rFonts w:hint="cs"/>
          <w:bCs/>
        </w:rPr>
        <w:t xml:space="preserve"> </w:t>
      </w:r>
      <w:r>
        <w:rPr>
          <w:rFonts w:hint="cs"/>
          <w:bCs/>
          <w:rtl/>
        </w:rPr>
        <w:t>ومكحول و أحمد</w:t>
      </w:r>
      <w:r>
        <w:rPr>
          <w:rFonts w:hint="cs"/>
          <w:bCs/>
        </w:rPr>
        <w:t xml:space="preserve"> </w:t>
      </w:r>
      <w:r>
        <w:rPr>
          <w:rFonts w:hint="cs"/>
          <w:bCs/>
          <w:rtl/>
        </w:rPr>
        <w:t>بن حنبل ، و أبو</w:t>
      </w:r>
      <w:r>
        <w:rPr>
          <w:rFonts w:hint="cs"/>
          <w:bCs/>
        </w:rPr>
        <w:t xml:space="preserve"> </w:t>
      </w:r>
      <w:r>
        <w:rPr>
          <w:rFonts w:hint="cs"/>
          <w:bCs/>
          <w:rtl/>
        </w:rPr>
        <w:t>عبيد بن سلام و اتفاق</w:t>
      </w:r>
      <w:r>
        <w:rPr>
          <w:rFonts w:hint="cs"/>
          <w:bCs/>
        </w:rPr>
        <w:t xml:space="preserve"> </w:t>
      </w:r>
      <w:r>
        <w:rPr>
          <w:rFonts w:hint="cs"/>
          <w:bCs/>
          <w:rtl/>
        </w:rPr>
        <w:t>الفقهاء كلهم قبل محمد</w:t>
      </w:r>
      <w:r>
        <w:rPr>
          <w:rFonts w:hint="cs"/>
          <w:bCs/>
        </w:rPr>
        <w:t xml:space="preserve"> </w:t>
      </w:r>
      <w:r>
        <w:rPr>
          <w:rFonts w:hint="cs"/>
          <w:bCs/>
          <w:rtl/>
        </w:rPr>
        <w:t>بن الحسن على مذهب السلف : جاء في كتاب اعتقاد أهل السنة للحافظ هبة</w:t>
      </w:r>
      <w:r>
        <w:rPr>
          <w:rFonts w:hint="cs"/>
          <w:bCs/>
        </w:rPr>
        <w:t xml:space="preserve"> </w:t>
      </w:r>
      <w:r>
        <w:rPr>
          <w:rFonts w:hint="cs"/>
          <w:bCs/>
          <w:rtl/>
        </w:rPr>
        <w:t>الله بن الحسن بن منصور اللالكائي</w:t>
      </w:r>
      <w:r>
        <w:rPr>
          <w:rFonts w:hint="cs"/>
          <w:b w:val="0"/>
          <w:rtl/>
        </w:rPr>
        <w:t xml:space="preserve">  : " أخبرنا أحمد أخبرنا محمد بن أحمد بن سليمان قال ثنا أبو علي الحسن بن يوسف</w:t>
      </w:r>
      <w:r>
        <w:rPr>
          <w:rFonts w:hint="cs"/>
        </w:rPr>
        <w:t xml:space="preserve"> </w:t>
      </w:r>
      <w:r>
        <w:rPr>
          <w:rFonts w:hint="cs"/>
          <w:b w:val="0"/>
          <w:rtl/>
        </w:rPr>
        <w:t>بن يعقوب قال ثنا أبو محمد أحمد بن علي بن زيد الغجدواني قال ثنا أبو عبد الله</w:t>
      </w:r>
      <w:r>
        <w:rPr>
          <w:rFonts w:hint="cs"/>
        </w:rPr>
        <w:t xml:space="preserve"> </w:t>
      </w:r>
      <w:r>
        <w:rPr>
          <w:rFonts w:hint="cs"/>
          <w:b w:val="0"/>
          <w:rtl/>
        </w:rPr>
        <w:t xml:space="preserve">محمد بن أبي عمرو الطواويسي قال ثنا عمرو بن وهب يقول سمعت شداد بن حكيم     </w:t>
      </w:r>
      <w:r>
        <w:rPr>
          <w:rFonts w:hint="cs"/>
          <w:b w:val="0"/>
          <w:bCs/>
          <w:rtl/>
        </w:rPr>
        <w:t>يذكر عن</w:t>
      </w:r>
      <w:r>
        <w:rPr>
          <w:rFonts w:hint="cs"/>
          <w:bCs/>
        </w:rPr>
        <w:t xml:space="preserve"> </w:t>
      </w:r>
      <w:r>
        <w:rPr>
          <w:rFonts w:hint="cs"/>
          <w:bCs/>
          <w:rtl/>
        </w:rPr>
        <w:t xml:space="preserve">محمد بن الحسن في الأحاديث التي جاءت أن الله يهبط إلى سماء </w:t>
      </w:r>
      <w:r>
        <w:rPr>
          <w:rFonts w:hint="cs"/>
          <w:bCs/>
          <w:rtl/>
        </w:rPr>
        <w:lastRenderedPageBreak/>
        <w:t>الدنيا ونحو هذا من الأحاديث</w:t>
      </w:r>
      <w:r>
        <w:rPr>
          <w:rFonts w:hint="cs"/>
          <w:bCs/>
        </w:rPr>
        <w:t xml:space="preserve"> </w:t>
      </w:r>
      <w:r>
        <w:rPr>
          <w:rFonts w:hint="cs"/>
          <w:bCs/>
          <w:rtl/>
        </w:rPr>
        <w:t>إن هذه الأحاديث قد روتها الثقات فنحن نرويها ونؤمن بها ولا نفسرها</w:t>
      </w:r>
      <w:r>
        <w:rPr>
          <w:rFonts w:hint="cs"/>
          <w:b w:val="0"/>
          <w:rtl/>
        </w:rPr>
        <w:t xml:space="preserve"> " [اعتقاد أهل السنة ج 3 ص 433] أهـ</w:t>
      </w:r>
      <w:r>
        <w:rPr>
          <w:rFonts w:hint="cs"/>
          <w:b w:val="0"/>
          <w:bCs/>
          <w:rtl/>
        </w:rPr>
        <w:t xml:space="preserve">  ، وجاء فيه أيضا : "</w:t>
      </w:r>
      <w:r>
        <w:rPr>
          <w:rFonts w:hint="cs"/>
          <w:b w:val="0"/>
          <w:rtl/>
        </w:rPr>
        <w:t xml:space="preserve"> أخبرنا أحمد بن عبيد قال أخبرنا محمد بن الحسين قال ثنا أحمد بن زهير قال ثنا عبد الوهاب بن نجدة الحوطي قال ثنا بقية قال ثنا الأوزاعي قال </w:t>
      </w:r>
      <w:r>
        <w:rPr>
          <w:rFonts w:hint="cs"/>
          <w:b w:val="0"/>
          <w:bCs/>
          <w:rtl/>
        </w:rPr>
        <w:t>كان الزهري ومكحول يقولان أمروا الأحاديث كما جاءت</w:t>
      </w:r>
      <w:r>
        <w:rPr>
          <w:rFonts w:hint="cs"/>
          <w:b w:val="0"/>
          <w:rtl/>
        </w:rPr>
        <w:t xml:space="preserve"> ، أخبرنا محمد بن رزق الله قال أخبرنا بن عثمان قال نا عيسى بن موسى بن إسحاق الأنصاري قال سمعت أبي يقول : </w:t>
      </w:r>
      <w:r>
        <w:rPr>
          <w:rFonts w:hint="cs"/>
          <w:b w:val="0"/>
          <w:bCs/>
          <w:rtl/>
        </w:rPr>
        <w:t>سمعت سفيان بن عيينة يقول كل شيء وصف الله به نفسه في القرآن فقراءته تفسيره لا كيف ولا مثل</w:t>
      </w:r>
      <w:r>
        <w:rPr>
          <w:rFonts w:hint="cs"/>
          <w:b w:val="0"/>
          <w:rtl/>
        </w:rPr>
        <w:t xml:space="preserve">  )) [اعتقاد أهل السنة ج: 3 ص: 431] أهـ  ،  </w:t>
      </w:r>
      <w:r>
        <w:rPr>
          <w:rFonts w:hint="cs"/>
          <w:b w:val="0"/>
          <w:bCs/>
          <w:rtl/>
        </w:rPr>
        <w:t xml:space="preserve">وجاء فيه أيضا : " </w:t>
      </w:r>
      <w:r>
        <w:rPr>
          <w:rFonts w:hint="cs"/>
          <w:b w:val="0"/>
          <w:rtl/>
        </w:rPr>
        <w:t xml:space="preserve"> قال حنبل بن اسحاق قال سألت أبا عبد الله أحمد بن حنبل عن الأحاديث التي تروى عن النبي صلى الله عليه وسلم إن الله ينزل إلى السماء الدنيا ، فقال ابو عبد الله نؤمن بها ونصدق بها ولا نرد شيئا منها إذا كانت اسانيد صحاح ولا نرد على رسول الله قوله ونعلم أن ما جاء به الرسول حق حتى قلت لأبي عبد الله ينزل الله إلى سماء الدنيا قال قلت نزوله بعلمه بماذا ، </w:t>
      </w:r>
      <w:r>
        <w:rPr>
          <w:rFonts w:hint="cs"/>
          <w:b w:val="0"/>
          <w:bCs/>
          <w:rtl/>
        </w:rPr>
        <w:t>فقال لي اسكت عن هذا مالك ولهذا امض الحديث على ما روي   بلا كيف  ولاحد  قال الله عز وجل ولا تضربوا لله الأمثال ، ينزل كيف يشاء بعلمه وقدرته وعظمته أحاط بكل شيء علما لا يبلغ قدره واصف ولا ينأى عنه هرب هارب</w:t>
      </w:r>
      <w:r>
        <w:rPr>
          <w:rFonts w:hint="cs"/>
          <w:b w:val="0"/>
          <w:rtl/>
        </w:rPr>
        <w:t xml:space="preserve"> "  [اعتقاد أهل السنة ج 3 ص 453] أهـ  ،  </w:t>
      </w:r>
      <w:r>
        <w:rPr>
          <w:rFonts w:hint="cs"/>
          <w:b w:val="0"/>
          <w:bCs/>
          <w:rtl/>
        </w:rPr>
        <w:t xml:space="preserve">وجاء فيه أيضا : </w:t>
      </w:r>
      <w:r>
        <w:rPr>
          <w:rFonts w:hint="cs"/>
          <w:b w:val="0"/>
          <w:rtl/>
        </w:rPr>
        <w:t>سمعت أبا محمد الحسن بن</w:t>
      </w:r>
      <w:r>
        <w:rPr>
          <w:rFonts w:hint="cs"/>
        </w:rPr>
        <w:t xml:space="preserve"> </w:t>
      </w:r>
      <w:r>
        <w:rPr>
          <w:rFonts w:hint="cs"/>
          <w:b w:val="0"/>
          <w:rtl/>
        </w:rPr>
        <w:t>عثمان بن جابر يقول سمعت أبا نصر أحمد بن يعقوب بن زاذان قال : بلغني</w:t>
      </w:r>
      <w:r>
        <w:rPr>
          <w:rFonts w:hint="cs"/>
        </w:rPr>
        <w:t xml:space="preserve"> </w:t>
      </w:r>
      <w:r>
        <w:rPr>
          <w:rFonts w:hint="cs"/>
          <w:b w:val="0"/>
          <w:rtl/>
        </w:rPr>
        <w:t>أن أحمد بن حنبل قرأ عليه رجل وما قدروا</w:t>
      </w:r>
      <w:r>
        <w:rPr>
          <w:rFonts w:hint="cs"/>
        </w:rPr>
        <w:t xml:space="preserve"> </w:t>
      </w:r>
      <w:r>
        <w:rPr>
          <w:rFonts w:hint="cs"/>
          <w:b w:val="0"/>
          <w:rtl/>
        </w:rPr>
        <w:t>الله حق قدره والأرض جميعا قبضته يوم القيامة والسموات مطويات بيمينه قال ثم أومأ</w:t>
      </w:r>
      <w:r>
        <w:rPr>
          <w:rFonts w:hint="cs"/>
        </w:rPr>
        <w:t xml:space="preserve"> </w:t>
      </w:r>
      <w:r>
        <w:rPr>
          <w:rFonts w:hint="cs"/>
          <w:b w:val="0"/>
          <w:rtl/>
        </w:rPr>
        <w:t xml:space="preserve">بيده ، </w:t>
      </w:r>
      <w:r>
        <w:rPr>
          <w:rFonts w:hint="cs"/>
          <w:b w:val="0"/>
          <w:bCs/>
          <w:rtl/>
        </w:rPr>
        <w:t>فقال</w:t>
      </w:r>
      <w:r>
        <w:rPr>
          <w:rFonts w:hint="cs"/>
          <w:bCs/>
        </w:rPr>
        <w:t xml:space="preserve"> </w:t>
      </w:r>
      <w:r>
        <w:rPr>
          <w:rFonts w:hint="cs"/>
          <w:bCs/>
          <w:rtl/>
        </w:rPr>
        <w:t>له أحمد قطعها الله قطعها الله</w:t>
      </w:r>
      <w:r>
        <w:rPr>
          <w:rFonts w:hint="cs"/>
          <w:bCs/>
        </w:rPr>
        <w:t xml:space="preserve"> </w:t>
      </w:r>
      <w:r>
        <w:rPr>
          <w:rFonts w:hint="cs"/>
          <w:bCs/>
          <w:rtl/>
        </w:rPr>
        <w:t>قطعها الله ثم حرد وقام</w:t>
      </w:r>
      <w:r>
        <w:rPr>
          <w:rFonts w:hint="cs"/>
          <w:b w:val="0"/>
          <w:rtl/>
        </w:rPr>
        <w:t xml:space="preserve"> ، أخبرنا</w:t>
      </w:r>
      <w:r>
        <w:rPr>
          <w:rFonts w:hint="cs"/>
        </w:rPr>
        <w:t xml:space="preserve"> </w:t>
      </w:r>
      <w:r>
        <w:rPr>
          <w:rFonts w:hint="cs"/>
          <w:b w:val="0"/>
          <w:rtl/>
        </w:rPr>
        <w:t>أحمد بن محمد بن حفص قال ثنا محمد بن أحمد بن سلمة قال ثنا أبو محمد سهل بن عثمان</w:t>
      </w:r>
      <w:r>
        <w:rPr>
          <w:rFonts w:hint="cs"/>
        </w:rPr>
        <w:t xml:space="preserve"> </w:t>
      </w:r>
      <w:r>
        <w:rPr>
          <w:rFonts w:hint="cs"/>
          <w:b w:val="0"/>
          <w:rtl/>
        </w:rPr>
        <w:t>بن سعيد بن حكيم السلمي قال سمعت أبا إسحاق إبراهيم بن المهدي بن يونس يقول سمعت</w:t>
      </w:r>
      <w:r>
        <w:rPr>
          <w:rFonts w:hint="cs"/>
        </w:rPr>
        <w:t xml:space="preserve"> </w:t>
      </w:r>
      <w:r>
        <w:rPr>
          <w:rFonts w:hint="cs"/>
          <w:b w:val="0"/>
          <w:rtl/>
        </w:rPr>
        <w:t xml:space="preserve">أبا سليمان داود بن طلحة سمعت عبد الله بن أبي حنيفة الدوسي يقول     </w:t>
      </w:r>
      <w:r>
        <w:rPr>
          <w:rFonts w:hint="cs"/>
          <w:b w:val="0"/>
          <w:bCs/>
          <w:rtl/>
        </w:rPr>
        <w:t>سمعت</w:t>
      </w:r>
      <w:r>
        <w:rPr>
          <w:rFonts w:hint="cs"/>
          <w:bCs/>
        </w:rPr>
        <w:t xml:space="preserve"> </w:t>
      </w:r>
      <w:r>
        <w:rPr>
          <w:rFonts w:hint="cs"/>
          <w:bCs/>
          <w:rtl/>
        </w:rPr>
        <w:t>محمد بن الحسن يقول اتفق الفقهاء كلهم من</w:t>
      </w:r>
      <w:r>
        <w:rPr>
          <w:rFonts w:hint="cs"/>
          <w:bCs/>
        </w:rPr>
        <w:t xml:space="preserve"> </w:t>
      </w:r>
      <w:r>
        <w:rPr>
          <w:rFonts w:hint="cs"/>
          <w:bCs/>
          <w:rtl/>
        </w:rPr>
        <w:t>المشرق إلى المغرب على الإيمان بالقرآن والأحاديث التي جاء بها الثقات عن رسول الله</w:t>
      </w:r>
      <w:r>
        <w:rPr>
          <w:rFonts w:hint="cs"/>
          <w:bCs/>
        </w:rPr>
        <w:t xml:space="preserve"> </w:t>
      </w:r>
      <w:r>
        <w:rPr>
          <w:rFonts w:hint="cs"/>
          <w:bCs/>
          <w:rtl/>
        </w:rPr>
        <w:t>صلى الله عليه وسلم في صفة الرب عز وجل من غير تغيير ولا وصف ولا تشبيه ، فمن فسر اليوم شيئا من</w:t>
      </w:r>
      <w:r>
        <w:rPr>
          <w:rFonts w:hint="cs"/>
          <w:bCs/>
        </w:rPr>
        <w:t xml:space="preserve"> </w:t>
      </w:r>
      <w:r>
        <w:rPr>
          <w:rFonts w:hint="cs"/>
          <w:bCs/>
          <w:rtl/>
        </w:rPr>
        <w:t>ذلك فقد خرج مما كان عليه النبي صلى الله عليه وسلم والجماعة فإنهم لم يصفوا</w:t>
      </w:r>
      <w:r>
        <w:rPr>
          <w:rFonts w:hint="cs"/>
          <w:bCs/>
        </w:rPr>
        <w:t xml:space="preserve"> </w:t>
      </w:r>
      <w:r>
        <w:rPr>
          <w:rFonts w:hint="cs"/>
          <w:bCs/>
          <w:rtl/>
        </w:rPr>
        <w:t>ولم يفسروا ولكن أفتوا بما في الكتاب والسنة ثم سكتوا ، وكل ما جاء في القرآن أو صح عن المصطفى عليه السلام من صفات الرحمن وجب الإيمان به وتلقيه بالتسليم والقبول وترك التعرض له</w:t>
      </w:r>
      <w:r>
        <w:rPr>
          <w:rFonts w:hint="cs"/>
          <w:b w:val="0"/>
          <w:rtl/>
        </w:rPr>
        <w:t xml:space="preserve"> "[ اعتقاد أهل السنة ج: 3 ص: 432] أهـ  ، </w:t>
      </w:r>
      <w:r>
        <w:rPr>
          <w:rFonts w:hint="cs"/>
          <w:b w:val="0"/>
          <w:bCs/>
          <w:rtl/>
        </w:rPr>
        <w:t>وجاء فيه أيضا :</w:t>
      </w:r>
      <w:r>
        <w:rPr>
          <w:rFonts w:hint="cs"/>
          <w:b w:val="0"/>
          <w:rtl/>
        </w:rPr>
        <w:t xml:space="preserve"> " أخبرنا أحمد أخبرنا محمد بن أحمد بن سليمان قال ثنا أبو علي الحسن بن يوسف بن يعقوب قال ثنا أبو محمد أحمد بن علي بن زيد الغجدواني قال ثنا أبو عبد الله محمد بن أبي عمرو الطواويسي قال ثنا عمرو بن وهب يقول </w:t>
      </w:r>
      <w:r>
        <w:rPr>
          <w:rFonts w:hint="cs"/>
          <w:b w:val="0"/>
          <w:rtl/>
        </w:rPr>
        <w:lastRenderedPageBreak/>
        <w:t xml:space="preserve">سمعت شداد بن </w:t>
      </w:r>
      <w:r>
        <w:rPr>
          <w:rFonts w:hint="cs"/>
          <w:b w:val="0"/>
          <w:bCs/>
          <w:rtl/>
        </w:rPr>
        <w:t>حكيم ، يذكر عن محمد بن الحسن في الأحاديث التي جاءت أن الله يهبط إلى سماء الدنيا ونحو هذا من الأحاديث إن هذه الأحاديث قد روتها الثقات فنحن نرويها ونؤمن بها ولا نفسرها</w:t>
      </w:r>
      <w:r>
        <w:rPr>
          <w:rFonts w:hint="cs"/>
          <w:b w:val="0"/>
          <w:rtl/>
        </w:rPr>
        <w:t xml:space="preserve"> " [اعتقاد أهل السنة ج: 3 ص: 433] أهـ ، </w:t>
      </w:r>
      <w:r>
        <w:rPr>
          <w:rFonts w:hint="cs"/>
          <w:b w:val="0"/>
          <w:bCs/>
          <w:rtl/>
        </w:rPr>
        <w:t>وجاء فيه أيضا :</w:t>
      </w:r>
      <w:r>
        <w:rPr>
          <w:rFonts w:hint="cs"/>
          <w:b w:val="0"/>
          <w:rtl/>
        </w:rPr>
        <w:t xml:space="preserve"> "  أخبرنا عبد الرحمن بن أحمد القزويني قال ثنا محمد بن أحمد بن منصور القطان قال ثنا عبد الرحمن بن أبي حاتم قال ثنا إسماعيل بن أبي الحارث قال ثنا الهيثم بن خارجة قال سمعت الوليد بن مسلم يقول : </w:t>
      </w:r>
      <w:r>
        <w:rPr>
          <w:rFonts w:hint="cs"/>
          <w:b w:val="0"/>
          <w:bCs/>
          <w:rtl/>
        </w:rPr>
        <w:t>سألت الأوزاعي وسفيان الثوري ومالك بن أنس والليث بن سعد عن هذه الأحاديث التي فيها الرؤية فقالوا : أمروها   بلا كيف</w:t>
      </w:r>
      <w:r>
        <w:rPr>
          <w:rFonts w:hint="cs"/>
          <w:b w:val="0"/>
          <w:rtl/>
        </w:rPr>
        <w:t xml:space="preserve"> " [اعتقاد أهل السنة ج 3 ص 5 ، 3] أهـ  ، </w:t>
      </w:r>
      <w:r>
        <w:rPr>
          <w:rFonts w:hint="cs"/>
          <w:b w:val="0"/>
          <w:bCs/>
          <w:rtl/>
        </w:rPr>
        <w:t xml:space="preserve">وجاء فيه أيضا : </w:t>
      </w:r>
      <w:r>
        <w:rPr>
          <w:rFonts w:hint="cs"/>
          <w:b w:val="0"/>
          <w:rtl/>
        </w:rPr>
        <w:t xml:space="preserve">" أخبرنا أحمد بن محمد بن الجراح ومحمد بن مخلد قالا ثنا عباس بن محمد الدوري قال      سمعت أبا عبيد القاسم بن سلام وذكر عنده هذه الأحاديث ضحك ربنا عز وجل من قنوط عباده وقرب غيره ، والكرسي موضع القدمين ، وأن جهنم لتمتلئ فيضع ربك قدمه فيها وأشباه هذه الأحاديث      </w:t>
      </w:r>
      <w:r>
        <w:rPr>
          <w:rFonts w:hint="cs"/>
          <w:b w:val="0"/>
          <w:bCs/>
          <w:rtl/>
        </w:rPr>
        <w:t>فقال أبو عبيد هذه الأحاديث عندنا حق يرويها الثقات بعضهم عن بعض إلا أنا إذا سئلنا عن تفسيرها ، قلنا ما أدركنا أحدا يفسر منها شيئا ونحن لا نفسر منها شيئا نصدق بها ونسكت</w:t>
      </w:r>
      <w:r>
        <w:rPr>
          <w:rFonts w:hint="cs"/>
          <w:b w:val="0"/>
          <w:rtl/>
        </w:rPr>
        <w:t xml:space="preserve"> " [اعتقاد أهل السنة ج: 3 ص: 526] أهـ  ، </w:t>
      </w:r>
      <w:r>
        <w:rPr>
          <w:rFonts w:hint="cs"/>
          <w:b w:val="0"/>
          <w:bCs/>
          <w:rtl/>
        </w:rPr>
        <w:t xml:space="preserve">وجاء فيه أيضا : </w:t>
      </w:r>
      <w:r>
        <w:rPr>
          <w:rFonts w:hint="cs"/>
          <w:b w:val="0"/>
          <w:rtl/>
        </w:rPr>
        <w:t xml:space="preserve">" وسئل ربيعة بن أبي عبد الرحمن عن قوله { الرحمن على العرش استوى } ، فقال الاستواء معقول والكيف مجهول والإيمان به واجب قال ابن الجراح والله عز وجل لا يحد ...  أخبرنا أحمد بن عبيد قال أخبرنا محمد بن الحسين قال ثنا أحمد بن أبي خيثمة قال ثنا الهيثم بن خارجة قال ثنا الوليد بن مسلم يقول </w:t>
      </w:r>
      <w:r>
        <w:rPr>
          <w:rFonts w:hint="cs"/>
          <w:b w:val="0"/>
          <w:bCs/>
          <w:rtl/>
        </w:rPr>
        <w:t xml:space="preserve">سألت الأوزاعي وسفيان الثوري ومالك بن أنس عن هذه الأحاديث التي فيها ذكر الرؤية ، فقالوا أمروها كما جاءت   بلا كيف </w:t>
      </w:r>
      <w:r>
        <w:rPr>
          <w:rFonts w:hint="cs"/>
          <w:b w:val="0"/>
          <w:rtl/>
        </w:rPr>
        <w:t xml:space="preserve">)) [اعتقاد أهل السنة ج 3 ص 527] أهـ  ،  </w:t>
      </w:r>
      <w:r>
        <w:rPr>
          <w:rFonts w:hint="cs"/>
          <w:b w:val="0"/>
          <w:bCs/>
          <w:rtl/>
        </w:rPr>
        <w:t>( 4 ) مذهب السلف والشافعي وأهل الحديث : قال شيخ محدثي زمانه الإمام  البيهقي</w:t>
      </w:r>
      <w:r>
        <w:rPr>
          <w:rFonts w:hint="cs"/>
          <w:b w:val="0"/>
          <w:rtl/>
        </w:rPr>
        <w:t xml:space="preserve"> : - وهو يوضح مذهب السلف والشافعي وأهل الحديث في الاستواء - " وقوله عز وجل : { وهو معكم أينما كنتم } ،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Fonts w:hint="cs"/>
          <w:b w:val="0"/>
          <w:rtl/>
        </w:rPr>
        <w:t xml:space="preserve"> ، أخبرنا أبو بكر أحمد بن محمد بن الحارث الفقيه أنا أبو محمد بن حيان ثنا أبو جعفر أحمد بن زيرك اليزدي قال سمعت محمد بن عمرو بن النضر النيسابوري يقول سمعت يحيى بن يحيى يقول كنا عند </w:t>
      </w:r>
      <w:r>
        <w:rPr>
          <w:rFonts w:hint="cs"/>
          <w:b w:val="0"/>
          <w:bCs/>
          <w:rtl/>
        </w:rPr>
        <w:t>مالك بن أنس</w:t>
      </w:r>
      <w:r>
        <w:rPr>
          <w:rFonts w:hint="cs"/>
          <w:b w:val="0"/>
          <w:rtl/>
        </w:rPr>
        <w:t xml:space="preserve"> فجاء رجل فقال يا أبا عبد الله الرحمن على العرش استوى كيف استوى فأطرق مالك رأسه ثم علاه الرحضاء ثم قال : </w:t>
      </w:r>
      <w:r>
        <w:rPr>
          <w:rFonts w:hint="cs"/>
          <w:b w:val="0"/>
          <w:bCs/>
          <w:rtl/>
        </w:rPr>
        <w:t xml:space="preserve">الاستواء غير مجهول والكيف غير معقول والإيمان به واجب والسؤال عنه بدعة </w:t>
      </w:r>
      <w:r>
        <w:rPr>
          <w:rFonts w:hint="cs"/>
          <w:b w:val="0"/>
          <w:rtl/>
        </w:rPr>
        <w:t xml:space="preserve">وما أراك إلا مبتدعا فأمر به أن يخرج </w:t>
      </w:r>
      <w:r>
        <w:rPr>
          <w:rFonts w:hint="cs"/>
          <w:b w:val="0"/>
          <w:bCs/>
          <w:rtl/>
        </w:rPr>
        <w:t xml:space="preserve">، وعلى مثل هذا درج أكثر </w:t>
      </w:r>
      <w:r>
        <w:rPr>
          <w:rFonts w:hint="cs"/>
          <w:b w:val="0"/>
          <w:bCs/>
          <w:rtl/>
        </w:rPr>
        <w:lastRenderedPageBreak/>
        <w:t>علمائنا في مسألة الاستواء وفي مسألة المجيء والإتيان والنزول</w:t>
      </w:r>
      <w:r>
        <w:rPr>
          <w:rFonts w:hint="cs"/>
          <w:b w:val="0"/>
          <w:rtl/>
        </w:rPr>
        <w:t xml:space="preserve"> قال الله عز وجل : { وجاء ربك والملك صفا صفا } ،  وقال : { هل ينظرون إلا أن يأتيهم الله في ظلل من الغمام }   وعن أبي هريرة رضي الله عنه أن رسول الله صلى الله عليه وسلم قال : ((  ينزل الله عز وجل كل ليلة إلى سماء الدنيا حين يبقى ثلث الليل الآخر فيقول من يدعوني فأستجيب له من يسألني فأعطيه من يستغفرني فأغفر له ))   وهذا حديث صحيح رواه جماعة من الصحابة عن النبي صلى الله عليه وسلم ، </w:t>
      </w:r>
      <w:r>
        <w:rPr>
          <w:rFonts w:hint="cs"/>
          <w:b w:val="0"/>
          <w:bCs/>
          <w:rtl/>
        </w:rPr>
        <w:t>وأصحاب الحديث فيما ورد به الكتاب والسنة من أمثال هذا ولم يتكلم أحد من الصحابة والتابعين في تأويله على قسمين منهم من قبله وآمن به ولم يؤوله ووكل علمه إلى الله ونفى الكيفية والتشبيه عنه ومنهم من قبله وآمن به وحمله على وجه يصح استعماله في اللغة ولا يناقض التوحيد</w:t>
      </w:r>
      <w:r>
        <w:rPr>
          <w:rFonts w:hint="cs"/>
          <w:b w:val="0"/>
          <w:rtl/>
        </w:rPr>
        <w:t xml:space="preserve"> ، وقد ذكرنا هاتين الطريقتين في كتاب الأسماء والصفات في المسائل التي تكلموا فيها من هذا الباب ، </w:t>
      </w:r>
      <w:r>
        <w:rPr>
          <w:rFonts w:hint="cs"/>
          <w:b w:val="0"/>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Pr>
          <w:rFonts w:hint="cs"/>
          <w:b w:val="0"/>
          <w:rtl/>
        </w:rPr>
        <w:t xml:space="preserve"> </w:t>
      </w:r>
      <w:r>
        <w:rPr>
          <w:rFonts w:hint="cs"/>
          <w:b w:val="0"/>
          <w:bCs/>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Pr>
          <w:rFonts w:hint="cs"/>
          <w:b w:val="0"/>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rFonts w:hint="cs"/>
          <w:b w:val="0"/>
          <w:bCs/>
          <w:rtl/>
        </w:rPr>
        <w:t>فقالوا أمروها كما جاءت بلا كيفية</w:t>
      </w:r>
      <w:r>
        <w:rPr>
          <w:rFonts w:hint="cs"/>
          <w:b w:val="0"/>
          <w:rtl/>
        </w:rPr>
        <w:t xml:space="preserve">     ،  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Pr>
          <w:rFonts w:hint="cs"/>
          <w:b w:val="0"/>
          <w:bCs/>
          <w:rtl/>
        </w:rPr>
        <w:t>فتفسيره تلاوته</w:t>
      </w:r>
      <w:r>
        <w:rPr>
          <w:rFonts w:hint="cs"/>
          <w:b w:val="0"/>
          <w:rtl/>
        </w:rPr>
        <w:t xml:space="preserve"> </w:t>
      </w:r>
      <w:r>
        <w:rPr>
          <w:rFonts w:hint="cs"/>
          <w:b w:val="0"/>
          <w:bCs/>
          <w:rtl/>
        </w:rPr>
        <w:t>والسكوت عليه</w:t>
      </w:r>
      <w:r>
        <w:rPr>
          <w:rFonts w:hint="cs"/>
          <w:b w:val="0"/>
          <w:rtl/>
        </w:rPr>
        <w:t xml:space="preserve"> وإنما أراد به والله أعلم فيما تفسيره يؤدي إلى تكييف وتكييفه يقتضي تشبيهه له بخلقه في أوصاف الحدوث  "[ الاعتقاد للبيهقي ج: 1 ص: 114- 118] أ هـ   ، </w:t>
      </w:r>
      <w:r>
        <w:rPr>
          <w:rFonts w:hint="cs"/>
          <w:b w:val="0"/>
          <w:bCs/>
          <w:rtl/>
        </w:rPr>
        <w:t>وقال رحمه الله</w:t>
      </w:r>
      <w:r>
        <w:rPr>
          <w:rFonts w:hint="cs"/>
          <w:b w:val="0"/>
          <w:rtl/>
        </w:rPr>
        <w:t xml:space="preserve"> : " .. عن إسحاق بن موسى الأنباري قال سمعت سفيان</w:t>
      </w:r>
      <w:r>
        <w:rPr>
          <w:rFonts w:hint="cs"/>
        </w:rPr>
        <w:t xml:space="preserve"> </w:t>
      </w:r>
      <w:r>
        <w:rPr>
          <w:rFonts w:hint="cs"/>
          <w:b w:val="0"/>
          <w:rtl/>
        </w:rPr>
        <w:t>بن عيينة يقول ما وصف الله تبارك وتعالى به نفسه في كتابه فقراءته تفسيره ليس</w:t>
      </w:r>
      <w:r>
        <w:rPr>
          <w:rFonts w:hint="cs"/>
        </w:rPr>
        <w:t xml:space="preserve"> </w:t>
      </w:r>
      <w:r>
        <w:rPr>
          <w:rFonts w:hint="cs"/>
          <w:b w:val="0"/>
          <w:rtl/>
        </w:rPr>
        <w:t xml:space="preserve">لأحد أن يفسره بالعربية ولا بالفارسية  " [الأسماء والصفات للبيهقي ص 314] أهـ  ، </w:t>
      </w:r>
      <w:r>
        <w:rPr>
          <w:rFonts w:hint="cs"/>
          <w:b w:val="0"/>
          <w:bCs/>
          <w:rtl/>
        </w:rPr>
        <w:t>وقال رحمه الله</w:t>
      </w:r>
      <w:r>
        <w:rPr>
          <w:rFonts w:hint="cs"/>
          <w:b w:val="0"/>
          <w:rtl/>
        </w:rPr>
        <w:t xml:space="preserve"> : " أخبرنا محمد بن عبد الله الحافظ قال هذه</w:t>
      </w:r>
      <w:r>
        <w:rPr>
          <w:rFonts w:hint="cs"/>
        </w:rPr>
        <w:t xml:space="preserve"> </w:t>
      </w:r>
      <w:r>
        <w:rPr>
          <w:rFonts w:hint="cs"/>
          <w:b w:val="0"/>
          <w:rtl/>
        </w:rPr>
        <w:t>نسخة الكتاب الذي أملاه الشيخ أبو بكر أحمد بن اسحاق بن أيوب في مذهب أهل السنة</w:t>
      </w:r>
      <w:r>
        <w:rPr>
          <w:rFonts w:hint="cs"/>
        </w:rPr>
        <w:t xml:space="preserve"> </w:t>
      </w:r>
      <w:r>
        <w:rPr>
          <w:rFonts w:hint="cs"/>
          <w:b w:val="0"/>
          <w:rtl/>
        </w:rPr>
        <w:t>فيما جرى بين محمد بن إسحاق بن خزيمة وبين أصحابه فذكرها وذكر فيها</w:t>
      </w:r>
      <w:r>
        <w:t xml:space="preserve">    </w:t>
      </w:r>
      <w:r>
        <w:rPr>
          <w:rFonts w:hint="cs"/>
          <w:b w:val="0"/>
          <w:rtl/>
        </w:rPr>
        <w:t xml:space="preserve"> الرحمن</w:t>
      </w:r>
      <w:r>
        <w:rPr>
          <w:rFonts w:hint="cs"/>
        </w:rPr>
        <w:t xml:space="preserve"> </w:t>
      </w:r>
      <w:r>
        <w:rPr>
          <w:rFonts w:hint="cs"/>
          <w:b w:val="0"/>
          <w:rtl/>
        </w:rPr>
        <w:t>على العرش استوى</w:t>
      </w:r>
      <w:r>
        <w:t xml:space="preserve">    </w:t>
      </w:r>
      <w:r>
        <w:rPr>
          <w:rFonts w:hint="cs"/>
          <w:b w:val="0"/>
          <w:rtl/>
        </w:rPr>
        <w:t xml:space="preserve"> بلا</w:t>
      </w:r>
      <w:r>
        <w:rPr>
          <w:rFonts w:hint="cs"/>
        </w:rPr>
        <w:t xml:space="preserve"> </w:t>
      </w:r>
      <w:r>
        <w:rPr>
          <w:rFonts w:hint="cs"/>
          <w:b w:val="0"/>
          <w:rtl/>
        </w:rPr>
        <w:t xml:space="preserve">كيف والآثار عن السلف في هذا كثيرة </w:t>
      </w:r>
      <w:r>
        <w:rPr>
          <w:rFonts w:hint="cs"/>
          <w:b w:val="0"/>
          <w:bCs/>
          <w:rtl/>
        </w:rPr>
        <w:t>وعلى</w:t>
      </w:r>
      <w:r>
        <w:rPr>
          <w:rFonts w:hint="cs"/>
          <w:bCs/>
        </w:rPr>
        <w:t xml:space="preserve"> </w:t>
      </w:r>
      <w:r>
        <w:rPr>
          <w:rFonts w:hint="cs"/>
          <w:bCs/>
          <w:rtl/>
        </w:rPr>
        <w:t xml:space="preserve">هذه الطريقة يدل مذهب الشافعي رحمه الله تعالى وإليها ذهب أحمد </w:t>
      </w:r>
      <w:r>
        <w:rPr>
          <w:rFonts w:hint="cs"/>
          <w:bCs/>
          <w:rtl/>
        </w:rPr>
        <w:lastRenderedPageBreak/>
        <w:t>بن حنبل والحسين</w:t>
      </w:r>
      <w:r>
        <w:rPr>
          <w:rFonts w:hint="cs"/>
          <w:bCs/>
        </w:rPr>
        <w:t xml:space="preserve"> </w:t>
      </w:r>
      <w:r>
        <w:rPr>
          <w:rFonts w:hint="cs"/>
          <w:bCs/>
          <w:rtl/>
        </w:rPr>
        <w:t>بن الفضل البجلي ومن المتأخرين أبو سليمان الخطابي</w:t>
      </w:r>
      <w:r>
        <w:rPr>
          <w:rFonts w:hint="cs"/>
        </w:rPr>
        <w:t xml:space="preserve"> </w:t>
      </w:r>
      <w:r>
        <w:rPr>
          <w:rFonts w:hint="cs"/>
          <w:b w:val="0"/>
          <w:rtl/>
        </w:rPr>
        <w:t xml:space="preserve">" [الأسماء والصفات ص 4 ، 8] أهـ  ،  </w:t>
      </w:r>
      <w:r>
        <w:rPr>
          <w:rFonts w:hint="cs"/>
          <w:b w:val="0"/>
          <w:bCs/>
          <w:rtl/>
        </w:rPr>
        <w:t>وقال البغوي في تفسيره</w:t>
      </w:r>
      <w:r>
        <w:rPr>
          <w:rFonts w:hint="cs"/>
          <w:b w:val="0"/>
          <w:rtl/>
        </w:rPr>
        <w:t xml:space="preserve"> : " بل يداه مبسوطتان ويد الله صفة من صفات ذاته كالسمع والبصر والوجه وقال جل ذكره لما خلقت بيدى وقال النبي صلى الله عليه وسلم كلتا يديه يمين والله أعلم بصفاته فعلى العباد فيها الايمان والتسليم </w:t>
      </w:r>
      <w:r>
        <w:rPr>
          <w:rFonts w:hint="cs"/>
          <w:b w:val="0"/>
          <w:bCs/>
          <w:rtl/>
        </w:rPr>
        <w:t>وقال أئمة السلف من أهل السنة</w:t>
      </w:r>
      <w:r>
        <w:rPr>
          <w:rFonts w:hint="cs"/>
          <w:b w:val="0"/>
          <w:rtl/>
        </w:rPr>
        <w:t xml:space="preserve"> في هذه الصفات   </w:t>
      </w:r>
      <w:r>
        <w:rPr>
          <w:rFonts w:hint="cs"/>
          <w:b w:val="0"/>
          <w:bCs/>
          <w:rtl/>
        </w:rPr>
        <w:t xml:space="preserve">أمروها   كما جاءت بلا كيف" </w:t>
      </w:r>
      <w:r>
        <w:rPr>
          <w:rFonts w:hint="cs"/>
          <w:b w:val="0"/>
          <w:rtl/>
        </w:rPr>
        <w:t xml:space="preserve">[تفسير البغوي ج: 2 ص: 5 ، ] أهـ  ،  </w:t>
      </w:r>
      <w:r>
        <w:rPr>
          <w:rFonts w:hint="cs"/>
          <w:b w:val="0"/>
          <w:bCs/>
          <w:rtl/>
        </w:rPr>
        <w:t>وقال رحمه الله</w:t>
      </w:r>
      <w:r>
        <w:rPr>
          <w:rFonts w:hint="cs"/>
          <w:b w:val="0"/>
          <w:rtl/>
        </w:rPr>
        <w:t xml:space="preserve"> : "  وروي عن سفيان الثوري والأوزاعي والليث بن سعد وسفيان بن عيينة وعبد الله بن المبارك وغيرهم من علماء السنة في هذه الآيات التي جاءت </w:t>
      </w:r>
      <w:r>
        <w:rPr>
          <w:rFonts w:hint="cs"/>
          <w:b w:val="0"/>
          <w:bCs/>
          <w:rtl/>
        </w:rPr>
        <w:t>في الصفات المتشابهات   أمروها   كما جاءت بلا كيف</w:t>
      </w:r>
      <w:r>
        <w:rPr>
          <w:rFonts w:hint="cs"/>
          <w:b w:val="0"/>
          <w:rtl/>
        </w:rPr>
        <w:t xml:space="preserve"> ))[ تفسير البغوي ج: 2 ص: 165] أهـ  ،  </w:t>
      </w:r>
      <w:r>
        <w:rPr>
          <w:rFonts w:hint="cs"/>
          <w:b w:val="0"/>
          <w:bCs/>
          <w:rtl/>
        </w:rPr>
        <w:t>وقال القرطبي في تفسيره</w:t>
      </w:r>
      <w:r>
        <w:rPr>
          <w:rFonts w:hint="cs"/>
          <w:b w:val="0"/>
          <w:rtl/>
        </w:rPr>
        <w:t xml:space="preserve"> : " وقد قيل  إن معنى تربو في كف الرحمن عبارة عن كفة الميزان التي توزن فيها الأعمال فيكون من باب حذف المضاف كأنه قال  فتربو كفة ميزان الرحمن وروي عن مالك والثوري وابن المبارك أنهم قالوا في تأويل هذه  الأحاديث وما شابهها  </w:t>
      </w:r>
      <w:r>
        <w:rPr>
          <w:rFonts w:hint="cs"/>
          <w:b w:val="0"/>
          <w:bCs/>
          <w:rtl/>
        </w:rPr>
        <w:t>أمروها   بلا كيف</w:t>
      </w:r>
      <w:r>
        <w:rPr>
          <w:rFonts w:hint="cs"/>
          <w:b w:val="0"/>
          <w:rtl/>
        </w:rPr>
        <w:t xml:space="preserve"> قاله الترمذي وغيره وهكذا قول أهل العلم من أهل السنة والجماعة )) [تفسير القرطبي ج: 8 ص: 252] أهـ ، </w:t>
      </w:r>
      <w:r>
        <w:rPr>
          <w:rFonts w:hint="cs"/>
          <w:b w:val="0"/>
          <w:bCs/>
          <w:rtl/>
        </w:rPr>
        <w:t>وقال رحمه الله</w:t>
      </w:r>
      <w:r>
        <w:rPr>
          <w:rFonts w:hint="cs"/>
          <w:b w:val="0"/>
          <w:rtl/>
        </w:rPr>
        <w:t xml:space="preserve"> : "  قال بعضهم  </w:t>
      </w:r>
      <w:r>
        <w:rPr>
          <w:rFonts w:hint="cs"/>
          <w:b w:val="0"/>
          <w:bCs/>
          <w:rtl/>
        </w:rPr>
        <w:t>نقرؤها ونؤمن بها ولا نفسرها</w:t>
      </w:r>
      <w:r>
        <w:rPr>
          <w:rFonts w:hint="cs"/>
          <w:b w:val="0"/>
          <w:rtl/>
        </w:rPr>
        <w:t xml:space="preserve"> وذهب إليه كثير من الأئمة وهذا كما روي عن مالك رحمه الله أن رجلا سأله عن قوله تعالى  الرحمن على العرش أستوى قال مالك  الأستواء غير مجهول والكيف غير معقول والإيمان به واجب   والسؤال عنه بدعة " [تفسير القرطبي ج: 1 ص: 254] أهـ  ،  </w:t>
      </w:r>
      <w:r>
        <w:rPr>
          <w:rFonts w:hint="cs"/>
          <w:b w:val="0"/>
          <w:bCs/>
          <w:rtl/>
        </w:rPr>
        <w:t xml:space="preserve">( 5 ) الإمام الشافعي ومذهب السلف : جاء في طبقات الشافعية الكبرى للإمام السبكي : </w:t>
      </w:r>
      <w:r>
        <w:rPr>
          <w:rFonts w:hint="cs"/>
          <w:b w:val="0"/>
          <w:rtl/>
        </w:rPr>
        <w:t xml:space="preserve">" </w:t>
      </w:r>
      <w:r>
        <w:rPr>
          <w:rFonts w:hint="cs"/>
          <w:b w:val="0"/>
          <w:bCs/>
          <w:rtl/>
        </w:rPr>
        <w:t>وسئل</w:t>
      </w:r>
      <w:r>
        <w:rPr>
          <w:rFonts w:hint="cs"/>
          <w:bCs/>
        </w:rPr>
        <w:t xml:space="preserve"> </w:t>
      </w:r>
      <w:r>
        <w:rPr>
          <w:rFonts w:hint="cs"/>
          <w:bCs/>
          <w:rtl/>
        </w:rPr>
        <w:t>الشافعي</w:t>
      </w:r>
      <w:r>
        <w:rPr>
          <w:rFonts w:hint="cs"/>
          <w:bCs/>
        </w:rPr>
        <w:t xml:space="preserve"> </w:t>
      </w:r>
      <w:r>
        <w:rPr>
          <w:rFonts w:hint="cs"/>
          <w:bCs/>
          <w:rtl/>
        </w:rPr>
        <w:t>رضي</w:t>
      </w:r>
      <w:r>
        <w:rPr>
          <w:rFonts w:hint="cs"/>
          <w:bCs/>
        </w:rPr>
        <w:t xml:space="preserve"> </w:t>
      </w:r>
      <w:r>
        <w:rPr>
          <w:rFonts w:hint="cs"/>
          <w:bCs/>
          <w:rtl/>
        </w:rPr>
        <w:t>الله عنه عن صفات الله فقال</w:t>
      </w:r>
      <w:r>
        <w:rPr>
          <w:rFonts w:hint="cs"/>
          <w:b w:val="0"/>
          <w:rtl/>
        </w:rPr>
        <w:t xml:space="preserve"> : حرام على العقول</w:t>
      </w:r>
      <w:r>
        <w:rPr>
          <w:rFonts w:hint="cs"/>
        </w:rPr>
        <w:t xml:space="preserve"> </w:t>
      </w:r>
      <w:r>
        <w:rPr>
          <w:rFonts w:hint="cs"/>
          <w:b w:val="0"/>
          <w:rtl/>
        </w:rPr>
        <w:t>أن</w:t>
      </w:r>
      <w:r>
        <w:rPr>
          <w:rFonts w:hint="cs"/>
        </w:rPr>
        <w:t xml:space="preserve"> </w:t>
      </w:r>
      <w:r>
        <w:rPr>
          <w:rFonts w:hint="cs"/>
          <w:b w:val="0"/>
          <w:rtl/>
        </w:rPr>
        <w:t>تمثل</w:t>
      </w:r>
      <w:r>
        <w:rPr>
          <w:rFonts w:hint="cs"/>
        </w:rPr>
        <w:t xml:space="preserve"> </w:t>
      </w:r>
      <w:r>
        <w:rPr>
          <w:rFonts w:hint="cs"/>
          <w:b w:val="0"/>
          <w:rtl/>
        </w:rPr>
        <w:t>الله تعالى وعلى الأوهام أن</w:t>
      </w:r>
      <w:r>
        <w:rPr>
          <w:rFonts w:hint="cs"/>
        </w:rPr>
        <w:t xml:space="preserve"> </w:t>
      </w:r>
      <w:r>
        <w:rPr>
          <w:rFonts w:hint="cs"/>
          <w:b w:val="0"/>
          <w:rtl/>
        </w:rPr>
        <w:t>تحد وعلى</w:t>
      </w:r>
      <w:r>
        <w:rPr>
          <w:rFonts w:hint="cs"/>
        </w:rPr>
        <w:t xml:space="preserve"> </w:t>
      </w:r>
      <w:r>
        <w:rPr>
          <w:rFonts w:hint="cs"/>
          <w:b w:val="0"/>
          <w:rtl/>
        </w:rPr>
        <w:t>الظنون</w:t>
      </w:r>
      <w:r>
        <w:rPr>
          <w:rFonts w:hint="cs"/>
        </w:rPr>
        <w:t xml:space="preserve"> </w:t>
      </w:r>
      <w:r>
        <w:rPr>
          <w:rFonts w:hint="cs"/>
          <w:b w:val="0"/>
          <w:rtl/>
        </w:rPr>
        <w:t>أن تقطع وعلى النفوس أن</w:t>
      </w:r>
      <w:r>
        <w:rPr>
          <w:rFonts w:hint="cs"/>
        </w:rPr>
        <w:t xml:space="preserve"> </w:t>
      </w:r>
      <w:r>
        <w:rPr>
          <w:rFonts w:hint="cs"/>
          <w:b w:val="0"/>
          <w:rtl/>
        </w:rPr>
        <w:t>تفكر</w:t>
      </w:r>
      <w:r>
        <w:rPr>
          <w:rFonts w:hint="cs"/>
        </w:rPr>
        <w:t xml:space="preserve"> </w:t>
      </w:r>
      <w:r>
        <w:rPr>
          <w:rFonts w:hint="cs"/>
          <w:b w:val="0"/>
          <w:rtl/>
        </w:rPr>
        <w:t>وعلى</w:t>
      </w:r>
      <w:r>
        <w:rPr>
          <w:rFonts w:hint="cs"/>
        </w:rPr>
        <w:t xml:space="preserve"> </w:t>
      </w:r>
      <w:r>
        <w:rPr>
          <w:rFonts w:hint="cs"/>
          <w:b w:val="0"/>
          <w:rtl/>
        </w:rPr>
        <w:t>الضمائر أن تعمق وعلى الخواطر أن تحيط إلا ما وصف</w:t>
      </w:r>
      <w:r>
        <w:rPr>
          <w:rFonts w:hint="cs"/>
        </w:rPr>
        <w:t xml:space="preserve"> </w:t>
      </w:r>
      <w:r>
        <w:rPr>
          <w:rFonts w:hint="cs"/>
          <w:b w:val="0"/>
          <w:rtl/>
        </w:rPr>
        <w:t>به</w:t>
      </w:r>
      <w:r>
        <w:rPr>
          <w:rFonts w:hint="cs"/>
        </w:rPr>
        <w:t xml:space="preserve"> </w:t>
      </w:r>
      <w:r>
        <w:rPr>
          <w:rFonts w:hint="cs"/>
          <w:b w:val="0"/>
          <w:rtl/>
        </w:rPr>
        <w:t>نفسه على لسان نبيه</w:t>
      </w:r>
      <w:r>
        <w:rPr>
          <w:rFonts w:hint="cs"/>
        </w:rPr>
        <w:t xml:space="preserve"> </w:t>
      </w:r>
      <w:r>
        <w:rPr>
          <w:rFonts w:hint="cs"/>
          <w:b w:val="0"/>
          <w:rtl/>
        </w:rPr>
        <w:t xml:space="preserve">  ومن</w:t>
      </w:r>
      <w:r>
        <w:rPr>
          <w:rFonts w:hint="cs"/>
        </w:rPr>
        <w:t xml:space="preserve"> </w:t>
      </w:r>
      <w:r>
        <w:rPr>
          <w:rFonts w:hint="cs"/>
          <w:b w:val="0"/>
          <w:rtl/>
        </w:rPr>
        <w:t>تقصى</w:t>
      </w:r>
      <w:r>
        <w:rPr>
          <w:rFonts w:hint="cs"/>
        </w:rPr>
        <w:t xml:space="preserve"> </w:t>
      </w:r>
      <w:r>
        <w:rPr>
          <w:rFonts w:hint="cs"/>
          <w:b w:val="0"/>
          <w:rtl/>
        </w:rPr>
        <w:t>وفتش</w:t>
      </w:r>
      <w:r>
        <w:rPr>
          <w:rFonts w:hint="cs"/>
        </w:rPr>
        <w:t xml:space="preserve"> </w:t>
      </w:r>
      <w:r>
        <w:rPr>
          <w:rFonts w:hint="cs"/>
          <w:b w:val="0"/>
          <w:rtl/>
        </w:rPr>
        <w:t>وبحث وجد أن الصحابة رضي</w:t>
      </w:r>
      <w:r>
        <w:rPr>
          <w:rFonts w:hint="cs"/>
        </w:rPr>
        <w:t xml:space="preserve"> </w:t>
      </w:r>
      <w:r>
        <w:rPr>
          <w:rFonts w:hint="cs"/>
          <w:b w:val="0"/>
          <w:rtl/>
        </w:rPr>
        <w:t>الله</w:t>
      </w:r>
      <w:r>
        <w:rPr>
          <w:rFonts w:hint="cs"/>
        </w:rPr>
        <w:t xml:space="preserve"> </w:t>
      </w:r>
      <w:r>
        <w:rPr>
          <w:rFonts w:hint="cs"/>
          <w:b w:val="0"/>
          <w:rtl/>
        </w:rPr>
        <w:t>عنهم</w:t>
      </w:r>
      <w:r>
        <w:rPr>
          <w:rFonts w:hint="cs"/>
        </w:rPr>
        <w:t xml:space="preserve"> </w:t>
      </w:r>
      <w:r>
        <w:rPr>
          <w:rFonts w:hint="cs"/>
          <w:b w:val="0"/>
          <w:rtl/>
        </w:rPr>
        <w:t>والتابعين والصدر الأول لم يكن دأبهم غير الإمساك</w:t>
      </w:r>
      <w:r>
        <w:rPr>
          <w:rFonts w:hint="cs"/>
        </w:rPr>
        <w:t xml:space="preserve"> </w:t>
      </w:r>
      <w:r>
        <w:rPr>
          <w:rFonts w:hint="cs"/>
          <w:b w:val="0"/>
          <w:rtl/>
        </w:rPr>
        <w:t>عن</w:t>
      </w:r>
      <w:r>
        <w:rPr>
          <w:rFonts w:hint="cs"/>
        </w:rPr>
        <w:t xml:space="preserve"> </w:t>
      </w:r>
      <w:r>
        <w:rPr>
          <w:rFonts w:hint="cs"/>
          <w:b w:val="0"/>
          <w:rtl/>
        </w:rPr>
        <w:t>الخوض في هذه الأمور</w:t>
      </w:r>
      <w:r>
        <w:rPr>
          <w:rFonts w:hint="cs"/>
        </w:rPr>
        <w:t xml:space="preserve"> </w:t>
      </w:r>
      <w:r>
        <w:rPr>
          <w:rFonts w:hint="cs"/>
          <w:b w:val="0"/>
          <w:rtl/>
        </w:rPr>
        <w:t>وترك</w:t>
      </w:r>
      <w:r>
        <w:rPr>
          <w:rFonts w:hint="cs"/>
        </w:rPr>
        <w:t xml:space="preserve"> </w:t>
      </w:r>
      <w:r>
        <w:rPr>
          <w:rFonts w:hint="cs"/>
          <w:b w:val="0"/>
          <w:rtl/>
        </w:rPr>
        <w:t>ذكرها</w:t>
      </w:r>
      <w:r>
        <w:rPr>
          <w:rFonts w:hint="cs"/>
        </w:rPr>
        <w:t xml:space="preserve"> </w:t>
      </w:r>
      <w:r>
        <w:rPr>
          <w:rFonts w:hint="cs"/>
          <w:b w:val="0"/>
          <w:rtl/>
        </w:rPr>
        <w:t>في المشاهد ولم يكونوا يدسونها إلى العوام ولا</w:t>
      </w:r>
      <w:r>
        <w:rPr>
          <w:rFonts w:hint="cs"/>
        </w:rPr>
        <w:t xml:space="preserve"> </w:t>
      </w:r>
      <w:r>
        <w:rPr>
          <w:rFonts w:hint="cs"/>
          <w:b w:val="0"/>
          <w:rtl/>
        </w:rPr>
        <w:t>يتكلمون</w:t>
      </w:r>
      <w:r>
        <w:rPr>
          <w:rFonts w:hint="cs"/>
        </w:rPr>
        <w:t xml:space="preserve"> </w:t>
      </w:r>
      <w:r>
        <w:rPr>
          <w:rFonts w:hint="cs"/>
          <w:b w:val="0"/>
          <w:rtl/>
        </w:rPr>
        <w:t>بها على المنابر</w:t>
      </w:r>
      <w:r>
        <w:rPr>
          <w:rFonts w:hint="cs"/>
        </w:rPr>
        <w:t xml:space="preserve"> </w:t>
      </w:r>
      <w:r>
        <w:rPr>
          <w:rFonts w:hint="cs"/>
          <w:b w:val="0"/>
          <w:rtl/>
        </w:rPr>
        <w:t>ولا</w:t>
      </w:r>
      <w:r>
        <w:rPr>
          <w:rFonts w:hint="cs"/>
        </w:rPr>
        <w:t xml:space="preserve"> </w:t>
      </w:r>
      <w:r>
        <w:rPr>
          <w:rFonts w:hint="cs"/>
          <w:b w:val="0"/>
          <w:rtl/>
        </w:rPr>
        <w:t>يوقعون</w:t>
      </w:r>
      <w:r>
        <w:rPr>
          <w:rFonts w:hint="cs"/>
        </w:rPr>
        <w:t xml:space="preserve"> </w:t>
      </w:r>
      <w:r>
        <w:rPr>
          <w:rFonts w:hint="cs"/>
          <w:b w:val="0"/>
          <w:rtl/>
        </w:rPr>
        <w:t>في قلوب الناس منها هواجس كالحريق المشعل وهذا</w:t>
      </w:r>
      <w:r>
        <w:rPr>
          <w:rFonts w:hint="cs"/>
        </w:rPr>
        <w:t xml:space="preserve"> </w:t>
      </w:r>
      <w:r>
        <w:rPr>
          <w:rFonts w:hint="cs"/>
          <w:b w:val="0"/>
          <w:rtl/>
        </w:rPr>
        <w:t>معلوم</w:t>
      </w:r>
      <w:r>
        <w:rPr>
          <w:rFonts w:hint="cs"/>
        </w:rPr>
        <w:t xml:space="preserve"> </w:t>
      </w:r>
      <w:r>
        <w:rPr>
          <w:rFonts w:hint="cs"/>
          <w:b w:val="0"/>
          <w:rtl/>
        </w:rPr>
        <w:t>بالضرورة من</w:t>
      </w:r>
      <w:r>
        <w:rPr>
          <w:rFonts w:hint="cs"/>
        </w:rPr>
        <w:t xml:space="preserve"> </w:t>
      </w:r>
      <w:r>
        <w:rPr>
          <w:rFonts w:hint="cs"/>
          <w:b w:val="0"/>
          <w:rtl/>
        </w:rPr>
        <w:t xml:space="preserve">سيرهم" </w:t>
      </w:r>
      <w:r>
        <w:rPr>
          <w:rFonts w:hint="cs"/>
          <w:b w:val="0"/>
          <w:rtl/>
          <w:lang w:bidi="ar-KW"/>
        </w:rPr>
        <w:t>[</w:t>
      </w:r>
      <w:r>
        <w:rPr>
          <w:rFonts w:hint="cs"/>
          <w:b w:val="0"/>
          <w:rtl/>
        </w:rPr>
        <w:t xml:space="preserve">طبقات الشافعية الكبرى ج 9 ص 4 ، </w:t>
      </w:r>
      <w:r>
        <w:rPr>
          <w:rFonts w:hint="cs"/>
          <w:b w:val="0"/>
          <w:rtl/>
          <w:lang w:bidi="ar-KW"/>
        </w:rPr>
        <w:t>]</w:t>
      </w:r>
      <w:r>
        <w:rPr>
          <w:rFonts w:hint="cs"/>
          <w:b w:val="0"/>
          <w:rtl/>
        </w:rPr>
        <w:t xml:space="preserve"> أهـ   ،  </w:t>
      </w:r>
      <w:r>
        <w:rPr>
          <w:rFonts w:hint="cs"/>
          <w:b w:val="0"/>
          <w:bCs/>
          <w:rtl/>
        </w:rPr>
        <w:t>( 6 ) الإمام أحمد ومذهب السلف : جاء في كتاب عقيدة الإمام أحمد</w:t>
      </w:r>
      <w:r>
        <w:rPr>
          <w:rFonts w:hint="cs"/>
          <w:bCs/>
        </w:rPr>
        <w:t xml:space="preserve"> </w:t>
      </w:r>
      <w:r>
        <w:rPr>
          <w:rFonts w:hint="cs"/>
          <w:bCs/>
          <w:rtl/>
        </w:rPr>
        <w:t>بن</w:t>
      </w:r>
      <w:r>
        <w:rPr>
          <w:rFonts w:hint="cs"/>
          <w:bCs/>
        </w:rPr>
        <w:t xml:space="preserve"> </w:t>
      </w:r>
      <w:r>
        <w:rPr>
          <w:rFonts w:hint="cs"/>
          <w:bCs/>
          <w:rtl/>
        </w:rPr>
        <w:t xml:space="preserve">حنبل : </w:t>
      </w:r>
      <w:r>
        <w:rPr>
          <w:rFonts w:hint="cs"/>
          <w:b w:val="0"/>
          <w:rtl/>
        </w:rPr>
        <w:t>(( نص</w:t>
      </w:r>
      <w:r>
        <w:rPr>
          <w:rFonts w:hint="cs"/>
        </w:rPr>
        <w:t xml:space="preserve"> </w:t>
      </w:r>
      <w:r>
        <w:rPr>
          <w:rFonts w:hint="cs"/>
          <w:b w:val="0"/>
          <w:rtl/>
        </w:rPr>
        <w:t>اعتقاد</w:t>
      </w:r>
      <w:r>
        <w:rPr>
          <w:rFonts w:hint="cs"/>
        </w:rPr>
        <w:t xml:space="preserve"> </w:t>
      </w:r>
      <w:r>
        <w:rPr>
          <w:rFonts w:hint="cs"/>
          <w:b w:val="0"/>
          <w:rtl/>
        </w:rPr>
        <w:t>الإمام أحمد</w:t>
      </w:r>
      <w:r>
        <w:rPr>
          <w:rFonts w:hint="cs"/>
        </w:rPr>
        <w:t xml:space="preserve"> </w:t>
      </w:r>
      <w:r>
        <w:rPr>
          <w:rFonts w:hint="cs"/>
          <w:b w:val="0"/>
          <w:rtl/>
        </w:rPr>
        <w:t>بن</w:t>
      </w:r>
      <w:r>
        <w:rPr>
          <w:rFonts w:hint="cs"/>
        </w:rPr>
        <w:t xml:space="preserve"> </w:t>
      </w:r>
      <w:r>
        <w:rPr>
          <w:rFonts w:hint="cs"/>
          <w:b w:val="0"/>
          <w:rtl/>
        </w:rPr>
        <w:t>حنبل      أخبرنا</w:t>
      </w:r>
      <w:r>
        <w:rPr>
          <w:rFonts w:hint="cs"/>
        </w:rPr>
        <w:t xml:space="preserve"> </w:t>
      </w:r>
      <w:r>
        <w:rPr>
          <w:rFonts w:hint="cs"/>
          <w:b w:val="0"/>
          <w:rtl/>
        </w:rPr>
        <w:t>الشيخ</w:t>
      </w:r>
      <w:r>
        <w:rPr>
          <w:rFonts w:hint="cs"/>
        </w:rPr>
        <w:t xml:space="preserve"> </w:t>
      </w:r>
      <w:r>
        <w:rPr>
          <w:rFonts w:hint="cs"/>
          <w:b w:val="0"/>
          <w:rtl/>
        </w:rPr>
        <w:t>الإمام الحافظ</w:t>
      </w:r>
      <w:r>
        <w:rPr>
          <w:rFonts w:hint="cs"/>
        </w:rPr>
        <w:t xml:space="preserve"> </w:t>
      </w:r>
      <w:r>
        <w:rPr>
          <w:rFonts w:hint="cs"/>
          <w:b w:val="0"/>
          <w:rtl/>
        </w:rPr>
        <w:t>أبو</w:t>
      </w:r>
      <w:r>
        <w:rPr>
          <w:rFonts w:hint="cs"/>
        </w:rPr>
        <w:t xml:space="preserve"> </w:t>
      </w:r>
      <w:r>
        <w:rPr>
          <w:rFonts w:hint="cs"/>
          <w:b w:val="0"/>
          <w:rtl/>
        </w:rPr>
        <w:t>محمد المبارك بن علي بن الحسين بن عبد الله بن محمد المعروف</w:t>
      </w:r>
      <w:r>
        <w:rPr>
          <w:rFonts w:hint="cs"/>
        </w:rPr>
        <w:t xml:space="preserve"> </w:t>
      </w:r>
      <w:r>
        <w:rPr>
          <w:rFonts w:hint="cs"/>
          <w:b w:val="0"/>
          <w:rtl/>
        </w:rPr>
        <w:t>بابن الطباخ</w:t>
      </w:r>
      <w:r>
        <w:rPr>
          <w:rFonts w:hint="cs"/>
        </w:rPr>
        <w:t xml:space="preserve"> </w:t>
      </w:r>
      <w:r>
        <w:rPr>
          <w:rFonts w:hint="cs"/>
          <w:b w:val="0"/>
          <w:rtl/>
        </w:rPr>
        <w:t>البغدادي</w:t>
      </w:r>
      <w:r>
        <w:rPr>
          <w:rFonts w:hint="cs"/>
        </w:rPr>
        <w:t xml:space="preserve"> </w:t>
      </w:r>
      <w:r>
        <w:rPr>
          <w:rFonts w:hint="cs"/>
          <w:b w:val="0"/>
          <w:rtl/>
        </w:rPr>
        <w:t>رحمه الله في الدنيا والآخرة إجازة قال حدثنا شيخنا</w:t>
      </w:r>
      <w:r>
        <w:rPr>
          <w:rFonts w:hint="cs"/>
        </w:rPr>
        <w:t xml:space="preserve"> </w:t>
      </w:r>
      <w:r>
        <w:rPr>
          <w:rFonts w:hint="cs"/>
          <w:b w:val="0"/>
          <w:rtl/>
        </w:rPr>
        <w:t>الإمام الحافظ أبو</w:t>
      </w:r>
      <w:r>
        <w:rPr>
          <w:rFonts w:hint="cs"/>
        </w:rPr>
        <w:t xml:space="preserve"> </w:t>
      </w:r>
      <w:r>
        <w:rPr>
          <w:rFonts w:hint="cs"/>
          <w:b w:val="0"/>
          <w:rtl/>
        </w:rPr>
        <w:t>الفضل</w:t>
      </w:r>
      <w:r>
        <w:rPr>
          <w:rFonts w:hint="cs"/>
        </w:rPr>
        <w:t xml:space="preserve"> </w:t>
      </w:r>
      <w:r>
        <w:rPr>
          <w:rFonts w:hint="cs"/>
          <w:b w:val="0"/>
          <w:rtl/>
        </w:rPr>
        <w:t>محمد بن الناصر بن محمد بن محمد بن علي البغدادي بها</w:t>
      </w:r>
      <w:r>
        <w:rPr>
          <w:rFonts w:hint="cs"/>
        </w:rPr>
        <w:t xml:space="preserve"> </w:t>
      </w:r>
      <w:r>
        <w:rPr>
          <w:rFonts w:hint="cs"/>
          <w:b w:val="0"/>
          <w:rtl/>
        </w:rPr>
        <w:t>قال أخبرنا الإمام جمال</w:t>
      </w:r>
      <w:r>
        <w:rPr>
          <w:rFonts w:hint="cs"/>
        </w:rPr>
        <w:t xml:space="preserve"> </w:t>
      </w:r>
      <w:r>
        <w:rPr>
          <w:rFonts w:hint="cs"/>
          <w:b w:val="0"/>
          <w:rtl/>
        </w:rPr>
        <w:t>الإسلام</w:t>
      </w:r>
      <w:r>
        <w:rPr>
          <w:rFonts w:hint="cs"/>
        </w:rPr>
        <w:t xml:space="preserve"> </w:t>
      </w:r>
      <w:r>
        <w:rPr>
          <w:rFonts w:hint="cs"/>
          <w:b w:val="0"/>
          <w:rtl/>
        </w:rPr>
        <w:t>أبو محمد رزق الله بن عبد الوهاب التميمي قال أخبرنا</w:t>
      </w:r>
      <w:r>
        <w:rPr>
          <w:rFonts w:hint="cs"/>
        </w:rPr>
        <w:t xml:space="preserve"> </w:t>
      </w:r>
      <w:r>
        <w:rPr>
          <w:rFonts w:hint="cs"/>
          <w:b w:val="0"/>
          <w:rtl/>
        </w:rPr>
        <w:t>عمي أبو الفضل عبد</w:t>
      </w:r>
      <w:r>
        <w:rPr>
          <w:rFonts w:hint="cs"/>
        </w:rPr>
        <w:t xml:space="preserve"> </w:t>
      </w:r>
      <w:r>
        <w:rPr>
          <w:rFonts w:hint="cs"/>
          <w:b w:val="0"/>
          <w:rtl/>
        </w:rPr>
        <w:t>الواحد</w:t>
      </w:r>
      <w:r>
        <w:rPr>
          <w:rFonts w:hint="cs"/>
        </w:rPr>
        <w:t xml:space="preserve"> </w:t>
      </w:r>
      <w:r>
        <w:rPr>
          <w:rFonts w:hint="cs"/>
          <w:b w:val="0"/>
          <w:rtl/>
        </w:rPr>
        <w:t>بن عبد العزيز التميمي بجميع هذا الاعتقاد وقال جملة</w:t>
      </w:r>
      <w:r>
        <w:rPr>
          <w:rFonts w:hint="cs"/>
        </w:rPr>
        <w:t xml:space="preserve"> </w:t>
      </w:r>
      <w:r>
        <w:rPr>
          <w:rFonts w:hint="cs"/>
          <w:b w:val="0"/>
          <w:rtl/>
        </w:rPr>
        <w:t>اعتقاد أحمد بن حنبل</w:t>
      </w:r>
      <w:r>
        <w:rPr>
          <w:rFonts w:hint="cs"/>
        </w:rPr>
        <w:t xml:space="preserve"> </w:t>
      </w:r>
      <w:r>
        <w:rPr>
          <w:rFonts w:hint="cs"/>
          <w:b w:val="0"/>
          <w:rtl/>
        </w:rPr>
        <w:lastRenderedPageBreak/>
        <w:t>رضي</w:t>
      </w:r>
      <w:r>
        <w:rPr>
          <w:rFonts w:hint="cs"/>
        </w:rPr>
        <w:t xml:space="preserve"> </w:t>
      </w:r>
      <w:r>
        <w:rPr>
          <w:rFonts w:hint="cs"/>
          <w:b w:val="0"/>
          <w:rtl/>
        </w:rPr>
        <w:t>الله عنه والذي كان يذهب إليه   مجمل</w:t>
      </w:r>
      <w:r>
        <w:rPr>
          <w:rFonts w:hint="cs"/>
        </w:rPr>
        <w:t xml:space="preserve"> </w:t>
      </w:r>
      <w:r>
        <w:rPr>
          <w:rFonts w:hint="cs"/>
          <w:b w:val="0"/>
          <w:rtl/>
        </w:rPr>
        <w:t>الاعتقاد [العقيدة ج: 1 ص: 10 1 ]...</w:t>
      </w:r>
      <w:r>
        <w:rPr>
          <w:rFonts w:hint="cs"/>
          <w:b w:val="0"/>
          <w:bCs/>
          <w:rtl/>
        </w:rPr>
        <w:t xml:space="preserve"> وسئل</w:t>
      </w:r>
      <w:r>
        <w:rPr>
          <w:rFonts w:hint="cs"/>
          <w:bCs/>
        </w:rPr>
        <w:t xml:space="preserve"> </w:t>
      </w:r>
      <w:r>
        <w:rPr>
          <w:rFonts w:hint="cs"/>
          <w:bCs/>
          <w:rtl/>
        </w:rPr>
        <w:t>قبل موته بيوم عن أحاديث الصفات فقال تمر كما جاءت ويؤمن</w:t>
      </w:r>
      <w:r>
        <w:rPr>
          <w:rFonts w:hint="cs"/>
          <w:bCs/>
        </w:rPr>
        <w:t xml:space="preserve"> </w:t>
      </w:r>
      <w:r>
        <w:rPr>
          <w:rFonts w:hint="cs"/>
          <w:bCs/>
          <w:rtl/>
        </w:rPr>
        <w:t>بها ولا يرد منها شيء إذا كانت بأسانيد صحاح ولا يوصف الله بأكثر مما وصف</w:t>
      </w:r>
      <w:r>
        <w:rPr>
          <w:rFonts w:hint="cs"/>
          <w:bCs/>
        </w:rPr>
        <w:t xml:space="preserve"> </w:t>
      </w:r>
      <w:r>
        <w:rPr>
          <w:rFonts w:hint="cs"/>
          <w:bCs/>
          <w:rtl/>
        </w:rPr>
        <w:t>به نفسه بلا حد ولا غاية     ليس كمثله</w:t>
      </w:r>
      <w:r>
        <w:rPr>
          <w:rFonts w:hint="cs"/>
          <w:bCs/>
        </w:rPr>
        <w:t xml:space="preserve"> </w:t>
      </w:r>
      <w:r>
        <w:rPr>
          <w:rFonts w:hint="cs"/>
          <w:bCs/>
          <w:rtl/>
        </w:rPr>
        <w:t xml:space="preserve">شيء وهو السميع البصير " </w:t>
      </w:r>
      <w:r>
        <w:rPr>
          <w:rFonts w:hint="cs"/>
          <w:b w:val="0"/>
          <w:rtl/>
        </w:rPr>
        <w:t>[العقيدة ج: 1 ص: 127] أهـ</w:t>
      </w:r>
      <w:r>
        <w:rPr>
          <w:rFonts w:hint="cs"/>
          <w:b w:val="0"/>
          <w:bCs/>
          <w:rtl/>
        </w:rPr>
        <w:t xml:space="preserve"> ، </w:t>
      </w:r>
      <w:r>
        <w:rPr>
          <w:rFonts w:hint="cs"/>
          <w:b w:val="0"/>
          <w:rtl/>
        </w:rPr>
        <w:t xml:space="preserve">ونفس النص السابق جاء في كتاب اعتقاد الإمام المبجل ابن حنبل ، " </w:t>
      </w:r>
      <w:r>
        <w:rPr>
          <w:rFonts w:hint="cs"/>
        </w:rPr>
        <w:t xml:space="preserve"> </w:t>
      </w:r>
      <w:r>
        <w:rPr>
          <w:rFonts w:hint="cs"/>
          <w:b w:val="0"/>
          <w:rtl/>
        </w:rPr>
        <w:t>وسئل</w:t>
      </w:r>
      <w:r>
        <w:rPr>
          <w:rFonts w:hint="cs"/>
        </w:rPr>
        <w:t xml:space="preserve"> </w:t>
      </w:r>
      <w:r>
        <w:rPr>
          <w:rFonts w:hint="cs"/>
          <w:b w:val="0"/>
          <w:rtl/>
        </w:rPr>
        <w:t>قبل</w:t>
      </w:r>
      <w:r>
        <w:rPr>
          <w:rFonts w:hint="cs"/>
        </w:rPr>
        <w:t xml:space="preserve"> </w:t>
      </w:r>
      <w:r>
        <w:rPr>
          <w:rFonts w:hint="cs"/>
          <w:b w:val="0"/>
          <w:rtl/>
        </w:rPr>
        <w:t>موته</w:t>
      </w:r>
      <w:r>
        <w:rPr>
          <w:rFonts w:hint="cs"/>
        </w:rPr>
        <w:t xml:space="preserve"> </w:t>
      </w:r>
      <w:r>
        <w:rPr>
          <w:rFonts w:hint="cs"/>
          <w:b w:val="0"/>
          <w:rtl/>
        </w:rPr>
        <w:t>بيوم عن احاديث الصفات فقال تمر كما جاءت ويؤمن بها ولا</w:t>
      </w:r>
      <w:r>
        <w:rPr>
          <w:rFonts w:hint="cs"/>
        </w:rPr>
        <w:t xml:space="preserve"> </w:t>
      </w:r>
      <w:r>
        <w:rPr>
          <w:rFonts w:hint="cs"/>
          <w:b w:val="0"/>
          <w:rtl/>
        </w:rPr>
        <w:t>يرد منه شيء إذا كانت</w:t>
      </w:r>
      <w:r>
        <w:rPr>
          <w:rFonts w:hint="cs"/>
        </w:rPr>
        <w:t xml:space="preserve"> </w:t>
      </w:r>
      <w:r>
        <w:rPr>
          <w:rFonts w:hint="cs"/>
          <w:b w:val="0"/>
          <w:rtl/>
        </w:rPr>
        <w:t>بأسانيد</w:t>
      </w:r>
      <w:r>
        <w:rPr>
          <w:rFonts w:hint="cs"/>
        </w:rPr>
        <w:t xml:space="preserve"> </w:t>
      </w:r>
      <w:r>
        <w:rPr>
          <w:rFonts w:hint="cs"/>
          <w:b w:val="0"/>
          <w:rtl/>
        </w:rPr>
        <w:t xml:space="preserve">صحاح ولا يوصف الله بأكثر مما وصف به نفسه بلا </w:t>
      </w:r>
      <w:r>
        <w:t xml:space="preserve">  </w:t>
      </w:r>
      <w:r>
        <w:rPr>
          <w:rFonts w:hint="cs"/>
          <w:b w:val="0"/>
          <w:rtl/>
        </w:rPr>
        <w:t xml:space="preserve">حد </w:t>
      </w:r>
      <w:r>
        <w:t xml:space="preserve">  </w:t>
      </w:r>
      <w:r>
        <w:rPr>
          <w:rFonts w:hint="cs"/>
          <w:b w:val="0"/>
          <w:rtl/>
        </w:rPr>
        <w:t>ولا</w:t>
      </w:r>
      <w:r>
        <w:rPr>
          <w:rFonts w:hint="cs"/>
        </w:rPr>
        <w:t xml:space="preserve"> </w:t>
      </w:r>
      <w:r>
        <w:rPr>
          <w:rFonts w:hint="cs"/>
          <w:b w:val="0"/>
          <w:rtl/>
        </w:rPr>
        <w:t>غاية ليس</w:t>
      </w:r>
      <w:r>
        <w:rPr>
          <w:rFonts w:hint="cs"/>
        </w:rPr>
        <w:t xml:space="preserve"> </w:t>
      </w:r>
      <w:r>
        <w:rPr>
          <w:rFonts w:hint="cs"/>
          <w:b w:val="0"/>
          <w:rtl/>
        </w:rPr>
        <w:t xml:space="preserve">كمثله شيء وهو السميع البصير </w:t>
      </w:r>
      <w:r>
        <w:rPr>
          <w:rFonts w:hint="cs"/>
          <w:b w:val="0"/>
          <w:bCs/>
          <w:rtl/>
        </w:rPr>
        <w:t>ومن تكلم في معناها ابتدع</w:t>
      </w:r>
      <w:r>
        <w:rPr>
          <w:rFonts w:hint="cs"/>
          <w:b w:val="0"/>
          <w:rtl/>
        </w:rPr>
        <w:t xml:space="preserve"> " </w:t>
      </w:r>
      <w:r>
        <w:rPr>
          <w:rFonts w:hint="cs"/>
          <w:b w:val="0"/>
          <w:rtl/>
          <w:lang w:bidi="ar-KW"/>
        </w:rPr>
        <w:t>[</w:t>
      </w:r>
      <w:r>
        <w:rPr>
          <w:rFonts w:hint="cs"/>
          <w:b w:val="0"/>
          <w:rtl/>
        </w:rPr>
        <w:t>اعتقاد الإمام المبجل ابن حنبل ج 1 ص 30 7</w:t>
      </w:r>
      <w:r>
        <w:rPr>
          <w:rFonts w:hint="cs"/>
          <w:b w:val="0"/>
          <w:rtl/>
          <w:lang w:bidi="ar-KW"/>
        </w:rPr>
        <w:t>]</w:t>
      </w:r>
      <w:r>
        <w:rPr>
          <w:rFonts w:hint="cs"/>
          <w:lang w:bidi="ar-KW"/>
        </w:rPr>
        <w:t xml:space="preserve"> </w:t>
      </w:r>
      <w:r>
        <w:rPr>
          <w:rFonts w:hint="cs"/>
          <w:b w:val="0"/>
          <w:rtl/>
        </w:rPr>
        <w:t xml:space="preserve"> أهـ </w:t>
      </w:r>
      <w:r>
        <w:rPr>
          <w:rFonts w:hint="cs"/>
          <w:b w:val="0"/>
          <w:rtl/>
          <w:lang w:bidi="ar-KW"/>
        </w:rPr>
        <w:t xml:space="preserve"> ، </w:t>
      </w:r>
      <w:r>
        <w:rPr>
          <w:rFonts w:hint="cs"/>
          <w:bCs/>
          <w:rtl/>
        </w:rPr>
        <w:t xml:space="preserve">  ( 7 ) مذهب السلف الإمساك مع اعتقاد التنزيه : قال ابن كثير في تفسيره</w:t>
      </w:r>
      <w:r>
        <w:rPr>
          <w:rFonts w:hint="cs"/>
          <w:b w:val="0"/>
          <w:rtl/>
        </w:rPr>
        <w:t xml:space="preserve"> : " فقوله وهو العلى العظيم كقوله وهو الكبير المتعال وهذه الآيات وما في معناها من الأحاديث الصحاح الأجود فيها طريقة السلف الصالح   </w:t>
      </w:r>
      <w:r>
        <w:rPr>
          <w:rFonts w:hint="cs"/>
          <w:b w:val="0"/>
          <w:bCs/>
          <w:rtl/>
        </w:rPr>
        <w:t>أمروها   كما جاءت من غير تكييف ولا تشبيه</w:t>
      </w:r>
      <w:r>
        <w:rPr>
          <w:rFonts w:hint="cs"/>
          <w:b w:val="0"/>
          <w:rtl/>
        </w:rPr>
        <w:t xml:space="preserve"> " [تفسير ابن كثير ج: 1 ص: 311] أهـ  ، </w:t>
      </w:r>
      <w:r>
        <w:rPr>
          <w:rFonts w:hint="cs"/>
          <w:b w:val="0"/>
          <w:bCs/>
          <w:rtl/>
        </w:rPr>
        <w:t xml:space="preserve">وقال الزركشي في البرهان : " </w:t>
      </w:r>
      <w:r>
        <w:rPr>
          <w:rFonts w:hint="cs"/>
          <w:b w:val="0"/>
          <w:rtl/>
        </w:rPr>
        <w:t>فصل</w:t>
      </w:r>
      <w:r>
        <w:rPr>
          <w:rFonts w:hint="cs"/>
        </w:rPr>
        <w:t xml:space="preserve"> </w:t>
      </w:r>
      <w:r>
        <w:rPr>
          <w:rFonts w:hint="cs"/>
          <w:b w:val="0"/>
          <w:rtl/>
        </w:rPr>
        <w:t>في حكم الآيات المتشابهات الواردة في الصفات</w:t>
      </w:r>
      <w:r>
        <w:t xml:space="preserve">  </w:t>
      </w:r>
      <w:r>
        <w:rPr>
          <w:rFonts w:hint="cs"/>
          <w:b w:val="0"/>
          <w:rtl/>
        </w:rPr>
        <w:t xml:space="preserve"> وقد</w:t>
      </w:r>
      <w:r>
        <w:rPr>
          <w:rFonts w:hint="cs"/>
        </w:rPr>
        <w:t xml:space="preserve"> </w:t>
      </w:r>
      <w:r>
        <w:rPr>
          <w:rFonts w:hint="cs"/>
          <w:b w:val="0"/>
          <w:rtl/>
        </w:rPr>
        <w:t>اختلف الناس في الوارد منها في الآيات والأحاديث</w:t>
      </w:r>
      <w:r>
        <w:rPr>
          <w:rFonts w:hint="cs"/>
        </w:rPr>
        <w:t xml:space="preserve"> </w:t>
      </w:r>
      <w:r>
        <w:rPr>
          <w:rFonts w:hint="cs"/>
          <w:b w:val="0"/>
          <w:rtl/>
        </w:rPr>
        <w:t>على ثلاث فرق</w:t>
      </w:r>
      <w:r>
        <w:t xml:space="preserve">  </w:t>
      </w:r>
      <w:r>
        <w:rPr>
          <w:rFonts w:hint="cs"/>
          <w:b w:val="0"/>
          <w:rtl/>
        </w:rPr>
        <w:t xml:space="preserve"> أحدها</w:t>
      </w:r>
      <w:r>
        <w:rPr>
          <w:rFonts w:hint="cs"/>
        </w:rPr>
        <w:t xml:space="preserve"> </w:t>
      </w:r>
      <w:r>
        <w:rPr>
          <w:rFonts w:hint="cs"/>
          <w:b w:val="0"/>
          <w:rtl/>
        </w:rPr>
        <w:t>أنه لا مدخل</w:t>
      </w:r>
      <w:r>
        <w:rPr>
          <w:rFonts w:hint="cs"/>
        </w:rPr>
        <w:t xml:space="preserve"> </w:t>
      </w:r>
      <w:r>
        <w:rPr>
          <w:rFonts w:hint="cs"/>
          <w:b w:val="0"/>
          <w:rtl/>
        </w:rPr>
        <w:t>للتأويل فيها بل تجري على ظاهرها ولا تؤول شيئا منها وهم المشبهة</w:t>
      </w:r>
      <w:r>
        <w:t xml:space="preserve">  </w:t>
      </w:r>
      <w:r>
        <w:rPr>
          <w:b w:val="0"/>
          <w:rtl/>
        </w:rPr>
        <w:t xml:space="preserve"> </w:t>
      </w:r>
      <w:r>
        <w:rPr>
          <w:rFonts w:hint="cs"/>
          <w:b w:val="0"/>
          <w:bCs/>
          <w:rtl/>
        </w:rPr>
        <w:t>والثاني</w:t>
      </w:r>
      <w:r>
        <w:rPr>
          <w:rFonts w:hint="cs"/>
          <w:bCs/>
        </w:rPr>
        <w:t xml:space="preserve"> </w:t>
      </w:r>
      <w:r>
        <w:rPr>
          <w:rFonts w:hint="cs"/>
          <w:bCs/>
          <w:rtl/>
        </w:rPr>
        <w:t>أن لها تأويلا ولكنا نمسك عنه مع تنزيه اعتقادنا</w:t>
      </w:r>
      <w:r>
        <w:rPr>
          <w:rFonts w:hint="cs"/>
          <w:bCs/>
        </w:rPr>
        <w:t xml:space="preserve"> </w:t>
      </w:r>
      <w:r>
        <w:rPr>
          <w:rFonts w:hint="cs"/>
          <w:bCs/>
          <w:rtl/>
        </w:rPr>
        <w:t>عن الشبه والتعطيل ونقول لا يعلمه إلا الله وهو قول السلف</w:t>
      </w:r>
      <w:r>
        <w:t xml:space="preserve">  </w:t>
      </w:r>
      <w:r>
        <w:rPr>
          <w:rFonts w:hint="cs"/>
          <w:b w:val="0"/>
          <w:rtl/>
        </w:rPr>
        <w:t xml:space="preserve"> والثالث</w:t>
      </w:r>
      <w:r>
        <w:rPr>
          <w:rFonts w:hint="cs"/>
        </w:rPr>
        <w:t xml:space="preserve"> </w:t>
      </w:r>
      <w:r>
        <w:rPr>
          <w:rFonts w:hint="cs"/>
          <w:b w:val="0"/>
          <w:rtl/>
        </w:rPr>
        <w:t>أنها مؤولة وأولوها على ما يليق به</w:t>
      </w:r>
      <w:r>
        <w:t xml:space="preserve">  </w:t>
      </w:r>
      <w:r>
        <w:rPr>
          <w:rFonts w:hint="cs"/>
          <w:b w:val="0"/>
          <w:rtl/>
        </w:rPr>
        <w:t xml:space="preserve"> والأول</w:t>
      </w:r>
      <w:r>
        <w:rPr>
          <w:rFonts w:hint="cs"/>
        </w:rPr>
        <w:t xml:space="preserve"> </w:t>
      </w:r>
      <w:r>
        <w:rPr>
          <w:rFonts w:hint="cs"/>
          <w:b w:val="0"/>
          <w:rtl/>
        </w:rPr>
        <w:t xml:space="preserve">باطل والأخيران منقولان عن الصحابة </w:t>
      </w:r>
      <w:r>
        <w:rPr>
          <w:rFonts w:hint="cs"/>
          <w:b w:val="0"/>
          <w:bCs/>
          <w:rtl/>
        </w:rPr>
        <w:t>فنقل الإمساك</w:t>
      </w:r>
      <w:r>
        <w:rPr>
          <w:rFonts w:hint="cs"/>
          <w:bCs/>
        </w:rPr>
        <w:t xml:space="preserve"> </w:t>
      </w:r>
      <w:r>
        <w:rPr>
          <w:rFonts w:hint="cs"/>
          <w:bCs/>
          <w:rtl/>
        </w:rPr>
        <w:t xml:space="preserve">عن أم سلمة </w:t>
      </w:r>
      <w:r>
        <w:rPr>
          <w:rFonts w:hint="cs"/>
          <w:b w:val="0"/>
          <w:rtl/>
        </w:rPr>
        <w:t>أنها</w:t>
      </w:r>
      <w:r>
        <w:rPr>
          <w:rFonts w:hint="cs"/>
        </w:rPr>
        <w:t xml:space="preserve"> </w:t>
      </w:r>
      <w:r>
        <w:rPr>
          <w:rFonts w:hint="cs"/>
          <w:b w:val="0"/>
          <w:rtl/>
        </w:rPr>
        <w:t>سئلت عن الاستواء فقالت الاستواء معلوم والكيف مجهول والإيمان</w:t>
      </w:r>
      <w:r>
        <w:rPr>
          <w:rFonts w:hint="cs"/>
        </w:rPr>
        <w:t xml:space="preserve"> </w:t>
      </w:r>
      <w:r>
        <w:rPr>
          <w:rFonts w:hint="cs"/>
          <w:b w:val="0"/>
          <w:rtl/>
        </w:rPr>
        <w:t xml:space="preserve">به واجب والسؤال عنه بدعة وكذلك </w:t>
      </w:r>
      <w:r>
        <w:rPr>
          <w:rFonts w:hint="cs"/>
          <w:b w:val="0"/>
          <w:bCs/>
          <w:rtl/>
        </w:rPr>
        <w:t>سئل</w:t>
      </w:r>
      <w:r>
        <w:rPr>
          <w:rFonts w:hint="cs"/>
          <w:bCs/>
        </w:rPr>
        <w:t xml:space="preserve"> </w:t>
      </w:r>
      <w:r>
        <w:rPr>
          <w:rFonts w:hint="cs"/>
          <w:bCs/>
          <w:rtl/>
        </w:rPr>
        <w:t>عنه مالك</w:t>
      </w:r>
      <w:r>
        <w:rPr>
          <w:rFonts w:hint="cs"/>
          <w:b w:val="0"/>
          <w:rtl/>
        </w:rPr>
        <w:t xml:space="preserve"> فأجاب</w:t>
      </w:r>
      <w:r>
        <w:rPr>
          <w:rFonts w:hint="cs"/>
        </w:rPr>
        <w:t xml:space="preserve"> </w:t>
      </w:r>
      <w:r>
        <w:rPr>
          <w:rFonts w:hint="cs"/>
          <w:b w:val="0"/>
          <w:rtl/>
        </w:rPr>
        <w:t>بما قالته</w:t>
      </w:r>
      <w:r>
        <w:rPr>
          <w:rFonts w:hint="cs"/>
        </w:rPr>
        <w:t xml:space="preserve"> </w:t>
      </w:r>
      <w:r>
        <w:rPr>
          <w:rFonts w:hint="cs"/>
          <w:b w:val="0"/>
          <w:rtl/>
        </w:rPr>
        <w:t>أم سلمة</w:t>
      </w:r>
      <w:r>
        <w:rPr>
          <w:rFonts w:hint="cs"/>
        </w:rPr>
        <w:t xml:space="preserve"> </w:t>
      </w:r>
      <w:r>
        <w:rPr>
          <w:rFonts w:hint="cs"/>
          <w:b w:val="0"/>
          <w:rtl/>
        </w:rPr>
        <w:t>إلا أنه زاد فيها أن من عاد إلى هذا السؤال عنه أضرب عنقه وكذلك سئل سفيان الثوري</w:t>
      </w:r>
      <w:r>
        <w:rPr>
          <w:rFonts w:hint="cs"/>
        </w:rPr>
        <w:t xml:space="preserve"> </w:t>
      </w:r>
      <w:r>
        <w:rPr>
          <w:rFonts w:hint="cs"/>
          <w:b w:val="0"/>
          <w:rtl/>
        </w:rPr>
        <w:t>فقال أفهم من قوله ( الرحمن</w:t>
      </w:r>
      <w:r>
        <w:rPr>
          <w:rFonts w:hint="cs"/>
        </w:rPr>
        <w:t xml:space="preserve"> </w:t>
      </w:r>
      <w:r>
        <w:rPr>
          <w:rFonts w:hint="cs"/>
          <w:b w:val="0"/>
          <w:rtl/>
        </w:rPr>
        <w:t>على</w:t>
      </w:r>
      <w:r>
        <w:rPr>
          <w:rFonts w:hint="cs"/>
        </w:rPr>
        <w:t xml:space="preserve"> </w:t>
      </w:r>
      <w:r>
        <w:rPr>
          <w:rFonts w:hint="cs"/>
          <w:b w:val="0"/>
          <w:rtl/>
        </w:rPr>
        <w:t>العرش استوى</w:t>
      </w:r>
      <w:r>
        <w:rPr>
          <w:rFonts w:hint="cs"/>
        </w:rPr>
        <w:t xml:space="preserve"> </w:t>
      </w:r>
      <w:r>
        <w:rPr>
          <w:rFonts w:hint="cs"/>
          <w:b w:val="0"/>
          <w:rtl/>
        </w:rPr>
        <w:t xml:space="preserve">) ما أفهم من قوله ( ثم استوى إلى السماء ) </w:t>
      </w:r>
      <w:r>
        <w:rPr>
          <w:rFonts w:hint="cs"/>
          <w:b w:val="0"/>
          <w:bCs/>
          <w:rtl/>
        </w:rPr>
        <w:t>وسئل</w:t>
      </w:r>
      <w:r>
        <w:rPr>
          <w:rFonts w:hint="cs"/>
          <w:bCs/>
        </w:rPr>
        <w:t xml:space="preserve"> </w:t>
      </w:r>
      <w:r>
        <w:rPr>
          <w:rFonts w:hint="cs"/>
          <w:bCs/>
          <w:rtl/>
        </w:rPr>
        <w:t>الأوزاعي</w:t>
      </w:r>
      <w:r>
        <w:rPr>
          <w:rFonts w:hint="cs"/>
          <w:b w:val="0"/>
          <w:rtl/>
        </w:rPr>
        <w:t xml:space="preserve"> عن</w:t>
      </w:r>
      <w:r>
        <w:rPr>
          <w:rFonts w:hint="cs"/>
        </w:rPr>
        <w:t xml:space="preserve"> </w:t>
      </w:r>
      <w:r>
        <w:rPr>
          <w:rFonts w:hint="cs"/>
          <w:b w:val="0"/>
          <w:rtl/>
        </w:rPr>
        <w:t>تفسير هذه الآية</w:t>
      </w:r>
      <w:r>
        <w:rPr>
          <w:rFonts w:hint="cs"/>
        </w:rPr>
        <w:t xml:space="preserve"> </w:t>
      </w:r>
      <w:r>
        <w:rPr>
          <w:rFonts w:hint="cs"/>
          <w:b w:val="0"/>
          <w:rtl/>
        </w:rPr>
        <w:t>فقال ( الرحمن</w:t>
      </w:r>
      <w:r>
        <w:rPr>
          <w:rFonts w:hint="cs"/>
        </w:rPr>
        <w:t xml:space="preserve"> </w:t>
      </w:r>
      <w:r>
        <w:rPr>
          <w:rFonts w:hint="cs"/>
          <w:b w:val="0"/>
          <w:rtl/>
        </w:rPr>
        <w:t>على</w:t>
      </w:r>
      <w:r>
        <w:rPr>
          <w:rFonts w:hint="cs"/>
        </w:rPr>
        <w:t xml:space="preserve"> </w:t>
      </w:r>
      <w:r>
        <w:rPr>
          <w:rFonts w:hint="cs"/>
          <w:b w:val="0"/>
          <w:rtl/>
        </w:rPr>
        <w:t>العرش استوى )كما قال</w:t>
      </w:r>
      <w:r>
        <w:rPr>
          <w:rFonts w:hint="cs"/>
        </w:rPr>
        <w:t xml:space="preserve"> </w:t>
      </w:r>
      <w:r>
        <w:rPr>
          <w:rFonts w:hint="cs"/>
          <w:b w:val="0"/>
          <w:rtl/>
        </w:rPr>
        <w:t xml:space="preserve">وإني لأراك ضالا </w:t>
      </w:r>
      <w:r>
        <w:rPr>
          <w:rFonts w:hint="cs"/>
          <w:b w:val="0"/>
          <w:bCs/>
          <w:rtl/>
        </w:rPr>
        <w:t>وسئل</w:t>
      </w:r>
      <w:r>
        <w:rPr>
          <w:rFonts w:hint="cs"/>
          <w:bCs/>
        </w:rPr>
        <w:t xml:space="preserve"> </w:t>
      </w:r>
      <w:r>
        <w:rPr>
          <w:rFonts w:hint="cs"/>
          <w:bCs/>
          <w:rtl/>
        </w:rPr>
        <w:t>ابن راهويه</w:t>
      </w:r>
      <w:r>
        <w:rPr>
          <w:rFonts w:hint="cs"/>
          <w:b w:val="0"/>
          <w:rtl/>
        </w:rPr>
        <w:t xml:space="preserve"> عن</w:t>
      </w:r>
      <w:r>
        <w:rPr>
          <w:rFonts w:hint="cs"/>
        </w:rPr>
        <w:t xml:space="preserve"> </w:t>
      </w:r>
      <w:r>
        <w:rPr>
          <w:rFonts w:hint="cs"/>
          <w:b w:val="0"/>
          <w:rtl/>
        </w:rPr>
        <w:t>الاستواء أقائم هو أم قاعد فقال لا يمل</w:t>
      </w:r>
      <w:r>
        <w:rPr>
          <w:rFonts w:hint="cs"/>
        </w:rPr>
        <w:t xml:space="preserve"> </w:t>
      </w:r>
      <w:r>
        <w:rPr>
          <w:rFonts w:hint="cs"/>
          <w:b w:val="0"/>
          <w:rtl/>
        </w:rPr>
        <w:t>القيام حتى يقعد ولا يمل القعود حتى يقوم وأنت إلى هذا السؤال أحوج</w:t>
      </w:r>
      <w:r>
        <w:rPr>
          <w:rFonts w:hint="cs"/>
        </w:rPr>
        <w:t xml:space="preserve"> </w:t>
      </w:r>
      <w:r>
        <w:rPr>
          <w:rFonts w:hint="cs"/>
          <w:b w:val="0"/>
          <w:rtl/>
        </w:rPr>
        <w:t xml:space="preserve"> </w:t>
      </w:r>
      <w:r>
        <w:rPr>
          <w:rFonts w:hint="cs"/>
        </w:rPr>
        <w:t xml:space="preserve"> </w:t>
      </w:r>
      <w:r>
        <w:rPr>
          <w:rFonts w:hint="cs"/>
          <w:bCs/>
          <w:rtl/>
        </w:rPr>
        <w:t>قال الشيخ</w:t>
      </w:r>
      <w:r>
        <w:rPr>
          <w:rFonts w:hint="cs"/>
          <w:bCs/>
        </w:rPr>
        <w:t xml:space="preserve"> </w:t>
      </w:r>
      <w:r>
        <w:rPr>
          <w:rFonts w:hint="cs"/>
          <w:bCs/>
          <w:rtl/>
        </w:rPr>
        <w:t xml:space="preserve">أبو عمرو بن الصلاح : وعلى هذه الطريقة مضى صدر الأمة وسادتها " </w:t>
      </w:r>
      <w:r>
        <w:rPr>
          <w:rFonts w:hint="cs"/>
          <w:b w:val="0"/>
          <w:rtl/>
          <w:lang w:bidi="ar-KW"/>
        </w:rPr>
        <w:t>[</w:t>
      </w:r>
      <w:r>
        <w:rPr>
          <w:rFonts w:hint="cs"/>
          <w:b w:val="0"/>
          <w:rtl/>
        </w:rPr>
        <w:t>البرهان في علوم القرآن ج: 2 ص: 78</w:t>
      </w:r>
      <w:r>
        <w:rPr>
          <w:rFonts w:hint="cs"/>
          <w:b w:val="0"/>
          <w:rtl/>
          <w:lang w:bidi="ar-KW"/>
        </w:rPr>
        <w:t>]</w:t>
      </w:r>
      <w:r>
        <w:rPr>
          <w:rFonts w:hint="cs"/>
          <w:b w:val="0"/>
          <w:rtl/>
        </w:rPr>
        <w:t xml:space="preserve"> أهـ</w:t>
      </w:r>
      <w:r>
        <w:rPr>
          <w:rFonts w:hint="cs"/>
        </w:rPr>
        <w:t xml:space="preserve"> </w:t>
      </w:r>
      <w:r>
        <w:rPr>
          <w:rFonts w:hint="cs"/>
          <w:b w:val="0"/>
          <w:rtl/>
        </w:rPr>
        <w:t xml:space="preserve">  ،  </w:t>
      </w:r>
      <w:r>
        <w:rPr>
          <w:rFonts w:hint="cs"/>
          <w:b w:val="0"/>
          <w:bCs/>
          <w:rtl/>
        </w:rPr>
        <w:t>وقال الحافظ ابن حجر في الفتح</w:t>
      </w:r>
      <w:r>
        <w:rPr>
          <w:rFonts w:hint="cs"/>
          <w:b w:val="0"/>
          <w:rtl/>
        </w:rPr>
        <w:t xml:space="preserve"> : "  وأسند البيهقي بسند صحيح عن احمد بن أبي الحواري </w:t>
      </w:r>
      <w:r>
        <w:rPr>
          <w:rFonts w:hint="cs"/>
          <w:b w:val="0"/>
          <w:bCs/>
          <w:rtl/>
        </w:rPr>
        <w:t>عن سفيان بن عيينة</w:t>
      </w:r>
      <w:r>
        <w:rPr>
          <w:rFonts w:hint="cs"/>
          <w:b w:val="0"/>
          <w:rtl/>
        </w:rPr>
        <w:t xml:space="preserve"> قال </w:t>
      </w:r>
      <w:r>
        <w:rPr>
          <w:rFonts w:hint="cs"/>
          <w:b w:val="0"/>
          <w:bCs/>
          <w:rtl/>
        </w:rPr>
        <w:t xml:space="preserve">كل ما وصف الله به نفسه في كتابه فتفسيره تلاوته والسكوت عنه " </w:t>
      </w:r>
      <w:r>
        <w:rPr>
          <w:rFonts w:hint="cs"/>
          <w:b w:val="0"/>
          <w:rtl/>
        </w:rPr>
        <w:t xml:space="preserve"> [فتح الباري ج13 ص 4 ، 7] أهـ  ، </w:t>
      </w:r>
      <w:r>
        <w:rPr>
          <w:rFonts w:hint="cs"/>
          <w:b w:val="0"/>
          <w:bCs/>
          <w:rtl/>
        </w:rPr>
        <w:t xml:space="preserve">وقال القرطبي في تفسيره </w:t>
      </w:r>
      <w:r>
        <w:rPr>
          <w:rFonts w:hint="cs"/>
          <w:b w:val="0"/>
          <w:rtl/>
        </w:rPr>
        <w:t>:  " قال بعضهم</w:t>
      </w:r>
      <w:r>
        <w:rPr>
          <w:rFonts w:hint="cs"/>
        </w:rPr>
        <w:t xml:space="preserve"> </w:t>
      </w:r>
      <w:r>
        <w:rPr>
          <w:rFonts w:hint="cs"/>
          <w:b w:val="0"/>
          <w:rtl/>
        </w:rPr>
        <w:t xml:space="preserve"> </w:t>
      </w:r>
      <w:r>
        <w:rPr>
          <w:rFonts w:hint="cs"/>
          <w:b w:val="0"/>
          <w:bCs/>
          <w:rtl/>
        </w:rPr>
        <w:t>نقرؤها</w:t>
      </w:r>
      <w:r>
        <w:rPr>
          <w:rFonts w:hint="cs"/>
          <w:bCs/>
        </w:rPr>
        <w:t xml:space="preserve"> </w:t>
      </w:r>
      <w:r>
        <w:rPr>
          <w:rFonts w:hint="cs"/>
          <w:bCs/>
          <w:rtl/>
        </w:rPr>
        <w:t>ونؤمن بها ولا نفسرها</w:t>
      </w:r>
      <w:r>
        <w:rPr>
          <w:rFonts w:hint="cs"/>
          <w:b w:val="0"/>
          <w:rtl/>
        </w:rPr>
        <w:t xml:space="preserve"> وذهب</w:t>
      </w:r>
      <w:r>
        <w:rPr>
          <w:rFonts w:hint="cs"/>
        </w:rPr>
        <w:t xml:space="preserve"> </w:t>
      </w:r>
      <w:r>
        <w:rPr>
          <w:rFonts w:hint="cs"/>
          <w:b w:val="0"/>
          <w:rtl/>
        </w:rPr>
        <w:t xml:space="preserve">إليه كثير من الأئمة وهذا كما روي عن مالك رحمه الله أن رجلا سأله عن قوله </w:t>
      </w:r>
      <w:r>
        <w:rPr>
          <w:rFonts w:hint="cs"/>
          <w:b w:val="0"/>
          <w:rtl/>
        </w:rPr>
        <w:lastRenderedPageBreak/>
        <w:t>تعالى</w:t>
      </w:r>
      <w:r>
        <w:rPr>
          <w:rFonts w:hint="cs"/>
        </w:rPr>
        <w:t xml:space="preserve"> </w:t>
      </w:r>
      <w:r>
        <w:rPr>
          <w:rFonts w:hint="cs"/>
          <w:b w:val="0"/>
          <w:rtl/>
        </w:rPr>
        <w:t xml:space="preserve"> الرحمن</w:t>
      </w:r>
      <w:r>
        <w:rPr>
          <w:rFonts w:hint="cs"/>
        </w:rPr>
        <w:t xml:space="preserve"> </w:t>
      </w:r>
      <w:r>
        <w:rPr>
          <w:rFonts w:hint="cs"/>
          <w:b w:val="0"/>
          <w:rtl/>
        </w:rPr>
        <w:t>على العرش أستوى قال مالك</w:t>
      </w:r>
      <w:r>
        <w:rPr>
          <w:rFonts w:hint="cs"/>
        </w:rPr>
        <w:t xml:space="preserve"> </w:t>
      </w:r>
      <w:r>
        <w:rPr>
          <w:rFonts w:hint="cs"/>
          <w:b w:val="0"/>
          <w:rtl/>
        </w:rPr>
        <w:t xml:space="preserve"> الأستواء</w:t>
      </w:r>
      <w:r>
        <w:rPr>
          <w:rFonts w:hint="cs"/>
        </w:rPr>
        <w:t xml:space="preserve"> </w:t>
      </w:r>
      <w:r>
        <w:rPr>
          <w:rFonts w:hint="cs"/>
          <w:b w:val="0"/>
          <w:rtl/>
        </w:rPr>
        <w:t>غير مجهول والكيف غير معقول</w:t>
      </w:r>
      <w:r>
        <w:rPr>
          <w:rFonts w:hint="cs"/>
        </w:rPr>
        <w:t xml:space="preserve"> </w:t>
      </w:r>
      <w:r>
        <w:rPr>
          <w:rFonts w:hint="cs"/>
          <w:b w:val="0"/>
          <w:rtl/>
        </w:rPr>
        <w:t xml:space="preserve">والإيمان به واجب </w:t>
      </w:r>
      <w:r>
        <w:rPr>
          <w:rFonts w:hint="cs"/>
        </w:rPr>
        <w:t xml:space="preserve"> </w:t>
      </w:r>
      <w:r>
        <w:rPr>
          <w:rFonts w:hint="cs"/>
          <w:b w:val="0"/>
          <w:rtl/>
        </w:rPr>
        <w:t xml:space="preserve"> والسؤال</w:t>
      </w:r>
      <w:r>
        <w:rPr>
          <w:rFonts w:hint="cs"/>
        </w:rPr>
        <w:t xml:space="preserve"> </w:t>
      </w:r>
      <w:r>
        <w:rPr>
          <w:rFonts w:hint="cs"/>
          <w:b w:val="0"/>
          <w:rtl/>
        </w:rPr>
        <w:t>عنه بدعة" [تفسير القرطبي ج 1 ص254] أهـ</w:t>
      </w:r>
      <w:r>
        <w:rPr>
          <w:rFonts w:hint="cs"/>
        </w:rPr>
        <w:t xml:space="preserve"> </w:t>
      </w:r>
      <w:r>
        <w:rPr>
          <w:rFonts w:hint="cs"/>
          <w:b w:val="0"/>
          <w:rtl/>
        </w:rPr>
        <w:t xml:space="preserve"> ،  </w:t>
      </w:r>
      <w:r>
        <w:rPr>
          <w:rFonts w:hint="cs"/>
          <w:b w:val="0"/>
          <w:bCs/>
          <w:rtl/>
        </w:rPr>
        <w:t>وقال الزرقاني</w:t>
      </w:r>
      <w:r>
        <w:rPr>
          <w:rFonts w:hint="cs"/>
          <w:bCs/>
        </w:rPr>
        <w:t xml:space="preserve"> </w:t>
      </w:r>
      <w:r>
        <w:rPr>
          <w:rFonts w:hint="cs"/>
          <w:bCs/>
          <w:rtl/>
        </w:rPr>
        <w:t xml:space="preserve">في شرحه على موطأ مالك : </w:t>
      </w:r>
      <w:r>
        <w:rPr>
          <w:bCs/>
        </w:rPr>
        <w:t>"</w:t>
      </w:r>
      <w:r>
        <w:rPr>
          <w:bCs/>
          <w:rtl/>
        </w:rPr>
        <w:t xml:space="preserve"> </w:t>
      </w:r>
      <w:r>
        <w:t xml:space="preserve"> </w:t>
      </w:r>
      <w:r>
        <w:rPr>
          <w:rFonts w:hint="cs"/>
          <w:b w:val="0"/>
          <w:rtl/>
        </w:rPr>
        <w:t>وعن</w:t>
      </w:r>
      <w:r>
        <w:rPr>
          <w:rFonts w:hint="cs"/>
        </w:rPr>
        <w:t xml:space="preserve"> </w:t>
      </w:r>
      <w:r>
        <w:rPr>
          <w:rFonts w:hint="cs"/>
          <w:b w:val="0"/>
          <w:rtl/>
        </w:rPr>
        <w:t>أبي</w:t>
      </w:r>
      <w:r>
        <w:rPr>
          <w:rFonts w:hint="cs"/>
        </w:rPr>
        <w:t xml:space="preserve"> </w:t>
      </w:r>
      <w:r>
        <w:rPr>
          <w:rFonts w:hint="cs"/>
          <w:b w:val="0"/>
          <w:rtl/>
        </w:rPr>
        <w:t>سلمة بن عبد الرحمن بن عوف القرشي الزهري عن أبي</w:t>
      </w:r>
      <w:r>
        <w:rPr>
          <w:rFonts w:hint="cs"/>
        </w:rPr>
        <w:t xml:space="preserve"> </w:t>
      </w:r>
      <w:r>
        <w:rPr>
          <w:rFonts w:hint="cs"/>
          <w:b w:val="0"/>
          <w:rtl/>
        </w:rPr>
        <w:t xml:space="preserve">هريرة أن رسول الله قال : </w:t>
      </w:r>
      <w:r>
        <w:t xml:space="preserve">( </w:t>
      </w:r>
      <w:r>
        <w:rPr>
          <w:rFonts w:hint="cs"/>
          <w:b w:val="0"/>
          <w:rtl/>
        </w:rPr>
        <w:t>ينزل</w:t>
      </w:r>
      <w:r>
        <w:rPr>
          <w:rFonts w:hint="cs"/>
        </w:rPr>
        <w:t xml:space="preserve"> </w:t>
      </w:r>
      <w:r>
        <w:rPr>
          <w:rFonts w:hint="cs"/>
          <w:b w:val="0"/>
          <w:rtl/>
        </w:rPr>
        <w:t xml:space="preserve">ربنا ) اختلف فيه </w:t>
      </w:r>
      <w:r>
        <w:rPr>
          <w:rFonts w:hint="cs"/>
          <w:b w:val="0"/>
          <w:bCs/>
          <w:rtl/>
        </w:rPr>
        <w:t>فالراسخون</w:t>
      </w:r>
      <w:r>
        <w:rPr>
          <w:rFonts w:hint="cs"/>
          <w:bCs/>
        </w:rPr>
        <w:t xml:space="preserve"> </w:t>
      </w:r>
      <w:r>
        <w:rPr>
          <w:rFonts w:hint="cs"/>
          <w:bCs/>
          <w:rtl/>
        </w:rPr>
        <w:t>في</w:t>
      </w:r>
      <w:r>
        <w:rPr>
          <w:rFonts w:hint="cs"/>
          <w:bCs/>
        </w:rPr>
        <w:t xml:space="preserve"> </w:t>
      </w:r>
      <w:r>
        <w:rPr>
          <w:rFonts w:hint="cs"/>
          <w:bCs/>
          <w:rtl/>
        </w:rPr>
        <w:t>العلم يقولون آمنا به كل من عند ربنا على طريق</w:t>
      </w:r>
      <w:r>
        <w:rPr>
          <w:rFonts w:hint="cs"/>
          <w:bCs/>
        </w:rPr>
        <w:t xml:space="preserve"> </w:t>
      </w:r>
      <w:r>
        <w:rPr>
          <w:rFonts w:hint="cs"/>
          <w:bCs/>
          <w:rtl/>
        </w:rPr>
        <w:t>الإجمال</w:t>
      </w:r>
      <w:r>
        <w:rPr>
          <w:rFonts w:hint="cs"/>
          <w:bCs/>
        </w:rPr>
        <w:t xml:space="preserve"> </w:t>
      </w:r>
      <w:r>
        <w:rPr>
          <w:rFonts w:hint="cs"/>
          <w:bCs/>
          <w:rtl/>
        </w:rPr>
        <w:t>منزهين لله تعالى عن الكيفية والتشبيه</w:t>
      </w:r>
      <w:r>
        <w:rPr>
          <w:bCs/>
        </w:rPr>
        <w:t xml:space="preserve">      </w:t>
      </w:r>
      <w:r>
        <w:rPr>
          <w:rFonts w:hint="cs"/>
          <w:bCs/>
          <w:rtl/>
        </w:rPr>
        <w:t>ونقله</w:t>
      </w:r>
      <w:r>
        <w:rPr>
          <w:rFonts w:hint="cs"/>
          <w:bCs/>
        </w:rPr>
        <w:t xml:space="preserve"> </w:t>
      </w:r>
      <w:r>
        <w:rPr>
          <w:rFonts w:hint="cs"/>
          <w:bCs/>
          <w:rtl/>
        </w:rPr>
        <w:t>البيهقي</w:t>
      </w:r>
      <w:r>
        <w:rPr>
          <w:rFonts w:hint="cs"/>
          <w:bCs/>
        </w:rPr>
        <w:t xml:space="preserve"> </w:t>
      </w:r>
      <w:r>
        <w:rPr>
          <w:rFonts w:hint="cs"/>
          <w:bCs/>
          <w:rtl/>
        </w:rPr>
        <w:t>وغيره عن الأئمة الأربعة والسفيانين والحمادين والليث</w:t>
      </w:r>
      <w:r>
        <w:rPr>
          <w:rFonts w:hint="cs"/>
          <w:bCs/>
        </w:rPr>
        <w:t xml:space="preserve"> </w:t>
      </w:r>
      <w:r>
        <w:rPr>
          <w:rFonts w:hint="cs"/>
          <w:bCs/>
          <w:rtl/>
        </w:rPr>
        <w:t>والأوزاعي</w:t>
      </w:r>
      <w:r>
        <w:rPr>
          <w:rFonts w:hint="cs"/>
          <w:bCs/>
        </w:rPr>
        <w:t xml:space="preserve"> </w:t>
      </w:r>
      <w:r>
        <w:rPr>
          <w:rFonts w:hint="cs"/>
          <w:bCs/>
          <w:rtl/>
        </w:rPr>
        <w:t>وغيرهم قال البيهقي وهو أسلم ويدل عليه اتفاقهم</w:t>
      </w:r>
      <w:r>
        <w:rPr>
          <w:rFonts w:hint="cs"/>
          <w:bCs/>
        </w:rPr>
        <w:t xml:space="preserve"> </w:t>
      </w:r>
      <w:r>
        <w:rPr>
          <w:rFonts w:hint="cs"/>
          <w:bCs/>
          <w:rtl/>
        </w:rPr>
        <w:t>على أن التأويل المعين</w:t>
      </w:r>
      <w:r>
        <w:rPr>
          <w:rFonts w:hint="cs"/>
          <w:bCs/>
        </w:rPr>
        <w:t xml:space="preserve"> </w:t>
      </w:r>
      <w:r>
        <w:rPr>
          <w:rFonts w:hint="cs"/>
          <w:bCs/>
          <w:rtl/>
        </w:rPr>
        <w:t>لا</w:t>
      </w:r>
      <w:r>
        <w:rPr>
          <w:rFonts w:hint="cs"/>
          <w:bCs/>
        </w:rPr>
        <w:t xml:space="preserve"> </w:t>
      </w:r>
      <w:r>
        <w:rPr>
          <w:rFonts w:hint="cs"/>
          <w:bCs/>
          <w:rtl/>
        </w:rPr>
        <w:t xml:space="preserve">يجب فحينئذ التفويض أسلم </w:t>
      </w:r>
      <w:r>
        <w:rPr>
          <w:bCs/>
        </w:rPr>
        <w:t>"</w:t>
      </w:r>
      <w:r>
        <w:rPr>
          <w:b w:val="0"/>
          <w:rtl/>
        </w:rPr>
        <w:t xml:space="preserve"> </w:t>
      </w:r>
      <w:r>
        <w:rPr>
          <w:rFonts w:hint="cs"/>
          <w:b w:val="0"/>
          <w:rtl/>
        </w:rPr>
        <w:t xml:space="preserve">[شرح الزرقاني ج 2 ص49] أهـ   ،  ( 8 ) </w:t>
      </w:r>
      <w:r>
        <w:rPr>
          <w:rFonts w:hint="cs"/>
          <w:b w:val="0"/>
          <w:bCs/>
          <w:rtl/>
        </w:rPr>
        <w:t>قال الإمام السيوطي في الإتقان : " فصل : من المتشابه آيات الصفات</w:t>
      </w:r>
      <w:r>
        <w:rPr>
          <w:rFonts w:hint="cs"/>
          <w:b w:val="0"/>
          <w:rtl/>
        </w:rPr>
        <w:t xml:space="preserve"> ولابن اللبان فيها تصنيف مفرد نحو الرحمن على العرش استوى كل شيء هالك إلا وجهه ويبقى وجه ربك ولتصنع على عيني يد الله فوق أيديهم والسموات مطويات بيمينه  ، وجمهور أهل السنة منهم السلف وأهل الحديث على الإيمان بها وتفويض معناها المراد منها إلى الله تعالى ولا نفسرها مع تنزيهنا له عن حقيقتها ،  أخرج أبو القاسم اللالكائي في السنن عن طريق قرة بن خالد عن الحسن عن أمه عن أم سلمة في قوله تعالى الرحمن على العرش استوى قالت الكيف غير معقول والإستواء غير مجهول والإقرار به من الإيمان والجحود به كفر   ، وأخرج أيضا عن ربيعة بن أبي عبد الرحمن أنه سئل عن قوله الرحمن على العرش استوى فقال الاستواء غير مجهول والكيف غير معقول ومن الله الرسالة وعلى الرسول البلاغ المبين وعلينا التصديق  ، وأخرج أيضا عن مالك أنه سئل عن الآية فقال الكيف غير معقول والإستواء غير مجهول والإيمان به واجب والسؤال عنه بدعة  ، وأخرج البيهقي عنه أنه قال هو كما وصف نفسه ولا يقال كيف وكيف   مرفوع    ، وأخرج اللالكائي عن محمد بن الحسن قال إتفق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عيينة ووكيع وغيرهم أنهم قالوا نروي هذه الأحاديث كما جاءت ونؤمن بها ولا يقال كيف ولا نفسر ولا نتوهم ، وذهبت طائفة من أهل السنة على أننا نؤولها على ما يليق بجلاله تعالى وهذا مذهب الخلف   وكان إمام الحرمين يذهب إليه ثم رجع عنه فقال في الرسالة النظامية الذي نرتضيه دينا وندين الله به عقدا إتباع سلف الأمة فإنهم درجوا على ترك التعرض لمعانيها ،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 " [الإتقان ج: 2 ص:12- 15] أهـ  ، </w:t>
      </w:r>
      <w:r>
        <w:rPr>
          <w:rFonts w:hint="cs"/>
          <w:b w:val="0"/>
          <w:bCs/>
          <w:rtl/>
        </w:rPr>
        <w:t xml:space="preserve">وقال في الدر المنثور : " </w:t>
      </w:r>
      <w:r>
        <w:rPr>
          <w:rFonts w:hint="cs"/>
          <w:b w:val="0"/>
          <w:rtl/>
        </w:rPr>
        <w:t xml:space="preserve">وأخرج اللالكائي عن جعفر بن عبد الله قال  جاء رجل إلى مالك بن أنس فقال له  يا أبا عبد الله استوى على العرش كيف استوى  قال  فما رأيت مالكا </w:t>
      </w:r>
      <w:r>
        <w:rPr>
          <w:rFonts w:hint="cs"/>
          <w:b w:val="0"/>
          <w:rtl/>
        </w:rPr>
        <w:lastRenderedPageBreak/>
        <w:t xml:space="preserve">وجد من شيء كموجدته من مقالته وعلاه الرحضاء  يعني العرق  وأطرق القوم قال  فسرى عن مالك فقال  الكيف غير معقول والاستواء منه غير مجهول والإيمان به واجب   والسؤال عنه بدعة   وإني أخاف أن تكون ضالا وأمر به فأخرج " [الدر المنثور ج: 3 ص: 473] أهـ ، </w:t>
      </w:r>
      <w:r>
        <w:rPr>
          <w:rFonts w:hint="cs"/>
          <w:b w:val="0"/>
          <w:bCs/>
          <w:rtl/>
        </w:rPr>
        <w:t>وقال رحمه الله</w:t>
      </w:r>
      <w:r>
        <w:rPr>
          <w:rFonts w:hint="cs"/>
          <w:b w:val="0"/>
          <w:rtl/>
        </w:rPr>
        <w:t xml:space="preserve"> : "  وأخرج البيهقي عن سفيان بن عيينة رضي الله عنه قال  ما وصف الله تبارك به نفسه في كتابه فقراءته تفسيره ليس لأحد أن يفسره بالعربية ولا بالفارسية )) [الدر المنثور ج 4 ص 418] أهـ  ، </w:t>
      </w:r>
      <w:r>
        <w:rPr>
          <w:rFonts w:hint="cs"/>
          <w:b w:val="0"/>
          <w:bCs/>
          <w:rtl/>
        </w:rPr>
        <w:t>وقال رحمه الله</w:t>
      </w:r>
      <w:r>
        <w:rPr>
          <w:rFonts w:hint="cs"/>
          <w:b w:val="0"/>
          <w:rtl/>
        </w:rPr>
        <w:t xml:space="preserve"> : "  وأخرج البيهقي في الأسماء والصفات عن شيبان النحوي رضي الله عنه وما قدروا الله حق قدره والأرض جميعا قبضته يوم القيامة قال  لم يفسرها قتادة   وأخرج البيهقي عن سفيان بن عيينة رضي الله عنه قال  كل ما وصف الله من نفسه في كتابه فتفسيره تلاوته والسكوت عليه )) [الدر المنثور ج 7 ص 248] أهـ  ،   </w:t>
      </w:r>
      <w:r>
        <w:rPr>
          <w:rFonts w:hint="cs"/>
          <w:b w:val="0"/>
          <w:bCs/>
          <w:rtl/>
        </w:rPr>
        <w:t>( 9 ) قال مرعي</w:t>
      </w:r>
      <w:r>
        <w:rPr>
          <w:rFonts w:hint="cs"/>
          <w:bCs/>
        </w:rPr>
        <w:t xml:space="preserve"> </w:t>
      </w:r>
      <w:r>
        <w:rPr>
          <w:rFonts w:hint="cs"/>
          <w:bCs/>
          <w:rtl/>
        </w:rPr>
        <w:t>بن يوسف الكرمي المقدسي</w:t>
      </w:r>
      <w:r>
        <w:rPr>
          <w:rFonts w:hint="cs"/>
          <w:b w:val="0"/>
          <w:rtl/>
        </w:rPr>
        <w:t xml:space="preserve"> ( ت 10 </w:t>
      </w:r>
      <w:r>
        <w:t>33</w:t>
      </w:r>
      <w:r>
        <w:rPr>
          <w:rFonts w:hint="cs"/>
          <w:b w:val="0"/>
          <w:rtl/>
        </w:rPr>
        <w:t>هـ )في كتابه أقاويل</w:t>
      </w:r>
      <w:r>
        <w:rPr>
          <w:rFonts w:hint="cs"/>
        </w:rPr>
        <w:t xml:space="preserve"> </w:t>
      </w:r>
      <w:r>
        <w:rPr>
          <w:rFonts w:hint="cs"/>
          <w:b w:val="0"/>
          <w:rtl/>
        </w:rPr>
        <w:t>الثقات في</w:t>
      </w:r>
      <w:r>
        <w:rPr>
          <w:rFonts w:hint="cs"/>
        </w:rPr>
        <w:t xml:space="preserve"> </w:t>
      </w:r>
      <w:r>
        <w:rPr>
          <w:rFonts w:hint="cs"/>
          <w:b w:val="0"/>
          <w:rtl/>
        </w:rPr>
        <w:t>تأويل الأسماء والصفات والآيات المحكمات والمشتبهات</w:t>
      </w:r>
      <w:r>
        <w:rPr>
          <w:rFonts w:hint="cs"/>
          <w:b w:val="0"/>
          <w:rtl/>
          <w:lang w:bidi="ar-KW"/>
        </w:rPr>
        <w:t xml:space="preserve"> : </w:t>
      </w:r>
      <w:r>
        <w:rPr>
          <w:rFonts w:hint="cs"/>
          <w:b w:val="0"/>
          <w:rtl/>
        </w:rPr>
        <w:t xml:space="preserve">" وروى ابن جرير عن ابن عباس عن النبي صلى الله عليه وسلم قال أنزل القرآن على أربعة أحرف حلال وحرام لا يعذر أحد بجهالته وتفسير تفسره العرب وتفسير تفسره العلماء </w:t>
      </w:r>
      <w:r>
        <w:rPr>
          <w:rFonts w:hint="cs"/>
          <w:b w:val="0"/>
          <w:bCs/>
          <w:rtl/>
        </w:rPr>
        <w:t>ومتشابه لا يعلمه إلا الله ومن ادعى علمه سوى الله فهو كاذب</w:t>
      </w:r>
      <w:r>
        <w:rPr>
          <w:rFonts w:hint="cs"/>
          <w:b w:val="0"/>
          <w:rtl/>
        </w:rPr>
        <w:t xml:space="preserve"> ثم رواه من وجه آخر عن ابن عباس موقوفا بنحوه     ،  وروى ابن أبي حاتم من طريق العوفي عن ابن عباس رضي الله</w:t>
      </w:r>
      <w:r>
        <w:rPr>
          <w:rFonts w:hint="cs"/>
        </w:rPr>
        <w:t xml:space="preserve"> </w:t>
      </w:r>
      <w:r>
        <w:rPr>
          <w:rFonts w:hint="cs"/>
          <w:b w:val="0"/>
          <w:rtl/>
        </w:rPr>
        <w:t>عنه قال نؤمن بالمحكم وندين به ونؤمن بالمتشابه</w:t>
      </w:r>
      <w:r>
        <w:rPr>
          <w:rFonts w:hint="cs"/>
        </w:rPr>
        <w:t xml:space="preserve"> </w:t>
      </w:r>
      <w:r>
        <w:rPr>
          <w:rFonts w:hint="cs"/>
          <w:b w:val="0"/>
          <w:rtl/>
        </w:rPr>
        <w:t>ولا ندين به وهو من عند الله كله وروى</w:t>
      </w:r>
      <w:r>
        <w:rPr>
          <w:rFonts w:hint="cs"/>
        </w:rPr>
        <w:t xml:space="preserve"> </w:t>
      </w:r>
      <w:r>
        <w:rPr>
          <w:rFonts w:hint="cs"/>
          <w:b w:val="0"/>
          <w:rtl/>
        </w:rPr>
        <w:t xml:space="preserve">أيضا عن عائشة رضي الله عنها قالت </w:t>
      </w:r>
      <w:r>
        <w:rPr>
          <w:rFonts w:hint="cs"/>
          <w:b w:val="0"/>
          <w:bCs/>
          <w:rtl/>
        </w:rPr>
        <w:t>كان رسوخهم في العلم أن آمنوا بمتشابهه</w:t>
      </w:r>
      <w:r>
        <w:rPr>
          <w:rFonts w:hint="cs"/>
          <w:bCs/>
        </w:rPr>
        <w:t xml:space="preserve"> </w:t>
      </w:r>
      <w:r>
        <w:rPr>
          <w:rFonts w:hint="cs"/>
          <w:bCs/>
          <w:rtl/>
        </w:rPr>
        <w:t>ولا يعلمونه</w:t>
      </w:r>
      <w:r>
        <w:rPr>
          <w:rFonts w:hint="cs"/>
          <w:b w:val="0"/>
          <w:rtl/>
        </w:rPr>
        <w:t xml:space="preserve"> )) [أقاويل الثقات ج 1 ص57ـ 58] أهـ ، </w:t>
      </w:r>
      <w:r>
        <w:rPr>
          <w:rFonts w:hint="cs"/>
          <w:b w:val="0"/>
          <w:bCs/>
          <w:rtl/>
        </w:rPr>
        <w:t xml:space="preserve">إلى أن قال رحمه الله : </w:t>
      </w:r>
      <w:r>
        <w:rPr>
          <w:rFonts w:hint="cs"/>
          <w:b w:val="0"/>
          <w:rtl/>
        </w:rPr>
        <w:t>" إذا</w:t>
      </w:r>
      <w:r>
        <w:rPr>
          <w:rFonts w:hint="cs"/>
        </w:rPr>
        <w:t xml:space="preserve"> </w:t>
      </w:r>
      <w:r>
        <w:rPr>
          <w:rFonts w:hint="cs"/>
          <w:b w:val="0"/>
          <w:rtl/>
        </w:rPr>
        <w:t>تقرر هذا فاعلم أن من المتشابهات آيات الصفات</w:t>
      </w:r>
      <w:r>
        <w:rPr>
          <w:rFonts w:hint="cs"/>
        </w:rPr>
        <w:t xml:space="preserve"> </w:t>
      </w:r>
      <w:r>
        <w:rPr>
          <w:rFonts w:hint="cs"/>
          <w:b w:val="0"/>
          <w:rtl/>
        </w:rPr>
        <w:t xml:space="preserve">التي التأويل فيها بعيد </w:t>
      </w:r>
      <w:r>
        <w:rPr>
          <w:rFonts w:hint="cs"/>
          <w:b w:val="0"/>
          <w:bCs/>
          <w:rtl/>
        </w:rPr>
        <w:t xml:space="preserve">فلا تؤول ولا تفسر </w:t>
      </w:r>
      <w:r>
        <w:rPr>
          <w:rFonts w:hint="cs"/>
          <w:b w:val="0"/>
          <w:rtl/>
        </w:rPr>
        <w:t xml:space="preserve"> ، وجمهور</w:t>
      </w:r>
      <w:r>
        <w:rPr>
          <w:rFonts w:hint="cs"/>
        </w:rPr>
        <w:t xml:space="preserve"> </w:t>
      </w:r>
      <w:r>
        <w:rPr>
          <w:rFonts w:hint="cs"/>
          <w:b w:val="0"/>
          <w:rtl/>
        </w:rPr>
        <w:t xml:space="preserve">أهل السنة منهم السلف وأهل الحديث على الإيمان بها </w:t>
      </w:r>
      <w:r>
        <w:rPr>
          <w:rFonts w:hint="cs"/>
          <w:b w:val="0"/>
          <w:bCs/>
          <w:rtl/>
        </w:rPr>
        <w:t>وتفويض</w:t>
      </w:r>
      <w:r>
        <w:rPr>
          <w:rFonts w:hint="cs"/>
          <w:bCs/>
        </w:rPr>
        <w:t xml:space="preserve"> </w:t>
      </w:r>
      <w:r>
        <w:rPr>
          <w:rFonts w:hint="cs"/>
          <w:bCs/>
          <w:rtl/>
        </w:rPr>
        <w:t>معناها المراد منها إلى الله تعالى ولا نفسرها مع تنزيهنا له عن حقيقتها</w:t>
      </w:r>
      <w:r>
        <w:rPr>
          <w:rFonts w:hint="cs"/>
          <w:b w:val="0"/>
          <w:rtl/>
        </w:rPr>
        <w:t xml:space="preserve"> فقد روى</w:t>
      </w:r>
      <w:r>
        <w:rPr>
          <w:rFonts w:hint="cs"/>
        </w:rPr>
        <w:t xml:space="preserve"> </w:t>
      </w:r>
      <w:r>
        <w:rPr>
          <w:rFonts w:hint="cs"/>
          <w:b w:val="0"/>
          <w:rtl/>
        </w:rPr>
        <w:t>الإمام اللالكائي الحافظ عن محمد بن الحسن قال اتفق الفقهاء كلهم من المشرق إلى</w:t>
      </w:r>
      <w:r>
        <w:rPr>
          <w:rFonts w:hint="cs"/>
        </w:rPr>
        <w:t xml:space="preserve"> </w:t>
      </w:r>
      <w:r>
        <w:rPr>
          <w:rFonts w:hint="cs"/>
          <w:b w:val="0"/>
          <w:rtl/>
        </w:rPr>
        <w:t>المغرب على الإيمان بالصفات من غير تفسير ولا تشبيه ..</w:t>
      </w:r>
      <w:r>
        <w:rPr>
          <w:rFonts w:hint="cs"/>
          <w:b w:val="0"/>
          <w:bCs/>
          <w:rtl/>
        </w:rPr>
        <w:t xml:space="preserve">  وقال الإمام</w:t>
      </w:r>
      <w:r>
        <w:rPr>
          <w:rFonts w:hint="cs"/>
          <w:bCs/>
        </w:rPr>
        <w:t xml:space="preserve"> </w:t>
      </w:r>
      <w:r>
        <w:rPr>
          <w:rFonts w:hint="cs"/>
          <w:bCs/>
          <w:rtl/>
        </w:rPr>
        <w:t>الترمذي</w:t>
      </w:r>
      <w:r>
        <w:rPr>
          <w:rFonts w:hint="cs"/>
          <w:b w:val="0"/>
          <w:rtl/>
        </w:rPr>
        <w:t xml:space="preserve"> في الكلام على حديث الرؤية المذهب في هذا عند أهل العلم من الأئمة مثل</w:t>
      </w:r>
      <w:r>
        <w:rPr>
          <w:rFonts w:hint="cs"/>
        </w:rPr>
        <w:t xml:space="preserve"> </w:t>
      </w:r>
      <w:r>
        <w:rPr>
          <w:rFonts w:hint="cs"/>
          <w:b w:val="0"/>
          <w:rtl/>
        </w:rPr>
        <w:t xml:space="preserve">سفيان الثوري وابن المبارك ومالك وابن عيينة ووكيع وغيرهم </w:t>
      </w:r>
      <w:r>
        <w:rPr>
          <w:rFonts w:hint="cs"/>
          <w:b w:val="0"/>
          <w:bCs/>
          <w:rtl/>
        </w:rPr>
        <w:t>أنهم قالوا نروي هذه الأحاديث</w:t>
      </w:r>
      <w:r>
        <w:rPr>
          <w:rFonts w:hint="cs"/>
          <w:bCs/>
        </w:rPr>
        <w:t xml:space="preserve"> </w:t>
      </w:r>
      <w:r>
        <w:rPr>
          <w:rFonts w:hint="cs"/>
          <w:bCs/>
          <w:rtl/>
        </w:rPr>
        <w:t>كما جاءت ونؤمن بها ولا يقال كيف ولا نفسر ولا نتوهم</w:t>
      </w:r>
      <w:r>
        <w:rPr>
          <w:rFonts w:hint="cs"/>
          <w:b w:val="0"/>
          <w:rtl/>
        </w:rPr>
        <w:t xml:space="preserve"> ..</w:t>
      </w:r>
      <w:r>
        <w:rPr>
          <w:rFonts w:hint="cs"/>
          <w:b w:val="0"/>
          <w:bCs/>
          <w:rtl/>
        </w:rPr>
        <w:t xml:space="preserve">  </w:t>
      </w:r>
      <w:r>
        <w:rPr>
          <w:rFonts w:hint="cs"/>
          <w:b w:val="0"/>
          <w:rtl/>
        </w:rPr>
        <w:t xml:space="preserve"> </w:t>
      </w:r>
      <w:r>
        <w:rPr>
          <w:rFonts w:hint="cs"/>
          <w:b w:val="0"/>
          <w:bCs/>
          <w:rtl/>
        </w:rPr>
        <w:t>قال</w:t>
      </w:r>
      <w:r>
        <w:rPr>
          <w:rFonts w:hint="cs"/>
          <w:bCs/>
        </w:rPr>
        <w:t xml:space="preserve"> </w:t>
      </w:r>
      <w:r>
        <w:rPr>
          <w:rFonts w:hint="cs"/>
          <w:bCs/>
          <w:rtl/>
        </w:rPr>
        <w:t>ابن عباس: (</w:t>
      </w:r>
      <w:r>
        <w:rPr>
          <w:rFonts w:hint="cs"/>
          <w:bCs/>
        </w:rPr>
        <w:t xml:space="preserve"> </w:t>
      </w:r>
      <w:r>
        <w:rPr>
          <w:rFonts w:hint="cs"/>
          <w:bCs/>
          <w:rtl/>
        </w:rPr>
        <w:t>هذا من المكتوم الذي لا يفسر)</w:t>
      </w:r>
      <w:r>
        <w:rPr>
          <w:rFonts w:hint="cs"/>
          <w:b w:val="0"/>
          <w:rtl/>
        </w:rPr>
        <w:t xml:space="preserve"> فالأولى في هذه الآية وما شاكلها أن يؤمن الإنسان</w:t>
      </w:r>
      <w:r>
        <w:rPr>
          <w:rFonts w:hint="cs"/>
        </w:rPr>
        <w:t xml:space="preserve"> </w:t>
      </w:r>
      <w:r>
        <w:rPr>
          <w:rFonts w:hint="cs"/>
          <w:b w:val="0"/>
          <w:rtl/>
        </w:rPr>
        <w:t xml:space="preserve">بظاهرها </w:t>
      </w:r>
      <w:r>
        <w:rPr>
          <w:rFonts w:hint="cs"/>
          <w:b w:val="0"/>
          <w:bCs/>
          <w:rtl/>
        </w:rPr>
        <w:t>ويكل علمها إلى الله تعالى</w:t>
      </w:r>
      <w:r>
        <w:rPr>
          <w:rFonts w:hint="cs"/>
          <w:b w:val="0"/>
          <w:rtl/>
        </w:rPr>
        <w:t xml:space="preserve"> وعلى ذلك مضت أئمة السلف  ،  وكان</w:t>
      </w:r>
      <w:r>
        <w:rPr>
          <w:rFonts w:hint="cs"/>
        </w:rPr>
        <w:t xml:space="preserve"> </w:t>
      </w:r>
      <w:r>
        <w:rPr>
          <w:rFonts w:hint="cs"/>
          <w:b w:val="0"/>
          <w:rtl/>
        </w:rPr>
        <w:t>الزهري ومالك والأوزاعي وسفيان الثوري</w:t>
      </w:r>
      <w:r>
        <w:rPr>
          <w:rFonts w:hint="cs"/>
        </w:rPr>
        <w:t xml:space="preserve"> </w:t>
      </w:r>
      <w:r>
        <w:rPr>
          <w:rFonts w:hint="cs"/>
          <w:b w:val="0"/>
          <w:rtl/>
        </w:rPr>
        <w:t>والليث بن سعد وابن المبارك وأحمد بن حنبل وإسحاق يقولون في هذه الآية وأمثالها</w:t>
      </w:r>
      <w:r>
        <w:rPr>
          <w:rFonts w:hint="cs"/>
        </w:rPr>
        <w:t xml:space="preserve"> </w:t>
      </w:r>
      <w:r>
        <w:rPr>
          <w:rFonts w:hint="cs"/>
          <w:bCs/>
          <w:rtl/>
        </w:rPr>
        <w:t>أمروها كما جاءت</w:t>
      </w:r>
      <w:r>
        <w:rPr>
          <w:rFonts w:hint="cs"/>
          <w:b w:val="0"/>
          <w:rtl/>
        </w:rPr>
        <w:t xml:space="preserve"> وقال</w:t>
      </w:r>
      <w:r>
        <w:rPr>
          <w:rFonts w:hint="cs"/>
        </w:rPr>
        <w:t xml:space="preserve"> </w:t>
      </w:r>
      <w:r>
        <w:rPr>
          <w:rFonts w:hint="cs"/>
          <w:b w:val="0"/>
          <w:rtl/>
        </w:rPr>
        <w:t>سفيان بن</w:t>
      </w:r>
      <w:r>
        <w:rPr>
          <w:rFonts w:hint="cs"/>
        </w:rPr>
        <w:t xml:space="preserve"> </w:t>
      </w:r>
      <w:r>
        <w:rPr>
          <w:rFonts w:hint="cs"/>
          <w:b w:val="0"/>
          <w:rtl/>
        </w:rPr>
        <w:t xml:space="preserve">عيينة وناهيك به كل ما وصف الله به نفسه في كتابه </w:t>
      </w:r>
      <w:r>
        <w:rPr>
          <w:rFonts w:hint="cs"/>
          <w:b w:val="0"/>
          <w:bCs/>
          <w:rtl/>
        </w:rPr>
        <w:t>فتفسيره قراءته والسكوت عنه ليس</w:t>
      </w:r>
      <w:r>
        <w:rPr>
          <w:rFonts w:hint="cs"/>
          <w:bCs/>
        </w:rPr>
        <w:t xml:space="preserve"> </w:t>
      </w:r>
      <w:r>
        <w:rPr>
          <w:rFonts w:hint="cs"/>
          <w:bCs/>
          <w:rtl/>
        </w:rPr>
        <w:t>لأحد أن يفسره إلا الله ورسوله</w:t>
      </w:r>
      <w:r>
        <w:rPr>
          <w:rFonts w:hint="cs"/>
          <w:b w:val="0"/>
          <w:rtl/>
        </w:rPr>
        <w:t xml:space="preserve">  ،  وذكرت في كتابي البرهان في تفسير القرآن عند قوله </w:t>
      </w:r>
      <w:r>
        <w:rPr>
          <w:rFonts w:hint="cs"/>
          <w:b w:val="0"/>
          <w:rtl/>
        </w:rPr>
        <w:lastRenderedPageBreak/>
        <w:t xml:space="preserve">تعالى هل ينظرون إلا أن يأتيهم الله في ظلل من الغمام    البقرة 210  وبعد أن ذكرت مذاهب المتأولين أن مذهب السلف هو عدم الخوض في مثل هذا والسكوت عنه </w:t>
      </w:r>
      <w:r>
        <w:rPr>
          <w:rFonts w:hint="cs"/>
          <w:b w:val="0"/>
          <w:bCs/>
          <w:rtl/>
        </w:rPr>
        <w:t>وتفويض علمه إلى الله تعالى</w:t>
      </w:r>
      <w:r>
        <w:rPr>
          <w:rFonts w:hint="cs"/>
          <w:b w:val="0"/>
          <w:rtl/>
        </w:rPr>
        <w:t xml:space="preserve"> " [أقاويل الثقات ج 1 ص 6 ، - 62 ] أهـ  ،  </w:t>
      </w:r>
      <w:r>
        <w:rPr>
          <w:rFonts w:hint="cs"/>
          <w:b w:val="0"/>
          <w:bCs/>
          <w:rtl/>
        </w:rPr>
        <w:t xml:space="preserve">وقال رحمه الله : </w:t>
      </w:r>
      <w:r>
        <w:rPr>
          <w:rFonts w:hint="cs"/>
          <w:b w:val="0"/>
          <w:rtl/>
        </w:rPr>
        <w:t>" قال</w:t>
      </w:r>
      <w:r>
        <w:rPr>
          <w:rFonts w:hint="cs"/>
        </w:rPr>
        <w:t xml:space="preserve"> </w:t>
      </w:r>
      <w:r>
        <w:rPr>
          <w:rFonts w:hint="cs"/>
          <w:b w:val="0"/>
          <w:rtl/>
        </w:rPr>
        <w:t>الحافظ السيوطي في كتابه الإتقان من المتشابه</w:t>
      </w:r>
      <w:r>
        <w:rPr>
          <w:rFonts w:hint="cs"/>
        </w:rPr>
        <w:t xml:space="preserve"> </w:t>
      </w:r>
      <w:r>
        <w:rPr>
          <w:rFonts w:hint="cs"/>
          <w:b w:val="0"/>
          <w:rtl/>
        </w:rPr>
        <w:t>آيات الصفات ولابن اللبان فيها تصنيف مفرد نحو     الرحمن</w:t>
      </w:r>
      <w:r>
        <w:rPr>
          <w:rFonts w:hint="cs"/>
        </w:rPr>
        <w:t xml:space="preserve"> </w:t>
      </w:r>
      <w:r>
        <w:rPr>
          <w:rFonts w:hint="cs"/>
          <w:b w:val="0"/>
          <w:rtl/>
        </w:rPr>
        <w:t>على العرش استوى     طه</w:t>
      </w:r>
      <w:r>
        <w:rPr>
          <w:rFonts w:hint="cs"/>
        </w:rPr>
        <w:t xml:space="preserve"> </w:t>
      </w:r>
      <w:r>
        <w:rPr>
          <w:rFonts w:hint="cs"/>
          <w:b w:val="0"/>
          <w:rtl/>
        </w:rPr>
        <w:t>5     كل</w:t>
      </w:r>
      <w:r>
        <w:rPr>
          <w:rFonts w:hint="cs"/>
        </w:rPr>
        <w:t xml:space="preserve"> </w:t>
      </w:r>
      <w:r>
        <w:rPr>
          <w:rFonts w:hint="cs"/>
          <w:b w:val="0"/>
          <w:rtl/>
        </w:rPr>
        <w:t>شيء هالك إلا وجهه     القصص</w:t>
      </w:r>
      <w:r>
        <w:rPr>
          <w:rFonts w:hint="cs"/>
        </w:rPr>
        <w:t xml:space="preserve"> </w:t>
      </w:r>
      <w:r>
        <w:rPr>
          <w:rFonts w:hint="cs"/>
          <w:b w:val="0"/>
          <w:rtl/>
        </w:rPr>
        <w:t>88     ويبقى</w:t>
      </w:r>
      <w:r>
        <w:rPr>
          <w:rFonts w:hint="cs"/>
        </w:rPr>
        <w:t xml:space="preserve"> </w:t>
      </w:r>
      <w:r>
        <w:rPr>
          <w:rFonts w:hint="cs"/>
          <w:b w:val="0"/>
          <w:rtl/>
        </w:rPr>
        <w:t>وجه ربك     الرحمن</w:t>
      </w:r>
      <w:r>
        <w:rPr>
          <w:rFonts w:hint="cs"/>
        </w:rPr>
        <w:t xml:space="preserve"> </w:t>
      </w:r>
      <w:r>
        <w:rPr>
          <w:rFonts w:hint="cs"/>
          <w:b w:val="0"/>
          <w:rtl/>
        </w:rPr>
        <w:t>27     ولتصنع على</w:t>
      </w:r>
      <w:r>
        <w:rPr>
          <w:rFonts w:hint="cs"/>
        </w:rPr>
        <w:t xml:space="preserve"> </w:t>
      </w:r>
      <w:r>
        <w:rPr>
          <w:rFonts w:hint="cs"/>
          <w:b w:val="0"/>
          <w:rtl/>
        </w:rPr>
        <w:t>عيني     طه</w:t>
      </w:r>
      <w:r>
        <w:rPr>
          <w:rFonts w:hint="cs"/>
        </w:rPr>
        <w:t xml:space="preserve"> </w:t>
      </w:r>
      <w:r>
        <w:rPr>
          <w:rFonts w:hint="cs"/>
          <w:b w:val="0"/>
          <w:rtl/>
        </w:rPr>
        <w:t>39     يد</w:t>
      </w:r>
      <w:r>
        <w:rPr>
          <w:rFonts w:hint="cs"/>
        </w:rPr>
        <w:t xml:space="preserve"> </w:t>
      </w:r>
      <w:r>
        <w:rPr>
          <w:rFonts w:hint="cs"/>
          <w:b w:val="0"/>
          <w:rtl/>
        </w:rPr>
        <w:t>الله فوق أيديهم     الفتح</w:t>
      </w:r>
      <w:r>
        <w:rPr>
          <w:rFonts w:hint="cs"/>
        </w:rPr>
        <w:t xml:space="preserve"> </w:t>
      </w:r>
      <w:r>
        <w:rPr>
          <w:rFonts w:hint="cs"/>
          <w:b w:val="0"/>
          <w:rtl/>
        </w:rPr>
        <w:t>10      لما</w:t>
      </w:r>
      <w:r>
        <w:rPr>
          <w:rFonts w:hint="cs"/>
        </w:rPr>
        <w:t xml:space="preserve"> </w:t>
      </w:r>
      <w:r>
        <w:rPr>
          <w:rFonts w:hint="cs"/>
          <w:b w:val="0"/>
          <w:rtl/>
        </w:rPr>
        <w:t>خلقت بيدي     ص 75     والسموات</w:t>
      </w:r>
      <w:r>
        <w:rPr>
          <w:rFonts w:hint="cs"/>
        </w:rPr>
        <w:t xml:space="preserve"> </w:t>
      </w:r>
      <w:r>
        <w:rPr>
          <w:rFonts w:hint="cs"/>
          <w:b w:val="0"/>
          <w:rtl/>
        </w:rPr>
        <w:t>مطويات بيمينه    الزمر</w:t>
      </w:r>
      <w:r>
        <w:rPr>
          <w:rFonts w:hint="cs"/>
        </w:rPr>
        <w:t xml:space="preserve"> </w:t>
      </w:r>
      <w:r>
        <w:rPr>
          <w:rFonts w:hint="cs"/>
          <w:b w:val="0"/>
          <w:rtl/>
        </w:rPr>
        <w:t xml:space="preserve">67      </w:t>
      </w:r>
      <w:r>
        <w:rPr>
          <w:rFonts w:hint="cs"/>
          <w:b w:val="0"/>
          <w:bCs/>
          <w:rtl/>
        </w:rPr>
        <w:t>وجمهور</w:t>
      </w:r>
      <w:r>
        <w:rPr>
          <w:rFonts w:hint="cs"/>
          <w:bCs/>
        </w:rPr>
        <w:t xml:space="preserve"> </w:t>
      </w:r>
      <w:r>
        <w:rPr>
          <w:rFonts w:hint="cs"/>
          <w:bCs/>
          <w:rtl/>
        </w:rPr>
        <w:t>أهل السنة منهم السلف وأهل الحديث على الإيمان بها وتفويض</w:t>
      </w:r>
      <w:r>
        <w:rPr>
          <w:rFonts w:hint="cs"/>
          <w:bCs/>
        </w:rPr>
        <w:t xml:space="preserve"> </w:t>
      </w:r>
      <w:r>
        <w:rPr>
          <w:rFonts w:hint="cs"/>
          <w:bCs/>
          <w:rtl/>
        </w:rPr>
        <w:t xml:space="preserve">معناها المراد منها إلى الله تعالى ولا نفسرها مع تنزيهنا له عن حقيقتها " </w:t>
      </w:r>
      <w:r>
        <w:rPr>
          <w:rFonts w:hint="cs"/>
          <w:b w:val="0"/>
          <w:rtl/>
        </w:rPr>
        <w:t>[أقاويل الثقات ج 1 ص 62]</w:t>
      </w:r>
      <w:r>
        <w:rPr>
          <w:rFonts w:hint="cs"/>
          <w:b w:val="0"/>
          <w:bCs/>
          <w:rtl/>
        </w:rPr>
        <w:t xml:space="preserve"> أهـ</w:t>
      </w:r>
      <w:r>
        <w:rPr>
          <w:rFonts w:hint="cs"/>
          <w:bCs/>
          <w:rtl/>
          <w:lang w:bidi="ar-KW"/>
        </w:rPr>
        <w:t xml:space="preserve">    ، </w:t>
      </w:r>
      <w:r>
        <w:rPr>
          <w:rFonts w:hint="cs"/>
          <w:bCs/>
          <w:rtl/>
        </w:rPr>
        <w:t xml:space="preserve">وقال رحمه الله : </w:t>
      </w:r>
      <w:r>
        <w:rPr>
          <w:rFonts w:hint="cs"/>
          <w:b w:val="0"/>
          <w:rtl/>
        </w:rPr>
        <w:t>" قال الجويني : في</w:t>
      </w:r>
      <w:r>
        <w:rPr>
          <w:rFonts w:hint="cs"/>
        </w:rPr>
        <w:t xml:space="preserve"> </w:t>
      </w:r>
      <w:r>
        <w:rPr>
          <w:rFonts w:hint="cs"/>
          <w:b w:val="0"/>
          <w:rtl/>
        </w:rPr>
        <w:t>الرسالة النظامية الذي نرتضيه رأيا وندين الله تعالى</w:t>
      </w:r>
      <w:r>
        <w:rPr>
          <w:rFonts w:hint="cs"/>
        </w:rPr>
        <w:t xml:space="preserve"> </w:t>
      </w:r>
      <w:r>
        <w:rPr>
          <w:rFonts w:hint="cs"/>
          <w:b w:val="0"/>
          <w:rtl/>
        </w:rPr>
        <w:t>به عقدا هو اتباع سلف الأمة فإنهم درجوا على ترك التعرض لمعانيها ودرك ما فيها</w:t>
      </w:r>
      <w:r>
        <w:rPr>
          <w:rFonts w:hint="cs"/>
        </w:rPr>
        <w:t xml:space="preserve"> </w:t>
      </w:r>
      <w:r>
        <w:rPr>
          <w:rFonts w:hint="cs"/>
          <w:b w:val="0"/>
          <w:rtl/>
        </w:rPr>
        <w:t>وهم صفوة الإسلام وكانوا لا يألون جهدا في ضبط قواعد الملة والتواصي بحفظها وتعليم</w:t>
      </w:r>
      <w:r>
        <w:rPr>
          <w:rFonts w:hint="cs"/>
        </w:rPr>
        <w:t xml:space="preserve"> </w:t>
      </w:r>
      <w:r>
        <w:rPr>
          <w:rFonts w:hint="cs"/>
          <w:b w:val="0"/>
          <w:rtl/>
        </w:rPr>
        <w:t>الناس ما يحتاجون إليه منها فلو كان تأويل هذه الظواهر سائغا لأوشك أن يكون اهتمامهم</w:t>
      </w:r>
      <w:r>
        <w:rPr>
          <w:rFonts w:hint="cs"/>
        </w:rPr>
        <w:t xml:space="preserve"> </w:t>
      </w:r>
      <w:r>
        <w:rPr>
          <w:rFonts w:hint="cs"/>
          <w:b w:val="0"/>
          <w:rtl/>
        </w:rPr>
        <w:t xml:space="preserve">بها فوق اهتمامهم بفروع الشريعة فإذا انصرم عصرهم وعصر التابعين على الإضراب عن التأويل كان ذلك هو الوجه المتبع </w:t>
      </w:r>
      <w:r>
        <w:rPr>
          <w:rFonts w:hint="cs"/>
          <w:b w:val="0"/>
          <w:bCs/>
          <w:rtl/>
        </w:rPr>
        <w:t>فحق على ذي الدين أن يعتقد تنزيه الباري</w:t>
      </w:r>
      <w:r>
        <w:rPr>
          <w:rFonts w:hint="cs"/>
          <w:bCs/>
        </w:rPr>
        <w:t xml:space="preserve"> </w:t>
      </w:r>
      <w:r>
        <w:rPr>
          <w:rFonts w:hint="cs"/>
          <w:bCs/>
          <w:rtl/>
        </w:rPr>
        <w:t xml:space="preserve">عن صفات المحدثين ولا يخوض في تأويل المشكلات ويكل معناها إلى الرب </w:t>
      </w:r>
      <w:r>
        <w:rPr>
          <w:rFonts w:hint="cs"/>
          <w:b w:val="0"/>
          <w:rtl/>
        </w:rPr>
        <w:t>وقال الإمام</w:t>
      </w:r>
      <w:r>
        <w:rPr>
          <w:rFonts w:hint="cs"/>
        </w:rPr>
        <w:t xml:space="preserve"> </w:t>
      </w:r>
      <w:r>
        <w:rPr>
          <w:rFonts w:hint="cs"/>
          <w:b w:val="0"/>
          <w:rtl/>
        </w:rPr>
        <w:t>ابن الصلاح وعلى هذه الطريقة مضى صدر الأمة وساداتها وإياها اختار أئمة الفقهاء</w:t>
      </w:r>
      <w:r>
        <w:rPr>
          <w:rFonts w:hint="cs"/>
        </w:rPr>
        <w:t xml:space="preserve"> </w:t>
      </w:r>
      <w:r>
        <w:rPr>
          <w:rFonts w:hint="cs"/>
          <w:b w:val="0"/>
          <w:rtl/>
        </w:rPr>
        <w:t>وقاداتها وإليها دعا أئمة الحديث وأعلامه ولا أحد من المتكلمين من أصحابنا يصدف</w:t>
      </w:r>
      <w:r>
        <w:rPr>
          <w:rFonts w:hint="cs"/>
        </w:rPr>
        <w:t xml:space="preserve"> </w:t>
      </w:r>
      <w:r>
        <w:rPr>
          <w:rFonts w:hint="cs"/>
          <w:b w:val="0"/>
          <w:rtl/>
        </w:rPr>
        <w:t>عنها ويأباها انتهى     قلت</w:t>
      </w:r>
      <w:r>
        <w:rPr>
          <w:rFonts w:hint="cs"/>
        </w:rPr>
        <w:t xml:space="preserve"> </w:t>
      </w:r>
      <w:r>
        <w:rPr>
          <w:rFonts w:hint="cs"/>
          <w:b w:val="0"/>
          <w:rtl/>
        </w:rPr>
        <w:t>وهذا القول</w:t>
      </w:r>
      <w:r>
        <w:rPr>
          <w:rFonts w:hint="cs"/>
        </w:rPr>
        <w:t xml:space="preserve"> </w:t>
      </w:r>
      <w:r>
        <w:rPr>
          <w:rFonts w:hint="cs"/>
          <w:b w:val="0"/>
          <w:rtl/>
        </w:rPr>
        <w:t>هو الحق " [أقاويل الثقات ج 1 ص 66] أهـ</w:t>
      </w:r>
      <w:r>
        <w:rPr>
          <w:rFonts w:hint="cs"/>
          <w:b w:val="0"/>
          <w:bCs/>
          <w:rtl/>
        </w:rPr>
        <w:t xml:space="preserve"> وقال رحمه الله : </w:t>
      </w:r>
      <w:r>
        <w:rPr>
          <w:rFonts w:hint="cs"/>
          <w:b w:val="0"/>
          <w:rtl/>
        </w:rPr>
        <w:t>" والمناقشة في</w:t>
      </w:r>
      <w:r>
        <w:rPr>
          <w:rFonts w:hint="cs"/>
        </w:rPr>
        <w:t xml:space="preserve"> </w:t>
      </w:r>
      <w:r>
        <w:rPr>
          <w:rFonts w:hint="cs"/>
          <w:b w:val="0"/>
          <w:rtl/>
        </w:rPr>
        <w:t>مثل هذا تطول وتخرج عن المقصود والمقصود إنما هو الإشارة إلى أن كل واحد يدعي أن</w:t>
      </w:r>
      <w:r>
        <w:rPr>
          <w:rFonts w:hint="cs"/>
        </w:rPr>
        <w:t xml:space="preserve"> </w:t>
      </w:r>
      <w:r>
        <w:rPr>
          <w:rFonts w:hint="cs"/>
          <w:b w:val="0"/>
          <w:rtl/>
        </w:rPr>
        <w:t xml:space="preserve">الحق بيده ويقيم الدليل عليه كما تقدم </w:t>
      </w:r>
      <w:r>
        <w:rPr>
          <w:rFonts w:hint="cs"/>
          <w:b w:val="0"/>
          <w:bCs/>
          <w:rtl/>
        </w:rPr>
        <w:t>فنسكت نحن عن الخوض في ذلك ولا نبحث في تحقيقه</w:t>
      </w:r>
      <w:r>
        <w:rPr>
          <w:rFonts w:hint="cs"/>
          <w:bCs/>
        </w:rPr>
        <w:t xml:space="preserve"> </w:t>
      </w:r>
      <w:r>
        <w:rPr>
          <w:rFonts w:hint="cs"/>
          <w:bCs/>
          <w:rtl/>
        </w:rPr>
        <w:t>فإنه بدعة ونفوض علمه إلى الله تعالى</w:t>
      </w:r>
      <w:r>
        <w:rPr>
          <w:rFonts w:hint="cs"/>
          <w:b w:val="0"/>
          <w:rtl/>
        </w:rPr>
        <w:t xml:space="preserve"> ولا نكفر أحدا من أهل الفرق بما ذهب إليه</w:t>
      </w:r>
      <w:r>
        <w:rPr>
          <w:rFonts w:hint="cs"/>
        </w:rPr>
        <w:t xml:space="preserve"> </w:t>
      </w:r>
      <w:r>
        <w:rPr>
          <w:rFonts w:hint="cs"/>
          <w:b w:val="0"/>
          <w:rtl/>
        </w:rPr>
        <w:t>واعتقده خصوصا مع قيام الشبهة " [أقاويل الثقات ج: 1 ص: 69] أهـ</w:t>
      </w:r>
      <w:r>
        <w:rPr>
          <w:rFonts w:hint="cs"/>
          <w:b w:val="0"/>
          <w:rtl/>
          <w:lang w:bidi="ar-KW"/>
        </w:rPr>
        <w:t xml:space="preserve">  ،  </w:t>
      </w:r>
      <w:r>
        <w:rPr>
          <w:rFonts w:hint="cs"/>
          <w:bCs/>
          <w:rtl/>
        </w:rPr>
        <w:t xml:space="preserve">وقال رحمه الله : </w:t>
      </w:r>
      <w:r>
        <w:rPr>
          <w:rFonts w:hint="cs"/>
          <w:b w:val="0"/>
          <w:rtl/>
        </w:rPr>
        <w:t>"  قال</w:t>
      </w:r>
      <w:r>
        <w:rPr>
          <w:rFonts w:hint="cs"/>
        </w:rPr>
        <w:t xml:space="preserve"> </w:t>
      </w:r>
      <w:r>
        <w:rPr>
          <w:rFonts w:hint="cs"/>
          <w:b w:val="0"/>
          <w:rtl/>
        </w:rPr>
        <w:t>القرطبي ..</w:t>
      </w:r>
      <w:r>
        <w:rPr>
          <w:rFonts w:hint="cs"/>
          <w:b w:val="0"/>
          <w:bCs/>
          <w:rtl/>
        </w:rPr>
        <w:t>فالسلف لم يفسروا مثال</w:t>
      </w:r>
      <w:r>
        <w:rPr>
          <w:rFonts w:hint="cs"/>
          <w:bCs/>
        </w:rPr>
        <w:t xml:space="preserve"> </w:t>
      </w:r>
      <w:r>
        <w:rPr>
          <w:rFonts w:hint="cs"/>
          <w:bCs/>
          <w:rtl/>
        </w:rPr>
        <w:t>هذا ولم يشتغلوا بتأويله مع إعتقادهم أن الله تعالى غير متبعض ولا ذي حاجة.</w:t>
      </w:r>
      <w:r>
        <w:rPr>
          <w:rFonts w:hint="cs"/>
          <w:b w:val="0"/>
          <w:rtl/>
        </w:rPr>
        <w:t xml:space="preserve">... </w:t>
      </w:r>
      <w:r>
        <w:rPr>
          <w:rFonts w:hint="cs"/>
          <w:b w:val="0"/>
          <w:bCs/>
          <w:rtl/>
        </w:rPr>
        <w:t>واعلم أن هذه الأحاديث ونحوها تروى كما جاءت ويفوض معناها إلى</w:t>
      </w:r>
      <w:r>
        <w:rPr>
          <w:rFonts w:hint="cs"/>
          <w:bCs/>
        </w:rPr>
        <w:t xml:space="preserve"> </w:t>
      </w:r>
      <w:r>
        <w:rPr>
          <w:rFonts w:hint="cs"/>
          <w:bCs/>
          <w:rtl/>
        </w:rPr>
        <w:t xml:space="preserve">الله أو تؤول بما يليق بجلاله سبحانه ولا ترد بمجرد العناد والمكابرة </w:t>
      </w:r>
      <w:r>
        <w:rPr>
          <w:rFonts w:hint="cs"/>
          <w:b w:val="0"/>
          <w:rtl/>
        </w:rPr>
        <w:t xml:space="preserve">" [أقاويل الثقات ج: 1 ص: 118] أهـ  ،  </w:t>
      </w:r>
      <w:r>
        <w:rPr>
          <w:rFonts w:hint="cs"/>
          <w:b w:val="0"/>
          <w:bCs/>
          <w:rtl/>
        </w:rPr>
        <w:t xml:space="preserve">وقال رحمه الله : </w:t>
      </w:r>
      <w:r>
        <w:t>"</w:t>
      </w:r>
      <w:r>
        <w:rPr>
          <w:rFonts w:hint="cs"/>
          <w:b w:val="0"/>
          <w:rtl/>
        </w:rPr>
        <w:t xml:space="preserve"> ومن</w:t>
      </w:r>
      <w:r>
        <w:rPr>
          <w:rFonts w:hint="cs"/>
        </w:rPr>
        <w:t xml:space="preserve"> </w:t>
      </w:r>
      <w:r>
        <w:rPr>
          <w:rFonts w:hint="cs"/>
          <w:b w:val="0"/>
          <w:rtl/>
        </w:rPr>
        <w:t>المتشابه</w:t>
      </w:r>
      <w:r>
        <w:rPr>
          <w:rFonts w:hint="cs"/>
        </w:rPr>
        <w:t xml:space="preserve"> </w:t>
      </w:r>
      <w:r>
        <w:rPr>
          <w:rFonts w:hint="cs"/>
          <w:b w:val="0"/>
          <w:rtl/>
        </w:rPr>
        <w:t>الإستواء في قوله تعالى</w:t>
      </w:r>
      <w:r>
        <w:t xml:space="preserve">     </w:t>
      </w:r>
      <w:r>
        <w:rPr>
          <w:rFonts w:hint="cs"/>
          <w:b w:val="0"/>
          <w:rtl/>
        </w:rPr>
        <w:t>الرحمن</w:t>
      </w:r>
      <w:r>
        <w:rPr>
          <w:rFonts w:hint="cs"/>
        </w:rPr>
        <w:t xml:space="preserve"> </w:t>
      </w:r>
      <w:r>
        <w:rPr>
          <w:rFonts w:hint="cs"/>
          <w:b w:val="0"/>
          <w:rtl/>
        </w:rPr>
        <w:t>على</w:t>
      </w:r>
      <w:r>
        <w:rPr>
          <w:rFonts w:hint="cs"/>
        </w:rPr>
        <w:t xml:space="preserve"> </w:t>
      </w:r>
      <w:r>
        <w:rPr>
          <w:rFonts w:hint="cs"/>
          <w:b w:val="0"/>
          <w:rtl/>
        </w:rPr>
        <w:t>العرش</w:t>
      </w:r>
      <w:r>
        <w:rPr>
          <w:rFonts w:hint="cs"/>
        </w:rPr>
        <w:t xml:space="preserve"> </w:t>
      </w:r>
      <w:r>
        <w:rPr>
          <w:rFonts w:hint="cs"/>
          <w:b w:val="0"/>
          <w:rtl/>
        </w:rPr>
        <w:t>استوى</w:t>
      </w:r>
      <w:r>
        <w:t xml:space="preserve">     </w:t>
      </w:r>
      <w:r>
        <w:rPr>
          <w:rFonts w:hint="cs"/>
          <w:b w:val="0"/>
          <w:rtl/>
        </w:rPr>
        <w:t>وقوله</w:t>
      </w:r>
      <w:r>
        <w:t xml:space="preserve">     </w:t>
      </w:r>
      <w:r>
        <w:rPr>
          <w:rFonts w:hint="cs"/>
          <w:b w:val="0"/>
          <w:rtl/>
        </w:rPr>
        <w:t>ثم</w:t>
      </w:r>
      <w:r>
        <w:rPr>
          <w:rFonts w:hint="cs"/>
        </w:rPr>
        <w:t xml:space="preserve"> </w:t>
      </w:r>
      <w:r>
        <w:rPr>
          <w:rFonts w:hint="cs"/>
          <w:b w:val="0"/>
          <w:rtl/>
        </w:rPr>
        <w:t>استوى</w:t>
      </w:r>
      <w:r>
        <w:rPr>
          <w:rFonts w:hint="cs"/>
        </w:rPr>
        <w:t xml:space="preserve"> </w:t>
      </w:r>
      <w:r>
        <w:rPr>
          <w:rFonts w:hint="cs"/>
          <w:b w:val="0"/>
          <w:rtl/>
        </w:rPr>
        <w:t>على العرش</w:t>
      </w:r>
      <w:r>
        <w:t xml:space="preserve">     </w:t>
      </w:r>
      <w:r>
        <w:rPr>
          <w:rFonts w:hint="cs"/>
          <w:b w:val="0"/>
          <w:rtl/>
        </w:rPr>
        <w:t>الأعراف</w:t>
      </w:r>
      <w:r>
        <w:t xml:space="preserve"> 54 </w:t>
      </w:r>
      <w:r>
        <w:rPr>
          <w:rFonts w:hint="cs"/>
          <w:b w:val="0"/>
          <w:rtl/>
        </w:rPr>
        <w:t>وهو</w:t>
      </w:r>
      <w:r>
        <w:rPr>
          <w:rFonts w:hint="cs"/>
        </w:rPr>
        <w:t xml:space="preserve"> </w:t>
      </w:r>
      <w:r>
        <w:rPr>
          <w:rFonts w:hint="cs"/>
          <w:b w:val="0"/>
          <w:rtl/>
        </w:rPr>
        <w:t>مذكور</w:t>
      </w:r>
      <w:r>
        <w:rPr>
          <w:rFonts w:hint="cs"/>
        </w:rPr>
        <w:t xml:space="preserve"> </w:t>
      </w:r>
      <w:r>
        <w:rPr>
          <w:rFonts w:hint="cs"/>
          <w:b w:val="0"/>
          <w:rtl/>
        </w:rPr>
        <w:t>في سبع آيات من القرآن</w:t>
      </w:r>
      <w:r>
        <w:t xml:space="preserve">      </w:t>
      </w:r>
      <w:r>
        <w:rPr>
          <w:rFonts w:hint="cs"/>
          <w:bCs/>
          <w:rtl/>
        </w:rPr>
        <w:t>فأما السلف</w:t>
      </w:r>
      <w:r>
        <w:rPr>
          <w:rFonts w:hint="cs"/>
          <w:bCs/>
        </w:rPr>
        <w:t xml:space="preserve"> </w:t>
      </w:r>
      <w:r>
        <w:rPr>
          <w:rFonts w:hint="cs"/>
          <w:bCs/>
          <w:rtl/>
        </w:rPr>
        <w:t>فإنهم</w:t>
      </w:r>
      <w:r>
        <w:rPr>
          <w:rFonts w:hint="cs"/>
          <w:bCs/>
        </w:rPr>
        <w:t xml:space="preserve"> </w:t>
      </w:r>
      <w:r>
        <w:rPr>
          <w:rFonts w:hint="cs"/>
          <w:bCs/>
          <w:rtl/>
        </w:rPr>
        <w:t>لم يتكلموا في ذلك بشيء جريا على عادتهم في المتشابه</w:t>
      </w:r>
      <w:r>
        <w:rPr>
          <w:rFonts w:hint="cs"/>
          <w:bCs/>
        </w:rPr>
        <w:t xml:space="preserve"> </w:t>
      </w:r>
      <w:r>
        <w:rPr>
          <w:rFonts w:hint="cs"/>
          <w:bCs/>
          <w:rtl/>
        </w:rPr>
        <w:t>من عدم الخوض فيه مع</w:t>
      </w:r>
      <w:r>
        <w:rPr>
          <w:rFonts w:hint="cs"/>
          <w:bCs/>
        </w:rPr>
        <w:t xml:space="preserve"> </w:t>
      </w:r>
      <w:r>
        <w:rPr>
          <w:rFonts w:hint="cs"/>
          <w:bCs/>
          <w:rtl/>
        </w:rPr>
        <w:t>تفويض</w:t>
      </w:r>
      <w:r>
        <w:rPr>
          <w:rFonts w:hint="cs"/>
          <w:bCs/>
        </w:rPr>
        <w:t xml:space="preserve"> </w:t>
      </w:r>
      <w:r>
        <w:rPr>
          <w:rFonts w:hint="cs"/>
          <w:bCs/>
          <w:rtl/>
        </w:rPr>
        <w:t xml:space="preserve">علمه إلى الله </w:t>
      </w:r>
      <w:r>
        <w:rPr>
          <w:rFonts w:hint="cs"/>
          <w:bCs/>
          <w:rtl/>
        </w:rPr>
        <w:lastRenderedPageBreak/>
        <w:t>تعالى والإيمان به</w:t>
      </w:r>
      <w:r>
        <w:t xml:space="preserve">  ..</w:t>
      </w:r>
      <w:r>
        <w:rPr>
          <w:rFonts w:hint="cs"/>
          <w:b w:val="0"/>
          <w:rtl/>
        </w:rPr>
        <w:t>ويروى</w:t>
      </w:r>
      <w:r>
        <w:rPr>
          <w:rFonts w:hint="cs"/>
        </w:rPr>
        <w:t xml:space="preserve"> </w:t>
      </w:r>
      <w:r>
        <w:rPr>
          <w:rFonts w:hint="cs"/>
          <w:b w:val="0"/>
          <w:rtl/>
        </w:rPr>
        <w:t>عن</w:t>
      </w:r>
      <w:r>
        <w:rPr>
          <w:rFonts w:hint="cs"/>
        </w:rPr>
        <w:t xml:space="preserve"> </w:t>
      </w:r>
      <w:r>
        <w:rPr>
          <w:rFonts w:hint="cs"/>
          <w:b w:val="0"/>
          <w:rtl/>
        </w:rPr>
        <w:t>الشعبي</w:t>
      </w:r>
      <w:r>
        <w:rPr>
          <w:rFonts w:hint="cs"/>
        </w:rPr>
        <w:t xml:space="preserve"> </w:t>
      </w:r>
      <w:r>
        <w:rPr>
          <w:rFonts w:hint="cs"/>
          <w:b w:val="0"/>
          <w:rtl/>
        </w:rPr>
        <w:t>أنه</w:t>
      </w:r>
      <w:r>
        <w:rPr>
          <w:rFonts w:hint="cs"/>
        </w:rPr>
        <w:t xml:space="preserve"> </w:t>
      </w:r>
      <w:r>
        <w:rPr>
          <w:rFonts w:hint="cs"/>
          <w:b w:val="0"/>
          <w:rtl/>
        </w:rPr>
        <w:t>سئل</w:t>
      </w:r>
      <w:r>
        <w:rPr>
          <w:rFonts w:hint="cs"/>
        </w:rPr>
        <w:t xml:space="preserve"> </w:t>
      </w:r>
      <w:r>
        <w:rPr>
          <w:rFonts w:hint="cs"/>
          <w:b w:val="0"/>
          <w:rtl/>
        </w:rPr>
        <w:t>عن</w:t>
      </w:r>
      <w:r>
        <w:rPr>
          <w:rFonts w:hint="cs"/>
        </w:rPr>
        <w:t xml:space="preserve"> </w:t>
      </w:r>
      <w:r>
        <w:rPr>
          <w:rFonts w:hint="cs"/>
          <w:b w:val="0"/>
          <w:rtl/>
        </w:rPr>
        <w:t xml:space="preserve">الإستواء فقال : هذا من </w:t>
      </w:r>
      <w:r>
        <w:rPr>
          <w:rFonts w:hint="cs"/>
          <w:b w:val="0"/>
          <w:bCs/>
          <w:rtl/>
        </w:rPr>
        <w:t>متشابه</w:t>
      </w:r>
      <w:r>
        <w:rPr>
          <w:rFonts w:hint="cs"/>
          <w:bCs/>
        </w:rPr>
        <w:t xml:space="preserve"> </w:t>
      </w:r>
      <w:r>
        <w:rPr>
          <w:rFonts w:hint="cs"/>
          <w:bCs/>
          <w:rtl/>
        </w:rPr>
        <w:t>القرآن</w:t>
      </w:r>
      <w:r>
        <w:rPr>
          <w:rFonts w:hint="cs"/>
          <w:bCs/>
        </w:rPr>
        <w:t xml:space="preserve"> </w:t>
      </w:r>
      <w:r>
        <w:rPr>
          <w:rFonts w:hint="cs"/>
          <w:bCs/>
          <w:rtl/>
        </w:rPr>
        <w:t>نؤمن به</w:t>
      </w:r>
      <w:r>
        <w:rPr>
          <w:rFonts w:hint="cs"/>
          <w:bCs/>
        </w:rPr>
        <w:t xml:space="preserve"> </w:t>
      </w:r>
      <w:r>
        <w:rPr>
          <w:rFonts w:hint="cs"/>
          <w:bCs/>
          <w:rtl/>
        </w:rPr>
        <w:t>ولا</w:t>
      </w:r>
      <w:r>
        <w:rPr>
          <w:rFonts w:hint="cs"/>
          <w:bCs/>
        </w:rPr>
        <w:t xml:space="preserve"> </w:t>
      </w:r>
      <w:r>
        <w:rPr>
          <w:rFonts w:hint="cs"/>
          <w:bCs/>
          <w:rtl/>
        </w:rPr>
        <w:t>نتعرض لمعناه</w:t>
      </w:r>
      <w:r>
        <w:rPr>
          <w:rFonts w:hint="cs"/>
          <w:b w:val="0"/>
          <w:rtl/>
        </w:rPr>
        <w:t xml:space="preserve"> وعن</w:t>
      </w:r>
      <w:r>
        <w:rPr>
          <w:rFonts w:hint="cs"/>
        </w:rPr>
        <w:t xml:space="preserve"> </w:t>
      </w:r>
      <w:r>
        <w:rPr>
          <w:rFonts w:hint="cs"/>
          <w:b w:val="0"/>
          <w:rtl/>
        </w:rPr>
        <w:t>الشافعي</w:t>
      </w:r>
      <w:r>
        <w:rPr>
          <w:rFonts w:hint="cs"/>
        </w:rPr>
        <w:t xml:space="preserve"> </w:t>
      </w:r>
      <w:r>
        <w:rPr>
          <w:rFonts w:hint="cs"/>
          <w:b w:val="0"/>
          <w:rtl/>
        </w:rPr>
        <w:t>أنه</w:t>
      </w:r>
      <w:r>
        <w:rPr>
          <w:rFonts w:hint="cs"/>
        </w:rPr>
        <w:t xml:space="preserve"> </w:t>
      </w:r>
      <w:r>
        <w:rPr>
          <w:rFonts w:hint="cs"/>
          <w:b w:val="0"/>
          <w:rtl/>
        </w:rPr>
        <w:t>قال لما سئل عن الإستواء آمنت</w:t>
      </w:r>
      <w:r>
        <w:rPr>
          <w:rFonts w:hint="cs"/>
        </w:rPr>
        <w:t xml:space="preserve"> </w:t>
      </w:r>
      <w:r>
        <w:rPr>
          <w:rFonts w:hint="cs"/>
          <w:b w:val="0"/>
          <w:rtl/>
        </w:rPr>
        <w:t>بلا</w:t>
      </w:r>
      <w:r>
        <w:rPr>
          <w:rFonts w:hint="cs"/>
        </w:rPr>
        <w:t xml:space="preserve"> </w:t>
      </w:r>
      <w:r>
        <w:rPr>
          <w:rFonts w:hint="cs"/>
          <w:b w:val="0"/>
          <w:rtl/>
        </w:rPr>
        <w:t>تشبيه</w:t>
      </w:r>
      <w:r>
        <w:rPr>
          <w:rFonts w:hint="cs"/>
        </w:rPr>
        <w:t xml:space="preserve"> </w:t>
      </w:r>
      <w:r>
        <w:rPr>
          <w:rFonts w:hint="cs"/>
          <w:b w:val="0"/>
          <w:rtl/>
        </w:rPr>
        <w:t>وصدقت بلا تمثيل واتهمت نفسي في الإدراك وأمسكت</w:t>
      </w:r>
      <w:r>
        <w:rPr>
          <w:rFonts w:hint="cs"/>
        </w:rPr>
        <w:t xml:space="preserve"> </w:t>
      </w:r>
      <w:r>
        <w:rPr>
          <w:rFonts w:hint="cs"/>
          <w:b w:val="0"/>
          <w:rtl/>
        </w:rPr>
        <w:t>عن</w:t>
      </w:r>
      <w:r>
        <w:rPr>
          <w:rFonts w:hint="cs"/>
        </w:rPr>
        <w:t xml:space="preserve"> </w:t>
      </w:r>
      <w:r>
        <w:rPr>
          <w:rFonts w:hint="cs"/>
          <w:b w:val="0"/>
          <w:rtl/>
        </w:rPr>
        <w:t>الخوض غاية الإمساك</w:t>
      </w:r>
      <w:r>
        <w:t xml:space="preserve">   </w:t>
      </w:r>
      <w:r>
        <w:rPr>
          <w:rFonts w:hint="cs"/>
          <w:b w:val="0"/>
          <w:rtl/>
        </w:rPr>
        <w:t>وعن</w:t>
      </w:r>
      <w:r>
        <w:rPr>
          <w:rFonts w:hint="cs"/>
        </w:rPr>
        <w:t xml:space="preserve"> </w:t>
      </w:r>
      <w:r>
        <w:rPr>
          <w:rFonts w:hint="cs"/>
          <w:b w:val="0"/>
          <w:rtl/>
        </w:rPr>
        <w:t>أحمد</w:t>
      </w:r>
      <w:r>
        <w:rPr>
          <w:rFonts w:hint="cs"/>
        </w:rPr>
        <w:t xml:space="preserve"> </w:t>
      </w:r>
      <w:r>
        <w:rPr>
          <w:rFonts w:hint="cs"/>
          <w:b w:val="0"/>
          <w:rtl/>
        </w:rPr>
        <w:t>بن</w:t>
      </w:r>
      <w:r>
        <w:rPr>
          <w:rFonts w:hint="cs"/>
        </w:rPr>
        <w:t xml:space="preserve"> </w:t>
      </w:r>
      <w:r>
        <w:rPr>
          <w:rFonts w:hint="cs"/>
          <w:b w:val="0"/>
          <w:rtl/>
        </w:rPr>
        <w:t>حنبل أنه قال استوى</w:t>
      </w:r>
      <w:r>
        <w:rPr>
          <w:rFonts w:hint="cs"/>
        </w:rPr>
        <w:t xml:space="preserve"> </w:t>
      </w:r>
      <w:r>
        <w:rPr>
          <w:rFonts w:hint="cs"/>
          <w:b w:val="0"/>
          <w:rtl/>
        </w:rPr>
        <w:t>كما</w:t>
      </w:r>
      <w:r>
        <w:rPr>
          <w:rFonts w:hint="cs"/>
        </w:rPr>
        <w:t xml:space="preserve"> </w:t>
      </w:r>
      <w:r>
        <w:rPr>
          <w:rFonts w:hint="cs"/>
          <w:b w:val="0"/>
          <w:rtl/>
        </w:rPr>
        <w:t>ذكر</w:t>
      </w:r>
      <w:r>
        <w:rPr>
          <w:rFonts w:hint="cs"/>
        </w:rPr>
        <w:t xml:space="preserve"> </w:t>
      </w:r>
      <w:r>
        <w:rPr>
          <w:rFonts w:hint="cs"/>
          <w:b w:val="0"/>
          <w:rtl/>
        </w:rPr>
        <w:t>لا كما يخطر للبشر ،</w:t>
      </w:r>
      <w:r>
        <w:t xml:space="preserve">  </w:t>
      </w:r>
      <w:r>
        <w:rPr>
          <w:rFonts w:hint="cs"/>
          <w:b w:val="0"/>
          <w:rtl/>
        </w:rPr>
        <w:t>وكلام</w:t>
      </w:r>
      <w:r>
        <w:rPr>
          <w:rFonts w:hint="cs"/>
        </w:rPr>
        <w:t xml:space="preserve"> </w:t>
      </w:r>
      <w:r>
        <w:rPr>
          <w:rFonts w:hint="cs"/>
          <w:b w:val="0"/>
          <w:rtl/>
        </w:rPr>
        <w:t>السلف</w:t>
      </w:r>
      <w:r>
        <w:rPr>
          <w:rFonts w:hint="cs"/>
        </w:rPr>
        <w:t xml:space="preserve"> </w:t>
      </w:r>
      <w:r>
        <w:rPr>
          <w:rFonts w:hint="cs"/>
          <w:b w:val="0"/>
          <w:rtl/>
        </w:rPr>
        <w:t>مستفيض</w:t>
      </w:r>
      <w:r>
        <w:rPr>
          <w:rFonts w:hint="cs"/>
        </w:rPr>
        <w:t xml:space="preserve"> </w:t>
      </w:r>
      <w:r>
        <w:rPr>
          <w:rFonts w:hint="cs"/>
          <w:b w:val="0"/>
          <w:rtl/>
        </w:rPr>
        <w:t xml:space="preserve">بمثل هذا </w:t>
      </w:r>
      <w:r>
        <w:t>"</w:t>
      </w:r>
      <w:r>
        <w:rPr>
          <w:b w:val="0"/>
          <w:rtl/>
        </w:rPr>
        <w:t xml:space="preserve"> </w:t>
      </w:r>
      <w:r>
        <w:rPr>
          <w:rFonts w:hint="cs"/>
          <w:b w:val="0"/>
          <w:rtl/>
        </w:rPr>
        <w:t>[أقاويل الثقات ج: 1 ص: 12 ، /121] أ</w:t>
      </w:r>
      <w:r>
        <w:rPr>
          <w:rFonts w:hint="cs"/>
        </w:rPr>
        <w:t xml:space="preserve"> </w:t>
      </w:r>
      <w:r>
        <w:rPr>
          <w:rFonts w:hint="cs"/>
          <w:b w:val="0"/>
          <w:rtl/>
        </w:rPr>
        <w:t xml:space="preserve">هـ  ،  </w:t>
      </w:r>
      <w:r>
        <w:rPr>
          <w:rFonts w:hint="cs"/>
          <w:b w:val="0"/>
          <w:bCs/>
          <w:rtl/>
        </w:rPr>
        <w:t xml:space="preserve">وقال رحمه الله : </w:t>
      </w:r>
      <w:r>
        <w:rPr>
          <w:rFonts w:hint="cs"/>
          <w:b w:val="0"/>
          <w:rtl/>
        </w:rPr>
        <w:t>" قال</w:t>
      </w:r>
      <w:r>
        <w:rPr>
          <w:rFonts w:hint="cs"/>
        </w:rPr>
        <w:t xml:space="preserve"> </w:t>
      </w:r>
      <w:r>
        <w:rPr>
          <w:rFonts w:hint="cs"/>
          <w:b w:val="0"/>
          <w:rtl/>
        </w:rPr>
        <w:t xml:space="preserve">الطيبي : </w:t>
      </w:r>
      <w:r>
        <w:rPr>
          <w:rFonts w:hint="cs"/>
          <w:b w:val="0"/>
          <w:bCs/>
          <w:rtl/>
        </w:rPr>
        <w:t>هذا المذهب</w:t>
      </w:r>
      <w:r>
        <w:rPr>
          <w:rFonts w:hint="cs"/>
          <w:b w:val="0"/>
          <w:rtl/>
        </w:rPr>
        <w:t xml:space="preserve"> [ أي تفويض العلم ]</w:t>
      </w:r>
      <w:r>
        <w:rPr>
          <w:rFonts w:hint="cs"/>
          <w:b w:val="0"/>
          <w:bCs/>
          <w:rtl/>
        </w:rPr>
        <w:t>هو المعتمد عليه وبه يقول السلف الصالح ومن ذهب إلى التأويل</w:t>
      </w:r>
      <w:r>
        <w:rPr>
          <w:rFonts w:hint="cs"/>
          <w:bCs/>
        </w:rPr>
        <w:t xml:space="preserve"> </w:t>
      </w:r>
      <w:r>
        <w:rPr>
          <w:rFonts w:hint="cs"/>
          <w:bCs/>
          <w:rtl/>
        </w:rPr>
        <w:t>شرط فيه أن يكون مما يؤدي إلى تعظيم الله تعالى وجلاله وتنزيهه وكبريائه وما</w:t>
      </w:r>
      <w:r>
        <w:rPr>
          <w:rFonts w:hint="cs"/>
          <w:bCs/>
        </w:rPr>
        <w:t xml:space="preserve"> </w:t>
      </w:r>
      <w:r>
        <w:rPr>
          <w:rFonts w:hint="cs"/>
          <w:bCs/>
          <w:rtl/>
        </w:rPr>
        <w:t>لا تعظيم فيه فلا يجوز الخوض فيه فكيف بما يؤدي إلى التجسيم والتشبيه</w:t>
      </w:r>
      <w:r>
        <w:rPr>
          <w:rFonts w:hint="cs"/>
          <w:b w:val="0"/>
          <w:rtl/>
        </w:rPr>
        <w:t xml:space="preserve"> انتهى   وهو</w:t>
      </w:r>
      <w:r>
        <w:rPr>
          <w:rFonts w:hint="cs"/>
        </w:rPr>
        <w:t xml:space="preserve"> </w:t>
      </w:r>
      <w:r>
        <w:rPr>
          <w:rFonts w:hint="cs"/>
          <w:b w:val="0"/>
          <w:rtl/>
        </w:rPr>
        <w:t>كلام في غاية التحقيق إلا أن</w:t>
      </w:r>
      <w:r>
        <w:rPr>
          <w:rFonts w:hint="cs"/>
        </w:rPr>
        <w:t xml:space="preserve"> </w:t>
      </w:r>
      <w:r>
        <w:rPr>
          <w:rFonts w:hint="cs"/>
          <w:b w:val="0"/>
          <w:rtl/>
        </w:rPr>
        <w:t xml:space="preserve">ترك التأويل مطلقا </w:t>
      </w:r>
      <w:r>
        <w:rPr>
          <w:rFonts w:hint="cs"/>
          <w:b w:val="0"/>
          <w:bCs/>
          <w:rtl/>
        </w:rPr>
        <w:t>وتفويض العلم إلى الله أسلم</w:t>
      </w:r>
      <w:r>
        <w:rPr>
          <w:rFonts w:hint="cs"/>
          <w:b w:val="0"/>
          <w:rtl/>
        </w:rPr>
        <w:t xml:space="preserve"> )) [أقاويل الثقات ج 1 ص 158ـ162] أهـ   ،  </w:t>
      </w:r>
      <w:r>
        <w:rPr>
          <w:rFonts w:hint="cs"/>
          <w:b w:val="0"/>
          <w:bCs/>
          <w:rtl/>
        </w:rPr>
        <w:t xml:space="preserve">وقال رحمه الله : _ </w:t>
      </w:r>
      <w:r>
        <w:rPr>
          <w:rFonts w:hint="cs"/>
          <w:b w:val="0"/>
          <w:rtl/>
        </w:rPr>
        <w:t>عند تعرضه لحديث</w:t>
      </w:r>
      <w:r>
        <w:rPr>
          <w:rFonts w:hint="cs"/>
          <w:b w:val="0"/>
          <w:bCs/>
          <w:rtl/>
        </w:rPr>
        <w:t xml:space="preserve"> ( </w:t>
      </w:r>
      <w:r>
        <w:rPr>
          <w:rFonts w:hint="cs"/>
          <w:b w:val="0"/>
          <w:rtl/>
        </w:rPr>
        <w:t>حتى يضع الجبار فيها قدمه ) _</w:t>
      </w:r>
      <w:r>
        <w:rPr>
          <w:rFonts w:hint="cs"/>
          <w:b w:val="0"/>
          <w:bCs/>
          <w:rtl/>
        </w:rPr>
        <w:t xml:space="preserve"> </w:t>
      </w:r>
      <w:r>
        <w:rPr>
          <w:rFonts w:hint="cs"/>
          <w:b w:val="0"/>
          <w:rtl/>
        </w:rPr>
        <w:t xml:space="preserve">"  </w:t>
      </w:r>
      <w:r>
        <w:rPr>
          <w:rFonts w:hint="cs"/>
          <w:b w:val="0"/>
          <w:bCs/>
          <w:rtl/>
        </w:rPr>
        <w:t xml:space="preserve">قال الترمذي </w:t>
      </w:r>
      <w:r>
        <w:rPr>
          <w:rFonts w:hint="cs"/>
          <w:b w:val="0"/>
          <w:rtl/>
        </w:rPr>
        <w:t>وقد روي عن النبي صلى الله عليه وسلم روايات كثيرة في مثل هذا والمذهب في هذا عن أهل العلم من الأئمة مثل سفيان الثوري ومالك بن أنس وسفيان بن عيينة وابن المبارك ووكيع وغيرهم أنهم قالوا</w:t>
      </w:r>
      <w:r>
        <w:rPr>
          <w:rFonts w:hint="cs"/>
          <w:b w:val="0"/>
          <w:bCs/>
          <w:rtl/>
        </w:rPr>
        <w:t xml:space="preserve"> نروي هذه 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أختاروه وذهبوا إليه ،    </w:t>
      </w:r>
      <w:r>
        <w:rPr>
          <w:rFonts w:hint="cs"/>
          <w:b w:val="0"/>
          <w:rtl/>
        </w:rPr>
        <w:t>وقال الخطابي كان أبو عبيد القاسم بن سلام وهو أحد أنهياء أهل العلم يقول</w:t>
      </w:r>
      <w:r>
        <w:rPr>
          <w:rFonts w:hint="cs"/>
          <w:b w:val="0"/>
          <w:bCs/>
          <w:rtl/>
        </w:rPr>
        <w:t xml:space="preserve"> نحن نروي هذه الأحاديث ولا نريغ لها المعاني  قال الخطابي ونحن أحرى أن لا نتقدم فيما تأخر عنه من هو أكثر منا علما وأقدم زمانا وسنا </w:t>
      </w:r>
      <w:r>
        <w:rPr>
          <w:rFonts w:hint="cs"/>
          <w:b w:val="0"/>
          <w:rtl/>
        </w:rPr>
        <w:t xml:space="preserve">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وسلم   ،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w:t>
      </w:r>
      <w:r>
        <w:rPr>
          <w:rFonts w:hint="cs"/>
          <w:b w:val="0"/>
          <w:bCs/>
          <w:rtl/>
        </w:rPr>
        <w:t xml:space="preserve">" </w:t>
      </w:r>
      <w:r>
        <w:rPr>
          <w:rFonts w:hint="cs"/>
          <w:b w:val="0"/>
          <w:rtl/>
        </w:rPr>
        <w:t>[أقاويل الثقات ج: 1 ص : 177- 178]</w:t>
      </w:r>
      <w:r>
        <w:rPr>
          <w:rFonts w:hint="cs"/>
          <w:b w:val="0"/>
          <w:bCs/>
          <w:rtl/>
        </w:rPr>
        <w:t xml:space="preserve"> </w:t>
      </w:r>
      <w:r>
        <w:rPr>
          <w:rFonts w:hint="cs"/>
          <w:b w:val="0"/>
          <w:rtl/>
        </w:rPr>
        <w:t xml:space="preserve">أهـ  ،  </w:t>
      </w:r>
      <w:r>
        <w:rPr>
          <w:rFonts w:hint="cs"/>
          <w:b w:val="0"/>
          <w:bCs/>
          <w:rtl/>
        </w:rPr>
        <w:t xml:space="preserve">وقال رحمه الله : </w:t>
      </w:r>
      <w:r>
        <w:rPr>
          <w:rFonts w:hint="cs"/>
          <w:b w:val="0"/>
          <w:rtl/>
        </w:rPr>
        <w:t xml:space="preserve">" </w:t>
      </w:r>
      <w:r>
        <w:rPr>
          <w:rFonts w:hint="cs"/>
          <w:b w:val="0"/>
          <w:bCs/>
          <w:rtl/>
        </w:rPr>
        <w:t xml:space="preserve">ومن المتشابه المجيء </w:t>
      </w:r>
      <w:r>
        <w:rPr>
          <w:rFonts w:hint="cs"/>
          <w:b w:val="0"/>
          <w:rtl/>
        </w:rPr>
        <w:t xml:space="preserve">في قوله تعالى     وجاء ربك والملك صفا صفا     الفجر 22 وقوله     هل ينظرون إلا أن يأتيهم الله     البقرة 210 </w:t>
      </w:r>
      <w:r>
        <w:rPr>
          <w:rFonts w:hint="cs"/>
          <w:b w:val="0"/>
          <w:bCs/>
          <w:rtl/>
        </w:rPr>
        <w:t xml:space="preserve">  فمذهب السلف في هذا وأمثاله السكوت عن الخوض في معناه وتفويض علمه إلى الله تعالى كما مرت الإشارة إليه أول الكتاب " </w:t>
      </w:r>
      <w:r>
        <w:rPr>
          <w:rFonts w:hint="cs"/>
          <w:b w:val="0"/>
          <w:rtl/>
        </w:rPr>
        <w:t xml:space="preserve">[أقاويل الثقات ج: 1 ص: 197] أهـ ، </w:t>
      </w:r>
      <w:r>
        <w:rPr>
          <w:rFonts w:hint="cs"/>
          <w:b w:val="0"/>
          <w:bCs/>
          <w:rtl/>
        </w:rPr>
        <w:t xml:space="preserve">وقال رحمه الله : " </w:t>
      </w:r>
      <w:r>
        <w:rPr>
          <w:rFonts w:hint="cs"/>
          <w:b w:val="0"/>
          <w:rtl/>
        </w:rPr>
        <w:t>قال</w:t>
      </w:r>
      <w:r>
        <w:rPr>
          <w:rFonts w:hint="cs"/>
        </w:rPr>
        <w:t xml:space="preserve"> </w:t>
      </w:r>
      <w:r>
        <w:rPr>
          <w:rFonts w:hint="cs"/>
          <w:b w:val="0"/>
          <w:rtl/>
        </w:rPr>
        <w:t>مسلمة بن القاسم في كتاب غرائب الأصول حديث تجلي الله يوم القيامة ومجيئه</w:t>
      </w:r>
      <w:r>
        <w:rPr>
          <w:rFonts w:hint="cs"/>
        </w:rPr>
        <w:t xml:space="preserve"> </w:t>
      </w:r>
      <w:r>
        <w:rPr>
          <w:rFonts w:hint="cs"/>
          <w:b w:val="0"/>
          <w:rtl/>
        </w:rPr>
        <w:t>في الظلل محمول على أنه تعالى يغير أبصار خلقه حتى يروه كذلك وهو على عرشه غير</w:t>
      </w:r>
      <w:r>
        <w:rPr>
          <w:rFonts w:hint="cs"/>
        </w:rPr>
        <w:t xml:space="preserve"> </w:t>
      </w:r>
      <w:r>
        <w:rPr>
          <w:rFonts w:hint="cs"/>
          <w:b w:val="0"/>
          <w:rtl/>
        </w:rPr>
        <w:t>متغير عن عظمته ولا متنقل عن ملكه كذلك جاء معناه عن عبد العزيز الماجشون قال فكل</w:t>
      </w:r>
      <w:r>
        <w:rPr>
          <w:rFonts w:hint="cs"/>
        </w:rPr>
        <w:t xml:space="preserve"> </w:t>
      </w:r>
      <w:r>
        <w:rPr>
          <w:rFonts w:hint="cs"/>
          <w:b w:val="0"/>
          <w:rtl/>
        </w:rPr>
        <w:lastRenderedPageBreak/>
        <w:t>حديث جاء في التنقل والرؤية في المحشر فمعناه أنه تعالى يغير أبصار خلقه فيرونه</w:t>
      </w:r>
      <w:r>
        <w:rPr>
          <w:rFonts w:hint="cs"/>
        </w:rPr>
        <w:t xml:space="preserve"> </w:t>
      </w:r>
      <w:r>
        <w:rPr>
          <w:rFonts w:hint="cs"/>
          <w:b w:val="0"/>
          <w:rtl/>
        </w:rPr>
        <w:t>نازلا ومتجليا ويناجي خلقه ويخاطبهم وهو غير متغير عن عظمته ولا متنقل عن ملكه</w:t>
      </w:r>
      <w:r>
        <w:rPr>
          <w:rFonts w:hint="cs"/>
        </w:rPr>
        <w:t xml:space="preserve"> </w:t>
      </w:r>
      <w:r>
        <w:rPr>
          <w:rFonts w:hint="cs"/>
          <w:b w:val="0"/>
          <w:rtl/>
        </w:rPr>
        <w:t>انتهى      وهو</w:t>
      </w:r>
      <w:r>
        <w:rPr>
          <w:rFonts w:hint="cs"/>
        </w:rPr>
        <w:t xml:space="preserve"> </w:t>
      </w:r>
      <w:r>
        <w:rPr>
          <w:rFonts w:hint="cs"/>
          <w:b w:val="0"/>
          <w:rtl/>
        </w:rPr>
        <w:t>تأويل حسن يطرد في كثير</w:t>
      </w:r>
      <w:r>
        <w:rPr>
          <w:rFonts w:hint="cs"/>
        </w:rPr>
        <w:t xml:space="preserve"> </w:t>
      </w:r>
      <w:r>
        <w:rPr>
          <w:rFonts w:hint="cs"/>
          <w:b w:val="0"/>
          <w:rtl/>
        </w:rPr>
        <w:t xml:space="preserve">من المواضع    </w:t>
      </w:r>
      <w:r>
        <w:rPr>
          <w:rFonts w:hint="cs"/>
          <w:b w:val="0"/>
          <w:bCs/>
          <w:rtl/>
        </w:rPr>
        <w:t>ومذهب السلف إنما هو التوحيد والتنزيه دون التجسيم والتشبيه والمبتدعة تزعم أنها على مذهب السلف "</w:t>
      </w:r>
      <w:r>
        <w:rPr>
          <w:rFonts w:hint="cs"/>
          <w:b w:val="0"/>
          <w:rtl/>
        </w:rPr>
        <w:t xml:space="preserve"> [أقاويل الثقات ج: 1 ص: 198] أهـ  ،  </w:t>
      </w:r>
      <w:r>
        <w:rPr>
          <w:rFonts w:hint="cs"/>
          <w:b w:val="0"/>
          <w:bCs/>
          <w:rtl/>
        </w:rPr>
        <w:t xml:space="preserve">وقال رحمه الله : </w:t>
      </w:r>
      <w:r>
        <w:rPr>
          <w:rFonts w:hint="cs"/>
          <w:b w:val="0"/>
          <w:rtl/>
        </w:rPr>
        <w:t>" قال الحافظ ابن الجوزي .. رأيت كثيرا من الخلق والعلماء لا ينتهون عن البحث عن أصول الأشياء التي أمروا بعلم جملها من غير بحث عن حقائقها كالروح مثلا فإن الله تعالى سترها بقوله  ( قل الروح من أمر ربي ) [الإسراء 85 ] فلم يقنعوا وأخذوا يبحثون عن ماهيتها وحقيقتها ولا يقعون بشيء ولا يثبت لأحدهم برهان على ما يدعيه وكذلك العقل فإنه موجود بلا شك كما أن الروح موجودة بلا شك وكلاهما إنما يعرف بآثاره لا بحقيقة ذاته   قال فإن قال قائل فما السر في كتم هذه الأشياء قلت لأن النفس لا تزال تترقى من حالة إلى حالة فلو اطلعت على هذه الأشياء لترقت إلى خالقها فكان ستر ما دونه زيادة في تعظيمه لأنه إذا كان بعض مخلوقاته لا تعلم حقيقته فهو سبحانه أجل وأعلا   ولو قال قائل ما الصواعق وما البرق وما الزلازل قلنا شيء مزعج ويكفي والسر في هذا أنه لو كشفت حقائقه لخف مقدار تعظيمه   قال فإذا ثبت هذا في المخلوقات فالخالق أجل وأعلا فينبغي أن يوقف في إثباته على دليل وجوده ثم يستدل على جواز بعثه</w:t>
      </w:r>
      <w:r>
        <w:rPr>
          <w:rFonts w:hint="cs"/>
        </w:rPr>
        <w:t xml:space="preserve"> </w:t>
      </w:r>
      <w:r>
        <w:rPr>
          <w:rFonts w:hint="cs"/>
          <w:b w:val="0"/>
          <w:rtl/>
        </w:rPr>
        <w:t xml:space="preserve">رسله ثم تتلقى أوصافه من كتبه ورسله ولا يزاد على ذلك ولقد بحث خلق كثير عن صفاته تعالى بآرائهم فعاد وبال ذلك عليهم   فإذا قلنا إنه موجود وعلمنا من كلامه أنه سميع بصير حي قادر كفانا هذا في صفاته ولا نخوض في شيء آخر وكذلك نقول متكلم والقرآن كلامه ولا نتكلف ما فوق ذلك </w:t>
      </w:r>
      <w:r>
        <w:rPr>
          <w:rFonts w:hint="cs"/>
          <w:b w:val="0"/>
          <w:bCs/>
          <w:rtl/>
        </w:rPr>
        <w:t xml:space="preserve">ولم تقل السلف تلاوة ومتلو وقراءة ومقروء ولا قالوا استوى على العرش بذاته ولا قالوا ينزل بذاته بل أطلقوا ما ورد من غير زيادة ونفوا ما لم يثبت بالدليل مما لا يجوز عليه سبحانه   ،  وقال أيضا في موضع آخر : </w:t>
      </w:r>
      <w:r>
        <w:rPr>
          <w:rFonts w:hint="cs"/>
          <w:b w:val="0"/>
          <w:rtl/>
        </w:rPr>
        <w:t xml:space="preserve">عجبت من أقوام يدعون العلم ويميلون إلى التشبيه بحملهم الأحاديث على ظاهرها فلو أنهم أمروها كما جاءت سلموا لأن من أمر ما جاء من غير اعتراض ولا معرض فما قال شيئا لا له ولا عليه ولكن أقوام قصرت علومهم فرأوا أن حمل الكلام على غير ظاهره نوع تعطيل ولو فهموا سعة اللغة لم يظنوا هذا وما هم إلا بمثابة قول الحجاج لكاتبه وقد مدحنه الخنساء أو ليلى الأخيلية :  " إذا نزل الحجاج أرضا مريضـة       تتبع أقصى داءها فشفاها ... شفاها من الداء العضال الذي بها ... غلام إذا هز القناة شفاها " فلما تمت القصيدة قال الحجاج لكاتبه اقطع لسانها فجاء ذاك الكاتب المغفل بالموسى فقالت له ويلك إنما قال أجزل لها العطاء ثم ذهبت إلى الحجاج فقال كاد والله يقطع مقولي ، </w:t>
      </w:r>
      <w:r>
        <w:rPr>
          <w:rFonts w:hint="cs"/>
          <w:b w:val="0"/>
          <w:bCs/>
          <w:rtl/>
        </w:rPr>
        <w:t xml:space="preserve">فكذلك الظاهرية الذين لم يسلموا بالتسليم فإنه من قرأ الآيات والأحاديث ولم يزد لم يلم وهذه طريقة السلف فأما من قال الحديث يقتضي كذا ويحمل على كذا مثل أن يقول استوى على العرش بذاته وينزل </w:t>
      </w:r>
      <w:r>
        <w:rPr>
          <w:rFonts w:hint="cs"/>
          <w:b w:val="0"/>
          <w:bCs/>
          <w:rtl/>
        </w:rPr>
        <w:lastRenderedPageBreak/>
        <w:t>إلى سماء الدنيا بذاته فهذه زيادة فهمها قائلها من الحس لا من النقل</w:t>
      </w:r>
      <w:r>
        <w:rPr>
          <w:rFonts w:hint="cs"/>
          <w:b w:val="0"/>
          <w:rtl/>
        </w:rPr>
        <w:t xml:space="preserve"> ، قال وقد تكلموا بأقبح ما يتكلم به المتأولون ثم عابوا المتكلمين  قال واعلم أنه قد سبق إلينا من العقل والنقل أصلان راسخان عليهما نمر الأحاديث كلها أما النقل فقوله سبحانه ليس كمثله شيء ومن فهم هذا لم يحمل وصفا له تعالى على ما يوجبه الحس وأما العقل فقد علم مباينة الصانع للمصنوعات واستدل على حدوثها بتغيرها ودخول الإنفعال عليها واعجباه من رأى ولم يفهم السر في الحديث الصحيح أن الموت يذبح بين الجنة والنار أوليس العقل إذا استفتي في هذا صرف الأمر عن حقيقته لما ثبت عنده من فهم ماهية الموت فقال الموت عرض يوجب بطلان الحياة فكيف يموت الموت أو يذبح  فإذا قيل له فما تصنع في الحديث  فقال هذا ضرب مثل بإقامة صورة ليعلم بتلك الصورة الحسية موت ذلك المعنى  قلنا له قد ورد في الحديث الصحيح تأتي البقرة وآل عمران كأنهما غمامتان فقال الكلام لا يكون غمامة ولا يشبه بها  قلنا أفتعطل النقل قال لا ولكن يأتي ثوابهما   ، قلنا فما الدليل الصارف لك عن هذه الحقائق قال علمي بأن الكلام لا يشبه بالأجسام والموت لا يذبح ذبح الأنعام ولو علمتم سعة لغة العرب ما ضاقت أعطانكم من سماع مثل هذا  فقال العلماء صدقت هكذا نقول في تفسير مجيء سورة البقرة وفي ذبح الموت  ، فقال واعجبا لكم صرفتم عن الموت والكلام ما لا يليق بهما حفظا لما علمتم من حقائقهما فكيف لم تصرفوا عن الإله القديم ما يوجب التشبيه له بخلقه مما قد دل الدليل على تنزيهه عنه سبحانه " [أقاويل الثقات ج 1 ص 214ـ218] أهـ    ،  </w:t>
      </w:r>
      <w:r>
        <w:rPr>
          <w:rFonts w:hint="cs"/>
          <w:b w:val="0"/>
          <w:bCs/>
          <w:rtl/>
        </w:rPr>
        <w:t>( 10  ) قال عبدالباقي</w:t>
      </w:r>
      <w:r>
        <w:rPr>
          <w:rFonts w:hint="cs"/>
          <w:bCs/>
        </w:rPr>
        <w:t xml:space="preserve"> </w:t>
      </w:r>
      <w:r>
        <w:rPr>
          <w:rFonts w:hint="cs"/>
          <w:bCs/>
          <w:rtl/>
        </w:rPr>
        <w:t>بن إبراهيم الحنبلي</w:t>
      </w:r>
      <w:r>
        <w:rPr>
          <w:rFonts w:hint="cs"/>
          <w:b w:val="0"/>
          <w:rtl/>
        </w:rPr>
        <w:t xml:space="preserve"> ( ت 10 71 هـ ) في كتابه العين والأثر في عقائد أهل الأثر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 بل يثبت الحنابلة ما أثبته رسول الله ويمرون الخبر الصحيح الوارد بذكره على ظاهره </w:t>
      </w:r>
      <w:r>
        <w:rPr>
          <w:rFonts w:hint="cs"/>
          <w:b w:val="0"/>
          <w:bCs/>
          <w:rtl/>
        </w:rPr>
        <w:t>ويكلون علمه</w:t>
      </w:r>
      <w:r>
        <w:rPr>
          <w:rFonts w:hint="cs"/>
          <w:bCs/>
        </w:rPr>
        <w:t xml:space="preserve"> </w:t>
      </w:r>
      <w:r>
        <w:rPr>
          <w:rFonts w:hint="cs"/>
          <w:bCs/>
          <w:rtl/>
        </w:rPr>
        <w:t xml:space="preserve">إلى الله تعالى </w:t>
      </w:r>
      <w:r>
        <w:rPr>
          <w:rFonts w:hint="cs"/>
          <w:b w:val="0"/>
          <w:rtl/>
        </w:rPr>
        <w:t xml:space="preserve"> ،  وكذلك</w:t>
      </w:r>
      <w:r>
        <w:rPr>
          <w:rFonts w:hint="cs"/>
        </w:rPr>
        <w:t xml:space="preserve"> </w:t>
      </w:r>
      <w:r>
        <w:rPr>
          <w:rFonts w:hint="cs"/>
          <w:b w:val="0"/>
          <w:rtl/>
        </w:rPr>
        <w:t>ما أنزل الله</w:t>
      </w:r>
      <w:r>
        <w:rPr>
          <w:rFonts w:hint="cs"/>
        </w:rPr>
        <w:t xml:space="preserve"> </w:t>
      </w:r>
      <w:r>
        <w:rPr>
          <w:rFonts w:hint="cs"/>
          <w:b w:val="0"/>
          <w:rtl/>
        </w:rPr>
        <w:t>عز اسمه في كتابه من ذكر المجيء والإتيان المذكورين في قوله تعالى</w:t>
      </w:r>
      <w:r>
        <w:rPr>
          <w:rFonts w:hint="cs"/>
        </w:rPr>
        <w:t xml:space="preserve"> </w:t>
      </w:r>
      <w:r>
        <w:rPr>
          <w:rFonts w:hint="cs"/>
          <w:b w:val="0"/>
          <w:rtl/>
        </w:rPr>
        <w:t xml:space="preserve"> وجاء</w:t>
      </w:r>
      <w:r>
        <w:rPr>
          <w:rFonts w:hint="cs"/>
        </w:rPr>
        <w:t xml:space="preserve"> </w:t>
      </w:r>
      <w:r>
        <w:rPr>
          <w:rFonts w:hint="cs"/>
          <w:b w:val="0"/>
          <w:rtl/>
        </w:rPr>
        <w:t xml:space="preserve">ربك والملك   </w:t>
      </w:r>
      <w:r>
        <w:rPr>
          <w:rFonts w:hint="cs"/>
        </w:rPr>
        <w:t xml:space="preserve"> </w:t>
      </w:r>
      <w:r>
        <w:rPr>
          <w:rFonts w:hint="cs"/>
          <w:b w:val="0"/>
          <w:rtl/>
        </w:rPr>
        <w:t xml:space="preserve"> الآية</w:t>
      </w:r>
      <w:r>
        <w:rPr>
          <w:rFonts w:hint="cs"/>
        </w:rPr>
        <w:t xml:space="preserve"> </w:t>
      </w:r>
      <w:r>
        <w:rPr>
          <w:rFonts w:hint="cs"/>
          <w:b w:val="0"/>
          <w:rtl/>
        </w:rPr>
        <w:t xml:space="preserve">وفي قوله  </w:t>
      </w:r>
      <w:r>
        <w:rPr>
          <w:rFonts w:hint="cs"/>
        </w:rPr>
        <w:t xml:space="preserve"> </w:t>
      </w:r>
      <w:r>
        <w:rPr>
          <w:rFonts w:hint="cs"/>
          <w:b w:val="0"/>
          <w:rtl/>
        </w:rPr>
        <w:t xml:space="preserve"> ينظرون</w:t>
      </w:r>
      <w:r>
        <w:rPr>
          <w:rFonts w:hint="cs"/>
        </w:rPr>
        <w:t xml:space="preserve"> </w:t>
      </w:r>
      <w:r>
        <w:rPr>
          <w:rFonts w:hint="cs"/>
          <w:b w:val="0"/>
          <w:rtl/>
        </w:rPr>
        <w:t xml:space="preserve">إلا أن يأتيهم الله في ظلل من الغمام  </w:t>
      </w:r>
      <w:r>
        <w:rPr>
          <w:rFonts w:hint="cs"/>
        </w:rPr>
        <w:t xml:space="preserve"> </w:t>
      </w:r>
      <w:r>
        <w:rPr>
          <w:rFonts w:hint="cs"/>
          <w:b w:val="0"/>
          <w:rtl/>
        </w:rPr>
        <w:t xml:space="preserve"> الآية   ونؤمن</w:t>
      </w:r>
      <w:r>
        <w:rPr>
          <w:rFonts w:hint="cs"/>
        </w:rPr>
        <w:t xml:space="preserve"> </w:t>
      </w:r>
      <w:r>
        <w:rPr>
          <w:rFonts w:hint="cs"/>
          <w:b w:val="0"/>
          <w:rtl/>
        </w:rPr>
        <w:t>بذلك بلا كيف فلو شاء سبحانه أن يبين لنا كيفية ذلك فعل فانتهينا إلى ما</w:t>
      </w:r>
      <w:r>
        <w:rPr>
          <w:rFonts w:hint="cs"/>
        </w:rPr>
        <w:t xml:space="preserve"> </w:t>
      </w:r>
      <w:r>
        <w:rPr>
          <w:rFonts w:hint="cs"/>
          <w:b w:val="0"/>
          <w:rtl/>
        </w:rPr>
        <w:t xml:space="preserve">أحكمه وكففنا عن الذي يتشابه ،  قال ابن عيينة </w:t>
      </w:r>
      <w:r>
        <w:rPr>
          <w:rFonts w:hint="cs"/>
          <w:b w:val="0"/>
          <w:bCs/>
          <w:rtl/>
        </w:rPr>
        <w:t>كل ما وصف الله به نفسه في كتابه فتفسيره تلاوته والسكوت عنه</w:t>
      </w:r>
      <w:r>
        <w:rPr>
          <w:rFonts w:hint="cs"/>
          <w:b w:val="0"/>
          <w:rtl/>
        </w:rPr>
        <w:t xml:space="preserve"> ، وقال بعض السلف قدم الإسلام لا يثبت إلا على قنطرة التسليم  ، فقد قال الإمام الشافعي رحمه الله تعالى </w:t>
      </w:r>
      <w:r>
        <w:rPr>
          <w:rFonts w:hint="cs"/>
          <w:b w:val="0"/>
          <w:bCs/>
          <w:rtl/>
        </w:rPr>
        <w:t>آمنت بالله وبما جاء عن الله وعلى مراد الله وآمنت برسول الله وبما جاء به رسول الله وعلى مراد رسول الله</w:t>
      </w:r>
      <w:r>
        <w:rPr>
          <w:rFonts w:hint="cs"/>
          <w:b w:val="0"/>
          <w:rtl/>
        </w:rPr>
        <w:t xml:space="preserve"> نقله عنه الإمام أبو الحسن اللبوذي الحنبلي في كتابه اللمع في السنن والبدع وقال بعد وعلى هذا </w:t>
      </w:r>
      <w:r>
        <w:rPr>
          <w:rFonts w:hint="cs"/>
          <w:b w:val="0"/>
          <w:rtl/>
        </w:rPr>
        <w:lastRenderedPageBreak/>
        <w:t>درج أئمة السلف وسيأتي في التتمة الخامسة ذكر كلام الشيخ الأشعري وأنه موافق للإمام أحمد</w:t>
      </w:r>
      <w:r>
        <w:rPr>
          <w:rFonts w:hint="cs"/>
        </w:rPr>
        <w:t xml:space="preserve"> </w:t>
      </w:r>
      <w:r>
        <w:rPr>
          <w:rFonts w:hint="cs"/>
          <w:b w:val="0"/>
          <w:rtl/>
        </w:rPr>
        <w:t>في</w:t>
      </w:r>
      <w:r>
        <w:rPr>
          <w:rFonts w:hint="cs"/>
        </w:rPr>
        <w:t xml:space="preserve"> </w:t>
      </w:r>
      <w:r>
        <w:rPr>
          <w:rFonts w:hint="cs"/>
          <w:b w:val="0"/>
          <w:rtl/>
        </w:rPr>
        <w:t>الاعتقاد وأنه</w:t>
      </w:r>
      <w:r>
        <w:rPr>
          <w:rFonts w:hint="cs"/>
        </w:rPr>
        <w:t xml:space="preserve"> </w:t>
      </w:r>
      <w:r>
        <w:rPr>
          <w:rFonts w:hint="cs"/>
          <w:b w:val="0"/>
          <w:rtl/>
        </w:rPr>
        <w:t>يجري المتشابهات على ما قاله الله من غير تصرف ولا تأويل كما</w:t>
      </w:r>
      <w:r>
        <w:rPr>
          <w:rFonts w:hint="cs"/>
        </w:rPr>
        <w:t xml:space="preserve"> </w:t>
      </w:r>
      <w:r>
        <w:rPr>
          <w:rFonts w:hint="cs"/>
          <w:b w:val="0"/>
          <w:rtl/>
        </w:rPr>
        <w:t>هو</w:t>
      </w:r>
      <w:r>
        <w:rPr>
          <w:rFonts w:hint="cs"/>
        </w:rPr>
        <w:t xml:space="preserve"> </w:t>
      </w:r>
      <w:r>
        <w:rPr>
          <w:rFonts w:hint="cs"/>
          <w:b w:val="0"/>
          <w:rtl/>
        </w:rPr>
        <w:t>مذهب السلف وعليه فلا خلاف ولا نزاع والحمد لله "</w:t>
      </w:r>
      <w:r>
        <w:rPr>
          <w:rFonts w:hint="cs"/>
          <w:b w:val="0"/>
          <w:bCs/>
          <w:rtl/>
        </w:rPr>
        <w:t xml:space="preserve"> [</w:t>
      </w:r>
      <w:r>
        <w:rPr>
          <w:rFonts w:hint="cs"/>
          <w:b w:val="0"/>
          <w:rtl/>
        </w:rPr>
        <w:t>العين والأثر في عقائد أهل الأثر ج: 1 ص:62- 63</w:t>
      </w:r>
      <w:r>
        <w:rPr>
          <w:rFonts w:hint="cs"/>
          <w:b w:val="0"/>
          <w:bCs/>
          <w:rtl/>
        </w:rPr>
        <w:t>]</w:t>
      </w:r>
      <w:r>
        <w:rPr>
          <w:rFonts w:hint="cs"/>
          <w:b w:val="0"/>
          <w:rtl/>
        </w:rPr>
        <w:t xml:space="preserve"> أهـ</w:t>
      </w:r>
      <w:r>
        <w:rPr>
          <w:rFonts w:hint="cs"/>
        </w:rPr>
        <w:t xml:space="preserve"> </w:t>
      </w:r>
      <w:r>
        <w:rPr>
          <w:rFonts w:hint="cs"/>
          <w:b w:val="0"/>
          <w:rtl/>
        </w:rPr>
        <w:t xml:space="preserve"> ،  </w:t>
      </w:r>
      <w:r>
        <w:rPr>
          <w:rFonts w:hint="cs"/>
          <w:b w:val="0"/>
          <w:bCs/>
          <w:rtl/>
        </w:rPr>
        <w:t>( 11 ) وقال ابن عبد البر في التمهيد</w:t>
      </w:r>
      <w:r>
        <w:rPr>
          <w:rFonts w:hint="cs"/>
          <w:b w:val="0"/>
          <w:rtl/>
        </w:rPr>
        <w:t xml:space="preserve"> : "  أخبرنا أبو القاسم خلف بن القاسم قال حدثنا عبدالله بن جعفر بن الورد قال حدثنا أحمد بن إسحاق قال حدثنا أبو داود قال حدثنا أحمد بن إبراهيم عن أحمد بن نصر أنه سأل سفيان بن عيينة قال حديث عبدالله إن الله عز وجل يجعل السماء على أصبع وحديث إن قلوب بني آدم بين أصبعين من أصابع الرحمن وإن الله يعجب أو يضحك ممن يذكره في الأسواق وأنه عز وجل ينزل إلى السماء الدنيا كل ليلة ونحو هذه الأحاديث </w:t>
      </w:r>
      <w:r>
        <w:rPr>
          <w:rFonts w:hint="cs"/>
          <w:b w:val="0"/>
          <w:bCs/>
          <w:rtl/>
        </w:rPr>
        <w:t>فقال : هذه الأحاديث نرويها ونقر بها كما جاءت بلا كيف</w:t>
      </w:r>
      <w:r>
        <w:rPr>
          <w:rFonts w:hint="cs"/>
          <w:b w:val="0"/>
          <w:rtl/>
        </w:rPr>
        <w:t xml:space="preserve"> قال أبو داود وحدثنا الحسن بن محمد قال سمعت الهيثم بن خارجة قال حدثني الوليد بن مسلم قال سألت الأوزاعي وسفيان الثوري وملك بن أنس والليث بن سعد عن هذه الأحاديث التي جاءت </w:t>
      </w:r>
      <w:r>
        <w:rPr>
          <w:rFonts w:hint="cs"/>
          <w:b w:val="0"/>
          <w:bCs/>
          <w:rtl/>
        </w:rPr>
        <w:t>فقالوا أمروها كما جاءت بلا كيف</w:t>
      </w:r>
      <w:r>
        <w:rPr>
          <w:rFonts w:hint="cs"/>
          <w:b w:val="0"/>
          <w:rtl/>
        </w:rPr>
        <w:t xml:space="preserve"> وذكر عباس الدوري قال سمعت يحيى بن معين يقول شهدت زكريا بن عدي سأل وكيع بن الجراح فقال يا أبا سفيان هذه الأحاديث يعني مثل الكرسي موضع القدمين ونحو هذا فقال أدركت إسماعيل بن أبي خالد وسفيان ومسعرا </w:t>
      </w:r>
      <w:r>
        <w:rPr>
          <w:rFonts w:hint="cs"/>
          <w:b w:val="0"/>
          <w:bCs/>
          <w:rtl/>
        </w:rPr>
        <w:t xml:space="preserve">يحدثون بهذه الأحاديث ولا يفسرون شيئا </w:t>
      </w:r>
      <w:r>
        <w:rPr>
          <w:rFonts w:hint="cs"/>
          <w:b w:val="0"/>
          <w:rtl/>
        </w:rPr>
        <w:t xml:space="preserve">قال عباس بن محمد الدوري وسمعت أبا عبيد القاسم بن سلام وذكر له عن رجل من أهل السنة أنه كان يقول هذه الأحاديث التي تروى في الرؤية والكرسي موضع القدمين وضحك ربنا من قنوط عباده وأن جهنم لتمتلىء وأشباه هذه الأحاديث وقالوا أن فلانا يقول يقع في قلوبنا أن هذه الأحاديث حق فقال ضعفتم عندي أمره هذه الأحاديث حق لا شك فيها رواها الثقات بعضهم عن بعض </w:t>
      </w:r>
      <w:r>
        <w:rPr>
          <w:rFonts w:hint="cs"/>
          <w:b w:val="0"/>
          <w:bCs/>
          <w:rtl/>
        </w:rPr>
        <w:t xml:space="preserve">إلا أنا إذا سئلنا عن تفسير هذه الأحاديث لم نفسرها ولم نذكر أحدا يفسرها </w:t>
      </w:r>
      <w:r>
        <w:rPr>
          <w:rFonts w:hint="cs"/>
          <w:b w:val="0"/>
          <w:rtl/>
        </w:rPr>
        <w:t xml:space="preserve">، </w:t>
      </w:r>
      <w:r>
        <w:rPr>
          <w:rFonts w:hint="cs"/>
          <w:b w:val="0"/>
          <w:bCs/>
          <w:rtl/>
        </w:rPr>
        <w:t xml:space="preserve">وقد كان مالك ينكر على من حدث بمثل هذه الأحاديث </w:t>
      </w:r>
      <w:r>
        <w:rPr>
          <w:rFonts w:hint="cs"/>
          <w:b w:val="0"/>
          <w:rtl/>
        </w:rPr>
        <w:t>ذكره أصبغ ونصف عن ابن القاسم قال سألت ملكا عمن يحدث الحديث إن الله خلق آدم على وصورته والحديث إن الله يكشف عن ساقه يوم القيامة وأنه يدخل في النار يده حتى يخرج من أراد</w:t>
      </w:r>
      <w:r>
        <w:rPr>
          <w:rFonts w:hint="cs"/>
          <w:b w:val="0"/>
          <w:bCs/>
          <w:rtl/>
        </w:rPr>
        <w:t xml:space="preserve"> فأنكر ذلك إنكارا شديدا ونهى أن يحدث به أحدا وإنما كره ذلك مالك خشية الخوض في التشبيه بكيف هاهنا</w:t>
      </w:r>
      <w:r>
        <w:rPr>
          <w:rFonts w:hint="cs"/>
          <w:b w:val="0"/>
          <w:rtl/>
        </w:rPr>
        <w:t xml:space="preserve"> ..وقال يحيى بن إبرهيم بن مزين إنما كره مالك أن يتحدث بتلك</w:t>
      </w:r>
      <w:r>
        <w:rPr>
          <w:rFonts w:hint="cs"/>
        </w:rPr>
        <w:t xml:space="preserve"> </w:t>
      </w:r>
      <w:r>
        <w:rPr>
          <w:rFonts w:hint="cs"/>
          <w:b w:val="0"/>
          <w:rtl/>
        </w:rPr>
        <w:t>الأحاديث لأن فيها حدا وصفة وتشبيها والنجاة في هذا الانتهاء إلى ما قال الله عز وجل ..ولا</w:t>
      </w:r>
      <w:r>
        <w:rPr>
          <w:rFonts w:hint="cs"/>
        </w:rPr>
        <w:t xml:space="preserve"> </w:t>
      </w:r>
      <w:r>
        <w:rPr>
          <w:rFonts w:hint="cs"/>
          <w:b w:val="0"/>
          <w:rtl/>
        </w:rPr>
        <w:t xml:space="preserve">يعدوه </w:t>
      </w:r>
      <w:r>
        <w:rPr>
          <w:rFonts w:hint="cs"/>
          <w:b w:val="0"/>
          <w:bCs/>
          <w:rtl/>
        </w:rPr>
        <w:t>ولا يفسره</w:t>
      </w:r>
      <w:r>
        <w:rPr>
          <w:rFonts w:hint="cs"/>
          <w:b w:val="0"/>
          <w:rtl/>
        </w:rPr>
        <w:t xml:space="preserve"> ولا يقل كيف فإن في ذلك الهلاك لأن الله كلف عبيده الإيمان بالتنزيل</w:t>
      </w:r>
      <w:r>
        <w:rPr>
          <w:rFonts w:hint="cs"/>
        </w:rPr>
        <w:t xml:space="preserve"> </w:t>
      </w:r>
      <w:r>
        <w:rPr>
          <w:rFonts w:hint="cs"/>
          <w:b w:val="0"/>
          <w:rtl/>
        </w:rPr>
        <w:t xml:space="preserve">ولم يكلفهم الخوض في التأويل الذي لا يعلمه غيره )) [التمهيد لابن عبد البر ج 7 ص 149ـ152] أهـ   ،   </w:t>
      </w:r>
      <w:r>
        <w:rPr>
          <w:rFonts w:hint="cs"/>
          <w:b w:val="0"/>
          <w:bCs/>
          <w:rtl/>
        </w:rPr>
        <w:t xml:space="preserve">( 12 ) وقال الذهبي في سير أعلام النبلاء : </w:t>
      </w:r>
      <w:r>
        <w:rPr>
          <w:rFonts w:hint="cs"/>
          <w:b w:val="0"/>
          <w:rtl/>
        </w:rPr>
        <w:t xml:space="preserve">" قال ابن القاسم سألت مالكا عمن حدث بالحديث الذين قالوا إن الله خلق آدم على صورته والحديث الذي جاء إن الله يكشف عن ساقه وأنه </w:t>
      </w:r>
      <w:r>
        <w:rPr>
          <w:rFonts w:hint="cs"/>
          <w:b w:val="0"/>
          <w:rtl/>
        </w:rPr>
        <w:lastRenderedPageBreak/>
        <w:t xml:space="preserve">يدخل يده في جهنم حتى يخرج من أراد فأنكر مالك ذلك انكارا شديدا ونهى أن يحدث بها أحد فقيل له إن ناسا من أهل العلم يتحدثون به فقال من هو قيل ابن عجلان عن أبي الزناد قال لم يكن ابن عجلان يعرف هذه الاشياء ولم يكن عالما وذكر أبا الزناد فقال لم يزل عاملا لهؤلاء حتى مات رواها مقدام الرعيني عن ابن أبي الغمر والحارث بن مسكين قالا حدثنا ابن القاسم     قلت أنكر الإمام ذلك لأنه لم يثبت عنده ولا اتصل به فهو معذور كما أن صاحبي الصحيحين معذوران في إخراج ذلك أعني الحديث الأول والثاني لثبوت سندهما وأما الحديث الثالث فلا أعرفه بهذا اللفظ فقولنا في ذلك وبابه الإقرار والإمرار </w:t>
      </w:r>
      <w:r>
        <w:rPr>
          <w:rFonts w:hint="cs"/>
          <w:b w:val="0"/>
          <w:bCs/>
          <w:rtl/>
        </w:rPr>
        <w:t>وتفويض معناه</w:t>
      </w:r>
      <w:r>
        <w:rPr>
          <w:rFonts w:hint="cs"/>
          <w:b w:val="0"/>
          <w:rtl/>
        </w:rPr>
        <w:t xml:space="preserve"> إلى قائله الصادق المعصوم      وقال ابن عدي حدثنا محمد بن هارون بن حسان حدثنا صالح بن ايوب حدثنا حبيب بن أبي حبيب حدثني مالك قال يتنزل ربنا تبارك وتعالى أمره فأما هو فدائم لا يزول قال صالح فذكرت ذلك ليحيى بن بكير فقال حسن والله ولم أسمعه من مالك      قلت لا أعرف صالحا وحبيب مشهور والمحفوظ عن مالك رحمه الله رواية الوليد بن مسلم أنه سأله عن أحاديث الصفات فقال أمرها كما جاءت بلا تفسير فيكون للإمام في ذلك قولان إن صحت رواية حبيب "[ سير أعلام النبلاء ج 8 ص 10 3-10 5] أهـ  ،   </w:t>
      </w:r>
      <w:r>
        <w:rPr>
          <w:rFonts w:hint="cs"/>
          <w:b w:val="0"/>
          <w:bCs/>
          <w:rtl/>
        </w:rPr>
        <w:t>وقال رحمه الله</w:t>
      </w:r>
      <w:r>
        <w:rPr>
          <w:rFonts w:hint="cs"/>
          <w:b w:val="0"/>
          <w:rtl/>
        </w:rPr>
        <w:t xml:space="preserve"> :  "  قال أبو المعالي في كتاب الرسالة النظامية: اختلفت مسالك العلماء في الظواهر التي وردت في الكتاب والسنة وامتنع على أهل الحق فحواها فرأى بعضهم تأويلها والتزم ذلك في القرآن وما يصح من السنن </w:t>
      </w:r>
      <w:r>
        <w:rPr>
          <w:rFonts w:hint="cs"/>
          <w:b w:val="0"/>
          <w:bCs/>
          <w:rtl/>
        </w:rPr>
        <w:t xml:space="preserve">وذهب أئمة السلف إلى الانكفاف عن التأويل وإجراء الظواهر على مواردها   وتفويض  معانيها إلى الرب تعالى </w:t>
      </w:r>
      <w:r>
        <w:rPr>
          <w:rFonts w:hint="cs"/>
          <w:b w:val="0"/>
          <w:rtl/>
        </w:rPr>
        <w:t xml:space="preserve">والذي نرتضيه رأيا وندين الله به عقدا اتباع سلف الأمة فالأولى الاتباع والدليل السمعي القاطع في ذلك أن إجماع الأمة حجة متبعة وهو مستند معظم الشريعة </w:t>
      </w:r>
      <w:r>
        <w:rPr>
          <w:rFonts w:hint="cs"/>
          <w:b w:val="0"/>
          <w:bCs/>
          <w:rtl/>
        </w:rPr>
        <w:t xml:space="preserve">وقد درج صحب الرسول صلى الله عليه وسلم على ترك التعرض لمعانيها </w:t>
      </w:r>
      <w:r>
        <w:rPr>
          <w:rFonts w:hint="cs"/>
          <w:b w:val="0"/>
          <w:rtl/>
        </w:rPr>
        <w:t xml:space="preserve">ودرك ما فيها وهم صفوة الإسلام المستقلون بأعباء الشريعة وكانوا لا يألون جهدا في ضبط قواعد الملة والتواصي بحفظها وتعليم الناس ما يحتاجون إليه منها فلو كان تأويل هذه الظواهر مسوغا أومحتوما لأوشك أن يكون اهتمامهم بها فوق اهتمامهم بفروع الشريعة فإذا تصرم عصرهم وعصر التابعين على الإضراب عن التأويل كان ذلك قاطعا بأنه الوجه المتبع فحق على ذي الدين أن يعتقد تنزه الباري عن صفات المحدثين ولا يخوض في تأويل المشكلات ويكل معناها إلى الرب فليجر آية الاستواء والمجيء وقوله (لما خلقت بيدي )  ( ويبقى وجه ربك ) ( تجري بأعيننا ) وما صح من أخبار الرسول كخبر النزول وغيره على ما ذكرناه )) [سير أعلام النبلاء ج 18 ص 473] أهـ  ،  </w:t>
      </w:r>
      <w:r>
        <w:rPr>
          <w:rFonts w:hint="cs"/>
          <w:b w:val="0"/>
          <w:bCs/>
          <w:rtl/>
        </w:rPr>
        <w:t>وقال رحمه الله</w:t>
      </w:r>
      <w:r>
        <w:rPr>
          <w:rFonts w:hint="cs"/>
          <w:b w:val="0"/>
          <w:rtl/>
        </w:rPr>
        <w:t xml:space="preserve"> : "   أخبرنا أبو محمد بن علوان أخبرنا عبد الرحمن بن إبراهيم أخبرنا عبد المغيث بن زهير حدثنا أحمد بن عبيد الله حدثنا محمد بن علي العشاري أخبرنا أبو الحسن الدارقطني أخبرنا محمد بن مخلد أخبرنا العباس الدوري سمعت أبا عبيد القاسم بن سلام وذكر الباب الذي يروي فيه الروية والكرسي </w:t>
      </w:r>
      <w:r>
        <w:rPr>
          <w:rFonts w:hint="cs"/>
          <w:b w:val="0"/>
          <w:rtl/>
        </w:rPr>
        <w:lastRenderedPageBreak/>
        <w:t xml:space="preserve">موضع القدمين وضحك ربنا وأين كان ربنا فقال هذه أحاديث صحاح حملها أصحاب الحديث والفقهاء بعضهم عن بعض وهي عندنا حق لا نشك فيها ولكن إذا قيل كيف يضحك وكيف وضع قدمه </w:t>
      </w:r>
      <w:r>
        <w:rPr>
          <w:rFonts w:hint="cs"/>
          <w:b w:val="0"/>
          <w:bCs/>
          <w:rtl/>
        </w:rPr>
        <w:t xml:space="preserve">قلنا لا نفسر هذا ولا سمعنا أحدا يفسره " </w:t>
      </w:r>
      <w:r>
        <w:rPr>
          <w:rFonts w:hint="cs"/>
          <w:b w:val="0"/>
          <w:rtl/>
        </w:rPr>
        <w:t xml:space="preserve">[سير أعلام النبلاء ج 10  ص 5 ، 5ـ 5 ، 6] أهـ  ،  </w:t>
      </w:r>
      <w:r>
        <w:rPr>
          <w:rFonts w:hint="cs"/>
          <w:b w:val="0"/>
          <w:bCs/>
          <w:rtl/>
        </w:rPr>
        <w:t xml:space="preserve">( 13 ) وقال الإمام ابن العربي في كتابه </w:t>
      </w:r>
      <w:r>
        <w:rPr>
          <w:rFonts w:hint="cs"/>
          <w:bCs/>
          <w:rtl/>
          <w:lang w:bidi="ar-KW"/>
        </w:rPr>
        <w:t>أحكام القرآن</w:t>
      </w:r>
      <w:r>
        <w:rPr>
          <w:rFonts w:hint="cs"/>
          <w:b w:val="0"/>
          <w:rtl/>
        </w:rPr>
        <w:t xml:space="preserve"> : </w:t>
      </w:r>
      <w:r>
        <w:rPr>
          <w:rFonts w:hint="cs"/>
          <w:b w:val="0"/>
          <w:rtl/>
          <w:lang w:bidi="ar-KW"/>
        </w:rPr>
        <w:t>" قوله تعالى : { ويسألونك عن الروح قل الروح من أمر</w:t>
      </w:r>
      <w:r>
        <w:rPr>
          <w:rFonts w:hint="cs"/>
          <w:b w:val="0"/>
          <w:rtl/>
        </w:rPr>
        <w:t xml:space="preserve"> ربي وما أوتيتم من العلم إلا قليلا } ..ثبت عن النبي صلى الله عليه وسلم من طريق ابن مسعود وغيره قال بينا أنا مع النبي صلى الله عليه وسلم في حرث وهو متكئ على عسيب إذ مر اليهود فقال بعضهم لبعض : سلوه عن الروح . فقال : ما رابكم إليه ؟ لا يستقبلنكم بشيء تكرهونه . قالوا : سلوه , فسألوه عن  الروح , فأمسك النبي صلى الله عليه وسلم فلم يرد عليهم شيئا فعلمت أنه يوحى إليه , فقمت مقامي , فلما نزل الوحي قال : يسألونك عن " الروح " الآية . قال ابن وهب عن مالك : لم يأته في ذلك جواب , وقد قال بكر بن مضر في رواية ابن وهب عنه : إن اليهود قالوا : سلوه عن الروح , فإن أخبركم فليس بنبي , وإن لم يخبركم فهو نبي , فسألوه فنزلت الآية . </w:t>
      </w:r>
      <w:r>
        <w:rPr>
          <w:rFonts w:hint="cs"/>
          <w:b w:val="0"/>
          <w:bCs/>
          <w:rtl/>
        </w:rPr>
        <w:t xml:space="preserve">ومعنى هذا أن الأنبياء لا يتكلمون مع الخلق في المتشابهات </w:t>
      </w:r>
      <w:r>
        <w:rPr>
          <w:rFonts w:hint="cs"/>
          <w:b w:val="0"/>
          <w:rtl/>
        </w:rPr>
        <w:t xml:space="preserve">" [أحكام القرآن لابن العربي ج 3] أهـ  ،  </w:t>
      </w:r>
      <w:r>
        <w:rPr>
          <w:rFonts w:hint="cs"/>
          <w:b w:val="0"/>
          <w:bCs/>
          <w:rtl/>
        </w:rPr>
        <w:t>( 14 ) وقال الحافظ ابن حجر في الفتح</w:t>
      </w:r>
      <w:r>
        <w:rPr>
          <w:rFonts w:hint="cs"/>
          <w:b w:val="0"/>
          <w:rtl/>
        </w:rPr>
        <w:t xml:space="preserve"> : "  وأخرج البيهقي من طريق أبي داود الطيالسي قال كان سفيان الثوري وشعبة وحماد بن زيد وحماد بن سلمة وشريك وأبو عوانة لا يحددون ولا يشبهون ويروون هذه الأحاديث ولا يقولون كيف قال أبو داود وهو قولنا قال البيهقي وعلى هذا مضى أكابرنا وأسند اللالكائي عن محمد بن الحسن الشيباني </w:t>
      </w:r>
      <w:r>
        <w:rPr>
          <w:rFonts w:hint="cs"/>
          <w:b w:val="0"/>
          <w:bCs/>
          <w:rtl/>
        </w:rPr>
        <w:t>قال اتفق الفقهاء كلهم من المشرق الى المغرب على الإيمان بالقرآن وبالأحاديث التي جاء بها الثقات</w:t>
      </w:r>
      <w:r>
        <w:rPr>
          <w:rFonts w:hint="cs"/>
          <w:b w:val="0"/>
          <w:rtl/>
        </w:rPr>
        <w:t xml:space="preserve"> عن رسول الله  صلى الله عليه وسلم  في صفة الرب من غير تشبيه ولا تفسير فمن فسر شيئا منها وقال بقول جهم فقد خرج عما كان عليه النبي  صلى الله عليه وسلم وأصحابه وفارق الجماعة لأنه وصف الرب بصفة لا شيء" [ فتح الباري ج 13 ص 4 ، 7] أهـ  ،  </w:t>
      </w:r>
      <w:r>
        <w:rPr>
          <w:rFonts w:hint="cs"/>
          <w:b w:val="0"/>
          <w:bCs/>
          <w:rtl/>
        </w:rPr>
        <w:t xml:space="preserve">وقال في الفتح أيضاً : </w:t>
      </w:r>
      <w:r>
        <w:rPr>
          <w:rFonts w:hint="cs"/>
          <w:b w:val="0"/>
          <w:rtl/>
        </w:rPr>
        <w:t>" قوله لا</w:t>
      </w:r>
      <w:r>
        <w:rPr>
          <w:rFonts w:hint="cs"/>
        </w:rPr>
        <w:t xml:space="preserve"> </w:t>
      </w:r>
      <w:r>
        <w:rPr>
          <w:rFonts w:hint="cs"/>
          <w:b w:val="0"/>
          <w:rtl/>
        </w:rPr>
        <w:t>تصدقوا أهل الكتاب ولا تكذبوهم أي إذا كان ما يخبرونكم به محتملا لئلا يكون في نفس</w:t>
      </w:r>
      <w:r>
        <w:rPr>
          <w:rFonts w:hint="cs"/>
        </w:rPr>
        <w:t xml:space="preserve"> </w:t>
      </w:r>
      <w:r>
        <w:rPr>
          <w:rFonts w:hint="cs"/>
          <w:b w:val="0"/>
          <w:rtl/>
        </w:rPr>
        <w:t>الأمر صدقا فتكذبوه أو كذبا فتصدقوه فتقعوا في الحرج ولم يرد النهي عن تكذيبهم فيما</w:t>
      </w:r>
      <w:r>
        <w:rPr>
          <w:rFonts w:hint="cs"/>
        </w:rPr>
        <w:t xml:space="preserve"> </w:t>
      </w:r>
      <w:r>
        <w:rPr>
          <w:rFonts w:hint="cs"/>
          <w:b w:val="0"/>
          <w:rtl/>
        </w:rPr>
        <w:t>ورد شرعنا بخلافه ولا عن تصديقهم فيما ورد شرعنا بوفافه نبه على ذلك الشافعي رحمه</w:t>
      </w:r>
      <w:r>
        <w:rPr>
          <w:rFonts w:hint="cs"/>
        </w:rPr>
        <w:t xml:space="preserve"> </w:t>
      </w:r>
      <w:r>
        <w:rPr>
          <w:rFonts w:hint="cs"/>
          <w:b w:val="0"/>
          <w:rtl/>
        </w:rPr>
        <w:t xml:space="preserve">الله ويؤخذ من </w:t>
      </w:r>
      <w:r>
        <w:rPr>
          <w:rFonts w:hint="cs"/>
          <w:b w:val="0"/>
          <w:bCs/>
          <w:rtl/>
        </w:rPr>
        <w:t>هذا</w:t>
      </w:r>
      <w:r>
        <w:rPr>
          <w:rFonts w:hint="cs"/>
          <w:bCs/>
        </w:rPr>
        <w:t xml:space="preserve"> </w:t>
      </w:r>
      <w:r>
        <w:rPr>
          <w:rFonts w:hint="cs"/>
          <w:bCs/>
          <w:rtl/>
        </w:rPr>
        <w:t>الحديث التوقف عن</w:t>
      </w:r>
      <w:r>
        <w:rPr>
          <w:rFonts w:hint="cs"/>
          <w:bCs/>
        </w:rPr>
        <w:t xml:space="preserve"> </w:t>
      </w:r>
      <w:r>
        <w:rPr>
          <w:rFonts w:hint="cs"/>
          <w:bCs/>
          <w:rtl/>
        </w:rPr>
        <w:t>الخوض</w:t>
      </w:r>
      <w:r>
        <w:rPr>
          <w:rFonts w:hint="cs"/>
          <w:bCs/>
        </w:rPr>
        <w:t xml:space="preserve"> </w:t>
      </w:r>
      <w:r>
        <w:rPr>
          <w:rFonts w:hint="cs"/>
          <w:bCs/>
          <w:rtl/>
        </w:rPr>
        <w:t xml:space="preserve"> في</w:t>
      </w:r>
      <w:r>
        <w:rPr>
          <w:rFonts w:hint="cs"/>
          <w:bCs/>
        </w:rPr>
        <w:t xml:space="preserve"> </w:t>
      </w:r>
      <w:r>
        <w:rPr>
          <w:rFonts w:hint="cs"/>
          <w:bCs/>
          <w:rtl/>
        </w:rPr>
        <w:t>المشكلات</w:t>
      </w:r>
      <w:r>
        <w:rPr>
          <w:rFonts w:hint="cs"/>
          <w:b w:val="0"/>
          <w:rtl/>
        </w:rPr>
        <w:t xml:space="preserve"> </w:t>
      </w:r>
      <w:r>
        <w:rPr>
          <w:rFonts w:hint="cs"/>
          <w:b w:val="0"/>
          <w:bCs/>
          <w:rtl/>
        </w:rPr>
        <w:t>والجزم</w:t>
      </w:r>
      <w:r>
        <w:rPr>
          <w:rFonts w:hint="cs"/>
          <w:bCs/>
        </w:rPr>
        <w:t xml:space="preserve"> </w:t>
      </w:r>
      <w:r>
        <w:rPr>
          <w:rFonts w:hint="cs"/>
          <w:bCs/>
          <w:rtl/>
        </w:rPr>
        <w:t>فيها بما يقع في الظن وعلى هذا يحمل ما جاء عن السلف من ذلك</w:t>
      </w:r>
      <w:r>
        <w:rPr>
          <w:rFonts w:hint="cs"/>
          <w:b w:val="0"/>
          <w:rtl/>
        </w:rPr>
        <w:t xml:space="preserve">" [فتح الباري ج 8 ص 17 ، ] أهـ  ، </w:t>
      </w:r>
      <w:r>
        <w:rPr>
          <w:rFonts w:hint="cs"/>
          <w:b w:val="0"/>
          <w:bCs/>
          <w:rtl/>
        </w:rPr>
        <w:t>وقال أيضاً في فتح الباري</w:t>
      </w:r>
      <w:r>
        <w:rPr>
          <w:rFonts w:hint="cs"/>
          <w:b w:val="0"/>
          <w:rtl/>
        </w:rPr>
        <w:t xml:space="preserve"> : "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w:t>
      </w:r>
      <w:r>
        <w:rPr>
          <w:rFonts w:hint="cs"/>
          <w:b w:val="0"/>
          <w:bCs/>
          <w:rtl/>
        </w:rPr>
        <w:t xml:space="preserve">عن السلف في التفويض وعن الأئمة بعدهم في التأويل </w:t>
      </w:r>
      <w:r>
        <w:rPr>
          <w:rFonts w:hint="cs"/>
          <w:b w:val="0"/>
          <w:rtl/>
        </w:rPr>
        <w:t xml:space="preserve">وقال بن بطال غرض البخاري في هذا الباب الرد على الجهمية المجسمة في تعلقها بهذه الظواهر وقد تقرر </w:t>
      </w:r>
      <w:r>
        <w:rPr>
          <w:rFonts w:hint="cs"/>
          <w:b w:val="0"/>
          <w:rtl/>
        </w:rPr>
        <w:lastRenderedPageBreak/>
        <w:t xml:space="preserve">ان الله ليس بجسم فلا يحتاج الى مكان يستقر فيه فقد كان ولا مكان وانما أضاف المعارج اليه إضافة تشريف ومعنى الارتفاع اليه اعتلاؤه مع تنزيهه عن المكان" [فتح الباري ج: 13 ص: 416] أهـ  ،  </w:t>
      </w:r>
      <w:r>
        <w:rPr>
          <w:rFonts w:hint="cs"/>
          <w:b w:val="0"/>
          <w:bCs/>
          <w:rtl/>
        </w:rPr>
        <w:t xml:space="preserve">( 15 ) وقال النووي في المجموع : </w:t>
      </w:r>
      <w:r>
        <w:rPr>
          <w:rFonts w:hint="cs"/>
          <w:b w:val="0"/>
          <w:rtl/>
        </w:rPr>
        <w:t xml:space="preserve">" عن أبي هريرة رضي الله عنه رسول الله  صلى الله عليه وسلم  قال ينزل ربنا تبارك وتعالى في كل ليلة حين يبقى من ثلث الليل الآخر يقول من يدعو فأستجيب له، من يسألني فأعطيه، من يستغفرني فأغفر له» رواه البخاري ومسلم </w:t>
      </w:r>
      <w:r>
        <w:rPr>
          <w:rFonts w:hint="cs"/>
          <w:b w:val="0"/>
          <w:bCs/>
          <w:rtl/>
        </w:rPr>
        <w:t xml:space="preserve">وفي هذا الحديث وشبهه من أحاديث الصفات وآياتها مذهبان مشهوران أحدهما تأويله على ما يليق بصفات الله سبحانه وتعالى وتنزيهه عن الانتقال وسائر صفات المحدث، وهذا هو الأشهر عن المتكلمين والثاني الإمساك عن تأويلها مع اعتقاد   تنزيه الله   بحانه عن صفات المحدث لقوله تعالى ليس كمثله شيء وهذا مذهب السلف وجماعة من المتكلمين، وحاصله أن يقال لا نعلم المراد بهذا ولكن نؤمن به مع اعتقادنا أن ظاهره غير مراد، وله معنى يليق بالله تعالى والله أعلم" </w:t>
      </w:r>
      <w:r>
        <w:rPr>
          <w:rFonts w:hint="cs"/>
          <w:b w:val="0"/>
          <w:rtl/>
        </w:rPr>
        <w:t xml:space="preserve">[ المجموع ج 4 ص51] أهـ  ، </w:t>
      </w:r>
      <w:r>
        <w:rPr>
          <w:rFonts w:hint="cs"/>
          <w:b w:val="0"/>
          <w:bCs/>
          <w:rtl/>
        </w:rPr>
        <w:t xml:space="preserve">وقال النووي في شرحه على صحيح مسلم : </w:t>
      </w:r>
      <w:r>
        <w:rPr>
          <w:rFonts w:hint="cs"/>
          <w:b w:val="0"/>
          <w:rtl/>
        </w:rPr>
        <w:t xml:space="preserve">"  فان الله خلق آدم على صورته فهو من احاديث الصفات وقد سبق في كتاب الايمان بيان حكمها واضحا ومبسوطا </w:t>
      </w:r>
      <w:r>
        <w:rPr>
          <w:rFonts w:hint="cs"/>
          <w:b w:val="0"/>
          <w:bCs/>
          <w:rtl/>
        </w:rPr>
        <w:t>وأن من العلماء من يمسك عن تأويلها ويقول نؤمن بانها حق وأن ظاهرها غير مراد ولها معنى يليق بها وهذا مذهب جمهور السلف وهو أحوط وأسلم</w:t>
      </w:r>
      <w:r>
        <w:rPr>
          <w:rFonts w:hint="cs"/>
          <w:b w:val="0"/>
          <w:rtl/>
        </w:rPr>
        <w:t xml:space="preserve"> والثاني انها تتأول على حسب ما يليق بتنزيه الله تعالى وإنه ليس كمثله شئ " [شرح النووي على صحيح مسلم ج: 16 ص: 166] أهـ  ، </w:t>
      </w:r>
      <w:r>
        <w:rPr>
          <w:rFonts w:hint="cs"/>
          <w:b w:val="0"/>
          <w:bCs/>
          <w:rtl/>
        </w:rPr>
        <w:t>وقال أيضاً</w:t>
      </w:r>
      <w:r>
        <w:rPr>
          <w:rFonts w:hint="cs"/>
          <w:b w:val="0"/>
          <w:rtl/>
        </w:rPr>
        <w:t xml:space="preserve"> في شرحه لصحيح مسلم : _ عند تعرضه لحديث الرؤية _ " اعلم أن لأهل العلم في أحاديث الصفات وآيات الصفات قولين : </w:t>
      </w:r>
      <w:r>
        <w:rPr>
          <w:rFonts w:hint="cs"/>
          <w:b w:val="0"/>
          <w:bCs/>
          <w:rtl/>
        </w:rPr>
        <w:t>( أحدهما</w:t>
      </w:r>
      <w:r>
        <w:rPr>
          <w:rFonts w:hint="cs"/>
          <w:b w:val="0"/>
          <w:rtl/>
        </w:rPr>
        <w:t xml:space="preserve"> )  :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وأنه منزه عن التجسيم والانتقال والتحيز في جهة وعن سائر  صفات المخلوق وهذا القول هو مذهب جماعة من المتكلمين واختاره جماعة من محققيهم وهو أسلم "[ شرح النووي عل صحيح مسلم ج 3/19-2 ، )] أهـ  ،  </w:t>
      </w:r>
      <w:r>
        <w:rPr>
          <w:rFonts w:hint="cs"/>
          <w:b w:val="0"/>
          <w:bCs/>
          <w:rtl/>
        </w:rPr>
        <w:t>( 16 ) وقال الإمام القرطبي</w:t>
      </w:r>
      <w:r>
        <w:rPr>
          <w:rFonts w:hint="cs"/>
          <w:b w:val="0"/>
          <w:rtl/>
        </w:rPr>
        <w:t xml:space="preserve"> : _في تفسير قوله تعالى ( فيتبعون ما تشابه منه ابتغاء الفتنة وابتغاء تأويله ) : " قال شيخنا أبو العباس رحمه الله تعالى متبعو المتشابه لا يخلوا أن يتبعوه ويجمعوه طلبا للتشكيك في القرآن وإضلال العوام كما فعلته الزنادقة والقرامطة  الطاعنون في القرآن أو </w:t>
      </w:r>
      <w:r>
        <w:rPr>
          <w:rFonts w:hint="cs"/>
          <w:b w:val="0"/>
          <w:bCs/>
          <w:rtl/>
        </w:rPr>
        <w:t>طلبا لاعتقاد ظواهر المتشابه كما فعلته المجسمة الذين جمعوا ما في الكتاب والسنة مما ظاهره الجسمية حتى اعتقدوا أن الباري تعالى جسم مجسم وصورة مصورة ذات وجه وعين ويد وجنب ورجل وأصبع تعالى الله عن ذلك</w:t>
      </w:r>
      <w:r>
        <w:rPr>
          <w:rFonts w:hint="cs"/>
          <w:b w:val="0"/>
          <w:rtl/>
        </w:rPr>
        <w:t xml:space="preserve"> أو يتبعوه على جهة إبداء تأويلاتها وإيضاح معانيها أو كما فعل صبيغ حين أكثر على عمر فيه السؤال فهذه أربعة أقسام      الأول لا شك في كفرهم وأن حكم الله فيهم </w:t>
      </w:r>
      <w:r>
        <w:rPr>
          <w:rFonts w:hint="cs"/>
          <w:b w:val="0"/>
          <w:rtl/>
        </w:rPr>
        <w:lastRenderedPageBreak/>
        <w:t xml:space="preserve">القتل من غير استتابة الثاني الصحيح القول بتكفيرهم إذ لا فرق بينهم وبين عبادة الأصنام والصور ويستتابون فإن تابوا وإلا قتلوا كما يفعل بمن ارتد الثالث اختلفوا في جواز ذلك بناء على الخلاف في جواز تأويلها </w:t>
      </w:r>
      <w:r>
        <w:rPr>
          <w:rFonts w:hint="cs"/>
          <w:b w:val="0"/>
          <w:bCs/>
          <w:rtl/>
        </w:rPr>
        <w:t xml:space="preserve">وقد عرف بأن مذهب السلف ترك التعرض لتأويلها مع قطعهم باستحالة ظواهرها فيقولون أمروها كما جاءت وذهب بعضهم إلى إبداء تأويلاتها وحملها على ما يصح حمله في اللسان عليها من غير قطع بتعيين مجمل عنها </w:t>
      </w:r>
      <w:r>
        <w:rPr>
          <w:rFonts w:hint="cs"/>
          <w:b w:val="0"/>
          <w:rtl/>
        </w:rPr>
        <w:t xml:space="preserve">الرابع الحكم فيه التأديب البليغ كما فعله عمر رضي الله عنه بصبيغ )) [الجامع لاحكام القران 4/14,13] أهـ  ،  </w:t>
      </w:r>
      <w:r>
        <w:rPr>
          <w:rFonts w:hint="cs"/>
          <w:b w:val="0"/>
          <w:bCs/>
          <w:rtl/>
        </w:rPr>
        <w:t>وقال القرطبي في المفهم</w:t>
      </w:r>
      <w:r>
        <w:rPr>
          <w:rFonts w:hint="cs"/>
          <w:b w:val="0"/>
          <w:rtl/>
        </w:rPr>
        <w:t xml:space="preserve"> :_ عند شرحه لحديث ( يضع فيها قدمه ) : " وقد تأول علماؤنا هذا الحديث تأويلات وأشبه ما فيها تأويلان : أحدهما : أنه كناية عن النار ، ثانيهما : أن القدم والرجل عبارة عمن تأخر دخوله في النار من أهلها وهم جماعات كثيرة فعبر عن ذلك الجمع المنتظر بالرجل والقدم كما عبرت العرب عن جماعة الجراد بالجل فتقول جاء رجل من جراد </w:t>
      </w:r>
      <w:r>
        <w:rPr>
          <w:rFonts w:hint="cs"/>
          <w:b w:val="0"/>
          <w:bCs/>
          <w:rtl/>
        </w:rPr>
        <w:t>والله بمراد رسوله أعلم والتسليم في المشكلات أسلم</w:t>
      </w:r>
      <w:r>
        <w:rPr>
          <w:rFonts w:hint="cs"/>
          <w:b w:val="0"/>
          <w:rtl/>
        </w:rPr>
        <w:t xml:space="preserve"> )) [المفهم ج7ص194] أهـ ،   </w:t>
      </w:r>
      <w:r>
        <w:rPr>
          <w:rFonts w:hint="cs"/>
          <w:b w:val="0"/>
          <w:bCs/>
          <w:rtl/>
        </w:rPr>
        <w:t>( 17 ) وقال النفراوي المالكي في الفواكه الدواني</w:t>
      </w:r>
      <w:r>
        <w:rPr>
          <w:rFonts w:hint="cs"/>
          <w:b w:val="0"/>
          <w:rtl/>
        </w:rPr>
        <w:t xml:space="preserve"> : " طريق السلف كابن شهاب ومالك الإمام ومن وافقهما من السلف الصالح تمنع تأويلها عن التفصيل والتعيين وقال أهلها نقطع بأن له تعالى استواء ويدا وغير ذلك مما ورد به الشرع </w:t>
      </w:r>
      <w:r>
        <w:rPr>
          <w:rFonts w:hint="cs"/>
          <w:b w:val="0"/>
          <w:bCs/>
          <w:rtl/>
        </w:rPr>
        <w:t>لا يعلم معناه على التفصيل إلا الله</w:t>
      </w:r>
      <w:r>
        <w:rPr>
          <w:rFonts w:hint="cs"/>
          <w:b w:val="0"/>
          <w:rtl/>
        </w:rPr>
        <w:t xml:space="preserve"> )) [الفواكه الدواني ج 1 ص 51] أهـ ،  </w:t>
      </w:r>
      <w:r>
        <w:rPr>
          <w:rFonts w:hint="cs"/>
          <w:b w:val="0"/>
          <w:bCs/>
          <w:rtl/>
        </w:rPr>
        <w:t>وقال رحمه الله</w:t>
      </w:r>
      <w:r>
        <w:rPr>
          <w:rFonts w:hint="cs"/>
          <w:b w:val="0"/>
          <w:rtl/>
        </w:rPr>
        <w:t xml:space="preserve"> : " المتشابه كاليد</w:t>
      </w:r>
      <w:r>
        <w:rPr>
          <w:rFonts w:hint="cs"/>
        </w:rPr>
        <w:t xml:space="preserve"> </w:t>
      </w:r>
      <w:r>
        <w:rPr>
          <w:rFonts w:hint="cs"/>
          <w:b w:val="0"/>
          <w:rtl/>
        </w:rPr>
        <w:t xml:space="preserve">والوجه فتكون والأصابع ونحو ذلك مما ظاهره مستحيل على الباري سبحانه </w:t>
      </w:r>
      <w:r>
        <w:rPr>
          <w:rFonts w:hint="cs"/>
          <w:b w:val="0"/>
          <w:bCs/>
          <w:rtl/>
        </w:rPr>
        <w:t>ولا يعلم معناه على</w:t>
      </w:r>
      <w:r>
        <w:rPr>
          <w:rFonts w:hint="cs"/>
          <w:bCs/>
        </w:rPr>
        <w:t xml:space="preserve"> </w:t>
      </w:r>
      <w:r>
        <w:rPr>
          <w:rFonts w:hint="cs"/>
          <w:bCs/>
          <w:rtl/>
        </w:rPr>
        <w:t>القطع إلا الله سبحانه وتعالى</w:t>
      </w:r>
      <w:r>
        <w:rPr>
          <w:rFonts w:hint="cs"/>
          <w:b w:val="0"/>
          <w:rtl/>
        </w:rPr>
        <w:t xml:space="preserve"> وأما العلماء فقد اتفق السلف والخلف على</w:t>
      </w:r>
      <w:r>
        <w:rPr>
          <w:rFonts w:hint="cs"/>
        </w:rPr>
        <w:t xml:space="preserve"> </w:t>
      </w:r>
      <w:r>
        <w:rPr>
          <w:rFonts w:hint="cs"/>
          <w:b w:val="0"/>
          <w:rtl/>
        </w:rPr>
        <w:t xml:space="preserve">وجوب اعتقاد حقيقة وروده على وجوب تنزيه الباري عن ظاهره المستحيل " [الفواكه الدواني ج 1 ص 51] أهـ  ،  </w:t>
      </w:r>
      <w:r>
        <w:rPr>
          <w:rFonts w:hint="cs"/>
          <w:b w:val="0"/>
          <w:bCs/>
          <w:rtl/>
        </w:rPr>
        <w:t>( 18 ) وقال صاحب روح البيان في تفسيره</w:t>
      </w:r>
      <w:r>
        <w:rPr>
          <w:rFonts w:hint="cs"/>
          <w:b w:val="0"/>
          <w:rtl/>
        </w:rPr>
        <w:t xml:space="preserve"> : " (هل ينظرون إلا ان يأتيهم الله في ظلل من الغمام ) : أي عذابه على حذف المضاف لأن الله تعالى منزه عن المجيء والذهاب المستلزمين للحركة والسكون لأن كل ذلك محدث ، فيكون كل ما يصح عليه المجيء والذهاب محدثا مخلوقا له ، والاله القديم يستحيل أن يكون كذلك ، سئل على رضى الله عنه : أين كان تعالى قبل خلق السموات والأرض ؟ قال : أين سؤال عن المكان ، وكان الله تعالى ولا مكان وهو اليوم على ما كان ، </w:t>
      </w:r>
      <w:r>
        <w:rPr>
          <w:rFonts w:hint="cs"/>
          <w:b w:val="0"/>
          <w:bCs/>
          <w:rtl/>
        </w:rPr>
        <w:t xml:space="preserve">ومذهب المتقدمين في هذه الآية وما شاكلها أن يؤمن الانسان بظاهرها ويكل علمها إلى الله تعالى لأنه لا يؤمن في تعيين مراد الله تعالى من الخطأ فالأولى السكوت " </w:t>
      </w:r>
      <w:r>
        <w:rPr>
          <w:rFonts w:hint="cs"/>
          <w:b w:val="0"/>
          <w:rtl/>
        </w:rPr>
        <w:t xml:space="preserve">[روح البيان ج1ص325] أهـ  ،  </w:t>
      </w:r>
      <w:r>
        <w:rPr>
          <w:rFonts w:hint="cs"/>
          <w:b w:val="0"/>
          <w:bCs/>
          <w:rtl/>
        </w:rPr>
        <w:t xml:space="preserve">( 19 ) وقال الألوسي في تفسيره : </w:t>
      </w:r>
      <w:r>
        <w:rPr>
          <w:rFonts w:hint="cs"/>
          <w:b w:val="0"/>
          <w:rtl/>
        </w:rPr>
        <w:t xml:space="preserve">" </w:t>
      </w:r>
      <w:r>
        <w:rPr>
          <w:rFonts w:hint="cs"/>
        </w:rPr>
        <w:t xml:space="preserve"> </w:t>
      </w:r>
      <w:r>
        <w:rPr>
          <w:rFonts w:hint="cs"/>
          <w:b w:val="0"/>
          <w:rtl/>
        </w:rPr>
        <w:t>استوى بمعنى علا ولا يراد بذلك العلو بالمسافة والتحيز والكون</w:t>
      </w:r>
      <w:r>
        <w:rPr>
          <w:rFonts w:hint="cs"/>
        </w:rPr>
        <w:t xml:space="preserve"> </w:t>
      </w:r>
      <w:r>
        <w:rPr>
          <w:rFonts w:hint="cs"/>
          <w:b w:val="0"/>
          <w:rtl/>
        </w:rPr>
        <w:t>في المكان</w:t>
      </w:r>
      <w:r>
        <w:rPr>
          <w:rFonts w:hint="cs"/>
        </w:rPr>
        <w:t xml:space="preserve"> </w:t>
      </w:r>
      <w:r>
        <w:rPr>
          <w:rFonts w:hint="cs"/>
          <w:b w:val="0"/>
          <w:rtl/>
        </w:rPr>
        <w:t>متمكنا فيه ولكن يراد معنى يصح نسبته اليه سبحانه وهو على هذا من صفات</w:t>
      </w:r>
      <w:r>
        <w:rPr>
          <w:rFonts w:hint="cs"/>
        </w:rPr>
        <w:t xml:space="preserve"> </w:t>
      </w:r>
      <w:r>
        <w:rPr>
          <w:rFonts w:hint="cs"/>
          <w:b w:val="0"/>
          <w:rtl/>
        </w:rPr>
        <w:t>الذات وكلمة</w:t>
      </w:r>
      <w:r>
        <w:rPr>
          <w:rFonts w:hint="cs"/>
        </w:rPr>
        <w:t xml:space="preserve"> </w:t>
      </w:r>
      <w:r>
        <w:rPr>
          <w:rFonts w:hint="cs"/>
          <w:b w:val="0"/>
          <w:rtl/>
        </w:rPr>
        <w:t>ثم تعلقت بالمستوى عليه لا بالاستواء أو أنها للتفاوت في الرتبة وهو</w:t>
      </w:r>
      <w:r>
        <w:rPr>
          <w:rFonts w:hint="cs"/>
        </w:rPr>
        <w:t xml:space="preserve"> </w:t>
      </w:r>
      <w:r>
        <w:rPr>
          <w:rFonts w:hint="cs"/>
          <w:b w:val="0"/>
          <w:rtl/>
        </w:rPr>
        <w:t xml:space="preserve">قول متين </w:t>
      </w:r>
      <w:r>
        <w:rPr>
          <w:rFonts w:hint="cs"/>
        </w:rPr>
        <w:t xml:space="preserve"> </w:t>
      </w:r>
      <w:r>
        <w:rPr>
          <w:rFonts w:hint="cs"/>
          <w:bCs/>
          <w:rtl/>
        </w:rPr>
        <w:t>وأنت</w:t>
      </w:r>
      <w:r>
        <w:rPr>
          <w:rFonts w:hint="cs"/>
          <w:bCs/>
        </w:rPr>
        <w:t xml:space="preserve"> </w:t>
      </w:r>
      <w:r>
        <w:rPr>
          <w:rFonts w:hint="cs"/>
          <w:bCs/>
          <w:rtl/>
        </w:rPr>
        <w:t>تعلم</w:t>
      </w:r>
      <w:r>
        <w:rPr>
          <w:rFonts w:hint="cs"/>
          <w:bCs/>
        </w:rPr>
        <w:t xml:space="preserve"> </w:t>
      </w:r>
      <w:r>
        <w:rPr>
          <w:rFonts w:hint="cs"/>
          <w:bCs/>
          <w:rtl/>
        </w:rPr>
        <w:t>أن المشهور من مذهب</w:t>
      </w:r>
      <w:r>
        <w:rPr>
          <w:rFonts w:hint="cs"/>
          <w:bCs/>
        </w:rPr>
        <w:t xml:space="preserve"> </w:t>
      </w:r>
      <w:r>
        <w:rPr>
          <w:rFonts w:hint="cs"/>
          <w:bCs/>
          <w:rtl/>
        </w:rPr>
        <w:t>السلف</w:t>
      </w:r>
      <w:r>
        <w:rPr>
          <w:rFonts w:hint="cs"/>
          <w:bCs/>
        </w:rPr>
        <w:t xml:space="preserve"> </w:t>
      </w:r>
      <w:r>
        <w:rPr>
          <w:rFonts w:hint="cs"/>
          <w:bCs/>
          <w:rtl/>
        </w:rPr>
        <w:t>في مثل ذلك تفويض المراد منه الى الله تعالى</w:t>
      </w:r>
      <w:r>
        <w:rPr>
          <w:rFonts w:hint="cs"/>
          <w:b w:val="0"/>
          <w:rtl/>
        </w:rPr>
        <w:t xml:space="preserve"> فهم</w:t>
      </w:r>
      <w:r>
        <w:rPr>
          <w:rFonts w:hint="cs"/>
        </w:rPr>
        <w:t xml:space="preserve"> </w:t>
      </w:r>
      <w:r>
        <w:rPr>
          <w:rFonts w:hint="cs"/>
          <w:b w:val="0"/>
          <w:rtl/>
        </w:rPr>
        <w:t xml:space="preserve">يقولون </w:t>
      </w:r>
      <w:r>
        <w:rPr>
          <w:rFonts w:hint="cs"/>
        </w:rPr>
        <w:t xml:space="preserve"> </w:t>
      </w:r>
      <w:r>
        <w:rPr>
          <w:rFonts w:hint="cs"/>
          <w:b w:val="0"/>
          <w:rtl/>
        </w:rPr>
        <w:t>استوى</w:t>
      </w:r>
      <w:r>
        <w:rPr>
          <w:rFonts w:hint="cs"/>
        </w:rPr>
        <w:t xml:space="preserve"> </w:t>
      </w:r>
      <w:r>
        <w:rPr>
          <w:rFonts w:hint="cs"/>
          <w:b w:val="0"/>
          <w:rtl/>
        </w:rPr>
        <w:t xml:space="preserve">على </w:t>
      </w:r>
      <w:r>
        <w:rPr>
          <w:rFonts w:hint="cs"/>
          <w:b w:val="0"/>
          <w:rtl/>
        </w:rPr>
        <w:lastRenderedPageBreak/>
        <w:t>العرش</w:t>
      </w:r>
      <w:r>
        <w:rPr>
          <w:rFonts w:hint="cs"/>
        </w:rPr>
        <w:t xml:space="preserve"> </w:t>
      </w:r>
      <w:r>
        <w:rPr>
          <w:rFonts w:hint="cs"/>
          <w:b w:val="0"/>
          <w:rtl/>
        </w:rPr>
        <w:t>على الوجه الذي عناه سبحانه منزها</w:t>
      </w:r>
      <w:r>
        <w:rPr>
          <w:rFonts w:hint="cs"/>
        </w:rPr>
        <w:t xml:space="preserve"> </w:t>
      </w:r>
      <w:r>
        <w:rPr>
          <w:rFonts w:hint="cs"/>
          <w:b w:val="0"/>
          <w:rtl/>
        </w:rPr>
        <w:t>عن</w:t>
      </w:r>
      <w:r>
        <w:rPr>
          <w:rFonts w:hint="cs"/>
        </w:rPr>
        <w:t xml:space="preserve"> </w:t>
      </w:r>
      <w:r>
        <w:rPr>
          <w:rFonts w:hint="cs"/>
          <w:b w:val="0"/>
          <w:rtl/>
        </w:rPr>
        <w:t xml:space="preserve">الاستقرار والتمكن )) [روح المعاني ج8 ص136] أهـ ، </w:t>
      </w:r>
      <w:r>
        <w:rPr>
          <w:rFonts w:hint="cs"/>
          <w:b w:val="0"/>
          <w:bCs/>
          <w:rtl/>
        </w:rPr>
        <w:t>وقال رحمه الله</w:t>
      </w:r>
      <w:r>
        <w:rPr>
          <w:rFonts w:hint="cs"/>
          <w:b w:val="0"/>
          <w:rtl/>
        </w:rPr>
        <w:t xml:space="preserve"> : " وبالجملة يجب </w:t>
      </w:r>
      <w:r>
        <w:rPr>
          <w:rFonts w:hint="cs"/>
        </w:rPr>
        <w:t xml:space="preserve"> </w:t>
      </w:r>
      <w:r>
        <w:rPr>
          <w:rFonts w:hint="cs"/>
          <w:b w:val="0"/>
          <w:rtl/>
        </w:rPr>
        <w:t xml:space="preserve"> تنزيه</w:t>
      </w:r>
      <w:r>
        <w:rPr>
          <w:rFonts w:hint="cs"/>
        </w:rPr>
        <w:t xml:space="preserve"> </w:t>
      </w:r>
      <w:r>
        <w:rPr>
          <w:rFonts w:hint="cs"/>
          <w:b w:val="0"/>
          <w:rtl/>
        </w:rPr>
        <w:t xml:space="preserve">الله </w:t>
      </w:r>
      <w:r>
        <w:rPr>
          <w:rFonts w:hint="cs"/>
        </w:rPr>
        <w:t xml:space="preserve"> </w:t>
      </w:r>
      <w:r>
        <w:rPr>
          <w:rFonts w:hint="cs"/>
          <w:b w:val="0"/>
          <w:rtl/>
        </w:rPr>
        <w:t xml:space="preserve"> تعالى</w:t>
      </w:r>
      <w:r>
        <w:rPr>
          <w:rFonts w:hint="cs"/>
        </w:rPr>
        <w:t xml:space="preserve"> </w:t>
      </w:r>
      <w:r>
        <w:rPr>
          <w:rFonts w:hint="cs"/>
          <w:b w:val="0"/>
          <w:rtl/>
        </w:rPr>
        <w:t xml:space="preserve">عن مشابهة المخلوقين </w:t>
      </w:r>
      <w:r>
        <w:rPr>
          <w:rFonts w:hint="cs"/>
          <w:b w:val="0"/>
          <w:bCs/>
          <w:rtl/>
        </w:rPr>
        <w:t>وتفويض علم ما جاء من</w:t>
      </w:r>
      <w:r>
        <w:rPr>
          <w:rFonts w:hint="cs"/>
          <w:bCs/>
        </w:rPr>
        <w:t xml:space="preserve"> </w:t>
      </w:r>
      <w:r>
        <w:rPr>
          <w:rFonts w:hint="cs"/>
          <w:bCs/>
          <w:rtl/>
        </w:rPr>
        <w:t xml:space="preserve">المتشابهات اليه عز شأنه والايمان بها على الوجه الذي جاءت عليه </w:t>
      </w:r>
      <w:r>
        <w:rPr>
          <w:rFonts w:hint="cs"/>
          <w:b w:val="0"/>
          <w:rtl/>
        </w:rPr>
        <w:t xml:space="preserve">)) [روح المعاني ج 7 ص 116] أهـ  ، </w:t>
      </w:r>
      <w:r>
        <w:rPr>
          <w:rFonts w:hint="cs"/>
          <w:b w:val="0"/>
          <w:bCs/>
          <w:rtl/>
        </w:rPr>
        <w:t>وقال رحمه الله</w:t>
      </w:r>
      <w:r>
        <w:rPr>
          <w:rFonts w:hint="cs"/>
          <w:b w:val="0"/>
          <w:rtl/>
        </w:rPr>
        <w:t xml:space="preserve"> عند تفسيره لقوله تعالى (يد الله فوق أيديهم )  : </w:t>
      </w:r>
      <w:r>
        <w:rPr>
          <w:rFonts w:hint="cs"/>
          <w:b w:val="0"/>
          <w:bCs/>
          <w:rtl/>
        </w:rPr>
        <w:t xml:space="preserve">" والسلف يمرون الآية كما جاءت مع تنزيه الله عز وجل عن الجوارح وصفات الأجسام وكذلك يفعلون في جميع المتشابهات ويقولون  إن معرفة حقيقة ذلك فرع معرفة حقيقة الذات وأني ذلك وهيهات هيهات " </w:t>
      </w:r>
      <w:r>
        <w:rPr>
          <w:rFonts w:hint="cs"/>
          <w:b w:val="0"/>
          <w:rtl/>
        </w:rPr>
        <w:t xml:space="preserve">[روح المعاني ج 26 ص97] أهـ  ،  </w:t>
      </w:r>
      <w:r>
        <w:rPr>
          <w:rFonts w:hint="cs"/>
          <w:b w:val="0"/>
          <w:bCs/>
          <w:rtl/>
        </w:rPr>
        <w:t>( 20  ) وقال ابن الجوزي في زاد المسير</w:t>
      </w:r>
      <w:r>
        <w:rPr>
          <w:rFonts w:hint="cs"/>
          <w:b w:val="0"/>
          <w:rtl/>
        </w:rPr>
        <w:t xml:space="preserve"> :  " قوله تعالى إلا أن يأتيهم الله </w:t>
      </w:r>
      <w:r>
        <w:rPr>
          <w:rFonts w:hint="cs"/>
          <w:b w:val="0"/>
          <w:bCs/>
          <w:rtl/>
        </w:rPr>
        <w:t xml:space="preserve">كان جماعة من السلف   يمسكون عن  الكلام في مثل هذا </w:t>
      </w:r>
      <w:r>
        <w:rPr>
          <w:rFonts w:hint="cs"/>
          <w:b w:val="0"/>
          <w:rtl/>
        </w:rPr>
        <w:t xml:space="preserve">وقد ذكر القاضي أبو يعلى عن أحمد أنه قال المراد به قدرته وأمره قال وقد بينه في قوله تعالى أو يأتي أمر ربك وقوله تعالى في ظلل من الغمام أي بظلل والظلل جمع ظلة و الغمام السحاب الذي لا ماء فيه " [زاد المسير ج: 1 ص: 225] أهـ   ،  </w:t>
      </w:r>
      <w:r>
        <w:rPr>
          <w:rFonts w:hint="cs"/>
          <w:b w:val="0"/>
          <w:bCs/>
          <w:rtl/>
        </w:rPr>
        <w:t xml:space="preserve">( 21 ) وجاء في كفاية الطالب : </w:t>
      </w:r>
      <w:r>
        <w:rPr>
          <w:rFonts w:hint="cs"/>
          <w:b w:val="0"/>
          <w:rtl/>
        </w:rPr>
        <w:t>" و</w:t>
      </w:r>
      <w:r>
        <w:rPr>
          <w:rFonts w:hint="cs"/>
        </w:rPr>
        <w:t xml:space="preserve"> </w:t>
      </w:r>
      <w:r>
        <w:rPr>
          <w:rFonts w:hint="cs"/>
          <w:b w:val="0"/>
          <w:rtl/>
        </w:rPr>
        <w:t>مما يجب اعتقاده والإيمان به أن الله تعالى على العرش استوى لا يرد</w:t>
      </w:r>
      <w:r>
        <w:rPr>
          <w:rFonts w:hint="cs"/>
        </w:rPr>
        <w:t xml:space="preserve"> </w:t>
      </w:r>
      <w:r>
        <w:rPr>
          <w:rFonts w:hint="cs"/>
          <w:b w:val="0"/>
          <w:rtl/>
        </w:rPr>
        <w:t>على هذا اللفظ ما ورد على قوله قبل فوق عرشه لأن القرآن أتى به وهو من المتشابه</w:t>
      </w:r>
      <w:r>
        <w:rPr>
          <w:rFonts w:hint="cs"/>
        </w:rPr>
        <w:t xml:space="preserve"> </w:t>
      </w:r>
      <w:r>
        <w:rPr>
          <w:rFonts w:hint="cs"/>
          <w:b w:val="0"/>
          <w:rtl/>
        </w:rPr>
        <w:t xml:space="preserve">فمن العلماء </w:t>
      </w:r>
      <w:r>
        <w:rPr>
          <w:rFonts w:hint="cs"/>
          <w:b w:val="0"/>
          <w:bCs/>
          <w:rtl/>
        </w:rPr>
        <w:t>كابن</w:t>
      </w:r>
      <w:r>
        <w:rPr>
          <w:rFonts w:hint="cs"/>
          <w:bCs/>
        </w:rPr>
        <w:t xml:space="preserve"> </w:t>
      </w:r>
      <w:r>
        <w:rPr>
          <w:rFonts w:hint="cs"/>
          <w:bCs/>
          <w:rtl/>
        </w:rPr>
        <w:t>شهاب و مالك</w:t>
      </w:r>
      <w:r>
        <w:rPr>
          <w:rFonts w:hint="cs"/>
          <w:b w:val="0"/>
          <w:rtl/>
        </w:rPr>
        <w:t xml:space="preserve"> من</w:t>
      </w:r>
      <w:r>
        <w:rPr>
          <w:rFonts w:hint="cs"/>
        </w:rPr>
        <w:t xml:space="preserve"> </w:t>
      </w:r>
      <w:r>
        <w:rPr>
          <w:rFonts w:hint="cs"/>
          <w:b w:val="0"/>
          <w:rtl/>
        </w:rPr>
        <w:t xml:space="preserve">منعوا تأويله وقالوا نؤمن به </w:t>
      </w:r>
      <w:r>
        <w:rPr>
          <w:rFonts w:hint="cs"/>
          <w:b w:val="0"/>
          <w:bCs/>
          <w:rtl/>
        </w:rPr>
        <w:t>ولا</w:t>
      </w:r>
      <w:r>
        <w:rPr>
          <w:rFonts w:hint="cs"/>
          <w:bCs/>
        </w:rPr>
        <w:t xml:space="preserve"> </w:t>
      </w:r>
      <w:r>
        <w:rPr>
          <w:rFonts w:hint="cs"/>
          <w:bCs/>
          <w:rtl/>
        </w:rPr>
        <w:t>نتعرض لمعناه</w:t>
      </w:r>
      <w:r>
        <w:rPr>
          <w:rFonts w:hint="cs"/>
          <w:b w:val="0"/>
          <w:rtl/>
        </w:rPr>
        <w:t xml:space="preserve"> " [كفاية الطالب ج: 1 ص: 76] أهـ  ،  </w:t>
      </w:r>
      <w:r>
        <w:rPr>
          <w:rFonts w:hint="cs"/>
          <w:b w:val="0"/>
          <w:bCs/>
          <w:rtl/>
        </w:rPr>
        <w:t>( 22 ) وقال السيوطي في الديباج</w:t>
      </w:r>
      <w:r>
        <w:rPr>
          <w:rFonts w:hint="cs"/>
          <w:b w:val="0"/>
          <w:rtl/>
        </w:rPr>
        <w:t xml:space="preserve"> : " (خلق آدم على صورته) </w:t>
      </w:r>
      <w:r>
        <w:rPr>
          <w:rFonts w:hint="cs"/>
          <w:b w:val="0"/>
          <w:bCs/>
          <w:rtl/>
        </w:rPr>
        <w:t>هذا من التي يؤمن بها ويمسك عن الخوض</w:t>
      </w:r>
      <w:r>
        <w:rPr>
          <w:rFonts w:hint="cs"/>
          <w:bCs/>
        </w:rPr>
        <w:t xml:space="preserve"> </w:t>
      </w:r>
      <w:r>
        <w:rPr>
          <w:rFonts w:hint="cs"/>
          <w:bCs/>
          <w:rtl/>
        </w:rPr>
        <w:t>فيها</w:t>
      </w:r>
      <w:r>
        <w:rPr>
          <w:rFonts w:hint="cs"/>
          <w:b w:val="0"/>
          <w:rtl/>
        </w:rPr>
        <w:t xml:space="preserve"> أو تؤول بحسب ما يليق بتنزيه الله تعالى وأحسن ما قيل في تأويله إن الإضافة</w:t>
      </w:r>
      <w:r>
        <w:rPr>
          <w:rFonts w:hint="cs"/>
        </w:rPr>
        <w:t xml:space="preserve"> </w:t>
      </w:r>
      <w:r>
        <w:rPr>
          <w:rFonts w:hint="cs"/>
          <w:b w:val="0"/>
          <w:rtl/>
        </w:rPr>
        <w:t>للتشريف كناقة الله وبيت الله أي الصورة التي اختارها لآدم وقيل الضمير للأخ</w:t>
      </w:r>
      <w:r>
        <w:rPr>
          <w:rFonts w:hint="cs"/>
        </w:rPr>
        <w:t xml:space="preserve"> </w:t>
      </w:r>
      <w:r>
        <w:rPr>
          <w:rFonts w:hint="cs"/>
          <w:b w:val="0"/>
          <w:rtl/>
        </w:rPr>
        <w:t xml:space="preserve">المقاتل المراغي بفتح الميم وإعجام الغين منسوب إلى المراغة بطن من الأزد " [الديباج ج 5 ص 539] أهـ </w:t>
      </w:r>
      <w:r>
        <w:rPr>
          <w:rFonts w:hint="cs"/>
          <w:b w:val="0"/>
          <w:bCs/>
          <w:rtl/>
          <w:lang w:bidi="ar-KW"/>
        </w:rPr>
        <w:t xml:space="preserve"> ، ( 23 ) </w:t>
      </w:r>
      <w:r>
        <w:rPr>
          <w:rFonts w:hint="cs"/>
          <w:bCs/>
          <w:rtl/>
        </w:rPr>
        <w:t>وجاء في إيضاح الدليل لإبن جماعة : "</w:t>
      </w:r>
      <w:r>
        <w:rPr>
          <w:rFonts w:hint="cs"/>
          <w:b w:val="0"/>
          <w:rtl/>
        </w:rPr>
        <w:t xml:space="preserve"> ومن انتحل قول السلف وقال بتشبيه أو تكييف أو حمل اللفظ على ظاهره مما يتعالى الله عنه من صفات المحدثين فهو كاذب في انتحاله بريء من قول السلف واعتداله )) [إيضاح الدليل في قطع حجج أهل التعطيل ج1 ص 93] أهـ  ، وقال فيه أيضاً : </w:t>
      </w:r>
      <w:r>
        <w:rPr>
          <w:rFonts w:hint="cs"/>
          <w:b w:val="0"/>
          <w:bCs/>
          <w:rtl/>
        </w:rPr>
        <w:t>" وقال الإمام</w:t>
      </w:r>
      <w:r>
        <w:rPr>
          <w:rFonts w:hint="cs"/>
          <w:bCs/>
        </w:rPr>
        <w:t xml:space="preserve"> </w:t>
      </w:r>
      <w:r>
        <w:rPr>
          <w:rFonts w:hint="cs"/>
          <w:bCs/>
          <w:rtl/>
        </w:rPr>
        <w:t>النووي</w:t>
      </w:r>
      <w:r>
        <w:rPr>
          <w:rFonts w:hint="cs"/>
          <w:b w:val="0"/>
          <w:rtl/>
        </w:rPr>
        <w:t xml:space="preserve"> رحمه الله تعالى في مقدمة المجموع شرح المهذب بعد أن ذكر السلف والخلف : " وهذه</w:t>
      </w:r>
      <w:r>
        <w:rPr>
          <w:rFonts w:hint="cs"/>
        </w:rPr>
        <w:t xml:space="preserve"> </w:t>
      </w:r>
      <w:r>
        <w:rPr>
          <w:rFonts w:hint="cs"/>
          <w:b w:val="0"/>
          <w:rtl/>
        </w:rPr>
        <w:t>طريقة السلف أو جماهيرهم وهي</w:t>
      </w:r>
      <w:r>
        <w:rPr>
          <w:rFonts w:hint="cs"/>
        </w:rPr>
        <w:t xml:space="preserve"> </w:t>
      </w:r>
      <w:r>
        <w:rPr>
          <w:rFonts w:hint="cs"/>
          <w:b w:val="0"/>
          <w:rtl/>
        </w:rPr>
        <w:t>أسلم إذ لا يطالب الإنسان بالخوض في ذلك فإذا اعتقد التنزيه فلا حاجة إلى الخوض</w:t>
      </w:r>
      <w:r>
        <w:rPr>
          <w:rFonts w:hint="cs"/>
        </w:rPr>
        <w:t xml:space="preserve"> </w:t>
      </w:r>
      <w:r>
        <w:rPr>
          <w:rFonts w:hint="cs"/>
          <w:b w:val="0"/>
          <w:rtl/>
        </w:rPr>
        <w:t>في ذلك والمخاطرة فيما لا ضرورة بل لا حاجة له إليه فإذا دعت الحاجة إلى التأويل</w:t>
      </w:r>
      <w:r>
        <w:rPr>
          <w:rFonts w:hint="cs"/>
        </w:rPr>
        <w:t xml:space="preserve"> </w:t>
      </w:r>
      <w:r>
        <w:rPr>
          <w:rFonts w:hint="cs"/>
          <w:b w:val="0"/>
          <w:rtl/>
        </w:rPr>
        <w:t xml:space="preserve">لرد مبتدع ونحوه تأولوا حينئذ وعلى هذا يحمل ما جاء عن العلماء في هذا " [إيضاح الدليل في قطع حجج أهل التعطيل ج 1 ص 58] أهـ  ،   </w:t>
      </w:r>
      <w:r>
        <w:rPr>
          <w:rFonts w:hint="cs"/>
          <w:b w:val="0"/>
          <w:bCs/>
          <w:rtl/>
        </w:rPr>
        <w:t>( 24 ) وقال الرازي في تفسيره</w:t>
      </w:r>
      <w:r>
        <w:rPr>
          <w:rFonts w:hint="cs"/>
          <w:b w:val="0"/>
          <w:rtl/>
        </w:rPr>
        <w:t xml:space="preserve"> : " قوله : {هل ينظرون إلا أن يأتيهم الله}   ،  مذهب السلف الصالح أنه لما ثبت بالدلائل القاطعة أن المجيء والذهاب على الله تعالى محال، علمنا قطعاً أنه ليس مراد الله تعالى من هذه الآية هو المجيء والذهاب، وأن مراده بعد ذلك شيء </w:t>
      </w:r>
      <w:r>
        <w:rPr>
          <w:rFonts w:hint="cs"/>
          <w:b w:val="0"/>
          <w:rtl/>
        </w:rPr>
        <w:lastRenderedPageBreak/>
        <w:t xml:space="preserve">آخر فإن عينا ذلك المراد لم نأمن الخطأ، </w:t>
      </w:r>
      <w:r>
        <w:rPr>
          <w:rFonts w:hint="cs"/>
          <w:b w:val="0"/>
          <w:bCs/>
          <w:rtl/>
        </w:rPr>
        <w:t>فالأولى السكوت عن التأويل وتفويض معنى الآية على سبيل التفصيل إلى الله تعالى</w:t>
      </w:r>
      <w:r>
        <w:rPr>
          <w:rFonts w:hint="cs"/>
          <w:b w:val="0"/>
          <w:rtl/>
        </w:rPr>
        <w:t xml:space="preserve">، وهذا هو المراد بما روي عن ابن عباس أنه قال : نزل القرآن على أربعة أوجه : وجه لا يعرفه أحد لجهالته، ووجه يعرفه العلماء ويفسرونه ووجه نعرفه من قبل العربية فقط، ووجه لا يعلمه إلا الله " أهـ  ،  </w:t>
      </w:r>
      <w:r>
        <w:rPr>
          <w:rFonts w:hint="cs"/>
          <w:b w:val="0"/>
          <w:bCs/>
          <w:rtl/>
        </w:rPr>
        <w:t>( 25 ) وقال العلامة أحمد بن جهبل</w:t>
      </w:r>
      <w:r>
        <w:rPr>
          <w:rFonts w:hint="cs"/>
          <w:b w:val="0"/>
          <w:rtl/>
        </w:rPr>
        <w:t xml:space="preserve"> : " وها</w:t>
      </w:r>
      <w:r>
        <w:rPr>
          <w:rFonts w:hint="cs"/>
        </w:rPr>
        <w:t xml:space="preserve"> </w:t>
      </w:r>
      <w:r>
        <w:rPr>
          <w:rFonts w:hint="cs"/>
          <w:b w:val="0"/>
          <w:rtl/>
        </w:rPr>
        <w:t>نحن</w:t>
      </w:r>
      <w:r>
        <w:rPr>
          <w:rFonts w:hint="cs"/>
        </w:rPr>
        <w:t xml:space="preserve"> </w:t>
      </w:r>
      <w:r>
        <w:rPr>
          <w:rFonts w:hint="cs"/>
          <w:b w:val="0"/>
          <w:rtl/>
        </w:rPr>
        <w:t xml:space="preserve">تذكر عقيدة أهل السنة فنقول  </w:t>
      </w:r>
      <w:r>
        <w:rPr>
          <w:rFonts w:hint="cs"/>
        </w:rPr>
        <w:t xml:space="preserve"> </w:t>
      </w:r>
      <w:r>
        <w:rPr>
          <w:rFonts w:hint="cs"/>
          <w:b w:val="0"/>
          <w:rtl/>
        </w:rPr>
        <w:t>عقيدتنا</w:t>
      </w:r>
      <w:r>
        <w:rPr>
          <w:rFonts w:hint="cs"/>
        </w:rPr>
        <w:t xml:space="preserve"> </w:t>
      </w:r>
      <w:r>
        <w:rPr>
          <w:rFonts w:hint="cs"/>
          <w:b w:val="0"/>
          <w:rtl/>
        </w:rPr>
        <w:t>أن</w:t>
      </w:r>
      <w:r>
        <w:rPr>
          <w:rFonts w:hint="cs"/>
        </w:rPr>
        <w:t xml:space="preserve"> </w:t>
      </w:r>
      <w:r>
        <w:rPr>
          <w:rFonts w:hint="cs"/>
          <w:b w:val="0"/>
          <w:rtl/>
        </w:rPr>
        <w:t>الله قديم أزلي لا يشبه شيئا ولا يشبهه</w:t>
      </w:r>
      <w:r>
        <w:rPr>
          <w:rFonts w:hint="cs"/>
        </w:rPr>
        <w:t xml:space="preserve"> </w:t>
      </w:r>
      <w:r>
        <w:rPr>
          <w:rFonts w:hint="cs"/>
          <w:b w:val="0"/>
          <w:rtl/>
        </w:rPr>
        <w:t>شيء</w:t>
      </w:r>
      <w:r>
        <w:rPr>
          <w:rFonts w:hint="cs"/>
        </w:rPr>
        <w:t xml:space="preserve"> </w:t>
      </w:r>
      <w:r>
        <w:rPr>
          <w:rFonts w:hint="cs"/>
          <w:b w:val="0"/>
          <w:rtl/>
        </w:rPr>
        <w:t>ليس له جهة ولا مكان ولا يجري عليه وقت ولا زمان</w:t>
      </w:r>
      <w:r>
        <w:rPr>
          <w:rFonts w:hint="cs"/>
        </w:rPr>
        <w:t xml:space="preserve"> </w:t>
      </w:r>
      <w:r>
        <w:rPr>
          <w:rFonts w:hint="cs"/>
          <w:b w:val="0"/>
          <w:rtl/>
        </w:rPr>
        <w:t>ولا يقال له أين ولا حيث</w:t>
      </w:r>
      <w:r>
        <w:rPr>
          <w:rFonts w:hint="cs"/>
        </w:rPr>
        <w:t xml:space="preserve"> </w:t>
      </w:r>
      <w:r>
        <w:rPr>
          <w:rFonts w:hint="cs"/>
          <w:b w:val="0"/>
          <w:rtl/>
        </w:rPr>
        <w:t>يرى</w:t>
      </w:r>
      <w:r>
        <w:rPr>
          <w:rFonts w:hint="cs"/>
        </w:rPr>
        <w:t xml:space="preserve"> </w:t>
      </w:r>
      <w:r>
        <w:rPr>
          <w:rFonts w:hint="cs"/>
          <w:b w:val="0"/>
          <w:rtl/>
        </w:rPr>
        <w:t>لا عن مقابلة ولا على مقابلة كان ولا مكان كون المكان ودبر</w:t>
      </w:r>
      <w:r>
        <w:rPr>
          <w:rFonts w:hint="cs"/>
        </w:rPr>
        <w:t xml:space="preserve"> </w:t>
      </w:r>
      <w:r>
        <w:rPr>
          <w:rFonts w:hint="cs"/>
          <w:b w:val="0"/>
          <w:rtl/>
        </w:rPr>
        <w:t>الزمان وهو الآن</w:t>
      </w:r>
      <w:r>
        <w:rPr>
          <w:rFonts w:hint="cs"/>
        </w:rPr>
        <w:t xml:space="preserve"> </w:t>
      </w:r>
      <w:r>
        <w:rPr>
          <w:rFonts w:hint="cs"/>
          <w:b w:val="0"/>
          <w:rtl/>
        </w:rPr>
        <w:t>على</w:t>
      </w:r>
      <w:r>
        <w:rPr>
          <w:rFonts w:hint="cs"/>
        </w:rPr>
        <w:t xml:space="preserve"> </w:t>
      </w:r>
      <w:r>
        <w:rPr>
          <w:rFonts w:hint="cs"/>
          <w:b w:val="0"/>
          <w:rtl/>
        </w:rPr>
        <w:t xml:space="preserve">ما عليه كان  </w:t>
      </w:r>
      <w:r>
        <w:rPr>
          <w:rFonts w:hint="cs"/>
        </w:rPr>
        <w:t xml:space="preserve"> </w:t>
      </w:r>
      <w:r>
        <w:rPr>
          <w:rFonts w:hint="cs"/>
          <w:b w:val="0"/>
          <w:rtl/>
        </w:rPr>
        <w:t>هذا</w:t>
      </w:r>
      <w:r>
        <w:rPr>
          <w:rFonts w:hint="cs"/>
        </w:rPr>
        <w:t xml:space="preserve"> </w:t>
      </w:r>
      <w:r>
        <w:rPr>
          <w:rFonts w:hint="cs"/>
          <w:b w:val="0"/>
          <w:rtl/>
        </w:rPr>
        <w:t>مذهب</w:t>
      </w:r>
      <w:r>
        <w:rPr>
          <w:rFonts w:hint="cs"/>
        </w:rPr>
        <w:t xml:space="preserve"> </w:t>
      </w:r>
      <w:r>
        <w:rPr>
          <w:rFonts w:hint="cs"/>
          <w:b w:val="0"/>
          <w:rtl/>
        </w:rPr>
        <w:t>أهل السنة .. ثم</w:t>
      </w:r>
      <w:r>
        <w:rPr>
          <w:rFonts w:hint="cs"/>
        </w:rPr>
        <w:t xml:space="preserve"> </w:t>
      </w:r>
      <w:r>
        <w:rPr>
          <w:rFonts w:hint="cs"/>
          <w:b w:val="0"/>
          <w:rtl/>
        </w:rPr>
        <w:t>إن</w:t>
      </w:r>
      <w:r>
        <w:rPr>
          <w:rFonts w:hint="cs"/>
        </w:rPr>
        <w:t xml:space="preserve"> </w:t>
      </w:r>
      <w:r>
        <w:rPr>
          <w:rFonts w:hint="cs"/>
          <w:b w:val="0"/>
          <w:rtl/>
        </w:rPr>
        <w:t>قولنا إن آيات الصفات وأخبارها على من يسمعها وظائف</w:t>
      </w:r>
      <w:r>
        <w:rPr>
          <w:rFonts w:hint="cs"/>
        </w:rPr>
        <w:t xml:space="preserve"> </w:t>
      </w:r>
      <w:r>
        <w:rPr>
          <w:rFonts w:hint="cs"/>
          <w:b w:val="0"/>
          <w:rtl/>
        </w:rPr>
        <w:t>التقديس</w:t>
      </w:r>
      <w:r>
        <w:rPr>
          <w:rFonts w:hint="cs"/>
        </w:rPr>
        <w:t xml:space="preserve"> </w:t>
      </w:r>
      <w:r>
        <w:rPr>
          <w:rFonts w:hint="cs"/>
          <w:b w:val="0"/>
          <w:rtl/>
        </w:rPr>
        <w:t xml:space="preserve">والإيمان بما جاء عن الله تعالى </w:t>
      </w:r>
      <w:r>
        <w:rPr>
          <w:rFonts w:hint="cs"/>
          <w:b w:val="0"/>
          <w:bCs/>
          <w:rtl/>
        </w:rPr>
        <w:t>وعن رسوله على</w:t>
      </w:r>
      <w:r>
        <w:rPr>
          <w:rFonts w:hint="cs"/>
          <w:bCs/>
        </w:rPr>
        <w:t xml:space="preserve"> </w:t>
      </w:r>
      <w:r>
        <w:rPr>
          <w:rFonts w:hint="cs"/>
          <w:bCs/>
          <w:rtl/>
        </w:rPr>
        <w:t>مراد الله تعالى ومراد</w:t>
      </w:r>
      <w:r>
        <w:rPr>
          <w:rFonts w:hint="cs"/>
          <w:bCs/>
        </w:rPr>
        <w:t xml:space="preserve"> </w:t>
      </w:r>
      <w:r>
        <w:rPr>
          <w:rFonts w:hint="cs"/>
          <w:bCs/>
          <w:rtl/>
        </w:rPr>
        <w:t>رسوله</w:t>
      </w:r>
      <w:r>
        <w:rPr>
          <w:rFonts w:hint="cs"/>
          <w:bCs/>
        </w:rPr>
        <w:t xml:space="preserve"> </w:t>
      </w:r>
      <w:r>
        <w:rPr>
          <w:rFonts w:hint="cs"/>
          <w:bCs/>
          <w:rtl/>
        </w:rPr>
        <w:t>والتصديق والاعتراف بالعجز والسكوت والإمساك عن التصرف</w:t>
      </w:r>
      <w:r>
        <w:rPr>
          <w:rFonts w:hint="cs"/>
          <w:bCs/>
        </w:rPr>
        <w:t xml:space="preserve"> </w:t>
      </w:r>
      <w:r>
        <w:rPr>
          <w:rFonts w:hint="cs"/>
          <w:bCs/>
          <w:rtl/>
        </w:rPr>
        <w:t>في الألفاظ الواردة</w:t>
      </w:r>
      <w:r>
        <w:rPr>
          <w:rFonts w:hint="cs"/>
          <w:bCs/>
        </w:rPr>
        <w:t xml:space="preserve"> </w:t>
      </w:r>
      <w:r>
        <w:rPr>
          <w:rFonts w:hint="cs"/>
          <w:bCs/>
          <w:rtl/>
        </w:rPr>
        <w:t>وكف</w:t>
      </w:r>
      <w:r>
        <w:rPr>
          <w:rFonts w:hint="cs"/>
          <w:bCs/>
        </w:rPr>
        <w:t xml:space="preserve"> </w:t>
      </w:r>
      <w:r>
        <w:rPr>
          <w:rFonts w:hint="cs"/>
          <w:bCs/>
          <w:rtl/>
        </w:rPr>
        <w:t>الباطن عن التفكر في ذلك</w:t>
      </w:r>
      <w:r>
        <w:rPr>
          <w:rFonts w:hint="cs"/>
          <w:b w:val="0"/>
          <w:rtl/>
        </w:rPr>
        <w:t xml:space="preserve"> واعتقاد أن ما خفي عليه منها</w:t>
      </w:r>
      <w:r>
        <w:rPr>
          <w:rFonts w:hint="cs"/>
        </w:rPr>
        <w:t xml:space="preserve"> </w:t>
      </w:r>
      <w:r>
        <w:rPr>
          <w:rFonts w:hint="cs"/>
          <w:b w:val="0"/>
          <w:rtl/>
        </w:rPr>
        <w:t>لم يخف عن الله ولا</w:t>
      </w:r>
      <w:r>
        <w:rPr>
          <w:rFonts w:hint="cs"/>
        </w:rPr>
        <w:t xml:space="preserve"> </w:t>
      </w:r>
      <w:r>
        <w:rPr>
          <w:rFonts w:hint="cs"/>
          <w:b w:val="0"/>
          <w:rtl/>
        </w:rPr>
        <w:t>عن</w:t>
      </w:r>
      <w:r>
        <w:rPr>
          <w:rFonts w:hint="cs"/>
        </w:rPr>
        <w:t xml:space="preserve"> </w:t>
      </w:r>
      <w:r>
        <w:rPr>
          <w:rFonts w:hint="cs"/>
          <w:b w:val="0"/>
          <w:rtl/>
        </w:rPr>
        <w:t xml:space="preserve">رسوله )) [طبقات الشافعية الكبرى ج 9 ص 43] أهـ  ،  </w:t>
      </w:r>
      <w:r>
        <w:rPr>
          <w:rFonts w:hint="cs"/>
          <w:b w:val="0"/>
          <w:bCs/>
          <w:rtl/>
        </w:rPr>
        <w:t>( 26 ) وجاء في تفسير التحرير</w:t>
      </w:r>
      <w:r>
        <w:rPr>
          <w:rFonts w:hint="cs"/>
          <w:bCs/>
        </w:rPr>
        <w:t xml:space="preserve"> </w:t>
      </w:r>
      <w:r>
        <w:rPr>
          <w:rFonts w:hint="cs"/>
          <w:bCs/>
          <w:rtl/>
        </w:rPr>
        <w:t xml:space="preserve">والتنوير : </w:t>
      </w:r>
      <w:r>
        <w:rPr>
          <w:rFonts w:hint="cs"/>
          <w:b w:val="0"/>
          <w:rtl/>
        </w:rPr>
        <w:t xml:space="preserve">" ولفظ التنـزيل ( </w:t>
      </w:r>
      <w:r>
        <w:rPr>
          <w:rFonts w:hint="cs"/>
          <w:b w:val="0"/>
          <w:bCs/>
          <w:rtl/>
        </w:rPr>
        <w:t>وجاء</w:t>
      </w:r>
      <w:r>
        <w:rPr>
          <w:rFonts w:hint="cs"/>
          <w:bCs/>
        </w:rPr>
        <w:t xml:space="preserve"> </w:t>
      </w:r>
      <w:r>
        <w:rPr>
          <w:rFonts w:hint="cs"/>
          <w:bCs/>
          <w:rtl/>
        </w:rPr>
        <w:t xml:space="preserve">ربك ) </w:t>
      </w:r>
      <w:r>
        <w:rPr>
          <w:rFonts w:hint="cs"/>
          <w:b w:val="0"/>
          <w:rtl/>
        </w:rPr>
        <w:t>[</w:t>
      </w:r>
      <w:r>
        <w:rPr>
          <w:rFonts w:hint="cs"/>
        </w:rPr>
        <w:t xml:space="preserve"> </w:t>
      </w:r>
      <w:r>
        <w:rPr>
          <w:rFonts w:hint="cs"/>
          <w:b w:val="0"/>
          <w:rtl/>
        </w:rPr>
        <w:t xml:space="preserve">الفجر : 22 ] قال أحمد : أمره ، وقد بينه في قوله تعالى ( </w:t>
      </w:r>
      <w:r>
        <w:rPr>
          <w:rFonts w:hint="cs"/>
          <w:b w:val="0"/>
          <w:bCs/>
          <w:rtl/>
        </w:rPr>
        <w:t>أو</w:t>
      </w:r>
      <w:r>
        <w:rPr>
          <w:rFonts w:hint="cs"/>
          <w:bCs/>
        </w:rPr>
        <w:t xml:space="preserve"> </w:t>
      </w:r>
      <w:r>
        <w:rPr>
          <w:rFonts w:hint="cs"/>
          <w:bCs/>
          <w:rtl/>
        </w:rPr>
        <w:t>يأتي أمر ربك</w:t>
      </w:r>
      <w:r>
        <w:rPr>
          <w:rFonts w:hint="cs"/>
          <w:bCs/>
        </w:rPr>
        <w:t xml:space="preserve"> </w:t>
      </w:r>
      <w:r>
        <w:rPr>
          <w:rFonts w:hint="cs"/>
          <w:bCs/>
          <w:rtl/>
        </w:rPr>
        <w:t xml:space="preserve">) </w:t>
      </w:r>
      <w:r>
        <w:rPr>
          <w:rFonts w:hint="cs"/>
          <w:b w:val="0"/>
          <w:rtl/>
        </w:rPr>
        <w:t>[</w:t>
      </w:r>
      <w:r>
        <w:rPr>
          <w:rFonts w:hint="cs"/>
        </w:rPr>
        <w:t xml:space="preserve"> </w:t>
      </w:r>
      <w:r>
        <w:rPr>
          <w:rFonts w:hint="cs"/>
          <w:b w:val="0"/>
          <w:rtl/>
        </w:rPr>
        <w:t>النحل : 33 ] رواه ابن حزم وأبو يعلي وابن الجوزي . قال الخلال في السنة</w:t>
      </w:r>
      <w:r>
        <w:rPr>
          <w:rFonts w:hint="cs"/>
        </w:rPr>
        <w:t xml:space="preserve"> </w:t>
      </w:r>
      <w:r>
        <w:rPr>
          <w:rFonts w:hint="cs"/>
          <w:b w:val="0"/>
          <w:rtl/>
        </w:rPr>
        <w:t>بسنده إلى حنبل عن عمه الإمام أحمد أنه سئل عن أحاديث النـزول والرؤية ووضع القدم</w:t>
      </w:r>
      <w:r>
        <w:rPr>
          <w:rFonts w:hint="cs"/>
        </w:rPr>
        <w:t xml:space="preserve"> </w:t>
      </w:r>
      <w:r>
        <w:rPr>
          <w:rFonts w:hint="cs"/>
          <w:b w:val="0"/>
          <w:rtl/>
        </w:rPr>
        <w:t xml:space="preserve">ونحوها فقال : ( </w:t>
      </w:r>
      <w:r>
        <w:rPr>
          <w:rFonts w:hint="cs"/>
          <w:b w:val="0"/>
          <w:bCs/>
          <w:rtl/>
        </w:rPr>
        <w:t>نؤمن بها ونصدق بها ولا كيف ولا معنى</w:t>
      </w:r>
      <w:r>
        <w:rPr>
          <w:rFonts w:hint="cs"/>
          <w:b w:val="0"/>
          <w:rtl/>
        </w:rPr>
        <w:t xml:space="preserve"> )) [تفسير التحرير</w:t>
      </w:r>
      <w:r>
        <w:rPr>
          <w:rFonts w:hint="cs"/>
          <w:b w:val="0"/>
        </w:rPr>
        <w:t xml:space="preserve"> </w:t>
      </w:r>
      <w:r>
        <w:rPr>
          <w:rFonts w:hint="cs"/>
          <w:b w:val="0"/>
          <w:rtl/>
        </w:rPr>
        <w:t xml:space="preserve">والتنوير: 27/253] أهـ  ،  </w:t>
      </w:r>
      <w:r>
        <w:rPr>
          <w:rFonts w:hint="cs"/>
          <w:b w:val="0"/>
          <w:bCs/>
          <w:rtl/>
        </w:rPr>
        <w:t>( 27 ) وجاء في الفواكه الدواني</w:t>
      </w:r>
      <w:r>
        <w:rPr>
          <w:rFonts w:hint="cs"/>
          <w:b w:val="0"/>
          <w:rtl/>
        </w:rPr>
        <w:t xml:space="preserve"> : " </w:t>
      </w:r>
      <w:r>
        <w:rPr>
          <w:rFonts w:hint="cs"/>
          <w:b w:val="0"/>
          <w:bCs/>
          <w:rtl/>
        </w:rPr>
        <w:t>فالسلف يفوضون علم ذلك لله تعالى</w:t>
      </w:r>
      <w:r>
        <w:rPr>
          <w:rFonts w:hint="cs"/>
          <w:b w:val="0"/>
          <w:rtl/>
        </w:rPr>
        <w:t xml:space="preserve"> والخلف تؤوله تأويلا تفصيليا بحمل كل لفظ على شيء معين خاص كما قدمنا قال العلامة ابن أبي شريف ومذهب السلف أسلم فهو أولى بالاتباع كما قال بعض المحققين ويكفيك في الدلالة على أنه أولى بالاتباع ذهاب الأئمة الأربعة )) [الفواكه الدواني ج: 1 ص: 51] أهـ  ، ( 28 ) وجاء في مرقاة المفاتيح : _ عند تعرضه لحديث (يكشف عن ساق ) : " قال التوربشتي : </w:t>
      </w:r>
      <w:r>
        <w:rPr>
          <w:rFonts w:hint="cs"/>
          <w:b w:val="0"/>
          <w:bCs/>
          <w:rtl/>
        </w:rPr>
        <w:t>مذهب أهل السلامة من السلف التورع من التعرض للقول في مثل هذا الحديث وهو الأمثل والأحوط</w:t>
      </w:r>
      <w:r>
        <w:rPr>
          <w:rFonts w:hint="cs"/>
          <w:b w:val="0"/>
          <w:rtl/>
        </w:rPr>
        <w:t xml:space="preserve"> . وقد تأوّله جمع من العلماء " [مرقاة المفاتيح ج5ص611باب الحشر] أهـ  ،  </w:t>
      </w:r>
      <w:r>
        <w:rPr>
          <w:rFonts w:hint="cs"/>
          <w:b w:val="0"/>
          <w:bCs/>
          <w:rtl/>
        </w:rPr>
        <w:t>( 29 ) وقال الشيخ علاء الدين بن عابدين</w:t>
      </w:r>
      <w:r>
        <w:rPr>
          <w:rFonts w:hint="cs"/>
          <w:b w:val="0"/>
          <w:rtl/>
        </w:rPr>
        <w:t xml:space="preserve"> : " </w:t>
      </w:r>
      <w:r>
        <w:rPr>
          <w:rFonts w:hint="cs"/>
          <w:b w:val="0"/>
          <w:bCs/>
          <w:rtl/>
        </w:rPr>
        <w:t>فإن السلف كانوا يؤمنون بجميع ذلك على المعنى الذي اراده الله تعالى وأراده رسوله غير أن تطالبهم أنفسهم بفهم حقيقة شيء من ذلك حتى يطلعهم الله تعالى عليه</w:t>
      </w:r>
      <w:r>
        <w:rPr>
          <w:rFonts w:hint="cs"/>
          <w:b w:val="0"/>
          <w:rtl/>
        </w:rPr>
        <w:t xml:space="preserve"> ، وأما الخلف فلما ظهرت البدع والضلالات ارتكبوا تأويل ذلك وصرفه عن ظاهره مخافة الكفر فاختاروا التأويل يعني التوسع فيه على كفر الحمل على الظاهر الموهم للتجسيم والتشبيه وقالوا استوى بمعنى استولى أو بمعنى استوى عنده خلق العرش وخلق البعوضة أو استوى علمه بما في العرش وغيره  واليد بمعنى القدرة والنزول بمعنى نزول الرحمة  فمن يجد من نفسه قدرة على صنيع السلف فليمش على سننهم وإلا فليتبع </w:t>
      </w:r>
      <w:r>
        <w:rPr>
          <w:rFonts w:hint="cs"/>
          <w:b w:val="0"/>
          <w:rtl/>
        </w:rPr>
        <w:lastRenderedPageBreak/>
        <w:t xml:space="preserve">الخلف وليحترز من المهالك"  [إيضاح الدليل في قطع حجج أهل التعطيل ج: 1 ص: 57] أهـ  ،  </w:t>
      </w:r>
      <w:r>
        <w:rPr>
          <w:rFonts w:hint="cs"/>
          <w:b w:val="0"/>
          <w:bCs/>
          <w:rtl/>
        </w:rPr>
        <w:t>( 30  ) قلت : وللدكتور عبد الحليم محمود مقالة طيبة</w:t>
      </w:r>
      <w:r>
        <w:rPr>
          <w:rFonts w:hint="cs"/>
          <w:b w:val="0"/>
          <w:rtl/>
        </w:rPr>
        <w:t xml:space="preserve"> في هذا الباب : قال رحمه الله في كتابه التفكير الفلسفي في الاسلام : " لأننا الان بصدد تحديد مذهب السلف فيما يتعلق بصفات الباري تعالى وسنعتمد إن شاء الله تعالى في هذا التحديد بوجه أخص على الشهرستاني في الملل والنحل وعلى الامام الغزالي في الاحياء وفي إلجام العوام وعلى الإمام الرازي في أساس التقديس ، وأظن أن خطورة الموضوع تعطينا كل عزم في الاستفاضة والاسترسال  ،  ونعود فنتسائل عن موقف السلف من الصورة واليد والنزول والاستواء وما يجرى مجراها مما ورد في الكتاب والسنه مما يوهم التشبيه ؟   1 - إن أول موقف يقفه السلفي من هذه الاخبار : إنما هو التقديس لله سبحانه وتعالى عن الجسمية وتوابعها  ،  فإذا سمع كلمة الصور : مثلا في قوله ،صلى الله عليه وسلم ( إني رأيت ربى في أحسن صوره ) فينبغي أن يعلم أن الصورة اسم مشترك قد يطلف ويراد به الهيئة الحاصلة في أجسام مؤلفه ، مرتبه ترتيبا مخصوصا ، مثل الأنف ، والعين ، والفم ، والخد  ،  التي هي أجسام ، وهى لحوم العظام ، وقد يطلق ويراد به ما ليس بجسم ولا هيئه في جسم ، كما تقول : صورة هذه المسألة كذا وصورة الواقعة كذا ، ولقد صورت للمسألة صوره في غاية الحسن ، فليتحقق كل مؤمن أن الصورة في حق الله لم تطلق لإرادة المعنى الأول الذى هو جسم وهيئه  ،  وإن خالق الاجسام ليتنزه عن مشابهتها وصفاتها : وإذا علم هذا يقينا فهو مؤمن ، فإن خطر له أنه ، عليه الصلاة والسلام ، إن لم يرد هذا المعنى الجسم فأي معنى أراد ؟ فينبغي أن يعلم أن ذلك لم يؤمر به ، بل أمر بأن لا يخوض فيه فإنه ليس على قدر طاقته ، لكن ينبغي أن يعتقد أنه أريد به معنى يليق بجلال الله وعظمته ما ليس بجسم ولا عرض في جسم ،  وعلى هذا النمط يكون موقفه في بقية ما ورد : كالفوقية  ،  والنزول واليد ، القدم ، يجب أن ينفي في كل ذلك المعنى المادي  ، وأن يحدد معنى يخترعه هو  ،    2- ويجب عليه الايمان والتصديق : وهو أن يعلم قطعا أن هذه الألفاظ أريد بها معنى يليق بجلال الله وعظمته وأن رسول الله ، صلى الله عليه وسلم صادق في وصف الله تعالى به ، فليؤمن بذلك وليوقن بأن ما قاله صدق ، وما أخبر عنه حق لا ريب فيه ويقول آمنا وصدقنا وأن ما وصف الله ، تعالى به نفسه أو وصفه به رسوله فهو كما وصفه وحق بالمعنى الذى أراده ، وعلى الوجه الذى قاله ، وإن كان لا يقف على حقيقته    ، 3 -  ويجب أمام هذه الاخبار أن يعترف بالعجز فإن التصديق واجب وهو عن إدراك المعنى عاجز فإن ادعى المعرفة فقد كذب  ،  وأوائل حقائق هذه المعاني بالإضافة الى عوام الخلق كأواخرها بالإضافة الى خواص الخلق ،  4 -  وبالسؤال عن هذه الامور ،  يتعرض الإنسان لما لا يطيقه وقد ضرب عمر بالدرة من سأله عن المتشابهات ويرى الامام "الغزالي" أنه يحرم على الواعظ على رؤوس المنابر الجواب عن أسئلة المتشابهات  ،  وإنما يجب عليهم المبالغة في التقديس  ، ونفي التشبيه ،    5 </w:t>
      </w:r>
      <w:r>
        <w:rPr>
          <w:rFonts w:hint="cs"/>
          <w:b w:val="0"/>
          <w:rtl/>
        </w:rPr>
        <w:lastRenderedPageBreak/>
        <w:t xml:space="preserve">-  ولا يجوز تبديل لفظ من الالفاظ المتشابهة بلفظ آخر غير متشابه سواء كان بالعربية أو بالفارسية وذلك لأن الألفاظ المتشابهة قد يكون بعضها أكثر إبهاما للباطل من البعض ، فتفسيرها وترجمتها إذن ممنوعان  ،  ولا يجوز النطق إل بالفظ الوارد :" للأن من الألفاظ العربية ما لا يوجد لها فارسيه تطابقها ، ومنها ما يوجد لها فارسيه ، ولكن ما جرت عادة الفرس باستعارتها للمعاني التى جرت عادة العرب باستعارتها منها  ،  ومنها ما يكون مشتركا في العربية ولا يكون في العجمية كذلك "والأمثلة كثيره: فمثلا لفظ ((الاستواء)) فإنه ليس له في الفارسية – كما يقول الإمام "الغزالى" – لفظ مطابق يؤدى بين الفرس من المعنى ما يؤديه لفظ الاستواء بين العرب ، بحيث لا يشتمل على مزيد إيهام : إذ فارسيته أن يقال "راست بإستاد " وهذان لفظان  ، ( الاول ) ينبئ عن انتصاب واستقامة فيما يتصور أن ينحى ويعوج  ، و ( الثاني ) ينبئ عن سكون وثبات فيما يتصور أن يتحرك ويضطرب وإشعاره بهذه المعانى وإشارته إليها في العجمية : أظهر من إشعار لفظ الاستواء وإشارته إليها في العربية  ،  فإذا تفاوتا في الدلالة ، والاشعار : لم يكن هذا مثل الأول ، وإنما يجوز تبديل اللفظ بمثله ، المرادف له الذى لا يخالفه ولو بأدنى شيء ،  6 -  ويجب الاحتراز عن التصرف : فلا تقول في قوله تعالى :(استوى ) أنه مستو فاسم الفاعل يدل على كون المشتق ممكنا ومستقرا ، أما لفظ الفعل فدلالته على هذا المعنى ضعيفة  ،   7 -  ولا يجوز الجمع بين هذه الألفاظ المتشابهة في مكان واحد لأنا إذا جمعنا الألفاظ المتشابهة ، وروينا هذا دفعه واحدة أوهمت كثرتها : أن المراد منها ظواهرها فكان ذلك الجمع سببا لإيهام زيادة الباطل وكما لا يجوز الجمع بين متفرق لا يجوز التفريق بين مجتمع فإن ما يسبق الكلمة وما يلحقها له تأثير في تفهيم معناها ، والله سبحانه وتعالى : لم يذكر لفظ المتشابهات إلا وقرن بها قرينه من سابق أو لا حق تدل على زوال الوهم الباطل ، فذكر العبودية : عند وصف الله تعالى بالفوقية في قوله تعالى " وهو القاهر فوق عباده يدل على أن المراد من تلك الفوقية شيء آخر غير الفوقية المكانية  ،  8 -  ولا يقاس على هذه الألفاظ فإذا ورد لفظ اليد فلا يجوز إثبات الساعد أو العضد أو الكف مصيرا الى أن هذا من لوازم اليد كل ذلك محال وكذلك زيادة قد يتجاسر عليها بعض الحمقى  ،  9 -  وكما يجب على الانسان إمساك اللسان عن التصرف فإنه يجب عليه كف الباطن عن التفكير في هذه الأمور وهذا ثقيل على النفس ولكن من المكن أن يشغل الانسان نفسه عنه بمختلف أنواع العبادة أو بهواية من الهوايات العلمية أو العملية ، ويرى الامام الغزالي أن الاشتغال بلعب أو لهو خير له من الخوض في هذا البحر البعيد غوره العظيم خطره بل لو اشتغل العامي بالمعاصي البدنية ربما كان أسلم له ن أن يخوض في البحث عن معرفة الله تعالى فإن ذلك غايته الفسق وهذا عاقبته الشرك وإن الله لا يغفر أن يشرك به ويغفر ما دون ذلك لمن يشاء ، </w:t>
      </w:r>
      <w:r>
        <w:rPr>
          <w:rFonts w:hint="cs"/>
          <w:b w:val="0"/>
          <w:bCs/>
          <w:rtl/>
        </w:rPr>
        <w:t xml:space="preserve">وأخيرا فإن حاصل هذا المذهب – كما يقول الرازي –هو : أن هذه المتشابهات يجب القطع فيها بأن مراد الله </w:t>
      </w:r>
      <w:r>
        <w:rPr>
          <w:rFonts w:hint="cs"/>
          <w:b w:val="0"/>
          <w:bCs/>
          <w:rtl/>
        </w:rPr>
        <w:lastRenderedPageBreak/>
        <w:t>تعالى منها شيء غير ظواهرها ثم يجب تفويض معناها الى الله تعالى ولا يجوز الخوض في تفسيرها</w:t>
      </w:r>
      <w:r>
        <w:rPr>
          <w:rFonts w:hint="cs"/>
          <w:b w:val="0"/>
          <w:rtl/>
        </w:rPr>
        <w:t xml:space="preserve"> " [التفكير الفلسفى فى الاسلام صــ134 الى 144] أهـ</w:t>
      </w:r>
    </w:p>
    <w:p w:rsidR="00FC2C53" w:rsidRDefault="00FC2C53" w:rsidP="00FC2C53">
      <w:pPr>
        <w:ind w:left="-58"/>
        <w:jc w:val="both"/>
        <w:rPr>
          <w:rFonts w:hint="cs"/>
          <w:b w:val="0"/>
          <w:rtl/>
        </w:rPr>
      </w:pPr>
      <w:r>
        <w:rPr>
          <w:rFonts w:hint="cs"/>
          <w:b w:val="0"/>
          <w:bCs/>
          <w:rtl/>
          <w:lang w:bidi="ar-KW"/>
        </w:rPr>
        <w:t xml:space="preserve">[  4  ] : لماذا كان التفويض هو مذهب السلف الصحيح ، وما هي محاذير مذهب اثبات المتشابهات : </w:t>
      </w:r>
      <w:r>
        <w:rPr>
          <w:rFonts w:hint="cs"/>
          <w:b w:val="0"/>
          <w:rtl/>
          <w:lang w:bidi="ar-KW"/>
        </w:rPr>
        <w:t xml:space="preserve">هناك نصوص توهم الجارحة كالعين واليد ، ونصوص توهم التغير والحدوث كالمجيء والإتيان والنزول ، ونصوص توهم النقص والحد ، ومذهب السلف فيها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قال الإمام التـرمذي رحمه الله - مبيناً مذهب السلف الصالح في المتشابهات - : ( والمذهب في هذا عند أهل العلم من الأئمة مثل سفيان الثوري ومالك بن أنس وابن المبارك وابن عيينة ووكيع وغيرهم أنهم رووا هذه الأشياء ثم قالوا تروى هذه الأحاديث ونؤمن بها ولا يقال كيف، وهذا الذي اختاره أهل الحديث أن تروى هذه الأشياء كما جاءت ويؤمن بها ولا تفسر ولا تتوهم ولا يقال كيف، وهذا أمر أهل العلم الذي اختاروه وذهبوا إليه) اهـ [سنن الترمذي 4 / 492 ] ، وروى الخلال بسند صحيح عن الإمام أحمد رضي الله عنه أنه قال في مثل هذه النصوص: (نؤمن بها ونصدق ولا كيف ولا معنى) اهـ ، وروى الإمـام الحـافظ البيهقي بسنده عن الإمام الأوزاعي قال: (كل ما وصف الله تعالى به نفسه في كتابه فتفسيره تلاوته والسكوت عليه) اهـ. [ الاعتقاد ص / 93] ، وقال النووي : (اختلفوا في آيات الصفات وأخبارها هل يخاض فيها بالتأويل أم لا؟ فقال قائلون تتأول على ما يليق بها، وهذا أشهر المذهبين للمتكلمين، وقال آخرون: لا تتأول بل يمسك عن الكلام في معناها ويوكل علمها إلى الله تعالى ويعتقد مع ذلك تنزيه الله تعالى وانتفاء صفات الحوادث عنه، فيقال مثلاً: نؤمن بأن الرحمن على العرش استوى، ولا نعلم حقيقة معنى ذلك والمراد به، مع أنا نعتقد أن الله تعالى ليس كمثله شيء، وأنه منزه عن الحلول وسمات الحدوث، وهذه طريقة السلف أو جماهيرهم وهي أسلم) اهـ. [ المجموع 1 / 25 ] ، وقال السيوطي : (من المتشابه آيات الصفات... وجمهور أهل السنة منهم السلف وأهل الحديث على الإيمان وتفويض معناها المراد منها إلى الله تعالى، ولا نفسرها </w:t>
      </w:r>
      <w:r>
        <w:rPr>
          <w:rFonts w:hint="cs"/>
          <w:b w:val="0"/>
          <w:bCs/>
          <w:rtl/>
          <w:lang w:bidi="ar-KW"/>
        </w:rPr>
        <w:t>مع تنزيهنا له - تعالى - عن حقيقتها</w:t>
      </w:r>
      <w:r>
        <w:rPr>
          <w:rFonts w:hint="cs"/>
          <w:b w:val="0"/>
          <w:rtl/>
          <w:lang w:bidi="ar-KW"/>
        </w:rPr>
        <w:t xml:space="preserve">) اهـ.[ الإتقان في علوم القرآن 2 / 10  ] ، 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Pr>
          <w:rFonts w:hint="cs"/>
          <w:b w:val="0"/>
          <w:rtl/>
        </w:rPr>
        <w:t xml:space="preserve">: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w:t>
      </w:r>
      <w:r>
        <w:rPr>
          <w:rFonts w:hint="cs"/>
          <w:b w:val="0"/>
          <w:rtl/>
        </w:rPr>
        <w:lastRenderedPageBreak/>
        <w:t>يثبتون للمتشابه أي معنى يخالف التنزيه والتقديس ، و</w:t>
      </w:r>
      <w:r>
        <w:rPr>
          <w:rFonts w:hint="cs"/>
          <w:b w:val="0"/>
          <w:rtl/>
          <w:lang w:bidi="ar-KW"/>
        </w:rPr>
        <w:t>مثال على هذا قوله تعالى</w:t>
      </w:r>
      <w:r>
        <w:rPr>
          <w:rFonts w:hint="cs"/>
          <w:b w:val="0"/>
          <w:bCs/>
          <w:rtl/>
          <w:lang w:bidi="ar-KW"/>
        </w:rPr>
        <w:t>( بل يداه مبسوطتان )</w:t>
      </w:r>
      <w:r>
        <w:rPr>
          <w:rFonts w:hint="cs"/>
          <w:b w:val="0"/>
          <w:rtl/>
          <w:lang w:bidi="ar-KW"/>
        </w:rPr>
        <w:t xml:space="preserve"> يفهم منه على سبيل الإجمال معنى الكرم والجود المطلق والعطاء الذي لا ينقطع اللائق بصفة 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التركيب ، ومنع التركيب يمنع وجود الأجزاء ، كما أنه سبحانه ( الغني ) وكمال الغنى يمنع من الاحتياج للجوارح في تصريف الأمور ، ومنها نفي المثلية في قوله تعالى : { ليس كمثله شيء } ، وجميع الخلق تتكون أجسامهم من أجزاء والله تعالى ليس كمثله ، ولهذه الأسباب وغيرها - مما حواه علم التقديس -  توقف السلف عن الخوض في المتشابه ، واكتفوا بالمعنى الإجمالي المفهوم من الآيات ، هذا هو اللائق بمقامات السلف في العلم ، إذ لا يعقل أنهم كانوا يسمعون مثلاً قول الله تعالـى </w:t>
      </w:r>
      <w:r>
        <w:rPr>
          <w:rFonts w:hint="cs"/>
          <w:b w:val="0"/>
          <w:bCs/>
          <w:rtl/>
          <w:lang w:bidi="ar-KW"/>
        </w:rPr>
        <w:t>( يد الله فوق أيديهم )  أو ( بل يداه مبسوطتان ينفق كيف يشاء )  أو ( الرحمن على العرش استوى )  أو ( ثم استوى إلى السماء ) أو ( يوم يكشف عن ساق )</w:t>
      </w:r>
      <w:r>
        <w:rPr>
          <w:rFonts w:hint="cs"/>
          <w:b w:val="0"/>
          <w:rtl/>
          <w:lang w:bidi="ar-KW"/>
        </w:rPr>
        <w:t xml:space="preserve">، أو قول رسول الله </w:t>
      </w:r>
      <w:r>
        <w:rPr>
          <w:rFonts w:hint="cs"/>
          <w:b w:val="0"/>
          <w:rtl/>
        </w:rPr>
        <w:t>‘</w:t>
      </w:r>
      <w:r>
        <w:rPr>
          <w:rFonts w:hint="cs"/>
          <w:b w:val="0"/>
          <w:rtl/>
          <w:lang w:bidi="ar-KW"/>
        </w:rPr>
        <w:t xml:space="preserve"> </w:t>
      </w:r>
      <w:r>
        <w:rPr>
          <w:rFonts w:hint="cs"/>
          <w:b w:val="0"/>
          <w:bCs/>
          <w:rtl/>
          <w:lang w:bidi="ar-KW"/>
        </w:rPr>
        <w:t>(يضحك ربنا)</w:t>
      </w:r>
      <w:r>
        <w:rPr>
          <w:rFonts w:hint="cs"/>
          <w:b w:val="0"/>
          <w:rtl/>
          <w:lang w:bidi="ar-KW"/>
        </w:rPr>
        <w:t xml:space="preserve"> أو </w:t>
      </w:r>
      <w:r>
        <w:rPr>
          <w:rFonts w:hint="cs"/>
          <w:b w:val="0"/>
          <w:bCs/>
          <w:rtl/>
          <w:lang w:bidi="ar-KW"/>
        </w:rPr>
        <w:t>(ينزل ربنا)</w:t>
      </w:r>
      <w:r>
        <w:rPr>
          <w:rFonts w:hint="cs"/>
          <w:b w:val="0"/>
          <w:rtl/>
          <w:lang w:bidi="ar-KW"/>
        </w:rPr>
        <w:t xml:space="preserve"> أو </w:t>
      </w:r>
      <w:r>
        <w:rPr>
          <w:rFonts w:hint="cs"/>
          <w:b w:val="0"/>
          <w:bCs/>
          <w:rtl/>
          <w:lang w:bidi="ar-KW"/>
        </w:rPr>
        <w:t>(يعجب ربنا)</w:t>
      </w:r>
      <w:r>
        <w:rPr>
          <w:rFonts w:hint="cs"/>
          <w:b w:val="0"/>
          <w:rtl/>
          <w:lang w:bidi="ar-KW"/>
        </w:rPr>
        <w:t xml:space="preserve"> 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والتصريح، واكتفوا بهذا الفهم الإجمالي لها ، </w:t>
      </w:r>
      <w:r>
        <w:rPr>
          <w:rFonts w:hint="cs"/>
          <w:b w:val="0"/>
          <w:bCs/>
          <w:rtl/>
          <w:lang w:bidi="ar-KW"/>
        </w:rPr>
        <w:t xml:space="preserve">ومما سبق يتبين أنّ المذهب الأول والأساس للسلف في المتشابهات التي توهم التشبيه أو التجسيم أو الحدوث هو تفويض المعنى إلى الله تعالى مع التقديس والتنزيه ونفي المثل والكفء والشبيه ، </w:t>
      </w:r>
      <w:r>
        <w:rPr>
          <w:rFonts w:hint="cs"/>
          <w:b w:val="0"/>
          <w:rtl/>
          <w:lang w:bidi="ar-KW"/>
        </w:rPr>
        <w:t xml:space="preserve">وكما ذكرنا فإنّه 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Pr>
          <w:rFonts w:hint="cs"/>
          <w:b w:val="0"/>
          <w:rtl/>
        </w:rPr>
        <w:t xml:space="preserve">: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w:t>
      </w:r>
    </w:p>
    <w:p w:rsidR="00FC2C53" w:rsidRDefault="00FC2C53" w:rsidP="00FC2C53">
      <w:pPr>
        <w:ind w:left="-58"/>
        <w:jc w:val="both"/>
        <w:rPr>
          <w:rFonts w:hint="cs"/>
          <w:b w:val="0"/>
          <w:rtl/>
        </w:rPr>
      </w:pPr>
      <w:r>
        <w:rPr>
          <w:rFonts w:hint="cs"/>
          <w:b w:val="0"/>
          <w:bCs/>
          <w:rtl/>
        </w:rPr>
        <w:t>[  5  ] :</w:t>
      </w:r>
      <w:r>
        <w:rPr>
          <w:rFonts w:hint="cs"/>
          <w:b w:val="0"/>
          <w:bCs/>
          <w:rtl/>
          <w:lang w:bidi="ar-KW"/>
        </w:rPr>
        <w:t xml:space="preserve"> [ فائدة في بيان </w:t>
      </w:r>
      <w:r>
        <w:rPr>
          <w:rFonts w:hint="cs"/>
          <w:bCs/>
          <w:rtl/>
        </w:rPr>
        <w:t>تفاريع مذهب السلف</w:t>
      </w:r>
      <w:r>
        <w:rPr>
          <w:rFonts w:hint="cs"/>
          <w:b w:val="0"/>
          <w:bCs/>
          <w:rtl/>
          <w:lang w:bidi="ar-KW"/>
        </w:rPr>
        <w:t xml:space="preserve"> ]</w:t>
      </w:r>
      <w:r>
        <w:rPr>
          <w:rFonts w:hint="cs"/>
          <w:b w:val="0"/>
          <w:rtl/>
          <w:lang w:bidi="ar-KW"/>
        </w:rPr>
        <w:t xml:space="preserve"> : </w:t>
      </w:r>
      <w:r>
        <w:rPr>
          <w:rFonts w:hint="cs"/>
          <w:bCs/>
          <w:rtl/>
        </w:rPr>
        <w:t xml:space="preserve">قال الإمام الرازي في كتابه القيم " أساس التقديس " : (  الفصـل الخامس : في تفاريع مذهب السلف : </w:t>
      </w:r>
      <w:r>
        <w:rPr>
          <w:rFonts w:hint="cs"/>
          <w:b w:val="0"/>
          <w:rtl/>
        </w:rPr>
        <w:t xml:space="preserve">وهي أربعة :  </w:t>
      </w:r>
      <w:r>
        <w:rPr>
          <w:rFonts w:hint="cs"/>
          <w:b w:val="0"/>
          <w:bCs/>
          <w:rtl/>
        </w:rPr>
        <w:t>( الأول )</w:t>
      </w:r>
      <w:r>
        <w:rPr>
          <w:rFonts w:hint="cs"/>
          <w:b w:val="0"/>
          <w:rtl/>
        </w:rPr>
        <w:t xml:space="preserve"> : إنه لا يجوز تبديل لفظ من </w:t>
      </w:r>
      <w:r>
        <w:rPr>
          <w:rFonts w:hint="cs"/>
          <w:b w:val="0"/>
          <w:rtl/>
        </w:rPr>
        <w:lastRenderedPageBreak/>
        <w:t xml:space="preserve">الألفاظ المتشابهة ، بلفظ آخر متشابه ، سواء كان بالعربية أو بالفارسية ،  وذلك لأن الألفاظ المتشابهة قد يكون بعضها أكثر إيهاماً للباطل من البعض ، والزيادة في الإيهام من غير حاجة لا يجوز ، بلى ،  قد تكون زيادة الإيهام حاصلة في اللفظين ، إلا أن التمييز بين هذا القسم ، والقسم الأول فيه عسر ،  فالاحتياط : الامتناع من الكل ،  ألا ترى أن الشرع أوجب العدة على الموطوءة ، لبراءة الرحم ، لحكم النسب ، ثم قالوا : تجب العدة على العقيم ، والآيسة ، وعند العزل ،  لأن بواطن الأرحام ، لا يعلمها إلا علام الغيوب ؟ فإيجاب العدة أهون من ركوب الخطر ،  إلا أن الخطر في معرفة ذات الله تعالى وصفاته ، أعظم من الخطر في العدة ،  فإذا راعينا الاحتياط به ، فلأن نراعيه ههنا أولى ، </w:t>
      </w:r>
      <w:r>
        <w:rPr>
          <w:rFonts w:hint="cs"/>
          <w:b w:val="0"/>
          <w:bCs/>
          <w:rtl/>
        </w:rPr>
        <w:t>( الفرع الثاني )</w:t>
      </w:r>
      <w:r>
        <w:rPr>
          <w:rFonts w:hint="cs"/>
          <w:b w:val="0"/>
          <w:rtl/>
        </w:rPr>
        <w:t xml:space="preserve"> : إنه يجب الاحتراز عن التصريف فلا نقول في قوله تعالى : { استوى } : أنه مستوى لما ثبت في علم البيان : أن اسم الفاعل يدل على أن المشتق منه متمكناً ثابتاً ومستقراً ، أما لفظ الفعل ،  فدلالته على هذا المعنى ضعيفة ،  والذي يؤكده : أنه ورد في القرآن أنه تعالى علم العباد فقال : { الرحمن علم القرآن } ، { وعلمك ما لم تكن تعلم } ، { وعلمناه من لدنا علماً</w:t>
      </w:r>
      <w:r>
        <w:rPr>
          <w:rFonts w:hint="cs"/>
          <w:b w:val="0"/>
          <w:vertAlign w:val="superscript"/>
          <w:rtl/>
        </w:rPr>
        <w:t xml:space="preserve"> </w:t>
      </w:r>
      <w:r>
        <w:rPr>
          <w:rFonts w:hint="cs"/>
          <w:b w:val="0"/>
          <w:rtl/>
        </w:rPr>
        <w:t xml:space="preserve">} ، { وعلم آدم الأسماء كلها } ، ثم أجمعنا على أنه لا يجوز أن يقال لله تعالى : يا معلم ،  فكذا ههنا ، </w:t>
      </w:r>
      <w:r>
        <w:rPr>
          <w:rFonts w:hint="cs"/>
          <w:b w:val="0"/>
          <w:bCs/>
          <w:rtl/>
        </w:rPr>
        <w:t>( الفرع الثالث )</w:t>
      </w:r>
      <w:r>
        <w:rPr>
          <w:rFonts w:hint="cs"/>
          <w:b w:val="0"/>
          <w:rtl/>
        </w:rPr>
        <w:t xml:space="preserve"> : إنه لا يجوز جمع الألفاظ المتشابهة ، وذلك لأن التلفظ باللفظ الواحد أو اللفظين ، قد يحمل على المجاز ،  لأن الاستقراء دل على أن الغالب على الكلام : التكلم بالحقيقة ،  فإذا جمعنا الألفاظ المتشابهة  ورويناها دفعة واحدة ، أوهمت كثرتها : أن المراد منها ظواهرها ،  فكان ذلك الجمع سبباً لإيهام زيادة الباطل ، وإنه لا يجوز ، </w:t>
      </w:r>
      <w:r>
        <w:rPr>
          <w:rFonts w:hint="cs"/>
          <w:b w:val="0"/>
          <w:bCs/>
          <w:rtl/>
        </w:rPr>
        <w:t>( الفرع الرابع )</w:t>
      </w:r>
      <w:r>
        <w:rPr>
          <w:rFonts w:hint="cs"/>
          <w:b w:val="0"/>
          <w:rtl/>
        </w:rPr>
        <w:t xml:space="preserve"> : إنه كما لا يجوز الجمع بين متفرقة ، فكذلك  لا يجوز التفرق بين مجتمعة ،  فقوله تعالى : { وهو القاهر فوق عباده } : لا يدل على جواز أن يقال : إنه تعالى فوق ، لأنه تعالى لما ذكـر القاهر قبله ، ظهر أن المراد بهذه الفوقية : الفوقية بمعنى القهر ، لا بمعنى الجهة ،  بل لا يجوز أن يقال : وهو القاهر فوق غيره ، بل ينبغي أن يقال : " فوق عباده " لأن ذكر العبودية عند وصف الله تعالى بالفوقية ، يدل على أن المراد من تلك الفوقية : فوقية السيادة والإلهية ، </w:t>
      </w:r>
      <w:r>
        <w:rPr>
          <w:rFonts w:hint="cs"/>
          <w:b w:val="0"/>
          <w:bCs/>
          <w:rtl/>
        </w:rPr>
        <w:t>واعلم</w:t>
      </w:r>
      <w:r>
        <w:rPr>
          <w:rFonts w:hint="cs"/>
          <w:b w:val="0"/>
          <w:rtl/>
        </w:rPr>
        <w:t xml:space="preserve"> : أن الله تعالى لم يذكر لفظة المتشابهات ، إلا وقرن بها قرينة تدل على زوال الوهم الباطل ،  </w:t>
      </w:r>
      <w:r>
        <w:rPr>
          <w:rFonts w:hint="cs"/>
          <w:b w:val="0"/>
          <w:bCs/>
          <w:rtl/>
        </w:rPr>
        <w:t>مثاله</w:t>
      </w:r>
      <w:r>
        <w:rPr>
          <w:rFonts w:hint="cs"/>
          <w:b w:val="0"/>
          <w:rtl/>
        </w:rPr>
        <w:t xml:space="preserve"> : أنه تعالى لما قال : { الله نور السموات والأرض } : ذكر بعده  { مثل نوره } ، فأضاف النور إلى نفسه ، لو كان هو تعالى نفس النور ، لما أضاف النور إلى نفسه ، لأن لإضافة الشيء إلى نفسه ممتنعة ، ولما قال تعالى : { الرحمن على العرش استوى } ، ذكر قبله { تنزيلاً ممن خلق الأرض والسموات العلى } ، وذكر بعده قوله : { له ما في السموات وما في الأرض وما بينهما ، وما تحت الثرى } ، وقد ذكرنا أن هاتين الآيتين تدلان على أن كل ما كان مختصاً بجهة فوق : مخلوق محدث ،  فثبت بما ذكرنا : أن الطريق في هذه المتشابهات هو التأويل في تلك الألفاظ تأدباً في حق واجب الوجود ، وبالله التوفيق ) أهــ [ أساس التقديس :  97 ] ، </w:t>
      </w:r>
    </w:p>
    <w:p w:rsidR="00FC2C53" w:rsidRDefault="00FC2C53" w:rsidP="00FC2C53">
      <w:pPr>
        <w:ind w:left="-58"/>
        <w:jc w:val="center"/>
        <w:rPr>
          <w:rFonts w:hint="cs"/>
          <w:b w:val="0"/>
          <w:rtl/>
        </w:rPr>
      </w:pPr>
      <w:r>
        <w:rPr>
          <w:rFonts w:hint="cs"/>
          <w:b w:val="0"/>
          <w:bCs/>
          <w:rtl/>
          <w:lang w:bidi="ar-KW"/>
        </w:rPr>
        <w:lastRenderedPageBreak/>
        <w:t>***</w:t>
      </w:r>
    </w:p>
    <w:p w:rsidR="00FC2C53" w:rsidRDefault="00FC2C53" w:rsidP="00FC2C53">
      <w:pPr>
        <w:ind w:left="-58"/>
        <w:jc w:val="center"/>
        <w:rPr>
          <w:rFonts w:cs="Monotype Koufi" w:hint="cs"/>
          <w:b w:val="0"/>
          <w:rtl/>
        </w:rPr>
      </w:pPr>
      <w:r>
        <w:rPr>
          <w:rFonts w:cs="Monotype Koufi" w:hint="cs"/>
          <w:b w:val="0"/>
          <w:rtl/>
        </w:rPr>
        <w:t xml:space="preserve">[  ثانياً  ] </w:t>
      </w:r>
    </w:p>
    <w:p w:rsidR="00FC2C53" w:rsidRDefault="00FC2C53" w:rsidP="00FC2C53">
      <w:pPr>
        <w:ind w:left="-58"/>
        <w:jc w:val="center"/>
        <w:rPr>
          <w:rFonts w:cs="Monotype Koufi"/>
          <w:b w:val="0"/>
        </w:rPr>
      </w:pPr>
      <w:r>
        <w:rPr>
          <w:rFonts w:cs="Monotype Koufi" w:hint="cs"/>
          <w:b w:val="0"/>
          <w:rtl/>
        </w:rPr>
        <w:t>المنهج الثاني حمل المتشابهات على أمهاتها من المحكمات</w:t>
      </w:r>
    </w:p>
    <w:p w:rsidR="00FC2C53" w:rsidRDefault="00FC2C53" w:rsidP="00FC2C53">
      <w:pPr>
        <w:ind w:left="-58"/>
        <w:jc w:val="both"/>
        <w:rPr>
          <w:rFonts w:hint="cs"/>
          <w:b w:val="0"/>
          <w:rtl/>
          <w:lang w:bidi="ar-KW"/>
        </w:rPr>
      </w:pPr>
      <w:r>
        <w:rPr>
          <w:rFonts w:hint="cs"/>
          <w:bCs/>
          <w:rtl/>
          <w:lang w:bidi="ar-KW"/>
        </w:rPr>
        <w:t xml:space="preserve">[  1  ] : المذهب الثاني للسلف في المتشابهات هو حمل المتشابهات على أمهاتها من المحكمات ، وذلك بتأويل النصوص وفق ما تسمح به قواعد اللغة العربية التي نزل بها القرآن الكريم : </w:t>
      </w:r>
      <w:r>
        <w:rPr>
          <w:rFonts w:hint="cs"/>
          <w:b w:val="0"/>
          <w:rtl/>
          <w:lang w:bidi="ar-KW"/>
        </w:rPr>
        <w:t xml:space="preserve">والتأويل نوعان تأويل لسبب حقيقي تلزم به قواعد التقديس المستمدة من الكتاب والسنة ، فهذا تأويل شرعي صحيح ، ورد عن السلف الكرام بضوابط حكيمة ، وهناك تأويل آخر للتلاعب بحقائق الدين والعقيدة ، وهذا ( تعطيل ) وليس تأويل ، وهذا ما اتهمت به الفرق الضالة كالجهمية والباطنية والمعتزلة ، وهذا ( التعطيل ) لا يختلف على منعه وحرمته اثنان من علماء أهل السنة والجماعة ، أما ( التأويل الصحيح بضوابطه ) ،  فهذا قد ورد عن السلف الكرام ، وسارت به الركبان من علماء أهل السنة والجماعة بما لا مجال لدفعه البتة أبدا   ،  </w:t>
      </w:r>
      <w:r>
        <w:rPr>
          <w:rFonts w:hint="cs"/>
          <w:b w:val="0"/>
          <w:bCs/>
          <w:rtl/>
          <w:lang w:bidi="ar-KW"/>
        </w:rPr>
        <w:t>قال الإمام الزركشي</w:t>
      </w:r>
      <w:r>
        <w:rPr>
          <w:rFonts w:hint="cs"/>
          <w:b w:val="0"/>
          <w:rtl/>
          <w:lang w:bidi="ar-KW"/>
        </w:rPr>
        <w:t xml:space="preserve"> : " وقد اختلف الناس في الوارد منها - يعني المتشابهات - في الآيات والأحاديث على ثلاث فرق : </w:t>
      </w:r>
      <w:r>
        <w:rPr>
          <w:rFonts w:hint="cs"/>
          <w:b w:val="0"/>
          <w:bCs/>
          <w:rtl/>
          <w:lang w:bidi="ar-KW"/>
        </w:rPr>
        <w:t>أحدها:</w:t>
      </w:r>
      <w:r>
        <w:rPr>
          <w:rFonts w:hint="cs"/>
          <w:b w:val="0"/>
          <w:rtl/>
          <w:lang w:bidi="ar-KW"/>
        </w:rPr>
        <w:t xml:space="preserve"> أنه لا مدخل للتأويل فيها، بل تجرى على ظاهرها، ولا نؤول شيئاً منها، وهم المشبهة ، </w:t>
      </w:r>
      <w:r>
        <w:rPr>
          <w:rFonts w:hint="cs"/>
          <w:b w:val="0"/>
          <w:bCs/>
          <w:rtl/>
          <w:lang w:bidi="ar-KW"/>
        </w:rPr>
        <w:t>الثانية:</w:t>
      </w:r>
      <w:r>
        <w:rPr>
          <w:rFonts w:hint="cs"/>
          <w:b w:val="0"/>
          <w:rtl/>
          <w:lang w:bidi="ar-KW"/>
        </w:rPr>
        <w:t xml:space="preserve"> أن لها تأويلاً ولكنا نمسك عنه مع تنزيه اعتقادنا عن الشبه، والتعطيل، ونقول لا يعلمه إلا الله وهو قول السلف ، </w:t>
      </w:r>
      <w:r>
        <w:rPr>
          <w:rFonts w:hint="cs"/>
          <w:b w:val="0"/>
          <w:bCs/>
          <w:rtl/>
          <w:lang w:bidi="ar-KW"/>
        </w:rPr>
        <w:t>والثالثة:</w:t>
      </w:r>
      <w:r>
        <w:rPr>
          <w:rFonts w:hint="cs"/>
          <w:b w:val="0"/>
          <w:rtl/>
          <w:lang w:bidi="ar-KW"/>
        </w:rPr>
        <w:t xml:space="preserve"> أنها مؤولة وأولوها على ما يليق به ، </w:t>
      </w:r>
      <w:r>
        <w:rPr>
          <w:rFonts w:hint="cs"/>
          <w:b w:val="0"/>
          <w:bCs/>
          <w:rtl/>
          <w:lang w:bidi="ar-KW"/>
        </w:rPr>
        <w:t>والأول باطل - يعني مذهب المشبهة - والأخيران منقولان عن الصحابة" اهـ.</w:t>
      </w:r>
      <w:r>
        <w:rPr>
          <w:rFonts w:hint="cs"/>
          <w:b w:val="0"/>
          <w:rtl/>
          <w:lang w:bidi="ar-KW"/>
        </w:rPr>
        <w:t xml:space="preserve"> [البرهان في علوم القرآن 2 / 2 ، 7]  ،  </w:t>
      </w:r>
      <w:r>
        <w:rPr>
          <w:rFonts w:hint="cs"/>
          <w:b w:val="0"/>
          <w:bCs/>
          <w:rtl/>
          <w:lang w:bidi="ar-KW"/>
        </w:rPr>
        <w:t>وقال الإمام النووي</w:t>
      </w:r>
      <w:r>
        <w:rPr>
          <w:rFonts w:hint="cs"/>
          <w:b w:val="0"/>
          <w:rtl/>
          <w:lang w:bidi="ar-KW"/>
        </w:rPr>
        <w:t xml:space="preserve"> في سياق شرحه لحديث من أحاديث الصفات : " هذا حديث من أحاديث الصفات وفيه مذهبان مشهوران للعلماء... أحدهما وهو مذهب السلف... </w:t>
      </w:r>
      <w:r>
        <w:rPr>
          <w:rFonts w:hint="cs"/>
          <w:b w:val="0"/>
          <w:bCs/>
          <w:rtl/>
          <w:lang w:bidi="ar-KW"/>
        </w:rPr>
        <w:t xml:space="preserve">والثاني مذهب أكثر المتكلمين وجماعات من السلف وهو محكي عن مالك والأوزاعي أنها تتأول على ما يليق بها بحسب مواطنها) </w:t>
      </w:r>
      <w:r>
        <w:rPr>
          <w:rFonts w:hint="cs"/>
          <w:b w:val="0"/>
          <w:rtl/>
          <w:lang w:bidi="ar-KW"/>
        </w:rPr>
        <w:t>اهـ</w:t>
      </w:r>
      <w:r>
        <w:rPr>
          <w:rFonts w:hint="cs"/>
          <w:b w:val="0"/>
          <w:bCs/>
          <w:rtl/>
          <w:lang w:bidi="ar-KW"/>
        </w:rPr>
        <w:t>.</w:t>
      </w:r>
      <w:r>
        <w:rPr>
          <w:rFonts w:hint="cs"/>
          <w:b w:val="0"/>
          <w:rtl/>
          <w:lang w:bidi="ar-KW"/>
        </w:rPr>
        <w:t xml:space="preserve"> [ شرح مسلم للنووي : 6 /  36 ]  ،  </w:t>
      </w:r>
      <w:r>
        <w:rPr>
          <w:rFonts w:hint="cs"/>
          <w:b w:val="0"/>
          <w:bCs/>
          <w:rtl/>
          <w:lang w:bidi="ar-KW"/>
        </w:rPr>
        <w:t>وقال العلامة الشوكاني</w:t>
      </w:r>
      <w:r>
        <w:rPr>
          <w:rFonts w:hint="cs"/>
          <w:b w:val="0"/>
          <w:rtl/>
          <w:lang w:bidi="ar-KW"/>
        </w:rPr>
        <w:t xml:space="preserve"> : " الفصل الثاني: فيما يدخله التأويل، وهو قسمان، أحدهما، أغلب الفروع، ولا خلاف في ذلك. والثاني، الأصول كالعقائد وأصول الديانات وصفات الباري عز وجل، وقد اختلفوا في هذا القسم على ثلاثة مذاهب: </w:t>
      </w:r>
      <w:r>
        <w:rPr>
          <w:rFonts w:hint="cs"/>
          <w:b w:val="0"/>
          <w:bCs/>
          <w:rtl/>
          <w:lang w:bidi="ar-KW"/>
        </w:rPr>
        <w:t>الأول</w:t>
      </w:r>
      <w:r>
        <w:rPr>
          <w:rFonts w:hint="cs"/>
          <w:b w:val="0"/>
          <w:rtl/>
          <w:lang w:bidi="ar-KW"/>
        </w:rPr>
        <w:t xml:space="preserve">: أنه لا مدخل للتأويل فيها، بل تجرى على ظاهرها ولا يؤوَّل شيء منها، وهذا قول المشبهة ، </w:t>
      </w:r>
      <w:r>
        <w:rPr>
          <w:rFonts w:hint="cs"/>
          <w:b w:val="0"/>
          <w:bCs/>
          <w:rtl/>
          <w:lang w:bidi="ar-KW"/>
        </w:rPr>
        <w:t>والثاني</w:t>
      </w:r>
      <w:r>
        <w:rPr>
          <w:rFonts w:hint="cs"/>
          <w:b w:val="0"/>
          <w:rtl/>
          <w:lang w:bidi="ar-KW"/>
        </w:rPr>
        <w:t xml:space="preserve">: أن لها تأويلاً ولكنا نمسك عنه، مع تنزيه اعتقادنا عن التشبيه والتعطيل لقوله تعالى </w:t>
      </w:r>
      <w:r>
        <w:rPr>
          <w:rFonts w:hint="cs"/>
          <w:b w:val="0"/>
          <w:bCs/>
          <w:rtl/>
          <w:lang w:bidi="ar-KW"/>
        </w:rPr>
        <w:t>( وما يعلم تأويله إلا الله )</w:t>
      </w:r>
      <w:r>
        <w:rPr>
          <w:rFonts w:hint="cs"/>
          <w:b w:val="0"/>
          <w:rtl/>
          <w:lang w:bidi="ar-KW"/>
        </w:rPr>
        <w:t xml:space="preserve">، قال ابن برهان وهذا قول السلف... ، </w:t>
      </w:r>
      <w:r>
        <w:rPr>
          <w:rFonts w:hint="cs"/>
          <w:b w:val="0"/>
          <w:bCs/>
          <w:rtl/>
          <w:lang w:bidi="ar-KW"/>
        </w:rPr>
        <w:t>والمذهب الثالث:</w:t>
      </w:r>
      <w:r>
        <w:rPr>
          <w:rFonts w:hint="cs"/>
          <w:b w:val="0"/>
          <w:rtl/>
          <w:lang w:bidi="ar-KW"/>
        </w:rPr>
        <w:t xml:space="preserve"> أنها مؤولة. قال ابن برهان، والأول من هذه المذاهب باطل،</w:t>
      </w:r>
      <w:r>
        <w:rPr>
          <w:rFonts w:hint="cs"/>
          <w:b w:val="0"/>
          <w:bCs/>
          <w:rtl/>
          <w:lang w:bidi="ar-KW"/>
        </w:rPr>
        <w:t xml:space="preserve"> والآخران منقـولان </w:t>
      </w:r>
      <w:r>
        <w:rPr>
          <w:rFonts w:hint="cs"/>
          <w:b w:val="0"/>
          <w:bCs/>
          <w:rtl/>
          <w:lang w:bidi="ar-KW"/>
        </w:rPr>
        <w:lastRenderedPageBreak/>
        <w:t xml:space="preserve">عن الصحابة، ونقل هذا المذهب الثالث عن علي وابن مسعود وابن عباس وأم سلمة) </w:t>
      </w:r>
      <w:r>
        <w:rPr>
          <w:rFonts w:hint="cs"/>
          <w:b w:val="0"/>
          <w:rtl/>
          <w:lang w:bidi="ar-KW"/>
        </w:rPr>
        <w:t xml:space="preserve">اهـ. [ إرشاد الفحول 176] ،   </w:t>
      </w:r>
      <w:r>
        <w:rPr>
          <w:rFonts w:hint="cs"/>
          <w:b w:val="0"/>
          <w:bCs/>
          <w:rtl/>
          <w:lang w:bidi="ar-KW"/>
        </w:rPr>
        <w:t>وهذه أقوال صريحة للعلماء  بإثبات جواز التأويل عند السلف الصالح</w:t>
      </w:r>
      <w:r>
        <w:rPr>
          <w:rFonts w:hint="cs"/>
          <w:b w:val="0"/>
          <w:rtl/>
          <w:lang w:bidi="ar-KW"/>
        </w:rPr>
        <w:t xml:space="preserve">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 </w:t>
      </w:r>
    </w:p>
    <w:p w:rsidR="00FC2C53" w:rsidRDefault="00FC2C53" w:rsidP="00FC2C53">
      <w:pPr>
        <w:ind w:left="-58"/>
        <w:jc w:val="both"/>
        <w:rPr>
          <w:rFonts w:hint="cs"/>
          <w:b w:val="0"/>
          <w:bCs/>
          <w:rtl/>
          <w:lang w:val="uz-Latn-UZ"/>
        </w:rPr>
      </w:pPr>
      <w:r>
        <w:rPr>
          <w:rFonts w:hint="cs"/>
          <w:b w:val="0"/>
          <w:bCs/>
          <w:rtl/>
          <w:lang w:val="uz-Latn-UZ"/>
        </w:rPr>
        <w:t xml:space="preserve">[  2  ] : ما يدل على جواز التأويل أنّه ثابت عن الحبر البحر </w:t>
      </w:r>
      <w:r>
        <w:rPr>
          <w:rFonts w:hint="cs"/>
          <w:b w:val="0"/>
          <w:bCs/>
          <w:rtl/>
        </w:rPr>
        <w:t xml:space="preserve">ترجمان القرآن </w:t>
      </w:r>
      <w:r>
        <w:rPr>
          <w:rFonts w:hint="cs"/>
          <w:b w:val="0"/>
          <w:bCs/>
          <w:rtl/>
          <w:lang w:val="uz-Latn-UZ"/>
        </w:rPr>
        <w:t>عبد الله ابن عباس رضي الله عنه</w:t>
      </w:r>
      <w:r>
        <w:rPr>
          <w:rFonts w:hint="cs"/>
          <w:b w:val="0"/>
          <w:rtl/>
          <w:lang w:val="uz-Latn-UZ"/>
        </w:rPr>
        <w:t xml:space="preserve"> للكرسي في قوله تعالى ( وسع كرسيه السموات والأرض ) بعلم الله [</w:t>
      </w:r>
      <w:r>
        <w:rPr>
          <w:rFonts w:hint="cs"/>
          <w:b w:val="0"/>
          <w:spacing w:val="-6"/>
          <w:rtl/>
          <w:lang w:val="uz-Latn-UZ"/>
        </w:rPr>
        <w:t>تفسير الطبري (3 / 7)</w:t>
      </w:r>
      <w:r>
        <w:rPr>
          <w:rFonts w:hint="cs"/>
          <w:b w:val="0"/>
          <w:rtl/>
          <w:lang w:val="uz-Latn-UZ"/>
        </w:rPr>
        <w:t xml:space="preserve"> ] ، وتأويله رضي الله عنه للفظ (الأعين) في قوله تعالى ( واصنع الفلك بأعيننا ) قال رضي الله عنه : ( بمرأى منا ) [ تفسير البغوي 2 / 322 ] ، وتأويله رضي الله عنه للفظ ( الأيد) في قوله تعالى ( والسماء بنيناها بأييد ) قال رضي الله عنه: ( بقوّة وقدرة ) [ القرطبي17 / 52 ] ، تأويله رضي الله عنه للنور في قوله تعالى ( الله نور السموات والأرض ) بالهادي [</w:t>
      </w:r>
      <w:r>
        <w:rPr>
          <w:rFonts w:hint="cs"/>
          <w:b w:val="0"/>
          <w:spacing w:val="-10"/>
          <w:rtl/>
          <w:lang w:val="uz-Latn-UZ"/>
        </w:rPr>
        <w:t xml:space="preserve"> تفسير الطبري (18/135) ] ، و</w:t>
      </w:r>
      <w:r>
        <w:rPr>
          <w:rFonts w:hint="cs"/>
          <w:b w:val="0"/>
          <w:rtl/>
          <w:lang w:val="uz-Latn-UZ"/>
        </w:rPr>
        <w:t xml:space="preserve">تأويله رضي الله عنه للفظ ( الساق) في قوله تعالى ( يوم يُكشف عن ساق ) بالكرب شديـد [ الطبري 29 / 38، القرطبي 18 / 249] ، فهذه هي تأويلات حبر الأمة وترجمان القرآن الذي دعـا له رسول الله </w:t>
      </w:r>
      <w:r>
        <w:rPr>
          <w:rFonts w:hint="cs"/>
          <w:b w:val="0"/>
          <w:rtl/>
        </w:rPr>
        <w:t xml:space="preserve">‘ </w:t>
      </w:r>
      <w:r>
        <w:rPr>
          <w:rFonts w:hint="cs"/>
          <w:b w:val="0"/>
          <w:rtl/>
          <w:lang w:val="uz-Latn-UZ"/>
        </w:rPr>
        <w:t xml:space="preserve">بقوله: (اللهمّ فقّهه في الدين وعلمه التأويل) ، </w:t>
      </w:r>
      <w:r>
        <w:rPr>
          <w:rFonts w:hint="cs"/>
          <w:b w:val="0"/>
          <w:bCs/>
          <w:rtl/>
          <w:lang w:val="uz-Latn-UZ"/>
        </w:rPr>
        <w:t>ومن تأويلات التابعين</w:t>
      </w:r>
      <w:r>
        <w:rPr>
          <w:rFonts w:hint="cs"/>
          <w:b w:val="0"/>
          <w:rtl/>
          <w:lang w:val="uz-Latn-UZ"/>
        </w:rPr>
        <w:t xml:space="preserve"> : تأويل مجاهد والسدي للفظ (الجنب ) في قوله تعالى ( أن تقول نفس يا حسرتى على ما فرّطت في جنب الله ) قال مجاهد: في أمر الله، وقال السدي: على ما تركت من أمر الله. [ تفسير الطبري (24 / 19) ] ، وتأويل الضحاك وقتادة وسعيد بن جبير للفظ (الساق) قال الضحاك: هو أمر شديد، وقال قتادة: أمر فظيع وشدّة الأمر، وقال سعيد: شدة الأمر.[ تفسير الطبري (29 / 38 – 39) ] ، وتأويل مجاهد والضحاك وأبي عبيدة للفظ (الوجه) ، في قوله تعالى ( فأينما تولُّوا فثم وجه الله ) بقبلة الله [  (الطبري 1 / 4 ، 2 ] ، وقال الضحاك وأبو عبيدة في قوله تعالى  ( كلُّ شيء هالك إلا وجهه ) : أي إلا هو [ دفع شبه التشبيه ص / 113] وتأويل الحسن البصري ( المجيء ) في قوله تعالى: ( وجاء ربك ) : بمجيء أمره وقضاؤه [ تفسير البغوي 4 / 454 ] ، وتأويله ( الجنب ) في قوله تعالى ( أن تقول نفس يا حسرتى على ما فرطت في جنب الله ) قال: في طاعة الله. [ روح المعاني تفسير الآية 56 من سورة الزمر ] ، </w:t>
      </w:r>
      <w:r>
        <w:rPr>
          <w:rFonts w:hint="cs"/>
          <w:b w:val="0"/>
          <w:bCs/>
          <w:rtl/>
          <w:lang w:val="uz-Latn-UZ"/>
        </w:rPr>
        <w:t>ومن تأويلات تابعي التابعين</w:t>
      </w:r>
      <w:r>
        <w:rPr>
          <w:rFonts w:hint="cs"/>
          <w:b w:val="0"/>
          <w:rtl/>
          <w:lang w:val="uz-Latn-UZ"/>
        </w:rPr>
        <w:t xml:space="preserve"> ، تأويل سفيان الثوري للاستواء في قوله تعالى ( ثم استوي إلى السماء ) بالقصد إليها [ مرقاة المفاتيح 2 / 137 ] ، وتأويل الإمام مالك بن أنس للنزول في حديث النزول ، بقوله :  (ينزل أمره - تعالى - كل سَحَر، فأما هو عزّ وجلّ فإنه دائم لا يزول ولا ينتقل سبحانه لا إله إلى هو) اهـ [ التمهيد 7 / 143، سير أعلام النبلاء 8 / 10 5 ، الرسالة الوافية لأبي عمرو الداني ص/136، </w:t>
      </w:r>
      <w:r>
        <w:rPr>
          <w:rFonts w:hint="cs"/>
          <w:b w:val="0"/>
          <w:rtl/>
          <w:lang w:val="uz-Latn-UZ"/>
        </w:rPr>
        <w:lastRenderedPageBreak/>
        <w:t xml:space="preserve">شرح النووي على صحيح مسلم 6 / 370 الإنصاف لابن السيد البطليوسي ص / 82] ، </w:t>
      </w:r>
      <w:r>
        <w:rPr>
          <w:rFonts w:hint="cs"/>
          <w:b w:val="0"/>
          <w:bCs/>
          <w:rtl/>
          <w:lang w:val="uz-Latn-UZ"/>
        </w:rPr>
        <w:t>وقد تأول الإمام أحمد</w:t>
      </w:r>
      <w:r>
        <w:rPr>
          <w:rFonts w:hint="cs"/>
          <w:b w:val="0"/>
          <w:rtl/>
          <w:lang w:val="uz-Latn-UZ"/>
        </w:rPr>
        <w:t xml:space="preserve"> مجيء الله تعالى ، في قوله تعالى ( وجاء ربك ) أنه جاء ثوابه. ثم قال البيهقي: وهذا إسناد لا غبار عليه [البداية والنهاية لابن كثير 10  / 361  ] ، ونقل الحافظ ابن الجوزي عن القاضي أبي يعلى عن الإمام أحمد في قولـه تعالـى: ( هل ينظرون إلا أن يأتيهم الله في ظلل من الغمام ) أنه قال: المراد به قدرته وأمره. قال: وقد بيّنه في قوله تعالى ( أو يأتى أمر ربك ) ومثل هذا في القرآن ( وجاء ربك )  قال: إنما هو قدرته. [ دفع شبه التشبيه ص/ 141 ] ، </w:t>
      </w:r>
      <w:r>
        <w:rPr>
          <w:rFonts w:hint="cs"/>
          <w:b w:val="0"/>
          <w:bCs/>
          <w:rtl/>
          <w:lang w:val="uz-Latn-UZ"/>
        </w:rPr>
        <w:t>وقد تأول الإمام البخاري</w:t>
      </w:r>
      <w:r>
        <w:rPr>
          <w:rFonts w:hint="cs"/>
          <w:b w:val="0"/>
          <w:rtl/>
          <w:lang w:val="uz-Latn-UZ"/>
        </w:rPr>
        <w:t xml:space="preserve"> (الوجه) في قوله تعالى ( كلّ شـئ هالك إلا وجهه ) ( إلا ملكه ) [ صحيـح  البخاري كتـاب التفسيـر سـورة القصص، فتح البـاري 8 / 364] ، </w:t>
      </w:r>
      <w:r>
        <w:rPr>
          <w:rFonts w:hint="cs"/>
          <w:b w:val="0"/>
          <w:bCs/>
          <w:rtl/>
          <w:lang w:val="uz-Latn-UZ"/>
        </w:rPr>
        <w:t>وقد تأول الإمام الطبري</w:t>
      </w:r>
      <w:r>
        <w:rPr>
          <w:rFonts w:hint="cs"/>
          <w:b w:val="0"/>
          <w:rtl/>
          <w:lang w:val="uz-Latn-UZ"/>
        </w:rPr>
        <w:t xml:space="preserve"> ( العين ) في قوله تعالى ( ولتصنع على عيني ) أي بمرأى مني ومحبة وإرادة [ تفسير الطبري (16 / 123) ] ، وتأول ( الاستواء ) بقوله (علا عليهن وارتفع، فدبرهن بقدرته....علا عليها علو ملك وسلطان، لا علو انتقال وزوال) [ تفسير الطبري : (1 / 192) ]</w:t>
      </w:r>
      <w:r>
        <w:rPr>
          <w:rFonts w:hint="cs"/>
          <w:b w:val="0"/>
          <w:rtl/>
        </w:rPr>
        <w:t xml:space="preserve"> ،</w:t>
      </w:r>
      <w:r>
        <w:rPr>
          <w:rFonts w:hint="cs"/>
          <w:b w:val="0"/>
          <w:bCs/>
          <w:rtl/>
        </w:rPr>
        <w:t xml:space="preserve"> </w:t>
      </w:r>
      <w:r>
        <w:rPr>
          <w:rFonts w:hint="cs"/>
          <w:bCs/>
          <w:rtl/>
          <w:lang w:bidi="ar-KW"/>
        </w:rPr>
        <w:t>(</w:t>
      </w:r>
      <w:r>
        <w:rPr>
          <w:rFonts w:hint="cs"/>
          <w:b w:val="0"/>
          <w:bCs/>
          <w:rtl/>
          <w:lang w:val="uz-Latn-UZ"/>
        </w:rPr>
        <w:t xml:space="preserve"> قلت ) ومنه يتبين أنّ للسلف الصالح في المتشابهات مسلكان ، وكلاهما يخدم التقديس والتنزيه ، الأول تفويض المعنى والثاني حمل الكلام على ما يقتضيه سياق الآيات من البلاغة والمجاز ، </w:t>
      </w:r>
    </w:p>
    <w:p w:rsidR="00FC2C53" w:rsidRDefault="00FC2C53" w:rsidP="00FC2C53">
      <w:pPr>
        <w:ind w:left="-58"/>
        <w:jc w:val="both"/>
        <w:rPr>
          <w:rFonts w:hint="cs"/>
          <w:b w:val="0"/>
          <w:rtl/>
          <w:lang w:bidi="ar-KW"/>
        </w:rPr>
      </w:pPr>
      <w:r>
        <w:rPr>
          <w:rFonts w:hint="cs"/>
          <w:bCs/>
          <w:rtl/>
          <w:lang w:bidi="ar-KW"/>
        </w:rPr>
        <w:t xml:space="preserve">[  3  ] : مسوغات التأويل وضوابطه : </w:t>
      </w:r>
      <w:r>
        <w:rPr>
          <w:rFonts w:hint="cs"/>
          <w:b w:val="0"/>
          <w:bCs/>
          <w:rtl/>
          <w:lang w:bidi="ar-KW"/>
        </w:rPr>
        <w:t xml:space="preserve"> ما يدل على جواز التأويل المقبول أنه ورد عن السلف الكرام ، وقد سبق ونقلنا قول </w:t>
      </w:r>
      <w:r>
        <w:rPr>
          <w:rFonts w:hint="cs"/>
          <w:b w:val="0"/>
          <w:rtl/>
          <w:lang w:bidi="ar-KW"/>
        </w:rPr>
        <w:t xml:space="preserve">الإمام الزركشي : " وقد اختلف الناس في الوارد منها - يعني المتشابهات - في الآيات والأحاديث على ثلاث فرق : </w:t>
      </w:r>
      <w:r>
        <w:rPr>
          <w:rFonts w:hint="cs"/>
          <w:b w:val="0"/>
          <w:bCs/>
          <w:rtl/>
          <w:lang w:bidi="ar-KW"/>
        </w:rPr>
        <w:t>أحدها :</w:t>
      </w:r>
      <w:r>
        <w:rPr>
          <w:rFonts w:hint="cs"/>
          <w:b w:val="0"/>
          <w:rtl/>
          <w:lang w:bidi="ar-KW"/>
        </w:rPr>
        <w:t xml:space="preserve"> أنه لا مدخل للتأويل فيها، بل تجرى على ظاهرها، ولا نؤول شيئاً منها، وهم المشبهة ، </w:t>
      </w:r>
      <w:r>
        <w:rPr>
          <w:rFonts w:hint="cs"/>
          <w:b w:val="0"/>
          <w:bCs/>
          <w:rtl/>
          <w:lang w:bidi="ar-KW"/>
        </w:rPr>
        <w:t>الثانية :</w:t>
      </w:r>
      <w:r>
        <w:rPr>
          <w:rFonts w:hint="cs"/>
          <w:b w:val="0"/>
          <w:rtl/>
          <w:lang w:bidi="ar-KW"/>
        </w:rPr>
        <w:t xml:space="preserve"> أن لها تأويلاً ولكنا نمسك عنه مع تنزيه اعتقادنا عن الشبه، والتعطيل، ونقول لا يعلمه إلا الله وهو قول السلف ، </w:t>
      </w:r>
      <w:r>
        <w:rPr>
          <w:rFonts w:hint="cs"/>
          <w:b w:val="0"/>
          <w:bCs/>
          <w:rtl/>
          <w:lang w:bidi="ar-KW"/>
        </w:rPr>
        <w:t>والثالثة :</w:t>
      </w:r>
      <w:r>
        <w:rPr>
          <w:rFonts w:hint="cs"/>
          <w:b w:val="0"/>
          <w:rtl/>
          <w:lang w:bidi="ar-KW"/>
        </w:rPr>
        <w:t xml:space="preserve"> أنها مؤولة وأولوها على ما يليق به ، </w:t>
      </w:r>
      <w:r>
        <w:rPr>
          <w:rFonts w:hint="cs"/>
          <w:b w:val="0"/>
          <w:bCs/>
          <w:rtl/>
          <w:lang w:bidi="ar-KW"/>
        </w:rPr>
        <w:t>والأول باطل - يعني مذهب المشبهة - والأخيران منقولان عن الصحابة " اهـ.</w:t>
      </w:r>
      <w:r>
        <w:rPr>
          <w:rFonts w:hint="cs"/>
          <w:b w:val="0"/>
          <w:rtl/>
          <w:lang w:bidi="ar-KW"/>
        </w:rPr>
        <w:t xml:space="preserve"> [البرهان في علوم القرآن 2 / 2 ، 7] ، وقول الإمام النووي في سياق شرحه لحديث من أحاديث الصفات : " هذا حديث من أحاديث الصفات وفيه مذهبان مشهوران للعلماء... أحدهما وهو مذهب السلف ... </w:t>
      </w:r>
      <w:r>
        <w:rPr>
          <w:rFonts w:hint="cs"/>
          <w:b w:val="0"/>
          <w:bCs/>
          <w:rtl/>
          <w:lang w:bidi="ar-KW"/>
        </w:rPr>
        <w:t xml:space="preserve">والثاني مذهب أكثر المتكلمين وجماعات من السلف وهو محكي عن مالك والأوزاعي أنها تتأول على ما يليق بها بحسب مواطنها) </w:t>
      </w:r>
      <w:r>
        <w:rPr>
          <w:rFonts w:hint="cs"/>
          <w:b w:val="0"/>
          <w:rtl/>
          <w:lang w:bidi="ar-KW"/>
        </w:rPr>
        <w:t>اهـ</w:t>
      </w:r>
      <w:r>
        <w:rPr>
          <w:rFonts w:hint="cs"/>
          <w:b w:val="0"/>
          <w:bCs/>
          <w:rtl/>
          <w:lang w:bidi="ar-KW"/>
        </w:rPr>
        <w:t>.</w:t>
      </w:r>
      <w:r>
        <w:rPr>
          <w:rFonts w:hint="cs"/>
          <w:b w:val="0"/>
          <w:rtl/>
          <w:lang w:bidi="ar-KW"/>
        </w:rPr>
        <w:t xml:space="preserve"> [ شرح مسلم للنووي : 6 /  36 ] ، وقول العلامة الشوكاني : " الفصل الثاني : فيما يدخله التأويل، وهو قسمان، أحدهما، أغلب الفروع، ولا خلاف في ذلك. والثاني، الأصول كالعقائد وأصول الديانات وصفات الباري عز وجل، وقد اختلفوا في هذا القسم على ثلاثة مذاهب: </w:t>
      </w:r>
      <w:r>
        <w:rPr>
          <w:rFonts w:hint="cs"/>
          <w:b w:val="0"/>
          <w:bCs/>
          <w:rtl/>
          <w:lang w:bidi="ar-KW"/>
        </w:rPr>
        <w:t>الأول</w:t>
      </w:r>
      <w:r>
        <w:rPr>
          <w:rFonts w:hint="cs"/>
          <w:b w:val="0"/>
          <w:rtl/>
          <w:lang w:bidi="ar-KW"/>
        </w:rPr>
        <w:t xml:space="preserve">: أنه لا مدخل للتأويل فيها، بل تجرى على ظاهرها ولا يؤوَّل شيء منها، وهذا قول المشبهة </w:t>
      </w:r>
      <w:r>
        <w:rPr>
          <w:rFonts w:hint="cs"/>
          <w:b w:val="0"/>
          <w:rtl/>
          <w:lang w:bidi="ar-KW"/>
        </w:rPr>
        <w:lastRenderedPageBreak/>
        <w:t xml:space="preserve">، </w:t>
      </w:r>
      <w:r>
        <w:rPr>
          <w:rFonts w:hint="cs"/>
          <w:b w:val="0"/>
          <w:bCs/>
          <w:rtl/>
          <w:lang w:bidi="ar-KW"/>
        </w:rPr>
        <w:t xml:space="preserve">والثاني </w:t>
      </w:r>
      <w:r>
        <w:rPr>
          <w:rFonts w:hint="cs"/>
          <w:b w:val="0"/>
          <w:rtl/>
          <w:lang w:bidi="ar-KW"/>
        </w:rPr>
        <w:t xml:space="preserve">: أن لها تأويلاً ولكنا نمسك عنه، مع تنزيه اعتقادنا عن التشبيه والتعطيل لقوله تعالى </w:t>
      </w:r>
      <w:r>
        <w:rPr>
          <w:rFonts w:hint="cs"/>
          <w:b w:val="0"/>
          <w:bCs/>
          <w:rtl/>
          <w:lang w:bidi="ar-KW"/>
        </w:rPr>
        <w:t>: ( وما يعلم تأويله إلا الله )</w:t>
      </w:r>
      <w:r>
        <w:rPr>
          <w:rFonts w:hint="cs"/>
          <w:b w:val="0"/>
          <w:rtl/>
          <w:lang w:bidi="ar-KW"/>
        </w:rPr>
        <w:t xml:space="preserve">، قال ابن برهان وهذا قول السلف ... ، </w:t>
      </w:r>
      <w:r>
        <w:rPr>
          <w:rFonts w:hint="cs"/>
          <w:b w:val="0"/>
          <w:bCs/>
          <w:rtl/>
          <w:lang w:bidi="ar-KW"/>
        </w:rPr>
        <w:t>والمذهب الثالث :</w:t>
      </w:r>
      <w:r>
        <w:rPr>
          <w:rFonts w:hint="cs"/>
          <w:b w:val="0"/>
          <w:rtl/>
          <w:lang w:bidi="ar-KW"/>
        </w:rPr>
        <w:t xml:space="preserve"> أنها مؤولة ، قال ابن برهان، والأول من هذه المذاهب باطل،</w:t>
      </w:r>
      <w:r>
        <w:rPr>
          <w:rFonts w:hint="cs"/>
          <w:b w:val="0"/>
          <w:bCs/>
          <w:rtl/>
          <w:lang w:bidi="ar-KW"/>
        </w:rPr>
        <w:t xml:space="preserve"> والآخران منقـولان عن الصحابة، ونقل هذا المذهب الثالث عن علي وابن مسعود وابن عباس وأم سلمة ) </w:t>
      </w:r>
      <w:r>
        <w:rPr>
          <w:rFonts w:hint="cs"/>
          <w:b w:val="0"/>
          <w:rtl/>
          <w:lang w:bidi="ar-KW"/>
        </w:rPr>
        <w:t>اهـ. [ إرشاد الفحول 176 ] ، وهذه أقوال صريحة للعلماء  بإثبات جواز التأويل عند السلف الصالح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w:t>
      </w:r>
    </w:p>
    <w:p w:rsidR="00FC2C53" w:rsidRDefault="00FC2C53" w:rsidP="00FC2C53">
      <w:pPr>
        <w:ind w:left="-58"/>
        <w:jc w:val="both"/>
        <w:rPr>
          <w:b w:val="0"/>
        </w:rPr>
      </w:pPr>
      <w:r>
        <w:rPr>
          <w:rFonts w:hint="cs"/>
          <w:b w:val="0"/>
          <w:bCs/>
          <w:rtl/>
        </w:rPr>
        <w:t>[  4  ] : و</w:t>
      </w:r>
      <w:r>
        <w:rPr>
          <w:rFonts w:hint="cs"/>
          <w:b w:val="0"/>
          <w:bCs/>
          <w:rtl/>
          <w:lang w:val="uz-Latn-UZ"/>
        </w:rPr>
        <w:t xml:space="preserve">مما يدل على جواز التأويل </w:t>
      </w:r>
      <w:r>
        <w:rPr>
          <w:rFonts w:hint="cs"/>
          <w:b w:val="0"/>
          <w:bCs/>
          <w:rtl/>
        </w:rPr>
        <w:t xml:space="preserve">: أنّ التمسك بظواهر جميع النصوص متعذر  : </w:t>
      </w:r>
      <w:r>
        <w:rPr>
          <w:rFonts w:hint="cs"/>
          <w:b w:val="0"/>
          <w:rtl/>
        </w:rPr>
        <w:t xml:space="preserve">إنّ الدعوة إلى التمسك بظاهر النصوص متعذر ، ولا يمكن الثبات على التمسك بجميع الظواهر، ولا بد أن يستسيغ التأويل في بعض المواضع ، </w:t>
      </w:r>
      <w:r>
        <w:rPr>
          <w:rFonts w:hint="cs"/>
          <w:b w:val="0"/>
          <w:rtl/>
          <w:lang w:eastAsia="ar-SA"/>
        </w:rPr>
        <w:t xml:space="preserve">كما أننا مجبرون على التأويل في مواضع </w:t>
      </w:r>
      <w:r>
        <w:rPr>
          <w:rFonts w:hint="cs"/>
          <w:b w:val="0"/>
          <w:rtl/>
        </w:rPr>
        <w:t>عديدة وإلا أصبحنا في تهافتٍ وتناقضٍ واضطرابٍ عجيب ، فقوله تعالى: {كل شيء هالك إلا وجهه} [القصص : 88 ]  ،</w:t>
      </w:r>
      <w:r>
        <w:rPr>
          <w:rFonts w:hint="cs"/>
          <w:b w:val="0"/>
          <w:rtl/>
          <w:lang w:eastAsia="ar-SA"/>
        </w:rPr>
        <w:t xml:space="preserve"> وظاهر الآية هلاك الذات إلا الوجه ، ولا مناص من تأويل الوجه بالذات لأنّه يستحيل أن يهلك الذات إلا الوجه ، و</w:t>
      </w:r>
      <w:r>
        <w:rPr>
          <w:rFonts w:hint="cs"/>
          <w:b w:val="0"/>
          <w:rtl/>
        </w:rPr>
        <w:t xml:space="preserve">قوله عز وجل: { واصبر لحكم ربك فإنك بأعيننا } [الطور : 48 ] </w:t>
      </w:r>
      <w:r>
        <w:rPr>
          <w:rFonts w:hint="cs"/>
          <w:b w:val="0"/>
          <w:vertAlign w:val="superscript"/>
          <w:rtl/>
        </w:rPr>
        <w:t xml:space="preserve"> </w:t>
      </w:r>
      <w:r>
        <w:rPr>
          <w:rFonts w:hint="cs"/>
          <w:b w:val="0"/>
          <w:rtl/>
        </w:rPr>
        <w:t xml:space="preserve"> ، والمعنى بمرأى منا ولا تغيب عنا وليس المراد أنك بداخل أعيننا ، ولكن ظاهر الآية يدل على وجود النبي داخل العيون ،  وقوله تعالى : { فإني قريب }[ البقرة : 186 ]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 والمراد قربه بالعلم والسمع والبصر والقدرة ، و قوله تعالى : { وهو معكم أينما كنتم } [الحديد  : 4 ] ، وقوله تعالى : { لا تحزن إن الله معنا } [ التوبة : 4 ،  ] ، وظاهر  الآيات يدل على أن الله تعالى معنا بذاته ، والمراد معيته بالعلم والسمع والبصر والقدرة ، وقوله تعالى : { أَلَا إِنَّهُمْ فِي مِرْيَةٍ مِنْ لِقَاءِ رَبِّهِمْ أَلَا إِنَّهُ بِكُلِّ شَيْءٍ مُحِيطٌ } [ فصلت : 54 ] ، وقوله تعالى : { وَاللَّهُ مِنْ وَرَائِهِمْ مُحِيطٌ } [ البروج : 2 ،  ] ، وقوله تعالى : { وَلِلَّهِ مَا فِي السَّمَوَاتِ وَمَا فِي الْأَرْضِ وَكَانَ اللَّهُ بِكُلِّ شَيْءٍ مُحِيطًا } [ النساء : 126 ] ، وظاهر  الآيات يدل على أن الله تعالى محيط بذاته بكل شيء ، والمراد احاطته بالعلم والسمع والبصر والقدرة ، وقوله تعالى : { الرَّحْمَنُ عَلَى الْعَرْشِ اسْتَوَى } [ طه : 5 ] ، وقوله تعالى : { الَّذِي خَلَقَ السَّمَوَاتِ وَالْأَرْضَ وَمَا بَيْنَهُمَا فِي سِتَّةِ أَيَّامٍ ثُمَّ اسْتَوَى عَلَى الْعَرْشِ الرَّحْمَنُ فَاسْأَلْ بِهِ خَبِيرًا } [ الفرقان : 59 ] ، وظاهر  الآيات يدل على أن الله تعالى على العرش بذاته ، وليس تأويل آيات القرب والمعية والإحاطة بأولى من تأويل الاستواء ،  لا سيما وآيات القرب والمعية والإحاطة أكثر عددا ، والمراد استواؤه بالقدرة والربوبية والهيمنة ، إذ التمدح لا يكون بالجلوس ، وإنما بالهيمنة والقدرة ،  </w:t>
      </w:r>
      <w:r>
        <w:rPr>
          <w:rFonts w:hint="cs"/>
          <w:b w:val="0"/>
          <w:rtl/>
        </w:rPr>
        <w:lastRenderedPageBreak/>
        <w:t>وقوله تعالى : { وقالت اليهود يد الله مغلولة غلت أيديهم ولعنوا بما قالوا بل يداه مبسوطتان ينفق كيف يشاء } [ المائدة : 64 ] ،  قوله تعالى : { بل يداه مبسوطتان } يدل ظاهرها على البسط وعدم القبض وهذه حالة المتشنج</w:t>
      </w:r>
      <w:r>
        <w:rPr>
          <w:rFonts w:hint="cs"/>
          <w:b w:val="0"/>
          <w:vertAlign w:val="superscript"/>
          <w:rtl/>
        </w:rPr>
        <w:t xml:space="preserve"> </w:t>
      </w:r>
      <w:r>
        <w:rPr>
          <w:rFonts w:hint="cs"/>
          <w:b w:val="0"/>
          <w:bCs/>
          <w:rtl/>
        </w:rPr>
        <w:t xml:space="preserve">، </w:t>
      </w:r>
      <w:r>
        <w:rPr>
          <w:rFonts w:hint="cs"/>
          <w:b w:val="0"/>
          <w:rtl/>
        </w:rPr>
        <w:t xml:space="preserve">والمعنى الذي أراده اليهود بعيد عن ذلك ، أرادوا بقولهم يد الله مغلولة أنه بخيل فكذبهم الله في ذلك وبين أنه جواد لا يبخل فأخبر أن يديه مبسوطتان كما قال : { ولا تجعل يدك مغلولة إلى عنقك ولا تبسطها كل البسط فتقعد ملوماً محسورا } [ الإسراء : 29 ] ،  </w:t>
      </w:r>
      <w:r>
        <w:rPr>
          <w:rFonts w:hint="cs"/>
          <w:b w:val="0"/>
          <w:bCs/>
          <w:rtl/>
        </w:rPr>
        <w:t>فبسط اليدين المراد به الجواد والعطاء، ليس المراد ما توهموه من بسط مجرد ولما كان العطاء باليد يكون ببسطها صار من المعروف في اللغة التعبير ببسط اليد عن العطاء</w:t>
      </w:r>
      <w:r>
        <w:rPr>
          <w:rFonts w:hint="cs"/>
          <w:b w:val="0"/>
          <w:rtl/>
        </w:rPr>
        <w:t xml:space="preserve"> ، وقوله تعالى : { يد الله فوق أيديهم } [ الفتح : 10  ] ، وظاهر الآية وجود اليد فوق الأيادي بمحاذاتها ، والمراد الكناية عن الرضا عن البيعة وقبولها ، وقوله تعالى : { نسوا الله فنسيهم } [ التوبة : 67 ] ، وظاهر الآية جواز النسيان على الله ، ولكن هذا الظاهر ليس هو المراد ، وإنما المعنى المراد هو تركهم في النار ،  وقوله تعالى :  { إِنَّ الَّذِينَ يُؤْذُونَ اللَّهَ } [ الأحزاب : 57 ] وظاهر الآية جواز إيذاء الله تعالى ، وهو محال والمقصود أولياء الله والمؤمنين بالله ، وأتباع رسول الله صلى الله عليه وسلم ، وقوله تعالى :  { أَمْ حَسِبْتُمْ أَنْ تَدْخُلُوا الْجَنَّةَ وَلَمَّا يَعْلَمِ اللَّهُ الَّذِينَ جَاهَدُوا مِنْكُمْ وَيَعْلَمَ الصَّابِرِينَ } [ آل عمران : 142 ] ، وظاهر الآية نفي علم الله تعالى القديم ، وهو محال ،  و قوله صلى الله عليه وسلم : (( اللهم رب السموات ورب الأرض ورب العرش العظيم ربنا ورب كل شيء فالق الحب والنوى ومنزل التوراة والإنجيل والفرقان أعوذ بك من شر كل شيء أنت آخذ بناصيته ، اللهم أنت الأول فليس قبلك شيء وأنت الآخر فليس بعدك شيء وأنت الظاهر فليس  فوقك شيء وأنت الباطن فليس دونك شيء))  [ أخرجه مسلم 4 /2 ، 84(2713) وهو في سنن الترمذي 5/518(3481) وسنن أبي داود 4/312(5 ، 51) ] ، ففي هذا الحديث مقابلة بين وصف الله عز وجل بأنه الظاهر الذي ليس فوقه شيء وبين وصفِه تعالى بأنه الباطن الذي ليس دونه شيء ،  فلا ينبغي أن نختار  في الوصف الأول ( الظاهر فليس فوقه شيء ) المسلك الظاهر ( اثبات العلو الحسي  )  وفي الوصف الآخر (الباطن فليس دونك شيء )  مسلك التأويل والمجاز ( الكناية عن القرب والإحاطة بالعلم والسمع والبصر ) ، قال ابن عثيمين : ( الظاهر من الظهور وهو العلو… الباطن </w:t>
      </w:r>
      <w:r>
        <w:rPr>
          <w:rFonts w:hint="cs"/>
          <w:b w:val="0"/>
          <w:bCs/>
          <w:rtl/>
        </w:rPr>
        <w:t>كناية</w:t>
      </w:r>
      <w:r>
        <w:rPr>
          <w:rFonts w:hint="cs"/>
          <w:b w:val="0"/>
          <w:rtl/>
        </w:rPr>
        <w:t xml:space="preserve"> عن إحاطته بكل شيء ولكن المعنى أنه مع علوه فهو باطن فعلوه لا ينافي قربه عز وجل </w:t>
      </w:r>
      <w:r>
        <w:rPr>
          <w:rFonts w:hint="cs"/>
          <w:b w:val="0"/>
          <w:bCs/>
          <w:rtl/>
        </w:rPr>
        <w:t>فالباطن قريب من معنى القريب</w:t>
      </w:r>
      <w:r>
        <w:rPr>
          <w:rFonts w:hint="cs"/>
          <w:b w:val="0"/>
          <w:rtl/>
        </w:rPr>
        <w:t xml:space="preserve"> ) أهـ [ المحاضرات السنية لابن عثيمين 1/142 ] </w:t>
      </w:r>
      <w:r>
        <w:rPr>
          <w:rFonts w:hint="cs"/>
          <w:b w:val="0"/>
          <w:vertAlign w:val="superscript"/>
          <w:rtl/>
        </w:rPr>
        <w:t xml:space="preserve"> </w:t>
      </w:r>
      <w:r>
        <w:rPr>
          <w:rFonts w:hint="cs"/>
          <w:b w:val="0"/>
          <w:rtl/>
        </w:rPr>
        <w:t xml:space="preserve">، فجعل الوصف الأول على ظاهره ، وجعل الوصف الثاني كناية ومجازا ، وإنما ألجئه إلى ذلك علمه بأن الله تعالى لا يصح وصفه بالسفل الحسي ، وعلماء الأصول المتخصصون في العقيدة ، يعلمون بسبب تخصصهم في هذا العلم ، أنّه يجب اثبات صفة العلو لله تعالى ، ولكن على سبيل علو المكانة لا المكان ، </w:t>
      </w:r>
      <w:r>
        <w:rPr>
          <w:rFonts w:hint="cs"/>
          <w:b w:val="0"/>
          <w:rtl/>
        </w:rPr>
        <w:lastRenderedPageBreak/>
        <w:t xml:space="preserve">ويعلمون أنّه يستحيل وصف الله تعالى بالعلو المكاني ولا بالسفل المكاني لأنّ كل الأماكن عند الله تعالى سواء ، هو القريب من كل شيء ، فليس شيء منها بعيد عن الله ، وهو المحيط بكل شيء وهو القاهر لكل شيء ، ويعلمون أنّ المعنى المقصود من الحديث (وأنت الظاهر فليس  فوقك شيء وأنت الباطن فليس دونك شيء ) هو الإشارة إلى تنزهه تعالى عن الوجود المكاني ، لأن الظاهر الذي لا يكون شيءٌ فوقه إذا كان هو الباطن الذي لا شيءَ دونه فلا يُعقل أن يكون مختصاً بالمكان ، وغير هذا الفهم تحكم بغير دليل ، أما اثبات الظاهر في شطر الحديث ، واثبات المجاز ( الكناية ) في الشطر الآخر فهو التناقض والتحكم بغير دليل  ، </w:t>
      </w:r>
    </w:p>
    <w:p w:rsidR="00FC2C53" w:rsidRDefault="00FC2C53" w:rsidP="00FC2C53">
      <w:pPr>
        <w:ind w:left="-58"/>
        <w:jc w:val="both"/>
        <w:rPr>
          <w:rFonts w:hint="cs"/>
          <w:b w:val="0"/>
          <w:rtl/>
          <w:lang w:bidi="ar-DZ"/>
        </w:rPr>
      </w:pPr>
      <w:r>
        <w:rPr>
          <w:rFonts w:hint="cs"/>
          <w:b w:val="0"/>
          <w:bCs/>
          <w:rtl/>
          <w:lang w:bidi="ar-KW"/>
        </w:rPr>
        <w:t xml:space="preserve">[  5  ] : تأويل المتشابهات ناشئ عن ضرورة وله ضوابط : </w:t>
      </w:r>
      <w:r>
        <w:rPr>
          <w:rFonts w:hint="cs"/>
          <w:b w:val="0"/>
          <w:rtl/>
          <w:lang w:bidi="ar-KW"/>
        </w:rPr>
        <w:t>الأصل هو الإيمان بما ورد به الكتاب والسنة من المتشابه دون التعرض لتأويله مع اعتقاد التقديس وأن الله عز وجل لا يشبه شـيئاً من المخلوقات ولا يشبهه شيء منها، وأن كل ما تمثل في الوهم فهو مُقدِّرُه قطعاً وخالقُهُ ، ولكن قد يلجأ العلماء إلى التأويل للرد على أهل البدع وانتشار التشبيه والتمثيل بين العامة ، فآنذاك يكون التأويل مطلوباً لقطع دابر البدع والمحدثات ، ولا شك أنّ البدع العقائدية كانت أيام السلف أقل ، فكانت الحاجة إلى التأويل أقل ، ولكن رسموا المنهج في جواز التأويل بما صح عن الإمام الحبر البحر عبد الله بن عباس رضي الله عنهما ، وما ثبت عن التابعين من أعلام مدرسته رضي الله عنه وأرضاه ، جاء في اعتقاد أهل السنة والجماعة لللالكائي : " قال الإمام عدي بن مسافر الشامي " ونؤمن بما ورد به الكتاب والسنة ولا نتعرض للتأويل بعد أن نعلم أن الله عز وجل لا يشبه شـيئاً من المخلوقات ولا يشبهه شيء منها، فإن كل ما تمثل في الوهم فهو مُقدِّرُه قطعاً وخالقُهُ، وهذا الذي درج عليه السلف قبل ظهور الأهواء وتشعب الآراء، فلما ظهرت البدع وانتشر في الناس التشبيه والتعطيل فزع أهل الحق إلى التأويل</w:t>
      </w:r>
      <w:r>
        <w:rPr>
          <w:rFonts w:hint="cs"/>
          <w:b w:val="0"/>
          <w:bCs/>
          <w:rtl/>
          <w:lang w:bidi="ar-KW"/>
        </w:rPr>
        <w:t xml:space="preserve">)" </w:t>
      </w:r>
      <w:r>
        <w:rPr>
          <w:rFonts w:hint="cs"/>
          <w:b w:val="0"/>
          <w:rtl/>
          <w:lang w:bidi="ar-KW"/>
        </w:rPr>
        <w:t xml:space="preserve">اهـ. [ اعتقاد أهل السنة والجماعة ص : 26 ] ، وقال العلامة ملا على القاري في مرقاة المفاتيح : " ولم يريدوا بذلك - أي التأويل - مخالفة السلف الصالح - معاذ الله أن يظن بهم ذلك - وإنما دعت الضرورة في أزمنتهم لذلك، لكثرة المجسمة والجهمية وغيرها من فرق الضلال، واستيلائهم على عقول العامة، فقصدوا بذلك ردعهم وبطلان قولهم، ومن ثم اعتذر كثير منهم وقالوا : لو كنا على ما كان عليه السلف الصالح من صفاء العقائد وعدم المبطلين في زمنهم لم نخض في تأويل شيء من ذلك) اهـ. [ مرقاة المفاتيح 2 / 136] وقال الحافظ بن حجر : " أكثر السلف لعدم ظهور أهل البدع في أزمنتهم يفوضون علمها – آيات الصفات – إلى الله تعالى مع تنزيهه سبحانه عن ظاهرها الذي لا يليق بجلال ذاته، وأكثر الخلف يؤولونها بحملها على محامل تليق بذلك الجلال الأقدس والكمال الأنفس، لاضطرارهم إلى ذلك لكثرة أهل الزيغ والبدع في أزمنتهم) اهـ. [ مرقاة المفاتيح 1/134 ] ، قال الإمام النووي : " (فإن دعت الحاجة إلى التأويل لرد مبتدع ونحوه تأوّلوا حينئذ، وعلى هذا يحمل ما جاء عن </w:t>
      </w:r>
      <w:r>
        <w:rPr>
          <w:rFonts w:hint="cs"/>
          <w:b w:val="0"/>
          <w:rtl/>
          <w:lang w:bidi="ar-KW"/>
        </w:rPr>
        <w:lastRenderedPageBreak/>
        <w:t xml:space="preserve">العلماء في هذا - أي التأويل - "  اهـ. [ المجموع 1 / 25 ] ، وقال العلامة ملا علي القاري : " اتـفـق السلف والخلف على تنـزيه الله تعالى عن ظواهر المتشابهات المستحيلة على الله تعالى... وخاض أكثر الخلف في التأويل لكن غير جازمين بأن هذا هو مراد الله تعالى من تلك النصوص، وإنما قصدوا بذلك صرف العامة عن اعتقاد ظواهر المتشابه، والرد على المبتدعة المتمسكين بأكثر تلك الظواهر" اهـ. [ مرقاة المفاتيح 1/ 189 ] ، وقال الإمام العز بن عبد السلام " وليس الكلام في هذا - يعني التأويل - بدعة قبيحة، وإنما الكلام فيه بدعة حسنة واجبة لَمَّا ظهرت الشبهة، وإنما سكت السلف عن الكلام فيه إذ لم يكن في عصرهم من يحمل كلام الله وكلام 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اهـ. [ فتاوى العز بن عبد السلام ص / 22 ] ، </w:t>
      </w:r>
      <w:r>
        <w:rPr>
          <w:rFonts w:hint="cs"/>
          <w:b w:val="0"/>
          <w:bCs/>
          <w:rtl/>
          <w:lang w:bidi="ar-KW"/>
        </w:rPr>
        <w:t xml:space="preserve">وعلى ذلك فالخلف العدول لم يخالفوا السلف في أصل التأويل ، وإنما ألجأهم إلى التوسع في التأويل ضرورة الرد على أهل البدع وصرف أذهان العامة عن التشبيه والتجسيم </w:t>
      </w:r>
      <w:r>
        <w:rPr>
          <w:rFonts w:hint="cs"/>
          <w:bCs/>
          <w:rtl/>
        </w:rPr>
        <w:t>، ووضعوا له الضوابط المحكمة التي تمنع من التلاعب بالدين</w:t>
      </w:r>
      <w:r>
        <w:rPr>
          <w:rFonts w:hint="cs"/>
          <w:b w:val="0"/>
          <w:rtl/>
        </w:rPr>
        <w:t xml:space="preserve"> ، ومن تلك الضوابط :أن يكون التأويل موافقاً لوضع اللغة العربية ، وكل تأويل خرج عن هذا فليس بصحيح ، وأن يستند التأويل إلى دليل صحيح يوجب صرف اللفظ عن معناه الظاهر إلى غيره ، فإذا انعدم الدليل بطل التأويل ، و</w:t>
      </w:r>
      <w:r>
        <w:rPr>
          <w:rFonts w:hint="cs"/>
          <w:b w:val="0"/>
          <w:rtl/>
          <w:lang w:bidi="ar-DZ"/>
        </w:rPr>
        <w:t xml:space="preserve">أن يكون اللفظ المراد تأويله متشابها قابلاً للتأويل وأن يحتمل اللفظ المعنى الذي أول إليه و إلاَّ كان التأويل فاسدًا </w:t>
      </w:r>
      <w:r>
        <w:rPr>
          <w:rFonts w:hint="cs"/>
          <w:b w:val="0"/>
          <w:rtl/>
        </w:rPr>
        <w:t xml:space="preserve">، وأن يكون هذا الدليل أقوى من الظاهر، و إلا فإن الأصل الأخذ بالظاهر ، وأن تكون هناك أهلية الناظر للتأويل ، وإلاَّ كان قائلاً على الله تعالى بلا علم ، وبعد فتلك بعض ضوابط التأويل التي تجعله صحيحا يحمل المتشابهات إلى أمهاتها من المحكمات ، والتي تمنع من التلاعب بشرع الله تعالى كما يفعل أهل البدع والضلالات ،   </w:t>
      </w:r>
    </w:p>
    <w:p w:rsidR="00FC2C53" w:rsidRDefault="00FC2C53" w:rsidP="00FC2C53">
      <w:pPr>
        <w:ind w:left="-58"/>
        <w:jc w:val="center"/>
        <w:rPr>
          <w:rFonts w:hint="cs"/>
          <w:bCs/>
          <w:rtl/>
          <w:lang w:bidi="ar-KW"/>
        </w:rPr>
      </w:pPr>
      <w:r>
        <w:rPr>
          <w:rFonts w:hint="cs"/>
          <w:bCs/>
          <w:rtl/>
          <w:lang w:bidi="ar-KW"/>
        </w:rPr>
        <w:t xml:space="preserve">*** </w:t>
      </w:r>
    </w:p>
    <w:p w:rsidR="00FC2C53" w:rsidRDefault="00FC2C53" w:rsidP="00FC2C53">
      <w:pPr>
        <w:ind w:left="-58"/>
        <w:jc w:val="center"/>
        <w:rPr>
          <w:rFonts w:hint="cs"/>
          <w:bCs/>
          <w:rtl/>
          <w:lang w:bidi="ar-KW"/>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r>
        <w:rPr>
          <w:rFonts w:cs="Monotype Koufi" w:hint="cs"/>
          <w:b w:val="0"/>
          <w:rtl/>
        </w:rPr>
        <w:t>القاعدة الثالثة</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r>
        <w:rPr>
          <w:rFonts w:cs="Monotype Koufi" w:hint="cs"/>
          <w:b w:val="0"/>
          <w:rtl/>
        </w:rPr>
        <w:t xml:space="preserve">الأثرية هم الامتداد الحقيقي لمذهب السلف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r>
        <w:rPr>
          <w:rFonts w:cs="Monotype Koufi" w:hint="cs"/>
          <w:b w:val="0"/>
          <w:rtl/>
        </w:rPr>
        <w:lastRenderedPageBreak/>
        <w:t xml:space="preserve"> وبيان القواعد الأثرية في فهم الصفات الخبرية</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p>
    <w:p w:rsidR="00FC2C53" w:rsidRDefault="00FC2C53" w:rsidP="00FC2C53">
      <w:pPr>
        <w:ind w:left="-58"/>
        <w:jc w:val="both"/>
        <w:rPr>
          <w:rFonts w:hint="cs"/>
          <w:bCs/>
          <w:rtl/>
        </w:rPr>
      </w:pPr>
    </w:p>
    <w:p w:rsidR="00FC2C53" w:rsidRDefault="00FC2C53" w:rsidP="00FC2C53">
      <w:pPr>
        <w:ind w:left="-58" w:right="-58"/>
        <w:jc w:val="center"/>
        <w:rPr>
          <w:rFonts w:cs="Monotype Koufi" w:hint="cs"/>
          <w:rtl/>
        </w:rPr>
      </w:pPr>
      <w:r>
        <w:rPr>
          <w:rFonts w:cs="Monotype Koufi" w:hint="cs"/>
          <w:b w:val="0"/>
          <w:rtl/>
        </w:rPr>
        <w:t xml:space="preserve">أولاً : الأثرية هم الامتداد الحقيقي لمذهب السلف </w:t>
      </w:r>
    </w:p>
    <w:p w:rsidR="00FC2C53" w:rsidRDefault="00FC2C53" w:rsidP="00FC2C53">
      <w:pPr>
        <w:ind w:left="-58"/>
        <w:jc w:val="both"/>
        <w:rPr>
          <w:b w:val="0"/>
          <w:i/>
          <w:iCs/>
          <w:sz w:val="24"/>
          <w:szCs w:val="24"/>
        </w:rPr>
      </w:pPr>
      <w:r>
        <w:rPr>
          <w:rFonts w:hint="cs"/>
          <w:bCs/>
          <w:rtl/>
        </w:rPr>
        <w:t>الأثرية</w:t>
      </w:r>
      <w:r>
        <w:rPr>
          <w:rFonts w:hint="cs"/>
          <w:b w:val="0"/>
          <w:rtl/>
        </w:rPr>
        <w:t xml:space="preserve"> : هي النسبة الصحيحة الحقيقية للسلف الكرام وأهم علماؤه الأئمة مالك والشافعي وأحمد ابن حنبل وسفيان ابن عيينة ، وسفيان الثوري ومذهبهم واضح وأهم أصوله : التفريق بين المحكم والمتشابه ، تفويض كيفية المحكم وتفويض علم المتشابه ، عدم الخوض بالحشو والتجسيم ، والأثرية هم الامتداد  الصحيح والحقيقي للسلف الصالح في فهم النصوص المتشابهة ، إنّ أصول التقديس والتنزيه - عند اهل السنّة والجماعة - تمنع المؤمن العاقل من الخوض في ذات الله تعالى والمتشابه من صفاته ، وذلك لأنّ الله عز وجل ليس له شبيه ولا كفء وليس له سمي ولا مثيل ، وكل ما خطر بالبال فالله بخلافه ، دل على ذلك قوله تعالى : </w:t>
      </w:r>
      <w:r>
        <w:rPr>
          <w:rFonts w:eastAsia="Times New Roman" w:hint="cs"/>
          <w:b w:val="0"/>
          <w:rtl/>
        </w:rPr>
        <w:t xml:space="preserve">{ </w:t>
      </w:r>
      <w:r>
        <w:rPr>
          <w:rFonts w:eastAsia="Times New Roman" w:hint="cs"/>
          <w:b w:val="0"/>
          <w:bCs/>
          <w:rtl/>
        </w:rPr>
        <w:t xml:space="preserve">ليس كمثلِه شيء } </w:t>
      </w:r>
      <w:r>
        <w:rPr>
          <w:rFonts w:eastAsia="Times New Roman" w:hint="cs"/>
          <w:b w:val="0"/>
          <w:rtl/>
        </w:rPr>
        <w:t xml:space="preserve"> [سورة الشورى : 11] ، وفي الآية الكريمة نفي المشابهة والمماثلة بين الله تعالى وخلقه ومعناه أن الله تعالى لا يشبه شيئًا من خلقه بوجه من الوجوه ، وقوله تعالى : { </w:t>
      </w:r>
      <w:r>
        <w:rPr>
          <w:rFonts w:eastAsia="Times New Roman" w:hint="cs"/>
          <w:b w:val="0"/>
          <w:bCs/>
          <w:rtl/>
        </w:rPr>
        <w:t>وللهِ المثَلُ الأعلى }</w:t>
      </w:r>
      <w:r>
        <w:rPr>
          <w:rFonts w:eastAsia="Times New Roman" w:hint="cs"/>
          <w:b w:val="0"/>
          <w:rtl/>
        </w:rPr>
        <w:t xml:space="preserve"> [ النحل : 60 ] أي الوصف الذي لا يشبه وصف غيره، فلا يوصف ربنا عزَّ وجلَّ بصفات المخلوقين ، ، وقوله تعالى : </w:t>
      </w:r>
      <w:r>
        <w:rPr>
          <w:rFonts w:eastAsia="Times New Roman" w:hint="cs"/>
          <w:b w:val="0"/>
          <w:bCs/>
          <w:rtl/>
        </w:rPr>
        <w:t>{ فلا تضربوا للهِ الأمثال }</w:t>
      </w:r>
      <w:r>
        <w:rPr>
          <w:rFonts w:eastAsia="Times New Roman" w:hint="cs"/>
          <w:b w:val="0"/>
          <w:rtl/>
        </w:rPr>
        <w:t xml:space="preserve"> [ النحل : 74 ]، أي لا تجعلوا لله الشبيهَ والمِثْل فإن اللهَ تعالى لا شبيه له ولا مثيل له، فذاتُه سبحانه لا يشبه الذواتِ ولا صفاتُه تشبه الصفاتِ وأفعاله لا تشبه الأفعال ، وقوله تعالى : {</w:t>
      </w:r>
      <w:r>
        <w:rPr>
          <w:rFonts w:eastAsia="Times New Roman" w:hint="cs"/>
          <w:b w:val="0"/>
          <w:bCs/>
          <w:rtl/>
        </w:rPr>
        <w:t>هل تعلمُ لهُ سميًّا)</w:t>
      </w:r>
      <w:r>
        <w:rPr>
          <w:rFonts w:eastAsia="Times New Roman" w:hint="cs"/>
          <w:b w:val="0"/>
          <w:rtl/>
        </w:rPr>
        <w:t xml:space="preserve"> [ مريم : 65 ] أي مِثلاً، فالله تعالى لا مِثْلَ له ولا شبيه ولا نظير، فذاتُه سبحانه لا يشبه الذواتِ ولا صفاتُه تشبه الصفاتِ ، وقوله تعالى : { </w:t>
      </w:r>
      <w:r>
        <w:rPr>
          <w:rFonts w:eastAsia="Times New Roman" w:hint="cs"/>
          <w:b w:val="0"/>
          <w:bCs/>
          <w:rtl/>
        </w:rPr>
        <w:t>سُبْحَانَهُ وَتَعَالَى عَمَّا يَصِفُونَ</w:t>
      </w:r>
      <w:r>
        <w:rPr>
          <w:rFonts w:eastAsia="Times New Roman" w:hint="cs"/>
          <w:b w:val="0"/>
          <w:rtl/>
        </w:rPr>
        <w:t xml:space="preserve"> } [ الأنعام : 100] تنزيه وتقديس لله تعالى عن كل وصف يخطر ببال بشر لأنه ليس كمثله شيء ولا نعلم له سميا ، ، وقوله تعالى : </w:t>
      </w:r>
      <w:r>
        <w:rPr>
          <w:rFonts w:eastAsia="Times New Roman" w:hint="cs"/>
          <w:b w:val="0"/>
          <w:bCs/>
          <w:rtl/>
        </w:rPr>
        <w:t>{ وَلَا يُحِيطُونَ بِهِ عِلْمًا }</w:t>
      </w:r>
      <w:r>
        <w:rPr>
          <w:rFonts w:eastAsia="Times New Roman" w:hint="cs"/>
          <w:b w:val="0"/>
          <w:rtl/>
        </w:rPr>
        <w:t xml:space="preserve">[ طه : 110 ] ، ولو كان له كفء أو شبيه أو مثيل لأحاطت به علوم البشر ، </w:t>
      </w:r>
      <w:r>
        <w:rPr>
          <w:rFonts w:hint="cs"/>
          <w:b w:val="0"/>
          <w:rtl/>
        </w:rPr>
        <w:t xml:space="preserve">وقوله تعالى : </w:t>
      </w:r>
      <w:r>
        <w:rPr>
          <w:rFonts w:hint="cs"/>
          <w:b w:val="0"/>
          <w:bCs/>
          <w:rtl/>
        </w:rPr>
        <w:t xml:space="preserve">{ وَلَمْ يَكُنْ لَهُ كُفُوًا أَحَدٌ  </w:t>
      </w:r>
      <w:r>
        <w:rPr>
          <w:rFonts w:eastAsia="Times New Roman" w:hint="cs"/>
          <w:bCs/>
          <w:rtl/>
        </w:rPr>
        <w:t>}</w:t>
      </w:r>
      <w:r>
        <w:rPr>
          <w:rFonts w:eastAsia="Times New Roman" w:hint="cs"/>
          <w:b w:val="0"/>
          <w:rtl/>
        </w:rPr>
        <w:t xml:space="preserve"> أي لا نظير له بوجه من الوجوه، ولا كفء له ولا شبيه</w:t>
      </w:r>
      <w:r>
        <w:rPr>
          <w:rFonts w:eastAsia="Times New Roman" w:hint="cs"/>
          <w:b w:val="0"/>
          <w:rtl/>
          <w:lang w:bidi="ar-KW"/>
        </w:rPr>
        <w:t xml:space="preserve"> ، </w:t>
      </w:r>
      <w:r>
        <w:rPr>
          <w:rFonts w:eastAsia="Times New Roman" w:hint="cs"/>
          <w:b w:val="0"/>
          <w:rtl/>
        </w:rPr>
        <w:t>ومنه نعلم مخالفة ذات الله تعالى لجميع المخلوقات والموجودات والمحدثات ،</w:t>
      </w:r>
      <w:r>
        <w:rPr>
          <w:rFonts w:hint="cs"/>
          <w:b w:val="0"/>
          <w:rtl/>
        </w:rPr>
        <w:t xml:space="preserve">  وخير من علموا تلك القواعد التنزيهية ، هم أئمة السلف الصالح ، فقد كان حرصهم شديدا على عدم الخوض في المتشابهات المتعلقة بذات وصفات الرحمن سبحانه ، والمنع من مجرد السؤال عنها على سبيل الزيغ والفتنة ، والمتمعن في مقالاتهم في المتشابه يجد أنّها ترتكز على كلمات لها مدلول عجيب على غلق باب الفتنة </w:t>
      </w:r>
      <w:r>
        <w:rPr>
          <w:rFonts w:hint="cs"/>
          <w:b w:val="0"/>
          <w:rtl/>
        </w:rPr>
        <w:lastRenderedPageBreak/>
        <w:t>بتفويض المراد منها إلى الله ، فمن ذلك : قولهم : ونؤمن بها ولا يقال كيف ولا نفسر ولا نتوهم ، وقولهم : ويؤمن بها ولا تفسر ولا يتوهم ولا يقال كيف ، وقولهم : نؤمن بها ونفوض معناها المراد منها إلى الله تعالى ولا نفسرها ، وقولهم : نترك التعرض لمعانيها ، وقولهم : نحن نروي هذه الأحاديث ولا نريغ لها المعاني ، وقولهم : كلما وصف الله به نفسه في القرآن فقراءته تفسيره ، وقولهم : ما وصف الله تبارك به نفسه في كتابه فقراءته تفسيره ليس لأحد أن يفسره بالعربية ولا بالفارسية ، وقولهم</w:t>
      </w:r>
      <w:r>
        <w:rPr>
          <w:rFonts w:hint="cs"/>
          <w:b w:val="0"/>
          <w:bCs/>
          <w:rtl/>
        </w:rPr>
        <w:t xml:space="preserve"> : </w:t>
      </w:r>
      <w:r>
        <w:rPr>
          <w:rFonts w:hint="cs"/>
          <w:b w:val="0"/>
          <w:rtl/>
        </w:rPr>
        <w:t>فتفسيره قراءته والسكوت عنه ليس لأحد أن يفسره إلا الله ورسوله ، وقولهم : أمروا الأحاديث كما جاءت ، وقولهم : كانوا لا يفسرون شيئا ، وقولهم : قلنا لا نفسر هذا ولا سمعنا أحدا يفسره ، وقولهم : فتفسيره تلاوته والسكوت عليه ، وقولهم : فنحن نرويها ونؤمن بها ولا نفسرها ، وقولهم  : كل شيء وصف الله به نفسه في القرآن فقراءته تفسيره لا كيف ولا مثل ، وقولهم : فمن فسر اليوم شيئا من ذلك فقد خرج مما كان عليه النبي صلى الله عليه وسلم والجماعة فإنهم لم يصفوا ولم يفسروا ، وقولهم  : كل ما جاء في القرآن أو صح عن المصطفي عليه السلام من صفات الرحمن وجب الإيمان به وتلقيه بالتسليم والقبول وترك التعرض له ، وقولهم : نحن نرويها ونؤمن بها ولا نفسرها ، وقولهم : إذا سئلنا عن تفسيرها قلنا : ما أدركنا أحدا يفسر منها شيئا ونحن لا نفسر منها شيئا نصدق بها ونسكت ، وقولهم : وما يعلم تأويله إلا الله ، وقولهم : كان رسوخهم في العلم أن آمنوا  بمتشابهه ولا يعلمونه ، وقولهم : نكل علمه إلى الله ، وقولهم : ونفوض علمه إلى الله ، وقولهم : هذا من متشابه القرآن الذي نؤمن به ولا نتعرض لمعناه ، وقولهم : هذا من المكتوم الذي لا يفسر ، وقولهم : المذهب هو عدم الخوض في مثل هذا والسكوت عنه وتفويض علمه إلى الله تعالى ، وقولهم</w:t>
      </w:r>
      <w:r>
        <w:rPr>
          <w:rFonts w:hint="cs"/>
          <w:b w:val="0"/>
          <w:rtl/>
          <w:lang w:bidi="ar-KW"/>
        </w:rPr>
        <w:t xml:space="preserve"> </w:t>
      </w:r>
      <w:r>
        <w:t xml:space="preserve"> :</w:t>
      </w:r>
      <w:r>
        <w:rPr>
          <w:rFonts w:hint="cs"/>
          <w:b w:val="0"/>
          <w:rtl/>
        </w:rPr>
        <w:t xml:space="preserve">المذهب في هذا وأمثاله السكوت عن الخوض في معناه وتفويض علمه إلى الله تعالى ، وقولهم : هذه الأحاديث ونحوها تروى كما جاءت ويفوض معناها إلى الله ، وقولهم : حرام على العقول أن تمثل الله تعالى وعلى الأوهام أن تحد وعلى الظنون أن تقطع وعلى النفوس أن تفكر وعلى الضمائر أن تعمق وعلى الخواطر أن تحيط ، وقولهم : آمنت بالله وبما جاء عن الله وعلى مراد الله وآمنت برسول الله وبما جاء به رسول الله وعلى مراد رسول الله ، وقولهم : نكل علمه إلى الله تعالى ، وقولهم : والسؤال عنه بدعة ، وقولهم : من تكلم في معناها فقد ابتدع ، ومن هذه العبارات الممتلئة علماً وورعاً استدللنا على مدى حذر السلف من الخوض في المتشابه حذراً من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 [ آل عمران : 7] ، </w:t>
      </w:r>
      <w:r>
        <w:rPr>
          <w:rFonts w:hint="cs"/>
          <w:b w:val="0"/>
          <w:bCs/>
          <w:rtl/>
        </w:rPr>
        <w:t xml:space="preserve">ومن الأمثلة لمنهج السلف في متشابه الإضافات إلى الله </w:t>
      </w:r>
      <w:r>
        <w:rPr>
          <w:rFonts w:hint="cs"/>
          <w:b w:val="0"/>
          <w:rtl/>
        </w:rPr>
        <w:t xml:space="preserve">:   </w:t>
      </w:r>
      <w:r>
        <w:rPr>
          <w:rFonts w:hint="cs"/>
          <w:b w:val="0"/>
          <w:bCs/>
          <w:rtl/>
        </w:rPr>
        <w:t>( 1 ) الأئمة مالك بن أنس وسفيان بن عيينة، وعبد الله بن المبارك ومذهب السلف :</w:t>
      </w:r>
      <w:r>
        <w:rPr>
          <w:rFonts w:hint="cs"/>
          <w:b w:val="0"/>
          <w:rtl/>
        </w:rPr>
        <w:t xml:space="preserve"> قال الإمام الترمذي رحمه الله في السنن : " قد قال غير واحد من أهل العلم في هذه الروايات من الصفات ونزول الرب </w:t>
      </w:r>
      <w:r>
        <w:rPr>
          <w:rFonts w:hint="cs"/>
          <w:b w:val="0"/>
          <w:rtl/>
        </w:rPr>
        <w:lastRenderedPageBreak/>
        <w:t xml:space="preserve">تبارك وتعالى كل ليلة إلى السماء الدنيا، فإنهم قالوا: قد ثبتت الروايات في هذا ونؤمن بها ولا نتوهم، ولا يقال كيف هكذا روي عن مالك بن أنس وسفيان بن عيينة، وعبد الله بن المبارك، أنهم قالوا في هذه الأحاديث أمرُّوها بلا كيف وهذا قول أهل العلم من أهل السنة والجماعة "[ سنن الترمذي – كتاب الزكاة ( 3/24 )] أهـ  ،  </w:t>
      </w:r>
      <w:r>
        <w:rPr>
          <w:rFonts w:hint="cs"/>
          <w:b w:val="0"/>
          <w:bCs/>
          <w:rtl/>
        </w:rPr>
        <w:t xml:space="preserve">( 2 ) الأئمة الأوزاعي ومالك بن أنس وسفيان الثوري والليث بن سعد ووكيع واسماعيل بن أبى خالد وسفيان بن عيينة وسليمان ومذهب السلف ، </w:t>
      </w:r>
      <w:r>
        <w:rPr>
          <w:rFonts w:hint="cs"/>
          <w:b w:val="0"/>
          <w:rtl/>
        </w:rPr>
        <w:t xml:space="preserve">جاء في كتاب الصفات للإمام علي بن عمر الدارقطني  : " حدثنا محمد بن مخلد حدثنا العباس بن محمد الدوري قال سمعت يحيى بن معين يقول شهدت زكريا بن عدى يسأل وكيعا فقال يا أبا سفيان هذه الأحاديث يعنى مثل الكرسي موضع القدمين ونحو هذا </w:t>
      </w:r>
      <w:r>
        <w:rPr>
          <w:rFonts w:hint="cs"/>
          <w:b w:val="0"/>
          <w:bCs/>
          <w:rtl/>
        </w:rPr>
        <w:t>فقال وكيع أدركنا اسماعيل بن أبى خالد وسفيان وسليمان يحدثون بهذه الأحاديث ولا يفسرون شيئا</w:t>
      </w:r>
      <w:r>
        <w:rPr>
          <w:rFonts w:hint="cs"/>
          <w:b w:val="0"/>
          <w:rtl/>
        </w:rPr>
        <w:t xml:space="preserve">  .. حدثنا محمد بن مخلد حدثنا عيسى بن اسحاق بن موسى الأنصاري أبو العباس قال سمعت أبى يقول </w:t>
      </w:r>
      <w:r>
        <w:rPr>
          <w:rFonts w:hint="cs"/>
          <w:b w:val="0"/>
          <w:bCs/>
          <w:rtl/>
        </w:rPr>
        <w:t>سمعت سفيان بن عيينة يقول كل ما وصف الله به نفسه فى القرآن فقراءته تفسيره لا كيف ولا مثل</w:t>
      </w:r>
      <w:r>
        <w:rPr>
          <w:rFonts w:hint="cs"/>
          <w:b w:val="0"/>
          <w:rtl/>
        </w:rPr>
        <w:t xml:space="preserve"> ، حدثنا محمد بن مخلد حدثنا اسحاق بن يعقوب العطار قال سمعت أحمد بن الدورقى يقول </w:t>
      </w:r>
      <w:r>
        <w:rPr>
          <w:rFonts w:hint="cs"/>
          <w:b w:val="0"/>
          <w:bCs/>
          <w:rtl/>
        </w:rPr>
        <w:t>سمعت وكيعا يقول نسلم هذه الأحاديث كما جاءت ولا نقول كيف هذا ولم جاء هذا</w:t>
      </w:r>
      <w:r>
        <w:rPr>
          <w:rFonts w:hint="cs"/>
          <w:b w:val="0"/>
          <w:rtl/>
        </w:rPr>
        <w:t xml:space="preserve"> ،   حدثنا محمد بن مخلد حدثنا أبو العباس اسحاق ابن يعقوب قال سمعت أحمد بن الدورقى يقول حدثنى أحمد بن نصر رحمه الله قال سمعت سفيان بن عيينة وأنا فى منزله بعد العتمة فجعلت ألح عليه فى المسألة فقال دعنى أتنفس فقلت له يا أبا محمد إنى أريد أن أسألك عن شىء فقال لا تسأل فقلت لا بد من أن أسألك إذا لم أسألك فمن أسأل فقال هات سل فقلت كيف حديث عبيدة عن عبد الله عن النبى  صلى الله عليه وسلم إن الله عز وجل يحمل السماوات على أصبع والأرضين على أصبع      وحديث إن قلوب بنى آدم بين أصبعين من أصابع الرحمن      وحديث إن الله عز وجل يعجب ويضجك ممن يذكره فى الآفاق </w:t>
      </w:r>
      <w:r>
        <w:rPr>
          <w:rFonts w:hint="cs"/>
          <w:b w:val="0"/>
          <w:bCs/>
          <w:rtl/>
        </w:rPr>
        <w:t>فقال سفيان هى كما جاءت نقر بها ونحدث بها بلا كيف</w:t>
      </w:r>
      <w:r>
        <w:rPr>
          <w:rFonts w:hint="cs"/>
          <w:b w:val="0"/>
          <w:rtl/>
        </w:rPr>
        <w:t xml:space="preserve"> ... حدثنا محمد بن مخلد حدثنا أحمد بن سعد أبو إبراهيم الزبيرى حدثنا الهيثم بن خارجة حدثنا الوليد بن مسلم </w:t>
      </w:r>
      <w:r>
        <w:rPr>
          <w:rFonts w:hint="cs"/>
          <w:b w:val="0"/>
          <w:bCs/>
          <w:rtl/>
        </w:rPr>
        <w:t>قال سألت الأوزاعى ومالك بن أنس وسفيان الثورى والليث بن سعد عن هذه الأحاديث التى فيها الرؤية وغير ذلك فقالوا أمضها بلا كيف</w:t>
      </w:r>
      <w:r>
        <w:rPr>
          <w:rFonts w:hint="cs"/>
          <w:b w:val="0"/>
          <w:rtl/>
        </w:rPr>
        <w:t xml:space="preserve"> "  [الصفات ج: 1 ص:41- 44] أهـ   ،  </w:t>
      </w:r>
      <w:r>
        <w:rPr>
          <w:rFonts w:hint="cs"/>
          <w:b w:val="0"/>
          <w:bCs/>
          <w:rtl/>
        </w:rPr>
        <w:t>( 3 ) الأئمة محمد بن الحسن و الزهري ومكحول و أحمد بن حنبل ، و أبو عبيد بن سلام و اتفاق الفقهاء كلهم قبل محمد بن الحسن على مذهب السلف : جاء في كتاب اعتقاد أهل السنة للحافظ هبة الله بن الحسن بن منصور اللالكائي</w:t>
      </w:r>
      <w:r>
        <w:rPr>
          <w:rFonts w:hint="cs"/>
          <w:b w:val="0"/>
          <w:rtl/>
        </w:rPr>
        <w:t xml:space="preserve">  : " أخبرنا أحمد أخبرنا محمد بن أحمد بن سليمان قال ثنا أبو علي الحسن بن يوسف بن يعقوب قال ثنا أبو محمد أحمد بن علي بن زيد الغجدواني قال ثنا أبو عبد الله محمد بن أبي عمرو الطواويسي قال ثنا عمرو بن وهب يقول سمعت شداد بن حكيم     </w:t>
      </w:r>
      <w:r>
        <w:rPr>
          <w:rFonts w:hint="cs"/>
          <w:b w:val="0"/>
          <w:bCs/>
          <w:rtl/>
        </w:rPr>
        <w:t xml:space="preserve">يذكر عن محمد بن الحسن في </w:t>
      </w:r>
      <w:r>
        <w:rPr>
          <w:rFonts w:hint="cs"/>
          <w:b w:val="0"/>
          <w:bCs/>
          <w:rtl/>
        </w:rPr>
        <w:lastRenderedPageBreak/>
        <w:t>الأحاديث التي جاءت أن الله يهبط إلى سماء الدنيا ونحو هذا من الأحاديث إن هذه الأحاديث قد روتها الثقات فنحن نرويها ونؤمن بها ولا نفسرها</w:t>
      </w:r>
      <w:r>
        <w:rPr>
          <w:rFonts w:hint="cs"/>
          <w:b w:val="0"/>
          <w:rtl/>
        </w:rPr>
        <w:t xml:space="preserve"> " [اعتقاد أهل السنة ج 3 ص 433] أهـ</w:t>
      </w:r>
      <w:r>
        <w:rPr>
          <w:rFonts w:hint="cs"/>
          <w:b w:val="0"/>
          <w:bCs/>
          <w:rtl/>
        </w:rPr>
        <w:t xml:space="preserve">  ، وجاء فيه أيضا : "</w:t>
      </w:r>
      <w:r>
        <w:rPr>
          <w:rFonts w:hint="cs"/>
          <w:b w:val="0"/>
          <w:rtl/>
        </w:rPr>
        <w:t xml:space="preserve"> أخبرنا أحمد بن عبيد قال أخبرنا محمد بن الحسين قال ثنا أحمد بن زهير قال ثنا عبد الوهاب بن نجدة الحوطي قال ثنا بقية قال ثنا الأوزاعي قال </w:t>
      </w:r>
      <w:r>
        <w:rPr>
          <w:rFonts w:hint="cs"/>
          <w:b w:val="0"/>
          <w:bCs/>
          <w:rtl/>
        </w:rPr>
        <w:t>كان الزهري ومكحول يقولان أمروا الأحاديث كما جاءت</w:t>
      </w:r>
      <w:r>
        <w:rPr>
          <w:rFonts w:hint="cs"/>
          <w:b w:val="0"/>
          <w:rtl/>
        </w:rPr>
        <w:t xml:space="preserve"> ، أخبرنا محمد بن رزق الله قال أخبرنا بن عثمان قال نا عيسى بن موسى بن إسحاق الأنصاري قال سمعت أبي يقول : </w:t>
      </w:r>
      <w:r>
        <w:rPr>
          <w:rFonts w:hint="cs"/>
          <w:b w:val="0"/>
          <w:bCs/>
          <w:rtl/>
        </w:rPr>
        <w:t>سمعت سفيان بن عيينة يقول كل شيء وصف الله به نفسه في القرآن فقراءته تفسيره لا كيف ولا مثل</w:t>
      </w:r>
      <w:r>
        <w:rPr>
          <w:rFonts w:hint="cs"/>
          <w:b w:val="0"/>
          <w:rtl/>
        </w:rPr>
        <w:t xml:space="preserve">  )) [اعتقاد أهل السنة ج: 3 ص: 431] أهـ  ،  </w:t>
      </w:r>
      <w:r>
        <w:rPr>
          <w:rFonts w:hint="cs"/>
          <w:b w:val="0"/>
          <w:bCs/>
          <w:rtl/>
        </w:rPr>
        <w:t xml:space="preserve">وجاء فيه أيضا : " </w:t>
      </w:r>
      <w:r>
        <w:rPr>
          <w:rFonts w:hint="cs"/>
          <w:b w:val="0"/>
          <w:rtl/>
        </w:rPr>
        <w:t xml:space="preserve"> قال حنبل بن اسحاق قال سألت أبا عبد الله أحمد بن حنبل عن الأحاديث التي تروى عن النبي صلى الله عليه وسلم إن الله ينزل إلى السماء الدنيا ، فقال ابو عبد الله نؤمن بها ونصدق بها ولا نرد شيئا منها إذا كانت اسانيد صحاح ولا نرد على رسول الله قوله ونعلم أن ما جاء به الرسول حق حتى قلت لأبي عبد الله ينزل الله إلى سماء الدنيا قال قلت نزوله بعلمه بماذا ، </w:t>
      </w:r>
      <w:r>
        <w:rPr>
          <w:rFonts w:hint="cs"/>
          <w:b w:val="0"/>
          <w:bCs/>
          <w:rtl/>
        </w:rPr>
        <w:t>فقال لي اسكت عن هذا مالك ولهذا امض الحديث على ما روي   بلا كيف  ولاحد  قال الله عز وجل ولا تضربوا لله الأمثال ، ينزل كيف يشاء بعلمه وقدرته وعظمته أحاط بكل شيء علما لا يبلغ قدره واصف ولا ينأى عنه هرب هارب</w:t>
      </w:r>
      <w:r>
        <w:rPr>
          <w:rFonts w:hint="cs"/>
          <w:b w:val="0"/>
          <w:rtl/>
        </w:rPr>
        <w:t xml:space="preserve"> "  [اعتقاد أهل السنة ج 3 ص 453] أهـ  ،  </w:t>
      </w:r>
      <w:r>
        <w:rPr>
          <w:rFonts w:hint="cs"/>
          <w:b w:val="0"/>
          <w:bCs/>
          <w:rtl/>
        </w:rPr>
        <w:t xml:space="preserve">وجاء فيه أيضا : </w:t>
      </w:r>
      <w:r>
        <w:rPr>
          <w:rFonts w:hint="cs"/>
          <w:b w:val="0"/>
          <w:rtl/>
        </w:rPr>
        <w:t xml:space="preserve">سمعت أبا محمد الحسن بن عثمان بن جابر يقول سمعت أبا نصر أحمد بن يعقوب بن زاذان قال : بلغني أن أحمد بن حنبل قرأ عليه رجل وما قدروا الله حق قدره والأرض جميعا قبضته يوم القيامة والسموات مطويات بيمينه قال ثم أومأ بيده ، </w:t>
      </w:r>
      <w:r>
        <w:rPr>
          <w:rFonts w:hint="cs"/>
          <w:b w:val="0"/>
          <w:bCs/>
          <w:rtl/>
        </w:rPr>
        <w:t>فقال له أحمد قطعها الله قطعها الله قطعها الله ثم حرد وقام</w:t>
      </w:r>
      <w:r>
        <w:rPr>
          <w:rFonts w:hint="cs"/>
          <w:b w:val="0"/>
          <w:rtl/>
        </w:rPr>
        <w:t xml:space="preserve"> ، أخبرنا أحمد بن محمد بن حفص قال ثنا محمد بن أحمد بن سلمة قال ثنا أبو محمد سهل بن عثمان بن سعيد بن حكيم السلمي قال سمعت أبا إسحاق إبراهيم بن المهدي بن يونس يقول سمعت أبا سليمان داود بن طلحة سمعت عبد الله بن أبي حنيفة الدوسي يقول     </w:t>
      </w:r>
      <w:r>
        <w:rPr>
          <w:rFonts w:hint="cs"/>
          <w:b w:val="0"/>
          <w:bCs/>
          <w:rtl/>
        </w:rPr>
        <w:t>سمعت محمد بن الحسن يقول اتفق الفقهاء كلهم من المشرق إلى المغرب على الإيمان بالقرآن والأحاديث التي جاء بها الثقات عن رسول الله صلى الله عليه وسلم في صفة الرب عز وجل من غير تغيير ولا وصف ولا تشبيه ، فمن فسر اليوم شيئا من ذلك فقد خرج مما كان عليه النبي صلى الله عليه وسلم والجماعة فإنهم لم يصفوا ولم يفسروا ولكن أفتوا بما في الكتاب والسنة ثم سكتوا ، وكل ما جاء في القرآن أو صح عن المصطفى عليه السلام من صفات الرحمن وجب الإيمان به وتلقيه بالتسليم والقبول وترك التعرض له</w:t>
      </w:r>
      <w:r>
        <w:rPr>
          <w:rFonts w:hint="cs"/>
          <w:b w:val="0"/>
          <w:rtl/>
        </w:rPr>
        <w:t xml:space="preserve"> "[ اعتقاد أهل السنة ج: 3 ص: 432] أهـ  ، </w:t>
      </w:r>
      <w:r>
        <w:rPr>
          <w:rFonts w:hint="cs"/>
          <w:b w:val="0"/>
          <w:bCs/>
          <w:rtl/>
        </w:rPr>
        <w:t>وجاء فيه أيضا :</w:t>
      </w:r>
      <w:r>
        <w:rPr>
          <w:rFonts w:hint="cs"/>
          <w:b w:val="0"/>
          <w:rtl/>
        </w:rPr>
        <w:t xml:space="preserve"> " أخبرنا أحمد أخبرنا محمد بن أحمد بن سليمان قال ثنا أبو علي الحسن بن يوسف بن يعقوب قال ثنا أبو محمد أحمد بن علي بن زيد الغجدواني قال ثنا أبو عبد </w:t>
      </w:r>
      <w:r>
        <w:rPr>
          <w:rFonts w:hint="cs"/>
          <w:b w:val="0"/>
          <w:rtl/>
        </w:rPr>
        <w:lastRenderedPageBreak/>
        <w:t xml:space="preserve">الله محمد بن أبي عمرو الطواويسي قال ثنا عمرو بن وهب يقول سمعت شداد بن </w:t>
      </w:r>
      <w:r>
        <w:rPr>
          <w:rFonts w:hint="cs"/>
          <w:b w:val="0"/>
          <w:bCs/>
          <w:rtl/>
        </w:rPr>
        <w:t>حكيم ، يذكر عن محمد بن الحسن في الأحاديث التي جاءت أن الله يهبط إلى سماء الدنيا ونحو هذا من الأحاديث إن هذه الأحاديث قد روتها الثقات فنحن نرويها ونؤمن بها ولا نفسرها</w:t>
      </w:r>
      <w:r>
        <w:rPr>
          <w:rFonts w:hint="cs"/>
          <w:b w:val="0"/>
          <w:rtl/>
        </w:rPr>
        <w:t xml:space="preserve"> " [اعتقاد أهل السنة ج: 3 ص: 433] أهـ ، </w:t>
      </w:r>
      <w:r>
        <w:rPr>
          <w:rFonts w:hint="cs"/>
          <w:b w:val="0"/>
          <w:bCs/>
          <w:rtl/>
        </w:rPr>
        <w:t>وجاء فيه أيضا :</w:t>
      </w:r>
      <w:r>
        <w:rPr>
          <w:rFonts w:hint="cs"/>
          <w:b w:val="0"/>
          <w:rtl/>
        </w:rPr>
        <w:t xml:space="preserve"> "  أخبرنا عبد الرحمن بن أحمد القزويني قال ثنا محمد بن أحمد بن منصور القطان قال ثنا عبد الرحمن بن أبي حاتم قال ثنا إسماعيل بن أبي الحارث قال ثنا الهيثم بن خارجة قال سمعت الوليد بن مسلم يقول : </w:t>
      </w:r>
      <w:r>
        <w:rPr>
          <w:rFonts w:hint="cs"/>
          <w:b w:val="0"/>
          <w:bCs/>
          <w:rtl/>
        </w:rPr>
        <w:t>سألت الأوزاعي وسفيان الثوري ومالك بن أنس والليث بن سعد عن هذه الأحاديث التي فيها الرؤية فقالوا : أمروها   بلا كيف</w:t>
      </w:r>
      <w:r>
        <w:rPr>
          <w:rFonts w:hint="cs"/>
          <w:b w:val="0"/>
          <w:rtl/>
        </w:rPr>
        <w:t xml:space="preserve"> " [اعتقاد أهل السنة ج 3 ص 5 ، 3] أهـ  ، </w:t>
      </w:r>
      <w:r>
        <w:rPr>
          <w:rFonts w:hint="cs"/>
          <w:b w:val="0"/>
          <w:bCs/>
          <w:rtl/>
        </w:rPr>
        <w:t xml:space="preserve">وجاء فيه أيضا : </w:t>
      </w:r>
      <w:r>
        <w:rPr>
          <w:rFonts w:hint="cs"/>
          <w:b w:val="0"/>
          <w:rtl/>
        </w:rPr>
        <w:t xml:space="preserve">" أخبرنا أحمد بن محمد بن الجراح ومحمد بن مخلد قالا ثنا عباس بن محمد الدوري قال      سمعت أبا عبيد القاسم بن سلام وذكر عنده هذه الأحاديث ضحك ربنا عز وجل من قنوط عباده وقرب غيره ، والكرسي موضع القدمين ، وأن جهنم لتمتلئ فيضع ربك قدمه فيها وأشباه هذه الأحاديث      </w:t>
      </w:r>
      <w:r>
        <w:rPr>
          <w:rFonts w:hint="cs"/>
          <w:b w:val="0"/>
          <w:bCs/>
          <w:rtl/>
        </w:rPr>
        <w:t>فقال أبو عبيد هذه الأحاديث عندنا حق يرويها الثقات بعضهم عن بعض إلا أنا إذا سئلنا عن تفسيرها ، قلنا ما أدركنا أحدا يفسر منها شيئا ونحن لا نفسر منها شيئا نصدق بها ونسكت</w:t>
      </w:r>
      <w:r>
        <w:rPr>
          <w:rFonts w:hint="cs"/>
          <w:b w:val="0"/>
          <w:rtl/>
        </w:rPr>
        <w:t xml:space="preserve"> " [اعتقاد أهل السنة ج: 3 ص: 526] أهـ  ، </w:t>
      </w:r>
      <w:r>
        <w:rPr>
          <w:rFonts w:hint="cs"/>
          <w:b w:val="0"/>
          <w:bCs/>
          <w:rtl/>
        </w:rPr>
        <w:t xml:space="preserve">وجاء فيه أيضا : </w:t>
      </w:r>
      <w:r>
        <w:rPr>
          <w:rFonts w:hint="cs"/>
          <w:b w:val="0"/>
          <w:rtl/>
        </w:rPr>
        <w:t xml:space="preserve">" وسئل ربيعة بن أبي عبد الرحمن عن قوله { الرحمن على العرش استوى } ، فقال الاستواء معقول والكيف مجهول والإيمان به واجب قال ابن الجراح والله عز وجل لا يحد ...  أخبرنا أحمد بن عبيد قال أخبرنا محمد بن الحسين قال ثنا أحمد بن أبي خيثمة قال ثنا الهيثم بن خارجة قال ثنا الوليد بن مسلم يقول </w:t>
      </w:r>
      <w:r>
        <w:rPr>
          <w:rFonts w:hint="cs"/>
          <w:b w:val="0"/>
          <w:bCs/>
          <w:rtl/>
        </w:rPr>
        <w:t xml:space="preserve">سألت الأوزاعي وسفيان الثوري ومالك بن أنس عن هذه الأحاديث التي فيها ذكر الرؤية ، فقالوا أمروها كما جاءت   بلا كيف </w:t>
      </w:r>
      <w:r>
        <w:rPr>
          <w:rFonts w:hint="cs"/>
          <w:b w:val="0"/>
          <w:rtl/>
        </w:rPr>
        <w:t xml:space="preserve">)) [اعتقاد أهل السنة ج 3 ص 527] أهـ  ،  </w:t>
      </w:r>
      <w:r>
        <w:rPr>
          <w:rFonts w:hint="cs"/>
          <w:b w:val="0"/>
          <w:bCs/>
          <w:rtl/>
        </w:rPr>
        <w:t>( 4 ) مذهب السلف والشافعي وأهل الحديث : قال شيخ محدثي زمانه الإمام  البيهقي</w:t>
      </w:r>
      <w:r>
        <w:rPr>
          <w:rFonts w:hint="cs"/>
          <w:b w:val="0"/>
          <w:rtl/>
        </w:rPr>
        <w:t xml:space="preserve"> : - وهو يوضح مذهب السلف والشافعي وأهل الحديث في الاستواء - " وقوله عز وجل : { وهو معكم أينما كنتم } ،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Fonts w:hint="cs"/>
          <w:b w:val="0"/>
          <w:rtl/>
        </w:rPr>
        <w:t xml:space="preserve"> ، أخبرنا أبو بكر أحمد بن محمد بن الحارث الفقيه أنا أبو محمد بن حيان ثنا أبو جعفر أحمد بن زيرك اليزدي قال سمعت محمد بن عمرو بن النضر النيسابوري يقول سمعت يحيى بن يحيى يقول كنا عند </w:t>
      </w:r>
      <w:r>
        <w:rPr>
          <w:rFonts w:hint="cs"/>
          <w:b w:val="0"/>
          <w:bCs/>
          <w:rtl/>
        </w:rPr>
        <w:t>مالك بن أنس</w:t>
      </w:r>
      <w:r>
        <w:rPr>
          <w:rFonts w:hint="cs"/>
          <w:b w:val="0"/>
          <w:rtl/>
        </w:rPr>
        <w:t xml:space="preserve"> فجاء رجل فقال يا أبا عبد الله الرحمن على العرش استوى كيف استوى فأطرق مالك رأسه ثم علاه الرحضاء ثم قال : </w:t>
      </w:r>
      <w:r>
        <w:rPr>
          <w:rFonts w:hint="cs"/>
          <w:b w:val="0"/>
          <w:bCs/>
          <w:rtl/>
        </w:rPr>
        <w:t xml:space="preserve">الاستواء غير مجهول والكيف غير معقول والإيمان به واجب والسؤال </w:t>
      </w:r>
      <w:r>
        <w:rPr>
          <w:rFonts w:hint="cs"/>
          <w:b w:val="0"/>
          <w:bCs/>
          <w:rtl/>
        </w:rPr>
        <w:lastRenderedPageBreak/>
        <w:t xml:space="preserve">عنه بدعة </w:t>
      </w:r>
      <w:r>
        <w:rPr>
          <w:rFonts w:hint="cs"/>
          <w:b w:val="0"/>
          <w:rtl/>
        </w:rPr>
        <w:t xml:space="preserve">وما أراك إلا مبتدعا فأمر به أن يخرج </w:t>
      </w:r>
      <w:r>
        <w:rPr>
          <w:rFonts w:hint="cs"/>
          <w:b w:val="0"/>
          <w:bCs/>
          <w:rtl/>
        </w:rPr>
        <w:t>، وعلى مثل هذا درج أكثر علمائنا في مسألة الاستواء وفي مسألة المجيء والإتيان والنزول</w:t>
      </w:r>
      <w:r>
        <w:rPr>
          <w:rFonts w:hint="cs"/>
          <w:b w:val="0"/>
          <w:rtl/>
        </w:rPr>
        <w:t xml:space="preserve"> قال الله عز وجل : { وجاء ربك والملك صفا صفا } ،  وقال : { هل ينظرون إلا أن يأتيهم الله في ظلل من الغمام }   وعن أبي هريرة رضي الله عنه أن رسول الله صلى الله عليه وسلم قال : ((  ينزل الله عز وجل كل ليلة إلى سماء الدنيا حين يبقى ثلث الليل الآخر فيقول من يدعوني فأستجيب له من يسألني فأعطيه من يستغفرني فأغفر له ))   وهذا حديث صحيح رواه جماعة من الصحابة عن النبي صلى الله عليه وسلم ، </w:t>
      </w:r>
      <w:r>
        <w:rPr>
          <w:rFonts w:hint="cs"/>
          <w:b w:val="0"/>
          <w:bCs/>
          <w:rtl/>
        </w:rPr>
        <w:t>وأصحاب الحديث فيما ورد به الكتاب والسنة من أمثال هذا ولم يتكلم أحد من الصحابة والتابعين في تأويله على قسمين منهم من قبله وآمن به ولم يؤوله ووكل علمه إلى الله ونفى الكيفية والتشبيه عنه ومنهم من قبله وآمن به وحمله على وجه يصح استعماله في اللغة ولا يناقض التوحيد</w:t>
      </w:r>
      <w:r>
        <w:rPr>
          <w:rFonts w:hint="cs"/>
          <w:b w:val="0"/>
          <w:rtl/>
        </w:rPr>
        <w:t xml:space="preserve"> ، وقد ذكرنا هاتين الطريقتين في كتاب الأسماء والصفات في المسائل التي تكلموا فيها من هذا الباب ، </w:t>
      </w:r>
      <w:r>
        <w:rPr>
          <w:rFonts w:hint="cs"/>
          <w:b w:val="0"/>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Pr>
          <w:rFonts w:hint="cs"/>
          <w:b w:val="0"/>
          <w:rtl/>
        </w:rPr>
        <w:t xml:space="preserve"> </w:t>
      </w:r>
      <w:r>
        <w:rPr>
          <w:rFonts w:hint="cs"/>
          <w:b w:val="0"/>
          <w:bCs/>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Pr>
          <w:rFonts w:hint="cs"/>
          <w:b w:val="0"/>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rFonts w:hint="cs"/>
          <w:b w:val="0"/>
          <w:bCs/>
          <w:rtl/>
        </w:rPr>
        <w:t>فقالوا أمروها كما جاءت بلا كيفية</w:t>
      </w:r>
      <w:r>
        <w:rPr>
          <w:rFonts w:hint="cs"/>
          <w:b w:val="0"/>
          <w:rtl/>
        </w:rPr>
        <w:t xml:space="preserve">     ،  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Pr>
          <w:rFonts w:hint="cs"/>
          <w:b w:val="0"/>
          <w:bCs/>
          <w:rtl/>
        </w:rPr>
        <w:t>فتفسيره تلاوته</w:t>
      </w:r>
      <w:r>
        <w:rPr>
          <w:rFonts w:hint="cs"/>
          <w:b w:val="0"/>
          <w:rtl/>
        </w:rPr>
        <w:t xml:space="preserve"> </w:t>
      </w:r>
      <w:r>
        <w:rPr>
          <w:rFonts w:hint="cs"/>
          <w:b w:val="0"/>
          <w:bCs/>
          <w:rtl/>
        </w:rPr>
        <w:t>والسكوت عليه</w:t>
      </w:r>
      <w:r>
        <w:rPr>
          <w:rFonts w:hint="cs"/>
          <w:b w:val="0"/>
          <w:rtl/>
        </w:rPr>
        <w:t xml:space="preserve"> وإنما أراد به والله أعلم فيما تفسيره يؤدي إلى تكييف وتكييفه يقتضي تشبيهه له بخلقه في أوصاف الحدوث  "[ الاعتقاد للبيهقي ج: 1 ص: 114- 118] أ هـ   ، </w:t>
      </w:r>
      <w:r>
        <w:rPr>
          <w:rFonts w:hint="cs"/>
          <w:b w:val="0"/>
          <w:bCs/>
          <w:rtl/>
        </w:rPr>
        <w:t>وقال رحمه الله</w:t>
      </w:r>
      <w:r>
        <w:rPr>
          <w:rFonts w:hint="cs"/>
          <w:b w:val="0"/>
          <w:rtl/>
        </w:rPr>
        <w:t xml:space="preserve"> : " .. عن إسحاق بن موسى الأنباري قال سمعت سفيان بن عيينة يقول ما وصف الله تبارك وتعالى به نفسه في كتابه فقراءته تفسيره ليس لأحد أن يفسره بالعربية ولا بالفارسية  " [الأسماء والصفات للبيهقي ص 314] أهـ  ، </w:t>
      </w:r>
      <w:r>
        <w:rPr>
          <w:rFonts w:hint="cs"/>
          <w:b w:val="0"/>
          <w:bCs/>
          <w:rtl/>
        </w:rPr>
        <w:t>وقال رحمه الله</w:t>
      </w:r>
      <w:r>
        <w:rPr>
          <w:rFonts w:hint="cs"/>
          <w:b w:val="0"/>
          <w:rtl/>
        </w:rPr>
        <w:t xml:space="preserve"> : " أخبرنا محمد بن عبد الله الحافظ قال هذه نسخة الكتاب الذي أملاه الشيخ أبو بكر أحمد بن اسحاق بن أيوب في مذهب أهل السنة فيما جرى بين محمد بن إسحاق بن خزيمة وبين أصحابه فذكرها وذكر فيها</w:t>
      </w:r>
      <w:r>
        <w:rPr>
          <w:b w:val="0"/>
        </w:rPr>
        <w:t xml:space="preserve">    </w:t>
      </w:r>
      <w:r>
        <w:rPr>
          <w:rFonts w:hint="cs"/>
          <w:b w:val="0"/>
          <w:rtl/>
        </w:rPr>
        <w:t xml:space="preserve"> الرحمن على العرش استوى</w:t>
      </w:r>
      <w:r>
        <w:rPr>
          <w:b w:val="0"/>
        </w:rPr>
        <w:t xml:space="preserve">    </w:t>
      </w:r>
      <w:r>
        <w:rPr>
          <w:rFonts w:hint="cs"/>
          <w:b w:val="0"/>
          <w:rtl/>
        </w:rPr>
        <w:t xml:space="preserve"> بلا كيف والآثار عن السلف في هذا كثيرة </w:t>
      </w:r>
      <w:r>
        <w:rPr>
          <w:rFonts w:hint="cs"/>
          <w:b w:val="0"/>
          <w:bCs/>
          <w:rtl/>
        </w:rPr>
        <w:lastRenderedPageBreak/>
        <w:t>وعلى هذه الطريقة يدل مذهب الشافعي رحمه الله تعالى وإليها ذهب أحمد بن حنبل والحسين بن الفضل البجلي ومن المتأخرين أبو سليمان الخطابي</w:t>
      </w:r>
      <w:r>
        <w:rPr>
          <w:rFonts w:hint="cs"/>
          <w:b w:val="0"/>
          <w:rtl/>
        </w:rPr>
        <w:t xml:space="preserve"> " [الأسماء والصفات ص 4 ، 8] أهـ  ،  </w:t>
      </w:r>
      <w:r>
        <w:rPr>
          <w:rFonts w:hint="cs"/>
          <w:b w:val="0"/>
          <w:bCs/>
          <w:rtl/>
        </w:rPr>
        <w:t>وقال البغوي في تفسيره</w:t>
      </w:r>
      <w:r>
        <w:rPr>
          <w:rFonts w:hint="cs"/>
          <w:b w:val="0"/>
          <w:rtl/>
        </w:rPr>
        <w:t xml:space="preserve"> : " بل يداه مبسوطتان ويد الله صفة من صفات ذاته كالسمع والبصر والوجه وقال جل ذكره لما خلقت بيدى وقال النبي صلى الله عليه وسلم كلتا يديه يمين والله أعلم بصفاته فعلى العباد فيها الايمان والتسليم </w:t>
      </w:r>
      <w:r>
        <w:rPr>
          <w:rFonts w:hint="cs"/>
          <w:b w:val="0"/>
          <w:bCs/>
          <w:rtl/>
        </w:rPr>
        <w:t>وقال أئمة السلف من أهل السنة</w:t>
      </w:r>
      <w:r>
        <w:rPr>
          <w:rFonts w:hint="cs"/>
          <w:b w:val="0"/>
          <w:rtl/>
        </w:rPr>
        <w:t xml:space="preserve"> في هذه الصفات   </w:t>
      </w:r>
      <w:r>
        <w:rPr>
          <w:rFonts w:hint="cs"/>
          <w:b w:val="0"/>
          <w:bCs/>
          <w:rtl/>
        </w:rPr>
        <w:t xml:space="preserve">أمروها   كما جاءت بلا كيف" </w:t>
      </w:r>
      <w:r>
        <w:rPr>
          <w:rFonts w:hint="cs"/>
          <w:b w:val="0"/>
          <w:rtl/>
        </w:rPr>
        <w:t xml:space="preserve">[تفسير البغوي ج: 2 ص: 5 ، ] أهـ  ،  </w:t>
      </w:r>
      <w:r>
        <w:rPr>
          <w:rFonts w:hint="cs"/>
          <w:b w:val="0"/>
          <w:bCs/>
          <w:rtl/>
        </w:rPr>
        <w:t>وقال رحمه الله</w:t>
      </w:r>
      <w:r>
        <w:rPr>
          <w:rFonts w:hint="cs"/>
          <w:b w:val="0"/>
          <w:rtl/>
        </w:rPr>
        <w:t xml:space="preserve"> : "  وروي عن سفيان الثوري والأوزاعي والليث بن سعد وسفيان بن عيينة وعبد الله بن المبارك وغيرهم من علماء السنة في هذه الآيات التي جاءت </w:t>
      </w:r>
      <w:r>
        <w:rPr>
          <w:rFonts w:hint="cs"/>
          <w:b w:val="0"/>
          <w:bCs/>
          <w:rtl/>
        </w:rPr>
        <w:t>في الصفات المتشابهات   أمروها   كما جاءت بلا كيف</w:t>
      </w:r>
      <w:r>
        <w:rPr>
          <w:rFonts w:hint="cs"/>
          <w:b w:val="0"/>
          <w:rtl/>
        </w:rPr>
        <w:t xml:space="preserve"> ))[ تفسير البغوي ج: 2 ص: 165] أهـ  ،  </w:t>
      </w:r>
      <w:r>
        <w:rPr>
          <w:rFonts w:hint="cs"/>
          <w:b w:val="0"/>
          <w:bCs/>
          <w:rtl/>
        </w:rPr>
        <w:t>وقال القرطبي في تفسيره</w:t>
      </w:r>
      <w:r>
        <w:rPr>
          <w:rFonts w:hint="cs"/>
          <w:b w:val="0"/>
          <w:rtl/>
        </w:rPr>
        <w:t xml:space="preserve"> : " وقد قيل  إن معنى تربو في كف الرحمن عبارة عن كفة الميزان التي توزن فيها الأعمال فيكون من باب حذف المضاف كأنه قال  فتربو كفة ميزان الرحمن وروي عن مالك والثوري وابن المبارك أنهم قالوا في تأويل هذه  الأحاديث وما شابهها  </w:t>
      </w:r>
      <w:r>
        <w:rPr>
          <w:rFonts w:hint="cs"/>
          <w:b w:val="0"/>
          <w:bCs/>
          <w:rtl/>
        </w:rPr>
        <w:t>أمروها   بلا كيف</w:t>
      </w:r>
      <w:r>
        <w:rPr>
          <w:rFonts w:hint="cs"/>
          <w:b w:val="0"/>
          <w:rtl/>
        </w:rPr>
        <w:t xml:space="preserve"> قاله الترمذي وغيره وهكذا قول أهل العلم من أهل السنة والجماعة )) [تفسير القرطبي ج: 8 ص: 252] أهـ ، </w:t>
      </w:r>
      <w:r>
        <w:rPr>
          <w:rFonts w:hint="cs"/>
          <w:b w:val="0"/>
          <w:bCs/>
          <w:rtl/>
        </w:rPr>
        <w:t>وقال رحمه الله</w:t>
      </w:r>
      <w:r>
        <w:rPr>
          <w:rFonts w:hint="cs"/>
          <w:b w:val="0"/>
          <w:rtl/>
        </w:rPr>
        <w:t xml:space="preserve"> : "  قال بعضهم  </w:t>
      </w:r>
      <w:r>
        <w:rPr>
          <w:rFonts w:hint="cs"/>
          <w:b w:val="0"/>
          <w:bCs/>
          <w:rtl/>
        </w:rPr>
        <w:t>نقرؤها ونؤمن بها ولا نفسرها</w:t>
      </w:r>
      <w:r>
        <w:rPr>
          <w:rFonts w:hint="cs"/>
          <w:b w:val="0"/>
          <w:rtl/>
        </w:rPr>
        <w:t xml:space="preserve"> وذهب إليه كثير من الأئمة وهذا كما روي عن مالك رحمه الله أن رجلا سأله عن قوله تعالى  الرحمن على العرش أستوى قال مالك  الأستواء غير مجهول والكيف غير معقول والإيمان به واجب   والسؤال عنه بدعة " [تفسير القرطبي ج: 1 ص: 254] أهـ  ،  </w:t>
      </w:r>
      <w:r>
        <w:rPr>
          <w:rFonts w:hint="cs"/>
          <w:b w:val="0"/>
          <w:bCs/>
          <w:rtl/>
        </w:rPr>
        <w:t xml:space="preserve">( 5 ) الإمام الشافعي ومذهب السلف : جاء في طبقات الشافعية الكبرى للإمام السبكي : </w:t>
      </w:r>
      <w:r>
        <w:rPr>
          <w:rFonts w:hint="cs"/>
          <w:b w:val="0"/>
          <w:rtl/>
        </w:rPr>
        <w:t xml:space="preserve">" </w:t>
      </w:r>
      <w:r>
        <w:rPr>
          <w:rFonts w:hint="cs"/>
          <w:b w:val="0"/>
          <w:bCs/>
          <w:rtl/>
        </w:rPr>
        <w:t>وسئل الشافعي رضي الله عنه عن صفات الله فقال</w:t>
      </w:r>
      <w:r>
        <w:rPr>
          <w:rFonts w:hint="cs"/>
          <w:b w:val="0"/>
          <w:rtl/>
        </w:rPr>
        <w:t xml:space="preserve"> : حرام على العقول أن تمثل الله تعالى وعلى الأوهام أن تحد وعلى الظنون أن تقطع وعلى النفوس أن تفكر وعلى الضمائر أن تعمق وعلى الخواطر أن تحيط إلا ما وصف به نفسه على لسان نبيه   ومن تقصى وفتش وبحث وجد أن الصحابة رضي الله عنهم والتابعين والصدر الأول لم يكن دأبهم غير الإمساك عن الخوض في هذه الأمور وترك ذكرها في المشاهد ولم يكونوا يدسونها إلى العوام ولا يتكلمون بها على المنابر ولا يوقعون في قلوب الناس منها هواجس كالحريق المشعل وهذا معلوم بالضرورة من سيرهم" </w:t>
      </w:r>
      <w:r>
        <w:rPr>
          <w:rFonts w:hint="cs"/>
          <w:b w:val="0"/>
          <w:rtl/>
          <w:lang w:bidi="ar-KW"/>
        </w:rPr>
        <w:t>[</w:t>
      </w:r>
      <w:r>
        <w:rPr>
          <w:rFonts w:hint="cs"/>
          <w:b w:val="0"/>
          <w:rtl/>
        </w:rPr>
        <w:t xml:space="preserve">طبقات الشافعية الكبرى ج 9 ص 4 ، </w:t>
      </w:r>
      <w:r>
        <w:rPr>
          <w:rFonts w:hint="cs"/>
          <w:b w:val="0"/>
          <w:rtl/>
          <w:lang w:bidi="ar-KW"/>
        </w:rPr>
        <w:t>]</w:t>
      </w:r>
      <w:r>
        <w:rPr>
          <w:rFonts w:hint="cs"/>
          <w:b w:val="0"/>
          <w:rtl/>
        </w:rPr>
        <w:t xml:space="preserve"> أهـ   ،  </w:t>
      </w:r>
      <w:r>
        <w:rPr>
          <w:rFonts w:hint="cs"/>
          <w:b w:val="0"/>
          <w:bCs/>
          <w:rtl/>
        </w:rPr>
        <w:t xml:space="preserve">( 6 ) الإمام أحمد ومذهب السلف : جاء في كتاب عقيدة الإمام أحمد بن حنبل : </w:t>
      </w:r>
      <w:r>
        <w:rPr>
          <w:rFonts w:hint="cs"/>
          <w:b w:val="0"/>
          <w:rtl/>
        </w:rPr>
        <w:t xml:space="preserve">(( نص اعتقاد الإمام أحمد بن حنبل      أخبرنا الشيخ الإمام الحافظ أبو محمد المبارك بن علي بن الحسين بن عبد الله بن محمد المعروف بابن الطباخ البغدادي رحمه الله في الدنيا والآخرة إجازة قال حدثنا شيخنا الإمام الحافظ أبو الفضل محمد بن الناصر بن محمد بن محمد بن علي البغدادي بها قال أخبرنا الإمام جمال الإسلام أبو محمد رزق الله بن عبد الوهاب التميمي قال أخبرنا عمي أبو الفضل عبد الواحد بن عبد </w:t>
      </w:r>
      <w:r>
        <w:rPr>
          <w:rFonts w:hint="cs"/>
          <w:b w:val="0"/>
          <w:rtl/>
        </w:rPr>
        <w:lastRenderedPageBreak/>
        <w:t>العزيز التميمي بجميع هذا الاعتقاد وقال جملة اعتقاد أحمد بن حنبل رضي الله عنه والذي كان يذهب إليه   مجمل الاعتقاد [العقيدة ج: 1 ص: 10 1 ]...</w:t>
      </w:r>
      <w:r>
        <w:rPr>
          <w:rFonts w:hint="cs"/>
          <w:b w:val="0"/>
          <w:bCs/>
          <w:rtl/>
        </w:rPr>
        <w:t xml:space="preserve"> وسئل قبل موته بيوم عن أحاديث الصفات فقال تمر كما جاءت ويؤمن بها ولا يرد منها شيء إذا كانت بأسانيد صحاح ولا يوصف الله بأكثر مما وصف به نفسه بلا حد ولا غاية     ليس كمثله شيء وهو السميع البصير " </w:t>
      </w:r>
      <w:r>
        <w:rPr>
          <w:rFonts w:hint="cs"/>
          <w:b w:val="0"/>
          <w:rtl/>
        </w:rPr>
        <w:t>[العقيدة ج: 1 ص: 127] أهـ</w:t>
      </w:r>
      <w:r>
        <w:rPr>
          <w:rFonts w:hint="cs"/>
          <w:b w:val="0"/>
          <w:bCs/>
          <w:rtl/>
        </w:rPr>
        <w:t xml:space="preserve"> ، </w:t>
      </w:r>
      <w:r>
        <w:rPr>
          <w:rFonts w:hint="cs"/>
          <w:b w:val="0"/>
          <w:rtl/>
        </w:rPr>
        <w:t xml:space="preserve">ونفس النص السابق جاء في كتاب اعتقاد الإمام المبجل ابن حنبل ، " </w:t>
      </w:r>
      <w:r>
        <w:rPr>
          <w:rFonts w:hint="cs"/>
          <w:b w:val="0"/>
        </w:rPr>
        <w:t xml:space="preserve"> </w:t>
      </w:r>
      <w:r>
        <w:rPr>
          <w:rFonts w:hint="cs"/>
          <w:b w:val="0"/>
          <w:rtl/>
        </w:rPr>
        <w:t xml:space="preserve">وسئل قبل موته بيوم عن احاديث الصفات فقال تمر كما جاءت ويؤمن بها ولا يرد منه شيء إذا كانت بأسانيد صحاح ولا يوصف الله بأكثر مما وصف به نفسه بلا </w:t>
      </w:r>
      <w:r>
        <w:rPr>
          <w:b w:val="0"/>
        </w:rPr>
        <w:t xml:space="preserve">  </w:t>
      </w:r>
      <w:r>
        <w:rPr>
          <w:rFonts w:hint="cs"/>
          <w:b w:val="0"/>
          <w:rtl/>
        </w:rPr>
        <w:t xml:space="preserve">حد </w:t>
      </w:r>
      <w:r>
        <w:rPr>
          <w:b w:val="0"/>
        </w:rPr>
        <w:t xml:space="preserve">  </w:t>
      </w:r>
      <w:r>
        <w:rPr>
          <w:rFonts w:hint="cs"/>
          <w:b w:val="0"/>
          <w:rtl/>
        </w:rPr>
        <w:t xml:space="preserve">ولا غاية ليس كمثله شيء وهو السميع البصير </w:t>
      </w:r>
      <w:r>
        <w:rPr>
          <w:rFonts w:hint="cs"/>
          <w:b w:val="0"/>
          <w:bCs/>
          <w:rtl/>
        </w:rPr>
        <w:t>ومن تكلم في معناها ابتدع</w:t>
      </w:r>
      <w:r>
        <w:rPr>
          <w:rFonts w:hint="cs"/>
          <w:b w:val="0"/>
          <w:rtl/>
        </w:rPr>
        <w:t xml:space="preserve"> " </w:t>
      </w:r>
      <w:r>
        <w:rPr>
          <w:rFonts w:hint="cs"/>
          <w:b w:val="0"/>
          <w:rtl/>
          <w:lang w:bidi="ar-KW"/>
        </w:rPr>
        <w:t>[</w:t>
      </w:r>
      <w:r>
        <w:rPr>
          <w:rFonts w:hint="cs"/>
          <w:b w:val="0"/>
          <w:rtl/>
        </w:rPr>
        <w:t>اعتقاد الإمام المبجل ابن حنبل ج 1 ص 30 7</w:t>
      </w:r>
      <w:r>
        <w:rPr>
          <w:rFonts w:hint="cs"/>
          <w:b w:val="0"/>
          <w:rtl/>
          <w:lang w:bidi="ar-KW"/>
        </w:rPr>
        <w:t xml:space="preserve">] </w:t>
      </w:r>
      <w:r>
        <w:rPr>
          <w:rFonts w:hint="cs"/>
          <w:b w:val="0"/>
          <w:rtl/>
        </w:rPr>
        <w:t xml:space="preserve"> أهـ </w:t>
      </w:r>
      <w:r>
        <w:rPr>
          <w:rFonts w:hint="cs"/>
          <w:b w:val="0"/>
          <w:rtl/>
          <w:lang w:bidi="ar-KW"/>
        </w:rPr>
        <w:t xml:space="preserve"> ، </w:t>
      </w:r>
      <w:r>
        <w:rPr>
          <w:rFonts w:hint="cs"/>
          <w:b w:val="0"/>
          <w:bCs/>
          <w:rtl/>
        </w:rPr>
        <w:t xml:space="preserve">  ( 7 ) مذهب السلف الإمساك مع اعتقاد التنزيه : قال ابن كثير في تفسيره</w:t>
      </w:r>
      <w:r>
        <w:rPr>
          <w:rFonts w:hint="cs"/>
          <w:b w:val="0"/>
          <w:rtl/>
        </w:rPr>
        <w:t xml:space="preserve"> : " فقوله وهو العلى العظيم كقوله وهو الكبير المتعال وهذه الآيات وما في معناها من الأحاديث الصحاح الأجود فيها طريقة السلف الصالح   </w:t>
      </w:r>
      <w:r>
        <w:rPr>
          <w:rFonts w:hint="cs"/>
          <w:b w:val="0"/>
          <w:bCs/>
          <w:rtl/>
        </w:rPr>
        <w:t>أمروها   كما جاءت من غير تكييف ولا تشبيه</w:t>
      </w:r>
      <w:r>
        <w:rPr>
          <w:rFonts w:hint="cs"/>
          <w:b w:val="0"/>
          <w:rtl/>
        </w:rPr>
        <w:t xml:space="preserve"> " [تفسير ابن كثير ج: 1 ص: 311] أهـ  ، </w:t>
      </w:r>
      <w:r>
        <w:rPr>
          <w:rFonts w:hint="cs"/>
          <w:b w:val="0"/>
          <w:bCs/>
          <w:rtl/>
        </w:rPr>
        <w:t xml:space="preserve">وقال الزركشي في البرهان : " </w:t>
      </w:r>
      <w:r>
        <w:rPr>
          <w:rFonts w:hint="cs"/>
          <w:b w:val="0"/>
          <w:rtl/>
        </w:rPr>
        <w:t>فصل في حكم الآيات المتشابهات الواردة في الصفات</w:t>
      </w:r>
      <w:r>
        <w:rPr>
          <w:b w:val="0"/>
        </w:rPr>
        <w:t xml:space="preserve">  </w:t>
      </w:r>
      <w:r>
        <w:rPr>
          <w:rFonts w:hint="cs"/>
          <w:b w:val="0"/>
          <w:rtl/>
        </w:rPr>
        <w:t xml:space="preserve"> وقد اختلف الناس في الوارد منها في الآيات والأحاديث على ثلاث فرق</w:t>
      </w:r>
      <w:r>
        <w:rPr>
          <w:b w:val="0"/>
        </w:rPr>
        <w:t xml:space="preserve">  </w:t>
      </w:r>
      <w:r>
        <w:rPr>
          <w:rFonts w:hint="cs"/>
          <w:b w:val="0"/>
          <w:rtl/>
        </w:rPr>
        <w:t xml:space="preserve"> أحدها أنه لا مدخل للتأويل فيها بل تجري على ظاهرها ولا تؤول شيئا منها وهم المشبهة</w:t>
      </w:r>
      <w:r>
        <w:rPr>
          <w:b w:val="0"/>
        </w:rPr>
        <w:t xml:space="preserve">  </w:t>
      </w:r>
      <w:r>
        <w:rPr>
          <w:b w:val="0"/>
          <w:rtl/>
        </w:rPr>
        <w:t xml:space="preserve"> </w:t>
      </w:r>
      <w:r>
        <w:rPr>
          <w:rFonts w:hint="cs"/>
          <w:b w:val="0"/>
          <w:bCs/>
          <w:rtl/>
        </w:rPr>
        <w:t>والثاني أن لها تأويلا ولكنا نمسك عنه مع تنزيه اعتقادنا عن الشبه والتعطيل ونقول لا يعلمه إلا الله وهو قول السلف</w:t>
      </w:r>
      <w:r>
        <w:rPr>
          <w:b w:val="0"/>
        </w:rPr>
        <w:t xml:space="preserve">  </w:t>
      </w:r>
      <w:r>
        <w:rPr>
          <w:rFonts w:hint="cs"/>
          <w:b w:val="0"/>
          <w:rtl/>
        </w:rPr>
        <w:t xml:space="preserve"> والثالث أنها مؤولة وأولوها على ما يليق به</w:t>
      </w:r>
      <w:r>
        <w:rPr>
          <w:b w:val="0"/>
        </w:rPr>
        <w:t xml:space="preserve">  </w:t>
      </w:r>
      <w:r>
        <w:rPr>
          <w:rFonts w:hint="cs"/>
          <w:b w:val="0"/>
          <w:rtl/>
        </w:rPr>
        <w:t xml:space="preserve"> والأول باطل والأخيران منقولان عن الصحابة </w:t>
      </w:r>
      <w:r>
        <w:rPr>
          <w:rFonts w:hint="cs"/>
          <w:b w:val="0"/>
          <w:bCs/>
          <w:rtl/>
        </w:rPr>
        <w:t xml:space="preserve">فنقل الإمساك عن أم سلمة </w:t>
      </w:r>
      <w:r>
        <w:rPr>
          <w:rFonts w:hint="cs"/>
          <w:b w:val="0"/>
          <w:rtl/>
        </w:rPr>
        <w:t xml:space="preserve">أنها سئلت عن الاستواء فقالت الاستواء معلوم والكيف مجهول والإيمان به واجب والسؤال عنه بدعة وكذلك </w:t>
      </w:r>
      <w:r>
        <w:rPr>
          <w:rFonts w:hint="cs"/>
          <w:b w:val="0"/>
          <w:bCs/>
          <w:rtl/>
        </w:rPr>
        <w:t>سئل عنه مالك</w:t>
      </w:r>
      <w:r>
        <w:rPr>
          <w:rFonts w:hint="cs"/>
          <w:b w:val="0"/>
          <w:rtl/>
        </w:rPr>
        <w:t xml:space="preserve"> فأجاب بما قالته أم سلمة إلا أنه زاد فيها أن من عاد إلى هذا السؤال عنه أضرب عنقه وكذلك سئل سفيان الثوري فقال أفهم من قوله ( الرحمن على العرش استوى ) ما أفهم من قوله ( ثم استوى إلى السماء ) </w:t>
      </w:r>
      <w:r>
        <w:rPr>
          <w:rFonts w:hint="cs"/>
          <w:b w:val="0"/>
          <w:bCs/>
          <w:rtl/>
        </w:rPr>
        <w:t>وسئل الأوزاعي</w:t>
      </w:r>
      <w:r>
        <w:rPr>
          <w:rFonts w:hint="cs"/>
          <w:b w:val="0"/>
          <w:rtl/>
        </w:rPr>
        <w:t xml:space="preserve"> عن تفسير هذه الآية فقال ( الرحمن على العرش استوى )كما قال وإني لأراك ضالا </w:t>
      </w:r>
      <w:r>
        <w:rPr>
          <w:rFonts w:hint="cs"/>
          <w:b w:val="0"/>
          <w:bCs/>
          <w:rtl/>
        </w:rPr>
        <w:t>وسئل ابن راهويه</w:t>
      </w:r>
      <w:r>
        <w:rPr>
          <w:rFonts w:hint="cs"/>
          <w:b w:val="0"/>
          <w:rtl/>
        </w:rPr>
        <w:t xml:space="preserve"> عن الاستواء أقائم هو أم قاعد فقال لا يمل القيام حتى يقعد ولا يمل القعود حتى يقوم وأنت إلى هذا السؤال أحوج  </w:t>
      </w:r>
      <w:r>
        <w:rPr>
          <w:rFonts w:hint="cs"/>
          <w:b w:val="0"/>
        </w:rPr>
        <w:t xml:space="preserve"> </w:t>
      </w:r>
      <w:r>
        <w:rPr>
          <w:rFonts w:hint="cs"/>
          <w:b w:val="0"/>
          <w:bCs/>
          <w:rtl/>
        </w:rPr>
        <w:t xml:space="preserve">قال الشيخ أبو عمرو بن الصلاح : وعلى هذه الطريقة مضى صدر الأمة وسادتها " </w:t>
      </w:r>
      <w:r>
        <w:rPr>
          <w:rFonts w:hint="cs"/>
          <w:b w:val="0"/>
          <w:rtl/>
          <w:lang w:bidi="ar-KW"/>
        </w:rPr>
        <w:t>[</w:t>
      </w:r>
      <w:r>
        <w:rPr>
          <w:rFonts w:hint="cs"/>
          <w:b w:val="0"/>
          <w:rtl/>
        </w:rPr>
        <w:t>البرهان في علوم القرآن ج: 2 ص: 78</w:t>
      </w:r>
      <w:r>
        <w:rPr>
          <w:rFonts w:hint="cs"/>
          <w:b w:val="0"/>
          <w:rtl/>
          <w:lang w:bidi="ar-KW"/>
        </w:rPr>
        <w:t>]</w:t>
      </w:r>
      <w:r>
        <w:rPr>
          <w:rFonts w:hint="cs"/>
          <w:b w:val="0"/>
          <w:rtl/>
        </w:rPr>
        <w:t xml:space="preserve"> أهـ   ،  </w:t>
      </w:r>
      <w:r>
        <w:rPr>
          <w:rFonts w:hint="cs"/>
          <w:b w:val="0"/>
          <w:bCs/>
          <w:rtl/>
        </w:rPr>
        <w:t>وقال الحافظ ابن حجر في الفتح</w:t>
      </w:r>
      <w:r>
        <w:rPr>
          <w:rFonts w:hint="cs"/>
          <w:b w:val="0"/>
          <w:rtl/>
        </w:rPr>
        <w:t xml:space="preserve"> : "  وأسند البيهقي بسند صحيح عن احمد بن أبي الحواري </w:t>
      </w:r>
      <w:r>
        <w:rPr>
          <w:rFonts w:hint="cs"/>
          <w:b w:val="0"/>
          <w:bCs/>
          <w:rtl/>
        </w:rPr>
        <w:t>عن سفيان بن عيينة</w:t>
      </w:r>
      <w:r>
        <w:rPr>
          <w:rFonts w:hint="cs"/>
          <w:b w:val="0"/>
          <w:rtl/>
        </w:rPr>
        <w:t xml:space="preserve"> قال </w:t>
      </w:r>
      <w:r>
        <w:rPr>
          <w:rFonts w:hint="cs"/>
          <w:b w:val="0"/>
          <w:bCs/>
          <w:rtl/>
        </w:rPr>
        <w:t xml:space="preserve">كل ما وصف الله به نفسه في كتابه فتفسيره تلاوته والسكوت عنه " </w:t>
      </w:r>
      <w:r>
        <w:rPr>
          <w:rFonts w:hint="cs"/>
          <w:b w:val="0"/>
          <w:rtl/>
        </w:rPr>
        <w:t xml:space="preserve"> [فتح الباري ج13 ص 4 ، 7] أهـ  ، </w:t>
      </w:r>
      <w:r>
        <w:rPr>
          <w:rFonts w:hint="cs"/>
          <w:b w:val="0"/>
          <w:bCs/>
          <w:rtl/>
        </w:rPr>
        <w:t xml:space="preserve">وقال القرطبي في تفسيره </w:t>
      </w:r>
      <w:r>
        <w:rPr>
          <w:rFonts w:hint="cs"/>
          <w:b w:val="0"/>
          <w:rtl/>
        </w:rPr>
        <w:t xml:space="preserve">:  " قال بعضهم  </w:t>
      </w:r>
      <w:r>
        <w:rPr>
          <w:rFonts w:hint="cs"/>
          <w:b w:val="0"/>
          <w:bCs/>
          <w:rtl/>
        </w:rPr>
        <w:t>نقرؤها ونؤمن بها ولا نفسرها</w:t>
      </w:r>
      <w:r>
        <w:rPr>
          <w:rFonts w:hint="cs"/>
          <w:b w:val="0"/>
          <w:rtl/>
        </w:rPr>
        <w:t xml:space="preserve"> وذهب إليه كثير من الأئمة وهذا كما روي عن مالك رحمه الله أن رجلا سأله عن قوله تعالى  الرحمن على العرش أستوى قال مالك  الأستواء غير </w:t>
      </w:r>
      <w:r>
        <w:rPr>
          <w:rFonts w:hint="cs"/>
          <w:b w:val="0"/>
          <w:rtl/>
        </w:rPr>
        <w:lastRenderedPageBreak/>
        <w:t xml:space="preserve">مجهول والكيف غير معقول والإيمان به واجب </w:t>
      </w:r>
      <w:r>
        <w:rPr>
          <w:rFonts w:hint="cs"/>
          <w:b w:val="0"/>
        </w:rPr>
        <w:t xml:space="preserve"> </w:t>
      </w:r>
      <w:r>
        <w:rPr>
          <w:rFonts w:hint="cs"/>
          <w:b w:val="0"/>
          <w:rtl/>
        </w:rPr>
        <w:t xml:space="preserve"> والسؤال عنه بدعة" [تفسير القرطبي ج 1 ص254] أهـ  ،  </w:t>
      </w:r>
      <w:r>
        <w:rPr>
          <w:rFonts w:hint="cs"/>
          <w:b w:val="0"/>
          <w:bCs/>
          <w:rtl/>
        </w:rPr>
        <w:t xml:space="preserve">وقال الزرقاني في شرحه على موطأ مالك : </w:t>
      </w:r>
      <w:r>
        <w:rPr>
          <w:b w:val="0"/>
          <w:bCs/>
        </w:rPr>
        <w:t>"</w:t>
      </w:r>
      <w:r>
        <w:rPr>
          <w:b w:val="0"/>
          <w:bCs/>
          <w:rtl/>
        </w:rPr>
        <w:t xml:space="preserve"> </w:t>
      </w:r>
      <w:r>
        <w:rPr>
          <w:b w:val="0"/>
        </w:rPr>
        <w:t xml:space="preserve"> </w:t>
      </w:r>
      <w:r>
        <w:rPr>
          <w:rFonts w:hint="cs"/>
          <w:b w:val="0"/>
          <w:rtl/>
        </w:rPr>
        <w:t xml:space="preserve">وعن أبي سلمة بن عبد الرحمن بن عوف القرشي الزهري عن أبي هريرة أن رسول الله قال : </w:t>
      </w:r>
      <w:r>
        <w:rPr>
          <w:b w:val="0"/>
        </w:rPr>
        <w:t xml:space="preserve">( </w:t>
      </w:r>
      <w:r>
        <w:rPr>
          <w:rFonts w:hint="cs"/>
          <w:b w:val="0"/>
          <w:rtl/>
        </w:rPr>
        <w:t xml:space="preserve">ينزل ربنا ) اختلف فيه </w:t>
      </w:r>
      <w:r>
        <w:rPr>
          <w:rFonts w:hint="cs"/>
          <w:b w:val="0"/>
          <w:bCs/>
          <w:rtl/>
        </w:rPr>
        <w:t>فالراسخون في العلم يقولون آمنا به كل من عند ربنا على طريق الإجمال منزهين لله تعالى عن الكيفية والتشبيه</w:t>
      </w:r>
      <w:r>
        <w:rPr>
          <w:b w:val="0"/>
          <w:bCs/>
        </w:rPr>
        <w:t xml:space="preserve">      </w:t>
      </w:r>
      <w:r>
        <w:rPr>
          <w:rFonts w:hint="cs"/>
          <w:b w:val="0"/>
          <w:bCs/>
          <w:rtl/>
        </w:rPr>
        <w:t xml:space="preserve">ونقله البيهقي وغيره عن الأئمة الأربعة والسفيانين والحمادين والليث والأوزاعي وغيرهم قال البيهقي وهو أسلم ويدل عليه اتفاقهم على أن التأويل المعين لا يجب فحينئذ التفويض أسلم </w:t>
      </w:r>
      <w:r>
        <w:rPr>
          <w:b w:val="0"/>
          <w:bCs/>
        </w:rPr>
        <w:t>"</w:t>
      </w:r>
      <w:r>
        <w:rPr>
          <w:b w:val="0"/>
          <w:rtl/>
        </w:rPr>
        <w:t xml:space="preserve"> </w:t>
      </w:r>
      <w:r>
        <w:rPr>
          <w:rFonts w:hint="cs"/>
          <w:b w:val="0"/>
          <w:rtl/>
        </w:rPr>
        <w:t xml:space="preserve">[شرح الزرقاني ج 2 ص49] أهـ   ،  ( 8 ) </w:t>
      </w:r>
      <w:r>
        <w:rPr>
          <w:rFonts w:hint="cs"/>
          <w:b w:val="0"/>
          <w:bCs/>
          <w:rtl/>
        </w:rPr>
        <w:t>قال الإمام السيوطي في الإتقان : " فصل : من المتشابه آيات الصفات</w:t>
      </w:r>
      <w:r>
        <w:rPr>
          <w:rFonts w:hint="cs"/>
          <w:b w:val="0"/>
          <w:rtl/>
        </w:rPr>
        <w:t xml:space="preserve"> ولابن اللبان فيها تصنيف مفرد نحو الرحمن على العرش استوى كل شيء هالك إلا وجهه ويبقى وجه ربك ولتصنع على عيني يد الله فوق أيديهم والسموات مطويات بيمينه  ، وجمهور أهل السنة منهم السلف وأهل الحديث على الإيمان بها وتفويض معناها المراد منها إلى الله تعالى ولا نفسرها مع تنزيهنا له عن حقيقتها ،  أخرج أبو القاسم اللالكائي في السنن عن طريق قرة بن خالد عن الحسن عن أمه عن أم سلمة في قوله تعالى الرحمن على العرش استوى قالت الكيف غير معقول والإستواء غير مجهول والإقرار به من الإيمان والجحود به كفر   ، وأخرج أيضا عن ربيعة بن أبي عبد الرحمن أنه سئل عن قوله الرحمن على العرش استوى فقال الاستواء غير مجهول والكيف غير معقول ومن الله الرسالة وعلى الرسول البلاغ المبين وعلينا التصديق  ، وأخرج أيضا عن مالك أنه سئل عن الآية فقال الكيف غير معقول والإستواء غير مجهول والإيمان به واجب والسؤال عنه بدعة  ، وأخرج البيهقي عنه أنه قال هو كما وصف نفسه ولا يقال كيف وكيف   مرفوع    ، وأخرج اللالكائي عن محمد بن الحسن قال إتفق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عيينة ووكيع وغيرهم أنهم قالوا نروي هذه الأحاديث كما جاءت ونؤمن بها ولا يقال كيف ولا نفسر ولا نتوهم ، وذهبت طائفة من أهل السنة على أننا نؤولها على ما يليق بجلاله تعالى وهذا مذهب الخلف   وكان إمام الحرمين يذهب إليه ثم رجع عنه فقال في الرسالة النظامية الذي نرتضيه دينا وندين الله به عقدا إتباع سلف الأمة فإنهم درجوا على ترك التعرض لمعانيها ،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 " [الإتقان ج: 2 ص:12- 15] أهـ  ، </w:t>
      </w:r>
      <w:r>
        <w:rPr>
          <w:rFonts w:hint="cs"/>
          <w:b w:val="0"/>
          <w:bCs/>
          <w:rtl/>
        </w:rPr>
        <w:t xml:space="preserve">وقال في الدر المنثور : " </w:t>
      </w:r>
      <w:r>
        <w:rPr>
          <w:rFonts w:hint="cs"/>
          <w:b w:val="0"/>
          <w:rtl/>
        </w:rPr>
        <w:t xml:space="preserve">وأخرج اللالكائي عن جعفر بن عبد الله قال  جاء رجل إلى مالك بن أنس فقال له  يا أبا عبد الله استوى على العرش كيف استوى  قال  فما رأيت مالكا وجد من شيء كموجدته من مقالته وعلاه الرحضاء  يعني العرق  وأطرق </w:t>
      </w:r>
      <w:r>
        <w:rPr>
          <w:rFonts w:hint="cs"/>
          <w:b w:val="0"/>
          <w:rtl/>
        </w:rPr>
        <w:lastRenderedPageBreak/>
        <w:t xml:space="preserve">القوم قال  فسرى عن مالك فقال  الكيف غير معقول والاستواء منه غير مجهول والإيمان به واجب   والسؤال عنه بدعة   وإني أخاف أن تكون ضالا وأمر به فأخرج " [الدر المنثور ج: 3 ص: 473] أهـ ، </w:t>
      </w:r>
      <w:r>
        <w:rPr>
          <w:rFonts w:hint="cs"/>
          <w:b w:val="0"/>
          <w:bCs/>
          <w:rtl/>
        </w:rPr>
        <w:t>وقال رحمه الله</w:t>
      </w:r>
      <w:r>
        <w:rPr>
          <w:rFonts w:hint="cs"/>
          <w:b w:val="0"/>
          <w:rtl/>
        </w:rPr>
        <w:t xml:space="preserve"> : "  وأخرج البيهقي عن سفيان بن عيينة رضي الله عنه قال  ما وصف الله تبارك به نفسه في كتابه فقراءته تفسيره ليس لأحد أن يفسره بالعربية ولا بالفارسية )) [الدر المنثور ج 4 ص 418] أهـ  ، </w:t>
      </w:r>
      <w:r>
        <w:rPr>
          <w:rFonts w:hint="cs"/>
          <w:b w:val="0"/>
          <w:bCs/>
          <w:rtl/>
        </w:rPr>
        <w:t>وقال رحمه الله</w:t>
      </w:r>
      <w:r>
        <w:rPr>
          <w:rFonts w:hint="cs"/>
          <w:b w:val="0"/>
          <w:rtl/>
        </w:rPr>
        <w:t xml:space="preserve"> : "  وأخرج البيهقي في الأسماء والصفات عن شيبان النحوي رضي الله عنه وما قدروا الله حق قدره والأرض جميعا قبضته يوم القيامة قال  لم يفسرها قتادة   وأخرج البيهقي عن سفيان بن عيينة رضي الله عنه قال  كل ما وصف الله من نفسه في كتابه فتفسيره تلاوته والسكوت عليه )) [الدر المنثور ج 7 ص 248] أهـ  ،   </w:t>
      </w:r>
      <w:r>
        <w:rPr>
          <w:rFonts w:hint="cs"/>
          <w:b w:val="0"/>
          <w:bCs/>
          <w:rtl/>
        </w:rPr>
        <w:t>( 9 ) قال مرعي بن يوسف الكرمي المقدسي</w:t>
      </w:r>
      <w:r>
        <w:rPr>
          <w:rFonts w:hint="cs"/>
          <w:b w:val="0"/>
          <w:rtl/>
        </w:rPr>
        <w:t xml:space="preserve"> ( ت 10 </w:t>
      </w:r>
      <w:r>
        <w:rPr>
          <w:b w:val="0"/>
        </w:rPr>
        <w:t>33</w:t>
      </w:r>
      <w:r>
        <w:rPr>
          <w:rFonts w:hint="cs"/>
          <w:b w:val="0"/>
          <w:rtl/>
        </w:rPr>
        <w:t>هـ )في كتابه أقاويل الثقات في تأويل الأسماء والصفات والآيات المحكمات والمشتبهات</w:t>
      </w:r>
      <w:r>
        <w:rPr>
          <w:rFonts w:hint="cs"/>
          <w:b w:val="0"/>
          <w:rtl/>
          <w:lang w:bidi="ar-KW"/>
        </w:rPr>
        <w:t xml:space="preserve"> : </w:t>
      </w:r>
      <w:r>
        <w:rPr>
          <w:rFonts w:hint="cs"/>
          <w:b w:val="0"/>
          <w:rtl/>
        </w:rPr>
        <w:t xml:space="preserve">" وروى ابن جرير عن ابن عباس عن النبي صلى الله عليه وسلم قال أنزل القرآن على أربعة أحرف حلال وحرام لا يعذر أحد بجهالته وتفسير تفسره العرب وتفسير تفسره العلماء </w:t>
      </w:r>
      <w:r>
        <w:rPr>
          <w:rFonts w:hint="cs"/>
          <w:b w:val="0"/>
          <w:bCs/>
          <w:rtl/>
        </w:rPr>
        <w:t>ومتشابه لا يعلمه إلا الله ومن ادعى علمه سوى الله فهو كاذب</w:t>
      </w:r>
      <w:r>
        <w:rPr>
          <w:rFonts w:hint="cs"/>
          <w:b w:val="0"/>
          <w:rtl/>
        </w:rPr>
        <w:t xml:space="preserve"> ثم رواه من وجه آخر عن ابن عباس موقوفا بنحوه     ،  وروى ابن أبي حاتم من طريق العوفي عن ابن عباس رضي الله عنه قال نؤمن بالمحكم وندين به ونؤمن بالمتشابه ولا ندين به وهو من عند الله كله وروى أيضا عن عائشة رضي الله عنها قالت </w:t>
      </w:r>
      <w:r>
        <w:rPr>
          <w:rFonts w:hint="cs"/>
          <w:b w:val="0"/>
          <w:bCs/>
          <w:rtl/>
        </w:rPr>
        <w:t>كان رسوخهم في العلم أن آمنوا بمتشابهه ولا يعلمونه</w:t>
      </w:r>
      <w:r>
        <w:rPr>
          <w:rFonts w:hint="cs"/>
          <w:b w:val="0"/>
          <w:rtl/>
        </w:rPr>
        <w:t xml:space="preserve"> )) [أقاويل الثقات ج 1 ص57ـ 58] أهـ ، </w:t>
      </w:r>
      <w:r>
        <w:rPr>
          <w:rFonts w:hint="cs"/>
          <w:b w:val="0"/>
          <w:bCs/>
          <w:rtl/>
        </w:rPr>
        <w:t xml:space="preserve">إلى أن قال رحمه الله : </w:t>
      </w:r>
      <w:r>
        <w:rPr>
          <w:rFonts w:hint="cs"/>
          <w:b w:val="0"/>
          <w:rtl/>
        </w:rPr>
        <w:t xml:space="preserve">" إذا تقرر هذا فاعلم أن من المتشابهات آيات الصفات التي التأويل فيها بعيد </w:t>
      </w:r>
      <w:r>
        <w:rPr>
          <w:rFonts w:hint="cs"/>
          <w:b w:val="0"/>
          <w:bCs/>
          <w:rtl/>
        </w:rPr>
        <w:t xml:space="preserve">فلا تؤول ولا تفسر </w:t>
      </w:r>
      <w:r>
        <w:rPr>
          <w:rFonts w:hint="cs"/>
          <w:b w:val="0"/>
          <w:rtl/>
        </w:rPr>
        <w:t xml:space="preserve"> ، وجمهور أهل السنة منهم السلف وأهل الحديث على الإيمان بها </w:t>
      </w:r>
      <w:r>
        <w:rPr>
          <w:rFonts w:hint="cs"/>
          <w:b w:val="0"/>
          <w:bCs/>
          <w:rtl/>
        </w:rPr>
        <w:t>وتفويض معناها المراد منها إلى الله تعالى ولا نفسرها مع تنزيهنا له عن حقيقتها</w:t>
      </w:r>
      <w:r>
        <w:rPr>
          <w:rFonts w:hint="cs"/>
          <w:b w:val="0"/>
          <w:rtl/>
        </w:rPr>
        <w:t xml:space="preserve"> فقد روى الإمام اللالكائي الحافظ عن محمد بن الحسن قال اتفق الفقهاء كلهم من المشرق إلى المغرب على الإيمان بالصفات من غير تفسير ولا تشبيه ..</w:t>
      </w:r>
      <w:r>
        <w:rPr>
          <w:rFonts w:hint="cs"/>
          <w:b w:val="0"/>
          <w:bCs/>
          <w:rtl/>
        </w:rPr>
        <w:t xml:space="preserve">  وقال الإمام الترمذي</w:t>
      </w:r>
      <w:r>
        <w:rPr>
          <w:rFonts w:hint="cs"/>
          <w:b w:val="0"/>
          <w:rtl/>
        </w:rPr>
        <w:t xml:space="preserve"> في الكلام على حديث الرؤية المذهب في هذا عند أهل العلم من الأئمة مثل سفيان الثوري وابن المبارك ومالك وابن عيينة ووكيع وغيرهم </w:t>
      </w:r>
      <w:r>
        <w:rPr>
          <w:rFonts w:hint="cs"/>
          <w:b w:val="0"/>
          <w:bCs/>
          <w:rtl/>
        </w:rPr>
        <w:t>أنهم قالوا نروي هذه الأحاديث كما جاءت ونؤمن بها ولا يقال كيف ولا نفسر ولا نتوهم</w:t>
      </w:r>
      <w:r>
        <w:rPr>
          <w:rFonts w:hint="cs"/>
          <w:b w:val="0"/>
          <w:rtl/>
        </w:rPr>
        <w:t xml:space="preserve"> ..</w:t>
      </w:r>
      <w:r>
        <w:rPr>
          <w:rFonts w:hint="cs"/>
          <w:b w:val="0"/>
          <w:bCs/>
          <w:rtl/>
        </w:rPr>
        <w:t xml:space="preserve">  </w:t>
      </w:r>
      <w:r>
        <w:rPr>
          <w:rFonts w:hint="cs"/>
          <w:b w:val="0"/>
          <w:rtl/>
        </w:rPr>
        <w:t xml:space="preserve"> </w:t>
      </w:r>
      <w:r>
        <w:rPr>
          <w:rFonts w:hint="cs"/>
          <w:b w:val="0"/>
          <w:bCs/>
          <w:rtl/>
        </w:rPr>
        <w:t>قال ابن عباس: ( هذا من المكتوم الذي لا يفسر)</w:t>
      </w:r>
      <w:r>
        <w:rPr>
          <w:rFonts w:hint="cs"/>
          <w:b w:val="0"/>
          <w:rtl/>
        </w:rPr>
        <w:t xml:space="preserve"> فالأولى في هذه الآية وما شاكلها أن يؤمن الإنسان بظاهرها </w:t>
      </w:r>
      <w:r>
        <w:rPr>
          <w:rFonts w:hint="cs"/>
          <w:b w:val="0"/>
          <w:bCs/>
          <w:rtl/>
        </w:rPr>
        <w:t>ويكل علمها إلى الله تعالى</w:t>
      </w:r>
      <w:r>
        <w:rPr>
          <w:rFonts w:hint="cs"/>
          <w:b w:val="0"/>
          <w:rtl/>
        </w:rPr>
        <w:t xml:space="preserve"> وعلى ذلك مضت أئمة السلف  ،  وكان الزهري ومالك والأوزاعي وسفيان الثوري والليث بن سعد وابن المبارك وأحمد بن حنبل وإسحاق يقولون في هذه الآية وأمثالها </w:t>
      </w:r>
      <w:r>
        <w:rPr>
          <w:rFonts w:hint="cs"/>
          <w:b w:val="0"/>
          <w:bCs/>
          <w:rtl/>
        </w:rPr>
        <w:t>أمروها كما جاءت</w:t>
      </w:r>
      <w:r>
        <w:rPr>
          <w:rFonts w:hint="cs"/>
          <w:b w:val="0"/>
          <w:rtl/>
        </w:rPr>
        <w:t xml:space="preserve"> وقال سفيان بن عيينة وناهيك به كل ما وصف الله به نفسه في كتابه </w:t>
      </w:r>
      <w:r>
        <w:rPr>
          <w:rFonts w:hint="cs"/>
          <w:b w:val="0"/>
          <w:bCs/>
          <w:rtl/>
        </w:rPr>
        <w:t>فتفسيره قراءته والسكوت عنه ليس لأحد أن يفسره إلا الله ورسوله</w:t>
      </w:r>
      <w:r>
        <w:rPr>
          <w:rFonts w:hint="cs"/>
          <w:b w:val="0"/>
          <w:rtl/>
        </w:rPr>
        <w:t xml:space="preserve">  ،  وذكرت في كتابي البرهان في تفسير القرآن عند قوله تعالى هل ينظرون إلا أن يأتيهم الله في ظلل من الغمام    </w:t>
      </w:r>
      <w:r>
        <w:rPr>
          <w:rFonts w:hint="cs"/>
          <w:b w:val="0"/>
          <w:rtl/>
        </w:rPr>
        <w:lastRenderedPageBreak/>
        <w:t xml:space="preserve">البقرة 210  وبعد أن ذكرت مذاهب المتأولين أن مذهب السلف هو عدم الخوض في مثل هذا والسكوت عنه </w:t>
      </w:r>
      <w:r>
        <w:rPr>
          <w:rFonts w:hint="cs"/>
          <w:b w:val="0"/>
          <w:bCs/>
          <w:rtl/>
        </w:rPr>
        <w:t>وتفويض علمه إلى الله تعالى</w:t>
      </w:r>
      <w:r>
        <w:rPr>
          <w:rFonts w:hint="cs"/>
          <w:b w:val="0"/>
          <w:rtl/>
        </w:rPr>
        <w:t xml:space="preserve"> " [أقاويل الثقات ج 1 ص 6 ، - 62 ] أهـ  ،  </w:t>
      </w:r>
      <w:r>
        <w:rPr>
          <w:rFonts w:hint="cs"/>
          <w:b w:val="0"/>
          <w:bCs/>
          <w:rtl/>
        </w:rPr>
        <w:t xml:space="preserve">وقال رحمه الله : </w:t>
      </w:r>
      <w:r>
        <w:rPr>
          <w:rFonts w:hint="cs"/>
          <w:b w:val="0"/>
          <w:rtl/>
        </w:rPr>
        <w:t xml:space="preserve">" قال الحافظ السيوطي في كتابه الإتقان من المتشابه آيات الصفات ولابن اللبان فيها تصنيف مفرد نحو     الرحمن على العرش استوى     طه 5     كل شيء هالك إلا وجهه     القصص 88     ويبقى وجه ربك     الرحمن 27     ولتصنع على عيني     طه 39     يد الله فوق أيديهم     الفتح 10      لما خلقت بيدي     ص 75     والسموات مطويات بيمينه    الزمر 67      </w:t>
      </w:r>
      <w:r>
        <w:rPr>
          <w:rFonts w:hint="cs"/>
          <w:b w:val="0"/>
          <w:bCs/>
          <w:rtl/>
        </w:rPr>
        <w:t xml:space="preserve">وجمهور أهل السنة منهم السلف وأهل الحديث على الإيمان بها وتفويض معناها المراد منها إلى الله تعالى ولا نفسرها مع تنزيهنا له عن حقيقتها " </w:t>
      </w:r>
      <w:r>
        <w:rPr>
          <w:rFonts w:hint="cs"/>
          <w:b w:val="0"/>
          <w:rtl/>
        </w:rPr>
        <w:t>[أقاويل الثقات ج 1 ص 62]</w:t>
      </w:r>
      <w:r>
        <w:rPr>
          <w:rFonts w:hint="cs"/>
          <w:b w:val="0"/>
          <w:bCs/>
          <w:rtl/>
        </w:rPr>
        <w:t xml:space="preserve"> أهـ</w:t>
      </w:r>
      <w:r>
        <w:rPr>
          <w:rFonts w:hint="cs"/>
          <w:b w:val="0"/>
          <w:bCs/>
          <w:rtl/>
          <w:lang w:bidi="ar-KW"/>
        </w:rPr>
        <w:t xml:space="preserve">    ، </w:t>
      </w:r>
      <w:r>
        <w:rPr>
          <w:rFonts w:hint="cs"/>
          <w:b w:val="0"/>
          <w:bCs/>
          <w:rtl/>
        </w:rPr>
        <w:t xml:space="preserve">وقال رحمه الله : </w:t>
      </w:r>
      <w:r>
        <w:rPr>
          <w:rFonts w:hint="cs"/>
          <w:b w:val="0"/>
          <w:rtl/>
        </w:rPr>
        <w:t xml:space="preserve">" قال الجويني : في الرسالة النظامية الذي نرتضيه رأيا وندين الله تعالى به عقدا هو اتباع سلف الأمة فإنهم درجوا على ترك التعرض لمعانيها ودرك ما فيها وهم صفوة الإسلام وكانوا لا يألون جهدا في ضبط قواعد الملة والتواصي بحفظها وتعليم الناس ما يحتاجون إليه منها فلو كان تأويل هذه الظواهر سائغا لأوشك أن يكون اهتمامهم بها فوق اهتمامهم بفروع الشريعة فإذا انصرم عصرهم وعصر التابعين على الإضراب عن التأويل كان ذلك هو الوجه المتبع </w:t>
      </w:r>
      <w:r>
        <w:rPr>
          <w:rFonts w:hint="cs"/>
          <w:b w:val="0"/>
          <w:bCs/>
          <w:rtl/>
        </w:rPr>
        <w:t xml:space="preserve">فحق على ذي الدين أن يعتقد تنزيه الباري عن صفات المحدثين ولا يخوض في تأويل المشكلات ويكل معناها إلى الرب </w:t>
      </w:r>
      <w:r>
        <w:rPr>
          <w:rFonts w:hint="cs"/>
          <w:b w:val="0"/>
          <w:rtl/>
        </w:rPr>
        <w:t>وقال الإمام ابن الصلاح وعلى هذه الطريقة مضى صدر الأمة وساداتها وإياها اختار أئمة الفقهاء وقاداتها وإليها دعا أئمة الحديث وأعلامه ولا أحد من المتكلمين من أصحابنا يصدف عنها ويأباها انتهى     قلت وهذا القول هو الحق " [أقاويل الثقات ج 1 ص 66] أهـ</w:t>
      </w:r>
      <w:r>
        <w:rPr>
          <w:rFonts w:hint="cs"/>
          <w:b w:val="0"/>
          <w:bCs/>
          <w:rtl/>
        </w:rPr>
        <w:t xml:space="preserve"> وقال رحمه الله : </w:t>
      </w:r>
      <w:r>
        <w:rPr>
          <w:rFonts w:hint="cs"/>
          <w:b w:val="0"/>
          <w:rtl/>
        </w:rPr>
        <w:t xml:space="preserve">" والمناقشة في مثل هذا تطول وتخرج عن المقصود والمقصود إنما هو الإشارة إلى أن كل واحد يدعي أن الحق بيده ويقيم الدليل عليه كما تقدم </w:t>
      </w:r>
      <w:r>
        <w:rPr>
          <w:rFonts w:hint="cs"/>
          <w:b w:val="0"/>
          <w:bCs/>
          <w:rtl/>
        </w:rPr>
        <w:t>فنسكت نحن عن الخوض في ذلك ولا نبحث في تحقيقه فإنه بدعة ونفوض علمه إلى الله تعالى</w:t>
      </w:r>
      <w:r>
        <w:rPr>
          <w:rFonts w:hint="cs"/>
          <w:b w:val="0"/>
          <w:rtl/>
        </w:rPr>
        <w:t xml:space="preserve"> ولا نكفر أحدا من أهل الفرق بما ذهب إليه واعتقده خصوصا مع قيام الشبهة " [أقاويل الثقات ج: 1 ص: 69] أهـ</w:t>
      </w:r>
      <w:r>
        <w:rPr>
          <w:rFonts w:hint="cs"/>
          <w:b w:val="0"/>
          <w:rtl/>
          <w:lang w:bidi="ar-KW"/>
        </w:rPr>
        <w:t xml:space="preserve">  ،  </w:t>
      </w:r>
      <w:r>
        <w:rPr>
          <w:rFonts w:hint="cs"/>
          <w:b w:val="0"/>
          <w:bCs/>
          <w:rtl/>
        </w:rPr>
        <w:t xml:space="preserve">وقال رحمه الله : </w:t>
      </w:r>
      <w:r>
        <w:rPr>
          <w:rFonts w:hint="cs"/>
          <w:b w:val="0"/>
          <w:rtl/>
        </w:rPr>
        <w:t>"  قال القرطبي ..</w:t>
      </w:r>
      <w:r>
        <w:rPr>
          <w:rFonts w:hint="cs"/>
          <w:b w:val="0"/>
          <w:bCs/>
          <w:rtl/>
        </w:rPr>
        <w:t>فالسلف لم يفسروا مثال هذا ولم يشتغلوا بتأويله مع إعتقادهم أن الله تعالى غير متبعض ولا ذي حاجة.</w:t>
      </w:r>
      <w:r>
        <w:rPr>
          <w:rFonts w:hint="cs"/>
          <w:b w:val="0"/>
          <w:rtl/>
        </w:rPr>
        <w:t xml:space="preserve">... </w:t>
      </w:r>
      <w:r>
        <w:rPr>
          <w:rFonts w:hint="cs"/>
          <w:b w:val="0"/>
          <w:bCs/>
          <w:rtl/>
        </w:rPr>
        <w:t xml:space="preserve">واعلم أن هذه الأحاديث ونحوها تروى كما جاءت ويفوض معناها إلى الله أو تؤول بما يليق بجلاله سبحانه ولا ترد بمجرد العناد والمكابرة </w:t>
      </w:r>
      <w:r>
        <w:rPr>
          <w:rFonts w:hint="cs"/>
          <w:b w:val="0"/>
          <w:rtl/>
        </w:rPr>
        <w:t xml:space="preserve">" [أقاويل الثقات ج: 1 ص: 118] أهـ  ،  </w:t>
      </w:r>
      <w:r>
        <w:rPr>
          <w:rFonts w:hint="cs"/>
          <w:b w:val="0"/>
          <w:bCs/>
          <w:rtl/>
        </w:rPr>
        <w:t xml:space="preserve">وقال رحمه الله : </w:t>
      </w:r>
      <w:r>
        <w:rPr>
          <w:b w:val="0"/>
        </w:rPr>
        <w:t>"</w:t>
      </w:r>
      <w:r>
        <w:rPr>
          <w:rFonts w:hint="cs"/>
          <w:b w:val="0"/>
          <w:rtl/>
        </w:rPr>
        <w:t xml:space="preserve"> ومن المتشابه الإستواء في قوله تعالى</w:t>
      </w:r>
      <w:r>
        <w:rPr>
          <w:b w:val="0"/>
        </w:rPr>
        <w:t xml:space="preserve">     </w:t>
      </w:r>
      <w:r>
        <w:rPr>
          <w:rFonts w:hint="cs"/>
          <w:b w:val="0"/>
          <w:rtl/>
        </w:rPr>
        <w:t>الرحمن على العرش استوى</w:t>
      </w:r>
      <w:r>
        <w:rPr>
          <w:b w:val="0"/>
        </w:rPr>
        <w:t xml:space="preserve">     </w:t>
      </w:r>
      <w:r>
        <w:rPr>
          <w:rFonts w:hint="cs"/>
          <w:b w:val="0"/>
          <w:rtl/>
        </w:rPr>
        <w:t>وقوله</w:t>
      </w:r>
      <w:r>
        <w:rPr>
          <w:b w:val="0"/>
        </w:rPr>
        <w:t xml:space="preserve">     </w:t>
      </w:r>
      <w:r>
        <w:rPr>
          <w:rFonts w:hint="cs"/>
          <w:b w:val="0"/>
          <w:rtl/>
        </w:rPr>
        <w:t>ثم استوى على العرش</w:t>
      </w:r>
      <w:r>
        <w:rPr>
          <w:b w:val="0"/>
        </w:rPr>
        <w:t xml:space="preserve">     </w:t>
      </w:r>
      <w:r>
        <w:rPr>
          <w:rFonts w:hint="cs"/>
          <w:b w:val="0"/>
          <w:rtl/>
        </w:rPr>
        <w:t xml:space="preserve">الأعراف </w:t>
      </w:r>
      <w:r>
        <w:rPr>
          <w:b w:val="0"/>
        </w:rPr>
        <w:t xml:space="preserve">54 </w:t>
      </w:r>
      <w:r>
        <w:rPr>
          <w:rFonts w:hint="cs"/>
          <w:b w:val="0"/>
          <w:rtl/>
        </w:rPr>
        <w:t>وهو مذكور في سبع آيات من القرآن</w:t>
      </w:r>
      <w:r>
        <w:rPr>
          <w:b w:val="0"/>
        </w:rPr>
        <w:t xml:space="preserve">      </w:t>
      </w:r>
      <w:r>
        <w:rPr>
          <w:rFonts w:hint="cs"/>
          <w:b w:val="0"/>
          <w:bCs/>
          <w:rtl/>
        </w:rPr>
        <w:t>فأما السلف فإنهم لم يتكلموا في ذلك بشيء جريا على عادتهم في المتشابه من عدم الخوض فيه مع تفويض علمه إلى الله تعالى والإيمان به</w:t>
      </w:r>
      <w:r>
        <w:rPr>
          <w:b w:val="0"/>
        </w:rPr>
        <w:t xml:space="preserve">  ..</w:t>
      </w:r>
      <w:r>
        <w:rPr>
          <w:rFonts w:hint="cs"/>
          <w:b w:val="0"/>
          <w:rtl/>
        </w:rPr>
        <w:t xml:space="preserve">ويروى عن الشعبي أنه سئل عن الإستواء فقال </w:t>
      </w:r>
      <w:r>
        <w:rPr>
          <w:rFonts w:hint="cs"/>
          <w:b w:val="0"/>
          <w:rtl/>
        </w:rPr>
        <w:lastRenderedPageBreak/>
        <w:t xml:space="preserve">: هذا من </w:t>
      </w:r>
      <w:r>
        <w:rPr>
          <w:rFonts w:hint="cs"/>
          <w:b w:val="0"/>
          <w:bCs/>
          <w:rtl/>
        </w:rPr>
        <w:t>متشابه القرآن نؤمن به ولا نتعرض لمعناه</w:t>
      </w:r>
      <w:r>
        <w:rPr>
          <w:rFonts w:hint="cs"/>
          <w:b w:val="0"/>
          <w:rtl/>
        </w:rPr>
        <w:t xml:space="preserve"> وعن الشافعي أنه قال لما سئل عن الإستواء آمنت بلا تشبيه وصدقت بلا تمثيل واتهمت نفسي في الإدراك وأمسكت عن الخوض غاية الإمساك</w:t>
      </w:r>
      <w:r>
        <w:rPr>
          <w:b w:val="0"/>
        </w:rPr>
        <w:t xml:space="preserve">   </w:t>
      </w:r>
      <w:r>
        <w:rPr>
          <w:rFonts w:hint="cs"/>
          <w:b w:val="0"/>
          <w:rtl/>
        </w:rPr>
        <w:t>وعن أحمد بن حنبل أنه قال استوى كما ذكر لا كما يخطر للبشر ،</w:t>
      </w:r>
      <w:r>
        <w:rPr>
          <w:b w:val="0"/>
        </w:rPr>
        <w:t xml:space="preserve">  </w:t>
      </w:r>
      <w:r>
        <w:rPr>
          <w:rFonts w:hint="cs"/>
          <w:b w:val="0"/>
          <w:rtl/>
        </w:rPr>
        <w:t xml:space="preserve">وكلام السلف مستفيض بمثل هذا </w:t>
      </w:r>
      <w:r>
        <w:rPr>
          <w:b w:val="0"/>
        </w:rPr>
        <w:t>"</w:t>
      </w:r>
      <w:r>
        <w:rPr>
          <w:b w:val="0"/>
          <w:rtl/>
        </w:rPr>
        <w:t xml:space="preserve"> </w:t>
      </w:r>
      <w:r>
        <w:rPr>
          <w:rFonts w:hint="cs"/>
          <w:b w:val="0"/>
          <w:rtl/>
        </w:rPr>
        <w:t xml:space="preserve">[أقاويل الثقات ج: 1 ص: 12 ، /121] أ هـ  ،  </w:t>
      </w:r>
      <w:r>
        <w:rPr>
          <w:rFonts w:hint="cs"/>
          <w:b w:val="0"/>
          <w:bCs/>
          <w:rtl/>
        </w:rPr>
        <w:t xml:space="preserve">وقال رحمه الله : </w:t>
      </w:r>
      <w:r>
        <w:rPr>
          <w:rFonts w:hint="cs"/>
          <w:b w:val="0"/>
          <w:rtl/>
        </w:rPr>
        <w:t xml:space="preserve">" قال الطيبي : </w:t>
      </w:r>
      <w:r>
        <w:rPr>
          <w:rFonts w:hint="cs"/>
          <w:b w:val="0"/>
          <w:bCs/>
          <w:rtl/>
        </w:rPr>
        <w:t>هذا المذهب</w:t>
      </w:r>
      <w:r>
        <w:rPr>
          <w:rFonts w:hint="cs"/>
          <w:b w:val="0"/>
          <w:rtl/>
        </w:rPr>
        <w:t xml:space="preserve"> [ أي تفويض العلم ]</w:t>
      </w:r>
      <w:r>
        <w:rPr>
          <w:rFonts w:hint="cs"/>
          <w:b w:val="0"/>
          <w:bCs/>
          <w:rtl/>
        </w:rPr>
        <w:t>هو المعتمد عليه وبه يقول السلف الصالح ومن ذهب إلى التأويل شرط فيه أن يكون مما يؤدي إلى تعظيم الله تعالى وجلاله وتنزيهه وكبريائه وما لا تعظيم فيه فلا يجوز الخوض فيه فكيف بما يؤدي إلى التجسيم والتشبيه</w:t>
      </w:r>
      <w:r>
        <w:rPr>
          <w:rFonts w:hint="cs"/>
          <w:b w:val="0"/>
          <w:rtl/>
        </w:rPr>
        <w:t xml:space="preserve"> انتهى   وهو كلام في غاية التحقيق إلا أن ترك التأويل مطلقا </w:t>
      </w:r>
      <w:r>
        <w:rPr>
          <w:rFonts w:hint="cs"/>
          <w:b w:val="0"/>
          <w:bCs/>
          <w:rtl/>
        </w:rPr>
        <w:t>وتفويض العلم إلى الله أسلم</w:t>
      </w:r>
      <w:r>
        <w:rPr>
          <w:rFonts w:hint="cs"/>
          <w:b w:val="0"/>
          <w:rtl/>
        </w:rPr>
        <w:t xml:space="preserve"> )) [أقاويل الثقات ج 1 ص 158ـ162] أهـ   ،  </w:t>
      </w:r>
      <w:r>
        <w:rPr>
          <w:rFonts w:hint="cs"/>
          <w:b w:val="0"/>
          <w:bCs/>
          <w:rtl/>
        </w:rPr>
        <w:t xml:space="preserve">وقال رحمه الله : _ </w:t>
      </w:r>
      <w:r>
        <w:rPr>
          <w:rFonts w:hint="cs"/>
          <w:b w:val="0"/>
          <w:rtl/>
        </w:rPr>
        <w:t>عند تعرضه لحديث</w:t>
      </w:r>
      <w:r>
        <w:rPr>
          <w:rFonts w:hint="cs"/>
          <w:b w:val="0"/>
          <w:bCs/>
          <w:rtl/>
        </w:rPr>
        <w:t xml:space="preserve"> ( </w:t>
      </w:r>
      <w:r>
        <w:rPr>
          <w:rFonts w:hint="cs"/>
          <w:b w:val="0"/>
          <w:rtl/>
        </w:rPr>
        <w:t>حتى يضع الجبار فيها قدمه ) _</w:t>
      </w:r>
      <w:r>
        <w:rPr>
          <w:rFonts w:hint="cs"/>
          <w:b w:val="0"/>
          <w:bCs/>
          <w:rtl/>
        </w:rPr>
        <w:t xml:space="preserve"> </w:t>
      </w:r>
      <w:r>
        <w:rPr>
          <w:rFonts w:hint="cs"/>
          <w:b w:val="0"/>
          <w:rtl/>
        </w:rPr>
        <w:t xml:space="preserve">"  </w:t>
      </w:r>
      <w:r>
        <w:rPr>
          <w:rFonts w:hint="cs"/>
          <w:b w:val="0"/>
          <w:bCs/>
          <w:rtl/>
        </w:rPr>
        <w:t xml:space="preserve">قال الترمذي </w:t>
      </w:r>
      <w:r>
        <w:rPr>
          <w:rFonts w:hint="cs"/>
          <w:b w:val="0"/>
          <w:rtl/>
        </w:rPr>
        <w:t>وقد روي عن النبي صلى الله عليه وسلم روايات كثيرة في مثل هذا والمذهب في هذا عن أهل العلم من الأئمة مثل سفيان الثوري ومالك بن أنس وسفيان بن عيينة وابن المبارك ووكيع وغيرهم أنهم قالوا</w:t>
      </w:r>
      <w:r>
        <w:rPr>
          <w:rFonts w:hint="cs"/>
          <w:b w:val="0"/>
          <w:bCs/>
          <w:rtl/>
        </w:rPr>
        <w:t xml:space="preserve"> نروي هذه 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أختاروه وذهبوا إليه ،    </w:t>
      </w:r>
      <w:r>
        <w:rPr>
          <w:rFonts w:hint="cs"/>
          <w:b w:val="0"/>
          <w:rtl/>
        </w:rPr>
        <w:t>وقال الخطابي كان أبو عبيد القاسم بن سلام وهو أحد أنهياء أهل العلم يقول</w:t>
      </w:r>
      <w:r>
        <w:rPr>
          <w:rFonts w:hint="cs"/>
          <w:b w:val="0"/>
          <w:bCs/>
          <w:rtl/>
        </w:rPr>
        <w:t xml:space="preserve"> نحن نروي هذه الأحاديث ولا نريغ لها المعاني  قال الخطابي ونحن أحرى أن لا نتقدم فيما تأخر عنه من هو أكثر منا علما وأقدم زمانا وسنا </w:t>
      </w:r>
      <w:r>
        <w:rPr>
          <w:rFonts w:hint="cs"/>
          <w:b w:val="0"/>
          <w:rtl/>
        </w:rPr>
        <w:t xml:space="preserve">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وسلم   ،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w:t>
      </w:r>
      <w:r>
        <w:rPr>
          <w:rFonts w:hint="cs"/>
          <w:b w:val="0"/>
          <w:bCs/>
          <w:rtl/>
        </w:rPr>
        <w:t xml:space="preserve">" </w:t>
      </w:r>
      <w:r>
        <w:rPr>
          <w:rFonts w:hint="cs"/>
          <w:b w:val="0"/>
          <w:rtl/>
        </w:rPr>
        <w:t>[أقاويل الثقات ج: 1 ص : 177- 178]</w:t>
      </w:r>
      <w:r>
        <w:rPr>
          <w:rFonts w:hint="cs"/>
          <w:b w:val="0"/>
          <w:bCs/>
          <w:rtl/>
        </w:rPr>
        <w:t xml:space="preserve"> </w:t>
      </w:r>
      <w:r>
        <w:rPr>
          <w:rFonts w:hint="cs"/>
          <w:b w:val="0"/>
          <w:rtl/>
        </w:rPr>
        <w:t xml:space="preserve">أهـ  ،  </w:t>
      </w:r>
      <w:r>
        <w:rPr>
          <w:rFonts w:hint="cs"/>
          <w:b w:val="0"/>
          <w:bCs/>
          <w:rtl/>
        </w:rPr>
        <w:t xml:space="preserve">وقال رحمه الله : </w:t>
      </w:r>
      <w:r>
        <w:rPr>
          <w:rFonts w:hint="cs"/>
          <w:b w:val="0"/>
          <w:rtl/>
        </w:rPr>
        <w:t xml:space="preserve">" </w:t>
      </w:r>
      <w:r>
        <w:rPr>
          <w:rFonts w:hint="cs"/>
          <w:b w:val="0"/>
          <w:bCs/>
          <w:rtl/>
        </w:rPr>
        <w:t xml:space="preserve">ومن المتشابه المجيء </w:t>
      </w:r>
      <w:r>
        <w:rPr>
          <w:rFonts w:hint="cs"/>
          <w:b w:val="0"/>
          <w:rtl/>
        </w:rPr>
        <w:t xml:space="preserve">في قوله تعالى     وجاء ربك والملك صفا صفا     الفجر 22 وقوله     هل ينظرون إلا أن يأتيهم الله     البقرة 210 </w:t>
      </w:r>
      <w:r>
        <w:rPr>
          <w:rFonts w:hint="cs"/>
          <w:b w:val="0"/>
          <w:bCs/>
          <w:rtl/>
        </w:rPr>
        <w:t xml:space="preserve">  فمذهب السلف في هذا وأمثاله السكوت عن الخوض في معناه وتفويض علمه إلى الله تعالى كما مرت الإشارة إليه أول الكتاب " </w:t>
      </w:r>
      <w:r>
        <w:rPr>
          <w:rFonts w:hint="cs"/>
          <w:b w:val="0"/>
          <w:rtl/>
        </w:rPr>
        <w:t xml:space="preserve">[أقاويل الثقات ج: 1 ص: 197] أهـ ، </w:t>
      </w:r>
      <w:r>
        <w:rPr>
          <w:rFonts w:hint="cs"/>
          <w:b w:val="0"/>
          <w:bCs/>
          <w:rtl/>
        </w:rPr>
        <w:t xml:space="preserve">وقال رحمه الله : " </w:t>
      </w:r>
      <w:r>
        <w:rPr>
          <w:rFonts w:hint="cs"/>
          <w:b w:val="0"/>
          <w:rtl/>
        </w:rPr>
        <w:t xml:space="preserve">قال مسلمة بن القاسم في كتاب غرائب الأصول حديث تجلي الله يوم القيامة ومجيئه في الظلل محمول على أنه تعالى يغير أبصار خلقه حتى يروه كذلك وهو على عرشه غير متغير عن عظمته ولا متنقل عن ملكه كذلك جاء معناه عن عبد العزيز الماجشون قال فكل حديث جاء في التنقل والرؤية في المحشر فمعناه أنه تعالى يغير أبصار </w:t>
      </w:r>
      <w:r>
        <w:rPr>
          <w:rFonts w:hint="cs"/>
          <w:b w:val="0"/>
          <w:rtl/>
        </w:rPr>
        <w:lastRenderedPageBreak/>
        <w:t xml:space="preserve">خلقه فيرونه نازلا ومتجليا ويناجي خلقه ويخاطبهم وهو غير متغير عن عظمته ولا متنقل عن ملكه انتهى      وهو تأويل حسن يطرد في كثير من المواضع    </w:t>
      </w:r>
      <w:r>
        <w:rPr>
          <w:rFonts w:hint="cs"/>
          <w:b w:val="0"/>
          <w:bCs/>
          <w:rtl/>
        </w:rPr>
        <w:t>ومذهب السلف إنما هو التوحيد والتنزيه دون التجسيم والتشبيه والمبتدعة تزعم أنها على مذهب السلف "</w:t>
      </w:r>
      <w:r>
        <w:rPr>
          <w:rFonts w:hint="cs"/>
          <w:b w:val="0"/>
          <w:rtl/>
        </w:rPr>
        <w:t xml:space="preserve"> [أقاويل الثقات ج: 1 ص: 198] أهـ  ،  </w:t>
      </w:r>
      <w:r>
        <w:rPr>
          <w:rFonts w:hint="cs"/>
          <w:b w:val="0"/>
          <w:bCs/>
          <w:rtl/>
        </w:rPr>
        <w:t xml:space="preserve">وقال رحمه الله : </w:t>
      </w:r>
      <w:r>
        <w:rPr>
          <w:rFonts w:hint="cs"/>
          <w:b w:val="0"/>
          <w:rtl/>
        </w:rPr>
        <w:t xml:space="preserve">" قال الحافظ ابن الجوزي .. رأيت كثيرا من الخلق والعلماء لا ينتهون عن البحث عن أصول الأشياء التي أمروا بعلم جملها من غير بحث عن حقائقها كالروح مثلا فإن الله تعالى سترها بقوله  ( قل الروح من أمر ربي ) [الإسراء 85 ] فلم يقنعوا وأخذوا يبحثون عن ماهيتها وحقيقتها ولا يقعون بشيء ولا يثبت لأحدهم برهان على ما يدعيه وكذلك العقل فإنه موجود بلا شك كما أن الروح موجودة بلا شك وكلاهما إنما يعرف بآثاره لا بحقيقة ذاته   قال فإن قال قائل فما السر في كتم هذه الأشياء قلت لأن النفس لا تزال تترقى من حالة إلى حالة فلو اطلعت على هذه الأشياء لترقت إلى خالقها فكان ستر ما دونه زيادة في تعظيمه لأنه إذا كان بعض مخلوقاته لا تعلم حقيقته فهو سبحانه أجل وأعلا   ولو قال قائل ما الصواعق وما البرق وما الزلازل قلنا شيء مزعج ويكفي والسر في هذا أنه لو كشفت حقائقه لخف مقدار تعظيمه   قال فإذا ثبت هذا في المخلوقات فالخالق أجل وأعلا فينبغي أن يوقف في إثباته على دليل وجوده ثم يستدل على جواز بعثه رسله ثم تتلقى أوصافه من كتبه ورسله ولا يزاد على ذلك ولقد بحث خلق كثير عن صفاته تعالى بآرائهم فعاد وبال ذلك عليهم   فإذا قلنا إنه موجود وعلمنا من كلامه أنه سميع بصير حي قادر كفانا هذا في صفاته ولا نخوض في شيء آخر وكذلك نقول متكلم والقرآن كلامه ولا نتكلف ما فوق ذلك </w:t>
      </w:r>
      <w:r>
        <w:rPr>
          <w:rFonts w:hint="cs"/>
          <w:b w:val="0"/>
          <w:bCs/>
          <w:rtl/>
        </w:rPr>
        <w:t xml:space="preserve">ولم تقل السلف تلاوة ومتلو وقراءة ومقروء ولا قالوا استوى على العرش بذاته ولا قالوا ينزل بذاته بل أطلقوا ما ورد من غير زيادة ونفوا ما لم يثبت بالدليل مما لا يجوز عليه سبحانه   ،  وقال أيضا في موضع آخر : </w:t>
      </w:r>
      <w:r>
        <w:rPr>
          <w:rFonts w:hint="cs"/>
          <w:b w:val="0"/>
          <w:rtl/>
        </w:rPr>
        <w:t xml:space="preserve">عجبت من أقوام يدعون العلم ويميلون إلى التشبيه بحملهم الأحاديث على ظاهرها فلو أنهم أمروها كما جاءت سلموا لأن من أمر ما جاء من غير اعتراض ولا معرض فما قال شيئا لا له ولا عليه ولكن أقوام قصرت علومهم فرأوا أن حمل الكلام على غير ظاهره نوع تعطيل ولو فهموا سعة اللغة لم يظنوا هذا وما هم إلا بمثابة قول الحجاج لكاتبه وقد مدحنه الخنساء أو ليلى الأخيلية :  " إذا نزل الحجاج أرضا مريضـة       تتبع أقصى داءها فشفاها ... شفاها من الداء العضال الذي بها ... غلام إذا هز القناة شفاها " فلما تمت القصيدة قال الحجاج لكاتبه اقطع لسانها فجاء ذاك الكاتب المغفل بالموسى فقالت له ويلك إنما قال أجزل لها العطاء ثم ذهبت إلى الحجاج فقال كاد والله يقطع مقولي ، </w:t>
      </w:r>
      <w:r>
        <w:rPr>
          <w:rFonts w:hint="cs"/>
          <w:b w:val="0"/>
          <w:bCs/>
          <w:rtl/>
        </w:rPr>
        <w:t xml:space="preserve">فكذلك الظاهرية الذين لم يسلموا بالتسليم فإنه من قرأ الآيات والأحاديث ولم يزد لم يلم وهذه طريقة السلف فأما من قال الحديث يقتضي كذا ويحمل على كذا مثل أن يقول استوى على العرش بذاته وينزل إلى سماء الدنيا بذاته فهذه زيادة فهمها قائلها من </w:t>
      </w:r>
      <w:r>
        <w:rPr>
          <w:rFonts w:hint="cs"/>
          <w:b w:val="0"/>
          <w:bCs/>
          <w:rtl/>
        </w:rPr>
        <w:lastRenderedPageBreak/>
        <w:t>الحس لا من النقل</w:t>
      </w:r>
      <w:r>
        <w:rPr>
          <w:rFonts w:hint="cs"/>
          <w:b w:val="0"/>
          <w:rtl/>
        </w:rPr>
        <w:t xml:space="preserve"> ، قال وقد تكلموا بأقبح ما يتكلم به المتأولون ثم عابوا المتكلمين  قال واعلم أنه قد سبق إلينا من العقل والنقل أصلان راسخان عليهما نمر الأحاديث كلها أما النقل فقوله سبحانه ليس كمثله شيء ومن فهم هذا لم يحمل وصفا له تعالى على ما يوجبه الحس وأما العقل فقد علم مباينة الصانع للمصنوعات واستدل على حدوثها بتغيرها ودخول الإنفعال عليها واعجباه من رأى ولم يفهم السر في الحديث الصحيح أن الموت يذبح بين الجنة والنار أوليس العقل إذا استفتي في هذا صرف الأمر عن حقيقته لما ثبت عنده من فهم ماهية الموت فقال الموت عرض يوجب بطلان الحياة فكيف يموت الموت أو يذبح  فإذا قيل له فما تصنع في الحديث  فقال هذا ضرب مثل بإقامة صورة ليعلم بتلك الصورة الحسية موت ذلك المعنى  قلنا له قد ورد في الحديث الصحيح تأتي البقرة وآل عمران كأنهما غمامتان فقال الكلام لا يكون غمامة ولا يشبه بها  قلنا أفتعطل النقل قال لا ولكن يأتي ثوابهما   ، قلنا فما الدليل الصارف لك عن هذه الحقائق قال علمي بأن الكلام لا يشبه بالأجسام والموت لا يذبح ذبح الأنعام ولو علمتم سعة لغة العرب ما ضاقت أعطانكم من سماع مثل هذا  فقال العلماء صدقت هكذا نقول في تفسير مجيء سورة البقرة وفي ذبح الموت  ، فقال واعجبا لكم صرفتم عن الموت والكلام ما لا يليق بهما حفظا لما علمتم من حقائقهما فكيف لم تصرفوا عن الإله القديم ما يوجب التشبيه له بخلقه مما قد دل الدليل على تنزيهه عنه سبحانه " [أقاويل الثقات ج 1 ص 214ـ218] أهـ    ،  </w:t>
      </w:r>
      <w:r>
        <w:rPr>
          <w:rFonts w:hint="cs"/>
          <w:b w:val="0"/>
          <w:bCs/>
          <w:rtl/>
        </w:rPr>
        <w:t>( 10  ) قال عبدالباقي بن إبراهيم الحنبلي</w:t>
      </w:r>
      <w:r>
        <w:rPr>
          <w:rFonts w:hint="cs"/>
          <w:b w:val="0"/>
          <w:rtl/>
        </w:rPr>
        <w:t xml:space="preserve"> ( ت 10 71 هـ ) في كتابه العين والأثر في عقائد أهل الأثر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 بل يثبت الحنابلة ما أثبته رسول الله ويمرون الخبر الصحيح الوارد بذكره على ظاهره </w:t>
      </w:r>
      <w:r>
        <w:rPr>
          <w:rFonts w:hint="cs"/>
          <w:b w:val="0"/>
          <w:bCs/>
          <w:rtl/>
        </w:rPr>
        <w:t xml:space="preserve">ويكلون علمه إلى الله تعالى </w:t>
      </w:r>
      <w:r>
        <w:rPr>
          <w:rFonts w:hint="cs"/>
          <w:b w:val="0"/>
          <w:rtl/>
        </w:rPr>
        <w:t xml:space="preserve"> ،  وكذلك ما أنزل الله عز اسمه في كتابه من ذكر المجيء والإتيان المذكورين في قوله تعالى  وجاء ربك والملك   </w:t>
      </w:r>
      <w:r>
        <w:rPr>
          <w:rFonts w:hint="cs"/>
          <w:b w:val="0"/>
        </w:rPr>
        <w:t xml:space="preserve"> </w:t>
      </w:r>
      <w:r>
        <w:rPr>
          <w:rFonts w:hint="cs"/>
          <w:b w:val="0"/>
          <w:rtl/>
        </w:rPr>
        <w:t xml:space="preserve"> الآية وفي قوله  </w:t>
      </w:r>
      <w:r>
        <w:rPr>
          <w:rFonts w:hint="cs"/>
          <w:b w:val="0"/>
        </w:rPr>
        <w:t xml:space="preserve"> </w:t>
      </w:r>
      <w:r>
        <w:rPr>
          <w:rFonts w:hint="cs"/>
          <w:b w:val="0"/>
          <w:rtl/>
        </w:rPr>
        <w:t xml:space="preserve"> ينظرون إلا أن يأتيهم الله في ظلل من الغمام  </w:t>
      </w:r>
      <w:r>
        <w:rPr>
          <w:rFonts w:hint="cs"/>
          <w:b w:val="0"/>
        </w:rPr>
        <w:t xml:space="preserve"> </w:t>
      </w:r>
      <w:r>
        <w:rPr>
          <w:rFonts w:hint="cs"/>
          <w:b w:val="0"/>
          <w:rtl/>
        </w:rPr>
        <w:t xml:space="preserve"> الآية   ونؤمن بذلك بلا كيف فلو شاء سبحانه أن يبين لنا كيفية ذلك فعل فانتهينا إلى ما أحكمه وكففنا عن الذي يتشابه ،  قال ابن عيينة </w:t>
      </w:r>
      <w:r>
        <w:rPr>
          <w:rFonts w:hint="cs"/>
          <w:b w:val="0"/>
          <w:bCs/>
          <w:rtl/>
        </w:rPr>
        <w:t>كل ما وصف الله به نفسه في كتابه فتفسيره تلاوته والسكوت عنه</w:t>
      </w:r>
      <w:r>
        <w:rPr>
          <w:rFonts w:hint="cs"/>
          <w:b w:val="0"/>
          <w:rtl/>
        </w:rPr>
        <w:t xml:space="preserve"> ، وقال بعض السلف قدم الإسلام لا يثبت إلا على قنطرة التسليم  ، فقد قال الإمام الشافعي رحمه الله تعالى </w:t>
      </w:r>
      <w:r>
        <w:rPr>
          <w:rFonts w:hint="cs"/>
          <w:b w:val="0"/>
          <w:bCs/>
          <w:rtl/>
        </w:rPr>
        <w:t>آمنت بالله وبما جاء عن الله وعلى مراد الله وآمنت برسول الله وبما جاء به رسول الله وعلى مراد رسول الله</w:t>
      </w:r>
      <w:r>
        <w:rPr>
          <w:rFonts w:hint="cs"/>
          <w:b w:val="0"/>
          <w:rtl/>
        </w:rPr>
        <w:t xml:space="preserve"> نقله عنه الإمام أبو الحسن اللبوذي الحنبلي في كتابه اللمع في السنن والبدع وقال بعد وعلى هذا درج أئمة السلف وسيأتي في التتمة الخامسة ذكر كلام الشيخ الأشعري وأنه </w:t>
      </w:r>
      <w:r>
        <w:rPr>
          <w:rFonts w:hint="cs"/>
          <w:b w:val="0"/>
          <w:rtl/>
        </w:rPr>
        <w:lastRenderedPageBreak/>
        <w:t>موافق للإمام أحمد في الاعتقاد وأنه يجري المتشابهات على ما قاله الله من غير تصرف ولا تأويل كما هو مذهب السلف وعليه فلا خلاف ولا نزاع والحمد لله "</w:t>
      </w:r>
      <w:r>
        <w:rPr>
          <w:rFonts w:hint="cs"/>
          <w:b w:val="0"/>
          <w:bCs/>
          <w:rtl/>
        </w:rPr>
        <w:t xml:space="preserve"> [</w:t>
      </w:r>
      <w:r>
        <w:rPr>
          <w:rFonts w:hint="cs"/>
          <w:b w:val="0"/>
          <w:rtl/>
        </w:rPr>
        <w:t>العين والأثر في عقائد أهل الأثر ج: 1 ص:62- 63</w:t>
      </w:r>
      <w:r>
        <w:rPr>
          <w:rFonts w:hint="cs"/>
          <w:b w:val="0"/>
          <w:bCs/>
          <w:rtl/>
        </w:rPr>
        <w:t>]</w:t>
      </w:r>
      <w:r>
        <w:rPr>
          <w:rFonts w:hint="cs"/>
          <w:b w:val="0"/>
          <w:rtl/>
        </w:rPr>
        <w:t xml:space="preserve"> أهـ  ،  </w:t>
      </w:r>
      <w:r>
        <w:rPr>
          <w:rFonts w:hint="cs"/>
          <w:b w:val="0"/>
          <w:bCs/>
          <w:rtl/>
        </w:rPr>
        <w:t>( 11 ) وقال ابن عبد البر في التمهيد</w:t>
      </w:r>
      <w:r>
        <w:rPr>
          <w:rFonts w:hint="cs"/>
          <w:b w:val="0"/>
          <w:rtl/>
        </w:rPr>
        <w:t xml:space="preserve"> : "  أخبرنا أبو القاسم خلف بن القاسم قال حدثنا عبدالله بن جعفر بن الورد قال حدثنا أحمد بن إسحاق قال حدثنا أبو داود قال حدثنا أحمد بن إبراهيم عن أحمد بن نصر أنه سأل سفيان بن عيينة قال حديث عبدالله إن الله عز وجل يجعل السماء على أصبع وحديث إن قلوب بني آدم بين أصبعين من أصابع الرحمن وإن الله يعجب أو يضحك ممن يذكره في الأسواق وأنه عز وجل ينزل إلى السماء الدنيا كل ليلة ونحو هذه الأحاديث </w:t>
      </w:r>
      <w:r>
        <w:rPr>
          <w:rFonts w:hint="cs"/>
          <w:b w:val="0"/>
          <w:bCs/>
          <w:rtl/>
        </w:rPr>
        <w:t>فقال : هذه الأحاديث نرويها ونقر بها كما جاءت بلا كيف</w:t>
      </w:r>
      <w:r>
        <w:rPr>
          <w:rFonts w:hint="cs"/>
          <w:b w:val="0"/>
          <w:rtl/>
        </w:rPr>
        <w:t xml:space="preserve"> قال أبو داود وحدثنا الحسن بن محمد قال سمعت الهيثم بن خارجة قال حدثني الوليد بن مسلم قال سألت الأوزاعي وسفيان الثوري وملك بن أنس والليث بن سعد عن هذه الأحاديث التي جاءت </w:t>
      </w:r>
      <w:r>
        <w:rPr>
          <w:rFonts w:hint="cs"/>
          <w:b w:val="0"/>
          <w:bCs/>
          <w:rtl/>
        </w:rPr>
        <w:t>فقالوا أمروها كما جاءت بلا كيف</w:t>
      </w:r>
      <w:r>
        <w:rPr>
          <w:rFonts w:hint="cs"/>
          <w:b w:val="0"/>
          <w:rtl/>
        </w:rPr>
        <w:t xml:space="preserve"> وذكر عباس الدوري قال سمعت يحيى بن معين يقول شهدت زكريا بن عدي سأل وكيع بن الجراح فقال يا أبا سفيان هذه الأحاديث يعني مثل الكرسي موضع القدمين ونحو هذا فقال أدركت إسماعيل بن أبي خالد وسفيان ومسعرا </w:t>
      </w:r>
      <w:r>
        <w:rPr>
          <w:rFonts w:hint="cs"/>
          <w:b w:val="0"/>
          <w:bCs/>
          <w:rtl/>
        </w:rPr>
        <w:t xml:space="preserve">يحدثون بهذه الأحاديث ولا يفسرون شيئا </w:t>
      </w:r>
      <w:r>
        <w:rPr>
          <w:rFonts w:hint="cs"/>
          <w:b w:val="0"/>
          <w:rtl/>
        </w:rPr>
        <w:t xml:space="preserve">قال عباس بن محمد الدوري وسمعت أبا عبيد القاسم بن سلام وذكر له عن رجل من أهل السنة أنه كان يقول هذه الأحاديث التي تروى في الرؤية والكرسي موضع القدمين وضحك ربنا من قنوط عباده وأن جهنم لتمتلىء وأشباه هذه الأحاديث وقالوا أن فلانا يقول يقع في قلوبنا أن هذه الأحاديث حق فقال ضعفتم عندي أمره هذه الأحاديث حق لا شك فيها رواها الثقات بعضهم عن بعض </w:t>
      </w:r>
      <w:r>
        <w:rPr>
          <w:rFonts w:hint="cs"/>
          <w:b w:val="0"/>
          <w:bCs/>
          <w:rtl/>
        </w:rPr>
        <w:t xml:space="preserve">إلا أنا إذا سئلنا عن تفسير هذه الأحاديث لم نفسرها ولم نذكر أحدا يفسرها </w:t>
      </w:r>
      <w:r>
        <w:rPr>
          <w:rFonts w:hint="cs"/>
          <w:b w:val="0"/>
          <w:rtl/>
        </w:rPr>
        <w:t xml:space="preserve">، </w:t>
      </w:r>
      <w:r>
        <w:rPr>
          <w:rFonts w:hint="cs"/>
          <w:b w:val="0"/>
          <w:bCs/>
          <w:rtl/>
        </w:rPr>
        <w:t xml:space="preserve">وقد كان مالك ينكر على من حدث بمثل هذه الأحاديث </w:t>
      </w:r>
      <w:r>
        <w:rPr>
          <w:rFonts w:hint="cs"/>
          <w:b w:val="0"/>
          <w:rtl/>
        </w:rPr>
        <w:t>ذكره أصبغ ونصف عن ابن القاسم قال سألت ملكا عمن يحدث الحديث إن الله خلق آدم على وصورته والحديث إن الله يكشف عن ساقه يوم القيامة وأنه يدخل في النار يده حتى يخرج من أراد</w:t>
      </w:r>
      <w:r>
        <w:rPr>
          <w:rFonts w:hint="cs"/>
          <w:b w:val="0"/>
          <w:bCs/>
          <w:rtl/>
        </w:rPr>
        <w:t xml:space="preserve"> فأنكر ذلك إنكارا شديدا ونهى أن يحدث به أحدا وإنما كره ذلك مالك خشية الخوض في التشبيه بكيف هاهنا</w:t>
      </w:r>
      <w:r>
        <w:rPr>
          <w:rFonts w:hint="cs"/>
          <w:b w:val="0"/>
          <w:rtl/>
        </w:rPr>
        <w:t xml:space="preserve"> ..وقال يحيى بن إبرهيم بن مزين إنما كره مالك أن يتحدث بتلك الأحاديث لأن فيها حدا وصفة وتشبيها والنجاة في هذا الانتهاء إلى ما قال الله عز وجل ..ولا يعدوه </w:t>
      </w:r>
      <w:r>
        <w:rPr>
          <w:rFonts w:hint="cs"/>
          <w:b w:val="0"/>
          <w:bCs/>
          <w:rtl/>
        </w:rPr>
        <w:t>ولا يفسره</w:t>
      </w:r>
      <w:r>
        <w:rPr>
          <w:rFonts w:hint="cs"/>
          <w:b w:val="0"/>
          <w:rtl/>
        </w:rPr>
        <w:t xml:space="preserve"> ولا يقل كيف فإن في ذلك الهلاك لأن الله كلف عبيده الإيمان بالتنزيل ولم يكلفهم الخوض في التأويل الذي لا يعلمه غيره )) [التمهيد لابن عبد البر ج 7 ص 149ـ152] أهـ   ،   </w:t>
      </w:r>
      <w:r>
        <w:rPr>
          <w:rFonts w:hint="cs"/>
          <w:b w:val="0"/>
          <w:bCs/>
          <w:rtl/>
        </w:rPr>
        <w:t xml:space="preserve">( 12 ) وقال الذهبي في سير أعلام النبلاء : </w:t>
      </w:r>
      <w:r>
        <w:rPr>
          <w:rFonts w:hint="cs"/>
          <w:b w:val="0"/>
          <w:rtl/>
        </w:rPr>
        <w:t xml:space="preserve">" قال ابن القاسم سألت مالكا عمن حدث بالحديث الذين قالوا إن الله خلق آدم على صورته والحديث الذي جاء إن الله يكشف عن ساقه وأنه يدخل يده في جهنم حتى يخرج من أراد فأنكر مالك ذلك انكارا شديدا ونهى أن يحدث بها أحد فقيل له إن ناسا </w:t>
      </w:r>
      <w:r>
        <w:rPr>
          <w:rFonts w:hint="cs"/>
          <w:b w:val="0"/>
          <w:rtl/>
        </w:rPr>
        <w:lastRenderedPageBreak/>
        <w:t xml:space="preserve">من أهل العلم يتحدثون به فقال من هو قيل ابن عجلان عن أبي الزناد قال لم يكن ابن عجلان يعرف هذه الاشياء ولم يكن عالما وذكر أبا الزناد فقال لم يزل عاملا لهؤلاء حتى مات رواها مقدام الرعيني عن ابن أبي الغمر والحارث بن مسكين قالا حدثنا ابن القاسم     قلت أنكر الإمام ذلك لأنه لم يثبت عنده ولا اتصل به فهو معذور كما أن صاحبي الصحيحين معذوران في إخراج ذلك أعني الحديث الأول والثاني لثبوت سندهما وأما الحديث الثالث فلا أعرفه بهذا اللفظ فقولنا في ذلك وبابه الإقرار والإمرار </w:t>
      </w:r>
      <w:r>
        <w:rPr>
          <w:rFonts w:hint="cs"/>
          <w:b w:val="0"/>
          <w:bCs/>
          <w:rtl/>
        </w:rPr>
        <w:t>وتفويض معناه</w:t>
      </w:r>
      <w:r>
        <w:rPr>
          <w:rFonts w:hint="cs"/>
          <w:b w:val="0"/>
          <w:rtl/>
        </w:rPr>
        <w:t xml:space="preserve"> إلى قائله الصادق المعصوم      وقال ابن عدي حدثنا محمد بن هارون بن حسان حدثنا صالح بن ايوب حدثنا حبيب بن أبي حبيب حدثني مالك قال يتنزل ربنا تبارك وتعالى أمره فأما هو فدائم لا يزول قال صالح فذكرت ذلك ليحيى بن بكير فقال حسن والله ولم أسمعه من مالك      قلت لا أعرف صالحا وحبيب مشهور والمحفوظ عن مالك رحمه الله رواية الوليد بن مسلم أنه سأله عن أحاديث الصفات فقال أمرها كما جاءت بلا تفسير فيكون للإمام في ذلك قولان إن صحت رواية حبيب "[ سير أعلام النبلاء ج 8 ص 10 3-10 5] أهـ  ،   </w:t>
      </w:r>
      <w:r>
        <w:rPr>
          <w:rFonts w:hint="cs"/>
          <w:b w:val="0"/>
          <w:bCs/>
          <w:rtl/>
        </w:rPr>
        <w:t>وقال رحمه الله</w:t>
      </w:r>
      <w:r>
        <w:rPr>
          <w:rFonts w:hint="cs"/>
          <w:b w:val="0"/>
          <w:rtl/>
        </w:rPr>
        <w:t xml:space="preserve"> :  "  قال أبو المعالي في كتاب الرسالة النظامية: اختلفت مسالك العلماء في الظواهر التي وردت في الكتاب والسنة وامتنع على أهل الحق فحواها فرأى بعضهم تأويلها والتزم ذلك في القرآن وما يصح من السنن </w:t>
      </w:r>
      <w:r>
        <w:rPr>
          <w:rFonts w:hint="cs"/>
          <w:b w:val="0"/>
          <w:bCs/>
          <w:rtl/>
        </w:rPr>
        <w:t xml:space="preserve">وذهب أئمة السلف إلى الانكفاف عن التأويل وإجراء الظواهر على مواردها   وتفويض  معانيها إلى الرب تعالى </w:t>
      </w:r>
      <w:r>
        <w:rPr>
          <w:rFonts w:hint="cs"/>
          <w:b w:val="0"/>
          <w:rtl/>
        </w:rPr>
        <w:t xml:space="preserve">والذي نرتضيه رأيا وندين الله به عقدا اتباع سلف الأمة فالأولى الاتباع والدليل السمعي القاطع في ذلك أن إجماع الأمة حجة متبعة وهو مستند معظم الشريعة </w:t>
      </w:r>
      <w:r>
        <w:rPr>
          <w:rFonts w:hint="cs"/>
          <w:b w:val="0"/>
          <w:bCs/>
          <w:rtl/>
        </w:rPr>
        <w:t xml:space="preserve">وقد درج صحب الرسول صلى الله عليه وسلم على ترك التعرض لمعانيها </w:t>
      </w:r>
      <w:r>
        <w:rPr>
          <w:rFonts w:hint="cs"/>
          <w:b w:val="0"/>
          <w:rtl/>
        </w:rPr>
        <w:t xml:space="preserve">ودرك ما فيها وهم صفوة الإسلام المستقلون بأعباء الشريعة وكانوا لا يألون جهدا في ضبط قواعد الملة والتواصي بحفظها وتعليم الناس ما يحتاجون إليه منها فلو كان تأويل هذه الظواهر مسوغا أومحتوما لأوشك أن يكون اهتمامهم بها فوق اهتمامهم بفروع الشريعة فإذا تصرم عصرهم وعصر التابعين على الإضراب عن التأويل كان ذلك قاطعا بأنه الوجه المتبع فحق على ذي الدين أن يعتقد تنزه الباري عن صفات المحدثين ولا يخوض في تأويل المشكلات ويكل معناها إلى الرب فليجر آية الاستواء والمجيء وقوله (لما خلقت بيدي )  ( ويبقى وجه ربك ) ( تجري بأعيننا ) وما صح من أخبار الرسول كخبر النزول وغيره على ما ذكرناه )) [سير أعلام النبلاء ج 18 ص 473] أهـ  </w:t>
      </w:r>
    </w:p>
    <w:p w:rsidR="00FC2C53" w:rsidRDefault="00FC2C53" w:rsidP="00FC2C53">
      <w:pPr>
        <w:ind w:left="-58"/>
        <w:jc w:val="both"/>
        <w:rPr>
          <w:b w:val="0"/>
          <w:lang w:bidi="ar-KW"/>
        </w:rPr>
      </w:pPr>
      <w:r>
        <w:rPr>
          <w:rFonts w:cs="Monotype Koufi" w:hint="cs"/>
          <w:b w:val="0"/>
          <w:rtl/>
        </w:rPr>
        <w:t xml:space="preserve">( تنبيه أول ) </w:t>
      </w:r>
      <w:r>
        <w:rPr>
          <w:rFonts w:hint="cs"/>
          <w:bCs/>
          <w:rtl/>
          <w:lang w:bidi="ar-KW"/>
        </w:rPr>
        <w:t>: مذهب الأثرية من تفويض معنى المتشابه ليس معناه الجهل بالمراد من الآيات :</w:t>
      </w:r>
      <w:r>
        <w:rPr>
          <w:rFonts w:hint="cs"/>
          <w:b w:val="0"/>
          <w:bCs/>
          <w:rtl/>
          <w:lang w:bidi="ar-KW"/>
        </w:rPr>
        <w:t xml:space="preserve"> </w:t>
      </w:r>
      <w:r>
        <w:rPr>
          <w:rFonts w:hint="cs"/>
          <w:b w:val="0"/>
          <w:rtl/>
          <w:lang w:bidi="ar-KW"/>
        </w:rPr>
        <w:t xml:space="preserve">لقد فهم البعض من السلفية خطئاً أنّ معنى تفويض المعنى هو الجهل العريض بآيات الصفات ، وهذه سقطة عظيمة </w:t>
      </w:r>
      <w:r>
        <w:rPr>
          <w:rFonts w:hint="cs"/>
          <w:b w:val="0"/>
          <w:rtl/>
          <w:lang w:bidi="ar-KW"/>
        </w:rPr>
        <w:lastRenderedPageBreak/>
        <w:t xml:space="preserve">وزلة عالم ، لا ينبغي تتبعها لأنّ حقيقة مذهب السلف ومذهب الاثرية في المتشابهات التي توهم التشبيه أو التجسيم أو الحدوث ، من مثل النصوص التي توهم الجارحة كالوجه والعين واليد ، والنصوص توهم التغير والحدوث كالمجيء والإتيان والنزول ، والنصوص توهم النقص والحد ،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Pr>
          <w:rFonts w:hint="cs"/>
          <w:b w:val="0"/>
          <w:rtl/>
        </w:rPr>
        <w:t>: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و</w:t>
      </w:r>
      <w:r>
        <w:rPr>
          <w:rFonts w:hint="cs"/>
          <w:b w:val="0"/>
          <w:rtl/>
          <w:lang w:bidi="ar-KW"/>
        </w:rPr>
        <w:t>مثال على هذا قوله تعالى</w:t>
      </w:r>
      <w:r>
        <w:rPr>
          <w:rFonts w:hint="cs"/>
          <w:b w:val="0"/>
          <w:bCs/>
          <w:rtl/>
          <w:lang w:bidi="ar-KW"/>
        </w:rPr>
        <w:t>( بل يداه مبسوطتان )</w:t>
      </w:r>
      <w:r>
        <w:rPr>
          <w:rFonts w:hint="cs"/>
          <w:b w:val="0"/>
          <w:rtl/>
          <w:lang w:bidi="ar-KW"/>
        </w:rPr>
        <w:t xml:space="preserve"> يفهم منه على سبيل الإجمال معنى الكرم والجود المطلق والعطاء الذي لا ينقطع اللائق بصفة 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التركيب ، ومنع التركيب يمنع وجود الأجزاء ، كما أنه سبحانه ( الغني ) وكمال الغنى يمنع من الاحتياج للجوارح في تصريف الأمور ، ومنها نفي المثلية في قوله تعالى : { ليس كمثله شيء } ، وجميع الخلق تتكون أجسامهم من أجزاء والله تعالى ليس كمثله ، ولهذه الأسباب وغيرها - مما حواه علم التقديس -  توقف السلف عن الخوض في المتشابه ، واكتفوا بالمعنى الإجمالي المفهوم من الآيات ، هذا هو اللائق بمقامات السلف في العلم ، إذ لا يعقل أنهم كانوا يسمعون مثلاً قول الله تعالـى </w:t>
      </w:r>
      <w:r>
        <w:rPr>
          <w:rFonts w:hint="cs"/>
          <w:b w:val="0"/>
          <w:bCs/>
          <w:rtl/>
          <w:lang w:bidi="ar-KW"/>
        </w:rPr>
        <w:t xml:space="preserve">: </w:t>
      </w:r>
      <w:r>
        <w:rPr>
          <w:rFonts w:hint="cs"/>
          <w:b w:val="0"/>
          <w:rtl/>
          <w:lang w:bidi="ar-KW"/>
        </w:rPr>
        <w:t>{</w:t>
      </w:r>
      <w:r>
        <w:rPr>
          <w:rFonts w:hint="cs"/>
          <w:b w:val="0"/>
          <w:bCs/>
          <w:rtl/>
          <w:lang w:bidi="ar-KW"/>
        </w:rPr>
        <w:t xml:space="preserve"> يد الله فوق أيديهم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بل يداه مبسوطتان ينفق كيف يشاء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الرحمن على العرش استوى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ثم استوى إلى السماء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يوم يكشف عن ساق </w:t>
      </w:r>
      <w:r>
        <w:rPr>
          <w:rFonts w:hint="cs"/>
          <w:b w:val="0"/>
          <w:rtl/>
          <w:lang w:bidi="ar-KW"/>
        </w:rPr>
        <w:t>}</w:t>
      </w:r>
      <w:r>
        <w:rPr>
          <w:rFonts w:hint="cs"/>
          <w:b w:val="0"/>
          <w:bCs/>
          <w:rtl/>
          <w:lang w:bidi="ar-KW"/>
        </w:rPr>
        <w:t xml:space="preserve"> </w:t>
      </w:r>
      <w:r>
        <w:rPr>
          <w:rFonts w:hint="cs"/>
          <w:b w:val="0"/>
          <w:rtl/>
          <w:lang w:bidi="ar-KW"/>
        </w:rPr>
        <w:t>، أو قول رسول الله  : (</w:t>
      </w:r>
      <w:r>
        <w:rPr>
          <w:rFonts w:hint="cs"/>
          <w:b w:val="0"/>
          <w:bCs/>
          <w:rtl/>
          <w:lang w:bidi="ar-KW"/>
        </w:rPr>
        <w:t>( يضحك ربنا ))</w:t>
      </w:r>
      <w:r>
        <w:rPr>
          <w:rFonts w:hint="cs"/>
          <w:b w:val="0"/>
          <w:rtl/>
          <w:lang w:bidi="ar-KW"/>
        </w:rPr>
        <w:t xml:space="preserve"> أو </w:t>
      </w:r>
      <w:r>
        <w:rPr>
          <w:rFonts w:hint="cs"/>
          <w:b w:val="0"/>
          <w:bCs/>
          <w:rtl/>
          <w:lang w:bidi="ar-KW"/>
        </w:rPr>
        <w:t>(( ينزل ربنا ))</w:t>
      </w:r>
      <w:r>
        <w:rPr>
          <w:rFonts w:hint="cs"/>
          <w:b w:val="0"/>
          <w:rtl/>
          <w:lang w:bidi="ar-KW"/>
        </w:rPr>
        <w:t xml:space="preserve"> أو (</w:t>
      </w:r>
      <w:r>
        <w:rPr>
          <w:rFonts w:hint="cs"/>
          <w:b w:val="0"/>
          <w:bCs/>
          <w:rtl/>
          <w:lang w:bidi="ar-KW"/>
        </w:rPr>
        <w:t>( يعجب ربنا ))</w:t>
      </w:r>
      <w:r>
        <w:rPr>
          <w:rFonts w:hint="cs"/>
          <w:b w:val="0"/>
          <w:rtl/>
          <w:lang w:bidi="ar-KW"/>
        </w:rPr>
        <w:t xml:space="preserve"> 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والتصريح، واكتفوا بهذا الفهم الإجمالي لها ، </w:t>
      </w:r>
    </w:p>
    <w:p w:rsidR="00FC2C53" w:rsidRDefault="00FC2C53" w:rsidP="00FC2C53">
      <w:pPr>
        <w:ind w:left="-58"/>
        <w:jc w:val="both"/>
        <w:rPr>
          <w:rFonts w:eastAsia="Times New Roman" w:hint="cs"/>
          <w:b w:val="0"/>
          <w:rtl/>
        </w:rPr>
      </w:pPr>
      <w:r>
        <w:rPr>
          <w:rFonts w:cs="Monotype Koufi" w:hint="cs"/>
          <w:b w:val="0"/>
          <w:rtl/>
        </w:rPr>
        <w:lastRenderedPageBreak/>
        <w:t>( تنبيه ثان )</w:t>
      </w:r>
      <w:r>
        <w:rPr>
          <w:rFonts w:hint="cs"/>
          <w:b w:val="0"/>
          <w:bCs/>
          <w:rtl/>
          <w:lang w:bidi="ar-KW"/>
        </w:rPr>
        <w:t xml:space="preserve"> </w:t>
      </w:r>
      <w:r>
        <w:rPr>
          <w:rFonts w:hint="cs"/>
          <w:bCs/>
          <w:rtl/>
          <w:lang w:bidi="ar-KW"/>
        </w:rPr>
        <w:t>: الأثرية لا يخوضون في المتشابه لفرط خوفهم من التكلم على الله تعالى بغير علم ، لكنّهم يعرفون من أصول توحيد الذات وقواعد التقديس والتنزيه ما يمنعهم من نسبة النقص إلى ذات الله تعالى</w:t>
      </w:r>
      <w:r>
        <w:rPr>
          <w:rFonts w:hint="cs"/>
          <w:b w:val="0"/>
          <w:rtl/>
          <w:lang w:bidi="ar-KW"/>
        </w:rPr>
        <w:t xml:space="preserve"> ، إذ هم يعرفون الواجب والجائز والمحال في حق الله تعالى ، وإذ هم منزهون لله تعالى عن المكان والزمان وحلول الحوادث ، </w:t>
      </w:r>
      <w:r>
        <w:rPr>
          <w:rFonts w:hint="cs"/>
          <w:b w:val="0"/>
          <w:rtl/>
        </w:rPr>
        <w:t xml:space="preserve">فقد جاء في متن العقيدة السفارينية : ( ويعلم الواجب والمحالا    كجائز في حقه تعالى ، وليس ربنا بجوهر ولا عرض ولا جسم تعالى ذو العلا ) أهـ ،  وجاء في كتاب العين والأثر في عقائد أهل الأثر  للمؤلف عبدالباقي بن عبدالباقي بن عبدالقادر الحنبلي : ( </w:t>
      </w:r>
      <w:r>
        <w:rPr>
          <w:rFonts w:eastAsia="Times New Roman" w:hint="cs"/>
          <w:b w:val="0"/>
          <w:rtl/>
        </w:rPr>
        <w:t xml:space="preserve">ويجب الجزم بأنه تعالى واحد لا يتجزأ ولا ينقسم أحد لا من عدد فرد صمد لم يلد ولم يولد ولم يكن له كفوا أحد  ، وبأنه تعالى عالم بعلم واحد قديم باق ذاتي محيط بكل معلوم كلي أو جزئي على ما هو عليه فلا يتجدد علمه بتجدد المعلومات ولا يتعدد بتعددها ليس بضروري ولا كسبي ولا استدلالي ، وبأنه قادر بقدرة واحدة وجودية باقية قديمة ذاتية متعلقة بكل ممكن فلم يوجد شيء في الماضي ولا يوجد في المستقبل إلا بها ، وبأنه مريد بإرادة واحدة وجودية قديمة ذاتية باقية متعلقة بكل ممكن ، ( الحياة ) : وبأنه تعالى حي بحياة واحدة وجودية قديمة ذاتية باقية ، وبأنه تعالى سميع بصير بسمع وبصر قديمين ذاتيين وجوديين متعلقين بكل مسموع ومبصر ، ( الكلام ) : وبأنه تعالى قائل ومتكلم بكلام قديم ذاتي وجودي غير مخلوق ولا محدث ولا حادث بلا تمثيل ولا تشبيه ولا تكييف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 </w:t>
      </w:r>
    </w:p>
    <w:p w:rsidR="00FC2C53" w:rsidRDefault="00FC2C53" w:rsidP="00FC2C53">
      <w:pPr>
        <w:ind w:left="-58"/>
        <w:jc w:val="both"/>
        <w:rPr>
          <w:rFonts w:hint="cs"/>
          <w:b w:val="0"/>
          <w:rtl/>
          <w:lang w:bidi="ar-KW"/>
        </w:rPr>
      </w:pPr>
      <w:r>
        <w:rPr>
          <w:rFonts w:cs="Monotype Koufi" w:hint="cs"/>
          <w:b w:val="0"/>
          <w:rtl/>
        </w:rPr>
        <w:t>( تنبيه ثالث )</w:t>
      </w:r>
      <w:r>
        <w:rPr>
          <w:rFonts w:hint="cs"/>
          <w:b w:val="0"/>
          <w:rtl/>
          <w:lang w:bidi="ar-KW"/>
        </w:rPr>
        <w:t xml:space="preserve"> : الأثرية على وفاق تام مع الأشاعرة والماتريدية في أصول العقيدة ، ولذلك يعترف الجميع بأن الطوائف الثلاث تمثل أهل السنّة والجماعة في باب العقيدة ، قال الإمام تاج الدين السبكي رحمه الله تعالى (إتحاف السادة المتقين 2/6) : ( اعلم أن أهل السنة والجماعة كلهم قد اتفقوا على معتقد واحد فيما يجب ويجوز ويستحيل، وإن اختلفوا في الطرق والمبادئ الموصلة لذلك، أو في لِميّة ما هنالك، وبالجملة فهم بالاستقراء ثلاث طوائف: ( الأولى ) : أهل الحديث ومعتمد مباديهم الأدلة السمعية ، أعني الكتاب والسنة والإجماع ، ( الثانية ) : أهل النظر العقلي والصناعة الفكرية، وهم الأشعرية والحنفية، وشيخ الأشعرية أبو الحسن الأشعري، وشيخ الحنفية أبو منصور الماتريدي ... ( الثالثة ) : أهل الوجدان والكشف، وهم الصوفية، ومباديهم مبادئ أهل النظر </w:t>
      </w:r>
      <w:r>
        <w:rPr>
          <w:rFonts w:hint="cs"/>
          <w:b w:val="0"/>
          <w:rtl/>
          <w:lang w:bidi="ar-KW"/>
        </w:rPr>
        <w:lastRenderedPageBreak/>
        <w:t xml:space="preserve">والحديث في البداية، والكشف والإلهام في النهاية ) اهـ ، وقال الإمام عضد الدين الإيجي - رحمه الله تعالى - في بيان الفرقة الناجية، بعد أن عدد فرق الهالكين (المواقف ص 430) : ( وأما الفرقة الناجية المستثناة الذين قال النبي ـ </w:t>
      </w:r>
      <w:r>
        <w:rPr>
          <w:rFonts w:hint="cs"/>
          <w:b w:val="0"/>
          <w:rtl/>
        </w:rPr>
        <w:t xml:space="preserve">صلى الله عليه وسلم </w:t>
      </w:r>
      <w:r>
        <w:rPr>
          <w:rFonts w:hint="cs"/>
          <w:b w:val="0"/>
          <w:rtl/>
          <w:lang w:bidi="ar-KW"/>
        </w:rPr>
        <w:t xml:space="preserve">ـ فيهم "هم الذين على ما أنا عليه وأصحابي" فهم الأشاعرة والسلف من المحدثين وأهل السنة والجماعة، ومذهبهم خالٍ من بدع هؤلاء ) اهـ ، وقال الإمام عبد القاهر البغدادي رحمه الله ( الفرق بين الفرق ص 19) : ( .. فأما الفرقة الثالثة والسبعون فهي أهل السنة والجماعة من فريقي الرأي والحديث دون من يشتري لهو الحديث، وفقهاء هذين الفريقين وقراؤهم ومحدثوهم ومتكلمو أهل الحديث منهم، كلهم متفقون على مقالة واحدة... وليس بينهم فيما اختلفوا فيه منها تضليل ولا تفسيق وهم الفرقة الناجية... فمن قال بهذه الجهة التي ذكرناها ولم يخلط إيمانه بشيء من بدع.... سائر أهل الأهواء فهو من جملة الفرقة الناجية - إن ختم الله له بها - ودخل في هذه الجملة جمهور الأمة وسوادها الأعظم من أصحاب مالك والشافعي وأبي حنيفة والأوزاعي والثوري وأهل الظاهر .. ) اهـ. ، وقال العلامة السفاريني الحنبلي رحمه الله تعالى (لوامع الأنوار البهية 1 / 73): أهل السنة والجماعة ثلاث فرق : ( الأثرية ) ، وإمامهم أحمد بن حنبل رضي الله عنه ، و ( الأشعرية ) ، وإمامهم أبو الحسن الأشعري رحمه الله ، و ( الماتريدية ) ، وإمامهم أبو منصور الماتريدي رحمه الله تعالى) اهـ. ، وقال العـلامة ابن الشطي الحنبلي - رحمه الله تعالى - في شرحـه على العقيـدة السفارينية (تبصير القانع في الجمع بين شرحي ابن شطي وابن مانع على العقيدة السفارينية، الصفحة / 73) : (قال بعض العلماء هم - يعني الفرقة الناجية - أهل الحديث يعني الأثرية والأشعرية والماتريدية) ثم قال بعد ذلك بأسطر: (فائدة: أهل السنة والجماعة ثلاث فرق، الأثرية وإمامهم الإمام أحمد رضي الله عنه ، والأشعرية وإمامهم أبو الحسن الأشعري رحمه الله تعالى ، والماتريدية وإمامهم أبو منصور الماتريدي رحمه الله تعالى ) اهـ ، وقال علامة الكويت الشيخ عبد الله بن خلف الدحيان - رحمه الله تعالى - تعليقا على تقسيم السفاريني لأهل السنة إلى ثلاث فرق : ( فإذا قلت: لفظ الحديـث يقتضـي عدم التعْدِيَة حيث قـال فيه </w:t>
      </w:r>
      <w:r>
        <w:rPr>
          <w:rFonts w:hint="cs"/>
          <w:b w:val="0"/>
          <w:rtl/>
        </w:rPr>
        <w:t>صلى الله عليه وسلم</w:t>
      </w:r>
      <w:r>
        <w:rPr>
          <w:rFonts w:hint="cs"/>
          <w:b w:val="0"/>
          <w:rtl/>
          <w:lang w:bidi="ar-KW"/>
        </w:rPr>
        <w:t xml:space="preserve"> " ستفترق أمتي على بضع وسبعين فرقة كلهم في النار إلا فرقة واحدة وهي ما كان على ما أنا عليه وأصحابي " فالجواب: أن الثلاث فرق هي فرقة واحدة لأنهم كلهم أهل الحديث ، فإن الأشاعرة والماتريدية لم يردوا الأحاديث ولا أهملوها، فإمّا فوضوها وإمّا أوّلوها، وكل منهـم أهـل حديث، وحينئذ فالثلاث فرقة واحدة ، لاقتفائهم الأخبار وانتحالهم الآثار، بخلاف باقي الفرق فإنهم حكّموا العقول وخالفوا المنقول فهم أهل بدعة وضلالة ومخالفة وجهالة والله تعالى أعلم ) اهـ. (تبصير القائع ص / 73) ، وقال الشيخ العلامة الحنبلي محمد بن علي بن سلوم رحمه الله تعالى في شرحه على العقيدة السفارينية مثل ذلك. (شرح الدرة المضية، الصفحة / 58) ، وقال العلامة المواهبي الحنبلي رحمه الله تعالى (العين والأثر ص/53): </w:t>
      </w:r>
      <w:r>
        <w:rPr>
          <w:rFonts w:hint="cs"/>
          <w:b w:val="0"/>
          <w:rtl/>
          <w:lang w:bidi="ar-KW"/>
        </w:rPr>
        <w:lastRenderedPageBreak/>
        <w:t xml:space="preserve">(طوائف أهل السنة ثلاثة: أشاعرة، وحنابلة، وماتريدية، بدليل عطف العلماء الحنابلة على الأشاعرة في كثير من الكتب الكلامية وجميع كتب الحنابلة) اهـ. ،  [ قلت : انظر كتاب </w:t>
      </w:r>
      <w:r>
        <w:rPr>
          <w:rFonts w:hint="cs"/>
          <w:b w:val="0"/>
          <w:rtl/>
        </w:rPr>
        <w:t>أهل السنة الأشاعرة شهادة علماء الأمة وأدلتهم ، جمع وإعداد حمد سنان وفوزي العنجري</w:t>
      </w:r>
      <w:r>
        <w:rPr>
          <w:rFonts w:hint="cs"/>
          <w:b w:val="0"/>
          <w:rtl/>
          <w:lang w:bidi="ar-KW"/>
        </w:rPr>
        <w:t xml:space="preserve"> : مبحث أهل السنة والجماعة فيه نقول عديدة تثبت الوفاق بين طوائف أهل السنّة الثلاث الأثرية والأشاعرة والماتريدية ] ،</w:t>
      </w:r>
    </w:p>
    <w:p w:rsidR="00FC2C53" w:rsidRDefault="00FC2C53" w:rsidP="00FC2C53">
      <w:pPr>
        <w:ind w:left="-58"/>
        <w:jc w:val="both"/>
        <w:rPr>
          <w:rFonts w:hint="cs"/>
          <w:b w:val="0"/>
          <w:rtl/>
        </w:rPr>
      </w:pPr>
      <w:r>
        <w:rPr>
          <w:rFonts w:cs="Monotype Koufi" w:hint="cs"/>
          <w:b w:val="0"/>
          <w:rtl/>
        </w:rPr>
        <w:t>( تنبيه رابع )</w:t>
      </w:r>
      <w:r>
        <w:rPr>
          <w:rFonts w:hint="cs"/>
          <w:b w:val="0"/>
          <w:rtl/>
          <w:lang w:bidi="ar-KW"/>
        </w:rPr>
        <w:t xml:space="preserve"> : </w:t>
      </w:r>
      <w:r>
        <w:rPr>
          <w:rFonts w:hint="cs"/>
          <w:b w:val="0"/>
          <w:rtl/>
        </w:rPr>
        <w:t>الفرق كبير بين الأثرية والحشوية ، بل لا تصح المقارنة أصلاً ، فإنّ الأثرية لديهم من قواعد التقديس والتنزيه ما يمنعهم من الحشو والخوض في ذات الله تعالى وصفاته بما لا يليق ، ولذلك نجدهم عند متشابهات الصفات يرون تفويض علم هذا المتشابه إلى الله ، لأنّ ظاهره يوحي بما هو محال على الله تعالى من نسبة الأجزاء والأبعاض والجوارح إلى ذات الله تعالى ، أو نسبة الحوادث من الحركة والسكون إلى الله تعالى القديم المنزه عن الحوادث ، وأما الحشوية فليست لديهم قواعد للتنزيه ولا هم يعلمون من علم التقديس ما يردعهم عن الخوض في ذات الله تعالى وصفاته بما لا يليق ، وهم لا يفرقون بين المحكم والمتشابه ،  وهم يرون اثبات المعنى الظاهر للمتشابهات وتفويض الكيفية إلى الله ، وكلاهما ( الأثرية والحشوية ) يتنازعان الانتساب إلى الإمام أحمد ابن حنبل رحمه الله ، وقد جزم الحافظ ابن الجوزي أحد أكبر أعلام الحنابلة في القرن الخامس ، وهو الإمام أبو الفرج عبد الرحمن بن أبي الحسن علي بن محمد</w:t>
      </w:r>
      <w:r>
        <w:rPr>
          <w:b w:val="0"/>
        </w:rPr>
        <w:t> </w:t>
      </w:r>
      <w:r>
        <w:rPr>
          <w:rFonts w:hint="cs"/>
          <w:b w:val="0"/>
          <w:rtl/>
        </w:rPr>
        <w:t>القرشي</w:t>
      </w:r>
      <w:r>
        <w:rPr>
          <w:b w:val="0"/>
        </w:rPr>
        <w:t> </w:t>
      </w:r>
      <w:r>
        <w:rPr>
          <w:rFonts w:hint="cs"/>
          <w:b w:val="0"/>
          <w:rtl/>
        </w:rPr>
        <w:t xml:space="preserve">التيمي البكري ينتهي نسبه إلى الصديق ابي بكر رضي الله عنه : أنّ الإمام أحمد رحمه الله تعالى كان على تفويض علم المتشابه إلى الله ، وهو على ذلك كان أثرياً ، وهاجم كل من خالف ذلك من الحنابلة ، واتهمهم بالإساءة إلى الإمام أحمد وإلى مذهبه ، ودعا عليهم ، وانظر كتابة الباز الأشهب في الرد على مخالفيه ، وكانوا ثلاثة من شيوخ المذهب الحنبلي ، وهم :  ابن حامد البغدادي ، والقاضي أبو يعلى الفراء ، وأبو الحسن ابن الزاغوني  ، واتهمهم بأنهم صنفوا كتبا شانوا بها مذهب الإمام أحمد بن حنبل ،  وقال في خاتمة كتابه : " ولما علم بكتابي هذا جماعة من الجهال لم يعجبهم، لأنهم ألفوا كلام رؤسائهم المجسمة، فقالوا ليس هذا المذهب. قلت: ليس بمذهبكم ولا مذهب من قلدتم من أشياخكم، فقد نزهتُ مذهب الإمام أحمد رحمه الله، ونفيت عنه كذب المنقولات وهذيان المعقولات "  أهـ ، </w:t>
      </w:r>
    </w:p>
    <w:p w:rsidR="00FC2C53" w:rsidRDefault="00FC2C53" w:rsidP="00FC2C53">
      <w:pPr>
        <w:ind w:left="-58"/>
        <w:jc w:val="both"/>
        <w:rPr>
          <w:rFonts w:hint="cs"/>
          <w:b w:val="0"/>
          <w:rtl/>
        </w:rPr>
      </w:pPr>
      <w:r>
        <w:rPr>
          <w:rFonts w:cs="Monotype Koufi" w:hint="cs"/>
          <w:b w:val="0"/>
          <w:rtl/>
        </w:rPr>
        <w:t>( تنبيه خامس )</w:t>
      </w:r>
      <w:r>
        <w:rPr>
          <w:rFonts w:hint="cs"/>
          <w:b w:val="0"/>
          <w:rtl/>
          <w:lang w:bidi="ar-KW"/>
        </w:rPr>
        <w:t xml:space="preserve"> : لقد ذهل الحشوية عن حقيقة مذهب السلف والأثرية امتداد السلف الحقيقيون في تفويض علم المتشابه إلى الله تعالى ، ثم لم يكتفوا بذلك حتى اتهموا الأثرية المفوضة في المتشابهات بالتجهيل والتبديع وأنهم أشر أهل البدع ، مع أنهم هم امتداد السلف الحقيقيين  ، ثم لم يكتفوا بذلك حتى اتهموا الأشاعرة والماتريدية أكابر علماء العقيدة المتخصصين فيها على منهاج اهل الحق بأنّهم متعطلة ومؤولة وانّهم ليسوا من اهل </w:t>
      </w:r>
      <w:r>
        <w:rPr>
          <w:rFonts w:hint="cs"/>
          <w:b w:val="0"/>
          <w:rtl/>
          <w:lang w:bidi="ar-KW"/>
        </w:rPr>
        <w:lastRenderedPageBreak/>
        <w:t xml:space="preserve">السنّة والجماعة في باب الصفات ، مع أنّ الحق والصواب أنّهم ( الحشوية ) هم الضالون في هذا الباب لأسباب عديدة : أهمها </w:t>
      </w:r>
      <w:r>
        <w:rPr>
          <w:rFonts w:eastAsia="Times New Roman" w:hint="cs"/>
          <w:b w:val="0"/>
          <w:rtl/>
          <w:lang w:eastAsia="ar-SA" w:bidi="ar-KW"/>
        </w:rPr>
        <w:t>الذهول عن قواعد التقديس والتنزيه والتسبيح</w:t>
      </w:r>
      <w:r>
        <w:rPr>
          <w:rFonts w:hint="cs"/>
          <w:b w:val="0"/>
          <w:rtl/>
          <w:lang w:bidi="ar-KW"/>
        </w:rPr>
        <w:t xml:space="preserve">  المتعلقة بذات الله تعالى ، والمستمدة من الكتاب والسنة ، وأدى ذلك إلى خلل في فهم قسم توحيد الذات ( علم التقديس )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والحشوية ينتسبون إلى السلف الصالح ، </w:t>
      </w:r>
      <w:r>
        <w:rPr>
          <w:rFonts w:hint="cs"/>
          <w:b w:val="0"/>
          <w:rtl/>
        </w:rPr>
        <w:t xml:space="preserve">وهم أبعد الناس عن السلفية والسلف ، وهل كان السلف إلا منزهة ومقدسة لذات الباري سبحانه ، وهل خاضت السلفية فيما يخوض فيه أولئك الحشوية  من الحشو والجهل فيما يتعلق بذات الله تعالى وصفاته وأفعاله ، </w:t>
      </w:r>
      <w:r>
        <w:rPr>
          <w:rFonts w:eastAsia="Times New Roman" w:hint="cs"/>
          <w:b w:val="0"/>
          <w:rtl/>
        </w:rPr>
        <w:t xml:space="preserve">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w:t>
      </w:r>
      <w:r>
        <w:rPr>
          <w:rFonts w:hint="cs"/>
          <w:b w:val="0"/>
          <w:rtl/>
        </w:rPr>
        <w:t xml:space="preserve">وقد كان السلف الأوائل يحجمون عن الخوض في ذلك مع اليقين باستحالة ظاهره على الله تعالى ، </w:t>
      </w:r>
      <w:r>
        <w:rPr>
          <w:rFonts w:eastAsia="Times New Roman" w:hint="cs"/>
          <w:b w:val="0"/>
          <w:rtl/>
        </w:rPr>
        <w:t>ما أشد حاجة السلفية المعاصرة من تنقيتها من أدران الحشو والتجسيم والغلو في التكفير والتشريك والتبديع ، والله الهادي إلى سواء السبيل</w:t>
      </w:r>
    </w:p>
    <w:p w:rsidR="00FC2C53" w:rsidRDefault="00FC2C53" w:rsidP="00FC2C53">
      <w:pPr>
        <w:ind w:left="-58"/>
        <w:jc w:val="center"/>
        <w:rPr>
          <w:b w:val="0"/>
        </w:rPr>
      </w:pPr>
      <w:r>
        <w:rPr>
          <w:rFonts w:hint="cs"/>
          <w:b w:val="0"/>
          <w:rtl/>
        </w:rPr>
        <w:t>***</w:t>
      </w:r>
    </w:p>
    <w:p w:rsidR="00FC2C53" w:rsidRDefault="00FC2C53" w:rsidP="00FC2C53">
      <w:pPr>
        <w:ind w:left="-58"/>
        <w:jc w:val="center"/>
        <w:rPr>
          <w:rFonts w:cs="Monotype Koufi" w:hint="cs"/>
          <w:b w:val="0"/>
          <w:rtl/>
        </w:rPr>
      </w:pPr>
      <w:r>
        <w:rPr>
          <w:rFonts w:cs="Monotype Koufi" w:hint="cs"/>
          <w:b w:val="0"/>
          <w:rtl/>
        </w:rPr>
        <w:t xml:space="preserve">ثانياً :  بيان القواعد الأثرية في فهم الصفات الخبرية </w:t>
      </w:r>
    </w:p>
    <w:p w:rsidR="00FC2C53" w:rsidRDefault="00FC2C53" w:rsidP="00FC2C53">
      <w:pPr>
        <w:shd w:val="clear" w:color="auto" w:fill="FFFFFF"/>
        <w:ind w:left="-58"/>
        <w:jc w:val="both"/>
        <w:rPr>
          <w:rFonts w:eastAsia="Times New Roman" w:hint="cs"/>
          <w:b w:val="0"/>
          <w:rtl/>
        </w:rPr>
      </w:pPr>
      <w:r>
        <w:rPr>
          <w:rFonts w:cs="Monotype Koufi" w:hint="cs"/>
          <w:b w:val="0"/>
          <w:rtl/>
        </w:rPr>
        <w:t>[  1  ] : الصفات السمعية عند الحنابلة من المتشابه</w:t>
      </w:r>
      <w:r>
        <w:rPr>
          <w:rFonts w:eastAsia="Times New Roman" w:hint="cs"/>
          <w:b w:val="0"/>
          <w:rtl/>
        </w:rPr>
        <w:t xml:space="preserve"> : قال الشيخ صالح بن محمد الأسمري : ( بسم الله الرحمن الرحيم : شنَّع التقي ابن تيمية رحمه الله على الحنابلة الذين يجعلون أخبار الصفات المسماة ب(الصفات السمعية) من باب المتشابه الذي لا يبحث عن معناه! وقال –كما في: "مجموع الفتاوي"(17/363) - : "والمنتسبون إلى السنة من الحنابلة وغيرهم الذين جعلوا لفظ التأويل يعم القسمين، يتمسكون بما يجدونه من كلام الأئمة المتشابه، مثل قول أحمد في رواية حنبل: (ولا كيف ولا معنى)، فظنوا أن </w:t>
      </w:r>
      <w:r>
        <w:rPr>
          <w:rFonts w:eastAsia="Times New Roman" w:hint="cs"/>
          <w:b w:val="0"/>
          <w:rtl/>
        </w:rPr>
        <w:lastRenderedPageBreak/>
        <w:t xml:space="preserve">مراده أنا لا نعرف معناه !" أهـ المراد ، وما حكاه التقي ابن تيمية عن الإمام أحمد بن حنبل رضي الله عنه مشهور، ونقله الخلال في "كتاب السنة" عن حنبل بن إسحاق رحمه الله أنه قال </w:t>
      </w:r>
      <w:r>
        <w:rPr>
          <w:rFonts w:eastAsia="Times New Roman"/>
          <w:b w:val="0"/>
        </w:rPr>
        <w:t>:</w:t>
      </w:r>
      <w:r>
        <w:rPr>
          <w:rFonts w:eastAsia="Times New Roman" w:hint="cs"/>
          <w:b w:val="0"/>
          <w:rtl/>
        </w:rPr>
        <w:t>"سألت أبا عبد الله عن الأحاديث التي تروى "إن الله تبارك وتعالى ينزل إلى السماء الدنيا" . و "إن الله يرى" و "إن الله يضع قدمه" وما أشبه هذه الأحاديث ؟ فقال أبو عبد الله : نؤمن بها ونصدق بها</w:t>
      </w:r>
      <w:r>
        <w:rPr>
          <w:rFonts w:eastAsia="Times New Roman"/>
          <w:b w:val="0"/>
        </w:rPr>
        <w:t> </w:t>
      </w:r>
      <w:r>
        <w:rPr>
          <w:rFonts w:eastAsia="Times New Roman" w:hint="cs"/>
          <w:b w:val="0"/>
          <w:rtl/>
        </w:rPr>
        <w:t>ولا كيف ولا معنى ،</w:t>
      </w:r>
      <w:r>
        <w:rPr>
          <w:rFonts w:eastAsia="Times New Roman"/>
          <w:b w:val="0"/>
        </w:rPr>
        <w:t> </w:t>
      </w:r>
      <w:r>
        <w:rPr>
          <w:rFonts w:eastAsia="Times New Roman" w:hint="cs"/>
          <w:b w:val="0"/>
          <w:rtl/>
        </w:rPr>
        <w:t>ولا نرد منها شيئاً ، ونعلم أن ما جاء به رسول الله</w:t>
      </w:r>
      <w:r>
        <w:rPr>
          <w:rFonts w:eastAsia="Times New Roman"/>
          <w:b w:val="0"/>
        </w:rPr>
        <w:t> </w:t>
      </w:r>
      <w:r>
        <w:rPr>
          <w:rFonts w:eastAsia="Times New Roman" w:hint="cs"/>
          <w:b w:val="0"/>
          <w:noProof/>
          <w:rtl/>
        </w:rPr>
        <w:t>صلى الله عليه وسلم</w:t>
      </w:r>
      <w:r>
        <w:rPr>
          <w:rFonts w:eastAsia="Times New Roman"/>
          <w:b w:val="0"/>
        </w:rPr>
        <w:t> </w:t>
      </w:r>
      <w:r>
        <w:rPr>
          <w:rFonts w:eastAsia="Times New Roman" w:hint="cs"/>
          <w:b w:val="0"/>
          <w:rtl/>
        </w:rPr>
        <w:t>حق إذا كان بأسانيد صحاح ، ولا نرد على الله قوله ، ولا يوصف الله تبارك وتعالى بأكثر مما وصف به نفسه بلا حد ولا غاية ، ليس كمثله شيء"أ.هـ.من "ذم التأويل"(ص : 21) للموفق ابن قدامة رحمه الله تعالى ، والمشهور اعتماده مذهبا عند السادة الحنابلة أن أخبار الصفات من المتشابه ، قال الموفق ابنُ قدامة رحمه الله تعالى في "رَوْضَةِ النَّاظِر "(1/186-حاشية ابن بدران) : "والصحيْحُ أنّ المُتَشابِه مَا وَرَدَ فِي صِفَاتِ اللهِ سُبْحَانَهُ</w:t>
      </w:r>
      <w:r>
        <w:rPr>
          <w:rFonts w:eastAsia="Times New Roman"/>
          <w:b w:val="0"/>
        </w:rPr>
        <w:t>".</w:t>
      </w:r>
      <w:r>
        <w:rPr>
          <w:rFonts w:eastAsia="Times New Roman" w:hint="cs"/>
          <w:b w:val="0"/>
          <w:rtl/>
        </w:rPr>
        <w:t>وقال الشمس ابن مفلح رحمه الله تعالى في "أصوله" (1/316) : "والمُحْكَم مَا اتَّضَحَ مَعْنَاهُ ، فلم يَحْتَجْ إلى بَيَان ، والمُتشابه  عَكسُهُ ؛ لاشْتراكٍ أو إجمَال ، قال جماعةٌ من أصْحابنا وغيْرُهم : وما ظاهرُهُ التشْبيْه ، كصِفاتِ اللهِ</w:t>
      </w:r>
      <w:r>
        <w:rPr>
          <w:rFonts w:eastAsia="Times New Roman"/>
          <w:b w:val="0"/>
        </w:rPr>
        <w:t>".</w:t>
      </w:r>
      <w:r>
        <w:rPr>
          <w:rFonts w:eastAsia="Times New Roman" w:hint="cs"/>
          <w:b w:val="0"/>
          <w:rtl/>
        </w:rPr>
        <w:t xml:space="preserve"> وقال الطوفي رحمه الله في: "شرح مختصر الروضة" (2/44 ـ التركي): "والمتشابه مقابل المحكم، وهو غير المتضح المعنى، فتشتبه بعض محتملاته ببعض للاشتراك، أي: تشابهه، وعدم اتضاح معناه إما لاشتراك كلفظ العين والقرء ... أو لظهور تشبيه في صفات الله تعالى، كآيات الصفات وأخبارها، نحو: "ويبقى وجه ربك"، "لما خلقت بيدي"، "بل يداه مبسوطتان"، "يد الله ملأى لا تَغِيضها النفقة"، فيضع الجبار قدمه"، "فيظهر لهم في الصورة التي يعرفونها"، "خلق الله آدم على صورة الرحمن"، ونحو ذلك مما هو كثير في الكتاب والسنة؛ لأن هذا اشتبه المراد منه على الناس، فلذلك قال قوم بظاهره فجسموا وشبهوا، وفَرَّ قوم من التشبيه فتأولوا وحَرَّفوا فعطَّلوا، وتوسط قوم فسلَّموا وأَمَرُّوه كما جاء مع اعتقاد التنزيه فَسَلِموا، وهم أهل السنة" ا.هـ.وقال العلاء المرْداوي رحمه الله تعالى في "التحْبيْر شَرْح التحْريْر" (3/1395) :" والأصح : أنّ المُحْكم  ما اتضح مَعْنَاهُ ، والمُتَشابَه عَكسُهُ، لاشتراكٍ أو إجمالٍ ، أو ظهورِ التشبيْه ، كصفات الله تعالى</w:t>
      </w:r>
      <w:r>
        <w:rPr>
          <w:rFonts w:eastAsia="Times New Roman"/>
          <w:b w:val="0"/>
        </w:rPr>
        <w:t>".</w:t>
      </w:r>
      <w:r>
        <w:rPr>
          <w:rFonts w:eastAsia="Times New Roman" w:hint="cs"/>
          <w:b w:val="0"/>
          <w:rtl/>
        </w:rPr>
        <w:t>وكذا في: "شرح الكوكب المنير"( / ).</w:t>
      </w:r>
      <w:r>
        <w:rPr>
          <w:rFonts w:eastAsia="Times New Roman" w:hint="cs"/>
          <w:b w:val="0"/>
          <w:bCs/>
          <w:rtl/>
        </w:rPr>
        <w:t xml:space="preserve"> و</w:t>
      </w:r>
      <w:r>
        <w:rPr>
          <w:rFonts w:eastAsia="Times New Roman" w:hint="cs"/>
          <w:b w:val="0"/>
          <w:rtl/>
        </w:rPr>
        <w:t>قال مرعي الكرمي رحمه الله تعالى في: "أقاويل الثقات"(ص/65ـ66): "هذا كلام أئمة الحنابلة ولا خصوصية لهم في ذلك ، بل هذا مذهب جميع السلف والمحققين من الخَلَف. قال الحافظ السيوطي في كتابه: "الإتقان": "من المتشابه آيات الصفات، ولابن اللَّبَّان فيها تصنيف مُفْرد، نحو: "الرحمن على العرش استوى"، "كل شيء هالك إلا وجهه"، "ويبقى وجه ربك"، "ولتصنع على عيني"، "يد الله فوق أيديهم"، "لما خلقت بيدي"، "والسموات مطويات بيمينه</w:t>
      </w:r>
      <w:r>
        <w:rPr>
          <w:rFonts w:eastAsia="Times New Roman"/>
          <w:b w:val="0"/>
        </w:rPr>
        <w:t>". </w:t>
      </w:r>
      <w:r>
        <w:rPr>
          <w:rFonts w:eastAsia="Times New Roman" w:hint="cs"/>
          <w:b w:val="0"/>
          <w:rtl/>
        </w:rPr>
        <w:t>وجمهور أهل السنة، منهم السلف وأهل الحديث: على الإيمان بها، وتفويض معناها المراد منها إلى الله تعالى، ولا نُفَسِّرها مع تنزيهنا له عن حقيقتها</w:t>
      </w:r>
      <w:r>
        <w:rPr>
          <w:rFonts w:eastAsia="Times New Roman"/>
          <w:b w:val="0"/>
        </w:rPr>
        <w:t xml:space="preserve">" </w:t>
      </w:r>
      <w:r>
        <w:rPr>
          <w:rFonts w:eastAsia="Times New Roman" w:hint="cs"/>
          <w:b w:val="0"/>
          <w:rtl/>
        </w:rPr>
        <w:t xml:space="preserve">اهـ المراد ، وعليه حكموا بشيئين : ( أولهما ) : عدم جواز </w:t>
      </w:r>
      <w:r>
        <w:rPr>
          <w:rFonts w:eastAsia="Times New Roman" w:hint="cs"/>
          <w:b w:val="0"/>
          <w:rtl/>
        </w:rPr>
        <w:lastRenderedPageBreak/>
        <w:t>الخوض في المتشابه كأخبار الصفات بتأويل ؛لأنه قول بالظن، يقول مرعي الكرمي رحمه الله تعالى في : "أقاويل الثقات"(ص/55) " مذهب السلف وإليه ذهب الحنابلة وكثير من المحققين عدم الخوض خصوصا في مسائل الأسماء والصفات فإنه ظن والظن يخطئ ويصيب فيكون من باب القول على الله بلا علم وهو محظور ويمتنعون من التعيين خشية الإلحاد في الأسماء والصفات ولهذا قالوا والسؤال عنه بدعة فإنه لم يعهد من الصحابة التصرف في أسمائه تعالى وصفاته بالظنون وحيث عملوا بالظنون فإنما عملوا بها في تفاصيل الأحكام الشرعية لا في المعتقدات الإيمانية</w:t>
      </w:r>
      <w:r>
        <w:rPr>
          <w:rFonts w:eastAsia="Times New Roman"/>
          <w:b w:val="0"/>
        </w:rPr>
        <w:t> </w:t>
      </w:r>
      <w:r>
        <w:rPr>
          <w:rFonts w:eastAsia="Times New Roman" w:hint="cs"/>
          <w:b w:val="0"/>
          <w:rtl/>
        </w:rPr>
        <w:t>وروى الشيخان وغيرهما عن عائشة رضي الله عنها قالت تلا رسول الله صلى الله عليه و سلم هذه الآية هو الذي أنزل عليك الكتاب إلى قوله أولوا الألباب آل عمران( 7) قالت فقال رسول الله صلى الله عليه و سلم فإذا رأيت الذين يتبعون ما تشابه منه فأولئك الذين سمى الله فاحذرهم</w:t>
      </w:r>
      <w:r>
        <w:rPr>
          <w:rFonts w:eastAsia="Times New Roman"/>
          <w:b w:val="0"/>
        </w:rPr>
        <w:t> </w:t>
      </w:r>
      <w:r>
        <w:rPr>
          <w:rFonts w:eastAsia="Times New Roman" w:hint="cs"/>
          <w:b w:val="0"/>
          <w:rtl/>
        </w:rPr>
        <w:t xml:space="preserve">وروى الطبراني في الكبير عن أبي مالك الأشعري أنه سمع رسول الله صلى الله عليه و سلم يقول لا أخاف على أمتي إلا ثلاث خلال أن يكثر لهم المال فيتحاسدوا فيقتتلوا وأن يفتح لهم الكتاب فيأخذه المؤمن يبتغي تأويله وما يعلم تأويله إلا الله الحديث ، وفي حديث ابن مردويه أن القرآن لم ينزل ليكذب بعضه بعضا فما عرفتم فاعملوا يه وما تشابه فآمنوا به..."اهـ </w:t>
      </w:r>
      <w:r>
        <w:rPr>
          <w:rFonts w:eastAsia="Times New Roman" w:hint="cs"/>
          <w:b w:val="0"/>
          <w:rtl/>
          <w:lang w:bidi="ar-KW"/>
        </w:rPr>
        <w:t xml:space="preserve"> ، و ( </w:t>
      </w:r>
      <w:r>
        <w:rPr>
          <w:rFonts w:eastAsia="Times New Roman" w:hint="cs"/>
          <w:b w:val="0"/>
          <w:rtl/>
        </w:rPr>
        <w:t xml:space="preserve">الثاني ) : تفويض معنى المتشابه إلى الله كأخبار الصفات، قرره ابن حمدان رحمه الله تعالى في: "نهاية المبتدئين"(ص/30) ، وقال الحافظ ابن رجب رحمه الله تعالى في : " فضل علم السلف على الخلف " ( ص / 4 ) : " والصواب ما عليه السلف الصالح من إمرار آيات الصفات وأحاديثها كما جاءت من غير تفسير لها ولا تكييف ولا تمثيل: ولا يصح من أحد منهم خلاف ذلك البتة خصوصاً الإمام أحمد ولا خوض في معانيها " أهـ المراد ، وشرحه السفاريني رحمه الله تعالى في : " لوامع الأنوار " (1/97) بقوله: "فكل ما جاء عن الله تعالى في القرآن العظيم من الآيات القرآنية أو صح مجيئه في الأخبار بالأسانيد الثابتة المرضية عن رواة ثقات في النقل، وهم العدول الضابطون المرضيون عند أهل الفن العارفين بالجرح والتعديل، من الأحاديث الصحيحة، والآثار الصريحة: مما يوهم تشبيهاً أو تمثيلاً فهو من المتشابه، الذي لا يعلمه إلا الله. نؤمن به، وبأنه من عند الله تعالى، ونُمِرِّه كما قد جاء عن الله أو عن رسول الله صلى الله عليه وسلم... فمذهب السلف: أنهم يصفون الله بما وصف به نفسه، وبما وصفه به رسوله صلى الله عليه وسلم من غير تحريف ولا تكييف، وهو سبحانه: "ليس كمثله شيء" لا في ذاته ولا في صفاته ولا في أفعاله. وكل ما أوجب نقصاً أو حدوثاً فالله تعالى منزه عنه حقيقة، فإنه تعالى مستحق الكمال الذي لا غاية فوقه. ومذهب السلف عدم الخوض في مثل هذا، والسكوت عنه، وتفويض علمه إلى الله تعالى" أهـ المراد ،  ثم قال رحمه الله عن الحنابلة (1/107) : " اعلم أن مذهب الحنابلة هو مذهب السلف، فيصفون الله بما وصف به نفسه، وبما وصفه به رسوله، من غير تحريف ولا تعطيل، ومن غير تكييف ولا تمثيل. </w:t>
      </w:r>
      <w:r>
        <w:rPr>
          <w:rFonts w:eastAsia="Times New Roman" w:hint="cs"/>
          <w:b w:val="0"/>
          <w:rtl/>
        </w:rPr>
        <w:lastRenderedPageBreak/>
        <w:t>فالله تعالى ذات لا تشبه الذوات، متصفة بصفات الكمال التي لا تشبه الصفات من المحدثات. فإذا ورد القرآن العظيم، وصحيح سنة النبي الكريم، عليه أفضل الصلاة وأتم التسليم بوصف للباري جلَّ شأنه تلقيناه بالقبول والتسليم، ووجب إثباته له على الوجه الذي ورد، ونكل معناه للعزيز الحكيم، ولا نَعْدِل به عن حقيقة وصفه، ولا نُلْحِد في كلامه ولا في أسمائه ولا في صفاته، ولا نزيد على ما ورد، ولا نَلْتفت لمن طعن في ذلك ورد ، فهذا اعتقاد سائر الحنابلة كجميع السلف، فمن عدل عن هذا المنهج القويم زاغ عن الصراط المستقيم وانحرف. فدع عنك فلاناً عن فلان، وعليك بسنة سيد عدنان، فهي العروة الوثقى التي لا انفصام لها، والجنة الواقية التي لا انحلال لها. والله تعالى الموفق" اهـ ، ومع ذلك فهناك نوع من التفويض باطل، وله صورتان مشهورتان</w:t>
      </w:r>
      <w:r>
        <w:rPr>
          <w:rFonts w:eastAsia="Times New Roman"/>
          <w:b w:val="0"/>
        </w:rPr>
        <w:t>:</w:t>
      </w:r>
      <w:r>
        <w:rPr>
          <w:rFonts w:eastAsia="Times New Roman" w:hint="cs"/>
          <w:b w:val="0"/>
          <w:rtl/>
        </w:rPr>
        <w:t xml:space="preserve"> ( أولاهما ) : القول بأن آيات وأحاديث الصفات لا معنى لها، ولا مفهوم منها. والحنابلةُ يُقرُّون بأن للآيات والأحاديث معاني، ولكنهم يَكِلون معنى الصفة منها إلى الله، مع قطعهم أن لها معنى لائقا به سبحانه. فقوله عز وجل: "بل يداه مبسوطتان" قال عنها ابن الجوزي رحمه الله في : " زاد المسير " (2/234) : " والمراد بقوله: "بل يداه مبسوطتان" أنه جواد ينفق كيف يشاء، وإلى نحو هذا ذهب ابن الأنباري. قال ابن عباس: إن شاء وسَّع في الرزق، وإن شاء قَتَّر " اهـ </w:t>
      </w:r>
      <w:r>
        <w:rPr>
          <w:rFonts w:eastAsia="Times New Roman" w:hint="cs"/>
          <w:b w:val="0"/>
          <w:rtl/>
          <w:lang w:bidi="ar-KW"/>
        </w:rPr>
        <w:t xml:space="preserve"> ، </w:t>
      </w:r>
      <w:r>
        <w:rPr>
          <w:rFonts w:eastAsia="Times New Roman" w:hint="cs"/>
          <w:b w:val="0"/>
          <w:rtl/>
        </w:rPr>
        <w:t>وقطع السادة الحنابلة بأنه ليس في كتاب الله ما لا معنى له، وفي ذلك يقول العلاء المرداوي رحمه الله في: "شرح التحرير" (3/1399) : " (وليس فيه ـ أي: الكتاب... ما لا معنى له) وهذا مما يقطع به كل عاقل، ممن شم رائحة العلم، ولا يخالف في ذلك إلا جاهل أو معاند؛ لأن ما لا معنى له هذيان، ولا يليق النطق به من عاقل، فكيف بالباري سبحانه وتعالى" ا.هـ. وقال ابن النجار رحمه الله في: "شرح الكوكب المنير" (2/144) : "لأنه لا يخالف فيه إلا جاهل أو معاند؛ لأن ما لا معنى له هذيان لا يليق أن يتكلم به عاقل، فكيف بالباري سبحانه وتعالى" اهـ ، و ( الثانية ) : القول بأن التفويض يَشْمل جميع أسماء الله وصفاته! والحنابلة يُقرُّون بأن معاني الأسماء والصفات معروفة لنا، سوى ما أوهم التشبيه والتمثيل كـ (الوجه)، و(اليد)، و(الأصبع)، و(الرجل)، و(القدم)، و(الساق)، و(النزول)، و(العين)، و(المجيء)، و(الإتيان) ، وفي ذلك يقول العلامة السفاريني رحمه الله في: "لوامع الأنوار" (1/97): "فكل ما جاء عن الله تعالى في القرآن العظيم من الآيات القرآنية أو صَحّ مجيئه في الأخبار بالأسانيد الثابتة المرضية عن رواة ثقات في النقل، وهم العدول الضابطون المرضيون عن أهل الفن العارفين بالجرح والتعديل، من الأحاديث الصحيحة، والآثار الصريحة: مما يوهم تشبيهاً أو تمثيلاً فهو من المتشابه الذي لا يعلمه إلا الله. نؤمن به، وبأنه من عند الله تعالى، ونُمِرُّه كما قد جاء عن الله أو عن رسول الله صلى الله عليه وسلم" اهـ المراد هذا وبالله التوفيق ) انتهى من كلام خادم الشريعة الشيخ صالح بن محمد الأسمري</w:t>
      </w:r>
    </w:p>
    <w:p w:rsidR="00FC2C53" w:rsidRDefault="00FC2C53" w:rsidP="00FC2C53">
      <w:pPr>
        <w:spacing w:before="100" w:beforeAutospacing="1" w:after="100" w:afterAutospacing="1"/>
        <w:ind w:left="-58"/>
        <w:jc w:val="both"/>
        <w:rPr>
          <w:rFonts w:eastAsia="Times New Roman" w:hint="cs"/>
          <w:b w:val="0"/>
          <w:rtl/>
        </w:rPr>
      </w:pPr>
      <w:r>
        <w:rPr>
          <w:rFonts w:cs="Monotype Koufi" w:hint="cs"/>
          <w:b w:val="0"/>
          <w:rtl/>
        </w:rPr>
        <w:lastRenderedPageBreak/>
        <w:t>[  2  ]  : القاعدة السلفية في الصفات السمعية :</w:t>
      </w:r>
      <w:r>
        <w:rPr>
          <w:rFonts w:hint="cs"/>
          <w:b w:val="0"/>
          <w:rtl/>
        </w:rPr>
        <w:t xml:space="preserve"> قال الشيخ </w:t>
      </w:r>
      <w:r>
        <w:rPr>
          <w:rFonts w:eastAsia="Times New Roman" w:hint="cs"/>
          <w:b w:val="0"/>
          <w:rtl/>
        </w:rPr>
        <w:t xml:space="preserve">صالح بن محمد الأسمري : (  </w:t>
      </w:r>
      <w:r>
        <w:rPr>
          <w:rFonts w:hint="cs"/>
          <w:b w:val="0"/>
          <w:bCs/>
          <w:rtl/>
        </w:rPr>
        <w:t>القاعدة السلفية في الصفات السمعية</w:t>
      </w:r>
      <w:r>
        <w:rPr>
          <w:rFonts w:hint="cs"/>
          <w:b w:val="0"/>
          <w:rtl/>
        </w:rPr>
        <w:t xml:space="preserve"> </w:t>
      </w:r>
      <w:r>
        <w:rPr>
          <w:rFonts w:eastAsia="Times New Roman" w:hint="cs"/>
          <w:b w:val="0"/>
          <w:rtl/>
        </w:rPr>
        <w:t xml:space="preserve">:  اعلم - رحمني الله وإياك - أن للسلف الصالح فيما يسمى بصفات الله السمعية (قاعدة) تقوم على ركائز ثلاث : الركيزة الأولى: الإيمان بما ورد من صفات سمعية كما ورد ، الركيزة الثانية: تنـزيه الله سبحانه عن معاني المِثْليَّة والتَّشْبِيه ، الركيزة الثالثة: التفويض مع عدم التفسير ،  </w:t>
      </w:r>
      <w:r>
        <w:rPr>
          <w:rFonts w:eastAsia="Times New Roman" w:hint="cs"/>
          <w:b w:val="0"/>
          <w:bCs/>
          <w:rtl/>
        </w:rPr>
        <w:t>أما الأولى : فالإيمان بصفات الله التي وصف بها نفسه في آيات تَنْزيله أو على لسان رسوله من غير زيادة عليها ولا نقص منها ولا تجاوز لها</w:t>
      </w:r>
      <w:r>
        <w:rPr>
          <w:rFonts w:eastAsia="Times New Roman" w:hint="cs"/>
          <w:b w:val="0"/>
          <w:rtl/>
        </w:rPr>
        <w:t xml:space="preserve"> كقوله سبحانه : (ويبقى وجه ربك ذو الجلال والإكرام) وقوله : (بل يداه مبسوطتان) وقوله : (ولتصنع على عيني) وحديث النـزول ،  قرَّره عن أهل الحديث والسلف الأئمةُ ، ومنهم الإمام الترمذي رحمه الله تعالى حيث قال في : "الجامع" (4/692): "والمذهب في هذا عند أهل العلم من الأئمة مثل سفيان الثوري ومالك بن أنس وابن المبارك وابن عيينة ووكيع وغيرهم... أنهم رووا هذه الأشياء ثم قالوا : نروي هذه الأحاديث ونؤمن بها، ولا يقال كيف . وهذا الذي اختاره أهل الحديث: أن تُروى هذه الأشياء كما جاءت ويؤمن بها" أ.هـ المراد . وقال الإمام محمد بن الحسن الشيباني رحمه الله تعالى : كما في "شرح أصول اعتقاد أهل السنة " (3/432) : "اتفق الفقهاء كلهم من المشرق إلى المغرب على الإيمان بالقرآن والأحاديث التي جاءت به ثقات عن رسول الله صلى الله عليه وسلم في صفة الرب من غير تغيير ولا وصف ، ولا تشبيه. فمن فَسَّر اليوم شيئاً من ذلك فقد خرج مما كان عليه النبي صلى الله عليه وسلم، وفارق الجماعة ، فإنهم لم يَصِفوا ولم يُفَسِّروا ولكن أفتوا بما في الكتاب والسنة ثم سكتوا ، فمن قال بقول جَهَمٍ فقد فارق الجماعة؛ لأنه قد وصفه بصفة لا شيء" أ.هـ. وقال الخطابي رحمه الله تعالى في : "الغنية عن الكلام وأهله" : "فأما ما سألت عنه من الصفات وما جاء منها في الكتاب والسنة، فإن مذهب السلف إثباتها، وإجراؤها على ظواهرها. أي: من غير تغيير أو تفسير، ونفي الكيفية والتشبيه عنها" أ.هـ. وقال الموفق بن قدامة رحمه الله تعالى في : "ذم التأويل" (ص/11) : "ومذهب السلف رحمة الله عليهم الإيمان بصفات الله تعالى وأسمائه التي وصف بها نفسه في آياته وتنـزيله ، أو على لسان رسوله ، من غير زيادة عليها ، ولا نقص منها، ولا تجاوز لها، ولا تفسير لها، ولا تأويل لها بما يخالف ظاهرها ـ أي : دون تغيير أو تفسير ـ "أ.هـ المراد  ،  لذا أثبتوا الصفات التي جاءت في الكتاب والسنة دون تغيير أو تفسير، يقول الإمام البغوي رحمه الله تعالى في : "شرح السنة" (1/168): "والاصبع المذكورة في الحديث صفة من صفات الله عز وجل، وكذلك كل ما جاء به الكتاب أو السنة من هذا القبيل من صفات الله تعالى، كالنَّفْس والوجه والعين، واليد والرِّجل، والإتيان والمجيء والنـزول إلى السماء الدنيا، والاستواء على العرش، والضحك والفرح" أ.هـ. وقال أبو إسماعيل الصابوني رحمه الله تعالى في : "عقيدة أصحاب الحديث" (ص/165) : "وكذلك يقولون ـ أي : أهل </w:t>
      </w:r>
      <w:r>
        <w:rPr>
          <w:rFonts w:eastAsia="Times New Roman" w:hint="cs"/>
          <w:b w:val="0"/>
          <w:rtl/>
        </w:rPr>
        <w:lastRenderedPageBreak/>
        <w:t xml:space="preserve">الحديث والسلف الصالح ـ في جميع الصفات التي نزل بذكرها القرآن ، ووردت به الأخبار الصحاح من السمع والبصر ، والعين والوجه، والعلم، والقوة ، والقدرة ..." أ.هـ.  </w:t>
      </w:r>
      <w:r>
        <w:rPr>
          <w:rFonts w:eastAsia="Times New Roman" w:hint="cs"/>
          <w:b w:val="0"/>
          <w:bCs/>
          <w:rtl/>
        </w:rPr>
        <w:t>، ثم لابد من اعتبار شيئين في ذلك</w:t>
      </w:r>
      <w:r>
        <w:rPr>
          <w:rFonts w:eastAsia="Times New Roman" w:hint="cs"/>
          <w:b w:val="0"/>
          <w:rtl/>
        </w:rPr>
        <w:t xml:space="preserve"> : أولهما : حقيقة كلمة (الصفات) ، حيث إنها جمع صفة: قال أيوب بن موسى: "الصفة في الأصل مصدر "وصفت الشيء" إذا ذَكَرتَهُ بمعانٍ فيه لكن جُعل في الاصطلاح عبارة عن كل أمر زائد على الذات، يُفهَم في ضمن فهم الذات ثبوتياً كان أو سلبياً ، والعلاقة بين الصفة والموصوف هي النِّسْبْة الثبوتية، وتلك النسبة إذا اعتُبرتْ من جانب الموصوف يُعبَّر عنها بالاتصاف ، وإذا اعتُبرتْ من جانب الصفة يَعَبَّر عنها بالقيام" . وعليه فالصفة في اللسان (معنى قائم بالذات دال عليه، كدلالة اللفظ على الكلمة) قاله في "تاج العروس" (1/593) ،  وجملة (معنى قائم بالذات) أي : ثابت لها نسبةً وإضافة،لا أن ذلك حادث فيهما أو قائم بها على وجه الجسمية ، والثاني: ثبوت الصفات له قاعدة عند أهل الحديث مَرَدُّها إلى شيئين : الأول : ما قرَّره الخطيب البغدادي رحمه الله تعالى في : "الكفاية" (ص/432) بقوله : "خبر الواحد لا يُقْبل في شيء من أبواب الدين المأخوذ على المكلفين العلم بها والقطع عليها؛ والعلة في ذلك أنه إذا لم يُعْلَم أن الخبر قول رسول الله صلى الله عليه وسلم : كان أَبْعَدَ على العلم بمضمونه أما ما عدا ذلك من الأحكام التي لم يوجب علينا العلم بأن النبي صلى الله عليه وسلم قَرَّرها وأخبر بها عن الله عز وجل، فإن خبر الواحد فيها مقبول  والعمل بها واجب، ويكون ما ورد فيه شرعاً لسائر المكلفين أن يعمل به" أ.هـ. المراد ،  والثاني : ما قَرَّره الخطيب البغدادي أيضاً في : "الفقيه والمتفقه" (ص/132) : "لا تَثْبت الصفة لله بقول صحابي أو تابعي إلا بما صَحَّ من الأحاديث النبوية المرفوعة المتفق على توثيق رواتها، فلا يُحْتج بالضعيف ولا بالمختلف في توثيق رواته حتى لو ورد إسنادٌ فيه مُخْتَلَف فيه وجاء حديث آخر يَعْضده فلا يُحْتَج به" أ.هـ. ،  وعليه فإذا جاء خبر الثقة مخالفاً للمعلوم في حق الله وصفاته : رُدّ أو تُأَوُّل على معنى صحيح يَلِيْقُ بالله سبحانه ، وفي أصل ذلك يقول الخطيب البغدادي في : "الفقيه والمتفقه" (ص/132) : "وإذا روى الثقة المأمون خبراً متَّصل الإسناد رُدّ بأمور. أحدها : أن يُخَالف موجبات العقول فيُعْلَم بطلانه، لأن الشرع إنما يَرِدُ بمجوِّزات العقول، وأما بخلاف العقول فلا . والثاني : أن يُخالف نَصَّ الكِتاب والسنة المتواترة فيُعْلَم أنه لا أصل له أو منسوخ. والثالث: أن يخالف الإجماع فيستدل على أنه منسوخ أو لا أصل له، لأنه لا يجوز أن يكون صحيحاً غير منسوخ وتُجْمع الأمة على خلافه . والرابع : أن يَنْفرد الواحد برواية ما يجب على كافة الخَلْقِ عِلْمُهُ، فيدُلَ ذلك على أنه لا أصل له؛ لأنه لا يجوز أن يكون له أصل ، فلا يقبل ؛ لأنه لا يجوز أن ينفرد في مثل هذا بالرواية" أ.هـ. المراد.  وقال أبو سليمان الخطابي رحمه الله تعالى في : "أعلام الحديث" (3/1898) : "الأصل في هذا وما أشبهه من أحاديث الصفات والأسماء: أنه لا يجوز ذلك إلا أن يكون كتاب ناطق أو خبر مقطوع بصحته، فإن لم يكونا </w:t>
      </w:r>
      <w:r>
        <w:rPr>
          <w:rFonts w:eastAsia="Times New Roman" w:hint="cs"/>
          <w:b w:val="0"/>
          <w:rtl/>
        </w:rPr>
        <w:lastRenderedPageBreak/>
        <w:t xml:space="preserve">فبما يثبت من أخبار الآحاد المستندة إلى أصل في الكتاب أو في السنة المقطوع بصحتها، أو بموافقة معانيها، وما كان بخلاف ذلك فالتوقف عن إطلاق الاسم به هو الواجب ، ويُتَأوَّل حينئذٍ على ما يَلِيْق بمعاني الأصول المتفق عليها من أقاويل أهل الدين والعلم مع نفي التشبيه فيه" أ.هـ. المراد ،  </w:t>
      </w:r>
      <w:r>
        <w:rPr>
          <w:rFonts w:eastAsia="Times New Roman" w:hint="cs"/>
          <w:b w:val="0"/>
          <w:bCs/>
          <w:rtl/>
        </w:rPr>
        <w:t>وأما الثانية : فتنـزيه الله سبحانه عن معاني المِثْليَّة والتَّشْبِيه</w:t>
      </w:r>
      <w:r>
        <w:rPr>
          <w:rFonts w:eastAsia="Times New Roman" w:hint="cs"/>
          <w:b w:val="0"/>
          <w:rtl/>
        </w:rPr>
        <w:t xml:space="preserve"> : كما قال تعالى : (ليس كمثله شيء) وقال : (فلا تجعلوا لله أنداداً وأنتم تعلمون) قال ابن عباس رضي الله عنهما : (أنداداً) أشباهاً ، وقاله جمع من السلف . خَرَّجه ابن جرير الطبري في : "التفسير" (1/198) وقال : "(أندادا) جَمْعُ نِدّ، وهو العِدْل والمِثْل، وكل شيء كان له نظير لشيء، وله شبيه فهو له نِدٌّ" أ.هـ. وكذا قوله سبحانه: (هل تعلم له سمياً) قال ابن عباس رضي الله عنهما : "هل تَعْلَمُ للرّبِ مِثْلاً أو شبيها" . خرجه ابن جرير في : "التفسير" (8/316) . وقوله : (ولم يكن له كفواً أحد) قال أبيّ بن كعب رضي الله عنه : "لم يكن له شبيه ولا عِدل، وليس كمثله شيء" خرجه الحاكم في "المستدرك" (2/589) وقال : "حديث صحيح الإسناد ولم يخرجاه" وخرج الطبري في "التفسير" (12/745) عن ابن عباس رضي الله عنهما قوله : "ليس كمثله شيء فسبحان الله الواحد القهار" وعن أبي العالية رحمه الله أنه قال : "لم يكن له شبيه ولا عِدْل وليس كمثله شيء"  ، وعلى ذلك التنـزيه أهل الحديث والسلف الصالح، يقول الإمام الخطيب البغدادي (ت:463هـ) ـ كما في : "تذكرة الحفاظ" (3/114) للذهبي ـ : "أما الكلام في الصفات فإن ما رُوي منها في السنن الصحاح مذهبُ السلف إثباتها ، وإجراؤها على ظواهرها ـ أي : بلا تفسير ولا تغيير ـ وهي الكيفية والتشبيه عنها ـ وقد نفاها قوم فأبطلوا ما أثبته الله، وحققها قوم من المثبتين فخرجوا في ذلك إلى ضرب من التشبيه والتكييف، والفصل إنما هو سلوك الطريقة المتوسطة بين الأمرين ، ودين الله بين الغالي فيه والمقصر عنه ...الأصل في هذا : أن الكلام في الصفات فرع الكلام في الذات، ويَحْتذِي حذوه ومثاله ، وإذا كان معلوم أن إثبات رب العالمين إنما هو إثبات وجود لا إثبات تحديد وتكييف، فإذا قلنا : لله يَدُ وسمع وبصر فإنما هي صفات أَثْبَتَها الله تعالى لنفسه، ولا نقول إن معنى اليد القدرة، ولا أن معنى السمع والبصر : العلم ، ولا نقول أنها جوارح، ولا نشبهها بالأيدي والأسماع والأبصار التي هي جوارح وأدوات للفعل، ونقول إنما وَجَبَ إثباتها لأن التوقيف ورد بها، ووجب نفي التشبيه عنها لقوله تعالى : (ليس كمثله شيء) و(ولم يكن له كُفُواً أحداً) " أهـ  ،  وينبغي لحظ شيئين في ذلك : أولهما : معنى (التشبيه) وحقيقته . قال ابن فارس رحمه الله تعالى في : "مقاييس اللغة" : (3/243) : "الشين والباء والهاء أصل يدل على تشابه الشيء وتشاكله لوناً ووصفاً" وقال في : (5/296): "الميم والثاء واللام أصل صحيح يدل على مناظرة الشيء للشيء. وهذا مثل هذا: أي نظيره . والمِثْل والمثال في معنى واحد ،وربما قالوا : مَثِيل كشبيه" أ.هـ. وكذا في : "تهذيب اللغة" (6/90) و"القاموس" (ص/1610) و"اللسان" (13/504) و"الصحاح" </w:t>
      </w:r>
      <w:r>
        <w:rPr>
          <w:rFonts w:eastAsia="Times New Roman" w:hint="cs"/>
          <w:b w:val="0"/>
          <w:rtl/>
        </w:rPr>
        <w:lastRenderedPageBreak/>
        <w:t xml:space="preserve">(6/2236) وغيرها . وقال الكفوي في "الكليات" (ص/270) : "التشبيه في اللغة : التمثيل مطلقاً . وفي الاصطلاح: هو الدلالة على اشتراك شيئين في وصف من أوصاف الشيء الواحد في نفسه" أ. هـ ، والثاني : ليس من التشبيه الباطل التَّشابه اللَّفْظي : كـ (السميع البصير) في قوله سبحانه : (ليس كمثله شيء وهو السميع البصير) وقوله : (إنا خلقنا الإنسان من نطفة أمشاجٍ نبتليه فجعلناه سميعاً بصيراً) وهلم جراً من الأمثلة ،  وكذا الجائز في حق الله من المعاني، كـ (السَّمِيْع) من السَّمْع وهو إدراك الأصوات ، حيث يجوز إضافة هذا المعنى إلى الله، قال البخاري في : "جامعه" : "قالت عائشة رضي الله عنها : (الحمد لله الذي وسع سمعه الأصوات)". قال البخاري رحمه الله تعالى في : "الصحيح" : "باب قوله تعالى: (وكان الله سميعاً عليماً) وقالت عائشة :&lt; الحمد لله الذي وسع سمعه الأصوات&gt; فأنزل الله : (قد سمع الله قول التي تجادلك في زوجها) الآية ". قال ابن بطال رحمه الله تعالى في : "شرح البخاري" (1/417) : "ومعنى قول عائشة : (الحمد لله الذي وسع سمعه الأصوات) أدرك سمعه الأصوات، لا أنه اتسع سمعه لها؛ لأن الموصوف بالسعة يَصِحَّ وصفه بالضيق بدلاً منه، والوصفان جميعاً من صفات الأجسام" أ.هـ. المراد . وأما السمع الخاص بالمخلوق فَحِسُّ الأذن وما وَقَرَ فيها، كذا في : "اللسان" (3/2096) وقال الراغب الأصفهاني رحمه الله تعالى في : "مفردات ألفاظ القرآن" (ص/425) : "السَّمْع قوة في الأذن به يُدْرِك الأصوات" أ.هـ. المراد . وأما ما علّقه البخاري عن عائشة رضي الله عنها فقد خرجه أحمد في : "المسند" (6/46) والنسائي في : "ألسنن" (6/168) وابن ماجه في ا: "السنن" برقم (188، 2063)، والحاكم في : "المستدرك" (2/481) وقال : "صحيح الإسناد ولم يخرجاه" ووافقه الذهبي  ، وعلى كلٍّ فالتشابه في ذَيْنك الوجهين ليس من (التشبيه) لأن ما وصف الله به نفسه وكذا رسوله : لا يكون كذلك ألبتَّة، يقول الإمام نُعيم بن حماد الخزاعي (ت: 228هـ) ـ كما في : "شرح أصول الاعتقاد" (2/532) للالكائي : "من شَبَّه الله بخلقه فقد كفر، ومن جحد ما وصف الله به نفسه فقد كفر، وليس ما وصف الله به نفسه ولا رسوله تشبيهاً" أهـ ،  </w:t>
      </w:r>
      <w:r>
        <w:rPr>
          <w:rFonts w:eastAsia="Times New Roman" w:hint="cs"/>
          <w:b w:val="0"/>
          <w:bCs/>
          <w:rtl/>
        </w:rPr>
        <w:t>وأما الثالثة : فالتفويض مع عدم التفسير</w:t>
      </w:r>
      <w:r>
        <w:rPr>
          <w:rFonts w:eastAsia="Times New Roman" w:hint="cs"/>
          <w:b w:val="0"/>
          <w:rtl/>
        </w:rPr>
        <w:t xml:space="preserve">، قال الإمام البغوي رحمه الله تعالى في : "التفسير" (1/241) عند قوله : "إلا أن يأتيهم الله في ظلل من الغمام" : "والأولى في هذه الآية وما شاكلها : أن يؤمن الإنسان بظاهرها، ويَكلِ علمها إلى الله تعالى ويعتقد أن الله عز اسمه مُنَزَّه عن سمات الحدث، على ذلك مضت أئمة السلف وعلماء السنة . ثم قال : "قال سفيان بن عيينة : (كل ما وصف الله به نفسه في كتابه فتفسيره قراءته والسكوت عنه ، ليس لأحد أن يُفَسِّره إلا الله سبحانه ورسوله" أ.هـ. وقال الترمذي رحمه الله تعالى في "الجامع" (4/692) : "الذي اختاره أهل الحديث : أن تُروى هذه الأشياء كما جاءتْ ويُؤْمَن بها ولا تُفَسَّر، ولا تُتَوَهَّم ولا يُقال كيف؟ وهذا أمر أهل العلم الذي اختاروه وذهبوا إليه" أ.هـ. ويقول الإمام أبو عثمان الصابوني رحمه الله تعالى في : "عقيدة أهل </w:t>
      </w:r>
      <w:r>
        <w:rPr>
          <w:rFonts w:eastAsia="Times New Roman" w:hint="cs"/>
          <w:b w:val="0"/>
          <w:rtl/>
        </w:rPr>
        <w:lastRenderedPageBreak/>
        <w:t xml:space="preserve">الحديث" (ص/44) : "وعلماء الأمة وأعيان الأئمة من السلف رحمهم الله: لم يَخْتلفوا في أن الله على عرشه، وعرشه فوق سماواته، يُْثبتون من ذلك ما أثبته الله تعالى ويؤمنون به ويُصدِّقون الرب جل جلاله في خبره ويطلقون ما أطلقه سبحانه وتعالى من استوائه على العرش ويُمِرُّونه على ظاهره وَيكلِون علمه إلى الله، ويقولون (آمنا به كل من عند ربنا وما يذكر إلا أولو الألباب) كما أخبر الله تعالى عن الراسخين في العلم أنهم يقولون ذلك ورضيه منهم فأثنا عليهم به" أ.هـ ،   </w:t>
      </w:r>
      <w:r>
        <w:rPr>
          <w:rFonts w:eastAsia="Times New Roman" w:hint="cs"/>
          <w:b w:val="0"/>
          <w:bCs/>
          <w:rtl/>
        </w:rPr>
        <w:t>وحاصل حقيقة (التفويض) ثلاثة أشياء</w:t>
      </w:r>
      <w:r>
        <w:rPr>
          <w:rFonts w:eastAsia="Times New Roman" w:hint="cs"/>
          <w:b w:val="0"/>
          <w:rtl/>
        </w:rPr>
        <w:t xml:space="preserve"> :  ( أولها ) : أن المعنى المُتبادَر للذِّهن من أخبار الصفات غيرُ مراد ؛ لأنه لا يَلِيق بالله تعالى بل بالحسٍّيات كمعنى الجارحة في (اليد) والحَدَقَة في (العين)، والطَّرَف الأدنى الذي يَعْتَنِزُ عليه الجسم في قيامه ومَشْيه في (القَدَم) و(الرِّجْل) . وهو بَيِّن بنفي التشبيه عن الله جَلّ جلاله، ونَصَّ عليه جماعة عند تقريرهم لمذهب السلف، ومنهم ابن جماعة الكناني رحمه الله تعالى في : "إيضاح الدليل في قَطْع حُججِ أهل التعطيل" (ص/92) حيث قال بعد تقريره افتراق الأمة وظهور البدع : "فاحتاج أهل الحق إلى الرد على ما ابتدعوه، وإقامة الحجج على ما تقولوه، وانقسموا قسمين: أحدهما : أهل التأويل ... والثاني : القائلون بالقول المعروف بقول السلف وهو القطع بأن ما لا يليق بجلال الله تعالى غير مراد، والسكوت عن تعيين المراد من المعاني اللائقة بجلال الله تعالى إذا كان اللفظ محتملاً لمعاني تليق بجلال الله تعالى" أ.هـ المراد ، و ( ثانيها ) : أن هناك معنى للصفة يَلِيق بالله لكن يُسْكَتْ عن تَعْيينه وهو بَيِّن بِرَدِّ عِلْم الصِّفات إلى الله تعالى مع أن جماعة قَرَّروه عن السلف، ومنهم الإمام النووي رحمه الله تعالى في : "شرح مسلم" (3/19) حيث قال : "اعلم أن لأهل العلم في أحاديث الصفات وآيات الصفات قولين : أحدهما: وهو مذهب معظم السلف أو كلهم : أنه لا يُتَكَلَّم في معناها، بل يقولون : يجب علينا أن نؤمن بها ونعتقد لها معنى يليق بجلال الله وعظمته ، مع اعتقادنا الجازم بأن الله تعالى ليس كمثله شيء، وأنه مُنـزَّه عن التجسيم والانتقال والتَّحيُّر في جهة وعن سائر صفات المخلوق" أ.هـ. المراد . وقال الإمام ابن عبد البر رحمه الله تعالى في : "جامع بيان العلم وفضله" (2/97) : "رواها ـ أي : أخبار الصفات ـ السلف وسكتوا عنها، وهم كانوا أعمق الناس علماً ، وأوسعهم فهماً، وأقلهم تكلفاً، ولم يكن سكوتهم عن عِيّ، فمن لم يَسَعَه ما وَسِعَهم فقد خاب وخسر" أ.هـ ، و ( ثالثها ) : رَدُّ العلم بمعاني الصفاتِ اللائقة بالله إليه سبحانه . وفيه نُقُولٌ سبقتْ، وهو مشهور عن السلف، قال البدر العيني رحمه الله تعالى في "عمدة القاري" : (3/624) : "لا شك أن النـزول انتقال الجسم من فوق إلى تحت، والله منـزه عن ذلك فما ورد من ذلك فهو من المتشابهات والعلماء فيه على قسمين : الأول : المفوِّضة، يؤمنون بها يُفَوِّضون تأويلها إلى الله عز وجل مع الجزم بتنـزيهه عن صفات النقصان . والثاني : المؤولة . يؤولونها على ما يليق به بحسب المواطن، فأولوا بأن معنى (ينـزل الله) : ينـزل أمره، أو ملائكته، وبأنه استعارة، ومعناه : التَّلطُّف بالداعين والإجابة </w:t>
      </w:r>
      <w:r>
        <w:rPr>
          <w:rFonts w:eastAsia="Times New Roman" w:hint="cs"/>
          <w:b w:val="0"/>
          <w:rtl/>
        </w:rPr>
        <w:lastRenderedPageBreak/>
        <w:t xml:space="preserve">لهم ونحو ذلك" أ.هـ المراد. وقال الإمام السيوطي رحمه الله تعالى : في "الإتقان" (2/6) : "ومن المتشابه آيات الصفات... وجمهور أهل السنة منهم السلف وأهل الحديث على الإيمان بها وتفويض معناها المراد منها إلى الله تعالى ، ولا نُفسِّرها مع تنزيهنا له عن حقيقتها"،  وقال البدر الزركشي رحمه الله تعالى في : "البرهان" (1/78ـ79) : "النوع السابع والثلاثون: في حكم المتشابهات الواردة في الصفات وقد اختلف الناس في الوارد منها في الآيات والأحاديث على ثلاث فرق : أحدها؛ أنه لا مدخل للتأويل فيها، بل تُجرى على ظاهرها، ولا تُؤَوِّل شيئاً منها ، وهم المشبهة. والثاني : أن لها تأويلاً، ولكنا نمسك عنه مع تنـزيه اعتقادنا عن الشَّبه والتعطيل، ونقول : لا يعلمه إلا الله، وهو قول السلف. والثالث : بأنها مؤولة ، وأَوَّلوها على ما يليق به، والأول باطل، والأخيران منقولان عن الصحابة ... قال الشيخ أبو عمر بن الصلاح : (وعلى هذه الطريقة أي: التفويض ـ مضى صدر الأمة وسادتها ،وإياها اختار أئمة الفقهاء وقادتها ، وإليها دعا أئمة الحديث وأعلامه ، ولا أحد من المتكلمين من أصحابنا يَصْدق عنها ويأباها. وأفصح الغَزَّالي عنهم في غير موضع بتهجين ما سواها حتى ألْجم آخراً في (إلجامه) كل عالم أو عامي عما عداها) . قال : وهو كتاب : "إلجام العوام عن علم الكلام" آخر تصانيف الغزالي مطلقاً، آخر تصانيفه في أصول الدين، حَثَّ فيه على مذاهب السلف وَمْن تبعهم" أ.هـ. المراد ،  </w:t>
      </w:r>
      <w:r>
        <w:rPr>
          <w:rFonts w:eastAsia="Times New Roman" w:hint="cs"/>
          <w:b w:val="0"/>
          <w:bCs/>
          <w:rtl/>
        </w:rPr>
        <w:t>وتلك المعاني الثلاثة لـ (التفويض) لخَّصها جماعة عند التعريف بتفويض السلف ،</w:t>
      </w:r>
      <w:r>
        <w:rPr>
          <w:rFonts w:eastAsia="Times New Roman" w:hint="cs"/>
          <w:b w:val="0"/>
          <w:rtl/>
        </w:rPr>
        <w:t xml:space="preserve"> ومنهم البدر العيني في : "عمدة القاري" (9/188) حيث عَرَّف التفويض في الصفات بقوله : "وهو الإيمان بأنها حق على ما أراد الله، ولها معنى يليق به، وظاهرها غير مراد" أ.هـ. والمراد بـ (الظاهر) هنا (ما يُفْهَم عند الإطلاق على الأجسام) قاله الشهرستاني في : "الملل والنحل" (1/175) ،  وعلى ذلك المعتقد مضت القرون الفاضلة، يقول إمام الحرمين أبو المعالي الجويني رحمه الله تعالى في : "العقيدة النظامية" (ص/32) : "اختلفت مسالك العلماء في هذه الظواهر، فرأى بعضهم تأويلها، والتزم ذلك في آي الكتاب ، وما يصح من السنن ، وذهب أئمة السلف إلى الانكفاف عن التأويل وإجراء الظواهر على مواردها، وتفويض معانيها إلى الله تعالى. والذي نرتضيه رأياً، وندين الله به عقيدة: اتباع سلف الأمة للدليل القاطع على أن إجماع الأمة حجة، فلو كان تأويل هذه الظواهر حتماً لأوشك أن يكون اهتمامهم به فوق اهتمامهم بفروع الشريعة، وإذا انصرم عصر الصحابة والتابعين على الإضراب عن التأويل كان ذلك هو الوجه المُتَّبع" أ.هـ. قال الحافظ في : "الفتح" (13/407) "وقد تقدم النقل عن أهل العصر الثالث، وهم فقهاء الأمصار، كالثوري والأوزاعي، ومالك والليث ومن عاصرهم وكذا من أخذ عنهم الأئمة، فكيف لا يوثق بما اتفق عليه أهل القرون الثلاثة. وهم خير القرون بشهادة صاحب الشريعة" أهـ  ،  ثم ينبغي التَّنبيه إلى شيئين في التفويض : الأول : أن محل التفويض فيما يوهم التشبيه ، لا فيما تَمحَّض للكمال أو النقص، كذا الأصل. قال أبو </w:t>
      </w:r>
      <w:r>
        <w:rPr>
          <w:rFonts w:eastAsia="Times New Roman" w:hint="cs"/>
          <w:b w:val="0"/>
          <w:rtl/>
        </w:rPr>
        <w:lastRenderedPageBreak/>
        <w:t xml:space="preserve">بكر ابن العربي رحمه الله تعالى في : "العواصم والقواصم" (2/42) : "والأحاديث الصحيحة في هذا الباب ـ أي : باب الصفات لله على ثلاث مراتب : الأولى : ما ورد من الألفاظ وهو كمال محض ليس للنقائص والآفات فيه حظ ، فهذا يجب اعتقاده ، الثانية : ما ورد وهو نقص محض، فهذا ليس لله تعالى فيه نصيب، فلا يضاف إليه إلا وهو محجوب عنه في المعنى ضرورةً ، كقوله : "عبدي : مرضتُ فلم تَعُدْني" ، وما أشبهه ، الثالثة : ما يكون كمالاً ولكنه يوهم تشبيهاً" أ. هـ المراد  ،  وقد مثَّل على المتمحض للكمال بـ "الوحدانية والعلم والحياة وعدم المثل والنظير) ونحوها . وضرب على المحتمل للنقصان بـ (اليد والأصابع) ونحوها ، لذا جعل جمع مذهب السلف على التأويل الإجمالي خلافاً للخلف كالأشاعرة، ومنهم عبد السلام اللقَّاني رحمه الله تعالى (1078هـ) حيث قال في : "إتحاف المريد بشرح جوهرة التوحيد" (131) شرحاً لـ : وكـل نصٍّ أَوْهَمَ التَّشْبيها ... أوِّلـه أو فوِّض ورُمْ تَنْزِهـا  ، "( وكل نص ) أي : لفظٍ ناصٍ ورد في كتاب أو سنة صحيحة (أوهم التشبيها) باعتبار ظاهر دلالته، أي : أَوْقَعَ في الوهم صحة القول به ... (أوِّله) وجوباً؛ بأن تحمله على خلاف ظاهره، والمراد (أوِّله تفصيلاً) مُعَيِّناً فيه المعنى الخاص ... كما هو مختار "الخلف" من المتأخرين ... وأشار لتنويع الخلاف بقوله : "أَو فَوِّض" عِلْمَ المعنى المراد من ذلك النص تفصيلاً إليه تعالى، وأَوِّله إجمالاً كما هو طريق السلف . (ورُمْ) أي : اقصد واعتقد مع تفويض علم ذلك المعنى (تنـزيهاً) له تعالى عما لا يليق به، فالسلف يُنَزِّهونه سبحانه عما يُوهِمُه ذلك الظاهر من المعنى المحال ، ويفوضون علم حقيقته على التفصيل إليه تعالى، مع اعتقاد أن هذه النصوص من عنده سبحانه. فظهر مما قَرَّرنا : اتفاق السلف والخلف على تنـزيهه تعالى عن المعنى المحال الذي دل عليه ذلك الظاهر ـ وعلى تأويله وإخراجه عن ظاهره المحال، وعلى الإيمان بأنه من عند الله، جاء به رسول الله صلى الله عليه وسلم ، لكنهم اختلفوا في تعيين مَحْمَلٍ له معنى صحيح وعدم تعيينه" أ.هـ. وقال الشيخ الدردير رحمه الله تعالى (1201هـ) في : "شرح الخريدة البهية" (ص/43) : "واشتبه الأمر . أي : في باب الصفات ـ على أقوام وقوفاً مع الأمور العادية، وتَمَسُّكاً بظواهر نصوص شرعية... وأجاب ائمتنا : سَلَفُهُم : بأن الله تعالى منـزَّه عن صفات الحوادث مع تفويض معاني هذه النصوص إليه تعالى؛ إيثاراً للطريق الأسلم (وما يعلم تأويله إلا الله) . وخَلَفُهُم: بتعيين محامل صحيحة إبطالاً لمذهب الضالين، وإرشاداً للقاصدين... والحاصل أنه لابد من تأويلٍ، أي : حمل اللفظ على غير ظاهره، إلا أن الخلف عينوا المحامل فتأويلهم تفصيلي، وتأويل السلف إجمالي" أهـ ،  وقال الزرقاني رحمه الله تعالى (1367هـ) ملخصاً الفَارِق كما في كتابه : "مناهل العرفان" (ص/162) : "علماؤنا أجزل الله مثوبتهم قد اتفقوا على ثلاثة أمور تتعلَّق بهذه المتشابهات، ثم اختلفوا فيما وراءها : فأول ما اتفقوا عليه صرفُها عن ظواهرها المستحيلة، واعتقاد أن هذه الظواهر غير مرادة للشارع قطعاً . كيف وهذه الظواهر باطلة بالأدلة القطعية ، وبما هو معروف عن </w:t>
      </w:r>
      <w:r>
        <w:rPr>
          <w:rFonts w:eastAsia="Times New Roman" w:hint="cs"/>
          <w:b w:val="0"/>
          <w:rtl/>
        </w:rPr>
        <w:lastRenderedPageBreak/>
        <w:t xml:space="preserve">الشارع نفسه في محكماته ، ثانية : أنه إذا توقَّف الدفاع عن الإسلام على التأويل لهذه المتشابهات وجب تأويلها بما يدفع شبهات المشتبهين ، ويرد طعن الطاعنين ، ثالثة : أن المتشابه إن كان له تأويل واحد يُفْهم منه فهماً قريباً ، وجب القول به إجماعاً، وذلك كقوله سبحانه : "وهو معكم أين ما كنتم"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 المذهب الأول ) : مذهب السلف ، ويُسمَّى مذهب (المُفوِّضة) بكسر الواو وتشديدها، وهو تفويض معاني هذه المتشابهات إلى الله وحده، بعد تنـزيهه تعالى عن ظواهرها المستحيلة ـ أي : على الله  ، ( المذهب الثاني ) : مذهب الخَلَف ، ويسمى مذهب (المُؤوِّلة) بتشديد الواو وكسرها... "أهـ ،  الثاني : قال الشيخ القضاعي رحمه الله تعالى في : "فرقان القرآن بين صفات الخالق وصفات الأكوان" (ص/80) :" إذا سمعتَ في عبارات بعض السلف: (إنما نؤمن بأن له وجهاً لا كالوجوه، ويداً لا كالأيدي) فلا تَظُن أنهم أرادوا ذاته العليَّة منقسمة إلى أجزاء وأبعاض ، فجزء منها يد، وجزء منها وجه، غير أنه لا يُشابه الأيدي والوجوه التي للخلق، حاشاهم من ذلك، وما هذا إلا التشبيه بعينه، وإنما أرادوا بذلك أن لفظ اليد والوجه قد استُعمل في معنى من المعاني وصفة من الصفات التي تليق بالذات العلية كالعظمة والقدرة، غير أنهم يتورَّعون عن تعيين تلك الصفة تهيباً من التَّهجُّم على ذلك المقام الأقدس، وانتهز المُجسِّمة والمشبهة مثل هذه العبارة فغرروا بها العوام" أ.هـ المراد  ،  ولهذه اللُّوْثة اختار جمهور الخلف من علماء الأمة بدعة التأويل الخاص على كفر الحمل على الظاهر مع تصحيحهم مذهب السلف بأنه أسلم، وفي ذلك يقول العلاء بن عابدين رحمه الله تعالى (1306هـ) في : "الهدية العلائية" (ص/471) : "وأما الخلف فلما ظهرت البدع والضلالات ارتكبوا تأويل ذلك. وصَرْفه عن ظاهره مخافة الكفر، فاختاروا بدعة التأويل على كفر الحَمْل على الظاهر الموهم التجسيم والتشبيه، وقالوا : استوى بمعنى استولى... واليد بمعنى القدرة، والنـزول بمعنى نزول الرحمة " أ.هـ. المراد  ،  وقانون التأويل عند الخلف قائم على قواعد اللغة ورد تلك الأخبار إلى صفات الفعل، يقول أبو محمد الجويني رحمه الله تعالى-كما في: "إتحاف السادة المتقين"(2/110)- مبينا طريقة الخلف: "والطريقة الثانية: الكلام فيها وفي تفسيرها؛ بأن يردها عن صفات الذات إلى صفات الفعل، فيحمل النزول على قرب الرحمة،واليد على النعمة،والإستواء على القهر والقدرة"أ.هـ.المراد.وقال المرتضى الزبيدي رحمه الله تعالى في: "إتحاف السادة المتقين"(2/109) : "وشرط التأويل أن يكون على مقتضى لسان العرب"أهـ  ،  لذا جعله العز بن عبد السلام رحمه الله تعالى في: "فتاويه"(ص/22) بدعة حسنة لرد التشبيه، حيث قال: "وليس الكلام في هذا بدعة قبيحة، وإنما الكلام فيه بدعة حسنة، واجبة لما ظهرت الشبهة ،  وإنما سكت السلف عن الكلام فيه، إذ لم يكن في </w:t>
      </w:r>
      <w:r>
        <w:rPr>
          <w:rFonts w:eastAsia="Times New Roman" w:hint="cs"/>
          <w:b w:val="0"/>
          <w:rtl/>
        </w:rPr>
        <w:lastRenderedPageBreak/>
        <w:t>عصرهم من يحمل كلام الله ورسوله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ولا يردون على ذلك، ولا يردون على قائله، ولا نقل عن أحد من الصحابة شيء من ذلك إذ لا تدعو الحاجة إليه. والله أعلم" أ.هـ  [  تمت بحمد الله ، رسالة القاعدة السلفية في الصفات السمعية للشيخ صالح بن محمد الأسمري ]</w:t>
      </w:r>
    </w:p>
    <w:p w:rsidR="00FC2C53" w:rsidRDefault="00FC2C53" w:rsidP="00FC2C53">
      <w:pPr>
        <w:ind w:left="-58"/>
        <w:jc w:val="center"/>
        <w:rPr>
          <w:rFonts w:hint="cs"/>
          <w:bCs/>
          <w:rtl/>
        </w:rPr>
      </w:pPr>
      <w:r>
        <w:rPr>
          <w:rFonts w:hint="cs"/>
          <w:bCs/>
          <w:rtl/>
        </w:rPr>
        <w:t xml:space="preserve">*** </w:t>
      </w:r>
    </w:p>
    <w:p w:rsidR="00FC2C53" w:rsidRDefault="00FC2C53" w:rsidP="00FC2C53">
      <w:pPr>
        <w:ind w:left="-58"/>
        <w:jc w:val="center"/>
        <w:rPr>
          <w:rFonts w:cs="Monotype Koufi"/>
          <w:b w:val="0"/>
        </w:rPr>
      </w:pPr>
      <w:r>
        <w:rPr>
          <w:rFonts w:cs="Monotype Koufi" w:hint="cs"/>
          <w:b w:val="0"/>
          <w:rtl/>
        </w:rPr>
        <w:t xml:space="preserve">من هم المعبرون عن الأثرية وأصحاب الحديث </w:t>
      </w:r>
    </w:p>
    <w:p w:rsidR="00FC2C53" w:rsidRDefault="00FC2C53" w:rsidP="00FC2C53">
      <w:pPr>
        <w:ind w:left="-58"/>
        <w:jc w:val="both"/>
        <w:rPr>
          <w:rFonts w:hint="cs"/>
          <w:b w:val="0"/>
          <w:rtl/>
        </w:rPr>
      </w:pPr>
      <w:r>
        <w:rPr>
          <w:rFonts w:cs="Monotype Koufi" w:hint="cs"/>
          <w:b w:val="0"/>
          <w:rtl/>
        </w:rPr>
        <w:t>أولاً : المعبرون عن الأثرية من أهل الحديث</w:t>
      </w:r>
      <w:r>
        <w:rPr>
          <w:rFonts w:hint="cs"/>
          <w:b w:val="0"/>
          <w:rtl/>
        </w:rPr>
        <w:t xml:space="preserve"> : ( المحدث ) هو كل من اشتغل بعلم الحديث رواية ودراية ، واشتهر عنه ذلك ، ولكن من المعروف عند اهل العلم : أن المحدثين ليس لهم مذهب مستقل في الاعتقاد ،  ففيهم أهل السنّة وفيهم الحشوية ، وفيهم الرافضة وفيهم الخوارج ، ونظرة سريعة إلى كتب الجرح والتعديل تدلنا على ذلك ، والذي يهمنا في هذا المبحث : أنّ من أهل الحديث من يمثل الأثرية ، وعلى رأسهم الإمام مالك بن أنس رحمه الله ، فقد  ذكر القاضي عياض  في كتابه الشفا : أنّه كان ينهى عن التحديث بالأحاديث المتشابهات التي توهم التشبيه ، وكان يمنع من السؤال عنها ، وكان مجرد السؤال عن المتشابه أمامه موجباً لغضبه على السائل وطرده من المجلس كما هو مشهور عنه في طرد السائل عن معنى الاستواء وتبديعه ، وعلى رأسهم أيضاً : الإمام أحمد بن حنبل الذي ثبت عنه تفويض معنى المتشابهات ، كما ثبت عنه التأويل عند الضرورة رداً على أصحاب البدع بسند صحيح أخرجه البيهقي ، والأثرية من أهل الحديث هم كل من سار على  نهج الإمام مالك والإمام أحمد بن حنبل  ، </w:t>
      </w:r>
      <w:r>
        <w:rPr>
          <w:rFonts w:hint="cs"/>
          <w:b w:val="0"/>
          <w:bCs/>
          <w:rtl/>
        </w:rPr>
        <w:t>و ( الأثرية ) من أهل الحديث</w:t>
      </w:r>
      <w:r>
        <w:rPr>
          <w:rFonts w:hint="cs"/>
          <w:b w:val="0"/>
          <w:rtl/>
        </w:rPr>
        <w:t xml:space="preserve"> هم أهل التقديس والتنزيه الذين كانوا على وفاق مع الأشاعرة والماتريدية في مباحث العقيدة ، واهمهم من علماء أهل الحديث ، فخر الحديث وأهله الإمام البيهقي ، وله رسالة ( الأسماء والصفات ) تدل على رسوخ قدمه في علم العقيدة والتنزيه والتقديس ، وهي من أهم مراجع العقيدة الأثرية ، والإمام النووي شارح صحيح مسلم ، وقد تتبعت مباحث العقيدة في كتابه القيم  </w:t>
      </w:r>
      <w:r>
        <w:rPr>
          <w:rStyle w:val="breadcrambspan1"/>
          <w:rFonts w:hint="cs"/>
          <w:b w:val="0"/>
          <w:rtl/>
        </w:rPr>
        <w:t>المنهاج شرح صحيح مسلم بن الحجاج ، والمشهور</w:t>
      </w:r>
      <w:r>
        <w:rPr>
          <w:rFonts w:hint="cs"/>
          <w:b w:val="0"/>
          <w:rtl/>
        </w:rPr>
        <w:t xml:space="preserve"> </w:t>
      </w:r>
      <w:r>
        <w:rPr>
          <w:rFonts w:eastAsia="Times New Roman" w:hint="cs"/>
          <w:b w:val="0"/>
          <w:rtl/>
        </w:rPr>
        <w:t xml:space="preserve">بشرح النووي على صحيح مسلم ، وهو أهم الشروح على صحيح مسلم </w:t>
      </w:r>
      <w:r>
        <w:rPr>
          <w:rFonts w:hint="cs"/>
          <w:b w:val="0"/>
          <w:rtl/>
        </w:rPr>
        <w:t xml:space="preserve">، فجمعت منها ما يصلح لأنّ يكون مرجعاً لعقيدة أهل الأثر ، وأمير المؤمنين في الحديث ابن حجر العسقلاني ، صاحب كتاب فتح الباري شرح صحيح البخاري ، وهو من أعظم كتب تفسير الحديث وأجمعها ، لا يستغني عنه طالب علم ، وأهم ما يميز فتح الباري أنّه يجمع في كل باب بالإضافة إلى ما رواه البخاري أهم الأحاديث المتعلقة </w:t>
      </w:r>
      <w:r>
        <w:rPr>
          <w:rFonts w:hint="cs"/>
          <w:b w:val="0"/>
          <w:rtl/>
        </w:rPr>
        <w:lastRenderedPageBreak/>
        <w:t xml:space="preserve">بالباب التي وردت في دواوين السنة الأخرى من بقية الكتب الستة والمسانيد وغيرها، كما يجمع فيه شروح العلماء قبله على صحيح البخاري ، وينقل عن شراح كتب السنة الأخرى كشرح النووي على صحيح مسلم وشرح الخطابي لسنن أبي داود وكلام البغوي في شرح السنة وغيرهم ، حتى صار بحق أحد أعظم دواوين الإسلام المعتبرة ، ومصادره العلمية المهمة ، وقد تتبعت مباحث العقيدة فيه فجمعت منها ما يصلح لأنّ يكون مرجعاً كاملاً لعقيدة أهل الأثر ، </w:t>
      </w:r>
    </w:p>
    <w:p w:rsidR="00FC2C53" w:rsidRDefault="00FC2C53" w:rsidP="00FC2C53">
      <w:pPr>
        <w:ind w:left="-58"/>
        <w:jc w:val="both"/>
        <w:rPr>
          <w:rFonts w:hint="cs"/>
          <w:b w:val="0"/>
          <w:snapToGrid w:val="0"/>
          <w:rtl/>
        </w:rPr>
      </w:pPr>
      <w:r>
        <w:rPr>
          <w:rFonts w:cs="Monotype Koufi" w:hint="cs"/>
          <w:b w:val="0"/>
          <w:rtl/>
        </w:rPr>
        <w:t>ثانياً  : المعبرون عن الأثرية من الحنابلة :</w:t>
      </w:r>
      <w:r>
        <w:rPr>
          <w:rFonts w:hint="cs"/>
          <w:b w:val="0"/>
          <w:rtl/>
        </w:rPr>
        <w:t xml:space="preserve"> من أفضل علماء الحنابلة الذين تكلموا في العقيدة على منهاج المتخصصين الإمام الحافظ أبو الفرج عبد الرحمن بن أبي الحسن علي بن محمد القرشي التيمي البكري ، ( ت 597 هـ ) في كتابه </w:t>
      </w:r>
      <w:r>
        <w:rPr>
          <w:rFonts w:hint="cs"/>
          <w:b w:val="0"/>
          <w:rtl/>
          <w:lang w:bidi="ar-KW"/>
        </w:rPr>
        <w:t xml:space="preserve">الباز الأشهب </w:t>
      </w:r>
      <w:r>
        <w:rPr>
          <w:rFonts w:hint="cs"/>
          <w:b w:val="0"/>
          <w:rtl/>
        </w:rPr>
        <w:t xml:space="preserve">في الرد على منتقضي المذهب ، والمسمى كذلك </w:t>
      </w:r>
      <w:r>
        <w:rPr>
          <w:rFonts w:hint="cs"/>
          <w:b w:val="0"/>
          <w:snapToGrid w:val="0"/>
          <w:rtl/>
        </w:rPr>
        <w:t>دفع شبه التشبيه</w:t>
      </w:r>
      <w:r>
        <w:rPr>
          <w:rFonts w:hint="cs"/>
          <w:b w:val="0"/>
          <w:rtl/>
        </w:rPr>
        <w:t xml:space="preserve"> بأكف التنزيه ، رد فيه على حشوية الحنابلة ، وكان يُخاطب ابن حامد وابن الزاغوني والقاضي أبي يعلى القاضي وهم من كُبراء حشوية الحنابلة ، بقوله : " </w:t>
      </w:r>
      <w:r>
        <w:rPr>
          <w:rFonts w:hint="cs"/>
          <w:b w:val="0"/>
          <w:snapToGrid w:val="0"/>
          <w:rtl/>
        </w:rPr>
        <w:t>ورأيت من أصحابنا من تكلم في الأصول بما لا يصلح ، وانتدب للتصنيف ثلاثة: أبو عبد الله بن حامد وصاحبه القاضي</w:t>
      </w:r>
      <w:r>
        <w:rPr>
          <w:rFonts w:hint="cs"/>
          <w:b w:val="0"/>
          <w:snapToGrid w:val="0"/>
          <w:vertAlign w:val="superscript"/>
          <w:rtl/>
        </w:rPr>
        <w:t xml:space="preserve"> </w:t>
      </w:r>
      <w:r>
        <w:rPr>
          <w:rFonts w:hint="cs"/>
          <w:b w:val="0"/>
          <w:snapToGrid w:val="0"/>
          <w:rtl/>
        </w:rPr>
        <w:t>وابن الزاغوني فصنفوا كتباً شانوا بها المذهب ورأيتهم قد نزلوا إلى مرتبة العوام، فحملوا الصفات على مقتضى الحس.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وقالوا: ما سمعنا بذكر الرأس. وقالوا : يجوز أن يُمس وَيمس، ويدني العبد من ذاته. وقال بعضهم: ويتنفس. ثم يرضون العوام بقولهم: لا كما يعقل  ثم يتحرجون من التشبيه ويأنفون من إضافته إليهم ويقولون : نحن أهل السنة، وكلامهم صريح في التشبيه. وقد تبعهم خلق من العوام. فقد نصحت التابع والمتبوع فقلت لهم: يا أصحابنا أنتم أصحاب نقل وإمامكم الاكبر أحمد بن حنبل يقول وهو تحت السياط:" كيف أقول ما لم يقل". فإياكم أن تبتدعوا في مذهبه ما ليس منه ، فلو أنكم قلتم: نقرأ الأحاديث ونسكت ما أنكر عليكم أحد، إنما حمْلكم إياها على الظاهر قبيح، فلا تدخلوا في مذهب هذا الرجل الصالح السلفي ما ليس منه. ولقد كسيتم هذا المذهب شيناً قبيحاً حتى صار لا يقال حنبلي إلا مجسم.. ) أهـ [ دفع شبه التشبيه لابن الجوزي 30-33 ] ، وكتابه الباز الأشهب من خير الكتب التي ردت على بدعة الحشو ، ومن الكتب المعبرة عن مذهب الأثرية كتاب أقاويل الثقات في تأويل الأسماء والصفات والآيات المحكمات والمشبهات ) . صنفه العلامة مرعي بن يوسف بن أبي بكر الكرمي ( ت : 1033 هـ ) ، وكتاب العين والأثر في</w:t>
      </w:r>
      <w:r>
        <w:rPr>
          <w:rFonts w:hint="cs"/>
          <w:b w:val="0"/>
          <w:snapToGrid w:val="0"/>
        </w:rPr>
        <w:t xml:space="preserve"> </w:t>
      </w:r>
      <w:r>
        <w:rPr>
          <w:rFonts w:hint="cs"/>
          <w:b w:val="0"/>
          <w:snapToGrid w:val="0"/>
          <w:rtl/>
        </w:rPr>
        <w:t xml:space="preserve">عقائد أهل الأثر لعبد الباقي بن عبد الباقي بن عبد القادر  ، وكتاب لوامع الأنوار البهية شرح الدرة المضية في عقد الفرقة المرضية وكلاهما للشيخ محمد بن أحمد بن سالم بن سليمان السفاريني النابلسي الحنبلي ، </w:t>
      </w:r>
    </w:p>
    <w:p w:rsidR="00FC2C53" w:rsidRDefault="00FC2C53" w:rsidP="00FC2C53">
      <w:pPr>
        <w:ind w:left="-58"/>
        <w:jc w:val="both"/>
        <w:rPr>
          <w:rFonts w:hint="cs"/>
          <w:b w:val="0"/>
          <w:rtl/>
        </w:rPr>
      </w:pPr>
      <w:r>
        <w:rPr>
          <w:rFonts w:cs="Monotype Koufi" w:hint="cs"/>
          <w:b w:val="0"/>
          <w:rtl/>
        </w:rPr>
        <w:lastRenderedPageBreak/>
        <w:t>ثالثاً : التحذير من كتب حديثية كُتبت على منهج أهل الحشو ونُسبت إلى أهل السنّة والجماعة</w:t>
      </w:r>
      <w:r>
        <w:rPr>
          <w:rFonts w:hint="cs"/>
          <w:bCs/>
          <w:snapToGrid w:val="0"/>
          <w:rtl/>
        </w:rPr>
        <w:t xml:space="preserve"> : </w:t>
      </w:r>
      <w:r>
        <w:rPr>
          <w:rFonts w:hint="cs"/>
          <w:b w:val="0"/>
          <w:bCs/>
          <w:rtl/>
        </w:rPr>
        <w:t xml:space="preserve">إنّ من الأمانة العلمية أمام الله تعالى وأمام الرسول صلى الله عليه وسلم وأمام المؤمنين تقتضي التحذير من كتب تلبس مسوح اهل السنّة ، والسنّة منها برآء ، وهي في الحقيقة لا تنتمي إلى العقيدة الأثرية ، ولا إلى عقائد أهل السنّة والجماعة القائمة على التقديس والتنزيه ، بل هي إلى عقيدة الحشو والتجسيم أقرب ، ومن ذلك </w:t>
      </w:r>
      <w:r>
        <w:rPr>
          <w:rFonts w:hint="cs"/>
          <w:b w:val="0"/>
          <w:rtl/>
        </w:rPr>
        <w:t xml:space="preserve">: ( 1 ) </w:t>
      </w:r>
      <w:r>
        <w:rPr>
          <w:rFonts w:hint="cs"/>
          <w:b w:val="0"/>
          <w:bCs/>
          <w:rtl/>
        </w:rPr>
        <w:t xml:space="preserve">كتاب الرد على الجهمية وكتاب نقض عثمان بن سعيد على المريسي العنيد : </w:t>
      </w:r>
      <w:r>
        <w:rPr>
          <w:rFonts w:hint="cs"/>
          <w:b w:val="0"/>
          <w:rtl/>
        </w:rPr>
        <w:t>لعثمان بن سعيد الدارمي (280 هـ )</w:t>
      </w:r>
      <w:r>
        <w:rPr>
          <w:rFonts w:hint="cs"/>
          <w:b w:val="0"/>
          <w:vertAlign w:val="superscript"/>
          <w:rtl/>
        </w:rPr>
        <w:t xml:space="preserve">  </w:t>
      </w:r>
      <w:r>
        <w:rPr>
          <w:rFonts w:hint="cs"/>
          <w:b w:val="0"/>
          <w:rtl/>
        </w:rPr>
        <w:t xml:space="preserve">: فقد احتج فيهما بكثير من الأسانيد الواهية والمتون المنكرة التي تخالف التنزيه وأثبت فيهما أن العرش يئط من ثقل الجبار فوقه ، وأنه ينزل في الليل إلى جنة عدن وهي مسكنه يسكن معه فيها النبيون والصديقون والشهداء، وأنه يهبط من عرشه إلى كرسيه ثم يرتفع عن كرسيه إلى عرشه ، وأثبتَ الثقل والحركة والقرب الحسي الذي يُقاس بالمسافة والحد لله عز وجل  ، وأنه مس آدم مسيساً بيده ، وأنه يقعد على العرش فما يفضل منه إلا قدر أربعة أصابع ، وأنه قادر على الاستقرار على ظهر بعوضة ، وأنه إذا غضب ثقل على حملة العرش ، وأن رأس المنارة أقرب إليه من أسفلها، وغير ذلك مما يدل على جهله العظيم بما يجب وما يستحيل في حق الله تعالى لما يوحي به من النقص والمشابهة لخلقه </w:t>
      </w:r>
      <w:r>
        <w:rPr>
          <w:rFonts w:hint="cs"/>
          <w:b w:val="0"/>
          <w:bCs/>
          <w:rtl/>
        </w:rPr>
        <w:t xml:space="preserve">، ( 2 ) كتاب السنة لابن أبي عاصم : </w:t>
      </w:r>
      <w:r>
        <w:rPr>
          <w:rFonts w:hint="cs"/>
          <w:b w:val="0"/>
          <w:rtl/>
        </w:rPr>
        <w:t xml:space="preserve">وكان ظاهريا حشوياً يابسا أثبت في كتابه من الأخبار المنكرة والأحاديث الموضوعة ما يستحي المسلم من ذكرها ، ومنها أن الله خلق آدم على صورة وجهه ، وعلى صورة الرحمن، وأنه تجلى للجبل منه مثل الخنصر، وأن العرش يئط به من ثقله، وأنه يقعد محمداً صلى الله عليه وسلم معه على العرش، وأن المؤمنين يجالسون الله عز وجل في الجنة وغير ذلك ، ( 3 ) </w:t>
      </w:r>
      <w:r>
        <w:rPr>
          <w:rFonts w:hint="cs"/>
          <w:b w:val="0"/>
          <w:bCs/>
          <w:rtl/>
        </w:rPr>
        <w:t xml:space="preserve"> كتاب السنة المنسوب إلى عبد الله بن الإمام أحمد بن حنبل رحمه الله </w:t>
      </w:r>
      <w:r>
        <w:rPr>
          <w:rFonts w:hint="cs"/>
          <w:b w:val="0"/>
          <w:rtl/>
        </w:rPr>
        <w:t xml:space="preserve">(290هـ ) : وقلت : المنسوب لأنّ الغالب بل اليقين عندي أنّه لا تصح نسبته إليه ، لوجود مجهولين في طبقتين من طبقات إسناد هذا الكتاب إلى مؤلفه ، ولكونه اشتمل هذا الكتاب على أكثر من مئة وثمانين نصاً في الطعن في الإمام أبي حنيفة ، بل في بعضها تكفيره ، وأنه أُخِذ من لحيته كأنه تيس يدار به على الحلق يستتاب من الكفر أكثر من مرة ، وأنه أفتى بأكل لحم الخنزير، وفيه نقلٌ عن الإمام مالك أنه ذكره بسوء، وقال: كاد الدين ومن كاد الدين فليس من الدين وغير ذلك من المثالب التي تقشعر منها الأبدان ، وقد كان أبوه الإمام أحمد يُجل الإمام أبي حنيفة وتتلمذ على تلامذته كمحمد بن الحسن الشيباني ،  ومما اشتمل عليه هذا الكتاب من الجرأة على الله عز وجل وصفُه بالجلوس على العرش ، وإثبات صدر له وذراعين ، وإثبات الثقل والصورة التي صور عليها آدم ، وأنه على كرسي من ذهب تحمله أربعة من الملائكة ، وأنه واضع رجليه على الكرسي، وأن الكرسي قد عاد كالنعل في قدميه، وأنه إذا أراد أن يخوف أحداً من عباده أبدى عن بعضه ، وأنه قرَّب داودَ عليه السلام حتى مس بعضه </w:t>
      </w:r>
      <w:r>
        <w:rPr>
          <w:rFonts w:hint="cs"/>
          <w:b w:val="0"/>
          <w:rtl/>
        </w:rPr>
        <w:lastRenderedPageBreak/>
        <w:t xml:space="preserve">وأخذ بقدمه وغير ذلك من الحشو الذي يؤول بصاحبه إلى التجسيم  ، ومما اشتمل عليه في حق الإمام أحمد أنه نقل عنه تصحيح الأخبار التي تثبت جلوسَه عز وجل على العرش وحصولَ الأطيط من هذا الجلوس ، وأنه واضع رجليه على الكرسي وأن الكرسي  موضع قدميه، وأنه يقعد على العرش فما يفضل منه إلا قيد أربعة أصابع ، ويعلم المحققون أنّ هذه الأخبار مكذوبة على الإمام أحمد وابنه عبد الله ،  بل الكتاب كله مكذوب عليه ، فإن كان هو واضعه فالله حسيبه ، والحق أحق أن يُتبع ، والكتاب عند المتخصصين في العقيدة لا يمثل سوى طائفة الحشوية وحسب ، </w:t>
      </w:r>
      <w:r>
        <w:rPr>
          <w:rFonts w:hint="cs"/>
          <w:b w:val="0"/>
          <w:bCs/>
          <w:rtl/>
        </w:rPr>
        <w:t>( 4 )  كتاب السنة للخلال</w:t>
      </w:r>
      <w:r>
        <w:rPr>
          <w:rFonts w:hint="cs"/>
          <w:b w:val="0"/>
          <w:bCs/>
          <w:rtl/>
          <w:lang w:eastAsia="ar-SA"/>
        </w:rPr>
        <w:t xml:space="preserve"> : </w:t>
      </w:r>
      <w:r>
        <w:rPr>
          <w:rFonts w:hint="cs"/>
          <w:b w:val="0"/>
          <w:rtl/>
        </w:rPr>
        <w:t xml:space="preserve">وفيه أطال الخلال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وغير ذلك مما لو قرأه رجل لم يسمع عن الإسلام شيئاً لظن أن هذا الخبر ركن من أركان الإسلام ، وفيه أيضاً الكذب على الإمام أحمد وأنه تلهف لسماع هذا الخبر إذ لم تحصل روايته له من علو ، والكتاب تقرير لعقائد أهل الحشو لا أهل السنّة ، ( 5 ) </w:t>
      </w:r>
      <w:r>
        <w:rPr>
          <w:rFonts w:hint="cs"/>
          <w:b w:val="0"/>
          <w:bCs/>
          <w:rtl/>
        </w:rPr>
        <w:t xml:space="preserve">كتاب التوحيد لا بن خزيمة : </w:t>
      </w:r>
      <w:r>
        <w:rPr>
          <w:rFonts w:hint="cs"/>
          <w:b w:val="0"/>
          <w:rtl/>
        </w:rPr>
        <w:t xml:space="preserve">تأثر - على علمه بالحديث - بابن كرام ،  صنف كتابه على طريقة أهل الحشو من جمع المتشابهات ، ولكنه تاب عنه وندم فقد أخرج البيهقي بسنده عن عبد الرحمن بن أبي حاتم الرازي أنه قال: ( ما لأبي بكر والكلام ؟ إنما الأولى بنا وبه ألا نتكلم فيما لم نتعلمه .. ، ثم قال البيهقي : والقصة فيه طويلة وقد رجع محمد بن إسحاق إلى طريقة السلف وتلهف على ما قال والله أعلم " [ الأسماء والصفات للبيهقي ، ص 342 ] ، واعترف ابن خزيمة على نفسه بأنه لا يحسن الكلام فقد نقل البيهقي عنه أنه قال: (ما تنكرون على فقيه راوي حديث لا يحسن الكلام " أهـ  [ الأسماء والصفات للبيهقي ، ص 340 ] ، وكتاب التوحيد أخرج فيه متوناً منكرة وأسانيدَ واهيةً ، منها ما جاء في أن الكرسي موضع قدميه ، وأن العرش يئط به، وأنه تجلى منه مثل طرف الخنصر ، وأنه يهبط ثم يرتفع ، وأنه ينزل إلى سماء الدنيا بروحه وملائكته فينتفض تعالى عن ذلك علواً كبيراً ، وأن جنة عدن مسكنه ، وأن محمداً صلى الله عليه وسلم رآه في روضة خضراء دونه فراش من ذهب يحمله أربعة من الملائكة، وغير ذلك من خيالات أهل الحشو ، </w:t>
      </w:r>
      <w:r>
        <w:rPr>
          <w:rFonts w:hint="cs"/>
          <w:b w:val="0"/>
          <w:bCs/>
          <w:rtl/>
        </w:rPr>
        <w:t xml:space="preserve">( 6 )  كتاب الصفات المنسوب للدارقطني : </w:t>
      </w:r>
      <w:r>
        <w:rPr>
          <w:rFonts w:hint="cs"/>
          <w:b w:val="0"/>
          <w:rtl/>
        </w:rPr>
        <w:t>وهذا الكتاب تشهد حاله الحديثية على براءة الدارقطني البصير بعلل الحديث ورجاله منه ، وإنما يصلح أن يكون من صنيع من رواه عنه. فلا تصح نسبته إلى الدارقطني كما نبه عليه الكوثري في [</w:t>
      </w:r>
      <w:r>
        <w:rPr>
          <w:rFonts w:hint="cs"/>
          <w:b w:val="0"/>
          <w:snapToGrid w:val="0"/>
          <w:rtl/>
        </w:rPr>
        <w:t>تبديد الظلام المخيم 206</w:t>
      </w:r>
      <w:r>
        <w:rPr>
          <w:rFonts w:hint="cs"/>
          <w:b w:val="0"/>
          <w:rtl/>
        </w:rPr>
        <w:t xml:space="preserve"> ] ، لأن في سنده إليه </w:t>
      </w:r>
      <w:r>
        <w:rPr>
          <w:rFonts w:hint="cs"/>
          <w:b w:val="0"/>
          <w:snapToGrid w:val="0"/>
          <w:rtl/>
        </w:rPr>
        <w:t>أبا العز بن كادش أحمد بن عبيد الله (526هـ) قال الذهبي في ترجمته</w:t>
      </w:r>
      <w:r>
        <w:rPr>
          <w:rFonts w:hint="cs"/>
          <w:b w:val="0"/>
          <w:rtl/>
        </w:rPr>
        <w:t xml:space="preserve"> في [  ميزان الإعتدال 1/259</w:t>
      </w:r>
      <w:r>
        <w:rPr>
          <w:rFonts w:hint="cs"/>
          <w:b w:val="0"/>
          <w:snapToGrid w:val="0"/>
          <w:rtl/>
        </w:rPr>
        <w:t xml:space="preserve"> ] : (</w:t>
      </w:r>
      <w:r>
        <w:rPr>
          <w:rFonts w:hint="cs"/>
          <w:b w:val="0"/>
          <w:rtl/>
        </w:rPr>
        <w:t>أقر بوضع حديث وتاب وأناب )</w:t>
      </w:r>
      <w:r>
        <w:rPr>
          <w:rFonts w:hint="cs"/>
          <w:b w:val="0"/>
          <w:vertAlign w:val="superscript"/>
          <w:rtl/>
        </w:rPr>
        <w:t xml:space="preserve"> </w:t>
      </w:r>
      <w:r>
        <w:rPr>
          <w:rFonts w:hint="cs"/>
          <w:b w:val="0"/>
          <w:rtl/>
        </w:rPr>
        <w:t xml:space="preserve">، ولا يخفى أن هذه التوبة لا تعني قبول روايته لأمرين الأول أن من قواعد المحدثين أن التائب من الكذب على رسول الله صلى الله عليه وسلم لا تقبل روايته أبداً وإن حسنت طريقته، حكاه السيوطي عن الإمام أحمد بن حنبل وغيره من </w:t>
      </w:r>
      <w:r>
        <w:rPr>
          <w:rFonts w:hint="cs"/>
          <w:b w:val="0"/>
          <w:rtl/>
        </w:rPr>
        <w:lastRenderedPageBreak/>
        <w:t xml:space="preserve">المحدثين [ تدريب الراوي ج 1 / 329 ] ، الثاني: أنه حتى على مذهب من يقبل توبته لا يلزم قبولُ روايته لأنه ضعيف الرواية قبل الكذب وبعده. نقل ابن حجر في ترجمته أنه كان كذاباً لا يحتج بمثله وللأئمة فيه مقال [ لسان الميزان 1/ 218 ]  </w:t>
      </w:r>
      <w:r>
        <w:rPr>
          <w:rFonts w:hint="cs"/>
          <w:b w:val="0"/>
          <w:vertAlign w:val="superscript"/>
          <w:rtl/>
        </w:rPr>
        <w:t xml:space="preserve"> </w:t>
      </w:r>
      <w:r>
        <w:rPr>
          <w:rFonts w:hint="cs"/>
          <w:b w:val="0"/>
          <w:rtl/>
        </w:rPr>
        <w:t>، ويرويه ابن كادش عن محمد بن علي أبي طالب العشاري قال الذهبي في ترجمته: (شيخ صدوق معروف لكن أدخلوا عليه أشياء فحدث بها بسلامة باطن منها حديث موضوع في فضل ليلة عاشوراء ومنها عقيدة للشافعي ، وذكر بعض الأباطيل عنه ثم قال - فقبح الله من وضعه والعتب إنما هو على محدثي بغداد كيف تركوا العشاري يروي هذه الأباطيل) [</w:t>
      </w:r>
      <w:r>
        <w:rPr>
          <w:rFonts w:hint="cs"/>
          <w:b w:val="0"/>
          <w:sz w:val="20"/>
          <w:szCs w:val="20"/>
          <w:rtl/>
        </w:rPr>
        <w:t>ميزان الإعتدال6/ 267 ] ،</w:t>
      </w:r>
      <w:r>
        <w:rPr>
          <w:rFonts w:hint="cs"/>
          <w:b w:val="0"/>
          <w:rtl/>
        </w:rPr>
        <w:t xml:space="preserve"> وفي هذا الكتاب باب في إثبات القدمين، وفيه أن الكرسي موضع القدمين، وفيه الأطيط وخلق آدم على صورة الرحمن  ، ( 7 ) </w:t>
      </w:r>
      <w:r>
        <w:rPr>
          <w:rFonts w:hint="cs"/>
          <w:b w:val="0"/>
          <w:bCs/>
          <w:rtl/>
        </w:rPr>
        <w:t xml:space="preserve">كتاب التوحيد لابن مندة : </w:t>
      </w:r>
      <w:r>
        <w:rPr>
          <w:rFonts w:hint="cs"/>
          <w:b w:val="0"/>
          <w:rtl/>
        </w:rPr>
        <w:t xml:space="preserve">وله أيضا كتاب الرد على الجهمية ، وفيه أن الله يكشف يوم القيامة عن ساقيه ، وعزاه إلى البخاري ومسلم ، مع أنه ليس في أحدهما ، وفيه أن الله خلق الملائكة من نور الصدر والذراعين، وأن الكرسي موضع قدمه، ونحو ذلك من أخبار أهل الحشو لا أهل التخصص والعلم بالعقيدة ، ( 8 ) </w:t>
      </w:r>
      <w:r>
        <w:rPr>
          <w:rFonts w:hint="cs"/>
          <w:b w:val="0"/>
          <w:bCs/>
          <w:rtl/>
        </w:rPr>
        <w:t xml:space="preserve"> كتاب العرش وما روي فيه : </w:t>
      </w:r>
      <w:r>
        <w:rPr>
          <w:rFonts w:hint="cs"/>
          <w:b w:val="0"/>
          <w:rtl/>
        </w:rPr>
        <w:t xml:space="preserve">لمحمد بن عثمان بن أبي شيبة  ، وحال الكتاب من حال مؤلفه الذي نقل الذهبي تضعيفه عن الجمهور وتكذيبَه عن عبد الله بن أحمد بن حنبل ، وعن غيره الاتهام بالوضع ، وفي هذا الكتاب أن أقرب الخلق إلى الله جبريل وميكائيل وإسرافيل، بينهم وبين ربهم مسيرة خمسمائة عام، وأن السماء منفطرة من ثقل الله، وأن محمداً صلى الله عليه وسلم رأى ربه في روضة خضراء ، ( 9 ) </w:t>
      </w:r>
      <w:r>
        <w:rPr>
          <w:rFonts w:hint="cs"/>
          <w:b w:val="0"/>
          <w:bCs/>
          <w:rtl/>
        </w:rPr>
        <w:t xml:space="preserve"> كتاب الأربعين في دلائل التوحيد لأبي إسماعيل عبد الله بن محمد الهروي ( ت 481 هـ ) : </w:t>
      </w:r>
      <w:r>
        <w:rPr>
          <w:rFonts w:hint="cs"/>
          <w:b w:val="0"/>
          <w:rtl/>
        </w:rPr>
        <w:t xml:space="preserve">والهروي هو الذي كان المجسمة بهراة يلقبونه شيخ الإسلام نكاية بمن سمى به الحافظ أبا عثمان الصابوني الإمام المتقن ، ومن مصنفاته التي أضرت بعقيدة أهل الإسلام الصافية الصحيحة ، كتاب ذم الكلام وكتاب الفاروق في الصفات وكتاب الأربعين ، وهذه الكتب الثلاثة أبان فيها عن اعتقاد التشبيه ، وفي كتاب الأربعين ذكر أن محمداً صلى الله عليه وسلم رأى ربه في صورة شاب أمرد في قدميه خضرة ، وفيه باب بعنوان وضع الله عز وجل قدمه على الكرسي، وباب في إثبات الجهات لله عز وجل، وباب في إثبات الحد، وباب في إثبات الخط، وباب في إثبات الصورة، وباب في إثبات العينين ، وباب في إثبات الهرولة ، </w:t>
      </w:r>
      <w:r>
        <w:rPr>
          <w:rFonts w:hint="cs"/>
          <w:b w:val="0"/>
          <w:snapToGrid w:val="0"/>
          <w:rtl/>
        </w:rPr>
        <w:t>وأهم أغلاط</w:t>
      </w:r>
      <w:r>
        <w:rPr>
          <w:rFonts w:hint="cs"/>
          <w:b w:val="0"/>
          <w:bCs/>
          <w:snapToGrid w:val="0"/>
          <w:rtl/>
        </w:rPr>
        <w:t xml:space="preserve"> هؤلاء المصنفين على وجه الإجمال أنّهم : ( أولاً</w:t>
      </w:r>
      <w:r>
        <w:rPr>
          <w:rFonts w:hint="cs"/>
          <w:b w:val="0"/>
          <w:snapToGrid w:val="0"/>
          <w:rtl/>
        </w:rPr>
        <w:t xml:space="preserve"> ) : جمعوا فيها أخباراً متفرقة فأحدث هذا الجمع في دلالتها تقوية لظاهرها الموهم كما سبق في الكلام على التفويض ، ( </w:t>
      </w:r>
      <w:r>
        <w:rPr>
          <w:rFonts w:hint="cs"/>
          <w:b w:val="0"/>
          <w:bCs/>
          <w:snapToGrid w:val="0"/>
          <w:rtl/>
        </w:rPr>
        <w:t>ثانياً</w:t>
      </w:r>
      <w:r>
        <w:rPr>
          <w:rFonts w:hint="cs"/>
          <w:b w:val="0"/>
          <w:snapToGrid w:val="0"/>
          <w:rtl/>
        </w:rPr>
        <w:t xml:space="preserve"> ) : لم يفرقوا فيها بين النصوص التي تتفاوت دلالة وثبوتاً فمثلاً جعلوا قوله تعالى: { الرحمن على العرش استوى } مع الأخبار المنكرة التي تتحدث عن القعود على العرش وأطيط العرش من ثقل الجبار فوقه، وجعلوا هذين المتفاوتين من أدلة الاستواء على العرش ،  ( </w:t>
      </w:r>
      <w:r>
        <w:rPr>
          <w:rFonts w:hint="cs"/>
          <w:b w:val="0"/>
          <w:bCs/>
          <w:snapToGrid w:val="0"/>
          <w:rtl/>
        </w:rPr>
        <w:t>ثالثاً</w:t>
      </w:r>
      <w:r>
        <w:rPr>
          <w:rFonts w:hint="cs"/>
          <w:b w:val="0"/>
          <w:snapToGrid w:val="0"/>
          <w:rtl/>
        </w:rPr>
        <w:t xml:space="preserve"> ) : أنهم لم يفرقوا بين حديث مرفوع وبين حديث موقوف على صحابي أو تابعي، فأثبتوا بهذا ما أثبتوا بهذا ، بل ربما </w:t>
      </w:r>
      <w:r>
        <w:rPr>
          <w:rFonts w:hint="cs"/>
          <w:b w:val="0"/>
          <w:snapToGrid w:val="0"/>
          <w:rtl/>
        </w:rPr>
        <w:lastRenderedPageBreak/>
        <w:t xml:space="preserve">عارضوا ما هو مشهور عن رسول الله صلى الله عليه وسلم بمرويات عن أحد التابعين. ومثال ذلك تفسير المقام المحمود بالإقعاد على العرش. بل لم يفرقوا بين حديث نبوي وخبر إسرائيلي، فربما جعلوا ما لقول الرسول صلى الله عليه وسلم من القدسية والمكانة ثابتاً لقول أهل الكتاب. ومثال ذلك ما ذكروه في الاستلقاء على العرش ووضع إحدى رجليه على الأخرى وغير ذلك مما هو مبسوط في الشبه السمعية ، ( </w:t>
      </w:r>
      <w:r>
        <w:rPr>
          <w:rFonts w:hint="cs"/>
          <w:b w:val="0"/>
          <w:bCs/>
          <w:rtl/>
        </w:rPr>
        <w:t>رابعاً</w:t>
      </w:r>
      <w:r>
        <w:rPr>
          <w:rFonts w:hint="cs"/>
          <w:b w:val="0"/>
          <w:rtl/>
        </w:rPr>
        <w:t xml:space="preserve"> ) : أنهم لم يفرقوا بين منقول بالتواتر من الكتاب والسنة وخبر لم يصح سنده فأثبتوا بالثاني ما أثبتوه بالأول ، [ للتوسع في معرفة خلل هؤلاء انظر كتاب التجسيم في الفكر الإسلامي للدكتور صهيب السقار ، مبحث : التجسيم في فكر المحدثين ] ، </w:t>
      </w:r>
    </w:p>
    <w:p w:rsidR="00FC2C53" w:rsidRDefault="00FC2C53" w:rsidP="00FC2C53">
      <w:pPr>
        <w:ind w:left="-58"/>
        <w:jc w:val="lowKashida"/>
        <w:rPr>
          <w:rFonts w:hint="cs"/>
          <w:b w:val="0"/>
          <w:rtl/>
          <w:lang w:bidi="ar-KW"/>
        </w:rPr>
      </w:pPr>
      <w:r>
        <w:rPr>
          <w:rFonts w:cs="Monotype Koufi" w:hint="cs"/>
          <w:b w:val="0"/>
          <w:rtl/>
        </w:rPr>
        <w:t>رابعاً : براءة الإمام أحمد ابن حنبل رحمه الله من انتساب الحشوية إليه والتحذير من الحشوية المنتسبين إلى الإمام أحمد ابن حنبل</w:t>
      </w:r>
      <w:r>
        <w:rPr>
          <w:rFonts w:hint="cs"/>
          <w:b w:val="0"/>
          <w:bCs/>
          <w:rtl/>
        </w:rPr>
        <w:t xml:space="preserve"> : </w:t>
      </w:r>
      <w:r>
        <w:rPr>
          <w:rFonts w:hint="cs"/>
          <w:b w:val="0"/>
          <w:rtl/>
        </w:rPr>
        <w:t xml:space="preserve">اشتهر انتساب الحَشْويّة إلى مذهب أحمد بن حنبل (ت241هـ) ، ولا ريبَ أنّ الامامَ أحمد إمامٌ عظيمُ القدر ، ومن أكبر أئمّة الاسلام ، لكن قد انتسب إليه هؤلاء هو منهم بريء ، ، وقد تقدم مخاطبة الإمام ابن الجوزي ، الذي لم يأت في الحنابلة بعد الإمام أحمد مثله ، لحشوية الحنابلة  ابن حامد وابن الزاغوني والقاضي أبي يعلى القاضي ، ومن نظر في كتابه الباز الأشهب علم مدى الحشو الذي وصل إليه هؤلاء ، حيث قال في خاتمة كتابه :  (( ولما علم بكتابي هذا جماعة من الجهال ، لم يعجبهم لأنهم أَلِفُوا كلام رؤسائهم المجسمة فقالوا : ليس هذا المذهب . قلت : ليس مذهبكم ولا مذهب من قلدتم من أشياخكم ، فقد نزهت مذهب الإمام أحمد ، ونفيت عنه كذب المنقولات ، وهذيان المقولات )) اهـ  ، ومن نظر في كتاب ابطال التأويلات  للقاضي أبي يعلى علم ما وصل إليه القوم من الحشو ، ، ومن ذلك ما ذكره أبو يعلى : أن النبي يقعد على العرش يوم القيامة مع الله تعالى وأن هذا هو المقام المحمود الذي وعده به ربه ، وذكر في ذلك روايات موضوعة ، ثم قال مستدلاً بها على تضليل المسلمين : (( فلزمنا الإنكار على من رد هذه الفضيلة التي قالتها العلماء وتلقوها بالقبول ، فمن ردها فهو من الفرق الهالكة )) اهـ  ، وذكر  روايات موضوعة منها رواية : (( إن الله لما فرغ من خلقه استوى على عرشه واستلقى ووضع إحدى رجليه على الأخرى وقال : إنها لا تصلح لبشر ))  ، وذكر عن كعب الأحبار أنه قال لمن سأله أين ربنا : (( هو على العرش العظيم متكئ واضع إحدى رجليه على الأخرى )) وأثبت بهذه الموضوعات صفات لله عز وجل ، فقال : (( اعلم أن هذا الخبر يفيد أشياء : منها جواز إطلاق الاستلقاء عليه ، لا على وجه الاستراحة بل على صفة لا نعقل معناها ، وأن له رجلين كما له يدان ، وأنه   يضع إحداهما على الأخرى على صفة لا نعقلها ))  ، وقال (( ما تعجبون من رجل نصر الله ورسوله ، لقي الله غدا متكئا فقعد له )) ثم قال على إثرها : (( والكلام فيه كالكلام في الذي قبله في </w:t>
      </w:r>
      <w:r>
        <w:rPr>
          <w:rFonts w:hint="cs"/>
          <w:b w:val="0"/>
          <w:rtl/>
        </w:rPr>
        <w:lastRenderedPageBreak/>
        <w:t xml:space="preserve">الاستلقاء سواء )) اهـ ، فأتبت بهذا لله سبحانه الاتكاء والقعود ، كما تكلم بحشو متناقض عند ذكره لحديث : (( إن الله خلق آدم على صورته )) ، واستدل برواية باطلة  (( .. غضب   موسى على قومه في بعض ما كانوا يسألونه ، فلما نزل الحَجَر قال : اشربوا يا حمير ، فأوحى الله إليه : تعمد إلى عبيد من عبيدي خلقتهم على مثل صورتي فتقول اشربوا   يا حمير ، قال : فما برح حتى أصابته عقوبة )) ، على التجسيم وانتقاص الأنبياء ، كما استدل بقوله تعالى : { ثم دنا فتدلى }  على أن المتدلي هو الله ، وأورد روايات يخجل الحمقى من ذكرها تصف الله تعالى بأنّه شاب ، أمرد ، أجعد ، في حلة حمراء ، عليه تاج ، ونعلان من ذهب ، وعلى وجهه فَرَاش من ذهب ، ثم ذكر أنّ من لم  يؤمن بهذه الصفات فهو : زنديق معتزلي جهمي لا تقبل شهادته ولا يسلم عليه ولا يعاد في مرضه ، ولك انّ تتعجب من حشويته حيث يقول : ( وليس في قوله : شاب وأمرد وجعد وقطط وموفور إثبات تشبيه ، لأننا نثبت ذلك تسمية كما جاء الخبر لا نعقل معناها ، كما أثبتنا ذاتا ونفسا ، ولأنه ليس في إثبات الفَرَاش والنعلين والتاج وأخضر أكثر من تقريب المحدث من القديم ، وهذا غير ممتنع كما لم يمتنع وصفه بالجلوس على العرش ) ، وذكر عن كعب الأحبار أنه قال : (( إن الله تعالى نظر إلى الأرض فقال : إني واط على بعضك ، فانتسفت إليه الجبال فتضعضعت الصخرة فشكر الله لها ذلك فوضع عليها قدمه )) اهـ ، ولم يتورع عن إثبات صفات بمثل هذا ، ويستدل بخبر موضوع : (( إن الله جل اسمه إذا أراد أن ينـزل نزل بذاته )) على صفات هبوط الذات الدنو والقرب من الذات ، وأثبت صفات الذراعين والصدر والساعد واستدل لذلك بأثر باطل نصه : (( خلق الله الملائكة من نور الذراعين والصدر )) ثم قال : (( الكلام في هذا الخبر في فصلين : أحدهما في إثبات الذراعين والصدر ، والثاني في خلق الملائكة من نوره )) ، وأثبت صفة الفخذ بالرواية الباطلة : (( إن الله عز وجل ليقرب داود حتى يضع يده على فخذه يقول : ادن منا أزلفت لدينا )) وقال : (( اعلم أنه غير ممتنع حمل هذا الخبر على ظاهره ، إذ ليس فيه ما يحيل صفاته ولا يخرجها عما تستحقه لأنا لا نثبت قدما وفخذا جارحة ولا أبعاضا ، بل نثبت ذلك صفة كما أثبتنا الذات والوجه واليدين … ولا نثبت أيضا أماما وخلفا على وجه الحد والجهة ، بل نثبت ذلك صفة غير محدودة … )) ، كما أثبت الحَقْو والإبهام والخنصر والسبابة والتي تليها ، كما أثبت صفات اللهوات والأضراس ، والفم ، بروايات منكرة لا تصح في اثبات شيء في الوضوء ، وهو يثبت بها صفات لله تعالى ، كما أثبت صفات الملل والهجو والاستهزاء والسخرية  ، أضف إلى ذلك روايات موضوعة لا تُصدق كرواية عن عبدالله بن الحسين المِصِّيصي قال : دخلت طَرَسُوسَ ، فقيل لي ههنا امرأة  قد رأت الجن الذين وفدوا إلى النبي </w:t>
      </w:r>
      <w:r>
        <w:sym w:font="Traditional Arabic" w:char="F065"/>
      </w:r>
      <w:r>
        <w:rPr>
          <w:b w:val="0"/>
          <w:rtl/>
        </w:rPr>
        <w:t xml:space="preserve"> </w:t>
      </w:r>
      <w:r>
        <w:rPr>
          <w:rFonts w:hint="cs"/>
          <w:b w:val="0"/>
          <w:rtl/>
        </w:rPr>
        <w:t xml:space="preserve">، فأتيتها ، فإذا هي امرأة مستلقية على قفاها فقلت : رأيت أحدا من الجن الذين وفدوا إلى رسول الله </w:t>
      </w:r>
      <w:r>
        <w:sym w:font="Traditional Arabic" w:char="F065"/>
      </w:r>
      <w:r>
        <w:rPr>
          <w:b w:val="0"/>
          <w:rtl/>
        </w:rPr>
        <w:t xml:space="preserve"> </w:t>
      </w:r>
      <w:r>
        <w:rPr>
          <w:rFonts w:hint="cs"/>
          <w:b w:val="0"/>
          <w:rtl/>
        </w:rPr>
        <w:t xml:space="preserve">؟ قالت : نعم ، حدثني عبدالله سمحج قال : قلت : يا رسول الله ، أين كان ربنا قبل أن </w:t>
      </w:r>
      <w:r>
        <w:rPr>
          <w:rFonts w:hint="cs"/>
          <w:b w:val="0"/>
          <w:rtl/>
        </w:rPr>
        <w:lastRenderedPageBreak/>
        <w:t xml:space="preserve">يخلق السموات والأرض ؟ قال : ( على حوت من نور يتلجلج في النور ) .. ))  ، فهل بعد ذلك من حشو ، والعجيب أنّ بعض الجهلاء يعتقدون أنّه متخصص في العقيدة على منهاج أهل السنّة والجماعة ، ووالله إن لم يكن هذا حشو فأين يكون الحشو إذن وهذا ما دعا ابن الجوزي أن يقول عنهم : (وقال بن حامد : رأيت بعض أصحابنا يثبتون لله وصفا في ذاته بأنه  يتنفس قال : وقالوا الرياح الهفافة مثل الرياح العاصفة ، والعقيم والجنوب والشمال والصبا والدبور مخلوقة ، إلا رياحا من صفاته هي ذات نسيم حياتي ، وهي من نفس الرحمن ، ( قلت ) : علي من يعتقد هذه اللعنة ، لأنه يثبت جسدا مخلوقا وما هؤلاء بمسلمين ) أهـ [ الباز الأشهب ص 66 ] ، ولله دره قاتلهم الله ما أجهلهم بما يستحيل نسبته إلى الرحمن ، ولو تعلموا أصول العقيدة وقواعد التنزيه ما كان هذا حالهم ، وليس العجب من هؤلاء الذين كما قال فيهم العلامة القرشي التيمي ابن الجوزي : (فلا تدخلوا في مذهب هذا الرجل الصالح السلفي [ أحمد بن حنبل ] ما ليس فيه ، ولقد كسيتم هذا المذهب شيئا قبيحا حتى لا 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الى يوم القيامة ) أهـ [ الباز الأشهب ص 4 ] </w:t>
      </w:r>
      <w:r>
        <w:rPr>
          <w:rFonts w:hint="cs"/>
          <w:b w:val="0"/>
          <w:bCs/>
          <w:rtl/>
        </w:rPr>
        <w:t xml:space="preserve">، ( قلت ) : </w:t>
      </w:r>
      <w:r>
        <w:rPr>
          <w:rFonts w:hint="cs"/>
          <w:b w:val="0"/>
          <w:rtl/>
        </w:rPr>
        <w:t>وسياتي بيان حقيقة الحشوية ومخازيهم في قاعدة</w:t>
      </w:r>
      <w:r>
        <w:rPr>
          <w:rFonts w:hint="cs"/>
          <w:b w:val="0"/>
          <w:rtl/>
          <w:lang w:bidi="ar-KW"/>
        </w:rPr>
        <w:t xml:space="preserve"> : تطهير السلفية المعاصرة من أدران الحشو والتجسيم</w:t>
      </w:r>
    </w:p>
    <w:p w:rsidR="00FC2C53" w:rsidRDefault="00FC2C53" w:rsidP="00FC2C53">
      <w:pPr>
        <w:ind w:left="-58"/>
        <w:jc w:val="center"/>
        <w:rPr>
          <w:rFonts w:hint="cs"/>
          <w:b w:val="0"/>
          <w:rtl/>
        </w:rPr>
      </w:pPr>
      <w:r>
        <w:rPr>
          <w:rFonts w:hint="cs"/>
          <w:b w:val="0"/>
          <w:rtl/>
        </w:rPr>
        <w:t xml:space="preserve">*** </w:t>
      </w:r>
    </w:p>
    <w:p w:rsidR="00FC2C53" w:rsidRDefault="00FC2C53" w:rsidP="00FC2C53">
      <w:pPr>
        <w:ind w:left="-58"/>
        <w:jc w:val="center"/>
        <w:rPr>
          <w:rFonts w:hint="cs"/>
          <w:b w:val="0"/>
          <w:rtl/>
        </w:rPr>
      </w:pPr>
    </w:p>
    <w:p w:rsidR="00FC2C53" w:rsidRDefault="00FC2C53" w:rsidP="00FC2C53">
      <w:pPr>
        <w:ind w:left="-58"/>
        <w:jc w:val="center"/>
        <w:rPr>
          <w:rFonts w:hint="cs"/>
          <w:b w:val="0"/>
          <w:rtl/>
        </w:rPr>
      </w:pPr>
    </w:p>
    <w:p w:rsidR="00FC2C53" w:rsidRDefault="00FC2C53" w:rsidP="00FC2C53">
      <w:pPr>
        <w:ind w:left="-58"/>
        <w:jc w:val="center"/>
        <w:rPr>
          <w:rFonts w:hint="cs"/>
          <w:b w:val="0"/>
          <w:rtl/>
        </w:rPr>
      </w:pPr>
    </w:p>
    <w:p w:rsidR="00FC2C53" w:rsidRDefault="00FC2C53" w:rsidP="00FC2C53">
      <w:pPr>
        <w:ind w:left="-58"/>
        <w:jc w:val="center"/>
        <w:rPr>
          <w:rFonts w:hint="cs"/>
          <w:b w:val="0"/>
          <w:rtl/>
        </w:rPr>
      </w:pPr>
    </w:p>
    <w:p w:rsidR="00FC2C53" w:rsidRDefault="00FC2C53" w:rsidP="00FC2C53">
      <w:pPr>
        <w:ind w:left="-58"/>
        <w:jc w:val="center"/>
        <w:rPr>
          <w:rFonts w:hint="cs"/>
          <w:b w:val="0"/>
          <w:rtl/>
        </w:rPr>
      </w:pPr>
    </w:p>
    <w:p w:rsidR="00FC2C53" w:rsidRDefault="00FC2C53" w:rsidP="00FC2C53">
      <w:pPr>
        <w:ind w:left="-58"/>
        <w:jc w:val="center"/>
        <w:rPr>
          <w:rFonts w:hint="cs"/>
          <w:b w:val="0"/>
          <w:rtl/>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jc w:val="center"/>
        <w:rPr>
          <w:rFonts w:hint="cs"/>
          <w:bCs/>
          <w:rtl/>
          <w:lang w:bidi="ar-KW"/>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r>
        <w:rPr>
          <w:rFonts w:cs="Monotype Koufi" w:hint="cs"/>
          <w:b w:val="0"/>
          <w:rtl/>
        </w:rPr>
        <w:lastRenderedPageBreak/>
        <w:t xml:space="preserve">القاعدة الرابعة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r>
        <w:rPr>
          <w:rFonts w:cs="Monotype Koufi" w:hint="cs"/>
          <w:b w:val="0"/>
          <w:rtl/>
        </w:rPr>
        <w:t xml:space="preserve">الأشعرية والماتريدية امتداد السلف وهم المتخصصون في علم العقيدة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r>
        <w:rPr>
          <w:rFonts w:cs="Monotype Koufi" w:hint="cs"/>
          <w:b w:val="0"/>
          <w:rtl/>
        </w:rPr>
        <w:t xml:space="preserve">على منهاج أهل السنّة والجماعة ،  وبيان فضلهم في التأسيس لعلم التقديس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jc w:val="center"/>
        <w:rPr>
          <w:rFonts w:hint="cs"/>
          <w:bCs/>
          <w:rtl/>
        </w:rPr>
      </w:pPr>
    </w:p>
    <w:p w:rsidR="00FC2C53" w:rsidRDefault="00FC2C53" w:rsidP="00FC2C53">
      <w:pPr>
        <w:pStyle w:val="af2"/>
        <w:ind w:left="-58"/>
        <w:jc w:val="center"/>
        <w:rPr>
          <w:rFonts w:ascii="Traditional Arabic" w:hAnsi="Traditional Arabic" w:cs="Traditional Arabic"/>
          <w:bCs/>
          <w:sz w:val="32"/>
          <w:szCs w:val="32"/>
          <w:lang w:bidi="ar-KW"/>
        </w:rPr>
      </w:pPr>
    </w:p>
    <w:p w:rsidR="00FC2C53" w:rsidRDefault="00FC2C53" w:rsidP="00FC2C53">
      <w:pPr>
        <w:pStyle w:val="af2"/>
        <w:ind w:left="-58"/>
        <w:jc w:val="center"/>
        <w:rPr>
          <w:rFonts w:ascii="Traditional Arabic" w:hAnsi="Traditional Arabic" w:cs="Traditional Arabic"/>
          <w:bCs/>
          <w:sz w:val="32"/>
          <w:szCs w:val="32"/>
          <w:rtl/>
        </w:rPr>
      </w:pPr>
      <w:r>
        <w:rPr>
          <w:rFonts w:ascii="Traditional Arabic" w:hAnsi="Traditional Arabic" w:cs="Traditional Arabic"/>
          <w:bCs/>
          <w:sz w:val="32"/>
          <w:szCs w:val="32"/>
          <w:rtl/>
          <w:lang w:bidi="ar-KW"/>
        </w:rPr>
        <w:t xml:space="preserve">[  1  ] : </w:t>
      </w:r>
      <w:r>
        <w:rPr>
          <w:rFonts w:ascii="Traditional Arabic" w:hAnsi="Traditional Arabic" w:cs="Traditional Arabic"/>
          <w:bCs/>
          <w:sz w:val="32"/>
          <w:szCs w:val="32"/>
          <w:rtl/>
        </w:rPr>
        <w:t>التعريف بالأشاعرة والماتريدية</w:t>
      </w:r>
    </w:p>
    <w:p w:rsidR="00FC2C53" w:rsidRDefault="00FC2C53" w:rsidP="00FC2C53">
      <w:pPr>
        <w:spacing w:after="240"/>
        <w:ind w:left="-58"/>
        <w:jc w:val="both"/>
        <w:rPr>
          <w:b w:val="0"/>
          <w:rtl/>
          <w:lang w:bidi="ar-KW"/>
        </w:rPr>
      </w:pPr>
      <w:r>
        <w:rPr>
          <w:rFonts w:hint="cs"/>
          <w:bCs/>
          <w:rtl/>
          <w:lang w:bidi="ar-KW"/>
        </w:rPr>
        <w:t>الت</w:t>
      </w:r>
      <w:r>
        <w:rPr>
          <w:rFonts w:hint="cs"/>
          <w:bCs/>
          <w:rtl/>
        </w:rPr>
        <w:t>عريف بالأشاعرة</w:t>
      </w:r>
      <w:r>
        <w:rPr>
          <w:rFonts w:hint="cs"/>
          <w:b w:val="0"/>
          <w:rtl/>
        </w:rPr>
        <w:t xml:space="preserve"> : هم المتخصصون في العقيدة ، أوسع مذاهب أهل السنّة والجماعة في العقيدة ، ينتسبون إلى الإمام </w:t>
      </w:r>
      <w:r>
        <w:rPr>
          <w:rFonts w:hint="cs"/>
          <w:b w:val="0"/>
          <w:bCs/>
          <w:rtl/>
        </w:rPr>
        <w:t>أبي الحسن الأشعري  رحمه الله ( 270 ه إلى 330 ه ) ، وحفيد الصحابي الجليل أبي موسى الأشعري رضي الله عنه ، وهو الذي أظهر الله تعالى على يديه عقائد أهل السنّة ، نصر الحديث ، وكسر هجمة المعتزلة والمجسمة على الدين</w:t>
      </w:r>
      <w:r>
        <w:rPr>
          <w:rFonts w:hint="cs"/>
          <w:b w:val="0"/>
          <w:rtl/>
        </w:rPr>
        <w:t xml:space="preserve">  ، وهو يعد عند جمهور أهل التخصص في العقيدة المجدد الثالث للدين بعد عمر بن عبد العزيز الذي حفظ الله تعالى به السنّة ثاني مصادر الدين عند المسلمين ، فامر بتدوينها ، والشافعي الذي نصر الله تعالى به السنّة وربط الفقه بالسنّة وملأ علمه طباق الأرض ، والثالث الأشعري الذي نصر الله تعالى به عقائد أهل السنّة فأظهرها وأصلها ونافح عنها ضد جميع أهل البدع ، والأشاعرة : هم الذين وقفوا في وجه المعتزلة، فزيفوا أقوالهم، وأبطلوا شبههم، وأعادوا الحق إلى نصابه على طريق سلف هذه الأمة ومنهجهم ، والإمام أبو الحسن الأشعري لم يؤسس في الإسلام مذهباً جديداً في العقيدة، يخالف مذهب سلف هذه الأمة ، وإنما هداه الله تعالى لتأصيل قواعد مذهب أهل السنة في العقائد بعد أن أمضى أربعين سنة من حياته على مذاهب الاعتزال، عرف من خلالها حقيقة مذهبهم، وتمرس بفنونهم وأساليبهم في الجدال، والنقاش، والنظر، مما مكّنه من الرد عليهم، وإبطال شبههم ، فوجد فيه أهل السنة ضالتهم التي طالما بحثوا عنها فاتبعوه، وساروا على نهجه، لما رأوا فيه من القدرة على إفحام خصومهم، والدفاع عنهم، وتثبيت مذاهبهم ، كما أن عظماء أمة محمد صلى الله عليه وسلم من الأشاعرة، كالباقلاني، والقشيري، وأبي إسحاق الشيرازي، وأبي محمد الجويني، وولده أبي المعالي الجويني إمام الحرمين، وحجة الإسلام الغزالي، والقاضي أبي بكر بن العربي، وفخر الدين الرازي، وابن عساكر، والعز بن عبد السلام، وأبناء الأثير، والرافعي، والنووي، والسبكي وابن السبكي ، والمزي، والعراقي، وابن حجر العسقلاني وابن حجر الهيتمي-، والسيوطي، والأنصاري ، وما لا يحصيه العد مما تنقطع بذكره الأنفاس، </w:t>
      </w:r>
      <w:r>
        <w:rPr>
          <w:rFonts w:hint="cs"/>
          <w:b w:val="0"/>
          <w:rtl/>
        </w:rPr>
        <w:lastRenderedPageBreak/>
        <w:t xml:space="preserve">ويضيق بعده القرطاس ، فهؤلاء هم الذين حفظ الله تعالى بهم دينه </w:t>
      </w:r>
      <w:r>
        <w:rPr>
          <w:rFonts w:hint="cs"/>
          <w:b w:val="0"/>
          <w:rtl/>
          <w:lang w:bidi="ar-KW"/>
        </w:rPr>
        <w:t xml:space="preserve">إلى يومنا هذا ،  ومن تجاهل هذه الحقيقة فقد خاصم التاريخ وتعامى عن الواقع المرئيِّ لكل ذي عينين ، والأشاعرة لم يبتدعوا  مذهباً ، وإنما كانوا مقررين لمذهب السلف، مناضلين عن عقائد الإسلام ، وقد كان منهجهم عدلاً وسطاً في كافة مباحث الدين لم يحدثوا في دين الله حَدَثاً، ولم يأتوا فيه ببدعة ، بل أخذوا أقاويل الصحابة والتابعين ومن بعدهم من الأئمة في أصول الدين فنصروها أتم نصر بزيادة شرح وأحسن برهان ،  </w:t>
      </w:r>
      <w:r>
        <w:rPr>
          <w:rFonts w:hint="cs"/>
          <w:b w:val="0"/>
          <w:rtl/>
        </w:rPr>
        <w:t xml:space="preserve">وفي فضل الأشاعرة قال الحافظ ابن عساكر : </w:t>
      </w:r>
      <w:r>
        <w:rPr>
          <w:rFonts w:hint="cs"/>
          <w:b w:val="0"/>
          <w:rtl/>
          <w:lang w:bidi="ar-KW"/>
        </w:rPr>
        <w:t>( وهم - يعني الأشاعرة - المتمسكون بالكتاب والسنة، التاركون للأسباب الجالبة للفتنة، الصابرون على دينهم عند الابتلاء والمحنة، الظاهرون على عدوهم مع اطراح الانتصار والإحنة، لا يتركون التمسك بالقرآن والحجج الأثرية، ولا يسلكون في المعقولات مسالك المعطلة القدرية، لكنهم يجمعون في مسائل الأصول بين الأدلة السمعية وبراهيـن العقـول، ويتجنبون إفراط المعتزلة ويتنكبون طرق المعطلة، ويَطَّرِحون تفريط المجسمة المشبهة، ويفضحون بالبراهين عقائد الفرق المموهة، وينكرون مذاهب الجهمية وينفرون عن الكرامية والسالمية، ويبطلون مقـالات القدرية ويرذلون شُبَهَ الجبرية... فمذهبهم أوسط المذاهب، ومشربهم أعذب المشارب، ومنصبهم أكرم المناصب، ورتبتهم أعظم المراتب فلا يؤثر فيهم قدح قـادح، ولا يظهر فيهم جرح جارح) اهـ. [ تبيين كذب المفتري ، ص  397 ]</w:t>
      </w:r>
    </w:p>
    <w:p w:rsidR="00FC2C53" w:rsidRDefault="00FC2C53" w:rsidP="00FC2C53">
      <w:pPr>
        <w:shd w:val="clear" w:color="auto" w:fill="FFFFFF"/>
        <w:spacing w:after="75"/>
        <w:ind w:left="-58"/>
        <w:jc w:val="both"/>
        <w:rPr>
          <w:b w:val="0"/>
        </w:rPr>
      </w:pPr>
      <w:r>
        <w:rPr>
          <w:rFonts w:eastAsia="Times New Roman" w:hint="cs"/>
          <w:bCs/>
          <w:rtl/>
        </w:rPr>
        <w:t>الأشاعرة مدرسة أصولية متكاملة</w:t>
      </w:r>
      <w:r>
        <w:rPr>
          <w:rFonts w:eastAsia="Times New Roman" w:hint="cs"/>
          <w:b w:val="0"/>
          <w:rtl/>
        </w:rPr>
        <w:t xml:space="preserve"> : فمن فضل الله تعالى على أمة الإسلام ، أن سخّر للأمة أعلام الأشاعرة علماء العقيدة الذين أنقذ الله تعالى بهم الأمة من التجسيم والحشو والاعتزال ، صاغوا المنهج الحق ، القائم على الكتاب والسنّة ، بما يمثل منهج الإسلام الصافي النقي في علم العقيدة بعيداً عن بدع الخروج والتشيع ، وبعيداً عن بدع التجهم والاعتزال وبعيدا عن بدع التجسيم والتشبيه والحشو ، وكان تأصيل هؤلاء في كل أبواب العقيدة ، في باب الإيمان والكفر  ، وباب التقديس والتنزيه والتوحيد ، وباب السنّة والبدعة ، وضبطوا أصول علم الإلهيات والنبوات والسمعيات ، بما لا مزيد عليه ، توسطاً واعتدالاً و، وصحة وبياناً  ، وكان منهاج هؤلاء يقوم على محاور : أهمها : الأول : دعم جميع أبواب العقيدة الصافية الصحيحة بالأدلة النقلية الصحيحة والبراهين العقلية الصريحة ، والمحور الثاني : الذب عن الإشكالات التي أوردها أهل البدع على المنهج الحق الوسط العدل التي تميز به الأشاعرة ، الثالث : قمع البدع العقائدية وإظهار عوارها وخطئها ، وبهم أسكت الله تعالى أهل البدع وأذلهم ، وقائمة أسمائهم طويلة ، وقد عقد الحافظ ابن عساكر في كتابه : « تبيين كذب المفتري » باباً أسماه " باب ذكر جماعة من أعيان مشاهير أصحابه إذا كان فضل المقتدي يدل على فضل المقتدي به " وقد قسّم المقتفين أثره على خمس طبقات ذكر فيهم العديد من العلماء ، وبعد الحافظ ابن عساكر ظهر العديد من علماء الأصول المنتمين إلى المذهب الأشعري ، ومن أبرز هؤلاء الأئمة - على مر عصور الإسلام - : أبو بكر الباقلاني ( ت ٤٠٣ هـ  ) </w:t>
      </w:r>
      <w:r>
        <w:rPr>
          <w:rFonts w:eastAsia="Times New Roman" w:hint="cs"/>
          <w:b w:val="0"/>
          <w:rtl/>
        </w:rPr>
        <w:lastRenderedPageBreak/>
        <w:t xml:space="preserve">، و أبو منصور عبد القاهر البغدادي ( ت ٤٢٩ هـ  ) ، وإمام الحرمين أبو المعالي الجويني ( ت  ٤٧٨ هـ  ) ، وحجة الإسلام الإمام الغزالي ( ت ٥٠٥ هـ  ) ، وأبو الفتح محمد بن عبد الكريم بن أبي بكر أحمد الشهرستاني ( ت ٥٤٨ هـ  ) ، وأبو عبد الله محمد بن عمر بن الحسين بن الحسن بن علي فخر الدين الرازي (  ت ٦٠٦ هـ  ) ، وأبو الحسن علي بن أبي علي بن محمد بن سالم المعروف بسيف الدين الآمدي (  ت ٦٣١ هـ  ) ، والقاضي عبد الرحمن بن أحمد عضد الدين الإيجي ( ت ٧٥٦ هـ  ) ، ومسعود بن عمر بن عبد الله المعروف بسعد الدين التفتازاني ( ت ٧٩١ هـ  ) ، والسيد علي بن محمد بن علي الحسيني المعروف بالسيد الشريف شارح « المواقف » ( ت ٨١٦ هـ  ) ، وعلاء الدين علي بن محمد السمرقندي المعروف بالقوشجي ( ت ٨٧٩ هـ ) ، </w:t>
      </w:r>
      <w:r>
        <w:rPr>
          <w:rFonts w:hint="cs"/>
          <w:b w:val="0"/>
          <w:rtl/>
        </w:rPr>
        <w:t>والإمام أبو عبد الله محمد بن يوسف بن عمر بن شعيب السنوسي</w:t>
      </w:r>
      <w:r>
        <w:rPr>
          <w:rFonts w:eastAsia="Times New Roman" w:hint="cs"/>
          <w:b w:val="0"/>
          <w:rtl/>
        </w:rPr>
        <w:t xml:space="preserve"> ( ت 895 هـ ) ، صاحب الرسائل المهمة في العقيدة ، العقيدة الكبرى، مع شرحها ، والعقيدة الوسطى ، وشرحها والعقيدة الصغرى (أم البراهين) ، وشرحها ، وعقيدة صغرى الصّغرى ، والإمام إبراهيم اللقاني المالكي ( ت 1041 ه ) ، مؤلف متن جوهرة التوحيد، أحد أهم متون علم العقيدة والكلام عند أهل السنة والجماعة من الأشاعرة ، والإمام </w:t>
      </w:r>
      <w:r>
        <w:rPr>
          <w:rFonts w:hint="cs"/>
          <w:b w:val="0"/>
          <w:rtl/>
        </w:rPr>
        <w:t xml:space="preserve">شيخ الأزهر الشيخ </w:t>
      </w:r>
      <w:r>
        <w:rPr>
          <w:rFonts w:hint="cs"/>
          <w:b w:val="0"/>
          <w:bCs/>
          <w:rtl/>
        </w:rPr>
        <w:t>إبراهيم بن محمد بن أحمد الشافعي الباجوري</w:t>
      </w:r>
      <w:r>
        <w:rPr>
          <w:rFonts w:hint="cs"/>
          <w:b w:val="0"/>
          <w:rtl/>
        </w:rPr>
        <w:t xml:space="preserve">  ( ت 1276 هـ ) أحد أبرز شّراح جوهرة التوحيد ، ف</w:t>
      </w:r>
      <w:r>
        <w:rPr>
          <w:rFonts w:eastAsia="Times New Roman" w:hint="cs"/>
          <w:b w:val="0"/>
          <w:rtl/>
        </w:rPr>
        <w:t xml:space="preserve">هؤلاء </w:t>
      </w:r>
      <w:r>
        <w:rPr>
          <w:rFonts w:hint="cs"/>
          <w:b w:val="0"/>
          <w:rtl/>
        </w:rPr>
        <w:t xml:space="preserve">هم من </w:t>
      </w:r>
      <w:r>
        <w:rPr>
          <w:rFonts w:eastAsia="Times New Roman" w:hint="cs"/>
          <w:b w:val="0"/>
          <w:rtl/>
        </w:rPr>
        <w:t xml:space="preserve">أبرز أئمّة الأشاعرة الذين </w:t>
      </w:r>
      <w:r>
        <w:rPr>
          <w:rFonts w:hint="cs"/>
          <w:b w:val="0"/>
          <w:rtl/>
        </w:rPr>
        <w:t xml:space="preserve">كان لهم دور بارز في إظهار عقائد أهل السنّة والجماعة على مذهب الأشاعرة ، </w:t>
      </w:r>
    </w:p>
    <w:p w:rsidR="00FC2C53" w:rsidRDefault="00FC2C53" w:rsidP="00FC2C53">
      <w:pPr>
        <w:widowControl w:val="0"/>
        <w:spacing w:before="80" w:after="240"/>
        <w:ind w:left="-58"/>
        <w:jc w:val="both"/>
        <w:rPr>
          <w:rFonts w:hint="cs"/>
          <w:rtl/>
          <w:lang w:bidi="ar-KW"/>
        </w:rPr>
      </w:pPr>
      <w:r>
        <w:rPr>
          <w:rFonts w:hint="cs"/>
          <w:b w:val="0"/>
          <w:bCs/>
          <w:rtl/>
          <w:lang w:bidi="ar-KW"/>
        </w:rPr>
        <w:t xml:space="preserve">ترجمة الإمام أبى الحسن الأشعري : </w:t>
      </w:r>
      <w:r>
        <w:rPr>
          <w:rFonts w:hint="cs"/>
          <w:b w:val="0"/>
          <w:rtl/>
          <w:lang w:bidi="ar-KW"/>
        </w:rPr>
        <w:t xml:space="preserve">هو الإمام المجدد ناصر أهل السنة والجماعة وقامع المبتدعة من معتزلة ومجسمة وحشوية ، وخوارج وشيعة ، ومرجئة ، وقدرية ، وجهمية جبرية وغيرهم ، وعلم الدين، ، علي بن إسماعيل بن أبي بشر إسحق بن سالم بن إسماعيل بن عبد الله بن موسى بن بلال بن أبي بردة بن صاحب رسول الله </w:t>
      </w:r>
      <w:r>
        <w:rPr>
          <w:rFonts w:hint="cs"/>
          <w:b w:val="0"/>
          <w:rtl/>
        </w:rPr>
        <w:t>‘</w:t>
      </w:r>
      <w:r>
        <w:rPr>
          <w:rFonts w:hint="cs"/>
          <w:b w:val="0"/>
          <w:rtl/>
          <w:lang w:bidi="ar-KW"/>
        </w:rPr>
        <w:t xml:space="preserve"> ـ أبي موسى عبد الله بن قيس الأشعري ـ رضي الله عنه ، شيخ طريقة أهل السنة والجماعة وإمام المتكلمين على مذهب أهل الحق ، ولد رحمه الله سنة ستين ومئتين، وتبع أول أمره مذهب الجبّائي المعتزلي، واستمر على الاعتزال أربعين سنة أو قريبا من ذلك ، وبرع فيه وعرف جميع مداخله ومخارجه وجوانب الخطأ فيه ،  وعرف مذهب المجسمة وأسبابه وأسراره ومخاطره ، اختاره الله تعالى لنصرة دينه ، وهيأ له أسباب ذلك فخـرج إلى الجامع وصعد المنبر وصاح بأعلى صوته: أيها الناس من عرفني فقد عرفني، ومن لم يعرفني فأنا أعرفه بنفسي، أنا فلان بن فلان، كنت أقول بخلق القرآن، وأن الله تعالى لا يرى في الآخرة بالأبصار، وأن العباد يخلقون أفعالهم، وها أنا تائب من الاعتزال معتقد الرد على المعتزلة مخرج لفضائحهم ، وقد قام على تقرير مذهب أهل السنّة والجماعة خير قيام ، فضبط مسائل الإيمان عدلاً وسطاً بين الخوارج والمعتزلة والتكفيريين من جهة الإفراط ، وبين الجهمية والمرجئة من جهة التفريط ، وضبط مسائل الذات والأسماء والصفات والأفعال عدلاً وسطاً بين المعطلة والمعتزلة من جهة التفريط </w:t>
      </w:r>
      <w:r>
        <w:rPr>
          <w:rFonts w:hint="cs"/>
          <w:b w:val="0"/>
          <w:rtl/>
          <w:lang w:bidi="ar-KW"/>
        </w:rPr>
        <w:lastRenderedPageBreak/>
        <w:t xml:space="preserve">والمجسمة والمشبهة والحشوية من جهة الإفراط ، وضبط مسائل الآل والأصحاب عدلاً وسطاً بين الشيعة والنواصب والخوارج وسائر فرق أهل القبلة ، وجاهد في اقرار مذهب أهل السنّة ومحاربة البدع وكشف عوارها حتى قال </w:t>
      </w:r>
      <w:r>
        <w:rPr>
          <w:rFonts w:hint="cs"/>
          <w:b w:val="0"/>
          <w:bCs/>
          <w:rtl/>
          <w:lang w:bidi="ar-KW"/>
        </w:rPr>
        <w:t>العلماء :</w:t>
      </w:r>
      <w:r>
        <w:rPr>
          <w:rFonts w:hint="cs"/>
          <w:b w:val="0"/>
          <w:rtl/>
          <w:lang w:bidi="ar-KW"/>
        </w:rPr>
        <w:t xml:space="preserve"> إن أهل البدع قبل الإمام أبي الحسن قد رفعوا رؤوسهم فلما ظهر عليهم رحمه الله حجزهم في أقماع السمسم ، وقد أخذ عنه رحمه الله خلق كثير من أعلام الأمة ممن تتزين بذكرهم المنابر، وتتعطر بسيرهم الدفاتر وكلهم خلّف تلامذة هم إلى اليوم أعلام الدنيا ونجوم الهدى ، وعلى الجملة فقد انتهض لنصرة مذهبه أهل السنة والجماعة في جميع الأرض، وبلغ مذهبه ما بلغ الليل والنهار، لِمَا كان عليه من اقتفاءٍ لآثار السلف رضوان الله عليهم، ورفعٍ للواء السنة ، ترك من المؤلفات شيئا كثيرا، قيل إنه بلغت مؤلفاته أكثر من مئتين كتاب ، توفي رحمه الله تعالى سنة أربع وعشرين وثلاثمائة ، وكل أهل السنة باكون عليه، متوجعون لفقده، وكل أهل البدعة مرتاحون منه ، </w:t>
      </w:r>
      <w:r>
        <w:rPr>
          <w:rFonts w:hint="cs"/>
          <w:b w:val="0"/>
          <w:rtl/>
        </w:rPr>
        <w:t xml:space="preserve">ودفن في بغداد ونودي على جنازته : اليوم مات ناصر السنة </w:t>
      </w:r>
      <w:r>
        <w:rPr>
          <w:rFonts w:hint="cs"/>
          <w:b w:val="0"/>
          <w:rtl/>
          <w:lang w:bidi="ar-KW"/>
        </w:rPr>
        <w:t xml:space="preserve"> ، [ انظر لترجمته </w:t>
      </w:r>
      <w:r>
        <w:rPr>
          <w:rFonts w:hint="cs"/>
          <w:b w:val="0"/>
          <w:rtl/>
        </w:rPr>
        <w:t>تبيين كذب المفتري للحافظ ابن عساكر، وطبقات الشافعية للسبكي</w:t>
      </w:r>
      <w:r>
        <w:rPr>
          <w:rFonts w:hint="cs"/>
          <w:b w:val="0"/>
          <w:rtl/>
          <w:lang w:bidi="ar-KW"/>
        </w:rPr>
        <w:t xml:space="preserve"> ] </w:t>
      </w:r>
    </w:p>
    <w:p w:rsidR="00FC2C53" w:rsidRDefault="00FC2C53" w:rsidP="00FC2C53">
      <w:pPr>
        <w:widowControl w:val="0"/>
        <w:spacing w:before="80" w:after="240"/>
        <w:ind w:left="-58"/>
        <w:jc w:val="both"/>
        <w:rPr>
          <w:b w:val="0"/>
          <w:lang w:bidi="ar-KW"/>
        </w:rPr>
      </w:pPr>
      <w:r>
        <w:rPr>
          <w:rFonts w:hint="cs"/>
          <w:b w:val="0"/>
          <w:bCs/>
          <w:rtl/>
          <w:lang w:bidi="ar-KW"/>
        </w:rPr>
        <w:t xml:space="preserve">ثناء العلماء عليه : قال الحافظ أبو بكر البيهقي : </w:t>
      </w:r>
      <w:r>
        <w:rPr>
          <w:rFonts w:hint="cs"/>
          <w:b w:val="0"/>
          <w:rtl/>
          <w:lang w:bidi="ar-KW"/>
        </w:rPr>
        <w:t xml:space="preserve">(.. إلى أن بلغت النوبة إلى شيخنا أبي الحسن الأشعري رحمه الله فلم يحدث في دين الله حَدَثاً، ولم يأت فيه ببدعة، بل أخذ أقاويل الصحابة والتابعين ومن بعدهم من الأئمة في أصول الدين فنصرها بزيادة شرح وتبيين، وأن ما قالوا وجاء به الشرع في الأصول صحيح في العقول، بخلاف ما زعم أهل الأهواء من أن بعضه لا يستقيم في الآراء، فكان في بيانه تقوية ما لم يدلَّ عليه من أهل السنة والجماعة، ونصرة أقاويل من مضى من الأئمة كأبي حنيفة وسفيان الثوري من أهل الكوفة، والأوزاعي وغيره من أهل الشام، ومالك والشافعي من أهل الحرمين، ومن نحا نحوهما من الحجاز وغيرها من سائر البلاد، وكأحمد بن حنبل وغيره من أهل الحديث، والليث بن سعد وغيره وأبي عبدالله محمد بن إسماعيل البخاري وأبي الحسين مسلم بن الحجاج النيسابوري إمامي أهل الآثار وحفاظ السنن التي عليها مدار الشرع رضي الله عنهم أجمعين) اهـ. [ تبيين كذب المفتري ص 103 ، الطبقات الكبرى للتاج السبكي 3/397 ] </w:t>
      </w:r>
      <w:r>
        <w:rPr>
          <w:rFonts w:hint="cs"/>
          <w:b w:val="0"/>
          <w:bCs/>
          <w:rtl/>
          <w:lang w:bidi="ar-KW"/>
        </w:rPr>
        <w:t xml:space="preserve">، </w:t>
      </w:r>
      <w:r>
        <w:rPr>
          <w:rFonts w:hint="cs"/>
          <w:b w:val="0"/>
          <w:bCs/>
          <w:rtl/>
          <w:lang w:bidi="ar-MA"/>
        </w:rPr>
        <w:t>وقال أبو بكر البغدادي</w:t>
      </w:r>
      <w:r>
        <w:rPr>
          <w:rFonts w:hint="cs"/>
          <w:b w:val="0"/>
          <w:rtl/>
          <w:lang w:bidi="ar-MA"/>
        </w:rPr>
        <w:t xml:space="preserve">: ( أبو الحسن المتكلم، صاحب الكتب والتصانيف في الرد على المٌلحِدة وغيرهم من المعتزلة والجَهمية والخوارج وسائر أصناف المبتدعة .. حدثني محمد بن علي الصوري ، قال : سمعت عبد الغني بن سعيد الحافظ يقول: سمعت أبا الحسن علي بن محمد بن يزيد يقول: سمعت أبا بكر الصيرفي يقول: كانت المعتزلة قد رفعوا رؤوسهم حتى أظهر الله تعالى الأشعري فجحرهم في أقماع السمسم ) أهــ [ </w:t>
      </w:r>
      <w:r>
        <w:rPr>
          <w:rFonts w:hint="cs"/>
          <w:b w:val="0"/>
          <w:rtl/>
        </w:rPr>
        <w:t>الخطيب البغدادي ، تاريخ مدينة السلام، 13/ 261 ]</w:t>
      </w:r>
      <w:r>
        <w:rPr>
          <w:rFonts w:hint="cs"/>
          <w:b w:val="0"/>
          <w:bCs/>
          <w:rtl/>
          <w:lang w:bidi="ar-KW"/>
        </w:rPr>
        <w:t xml:space="preserve"> ، وقال الحافظ ابن عساكر</w:t>
      </w:r>
      <w:r>
        <w:rPr>
          <w:rFonts w:hint="cs"/>
          <w:b w:val="0"/>
          <w:rtl/>
          <w:lang w:bidi="ar-KW"/>
        </w:rPr>
        <w:t xml:space="preserve"> : (.. ولسنا نُسَلِّم أن أبا الحسن اخترع مذهباً خامساً، وإنما أقام من مذاهب أهل </w:t>
      </w:r>
      <w:r>
        <w:rPr>
          <w:rFonts w:hint="cs"/>
          <w:b w:val="0"/>
          <w:rtl/>
          <w:lang w:bidi="ar-KW"/>
        </w:rPr>
        <w:lastRenderedPageBreak/>
        <w:t xml:space="preserve">السنة ما صار عند المبتدعة دارساً، وأوضح من أقوال من تقدمه من الأربعة وغيرهم ما غدا ملتبساً، وجدد من معالم الشريعة ما أصبح بتكذيب من اعتدى منطمساً، ولسنا ننتسب بمذهبنا في التوحيد إليه على معنى أنا نقلده فيه ونعتمد عليه، ولكنا نوافقه على ما صار إليه من التوحيد لقيام الأدلة على صحته لا لمجرد التقليد، وإنما ينتسب منا من انتسب إلى مذهبه ليتميز عن المبتدعة الذين لا يقولون به من أصناف المعتزلة والجهمية والكرامية والمشبهة والسالمية، وغيرهم من سائر طوائف المبتدعة وأصحاب المقالات الفاسدة المخترعة، لأن الأشعري هو الذي انتدب للرد عليهم حتى قمعهم وأظهر لمن لا يعرف البدع بدعهم، ولسنا نرى الأئمة الأربعة الذين عنيتم في أصول الدين مختلفين، بل نراهم في القول بتوحيد الله وتنزيهه في ذاته مؤتلفين، وعلى نفي التشبيه عن القديم سبحانه وتعالى مجتمعين، والأشعري – رحمه الله – في الأصول على منهاجهم أجمعين، فما على من انتسب إليه على هذا الوجه جناح، ولا يرجى لمن تبرأ من عقيدته الصحيحة فلاح، فإن عددتم القول بالتنزيه وترك التشبيه تمشعراً فالموحدون بأسرهم أشعرية، ولا يضر عصابة انتمت إلى موحد مجردُ التشنيع عليها بما هي منه بَرِيِّة) اهـ. [ تبيين كذب المفتري ، ص  359 ] ، </w:t>
      </w:r>
      <w:r>
        <w:rPr>
          <w:rFonts w:hint="cs"/>
          <w:b w:val="0"/>
          <w:bCs/>
          <w:rtl/>
          <w:lang w:bidi="ar-KW"/>
        </w:rPr>
        <w:t>وقال الإمام تاج الدين السبكي</w:t>
      </w:r>
      <w:r>
        <w:rPr>
          <w:rFonts w:hint="cs"/>
          <w:b w:val="0"/>
          <w:rtl/>
          <w:lang w:bidi="ar-KW"/>
        </w:rPr>
        <w:t xml:space="preserve"> : ( اعلم أن أبا الحسن لم يبدع رأياً ولم ينشئ مذهباً، وإنما هو مقرر لمذاهب السلف، مناضل عما كانت عليه صحابة رسول الله ‘، فالانتساب إليه إنما هو باعتبار أنه عقد على طريق السلف نطاقاً وتمسك به وأقام الحجج والبراهين عليه فصار المقتدي به في ذلك السالك سبيله في الدلائل يسمى أشعرياً ... وقد ذكر شيخ الإسلام عز الدين بن عبد السلام أن عقيدته - يعني الأشعري - اجتمع عليها الشافعية والمالكية والحنفية وفضلاء الحنابلة، ووافقه على ذلك من أهل عصره شيخ المالكية في زمانه أبو عمرو بن الحاجب، وشيخ الحنفية جمال الدين الحصيري) اهـ. [ الطبقات 3/ 365 ]</w:t>
      </w:r>
      <w:r>
        <w:rPr>
          <w:rFonts w:hint="cs"/>
          <w:b w:val="0"/>
          <w:bCs/>
          <w:rtl/>
          <w:lang w:bidi="ar-KW"/>
        </w:rPr>
        <w:t xml:space="preserve"> ، وقال الإمام المرتضى الزبيدي</w:t>
      </w:r>
      <w:r>
        <w:rPr>
          <w:rFonts w:hint="cs"/>
          <w:b w:val="0"/>
          <w:rtl/>
          <w:lang w:bidi="ar-KW"/>
        </w:rPr>
        <w:t xml:space="preserve"> : ( وليعلم أنّ كلاًّ من الإمامين أبي الحسن وأبي منصور - رضي الله عنهما - وجزاهما عن الإسلام خيراً لم يبدعا من عندهما رأياً ولم يشتقا مذهباً إنما هما مقرران لمذاهب السلف مناضلان عما كانت عليه أصحاب رسول الله صلى الله عليه وسلم ورضي الله عنهم ، وناظَرَ كلٌّ منهما ذوي البدع والضلالات حتى انقطعوا وولوا منهزمين ) ا [ إتحاف السادة المتقين 2/7 ] </w:t>
      </w:r>
    </w:p>
    <w:p w:rsidR="00FC2C53" w:rsidRDefault="00FC2C53" w:rsidP="00FC2C53">
      <w:pPr>
        <w:spacing w:after="240"/>
        <w:ind w:left="-58"/>
        <w:jc w:val="both"/>
        <w:rPr>
          <w:rFonts w:hint="cs"/>
          <w:b w:val="0"/>
          <w:rtl/>
        </w:rPr>
      </w:pPr>
      <w:r>
        <w:rPr>
          <w:rFonts w:hint="cs"/>
          <w:b w:val="0"/>
          <w:bCs/>
          <w:rtl/>
          <w:lang w:bidi="ar-KW"/>
        </w:rPr>
        <w:t xml:space="preserve">والماتريدية : </w:t>
      </w:r>
      <w:r>
        <w:rPr>
          <w:rFonts w:hint="cs"/>
          <w:b w:val="0"/>
          <w:rtl/>
          <w:lang w:bidi="ar-KW"/>
        </w:rPr>
        <w:t xml:space="preserve">ينتسبون إلى الإمام أبو منصور </w:t>
      </w:r>
      <w:r>
        <w:rPr>
          <w:rFonts w:hint="cs"/>
          <w:b w:val="0"/>
          <w:bCs/>
          <w:rtl/>
        </w:rPr>
        <w:t>الماتريدي و</w:t>
      </w:r>
      <w:r>
        <w:rPr>
          <w:rFonts w:hint="cs"/>
          <w:b w:val="0"/>
          <w:rtl/>
        </w:rPr>
        <w:t>هي أحدى طوائف أهل السنّة والجماعة ظهرت في اوائل القرن الرابع في سمرقند، ودعت إلى مذهب أهل الحديث</w:t>
      </w:r>
      <w:r>
        <w:rPr>
          <w:rFonts w:hint="cs"/>
        </w:rPr>
        <w:t xml:space="preserve"> </w:t>
      </w:r>
      <w:r>
        <w:rPr>
          <w:rFonts w:hint="cs"/>
          <w:b w:val="0"/>
          <w:rtl/>
        </w:rPr>
        <w:t>والسنّة وجمعت بين النقل والعقل، أسسها إمام الهدى ابو منصور محمد بن محمد السمرقندي</w:t>
      </w:r>
      <w:r>
        <w:rPr>
          <w:rFonts w:hint="cs"/>
        </w:rPr>
        <w:t xml:space="preserve"> </w:t>
      </w:r>
      <w:r>
        <w:rPr>
          <w:rFonts w:hint="cs"/>
          <w:b w:val="0"/>
          <w:rtl/>
        </w:rPr>
        <w:t>الماتريدي ، وتعتمد أسس الماتريدية على المذهب الحنفي في العقائد والفقه و</w:t>
      </w:r>
      <w:r>
        <w:rPr>
          <w:rFonts w:hint="cs"/>
        </w:rPr>
        <w:t xml:space="preserve"> </w:t>
      </w:r>
      <w:r>
        <w:rPr>
          <w:rFonts w:hint="cs"/>
          <w:b w:val="0"/>
          <w:rtl/>
        </w:rPr>
        <w:t>الكلام حيث تلقَّى مؤسس الفرقة أبو منصور محمد بن محمد الماتريدي السمرقندي العلم</w:t>
      </w:r>
      <w:r>
        <w:rPr>
          <w:rFonts w:hint="cs"/>
        </w:rPr>
        <w:t xml:space="preserve"> </w:t>
      </w:r>
      <w:r>
        <w:rPr>
          <w:rFonts w:hint="cs"/>
          <w:b w:val="0"/>
          <w:rtl/>
        </w:rPr>
        <w:t xml:space="preserve">والحديث على يد نصير </w:t>
      </w:r>
      <w:r>
        <w:rPr>
          <w:rFonts w:hint="cs"/>
          <w:b w:val="0"/>
          <w:rtl/>
        </w:rPr>
        <w:lastRenderedPageBreak/>
        <w:t>بن يحيى البلخي وابي نصر أحمد بن العياضي ومحمد بن مقاتل</w:t>
      </w:r>
      <w:r>
        <w:rPr>
          <w:rFonts w:hint="cs"/>
        </w:rPr>
        <w:t xml:space="preserve"> </w:t>
      </w:r>
      <w:r>
        <w:rPr>
          <w:rFonts w:hint="cs"/>
          <w:b w:val="0"/>
          <w:rtl/>
        </w:rPr>
        <w:t>الرازي وجميعهم من كبار علماء المذهب الحنفي</w:t>
      </w:r>
      <w:r>
        <w:rPr>
          <w:rFonts w:hint="cs"/>
        </w:rPr>
        <w:t xml:space="preserve"> </w:t>
      </w:r>
      <w:r>
        <w:rPr>
          <w:rFonts w:hint="cs"/>
          <w:b w:val="0"/>
          <w:rtl/>
          <w:lang w:bidi="ar-KW"/>
        </w:rPr>
        <w:t xml:space="preserve"> ، و</w:t>
      </w:r>
      <w:r>
        <w:rPr>
          <w:rFonts w:hint="cs"/>
          <w:b w:val="0"/>
          <w:rtl/>
        </w:rPr>
        <w:t>كان لأنصار أبي منصور</w:t>
      </w:r>
      <w:r>
        <w:rPr>
          <w:rFonts w:hint="cs"/>
        </w:rPr>
        <w:t xml:space="preserve"> </w:t>
      </w:r>
      <w:r>
        <w:rPr>
          <w:rFonts w:hint="cs"/>
          <w:b w:val="0"/>
          <w:rtl/>
        </w:rPr>
        <w:t>الماتريدي الدور المهم في انضاج المذهب ونصرته ونشره وإشاعته، فقد كافحوا المعتزلة والمجسمة والحشوية  وكان</w:t>
      </w:r>
      <w:r>
        <w:rPr>
          <w:rFonts w:hint="cs"/>
        </w:rPr>
        <w:t xml:space="preserve"> </w:t>
      </w:r>
      <w:r>
        <w:rPr>
          <w:rFonts w:hint="cs"/>
          <w:b w:val="0"/>
          <w:rtl/>
        </w:rPr>
        <w:t>على رأسهم في تحمل تلك المسؤولية الجسيمة كبار علمائهم ومفكريهم أمثال : أبي اليسر</w:t>
      </w:r>
      <w:r>
        <w:rPr>
          <w:rFonts w:hint="cs"/>
        </w:rPr>
        <w:t xml:space="preserve"> </w:t>
      </w:r>
      <w:r>
        <w:rPr>
          <w:rFonts w:hint="cs"/>
          <w:b w:val="0"/>
          <w:rtl/>
        </w:rPr>
        <w:t>محمد بن محمد البزدوي وأبي المعين محمد بن محمد النسفي ونجم الدين عمر بن محمد</w:t>
      </w:r>
      <w:r>
        <w:rPr>
          <w:rFonts w:hint="cs"/>
        </w:rPr>
        <w:t xml:space="preserve"> </w:t>
      </w:r>
      <w:r>
        <w:rPr>
          <w:rFonts w:hint="cs"/>
          <w:b w:val="0"/>
          <w:rtl/>
        </w:rPr>
        <w:t>الحنفي النسفي وغيرهم من العلماء ، قال أبو زهرة: «إنّ منهاج الماتريدية للعقل</w:t>
      </w:r>
      <w:r>
        <w:rPr>
          <w:rFonts w:hint="cs"/>
        </w:rPr>
        <w:t xml:space="preserve"> </w:t>
      </w:r>
      <w:r>
        <w:rPr>
          <w:rFonts w:hint="cs"/>
          <w:b w:val="0"/>
          <w:rtl/>
        </w:rPr>
        <w:t>سلطان كبير فيه من غير أيّ شطط أو إسراف ، والماتريديّة في خطّ بين المعتزلة</w:t>
      </w:r>
      <w:r>
        <w:rPr>
          <w:rFonts w:hint="cs"/>
        </w:rPr>
        <w:t xml:space="preserve"> </w:t>
      </w:r>
      <w:r>
        <w:rPr>
          <w:rFonts w:hint="cs"/>
          <w:b w:val="0"/>
          <w:rtl/>
        </w:rPr>
        <w:t>والأشاعرة</w:t>
      </w:r>
      <w:r>
        <w:t>...</w:t>
      </w:r>
      <w:r>
        <w:rPr>
          <w:rFonts w:hint="cs"/>
          <w:b w:val="0"/>
          <w:rtl/>
        </w:rPr>
        <w:t xml:space="preserve"> ) وقال الشّيخ محمّد زاهد الكوثري: «الماتريديّة هم الوسط بين</w:t>
      </w:r>
      <w:r>
        <w:rPr>
          <w:rFonts w:hint="cs"/>
        </w:rPr>
        <w:t xml:space="preserve"> </w:t>
      </w:r>
      <w:r>
        <w:rPr>
          <w:rFonts w:hint="cs"/>
          <w:b w:val="0"/>
          <w:rtl/>
        </w:rPr>
        <w:t>الأشاعرة والمعتزلة، .. فالأشعريّ والماتريدي هما إماما أهل</w:t>
      </w:r>
      <w:r>
        <w:rPr>
          <w:rFonts w:hint="cs"/>
        </w:rPr>
        <w:t xml:space="preserve"> </w:t>
      </w:r>
      <w:r>
        <w:rPr>
          <w:rFonts w:hint="cs"/>
          <w:b w:val="0"/>
          <w:rtl/>
        </w:rPr>
        <w:t>السنّة والجماعة في مشارق الأرض ومغاربها، لهم كتب لا تحصى، وغالب ما وقع بين هذين</w:t>
      </w:r>
      <w:r>
        <w:rPr>
          <w:rFonts w:hint="cs"/>
        </w:rPr>
        <w:t xml:space="preserve"> </w:t>
      </w:r>
      <w:r>
        <w:rPr>
          <w:rFonts w:hint="cs"/>
          <w:b w:val="0"/>
          <w:rtl/>
        </w:rPr>
        <w:t xml:space="preserve">الإمامين من الخلاف من قبيل اللّفظي ، </w:t>
      </w:r>
    </w:p>
    <w:p w:rsidR="00FC2C53" w:rsidRDefault="00FC2C53" w:rsidP="00FC2C53">
      <w:pPr>
        <w:spacing w:after="240"/>
        <w:ind w:left="-58"/>
        <w:jc w:val="both"/>
        <w:rPr>
          <w:b w:val="0"/>
        </w:rPr>
      </w:pPr>
      <w:r>
        <w:rPr>
          <w:rFonts w:hint="cs"/>
          <w:b w:val="0"/>
          <w:bCs/>
          <w:rtl/>
          <w:lang w:bidi="ar-KW"/>
        </w:rPr>
        <w:t>ترجمة الإمام أبى منصور الماتريدي :</w:t>
      </w:r>
      <w:r>
        <w:rPr>
          <w:rFonts w:hint="cs"/>
          <w:b w:val="0"/>
          <w:rtl/>
          <w:lang w:bidi="ar-KW"/>
        </w:rPr>
        <w:t xml:space="preserve"> هو إمام</w:t>
      </w:r>
      <w:r>
        <w:rPr>
          <w:rFonts w:hint="cs"/>
          <w:lang w:bidi="ar-KW"/>
        </w:rPr>
        <w:t xml:space="preserve"> </w:t>
      </w:r>
      <w:r>
        <w:rPr>
          <w:rFonts w:hint="cs"/>
          <w:b w:val="0"/>
          <w:rtl/>
          <w:lang w:bidi="ar-KW"/>
        </w:rPr>
        <w:t>الهدى وإمام المتكلمين ومصحح عقائد المسلمين ورئيس أهل السنة والجماعة ومهدي هذه</w:t>
      </w:r>
      <w:r>
        <w:rPr>
          <w:rFonts w:hint="cs"/>
          <w:lang w:bidi="ar-KW"/>
        </w:rPr>
        <w:t xml:space="preserve"> </w:t>
      </w:r>
      <w:r>
        <w:rPr>
          <w:rFonts w:hint="cs"/>
          <w:b w:val="0"/>
          <w:rtl/>
          <w:lang w:bidi="ar-KW"/>
        </w:rPr>
        <w:t>الأمة وناصر السنة وقامع البدعة ومحي الشريعة وموطن عقائد المسلمين محمد بن محمد بن محمود الماتريدي السمرقندي الأنصاري ، ينتهي نسبه إلى</w:t>
      </w:r>
      <w:r>
        <w:rPr>
          <w:rFonts w:hint="cs"/>
          <w:lang w:bidi="ar-KW"/>
        </w:rPr>
        <w:t xml:space="preserve"> </w:t>
      </w:r>
      <w:r>
        <w:rPr>
          <w:rFonts w:hint="cs"/>
          <w:b w:val="0"/>
          <w:rtl/>
          <w:lang w:bidi="ar-KW"/>
        </w:rPr>
        <w:t>الصحابي الجليل أبي أيّوب خالد بن زيد بن كليب الأنصاري ، مضيف النّبي الأكرم صلَّى</w:t>
      </w:r>
      <w:r>
        <w:rPr>
          <w:rFonts w:hint="cs"/>
          <w:lang w:bidi="ar-KW"/>
        </w:rPr>
        <w:t xml:space="preserve"> </w:t>
      </w:r>
      <w:r>
        <w:rPr>
          <w:rFonts w:hint="cs"/>
          <w:b w:val="0"/>
          <w:rtl/>
          <w:lang w:bidi="ar-KW"/>
        </w:rPr>
        <w:t>الله عليه و سلَّم في دار الهجرة، وقد وصفه بذلك البياضي في "إشارات</w:t>
      </w:r>
      <w:r>
        <w:rPr>
          <w:rFonts w:hint="cs"/>
          <w:lang w:bidi="ar-KW"/>
        </w:rPr>
        <w:t xml:space="preserve"> </w:t>
      </w:r>
      <w:r>
        <w:rPr>
          <w:rFonts w:hint="cs"/>
          <w:b w:val="0"/>
          <w:rtl/>
          <w:lang w:bidi="ar-KW"/>
        </w:rPr>
        <w:t xml:space="preserve">المرام" ، ولقبه أبو منصور الماتريدي نسبة إلى ماتريد، وهي محلة بسمرقند فيما وراء النهر ، وكان الإمام الماتريدي والإمام أبو الحسن الأشعري الإمامين الجليلين الذين حررا عقيدة الاشاعرة والماتريدية بالأدلة النقلية والعقلية، وقد لقب الماتريدي بـ"إمام الهدى" و"إمام المتكلمين" وغيره من الألقاب وهي ألقاب تظهر مكانته في نفوس متبعيه ، ومن مشايخه الذين تلقى علومه عنهم أبو نصر أحمد بن العباسي بن الحسين العياضي، وتفقه على أبي بكر أحمد الجوزجاني ونصير بن يحيى البلخي، ومحمد بن مقاتل الرازي ، أما أبو نصر العياضي وأبو بكر الجوزجاني فقد تفقها على الإمام أبي سليمان موسى بن سليمان الجوزجاني، وهذا الأخير تفقه على صاحبي أبي حنيفة: أبي يوسف القاضي ومحمد بن الحسن الشيباني الذين تفقها على أبي حنيفة. وأما نصير البلخي ومحمد بن مقاتل الرازي فقد تفقّها على الإمامين أبي مطيع الحكم بن عبد الله البلخي، وأبي مقاتل حفص بن سلم السمرقندي الذين تفقها على الإمام أبي حنيفة كذلك ، ومعنى ذلك أنّ علم الإمام الماتريدي يصل سنده إلى الإمام الجليل أبي حنيفة النعمان ، وقد دارت علومه حول تأويل القرءان الكريم وأصول الفقه وعلم الكلام وما يتعلق به، وقد درس العلوم العقلية، كما درس العلوم النقلية درسًا متقنًا عميقًا، ووقف على دقائقها حتى صار إمامًا مبرزًا في الفقه والتأويل وعلم الكلام ، وبعد أن نال القسط الوفير من الثقافة والعلم انصرف إلى التدريس والتثقيف، فصنّف وألّف وكرّس حياته لحماية الإسلام ونصرة عقيدة أهل السنة والجماعة ، قطع المعتزلة وذوي </w:t>
      </w:r>
      <w:r>
        <w:rPr>
          <w:rFonts w:hint="cs"/>
          <w:b w:val="0"/>
          <w:rtl/>
          <w:lang w:bidi="ar-KW"/>
        </w:rPr>
        <w:lastRenderedPageBreak/>
        <w:t xml:space="preserve">البدع في مناظراتهم، وخصمهم في محاوراتهم إلى أن أسكتهم ، وكان للإمام أبي منصور الماتريدي العديد من المؤلفات، أهمها كتاب "التوحيد"، وكتاب "تأويلات أهل السنة"، وقد وصف الإمام عبد القادر القرشي المتوفي سنة سبعمائة وخمس وسبعين للهجرة هذا الكتاب بقوله: "هو كتاب لا يوازيه فيه كتاب بل لا يدانيه شيء من تصانيف من سبقه في ذلك الفن" ، اتفق جمهرة المؤرخين على أن وفاته كانت سنة ثلاثمائة وثلاث وثلاثين للهجرة ، </w:t>
      </w:r>
    </w:p>
    <w:p w:rsidR="00FC2C53" w:rsidRDefault="00FC2C53" w:rsidP="00FC2C53">
      <w:pPr>
        <w:widowControl w:val="0"/>
        <w:spacing w:before="80" w:after="240"/>
        <w:ind w:left="-58"/>
        <w:jc w:val="center"/>
        <w:rPr>
          <w:b w:val="0"/>
          <w:bCs/>
          <w:lang w:bidi="ar-KW"/>
        </w:rPr>
      </w:pPr>
      <w:r>
        <w:rPr>
          <w:rFonts w:hint="cs"/>
          <w:b w:val="0"/>
          <w:bCs/>
          <w:rtl/>
          <w:lang w:bidi="ar-KW"/>
        </w:rPr>
        <w:t>***</w:t>
      </w:r>
    </w:p>
    <w:p w:rsidR="00FC2C53" w:rsidRDefault="00FC2C53" w:rsidP="00FC2C53">
      <w:pPr>
        <w:spacing w:after="120"/>
        <w:ind w:left="-58"/>
        <w:jc w:val="center"/>
        <w:rPr>
          <w:rFonts w:hint="cs"/>
          <w:b w:val="0"/>
          <w:bCs/>
          <w:rtl/>
        </w:rPr>
      </w:pPr>
      <w:r>
        <w:rPr>
          <w:rFonts w:hint="cs"/>
          <w:b w:val="0"/>
          <w:bCs/>
          <w:rtl/>
        </w:rPr>
        <w:t xml:space="preserve">[  2  ] : فضل الأشاعرة والماتريدية في صيانة عقائد أهل السنّة </w:t>
      </w:r>
    </w:p>
    <w:p w:rsidR="00FC2C53" w:rsidRDefault="00FC2C53" w:rsidP="00FC2C53">
      <w:pPr>
        <w:spacing w:after="240"/>
        <w:ind w:left="-58"/>
        <w:jc w:val="both"/>
        <w:rPr>
          <w:b w:val="0"/>
          <w:lang w:bidi="ar-KW"/>
        </w:rPr>
      </w:pPr>
      <w:r>
        <w:rPr>
          <w:rFonts w:hint="cs"/>
          <w:b w:val="0"/>
          <w:bCs/>
          <w:rtl/>
        </w:rPr>
        <w:t xml:space="preserve">الأشاعرة والماتريدية </w:t>
      </w:r>
      <w:r>
        <w:rPr>
          <w:rFonts w:hint="cs"/>
          <w:b w:val="0"/>
          <w:rtl/>
        </w:rPr>
        <w:t xml:space="preserve"> : هم المتخصصون في العقيدة على مذهب أهل السنّة والجماعة ، </w:t>
      </w:r>
      <w:r>
        <w:rPr>
          <w:rFonts w:hint="cs"/>
          <w:b w:val="0"/>
          <w:bCs/>
          <w:rtl/>
        </w:rPr>
        <w:t xml:space="preserve">وهم </w:t>
      </w:r>
      <w:r>
        <w:rPr>
          <w:rFonts w:hint="cs"/>
          <w:b w:val="0"/>
          <w:rtl/>
        </w:rPr>
        <w:t xml:space="preserve">الذين وقفوا في وجه المعتزلة، فزيفوا أقوالهم، وأبطلوا شبههم، وأعادوا الحق إلى نصابه على طريق سلف هذه الأمة ومنهجهم ، والإمام أبو الحسن الأشعري لم يؤسس في الإسلام مذهباً جديداً في العقيدة، يخالف مذهب سلف هذه الأمة ، وإنما هداه الله تعالى لتأصيل قواعد مذهب أهل السنة في العقائد بعد أن أمضى أربعين سنة من حياته على مذاهب الاعتزال، عرف من خلالها حقيقة مذهبهم، وتمرس بفنونهم وأساليبهم في الجدال، والنقاش، والنظر، مما مكّنه من الرد عليهم، وإبطال شبههم ، فوجد فيه أهل السنة ضالتهم التي طالما بحثوا عنها فاتبعوه، وساروا على نهجه، لما رأوا فيه من القدرة على إفحام خصومهم، والدفاع عنهم، وتثبيت مذاهبهم ، كما أن عظماء أمة محمد صلى الله عليه وسلم من الأشاعرة، كالباقلاني، والقشيري، وأبي إسحاق الشيرازي، وأبي محمد الجويني، وولده أبي المعالي الجويني إمام الحرمين، وحجة الإسلام الغزالي، والقاضي أبي بكر بن العربي، وفخر الدين الرازي، وابن عساكر، والعز بن عبد السلام، وأبناء الأثير، والرافعي، والنووي، والسبكي وابن السبكي ، والمزي، والعراقي، وابن حجر العسقلاني وابن حجر الهيتمي-، والسيوطي، والأنصاري ، وما لا يحصيه العد مما تنقطع بذكره الأنفاس، ويضيق بعده القرطاس ، فهؤلاء هم الذين حفظ الله تعالى بهم دينه </w:t>
      </w:r>
      <w:r>
        <w:rPr>
          <w:rFonts w:hint="cs"/>
          <w:b w:val="0"/>
          <w:rtl/>
          <w:lang w:bidi="ar-KW"/>
        </w:rPr>
        <w:t xml:space="preserve">إلى يومنا هذا ،  ومن تجاهل هذه الحقيقة فقد خاصم التاريخ وتعامى عن الواقع المرئيِّ لكل ذي عينين ، والأشاعرة لم يبتدعوا  مذهباً، وإنما كانوا مقررين لمذهب السلف، مناضلين عن عقائد الإسلام ، وقد كان منهجهم عدلاً وسطاً في كافة مباحث الدين لم يحدثوا في دين الله حَدَثاً، ولم يأتوا فيه ببدعة ، بل أخذوا أقاويل الصحابة والتابعين ومن بعدهم من الأئمة في أصول الدين فنصروها أتم نصر بزيادة شرح وأحسن برهان ،  </w:t>
      </w:r>
      <w:r>
        <w:rPr>
          <w:rFonts w:hint="cs"/>
          <w:b w:val="0"/>
          <w:rtl/>
        </w:rPr>
        <w:t xml:space="preserve">وفي فضل الأشاعرة </w:t>
      </w:r>
      <w:r>
        <w:rPr>
          <w:rFonts w:hint="cs"/>
          <w:b w:val="0"/>
          <w:bCs/>
          <w:rtl/>
        </w:rPr>
        <w:t>قال الحافظ ابن عساكر :</w:t>
      </w:r>
      <w:r>
        <w:rPr>
          <w:rFonts w:hint="cs"/>
          <w:b w:val="0"/>
          <w:rtl/>
        </w:rPr>
        <w:t xml:space="preserve"> </w:t>
      </w:r>
      <w:r>
        <w:rPr>
          <w:rFonts w:hint="cs"/>
          <w:b w:val="0"/>
          <w:rtl/>
          <w:lang w:bidi="ar-KW"/>
        </w:rPr>
        <w:t xml:space="preserve">( وهم - يعني الأشاعرة - المتمسكون بالكتاب والسنة، التاركون للأسباب الجالبة للفتنة، الصابرون على دينهم عند الابتلاء </w:t>
      </w:r>
      <w:r>
        <w:rPr>
          <w:rFonts w:hint="cs"/>
          <w:b w:val="0"/>
          <w:rtl/>
          <w:lang w:bidi="ar-KW"/>
        </w:rPr>
        <w:lastRenderedPageBreak/>
        <w:t xml:space="preserve">والمحنة، الظاهرون على عدوهم مع اطراح الانتصار والإحنة، لا يتركون التمسك بالقرآن والحجج الأثرية، ولا يسلكون في المعقولات مسالك المعطلة القدرية، لكنهم يجمعون في مسائل الأصول بين الأدلة السمعية وبراهيـن العقـول، ويتجنبون إفراط المعتزلة ويتنكبون طرق المعطلة، ويَطَّرِحون تفريط المجسمة المشبهة، ويفضحون بالبراهين عقائد الفرق المموهة، وينكرون مذاهب الجهمية وينفرون عن الكرامية والسالمية، ويبطلون مقـالات القدرية ويرذلون شُبَهَ الجبرية... فمذهبهم أوسط المذاهب، ومشربهم أعذب المشارب، ومنصبهم أكرم المناصب، ورتبتهم أعظم المراتب فلا يؤثر فيهم قدح قـادح، ولا يظهر فيهم جرح جارح) اهـ. [ تبيين كذب المفتري ، ص  397 ] ، </w:t>
      </w:r>
      <w:r>
        <w:rPr>
          <w:rFonts w:hint="cs"/>
          <w:b w:val="0"/>
          <w:bCs/>
          <w:rtl/>
          <w:lang w:bidi="ar-KW"/>
        </w:rPr>
        <w:t>وقال الإمام المرتضى الزبيدي</w:t>
      </w:r>
      <w:r>
        <w:rPr>
          <w:rFonts w:hint="cs"/>
          <w:b w:val="0"/>
          <w:rtl/>
          <w:lang w:bidi="ar-KW"/>
        </w:rPr>
        <w:t xml:space="preserve"> : " وليعلم أنّ كلاًّ من الإمامين أبي الحسن وأبي منصور - رضي الله عنهما - وجزاهما عن الإسلام خيراً لم يبدعا من عندهما رأياً ولم يشتقا مذهباً إنما هما مقرران لمذاهب السلف مناضلان عما كانت عليه أصحاب رسول الله ‘ ... وناظَرَ كلٌّ منهما ذوي البدع والضلالات حتى انقطعوا وولوا منهزمين) اهـ. [ إتحاف السادة المتقين 2/7 ]</w:t>
      </w:r>
    </w:p>
    <w:p w:rsidR="00FC2C53" w:rsidRDefault="00FC2C53" w:rsidP="00FC2C53">
      <w:pPr>
        <w:spacing w:after="240"/>
        <w:ind w:left="-58"/>
        <w:jc w:val="center"/>
        <w:rPr>
          <w:rFonts w:hint="cs"/>
          <w:b w:val="0"/>
          <w:rtl/>
          <w:lang w:bidi="ar-KW"/>
        </w:rPr>
      </w:pPr>
      <w:r>
        <w:rPr>
          <w:rFonts w:hint="cs"/>
          <w:b w:val="0"/>
          <w:bCs/>
          <w:rtl/>
        </w:rPr>
        <w:t>***</w:t>
      </w:r>
    </w:p>
    <w:p w:rsidR="00FC2C53" w:rsidRDefault="00FC2C53" w:rsidP="00FC2C53">
      <w:pPr>
        <w:widowControl w:val="0"/>
        <w:spacing w:before="80" w:after="80"/>
        <w:ind w:left="-58"/>
        <w:jc w:val="center"/>
        <w:rPr>
          <w:rFonts w:hint="cs"/>
          <w:b w:val="0"/>
          <w:bCs/>
          <w:rtl/>
          <w:lang w:val="uz-Latn-UZ"/>
        </w:rPr>
      </w:pPr>
      <w:r>
        <w:rPr>
          <w:rFonts w:hint="cs"/>
          <w:b w:val="0"/>
          <w:bCs/>
          <w:rtl/>
          <w:lang w:val="uz-Latn-UZ"/>
        </w:rPr>
        <w:t xml:space="preserve">[  3  ] : الأشاعرة والماتريدية هم غالب علماء الأمة </w:t>
      </w:r>
    </w:p>
    <w:p w:rsidR="00FC2C53" w:rsidRDefault="00FC2C53" w:rsidP="00FC2C53">
      <w:pPr>
        <w:widowControl w:val="0"/>
        <w:spacing w:before="80" w:after="80"/>
        <w:ind w:left="-58"/>
        <w:jc w:val="both"/>
        <w:rPr>
          <w:rFonts w:hint="cs"/>
          <w:b w:val="0"/>
          <w:rtl/>
          <w:lang w:val="uz-Latn-UZ"/>
        </w:rPr>
      </w:pPr>
      <w:r>
        <w:rPr>
          <w:rFonts w:hint="cs"/>
          <w:b w:val="0"/>
          <w:rtl/>
          <w:lang w:val="uz-Latn-UZ"/>
        </w:rPr>
        <w:t xml:space="preserve">مذهب الأشاعرة ومن وافقهم من أهل السنة هو المذهب الذي عليه سواد الأمة وأكابر أهل الفضل فيها </w:t>
      </w:r>
      <w:r>
        <w:rPr>
          <w:rFonts w:hint="cs"/>
          <w:b w:val="0"/>
          <w:bCs/>
          <w:rtl/>
          <w:lang w:val="uz-Latn-UZ"/>
        </w:rPr>
        <w:t>: فأكابر مفسرى الأمة من الأشاعرة والماتريدية</w:t>
      </w:r>
      <w:r>
        <w:rPr>
          <w:rFonts w:hint="cs"/>
          <w:b w:val="0"/>
          <w:bCs/>
          <w:rtl/>
          <w:lang w:val="uz-Latn-UZ" w:bidi="ar-KW"/>
        </w:rPr>
        <w:t xml:space="preserve"> </w:t>
      </w:r>
      <w:r>
        <w:rPr>
          <w:rFonts w:hint="cs"/>
          <w:b w:val="0"/>
          <w:rtl/>
          <w:lang w:val="uz-Latn-UZ"/>
        </w:rPr>
        <w:t xml:space="preserve">، منهم على سبيل المثال: الإمام العلامة القرطبي رحمه الله تعالى، صاحب تفسير الجامع لأحكام القرآن، </w:t>
      </w:r>
      <w:r>
        <w:rPr>
          <w:rFonts w:hint="cs"/>
          <w:b w:val="0"/>
          <w:rtl/>
          <w:lang w:bidi="ar-KW"/>
        </w:rPr>
        <w:t xml:space="preserve">والإمام الحافظ المفسر أبو الفداء إسماعيل بن كثير رحمه الله تعالى، صاحب التفسير العظيم والبداية والنهاية وغيرها، ، </w:t>
      </w:r>
      <w:r>
        <w:rPr>
          <w:rFonts w:hint="cs"/>
          <w:b w:val="0"/>
          <w:rtl/>
          <w:lang w:val="uz-Latn-UZ"/>
        </w:rPr>
        <w:t>والإمام المفسر الكبير قدوة المفسرين ابن عطية الأندلسي رحمه الله تعالى صاحب تفسير المحرر الوجيز، والإمام أبو حيان الأندلسي رحمه الله تعالى صاحب البحر المحيط والإمام المقدم فخر الدين الرازي رحمه الله تعالى صاحب تفسير مفاتيح الغيب، والإمام المفسر الحافظ البغوي محي السنة رحمه الله تعالى صاحب كتاب شرح السنة، والإمام المفسر أبو الليث السمرقندي رحمه الله تعالى، صاحب تفسير بحر العلوم، والإمام المفسر الواحدي أبو الحسن على النيسابوري أستاذ عصره في النحو والتفسير، له كتاب أسباب النزول، وهو من أشهر الكتب في بابه ، والإمام المفسر شهاب الدين الآلوسي رحمه الله تعالى، خاتمة المفسريـن ونخبة المحدثيـن ، و</w:t>
      </w:r>
      <w:r>
        <w:rPr>
          <w:rFonts w:hint="cs"/>
          <w:b w:val="0"/>
          <w:rtl/>
          <w:lang w:val="uz-Latn-UZ" w:bidi="ar-KW"/>
        </w:rPr>
        <w:t>الإمام الحافظ المفسر جلال الدين السيوطي رحمه الله تعالى صاحب الدر المنثور في التفسير بالمأثور ، و</w:t>
      </w:r>
      <w:r>
        <w:rPr>
          <w:rFonts w:hint="cs"/>
          <w:b w:val="0"/>
          <w:rtl/>
          <w:lang w:val="uz-Latn-UZ"/>
        </w:rPr>
        <w:t>الإمام الخطيب الشربينى رحمه الله تعالى صاحب تفسير السراج المنير ، وغير هؤلاء ممن لو أطلنا النفس بذكرهم لخرجنا عن المقصود، كلهم كانوا من أهل السنة الأشاعرة والماتريدية.</w:t>
      </w:r>
    </w:p>
    <w:p w:rsidR="00FC2C53" w:rsidRDefault="00FC2C53" w:rsidP="00FC2C53">
      <w:pPr>
        <w:widowControl w:val="0"/>
        <w:spacing w:before="80" w:after="80"/>
        <w:ind w:left="-58"/>
        <w:jc w:val="both"/>
        <w:rPr>
          <w:rFonts w:hint="cs"/>
          <w:b w:val="0"/>
          <w:rtl/>
          <w:lang w:val="uz-Latn-UZ"/>
        </w:rPr>
      </w:pPr>
      <w:r>
        <w:rPr>
          <w:rFonts w:hint="cs"/>
          <w:b w:val="0"/>
          <w:bCs/>
          <w:rtl/>
          <w:lang w:val="uz-Latn-UZ"/>
        </w:rPr>
        <w:lastRenderedPageBreak/>
        <w:t>وأكابر محدثي الأمة وحفاظها من الأشاعرة والماتريدية</w:t>
      </w:r>
      <w:r>
        <w:rPr>
          <w:rFonts w:hint="cs"/>
          <w:b w:val="0"/>
          <w:bCs/>
          <w:rtl/>
          <w:lang w:val="uz-Latn-UZ" w:bidi="ar-KW"/>
        </w:rPr>
        <w:t xml:space="preserve"> ، </w:t>
      </w:r>
      <w:r>
        <w:rPr>
          <w:rFonts w:hint="cs"/>
          <w:b w:val="0"/>
          <w:rtl/>
          <w:lang w:val="uz-Latn-UZ"/>
        </w:rPr>
        <w:t xml:space="preserve">منهم على سبيل المثال: </w:t>
      </w:r>
      <w:r>
        <w:rPr>
          <w:rFonts w:hint="cs"/>
          <w:b w:val="0"/>
          <w:rtl/>
          <w:lang w:val="uz-Latn-UZ" w:bidi="ar-KW"/>
        </w:rPr>
        <w:t xml:space="preserve">الإمام الحافظ أبو الحسن الدارقطني رحمه الله تعالى إمام وقته ، والحافظ أبو نعيم الأصبهاني رحمه الله تعالى، صاحب حلية الأولياء، والحافظ أبو ذر الهروي عبد بن أحمد رحمه الله تعالى، والحافظ أبو طاهر السلفي رحمه الله تعالى، </w:t>
      </w:r>
      <w:r>
        <w:rPr>
          <w:rFonts w:hint="cs"/>
          <w:b w:val="0"/>
          <w:rtl/>
          <w:lang w:val="uz-Latn-UZ"/>
        </w:rPr>
        <w:t>والحافظ الحاكم النيسابوري رحمه الله تعالى صاحب المستدرك على الصحيحين، وإمام أهل الحديث في عصره، والحافظ ابن حبان البستي رحمه الله تعالى صاحب الصحيح وكتاب الثقات وغيرها، و</w:t>
      </w:r>
      <w:r>
        <w:rPr>
          <w:rFonts w:hint="cs"/>
          <w:b w:val="0"/>
          <w:rtl/>
          <w:lang w:val="uz-Latn-UZ" w:bidi="ar-KW"/>
        </w:rPr>
        <w:t>الحافظ أبو سعد ابن السمعاني رحمه الله تعالى، صاحب كتاب الأنساب ، و</w:t>
      </w:r>
      <w:r>
        <w:rPr>
          <w:rFonts w:hint="cs"/>
          <w:b w:val="0"/>
          <w:rtl/>
          <w:lang w:val="uz-Latn-UZ"/>
        </w:rPr>
        <w:t>الإمام الحافظ أبو بكر البيهقي رحمه الله تعالى صاحب التصانيف التي طار صيتها في الدنيا والمؤلفات المرضية عند المؤيدين والمخالفين، والإمام الحافظ ابن عساكر رحمه الله تعالى صاحب كتاب تاريخ مدينة دمشق ، و</w:t>
      </w:r>
      <w:r>
        <w:rPr>
          <w:rFonts w:hint="cs"/>
          <w:b w:val="0"/>
          <w:rtl/>
          <w:lang w:val="uz-Latn-UZ" w:bidi="ar-KW"/>
        </w:rPr>
        <w:t>الإمام الحافظ الخطيب البغدادي رحمه الله تعالى، و</w:t>
      </w:r>
      <w:r>
        <w:rPr>
          <w:rFonts w:hint="cs"/>
          <w:b w:val="0"/>
          <w:rtl/>
          <w:lang w:val="uz-Latn-UZ"/>
        </w:rPr>
        <w:t>الإمام الحافظ محي الدين يحيى بن شرف النووي محي الدين رحمه الله تعالى، صاحب المؤلفات النافعة التي كتب الله لها القبول في الأرض وبين الناس، مثل كتاب رياض الصالحين والأذكار وشرح صحيح مسلم وغيرها ، والإمام المحقق بقية الحفاظ صلاح الدين خليل بن كيكلدى العلائي الذي لم يخلف بعده في الحديث مثله ، ولم يكن في عصره من يدانيه في علم الحديث ، و</w:t>
      </w:r>
      <w:r>
        <w:rPr>
          <w:rFonts w:hint="cs"/>
          <w:b w:val="0"/>
          <w:rtl/>
          <w:lang w:val="uz-Latn-UZ" w:bidi="ar-KW"/>
        </w:rPr>
        <w:t>الإمام الحافظ أبو عمرو بن الصلاح رحمه الله تعالى ، و</w:t>
      </w:r>
      <w:r>
        <w:rPr>
          <w:rFonts w:hint="cs"/>
          <w:b w:val="0"/>
          <w:rtl/>
          <w:lang w:val="uz-Latn-UZ"/>
        </w:rPr>
        <w:t>الإمام الحافظ ابن أبي جمرة الأندلسي مسند أهل المغرب رحمه الله تعالى ، و</w:t>
      </w:r>
      <w:r>
        <w:rPr>
          <w:rFonts w:hint="cs"/>
          <w:b w:val="0"/>
          <w:spacing w:val="6"/>
          <w:rtl/>
          <w:lang w:val="uz-Latn-UZ"/>
        </w:rPr>
        <w:t>الإمام الحافظ الكرماني شمس الدين محمد بن يوسف رحمه الله ورضي عنه، صاحب الشرح المشهور على صحيح البخاري ، و</w:t>
      </w:r>
      <w:r>
        <w:rPr>
          <w:rFonts w:hint="cs"/>
          <w:b w:val="0"/>
          <w:rtl/>
          <w:lang w:val="uz-Latn-UZ"/>
        </w:rPr>
        <w:t>الإمام الحافظ المنذري رحمه الله تعالى صاحب الترغيب والترهيب ، والإمام الحافظ الأبي رحمه الله تعالى شارح صحيح مسلم ، والإمام الحافظ ابن حجر العسقلاني رحمه الله تعالى صاحب فتح الباري ، و</w:t>
      </w:r>
      <w:r>
        <w:rPr>
          <w:rFonts w:hint="cs"/>
          <w:b w:val="0"/>
          <w:rtl/>
          <w:lang w:val="uz-Latn-UZ" w:bidi="ar-KW"/>
        </w:rPr>
        <w:t>الإمام الحافظ السخاوي رحمه الله تعالى ، والإمام الحافظ السيوطي رحمه الله تعالى ، و</w:t>
      </w:r>
      <w:r>
        <w:rPr>
          <w:rFonts w:hint="cs"/>
          <w:b w:val="0"/>
          <w:rtl/>
          <w:lang w:val="uz-Latn-UZ"/>
        </w:rPr>
        <w:t>الإمام القسطلاني رحمه الله تعالى شارح الصحيح ، والإمام الحافظ المناوي رحمه الله تعالى ، وغيرهم وغيرهم من أئمة الحديث وحفاظ الأمة، كانوا من أهل السنة الأشاعرة والماتريدية.</w:t>
      </w:r>
    </w:p>
    <w:p w:rsidR="00FC2C53" w:rsidRDefault="00FC2C53" w:rsidP="00FC2C53">
      <w:pPr>
        <w:widowControl w:val="0"/>
        <w:spacing w:before="80" w:after="80"/>
        <w:ind w:left="-58"/>
        <w:jc w:val="both"/>
        <w:rPr>
          <w:rFonts w:hint="cs"/>
          <w:b w:val="0"/>
          <w:rtl/>
          <w:lang w:val="uz-Latn-UZ" w:bidi="ar-KW"/>
        </w:rPr>
      </w:pPr>
      <w:r>
        <w:rPr>
          <w:rFonts w:hint="cs"/>
          <w:b w:val="0"/>
          <w:bCs/>
          <w:rtl/>
          <w:lang w:val="uz-Latn-UZ"/>
        </w:rPr>
        <w:t xml:space="preserve">وأكابر فقهاء الأمة من الأشاعرة والماتريدية </w:t>
      </w:r>
      <w:r>
        <w:rPr>
          <w:rFonts w:hint="cs"/>
          <w:b w:val="0"/>
          <w:bCs/>
          <w:rtl/>
          <w:lang w:val="uz-Latn-UZ" w:bidi="ar-KW"/>
        </w:rPr>
        <w:t xml:space="preserve">، </w:t>
      </w:r>
      <w:r>
        <w:rPr>
          <w:rFonts w:hint="cs"/>
          <w:b w:val="0"/>
          <w:rtl/>
          <w:lang w:val="uz-Latn-UZ"/>
        </w:rPr>
        <w:t xml:space="preserve">قال الحافظ ابن عساكر رحمه الله تعالى : " وأكثر العلماء في جميع الأقطار عليه – يعني مذهب الأشعري – وأئمة الأمصار في سائر الأعصار يدعون إليه... </w:t>
      </w:r>
      <w:r>
        <w:rPr>
          <w:rFonts w:hint="cs"/>
          <w:b w:val="0"/>
          <w:bCs/>
          <w:rtl/>
          <w:lang w:val="uz-Latn-UZ"/>
        </w:rPr>
        <w:t>وهل من الفقهاء من الحنفية والمالكية والشافعية إلا موافق له أو</w:t>
      </w:r>
      <w:r>
        <w:rPr>
          <w:rFonts w:hint="cs"/>
          <w:b w:val="0"/>
          <w:rtl/>
          <w:lang w:val="uz-Latn-UZ"/>
        </w:rPr>
        <w:t xml:space="preserve"> </w:t>
      </w:r>
      <w:r>
        <w:rPr>
          <w:rFonts w:hint="cs"/>
          <w:b w:val="0"/>
          <w:bCs/>
          <w:rtl/>
          <w:lang w:val="uz-Latn-UZ"/>
        </w:rPr>
        <w:t xml:space="preserve">منتسب إليه أو راضٍ بحميد سعيه في دين الله أو مثنٍ بكثرة العلم عليه " </w:t>
      </w:r>
      <w:r>
        <w:rPr>
          <w:rFonts w:hint="cs"/>
          <w:b w:val="0"/>
          <w:rtl/>
          <w:lang w:val="uz-Latn-UZ"/>
        </w:rPr>
        <w:t xml:space="preserve"> اهـ. [ تبيين كذب المفتري ص/ 410] ، </w:t>
      </w:r>
      <w:r>
        <w:rPr>
          <w:rFonts w:hint="cs"/>
          <w:b w:val="0"/>
          <w:rtl/>
          <w:lang w:val="uz-Latn-UZ" w:bidi="ar-KW"/>
        </w:rPr>
        <w:t xml:space="preserve">وقال الإمام ابن السبكي رحمه الله تعالى : " وقد ذكر شيخ الإسلام عز الدين ابن عبد السلام أن عقيدته - يعني الأشعري - اجتمع عليها الشافعية والمالكية والحنفية وفضلاء الحنابلة، ووافقه على ذلك من أهل عصره شيخ المالكية في زمانه أبو عمرو بن الحاجب، وشيخ الحنفية جمال الدين الحصيري"  اهـ. [الطبقات 3/365] ، </w:t>
      </w:r>
    </w:p>
    <w:p w:rsidR="00FC2C53" w:rsidRDefault="00FC2C53" w:rsidP="00FC2C53">
      <w:pPr>
        <w:widowControl w:val="0"/>
        <w:spacing w:before="80" w:after="80"/>
        <w:ind w:left="-58"/>
        <w:jc w:val="both"/>
        <w:rPr>
          <w:rFonts w:hint="cs"/>
          <w:b w:val="0"/>
          <w:rtl/>
          <w:lang w:val="uz-Latn-UZ"/>
        </w:rPr>
      </w:pPr>
      <w:r>
        <w:rPr>
          <w:rFonts w:hint="cs"/>
          <w:b w:val="0"/>
          <w:bCs/>
          <w:rtl/>
          <w:lang w:val="uz-Latn-UZ"/>
        </w:rPr>
        <w:lastRenderedPageBreak/>
        <w:t>كما أن أكثر كتّاب سيرة المصطفي صلى الله عليه وسلم من الأشاعرة والماتريدية</w:t>
      </w:r>
      <w:r>
        <w:rPr>
          <w:rFonts w:hint="cs"/>
          <w:b w:val="0"/>
          <w:bCs/>
          <w:rtl/>
          <w:lang w:val="uz-Latn-UZ" w:bidi="ar-KW"/>
        </w:rPr>
        <w:t xml:space="preserve"> ، </w:t>
      </w:r>
      <w:r>
        <w:rPr>
          <w:rFonts w:hint="cs"/>
          <w:b w:val="0"/>
          <w:rtl/>
          <w:lang w:val="uz-Latn-UZ"/>
        </w:rPr>
        <w:t>منهم على سبيل المثال: الإمام البيهقي رحمه الله تعالى صاحب دلائل النبوة ، والإمام أبو نعيم الأصبهاني رحمه الله تعالى صاحب دلائل النبوة أيضاً ، والقاضي عياض رحمه الله تعالى صاحب الشفا في شمائل وأحوال المصطفي ، والإمام الحلبي رحمه الله تعالى صاحب السيرة الحلبية المسماة بإنسان العيون ، والإمام السهيلي رحمه الله تعالى صاحب الروض الأنف ، و</w:t>
      </w:r>
      <w:r>
        <w:rPr>
          <w:rFonts w:hint="cs"/>
          <w:b w:val="0"/>
          <w:rtl/>
          <w:lang w:val="uz-Latn-UZ" w:bidi="ar-KW"/>
        </w:rPr>
        <w:t>الإمام القسطلاني رحمه الله تعالى صاحب المواهب اللدنية ، و</w:t>
      </w:r>
      <w:r>
        <w:rPr>
          <w:rFonts w:hint="cs"/>
          <w:b w:val="0"/>
          <w:rtl/>
          <w:lang w:val="uz-Latn-UZ"/>
        </w:rPr>
        <w:t>الإمام الصالحي الدمشقي رحمه الله تعالى صاحب سبل الهدى والرشاد ، والإمام المؤرخ المقريزي رحمه الله تعالى صاحب كتاب إمتاع الأسماع</w:t>
      </w:r>
    </w:p>
    <w:p w:rsidR="00FC2C53" w:rsidRDefault="00FC2C53" w:rsidP="00FC2C53">
      <w:pPr>
        <w:widowControl w:val="0"/>
        <w:spacing w:before="80" w:after="80"/>
        <w:ind w:left="-58"/>
        <w:jc w:val="both"/>
        <w:rPr>
          <w:rFonts w:hint="cs"/>
          <w:b w:val="0"/>
          <w:rtl/>
          <w:lang w:val="uz-Latn-UZ" w:bidi="ar-KW"/>
        </w:rPr>
      </w:pPr>
      <w:r>
        <w:rPr>
          <w:rFonts w:hint="cs"/>
          <w:b w:val="0"/>
          <w:bCs/>
          <w:rtl/>
          <w:lang w:val="uz-Latn-UZ"/>
        </w:rPr>
        <w:t>وكذلك من صنف في التواريخ من الأئمة غالبهم من الأشاعرة والماتريدية</w:t>
      </w:r>
      <w:r>
        <w:rPr>
          <w:rFonts w:hint="cs"/>
          <w:b w:val="0"/>
          <w:rtl/>
          <w:lang w:val="uz-Latn-UZ"/>
        </w:rPr>
        <w:t xml:space="preserve"> ، منهم على سبيل المثال : الإمام الحافظ ابن عساكر في كتابه الفذ تاريخ مدينة دمشق والإمام ابن الجوزي في كتابه المنتظم والإمام الخطيب البغدادي في كتابه تاريخ بغداد وابن خلدون وابن الأثير، وكذلك من صنّف في تراجم الأعلام مثل الإمام الصفدي في كتابه الوافي في الوفيات الذي اختصره في كتابه أعيان العصر، وقبله الإمام الباخرزي صاحب كتاب دمية القصر، وابن شاكر الكتبي صاحب كتاب فوات الوفيات وقاضي القضاة ابن خلكان الشافعي صاحب كتاب وفيات الأعيان، </w:t>
      </w:r>
    </w:p>
    <w:p w:rsidR="00FC2C53" w:rsidRDefault="00FC2C53" w:rsidP="00FC2C53">
      <w:pPr>
        <w:widowControl w:val="0"/>
        <w:spacing w:before="80" w:after="240"/>
        <w:ind w:left="-58"/>
        <w:jc w:val="both"/>
        <w:rPr>
          <w:b w:val="0"/>
          <w:bCs/>
          <w:lang w:bidi="ar-KW"/>
        </w:rPr>
      </w:pPr>
      <w:r>
        <w:rPr>
          <w:rFonts w:hint="cs"/>
          <w:b w:val="0"/>
          <w:bCs/>
          <w:rtl/>
          <w:lang w:val="uz-Latn-UZ" w:bidi="ar-KW"/>
        </w:rPr>
        <w:t>والصروح الشامخة والمراكز العلمية التي كانت تنشر علوم الإسلام</w:t>
      </w:r>
      <w:r>
        <w:rPr>
          <w:rFonts w:hint="cs"/>
          <w:b w:val="0"/>
          <w:rtl/>
          <w:lang w:val="uz-Latn-UZ" w:bidi="ar-KW"/>
        </w:rPr>
        <w:t xml:space="preserve"> في </w:t>
      </w:r>
      <w:r>
        <w:rPr>
          <w:rFonts w:hint="cs"/>
          <w:b w:val="0"/>
          <w:bCs/>
          <w:rtl/>
          <w:lang w:val="uz-Latn-UZ" w:bidi="ar-KW"/>
        </w:rPr>
        <w:t>بلاد المسلمين كانت تدرس المذهبين الأشعري والماتريدي</w:t>
      </w:r>
      <w:r>
        <w:rPr>
          <w:rFonts w:hint="cs"/>
          <w:b w:val="0"/>
          <w:rtl/>
          <w:lang w:val="uz-Latn-UZ" w:bidi="ar-KW"/>
        </w:rPr>
        <w:t xml:space="preserve"> ، مثل الجامع الأزهر في مصر، وجامع القرويين في المغرب، وجامع الزيتونة في تونس، والجامع الأموي في دمشق، وندوة العلماء في الهند، وغيرها من منارات العلوم المبثوثة في مختلف أنحاء العالم الإسلامي، كلها كانت تتبنى إما مذهب الأشاعرة أو الماتريدية،</w:t>
      </w:r>
    </w:p>
    <w:p w:rsidR="00FC2C53" w:rsidRDefault="00FC2C53" w:rsidP="00FC2C53">
      <w:pPr>
        <w:widowControl w:val="0"/>
        <w:spacing w:before="80" w:after="240"/>
        <w:ind w:left="-58"/>
        <w:jc w:val="center"/>
        <w:rPr>
          <w:rFonts w:hint="cs"/>
          <w:b w:val="0"/>
          <w:bCs/>
          <w:rtl/>
          <w:lang w:bidi="ar-KW"/>
        </w:rPr>
      </w:pPr>
      <w:r>
        <w:rPr>
          <w:rFonts w:hint="cs"/>
          <w:b w:val="0"/>
          <w:bCs/>
          <w:rtl/>
          <w:lang w:bidi="ar-KW"/>
        </w:rPr>
        <w:t>***</w:t>
      </w:r>
    </w:p>
    <w:p w:rsidR="00FC2C53" w:rsidRDefault="00FC2C53" w:rsidP="00FC2C53">
      <w:pPr>
        <w:widowControl w:val="0"/>
        <w:spacing w:before="80" w:after="240"/>
        <w:ind w:left="-58"/>
        <w:jc w:val="center"/>
        <w:rPr>
          <w:rFonts w:hint="cs"/>
          <w:b w:val="0"/>
          <w:bCs/>
          <w:rtl/>
          <w:lang w:bidi="ar-KW"/>
        </w:rPr>
      </w:pPr>
      <w:r>
        <w:rPr>
          <w:rFonts w:hint="cs"/>
          <w:b w:val="0"/>
          <w:bCs/>
          <w:rtl/>
          <w:lang w:bidi="ar-KW"/>
        </w:rPr>
        <w:t xml:space="preserve">[  4  ] : فتاوى وأقوال العلماء في فضل الأشاعرة والماتريدية </w:t>
      </w:r>
    </w:p>
    <w:p w:rsidR="00FC2C53" w:rsidRDefault="00FC2C53" w:rsidP="00FC2C53">
      <w:pPr>
        <w:widowControl w:val="0"/>
        <w:spacing w:before="80" w:after="240"/>
        <w:ind w:left="-58"/>
        <w:jc w:val="center"/>
        <w:rPr>
          <w:rFonts w:hint="cs"/>
          <w:b w:val="0"/>
          <w:bCs/>
          <w:rtl/>
          <w:lang w:bidi="ar-KW"/>
        </w:rPr>
      </w:pPr>
      <w:r>
        <w:rPr>
          <w:rFonts w:hint="cs"/>
          <w:b w:val="0"/>
          <w:bCs/>
          <w:rtl/>
          <w:lang w:bidi="ar-KW"/>
        </w:rPr>
        <w:t xml:space="preserve">وتغليظهم القول لمن ذمّهم وانتقصهم </w:t>
      </w:r>
    </w:p>
    <w:p w:rsidR="00FC2C53" w:rsidRDefault="00FC2C53" w:rsidP="00FC2C53">
      <w:pPr>
        <w:widowControl w:val="0"/>
        <w:spacing w:after="240"/>
        <w:ind w:left="-58"/>
        <w:jc w:val="both"/>
        <w:rPr>
          <w:rFonts w:hint="cs"/>
          <w:b w:val="0"/>
          <w:rtl/>
          <w:lang w:bidi="ar-KW"/>
        </w:rPr>
      </w:pPr>
      <w:r>
        <w:rPr>
          <w:rFonts w:hint="cs"/>
          <w:b w:val="0"/>
          <w:bCs/>
          <w:rtl/>
          <w:lang w:bidi="ar-KW"/>
        </w:rPr>
        <w:t xml:space="preserve">جاء في كتاب </w:t>
      </w:r>
      <w:r>
        <w:rPr>
          <w:rFonts w:hint="cs"/>
          <w:b w:val="0"/>
          <w:bCs/>
          <w:rtl/>
        </w:rPr>
        <w:t xml:space="preserve">أهل السنة الأشاعرة شهادة علماء الأمة وأدلتهم ، جمع وإعداد حمد سنان وفوزي العنجري - تحت عنوان : </w:t>
      </w:r>
      <w:r>
        <w:rPr>
          <w:rFonts w:hint="cs"/>
          <w:b w:val="0"/>
          <w:bCs/>
          <w:rtl/>
          <w:lang w:bidi="ar-KW"/>
        </w:rPr>
        <w:t>فتاوى وأقوال العلماء في فضل الأشاعرة وتغليظهم القول لمن ذمّهم وانتقصهم</w:t>
      </w:r>
      <w:r>
        <w:rPr>
          <w:rFonts w:hint="cs"/>
          <w:bCs/>
          <w:rtl/>
        </w:rPr>
        <w:t xml:space="preserve"> : ( </w:t>
      </w:r>
      <w:r>
        <w:rPr>
          <w:rFonts w:hint="cs"/>
          <w:b w:val="0"/>
          <w:rtl/>
          <w:lang w:bidi="ar-KW"/>
        </w:rPr>
        <w:t>قال الله تعالى</w:t>
      </w:r>
      <w:r>
        <w:rPr>
          <w:rFonts w:hint="cs"/>
          <w:b w:val="0"/>
          <w:bCs/>
          <w:rtl/>
          <w:lang w:bidi="ar-KW"/>
        </w:rPr>
        <w:t xml:space="preserve"> : { والّذين يؤذون المؤمنين والمؤمنات بغير ما اكتسبوا فقد احتملوا بهتانا وإثما مبينا } </w:t>
      </w:r>
      <w:r>
        <w:rPr>
          <w:rFonts w:hint="cs"/>
          <w:b w:val="0"/>
          <w:rtl/>
          <w:lang w:bidi="ar-KW"/>
        </w:rPr>
        <w:t xml:space="preserve">، وقال تعالى في الحديث القدسي </w:t>
      </w:r>
      <w:r>
        <w:rPr>
          <w:rFonts w:hint="cs"/>
          <w:b w:val="0"/>
          <w:bCs/>
          <w:rtl/>
          <w:lang w:bidi="ar-KW"/>
        </w:rPr>
        <w:t>(من عادى لي ولياًّ فقد آذنته بالحرب</w:t>
      </w:r>
      <w:r>
        <w:rPr>
          <w:rFonts w:hint="cs"/>
          <w:b w:val="0"/>
          <w:rtl/>
          <w:lang w:bidi="ar-KW"/>
        </w:rPr>
        <w:t xml:space="preserve">)، والعلماء هم أولياء الله تعالى وخاصته من </w:t>
      </w:r>
      <w:r>
        <w:rPr>
          <w:rFonts w:hint="cs"/>
          <w:b w:val="0"/>
          <w:rtl/>
          <w:lang w:bidi="ar-KW"/>
        </w:rPr>
        <w:lastRenderedPageBreak/>
        <w:t xml:space="preserve">خلقه، بهم ينتشر الدين ويُذاد عن عقائد الناس وحرماتهم، وموت آلاف من البشر أهون ضرراً من موت عالم ، </w:t>
      </w:r>
      <w:r>
        <w:rPr>
          <w:rFonts w:hint="cs"/>
          <w:b w:val="0"/>
          <w:rtl/>
        </w:rPr>
        <w:t xml:space="preserve">وحرمة العلماء من حرمة الدين، فمن وقرهم وعرف لهم أقدارهم فالدين يوقر، ومن تطاول عليهم وحقرهم فعلى الدين يتطاول وله يحقر ، يقول الله تعالى </w:t>
      </w:r>
      <w:r>
        <w:rPr>
          <w:rFonts w:hint="cs"/>
          <w:b w:val="0"/>
          <w:bCs/>
          <w:rtl/>
        </w:rPr>
        <w:t xml:space="preserve">( ومن يعظِّم شعائر الله فإنها من تقوى القلوب ) ، </w:t>
      </w:r>
      <w:r>
        <w:rPr>
          <w:rFonts w:hint="cs"/>
          <w:b w:val="0"/>
          <w:rtl/>
        </w:rPr>
        <w:t>فأي شعيرة من شعائر الإسلام أعظم من رموزه وأعلامه الذين بهم قوام الدين وصلاح العباد والبلاد؟! وأي عزيمة أوثق أمراً وأعظم أجراً من تكريمهم وتوقيرهم والاعتراف بفضلهم؟! وأي جريمة وعظيمة أشد نكراً وأكبر وزراً من تحقيرهم وازدرائهم والحط من أقدراهم؟! والتطاول على العلماء لا سيما المتقدمون منهم من الذنوب التي تكون في آخر الزمان فقد جاء في الحديث أن من أشراط الساعة لعْنَ آخر هذه الأمة أوّلها، إشارة منه ‘ إلى فظاعة هذا الصنيع وشناعته حتى إنه أخّر إلى آخر الزمان!.ولقد تضافرت أقوال أئمة الإسلام وتواترت فتاواهم في التشنيع على من تطاول على مقام أعلام الشريعة وعلماء الأمة، وأوجبوا على ولاة أمور المسلمين الضرب على يده وتعزيره ومعاقبته ، من ذلك ما أفتى به قدوة المالكية في عصره الإمام ابن رشد (الجد) رحمه الله تعالى، وهذا نص السؤال:</w:t>
      </w:r>
      <w:r>
        <w:rPr>
          <w:rFonts w:hint="cs"/>
          <w:b w:val="0"/>
          <w:rtl/>
          <w:lang w:bidi="ar-KW"/>
        </w:rPr>
        <w:t xml:space="preserve"> </w:t>
      </w:r>
      <w:r>
        <w:rPr>
          <w:rFonts w:hint="cs"/>
          <w:b w:val="0"/>
          <w:rtl/>
        </w:rPr>
        <w:t xml:space="preserve">(ما يقول الفقيه القاضي الأجل، أبو الوليد - وصل الله توفيقه وتسديده ونهج إلى كل صالحة طريقه - في الشيخ أبي الحسن الأشعري وأبي إسحق الإسفراييني وأبي بكر الباقلاني وأبي بكر بن فورك وأبي المعالي... ونظرائهم ممن ينتحل علم الكلام ويتكلم في أصول الديانات ويصنف للرد على أهل الأهواء؟ وما يقول في قوم يسبونهم وينتقصونهم، ويسبون كل من ينتمي إلى علم الأشعرية، ويكفرونهم ويتبرؤون منهم وينحرفون بالولاية عنهم، ويعتقدون أنهم على ضلالة، وخائضون في جهالة، فماذا يقال لهم ويصنع بهم ويعتقد فيهم؟ أيتركون على أهوائهم؟ أم يكف عن غلوائهم؟ </w:t>
      </w:r>
      <w:r>
        <w:rPr>
          <w:rFonts w:hint="cs"/>
          <w:b w:val="0"/>
          <w:bCs/>
          <w:rtl/>
        </w:rPr>
        <w:t>فأجاب رحمه الله تعالى بما نصه</w:t>
      </w:r>
      <w:r>
        <w:rPr>
          <w:rFonts w:hint="cs"/>
          <w:b w:val="0"/>
          <w:rtl/>
        </w:rPr>
        <w:t>:</w:t>
      </w:r>
      <w:r>
        <w:rPr>
          <w:rFonts w:hint="cs"/>
          <w:b w:val="0"/>
          <w:rtl/>
          <w:lang w:bidi="ar-KW"/>
        </w:rPr>
        <w:t xml:space="preserve"> </w:t>
      </w:r>
      <w:r>
        <w:rPr>
          <w:rFonts w:hint="cs"/>
          <w:b w:val="0"/>
          <w:rtl/>
        </w:rPr>
        <w:t>" تصفحت - عصمنا الله وإيـاك - سؤالك هذا ووقفت عليه، وهؤلاء الذين سميت من العلماء أئمة خير وهدى، وممن يجب بهم الاقتداء، لأنهم قاموا بنصر الشريعة، وأبطلوا شبه أهل الزيغ والضلالة، وأوضحوا المشكلات وبينوا ما يجب أن يُدانَ به من المعتقدات، فهم بمعرفتهم بأصول الديانات العلماء على الحقيقة، لعلمهم بالله عزّ وجلّ، وما يجب له وما يجوز عليه وما ينتفي عنه، إذ لا تعلم الفروع إلا بعد معرفة الأصول، فمن الواجب أن يعترف بفضائلهم ويقر لهم بسوابقهم، فهم الذين عنى رسول الله صلى الله عليه وسلم بقوله (</w:t>
      </w:r>
      <w:r>
        <w:rPr>
          <w:rFonts w:hint="cs"/>
          <w:b w:val="0"/>
          <w:bCs/>
          <w:rtl/>
        </w:rPr>
        <w:t>يحمل هذا العلم من كل خلف عدوله ينفون عنه</w:t>
      </w:r>
      <w:r>
        <w:rPr>
          <w:rFonts w:hint="cs"/>
          <w:b w:val="0"/>
          <w:rtl/>
        </w:rPr>
        <w:t xml:space="preserve"> </w:t>
      </w:r>
      <w:r>
        <w:rPr>
          <w:rFonts w:hint="cs"/>
          <w:b w:val="0"/>
          <w:bCs/>
          <w:rtl/>
        </w:rPr>
        <w:t>تحريف الغالين وانتحال المبطلين وتأويل الجاهلين</w:t>
      </w:r>
      <w:r>
        <w:rPr>
          <w:rFonts w:hint="cs"/>
          <w:b w:val="0"/>
          <w:rtl/>
        </w:rPr>
        <w:t>) فلا يعتقد أنهم على ضلالة وجهالة إلا غبي جاهل أو مبتدع زائغ عن الحق مائل، ولا يسبهم وينسب إليهم خلاف ما هم عليه إلا فاسق، وقد قال الله عزّ وجلّ:</w:t>
      </w:r>
      <w:r>
        <w:rPr>
          <w:rFonts w:hint="cs"/>
          <w:b w:val="0"/>
          <w:bCs/>
          <w:rtl/>
          <w:lang w:bidi="ar-KW"/>
        </w:rPr>
        <w:t xml:space="preserve"> ( والّذين يؤذون المؤمنين والمؤمنات بغير ما اكتسبوا فقد احتملوا بهتانا وإثما مبينا )</w:t>
      </w:r>
      <w:r>
        <w:rPr>
          <w:rFonts w:hint="cs"/>
          <w:b w:val="0"/>
          <w:rtl/>
        </w:rPr>
        <w:t xml:space="preserve"> فيجب أن يبصر الجاهل منهم، ويؤدب الفاسق، ويستتاب المبتدع الزائغ عن الحق إذا كان مستسهلاً ببدعة، فإن تاب وإلا ضرب أبداً حتى يتوب، كما فعل عمر </w:t>
      </w:r>
      <w:r>
        <w:rPr>
          <w:rFonts w:hint="cs"/>
          <w:b w:val="0"/>
          <w:rtl/>
        </w:rPr>
        <w:lastRenderedPageBreak/>
        <w:t xml:space="preserve">بن الخطاب رضي الله عنه بصبيغ المتهم في اعتقاده، من ضربه إياه حتى قال: يا أمير المؤمنين إن كنت تريد دوائي فقد بلغت مني موضع الداء، وإن كنت تريد قتلي فأجهز علي. فخلى سبيله. والله أسأل العصمة والتوفيق برحمته. قاله محمد بن رشد "  </w:t>
      </w:r>
      <w:r>
        <w:rPr>
          <w:rFonts w:hint="cs"/>
          <w:b w:val="0"/>
          <w:rtl/>
          <w:lang w:val="uz-Latn-UZ"/>
        </w:rPr>
        <w:t>(فتاوى ابن رشد 2 / 802)</w:t>
      </w:r>
      <w:r>
        <w:rPr>
          <w:rFonts w:hint="cs"/>
          <w:b w:val="0"/>
          <w:rtl/>
        </w:rPr>
        <w:t xml:space="preserve"> ، وقال الإمام الكبير أبو المظفر الإسفراييني - رحمه الله تعالى - بعد أن فصّلَ اعتقاد الفرقة الناجية : ( وأن تعلم أن كل من تديّن بهذا الدين الذي وصفناه من اعتقاد الفرقة الناجية فهو على الحق وعلى الصراط المستقيم، </w:t>
      </w:r>
      <w:r>
        <w:rPr>
          <w:rFonts w:hint="cs"/>
          <w:b w:val="0"/>
          <w:bCs/>
          <w:rtl/>
        </w:rPr>
        <w:t>فمن بدّعَهُ فهو مبتدع ومـن ضلله فهو ضالّ ومـن كفّره فهو كـافر)</w:t>
      </w:r>
      <w:r>
        <w:rPr>
          <w:rFonts w:hint="cs"/>
          <w:b w:val="0"/>
          <w:rtl/>
        </w:rPr>
        <w:t xml:space="preserve"> اهـ </w:t>
      </w:r>
      <w:r>
        <w:rPr>
          <w:rFonts w:hint="cs"/>
          <w:b w:val="0"/>
          <w:rtl/>
          <w:lang w:val="uz-Latn-UZ"/>
        </w:rPr>
        <w:t xml:space="preserve">(التبصير في الدين ص / 111) ، </w:t>
      </w:r>
      <w:r>
        <w:rPr>
          <w:rFonts w:hint="cs"/>
          <w:b w:val="0"/>
          <w:rtl/>
        </w:rPr>
        <w:t xml:space="preserve">وقد شدّدَ الإمام النووي - رحمه الله تعالى - النكير على من انتقص العلماء وعَرضَ لهم بالثلب، فقال : (قال الله تعالى </w:t>
      </w:r>
      <w:r>
        <w:rPr>
          <w:rFonts w:hint="cs"/>
          <w:b w:val="0"/>
          <w:bCs/>
          <w:rtl/>
        </w:rPr>
        <w:t xml:space="preserve"> { ومن يعظِّم شعائر الله فإنها من تقوى القلوب } وقال تعالى { ومن يعظِّم حرمات الله فهو خير له عند ربِّه } </w:t>
      </w:r>
      <w:r>
        <w:rPr>
          <w:rFonts w:hint="cs"/>
          <w:b w:val="0"/>
          <w:rtl/>
        </w:rPr>
        <w:t xml:space="preserve">وقـال تعالى </w:t>
      </w:r>
      <w:r>
        <w:rPr>
          <w:rFonts w:hint="cs"/>
          <w:b w:val="0"/>
          <w:bCs/>
          <w:rtl/>
        </w:rPr>
        <w:t xml:space="preserve">( واخفض جناحك للمؤمنين ) وقال تعالى </w:t>
      </w:r>
      <w:r>
        <w:rPr>
          <w:rFonts w:hint="cs"/>
          <w:b w:val="0"/>
          <w:bCs/>
          <w:rtl/>
          <w:lang w:bidi="ar-KW"/>
        </w:rPr>
        <w:t xml:space="preserve">( والّذين يؤذون المؤمنين والمؤمنات بغير ما اكتسبوا فقد احتملوا بهتانا وإثما مبينا ) </w:t>
      </w:r>
      <w:r>
        <w:rPr>
          <w:rFonts w:hint="cs"/>
          <w:b w:val="0"/>
          <w:rtl/>
        </w:rPr>
        <w:t xml:space="preserve"> وثبت في صحيح البخاري عن أبي هريرة رضي الله عنه عن رسول الله صلي الله عليه وسلم أن الله عزّ وجلّ قال</w:t>
      </w:r>
      <w:r>
        <w:rPr>
          <w:rFonts w:hint="cs"/>
          <w:b w:val="0"/>
          <w:bCs/>
          <w:rtl/>
        </w:rPr>
        <w:t xml:space="preserve"> (من آذى لي وليّاً فقد آذنته بالحرب</w:t>
      </w:r>
      <w:r>
        <w:rPr>
          <w:rFonts w:hint="cs"/>
          <w:b w:val="0"/>
          <w:rtl/>
        </w:rPr>
        <w:t xml:space="preserve">) ، وروى الخطيب البغدادي عن الشافعي وأبي حنيفة رضي الله عنهما قالا (إن لم تكن الفقهاء أولياء الله فليس لله ولي) ، وفي كلام الشافعي: الفقهاء العاملون ، وعن ابن عباس رضي الله عنهما: من آذى فقيهاً فقد آذى رسول الله صلى الله على وسلم، ومن آذى رسول الله ‘ فقد آذى الله عز وجل. وفي الصحيح عنه ‘ " </w:t>
      </w:r>
      <w:r>
        <w:rPr>
          <w:rFonts w:hint="cs"/>
          <w:b w:val="0"/>
          <w:bCs/>
          <w:rtl/>
        </w:rPr>
        <w:t>من صلى الصبح فهو في ذمّة الله فلا</w:t>
      </w:r>
      <w:r>
        <w:rPr>
          <w:rFonts w:hint="cs"/>
          <w:b w:val="0"/>
          <w:rtl/>
        </w:rPr>
        <w:t xml:space="preserve"> </w:t>
      </w:r>
      <w:r>
        <w:rPr>
          <w:rFonts w:hint="cs"/>
          <w:b w:val="0"/>
          <w:bCs/>
          <w:rtl/>
        </w:rPr>
        <w:t>يطلبنّكم الله بشيء من ذمّته</w:t>
      </w:r>
      <w:r>
        <w:rPr>
          <w:rFonts w:hint="cs"/>
          <w:b w:val="0"/>
          <w:rtl/>
        </w:rPr>
        <w:t xml:space="preserve">")ا هـ. </w:t>
      </w:r>
      <w:r>
        <w:rPr>
          <w:rFonts w:hint="cs"/>
          <w:b w:val="0"/>
          <w:rtl/>
          <w:lang w:val="uz-Latn-UZ"/>
        </w:rPr>
        <w:t xml:space="preserve">(المجموع 1 / 24) ، </w:t>
      </w:r>
      <w:r>
        <w:rPr>
          <w:rFonts w:hint="cs"/>
          <w:b w:val="0"/>
          <w:rtl/>
          <w:lang w:bidi="ar-KW"/>
        </w:rPr>
        <w:t xml:space="preserve">وإن لم يكن أعلام الأمة وأماثلها من أئمة الدين الأشاعرة والماتريدية أولياء الله فمن تراهم يكونون؟! ، </w:t>
      </w:r>
      <w:r>
        <w:rPr>
          <w:rFonts w:hint="cs"/>
          <w:bCs/>
          <w:rtl/>
        </w:rPr>
        <w:t xml:space="preserve">وقال الحافظ ابن عساكر - رحمه الله - تعالى: </w:t>
      </w:r>
      <w:r>
        <w:rPr>
          <w:rFonts w:hint="cs"/>
          <w:b w:val="0"/>
          <w:rtl/>
        </w:rPr>
        <w:t xml:space="preserve">(اعلم يا أخي وفقني الله وإياك لمرضاته، وجعلنا ممن يخشاه ويتقيه حق تقاته، أن لحوم العلماء مسمومة، وعادة الله في هتك أستار منتقصيهم معلومة، وأن من أطلق لسانه في العلماء بالثلب بلاه الله قبل موته بموت القلب </w:t>
      </w:r>
      <w:r>
        <w:rPr>
          <w:rFonts w:hint="cs"/>
          <w:b w:val="0"/>
          <w:bCs/>
          <w:rtl/>
        </w:rPr>
        <w:t xml:space="preserve">(فليحذر الّذين يخالفون عن أمره أن تصيبهم فتنة أو يصيبهم عذاب أليم ) </w:t>
      </w:r>
      <w:r>
        <w:rPr>
          <w:rFonts w:hint="cs"/>
          <w:b w:val="0"/>
          <w:rtl/>
        </w:rPr>
        <w:t xml:space="preserve"> اهـ. (تبيين كذب المفتري ص / 425، المجموع 1/24) ، وقد سئل الإمام العلامة ابن حجر الهيتمي رحمه الله تعالى: عن الإمام أبي الحسن الأشعري والباقلاني وابن فورك وأبي المعالي إمام الحرمين وأبي الوليد الباجي وغيرهم ممن تكلم في الأصول وسلك مذهب الأشعري في الاعتقاد، وعن حكم من انتقصهم وضللهم؟ فأجاب رحمه الله بعد أن شنّع على من عرض لهم بشتم أو تضليل أو قدح : </w:t>
      </w:r>
      <w:r>
        <w:rPr>
          <w:rFonts w:hint="cs"/>
          <w:b w:val="0"/>
          <w:spacing w:val="6"/>
          <w:rtl/>
        </w:rPr>
        <w:t>(بل هم أئمة الدين وفحول علماء المسلمين فيجب الاقتداء بهم لقيامهم بنصرة الشريعة وإيضاح المشكلات وردّ شبه أهل الزيغ، وما يجب من الاعتقادات والديانات لعلمهم بالله وما يجب له وما يستحيل عليه وما يجوز في حقه.... والواجب الاعتراف بفضل أولئك الأئمة المذكورين في السؤال وسابقتهم، وأنهم من جملة المرادين بقوله ‘</w:t>
      </w:r>
      <w:r>
        <w:rPr>
          <w:rFonts w:hint="cs"/>
          <w:b w:val="0"/>
          <w:bCs/>
          <w:spacing w:val="6"/>
          <w:rtl/>
          <w:lang w:bidi="ar-KW"/>
        </w:rPr>
        <w:t xml:space="preserve"> " يحمل هذا </w:t>
      </w:r>
      <w:r>
        <w:rPr>
          <w:rFonts w:hint="cs"/>
          <w:b w:val="0"/>
          <w:bCs/>
          <w:spacing w:val="6"/>
          <w:rtl/>
          <w:lang w:bidi="ar-KW"/>
        </w:rPr>
        <w:lastRenderedPageBreak/>
        <w:t>العلم من كل خلف عدوله ينفون عنه تحريف</w:t>
      </w:r>
      <w:r>
        <w:rPr>
          <w:rFonts w:hint="cs"/>
          <w:b w:val="0"/>
          <w:spacing w:val="6"/>
          <w:rtl/>
          <w:lang w:bidi="ar-KW"/>
        </w:rPr>
        <w:t xml:space="preserve"> </w:t>
      </w:r>
      <w:r>
        <w:rPr>
          <w:rFonts w:hint="cs"/>
          <w:b w:val="0"/>
          <w:bCs/>
          <w:spacing w:val="6"/>
          <w:rtl/>
          <w:lang w:bidi="ar-KW"/>
        </w:rPr>
        <w:t>الغالين وانتحال المبطلين وتأويل الجاهلين "</w:t>
      </w:r>
      <w:r>
        <w:rPr>
          <w:rFonts w:hint="cs"/>
          <w:b w:val="0"/>
          <w:spacing w:val="6"/>
          <w:rtl/>
          <w:lang w:bidi="ar-KW"/>
        </w:rPr>
        <w:t xml:space="preserve"> فلا يعتقد ضلالتهم إلا أحمق جاهل أو مبتدع زائغ عن الحق، ولا يسبهم إلا فاسق، فينبغي تبصيـر الجاهل وتأديب الفاسق واستتابة المبتدع) اهـ</w:t>
      </w:r>
      <w:r>
        <w:rPr>
          <w:rFonts w:hint="cs"/>
          <w:b w:val="0"/>
          <w:spacing w:val="6"/>
          <w:rtl/>
          <w:lang w:val="uz-Latn-UZ" w:bidi="ar-KW"/>
        </w:rPr>
        <w:t xml:space="preserve">. </w:t>
      </w:r>
      <w:r>
        <w:rPr>
          <w:rFonts w:hint="cs"/>
          <w:b w:val="0"/>
          <w:spacing w:val="6"/>
          <w:rtl/>
          <w:lang w:val="uz-Latn-UZ"/>
        </w:rPr>
        <w:t>(الفتاوى الحديثية ص / 205)</w:t>
      </w:r>
      <w:r>
        <w:rPr>
          <w:rFonts w:hint="cs"/>
          <w:b w:val="0"/>
          <w:spacing w:val="6"/>
          <w:rtl/>
        </w:rPr>
        <w:t xml:space="preserve"> ،  </w:t>
      </w:r>
      <w:r>
        <w:rPr>
          <w:rFonts w:hint="cs"/>
          <w:bCs/>
          <w:rtl/>
        </w:rPr>
        <w:t>ونقل الحافظ ابن عساكر رحمه الله</w:t>
      </w:r>
      <w:r>
        <w:rPr>
          <w:rFonts w:hint="cs"/>
          <w:b w:val="0"/>
          <w:rtl/>
        </w:rPr>
        <w:t xml:space="preserve"> فتوى للإمام محمد بن علي الدامغاني وافقه عليها الإمام أبو إسحاق الشيرازي إبراهيم بن علي الفيروزباذي والإمام أبو بكر الشاشي في فضل الأشاعرة، ووجوب معاقبة منتقصهم والمُعرِّض بهم ، وهذا نص الاستفتاء والفتوى على ما جاء في كتاب " تبيين كذب المفتري " </w:t>
      </w:r>
      <w:r>
        <w:rPr>
          <w:rFonts w:hint="cs"/>
          <w:b w:val="0"/>
          <w:rtl/>
          <w:lang w:val="uz-Latn-UZ"/>
        </w:rPr>
        <w:t>(ص / 332):</w:t>
      </w:r>
      <w:r>
        <w:rPr>
          <w:rFonts w:hint="cs"/>
          <w:b w:val="0"/>
          <w:rtl/>
          <w:lang w:bidi="ar-KW"/>
        </w:rPr>
        <w:t xml:space="preserve"> (بسم الله الرحمن الرحيم. ما قول السادة الأجلة الأئمة الفقهاء أحسن الله توفيقهم ورضي عنهم في قوم اجتمعوا على لعن فرقة الأشعـري وتكفيرهم، ما الذي يجب عليهم في هذا القول؟ أفتونا في ذلك منعّمين مثابين إن شاء الله ، ( </w:t>
      </w:r>
      <w:r>
        <w:rPr>
          <w:rFonts w:hint="cs"/>
          <w:b w:val="0"/>
          <w:rtl/>
        </w:rPr>
        <w:t xml:space="preserve">الجواب ) وبالله التوفيق: أن كل من أقدم على لعن فرقة من المسلمين وتكفيرهم فقد ابتدع وارتكب ما لا يجوز الإقدام عليه، وعلى الناظر في الأمور أعزّ الله أنصاره الإنكار عليه وتأديبه بما يرتدع هو وأمثاله عن ارتكاب مثله. </w:t>
      </w:r>
      <w:r>
        <w:rPr>
          <w:rFonts w:hint="cs"/>
          <w:b w:val="0"/>
          <w:bCs/>
          <w:rtl/>
        </w:rPr>
        <w:t>كتب محمد بن على الدامغاني</w:t>
      </w:r>
      <w:r>
        <w:rPr>
          <w:rFonts w:hint="cs"/>
          <w:b w:val="0"/>
          <w:rtl/>
        </w:rPr>
        <w:t xml:space="preserve"> وبعده: ( الجواب ) وبالله التوفيق: إن الأشعرية أعيان السنة ونصّار الشريعة، انتصبوا للرّد على المبتدعة.... فمن طعن فيهم فقد طعن على أهل السنة، وإذا رفع أمر من يفعل ذلك إلى الناظر في أمر المسلمين وجب عليه تأديبه بما يرتدع به كل أحد. </w:t>
      </w:r>
      <w:r>
        <w:rPr>
          <w:rFonts w:hint="cs"/>
          <w:b w:val="0"/>
          <w:bCs/>
          <w:rtl/>
        </w:rPr>
        <w:t xml:space="preserve">كتبه إبراهيم بن على الفيروز باذي - أبو إسحاق الشيرازي - ، </w:t>
      </w:r>
      <w:r>
        <w:rPr>
          <w:rFonts w:hint="cs"/>
          <w:b w:val="0"/>
          <w:rtl/>
        </w:rPr>
        <w:t xml:space="preserve">وبعده: جوابي مثله. </w:t>
      </w:r>
      <w:r>
        <w:rPr>
          <w:rFonts w:hint="cs"/>
          <w:b w:val="0"/>
          <w:bCs/>
          <w:rtl/>
        </w:rPr>
        <w:t>كتبه محمد بن أحمد الشاشي</w:t>
      </w:r>
      <w:r>
        <w:rPr>
          <w:rFonts w:hint="cs"/>
          <w:b w:val="0"/>
          <w:rtl/>
        </w:rPr>
        <w:t>) ، قال الحافظ ابن عساكر: (فهذه أجوبة هؤلاء الأئمة الذين كانوا في عصرهم علماء الأمة، فأما قاضي القضاة أبو عبد الله الحنيفي الدامغاني فكان يقال له في عصره أبو حنيفة الثاني، وأما الشيخ الإمام أبو إسحاق فقد طبّق ذكر فضله الآفاق، وأما الشيخ الإمام أبو بكر الشاشي فلا يخفي محله على مُنْتهٍ في العلم ولا ناشي، فمن وفقه الله للسداد وعصمه من الشقاق والعناد انتهى إلى ما ذكروا واكتفي بما عنه أخـبروا، والله يعصمنـا من قـول الـزور والبهتان) اهـ.</w:t>
      </w:r>
      <w:r>
        <w:rPr>
          <w:rFonts w:hint="cs"/>
          <w:b w:val="0"/>
          <w:rtl/>
          <w:lang w:bidi="ar-KW"/>
        </w:rPr>
        <w:t xml:space="preserve"> ، </w:t>
      </w:r>
      <w:r>
        <w:rPr>
          <w:rFonts w:hint="cs"/>
          <w:bCs/>
          <w:rtl/>
        </w:rPr>
        <w:t>وقـال العلامة السيد محمد بن علوي المـالكي</w:t>
      </w:r>
      <w:r>
        <w:rPr>
          <w:rFonts w:hint="cs"/>
          <w:b w:val="0"/>
          <w:rtl/>
        </w:rPr>
        <w:t xml:space="preserve"> الحسيـني رحمه الله في الأشاعرة والماتريدية </w:t>
      </w:r>
      <w:r>
        <w:rPr>
          <w:rFonts w:hint="cs"/>
          <w:b w:val="0"/>
          <w:rtl/>
          <w:lang w:val="uz-Latn-UZ"/>
        </w:rPr>
        <w:t>(مفاهيم يجب أن تصحح ص / 111)</w:t>
      </w:r>
      <w:r>
        <w:rPr>
          <w:rFonts w:hint="cs"/>
          <w:b w:val="0"/>
          <w:rtl/>
        </w:rPr>
        <w:t>:</w:t>
      </w:r>
      <w:r>
        <w:rPr>
          <w:rFonts w:hint="cs"/>
          <w:b w:val="0"/>
          <w:rtl/>
          <w:lang w:bidi="ar-KW"/>
        </w:rPr>
        <w:t xml:space="preserve"> </w:t>
      </w:r>
      <w:r>
        <w:rPr>
          <w:rFonts w:hint="cs"/>
          <w:b w:val="0"/>
          <w:rtl/>
        </w:rPr>
        <w:t xml:space="preserve">(هم أئمة وأعلام الهدى من علماء المسلمين الذين ملأ علمهم مشارق الأرض ومغاربها، وأطبق الناس على فضلهم وعلمهم ودينهم، هم جهابذة علماء أهل السنة وأعلام علمائها الأفاضل الذين وقفوا في وجه طغيان المعتزلة... إنهم طوائف المحدثين والفقهاء والمفسرين من الأئمة الأعلام كشيخ الإسلام أحمد بن حجر العسقلاني شيخ المحدثين بلا مراء.. أشعري العقيدة، وشيخ علماء أهل السنة الإمام النووي... أشعري العقيدة، وشيخ المفسرين الإمام القرطبي... أشعري العقيدة، وشيخ الإسلام ابن حجر الهيتمي... أشعري العقيدة، وشيخ الفقه والحديث الإمام الحجة الثبت زكريا الأنصاري أشعري العقيدة، والإمام أبو بكر الباقلاني والإمام النسفي والإمام الشربيني وأبو حيان النحوي... والإمام ابن جزي... الخ كل </w:t>
      </w:r>
      <w:r>
        <w:rPr>
          <w:rFonts w:hint="cs"/>
          <w:b w:val="0"/>
          <w:rtl/>
        </w:rPr>
        <w:lastRenderedPageBreak/>
        <w:t xml:space="preserve">هؤلاء من أئمة الأشاعرة.. وأي خير يرجى فينا إن رمينا علماءنا الأعلام وسلفنا الصالحين بالزيغ والضلال؟ وكيف يفتح الله علينا لنستفيد من علومهم إذا كنا نعتقد فيهم الانحراف والزيغ عن طريق الإسلام ؟ ) اهـ ، </w:t>
      </w:r>
    </w:p>
    <w:p w:rsidR="00FC2C53" w:rsidRDefault="00FC2C53" w:rsidP="00FC2C53">
      <w:pPr>
        <w:spacing w:after="240"/>
        <w:ind w:left="-58"/>
        <w:jc w:val="both"/>
        <w:rPr>
          <w:rFonts w:hint="cs"/>
          <w:b w:val="0"/>
          <w:rtl/>
          <w:lang w:bidi="ar-KW"/>
        </w:rPr>
      </w:pPr>
      <w:r>
        <w:rPr>
          <w:rFonts w:hint="cs"/>
          <w:b w:val="0"/>
          <w:bCs/>
          <w:rtl/>
          <w:lang w:bidi="ar-KW"/>
        </w:rPr>
        <w:t xml:space="preserve">فتوى الهيئة الشرعية للإفتاء في دبي : </w:t>
      </w:r>
      <w:r>
        <w:rPr>
          <w:rFonts w:hint="cs"/>
          <w:b w:val="0"/>
          <w:rtl/>
          <w:lang w:bidi="ar-KW"/>
        </w:rPr>
        <w:t xml:space="preserve">هذا جواب سؤال كنا قد بعثنا به إلى الهيئة الشرعية للإفتاء في دبي – الإمارات عن طريق موقعهم الألكترونى </w:t>
      </w:r>
      <w:r>
        <w:rPr>
          <w:rFonts w:hint="cs"/>
          <w:b w:val="0"/>
          <w:bCs/>
          <w:rtl/>
          <w:lang w:bidi="ar-KW"/>
        </w:rPr>
        <w:t xml:space="preserve">: ( بسم الله الرحمن الرحيم ، </w:t>
      </w:r>
      <w:r>
        <w:rPr>
          <w:rFonts w:hint="cs"/>
          <w:b w:val="0"/>
          <w:rtl/>
          <w:lang w:bidi="ar-KW"/>
        </w:rPr>
        <w:t xml:space="preserve">السلام عليكم ورحمة الله وبركاته ، شكراً على اتصالكم بنا ، وهذا ردٌّ على رسالتكم التي وردت إلينا ، ( </w:t>
      </w:r>
      <w:r>
        <w:rPr>
          <w:rFonts w:hint="cs"/>
          <w:b w:val="0"/>
          <w:bCs/>
          <w:rtl/>
          <w:lang w:bidi="ar-KW"/>
        </w:rPr>
        <w:t>السؤال</w:t>
      </w:r>
      <w:r>
        <w:rPr>
          <w:rFonts w:hint="cs"/>
          <w:b w:val="0"/>
          <w:rtl/>
          <w:lang w:bidi="ar-KW"/>
        </w:rPr>
        <w:t xml:space="preserve"> ) : من هم الأشاعرة ؟ وهل هم من أهل السنة والجماعة ؟ وما حكم من ينتقصهم ويبدِّعهم ويضلِّلهم ؟  (  </w:t>
      </w:r>
      <w:r>
        <w:rPr>
          <w:rFonts w:hint="cs"/>
          <w:b w:val="0"/>
          <w:bCs/>
          <w:rtl/>
          <w:lang w:bidi="ar-KW"/>
        </w:rPr>
        <w:t>الجواب ) :</w:t>
      </w:r>
      <w:r>
        <w:rPr>
          <w:rFonts w:hint="cs"/>
          <w:b w:val="0"/>
          <w:rtl/>
          <w:lang w:bidi="ar-KW"/>
        </w:rPr>
        <w:t xml:space="preserve"> وبالله التوفيق : الأشاعرة هم من أهل السنة والجماعة من أتباع أبى الحسن الأشعري ، الذي سار على منهج الصحابة والتابعين وتابعيهم ، أقوالهم المنسوبة إلى السلف والأقوال المنسوبة إلى الخلف ، وكل ما ذكر مستند إلى الأدلة والنصوص ، سواء إمرار الصفات على ظاهرها أو تأويلها بما يتفق مع الآثار واللغة ، فلا يجوز انتقاصهم ولا تبديعهم ولا تضليلهم ، ومن انتقصهم فهو الناقص ، ومن بدّعهم فهو المبتدع ، ومن ضلّلهم فهو الضال ، لأن الأمة من خلال قرونها المتتالية تلقَّت أقوالهم بالقَبول واجتهاداتهم بالرضا والإنصاف ، والله ولىُّ التوفيق</w:t>
      </w:r>
    </w:p>
    <w:p w:rsidR="00FC2C53" w:rsidRDefault="00FC2C53" w:rsidP="00FC2C53">
      <w:pPr>
        <w:spacing w:after="240"/>
        <w:ind w:left="-58"/>
        <w:jc w:val="both"/>
        <w:rPr>
          <w:rFonts w:hint="cs"/>
          <w:b w:val="0"/>
          <w:rtl/>
          <w:lang w:bidi="ar-KW"/>
        </w:rPr>
      </w:pPr>
      <w:r>
        <w:rPr>
          <w:rFonts w:hint="cs"/>
          <w:b w:val="0"/>
          <w:bCs/>
          <w:rtl/>
          <w:lang w:bidi="ar-KW"/>
        </w:rPr>
        <w:t xml:space="preserve">فتوى أ.د. أحمد الحجى الكردي : </w:t>
      </w:r>
      <w:r>
        <w:rPr>
          <w:rFonts w:hint="cs"/>
          <w:b w:val="0"/>
          <w:rtl/>
          <w:lang w:bidi="ar-KW"/>
        </w:rPr>
        <w:t xml:space="preserve">ورد السؤال الآتي على الشيخ في موقعه في الشبكة الالكترونية وكان جوابه الآتي بعد , </w:t>
      </w:r>
      <w:r>
        <w:rPr>
          <w:rFonts w:hint="cs"/>
          <w:b w:val="0"/>
          <w:bCs/>
          <w:rtl/>
          <w:lang w:bidi="ar-KW"/>
        </w:rPr>
        <w:t>وهذا نص السؤال</w:t>
      </w:r>
      <w:r>
        <w:rPr>
          <w:rFonts w:hint="cs"/>
          <w:b w:val="0"/>
          <w:rtl/>
          <w:lang w:bidi="ar-KW"/>
        </w:rPr>
        <w:t xml:space="preserve"> : أود أن تشرحوا لنا أساسيات هذه الفرقة وأيضا شيئا من عقيدتها بالنسبة للأسماء والصفات ، نسألكم العفو للإطالة وأرجو ألا تبخلوا علينا بالشرح الوافي ، </w:t>
      </w:r>
      <w:r>
        <w:rPr>
          <w:rFonts w:hint="cs"/>
          <w:b w:val="0"/>
          <w:bCs/>
          <w:rtl/>
          <w:lang w:bidi="ar-KW"/>
        </w:rPr>
        <w:t xml:space="preserve">الجواب : بسم الله الرحمن الرحيم </w:t>
      </w:r>
      <w:r>
        <w:rPr>
          <w:rFonts w:hint="cs"/>
          <w:b w:val="0"/>
          <w:rtl/>
          <w:lang w:bidi="ar-KW"/>
        </w:rPr>
        <w:t>الحمد لله رب العالمين ، وأفضل الصلاة وأتم التسليم على سيدنا محمد خاتم الأنبياء والمرسلين ، وعلى آله وأصحابه أجمعين ، ومن تبع هداهم بإحسان إلى يوم الدين ، وبعد : فالإمام أبو الحسن الأشعري هو إمام هذه الفرقة وهى فرقة أهل السنة والجماعة وعليها عامة المسلمين في الكرة الأرضية وأصولها مشروحة في كتب العقيدة الإسلامية المختلفة ، ومنها كتاب العقيدة الطحاوية فيستحسن الرجوع إليها لبيان التفاصيل ، والله تعالى أعلم ، أ.د. أحمد الحجى الكرد</w:t>
      </w:r>
    </w:p>
    <w:p w:rsidR="00FC2C53" w:rsidRDefault="00FC2C53" w:rsidP="00FC2C53">
      <w:pPr>
        <w:spacing w:after="240"/>
        <w:ind w:left="-58"/>
        <w:jc w:val="both"/>
        <w:rPr>
          <w:rFonts w:hint="cs"/>
          <w:b w:val="0"/>
          <w:rtl/>
        </w:rPr>
      </w:pPr>
      <w:r>
        <w:rPr>
          <w:rFonts w:hint="cs"/>
          <w:b w:val="0"/>
          <w:bCs/>
          <w:rtl/>
          <w:lang w:bidi="ar-KW"/>
        </w:rPr>
        <w:t xml:space="preserve">فتوى مفتى الجمهورية اللبنانية : </w:t>
      </w:r>
      <w:r>
        <w:rPr>
          <w:rFonts w:hint="cs"/>
          <w:b w:val="0"/>
          <w:rtl/>
          <w:lang w:bidi="ar-KW"/>
        </w:rPr>
        <w:t xml:space="preserve">الحمد لله رب العالمين ، والصلاة والسلام على سيدنا ونبينا محمد خاتم الأنبياء والمرسلين ، وعلى آله وأصحابه أجمعين ، ومن تبعهم بإحسان إلى يوم الدين ، وبعد : فإن الأشاعرة هم أهل السنة والجماعة ينتسبون إلى الإمام أبى الحسن على بن إسماعيل الأشعري رحمه الله ، وُلد سنة ستين ومئتين  للهجرة على الأشهر في مدينة البصرة ، وتُوفي في عام أربعة وعشرين وثلاثمئة للهجرة ، والإمام أبو الحسن الأشعري – رحمه الله </w:t>
      </w:r>
      <w:r>
        <w:rPr>
          <w:rFonts w:hint="cs"/>
          <w:b w:val="0"/>
          <w:rtl/>
          <w:lang w:bidi="ar-KW"/>
        </w:rPr>
        <w:lastRenderedPageBreak/>
        <w:t>تعالى – هو إمام كبير من أئمة أهل السنة والجماعة ، وعقيدة الأشاعرة هى عقيدة أهل السنة والجماعة في إثبات وجود الله تعالى وتوحيده ، وأنه تعالى ليس كمثله شـئ ، لا يشبه شيئاً ولا يشبهه شـئ ، وأنه تعالى يتّصف بكل صفات الكمال ، ويُنّزه عن كل صفات النقص ، والأشاعرة يدحضون آراء المبتدعة كالمعتزلة الذين ينكرون رؤية الله تعالى في الآخرة ، وقد أثبتها الله تعالى في القرآن الكريم بقوله تعالى ( وجوه يومئذٍ ناضرة ، إلى ربها ناظرة ) سورة القيامة الآية 22 ، ومن أبرز أئمة الأشاعرة : الإمام الجوينى الشافعي ، والإمام الغزالي الشافعي ، والإمام اللقانى المالكي ، وكثير من المحدثين والفقهاء رضي الله عنهم أجمعين  ، ومعظم بلاد الشام وغيرها من بلاد المسلمين على عقيدة أهل السنة والجماعة الأشعرية أو الماتريدية ، والله تعالى أعلم ، وصلّى الله على سيدنا محمد وعلى آله وصحبه وسلَّم تسليما كثيرا ، والحمد لله رب العالمين، مفتى الجمهورية اللبنانية ، الشيخ محمد رشيد راغب قباني</w:t>
      </w:r>
      <w:r>
        <w:rPr>
          <w:rFonts w:hint="cs"/>
          <w:b w:val="0"/>
          <w:rtl/>
        </w:rPr>
        <w:t xml:space="preserve"> ،  هذا وكتب علماء الإسلام مزينة بالثناء على الأشاعرة وأهل السنة جميعاً، لا يكاد يخلو من ذلك كتاب، وطافحة بالنكير على من انتقصهم أو عرض لهم بشتم أو سباب، وفي ما نقلنا بلاغ وكفاية لمن أنصف وتجرد، أما المتعسف فلن تغنيه الشمس في كبد السماء دليلاً على النهار. والله المستعان على ما يصفون ) أهـ [ كتاب أهل السنة الأشاعرة شهادة علماء الأمة وأدلتهم : ص 157إلى 167 ] </w:t>
      </w:r>
    </w:p>
    <w:p w:rsidR="00FC2C53" w:rsidRDefault="00FC2C53" w:rsidP="00FC2C53">
      <w:pPr>
        <w:widowControl w:val="0"/>
        <w:ind w:left="-58"/>
        <w:jc w:val="center"/>
        <w:rPr>
          <w:b w:val="0"/>
          <w:bCs/>
          <w:lang w:val="uz-Latn-UZ" w:bidi="ar-KW"/>
        </w:rPr>
      </w:pPr>
      <w:r>
        <w:rPr>
          <w:rFonts w:hint="cs"/>
          <w:b w:val="0"/>
          <w:bCs/>
          <w:rtl/>
          <w:lang w:val="uz-Latn-UZ" w:bidi="ar-KW"/>
        </w:rPr>
        <w:t>***</w:t>
      </w:r>
    </w:p>
    <w:p w:rsidR="00FC2C53" w:rsidRDefault="00FC2C53" w:rsidP="00FC2C53">
      <w:pPr>
        <w:ind w:left="-58"/>
        <w:jc w:val="center"/>
        <w:rPr>
          <w:b w:val="0"/>
          <w:bCs/>
          <w:lang w:bidi="ar-KW"/>
        </w:rPr>
      </w:pPr>
      <w:r>
        <w:rPr>
          <w:rFonts w:hint="cs"/>
          <w:b w:val="0"/>
          <w:bCs/>
          <w:rtl/>
          <w:lang w:bidi="ar-KW"/>
        </w:rPr>
        <w:t xml:space="preserve">[  5  ] : الأشاعرة والماتريدية علماء متخصصون في العقيدة </w:t>
      </w:r>
    </w:p>
    <w:p w:rsidR="00FC2C53" w:rsidRDefault="00FC2C53" w:rsidP="00FC2C53">
      <w:pPr>
        <w:ind w:left="-58"/>
        <w:jc w:val="center"/>
        <w:rPr>
          <w:rFonts w:hint="cs"/>
          <w:b w:val="0"/>
          <w:bCs/>
          <w:rtl/>
          <w:lang w:bidi="ar-KW"/>
        </w:rPr>
      </w:pPr>
      <w:r>
        <w:rPr>
          <w:rFonts w:hint="cs"/>
          <w:b w:val="0"/>
          <w:bCs/>
          <w:rtl/>
          <w:lang w:bidi="ar-KW"/>
        </w:rPr>
        <w:t>يمثلون الامتداد الصحيح للسلف الصالح في كل أبواب العقيدة</w:t>
      </w:r>
    </w:p>
    <w:p w:rsidR="00FC2C53" w:rsidRDefault="00FC2C53" w:rsidP="00FC2C53">
      <w:pPr>
        <w:ind w:left="-58"/>
        <w:jc w:val="both"/>
        <w:rPr>
          <w:rFonts w:hint="cs"/>
          <w:b w:val="0"/>
          <w:rtl/>
          <w:lang w:bidi="ar-KW"/>
        </w:rPr>
      </w:pPr>
      <w:r>
        <w:rPr>
          <w:rFonts w:hint="cs"/>
          <w:b w:val="0"/>
          <w:rtl/>
          <w:lang w:bidi="ar-KW"/>
        </w:rPr>
        <w:t xml:space="preserve">إن مذهب الأشاعرة والماتريدية في المتشابه : يقوم على ضوابط ربانية عظيمة تمنع من الزلل والإفراط والتفريط ، وتجعل طريقهم عدلاً وسطا بين المشبهة والمجسمة ، وبين الجهمية والمعتزلة ، إنها ضوابط العلم الراسخ التي تقوم على : التقديس ثم التصديق ثم الاعتراف بالعجز ثم السكوت ثم الإمساك ثم الكف ثم التسليم ، أما التقديس: فهو تنزيه الله تعالى عن التشبيه والتمثيل والتجسيم ولوازمها ، وعن النقص والعجز والعيب ولوازمها ، وأما التصديق: فهو الإيمان بما قاله الله تعالى ، وبما صح من قول رسوله صلى الله عليه وسلم ، وأن ما جاء في الكتاب والسنة من المتشابه حق وصدق ، إلا أنه على مراد الله تعالى وعلى مراد رسوله صلى الله عليه وسلم ،  وأما الاعتراف بالعجز: فهو الإقرار بأن معرفة مراد المتشابه ليست على قدر طاقته ، وأن ذلك ليس من شأنه وحرفته ، وأما السكوت: فهو عدم السؤال عن معناه وعدم الخوض فيه ، ويعلم أن سؤاله عنه بدعة، وأنه في خوضه فيه </w:t>
      </w:r>
      <w:r>
        <w:rPr>
          <w:rFonts w:hint="cs"/>
          <w:b w:val="0"/>
          <w:rtl/>
          <w:lang w:bidi="ar-KW"/>
        </w:rPr>
        <w:lastRenderedPageBreak/>
        <w:t xml:space="preserve">مخاطر بدينه، وأنه يوشك أن يكفر لو خاض فيه من حيث لا يشعر ، وأما الإمساك: فإن معناه عدم التصرف في تلك الألفاظ بالتصريف والتبديل بلغة أخرى، والزيادة فيه والنقصان منه والجمع والتفريق، بل لا ينطق إلا بذلك اللفظ وعلى ذلك الوجه من الإيراد والإعراب والتصريف والصيغة ، وأما الكف: فإن معناه أن يكف باطنه عن البحث عنه والتفكر فيه لأنه لا يقدره قدره ولا يعلم محاذير التصرف فيه ، وهذا كله حذرا من إتباع المتشابه الذي يؤدي إلى الفتنة كما في قوله تعالى : { </w:t>
      </w:r>
      <w:r>
        <w:rPr>
          <w:rFonts w:hint="cs"/>
          <w:b w:val="0"/>
          <w:rtl/>
        </w:rPr>
        <w:t xml:space="preserve">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w:t>
      </w:r>
      <w:r>
        <w:rPr>
          <w:rFonts w:hint="cs"/>
          <w:b w:val="0"/>
          <w:rtl/>
          <w:lang w:bidi="ar-KW"/>
        </w:rPr>
        <w:t xml:space="preserve">، ثم لما كان الوقف - في الآية - محتملاً على لفظ الجلالة ( الله ) أو على قوله تعالى ( والراسخون في العلم ) ، ولا سبيل للجزم بأيهما لأنه اجتهاد ، اتسع إطار أهل السنة والجماعة - لحكمة من الله تعالى ورحمة - ليسع الراسخين في العلم الذين يعلمون من قواعد التقديس والتنزيه القائمة على الكتاب والسنة ما يمنع من ولوجهم في الزيغ والزلل ، فيحملون الآيات المتشابهات على المعاني المحكمة التي تقبلها قواعد اللغة العربية ( لغة القرآن ) لصرف العوام عن التشبيه والتمثيل ، وللرد على طوائف المبتدعة الذين أوجب الله تعالى على أهل العلم الرد عليهم  ، دون الجزم بالمراد من المتشابه لأنه لا يعلم حقيقته إلا الله ، </w:t>
      </w:r>
    </w:p>
    <w:p w:rsidR="00FC2C53" w:rsidRDefault="00FC2C53" w:rsidP="00FC2C53">
      <w:pPr>
        <w:widowControl w:val="0"/>
        <w:ind w:left="-58"/>
        <w:jc w:val="center"/>
        <w:rPr>
          <w:rFonts w:hint="cs"/>
          <w:b w:val="0"/>
          <w:bCs/>
          <w:rtl/>
          <w:lang w:bidi="ar-KW"/>
        </w:rPr>
      </w:pPr>
      <w:r>
        <w:rPr>
          <w:rFonts w:hint="cs"/>
          <w:b w:val="0"/>
          <w:bCs/>
          <w:rtl/>
          <w:lang w:bidi="ar-KW"/>
        </w:rPr>
        <w:t>***</w:t>
      </w:r>
    </w:p>
    <w:p w:rsidR="00FC2C53" w:rsidRDefault="00FC2C53" w:rsidP="00FC2C53">
      <w:pPr>
        <w:widowControl w:val="0"/>
        <w:ind w:left="-58"/>
        <w:jc w:val="center"/>
        <w:rPr>
          <w:rFonts w:hint="cs"/>
          <w:b w:val="0"/>
          <w:bCs/>
          <w:rtl/>
          <w:lang w:bidi="ar-KW"/>
        </w:rPr>
      </w:pPr>
      <w:r>
        <w:rPr>
          <w:rFonts w:hint="cs"/>
          <w:b w:val="0"/>
          <w:bCs/>
          <w:rtl/>
          <w:lang w:bidi="ar-KW"/>
        </w:rPr>
        <w:t xml:space="preserve">[  6  ] : ما يدل على جواز التأويل المقبول الذي أجازه الأشاعرة والماتريدية </w:t>
      </w:r>
    </w:p>
    <w:p w:rsidR="00FC2C53" w:rsidRDefault="00FC2C53" w:rsidP="00FC2C53">
      <w:pPr>
        <w:widowControl w:val="0"/>
        <w:ind w:left="-58"/>
        <w:jc w:val="center"/>
        <w:rPr>
          <w:rFonts w:hint="cs"/>
          <w:b w:val="0"/>
          <w:bCs/>
          <w:rtl/>
          <w:lang w:bidi="ar-KW"/>
        </w:rPr>
      </w:pPr>
      <w:r>
        <w:rPr>
          <w:rFonts w:hint="cs"/>
          <w:b w:val="0"/>
          <w:bCs/>
          <w:rtl/>
          <w:lang w:bidi="ar-KW"/>
        </w:rPr>
        <w:t>أنه ورد عن السلف الكرام وأنّ الهدف منه حمل المتشابه على أمه وأصله من المحكم</w:t>
      </w:r>
    </w:p>
    <w:p w:rsidR="00FC2C53" w:rsidRDefault="00FC2C53" w:rsidP="00FC2C53">
      <w:pPr>
        <w:widowControl w:val="0"/>
        <w:ind w:left="-58"/>
        <w:jc w:val="both"/>
        <w:rPr>
          <w:rFonts w:hint="cs"/>
          <w:b w:val="0"/>
          <w:rtl/>
          <w:lang w:bidi="ar-KW"/>
        </w:rPr>
      </w:pPr>
      <w:r>
        <w:rPr>
          <w:rFonts w:hint="cs"/>
          <w:b w:val="0"/>
          <w:rtl/>
          <w:lang w:bidi="ar-KW"/>
        </w:rPr>
        <w:t xml:space="preserve">قال تعالى : { </w:t>
      </w:r>
      <w:r>
        <w:rPr>
          <w:rFonts w:hint="cs"/>
          <w:b w:val="0"/>
          <w:rtl/>
        </w:rPr>
        <w:t>هُوَ الَّذِي أَنْزَلَ عَلَيْكَ الْكِتَابَ مِنْهُ آيَاتٌ مُحْكَمَاتٌ هُنَّ أُمُّ الْكِتَابِ وَأُخَرُ مُتَشَابِهَاتٌ } ، دلت الآية على أنّ المحكم هو أصل الكتاب وهم بمثابة الأم للمتشابه ، وينبغي رد المتشابه إلى أصله وأمّه ، و</w:t>
      </w:r>
      <w:r>
        <w:rPr>
          <w:rFonts w:hint="cs"/>
          <w:b w:val="0"/>
          <w:rtl/>
          <w:lang w:bidi="ar-KW"/>
        </w:rPr>
        <w:t xml:space="preserve">التأويل نوعان تأويل لسبب حقيقي تلزم به قواعد التقديس المستمدة من الكتاب والسنة ، فهذا تأويل شرعي صحيح ، ورد عن السلف الكرام بضوابط حكيمة ، وهناك تأويل آخر للتلاعب بحقائق الدين والعقيدة ، وهذا ( تعطيل ) وليس تأويل ، وهذا ما اتهمت به الفرق الضالة كالجهمية والباطنية والمعتزلة ، وهذا ( التعطيل ) لا يختلف على منعه وحرمته اثنان من علماء أهل السنة والجماعة ، أما ( التأويل الصحيح بضوابطه ) ،  فهذا قد ورد عن السلف الكرام ، وسارت به الركبان من علماء أهل السنة والجماعة بما لا مجال لدفعه البتة أبدا  </w:t>
      </w:r>
      <w:r>
        <w:rPr>
          <w:rFonts w:hint="cs"/>
          <w:b w:val="0"/>
          <w:bCs/>
          <w:rtl/>
          <w:lang w:bidi="ar-KW"/>
        </w:rPr>
        <w:t>، قال الإمام الزركشي</w:t>
      </w:r>
      <w:r>
        <w:rPr>
          <w:rFonts w:hint="cs"/>
          <w:b w:val="0"/>
          <w:rtl/>
          <w:lang w:bidi="ar-KW"/>
        </w:rPr>
        <w:t xml:space="preserve"> : " وقد اختلف الناس في الوارد منها - يعني المتشابهات - في الآيات والأحاديث على ثلاث فرق :</w:t>
      </w:r>
      <w:r>
        <w:rPr>
          <w:rFonts w:hint="cs"/>
          <w:b w:val="0"/>
          <w:bCs/>
          <w:rtl/>
          <w:lang w:bidi="ar-KW"/>
        </w:rPr>
        <w:t xml:space="preserve"> أحدها :</w:t>
      </w:r>
      <w:r>
        <w:rPr>
          <w:rFonts w:hint="cs"/>
          <w:b w:val="0"/>
          <w:rtl/>
          <w:lang w:bidi="ar-KW"/>
        </w:rPr>
        <w:t xml:space="preserve"> أنه لا </w:t>
      </w:r>
      <w:r>
        <w:rPr>
          <w:rFonts w:hint="cs"/>
          <w:b w:val="0"/>
          <w:rtl/>
          <w:lang w:bidi="ar-KW"/>
        </w:rPr>
        <w:lastRenderedPageBreak/>
        <w:t xml:space="preserve">مدخل للتأويل فيها، بل تجرى على ظاهرها، ولا نؤول شيئاً منها، وهم المشبهة ، </w:t>
      </w:r>
      <w:r>
        <w:rPr>
          <w:rFonts w:hint="cs"/>
          <w:b w:val="0"/>
          <w:bCs/>
          <w:rtl/>
          <w:lang w:bidi="ar-KW"/>
        </w:rPr>
        <w:t>الثانية:</w:t>
      </w:r>
      <w:r>
        <w:rPr>
          <w:rFonts w:hint="cs"/>
          <w:b w:val="0"/>
          <w:rtl/>
          <w:lang w:bidi="ar-KW"/>
        </w:rPr>
        <w:t xml:space="preserve"> أن لها تأويلاً ولكنا نمسك عنه مع تنزيه اعتقادنا عن الشبه، والتعطيل، ونقول لا يعلمه إلا الله وهو قول السلف ، </w:t>
      </w:r>
      <w:r>
        <w:rPr>
          <w:rFonts w:hint="cs"/>
          <w:b w:val="0"/>
          <w:bCs/>
          <w:rtl/>
          <w:lang w:bidi="ar-KW"/>
        </w:rPr>
        <w:t>والثالثة:</w:t>
      </w:r>
      <w:r>
        <w:rPr>
          <w:rFonts w:hint="cs"/>
          <w:b w:val="0"/>
          <w:rtl/>
          <w:lang w:bidi="ar-KW"/>
        </w:rPr>
        <w:t xml:space="preserve"> أنها مؤولة وأولوها على ما يليق به ، </w:t>
      </w:r>
      <w:r>
        <w:rPr>
          <w:rFonts w:hint="cs"/>
          <w:b w:val="0"/>
          <w:bCs/>
          <w:rtl/>
          <w:lang w:bidi="ar-KW"/>
        </w:rPr>
        <w:t>والأول باطل - يعني مذهب المشبهة - والأخيران منقولان عن الصحابة" اهـ.</w:t>
      </w:r>
      <w:r>
        <w:rPr>
          <w:rFonts w:hint="cs"/>
          <w:b w:val="0"/>
          <w:rtl/>
          <w:lang w:bidi="ar-KW"/>
        </w:rPr>
        <w:t xml:space="preserve"> [البرهان في علوم القرآن 2 / 207] ، </w:t>
      </w:r>
      <w:r>
        <w:rPr>
          <w:rFonts w:hint="cs"/>
          <w:b w:val="0"/>
          <w:bCs/>
          <w:rtl/>
          <w:lang w:bidi="ar-KW"/>
        </w:rPr>
        <w:t>وقال الإمام النووي</w:t>
      </w:r>
      <w:r>
        <w:rPr>
          <w:rFonts w:hint="cs"/>
          <w:b w:val="0"/>
          <w:rtl/>
          <w:lang w:bidi="ar-KW"/>
        </w:rPr>
        <w:t xml:space="preserve"> في سياق شرحه لحديث من أحاديث الصفات : " هذا حديث من أحاديث الصفات وفيه مذهبان مشهوران للعلماء... أحدهما وهو مذهب السلف... </w:t>
      </w:r>
      <w:r>
        <w:rPr>
          <w:rFonts w:hint="cs"/>
          <w:b w:val="0"/>
          <w:bCs/>
          <w:rtl/>
          <w:lang w:bidi="ar-KW"/>
        </w:rPr>
        <w:t xml:space="preserve">والثاني مذهب أكثر المتكلمين وجماعات من السلف وهو محكي عن مالك والأوزاعي أنها تتأول على ما يليق بها بحسب مواطنها) </w:t>
      </w:r>
      <w:r>
        <w:rPr>
          <w:rFonts w:hint="cs"/>
          <w:b w:val="0"/>
          <w:rtl/>
          <w:lang w:bidi="ar-KW"/>
        </w:rPr>
        <w:t>اهـ</w:t>
      </w:r>
      <w:r>
        <w:rPr>
          <w:rFonts w:hint="cs"/>
          <w:b w:val="0"/>
          <w:bCs/>
          <w:rtl/>
          <w:lang w:bidi="ar-KW"/>
        </w:rPr>
        <w:t>.</w:t>
      </w:r>
      <w:r>
        <w:rPr>
          <w:rFonts w:hint="cs"/>
          <w:b w:val="0"/>
          <w:rtl/>
          <w:lang w:bidi="ar-KW"/>
        </w:rPr>
        <w:t xml:space="preserve"> [ شرح مسلم للنووي : 6 /  36 ] ، </w:t>
      </w:r>
      <w:r>
        <w:rPr>
          <w:rFonts w:hint="cs"/>
          <w:b w:val="0"/>
          <w:bCs/>
          <w:rtl/>
          <w:lang w:bidi="ar-KW"/>
        </w:rPr>
        <w:t>وقال العلامة الشوكاني</w:t>
      </w:r>
      <w:r>
        <w:rPr>
          <w:rFonts w:hint="cs"/>
          <w:b w:val="0"/>
          <w:rtl/>
          <w:lang w:bidi="ar-KW"/>
        </w:rPr>
        <w:t xml:space="preserve"> : " الفصل الثاني: فيما يدخله التأويل، وهو قسمان، أحدهما، أغلب الفروع، ولا خلاف في ذلك. والثاني، الأصول كالعقائد وأصول الديانات وصفات الباري عز وجل، وقد اختلفوا في هذا القسم على ثلاثة مذاهب: </w:t>
      </w:r>
      <w:r>
        <w:rPr>
          <w:rFonts w:hint="cs"/>
          <w:b w:val="0"/>
          <w:bCs/>
          <w:rtl/>
          <w:lang w:bidi="ar-KW"/>
        </w:rPr>
        <w:t>الأول</w:t>
      </w:r>
      <w:r>
        <w:rPr>
          <w:rFonts w:hint="cs"/>
          <w:b w:val="0"/>
          <w:rtl/>
          <w:lang w:bidi="ar-KW"/>
        </w:rPr>
        <w:t xml:space="preserve">: أنه لا مدخل للتأويل فيها، بل تجرى على ظاهرها ولا يؤوَّل شيء منها، وهذا قول المشبهة ، </w:t>
      </w:r>
      <w:r>
        <w:rPr>
          <w:rFonts w:hint="cs"/>
          <w:b w:val="0"/>
          <w:bCs/>
          <w:rtl/>
          <w:lang w:bidi="ar-KW"/>
        </w:rPr>
        <w:t>والثاني</w:t>
      </w:r>
      <w:r>
        <w:rPr>
          <w:rFonts w:hint="cs"/>
          <w:b w:val="0"/>
          <w:rtl/>
          <w:lang w:bidi="ar-KW"/>
        </w:rPr>
        <w:t xml:space="preserve">: أن لها تأويلاً ولكنا نمسك عنه، مع تنزيه اعتقادنا عن التشبيه والتعطيل لقوله تعالى </w:t>
      </w:r>
      <w:r>
        <w:rPr>
          <w:rFonts w:hint="cs"/>
          <w:b w:val="0"/>
          <w:bCs/>
          <w:rtl/>
          <w:lang w:bidi="ar-KW"/>
        </w:rPr>
        <w:t>( وما يعلم تأويله إلا الله )</w:t>
      </w:r>
      <w:r>
        <w:rPr>
          <w:rFonts w:hint="cs"/>
          <w:b w:val="0"/>
          <w:rtl/>
          <w:lang w:bidi="ar-KW"/>
        </w:rPr>
        <w:t xml:space="preserve">، قال ابن برهان وهذا قول السلف... ، </w:t>
      </w:r>
      <w:r>
        <w:rPr>
          <w:rFonts w:hint="cs"/>
          <w:b w:val="0"/>
          <w:bCs/>
          <w:rtl/>
          <w:lang w:bidi="ar-KW"/>
        </w:rPr>
        <w:t>والمذهب الثالث:</w:t>
      </w:r>
      <w:r>
        <w:rPr>
          <w:rFonts w:hint="cs"/>
          <w:b w:val="0"/>
          <w:rtl/>
          <w:lang w:bidi="ar-KW"/>
        </w:rPr>
        <w:t xml:space="preserve"> أنها مؤولة. قال ابن برهان، والأول من هذه المذاهب باطل،</w:t>
      </w:r>
      <w:r>
        <w:rPr>
          <w:rFonts w:hint="cs"/>
          <w:b w:val="0"/>
          <w:bCs/>
          <w:rtl/>
          <w:lang w:bidi="ar-KW"/>
        </w:rPr>
        <w:t xml:space="preserve"> والآخران منقـولان عن الصحابة، ونقل هذا المذهب الثالث عن علي وابن مسعود وابن عباس وأم سلمة) </w:t>
      </w:r>
      <w:r>
        <w:rPr>
          <w:rFonts w:hint="cs"/>
          <w:b w:val="0"/>
          <w:rtl/>
          <w:lang w:bidi="ar-KW"/>
        </w:rPr>
        <w:t xml:space="preserve">اهـ. [ إرشاد الفحول 176] ، وهذه أقوال صريحة للعلماء  بإثبات جواز التأويل عند السلف الصالح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w:t>
      </w:r>
    </w:p>
    <w:p w:rsidR="00FC2C53" w:rsidRDefault="00FC2C53" w:rsidP="00FC2C53">
      <w:pPr>
        <w:widowControl w:val="0"/>
        <w:ind w:left="-58"/>
        <w:jc w:val="center"/>
        <w:rPr>
          <w:rFonts w:hint="cs"/>
          <w:b w:val="0"/>
          <w:rtl/>
          <w:lang w:bidi="ar-KW"/>
        </w:rPr>
      </w:pPr>
      <w:r>
        <w:rPr>
          <w:rFonts w:hint="cs"/>
          <w:b w:val="0"/>
          <w:rtl/>
          <w:lang w:bidi="ar-KW"/>
        </w:rPr>
        <w:t>***</w:t>
      </w:r>
    </w:p>
    <w:p w:rsidR="00FC2C53" w:rsidRDefault="00FC2C53" w:rsidP="00FC2C53">
      <w:pPr>
        <w:ind w:left="-58"/>
        <w:jc w:val="center"/>
        <w:outlineLvl w:val="0"/>
        <w:rPr>
          <w:rFonts w:hint="cs"/>
          <w:b w:val="0"/>
          <w:bCs/>
          <w:rtl/>
          <w:lang w:bidi="ar-KW"/>
        </w:rPr>
      </w:pPr>
      <w:r>
        <w:rPr>
          <w:rFonts w:hint="cs"/>
          <w:b w:val="0"/>
          <w:bCs/>
          <w:rtl/>
          <w:lang w:bidi="ar-KW"/>
        </w:rPr>
        <w:t xml:space="preserve">[  7  ] : ما يدل على جواز التأويل المقبول الذي أجازه الأشاعرة والماتريدية </w:t>
      </w:r>
    </w:p>
    <w:p w:rsidR="00FC2C53" w:rsidRDefault="00FC2C53" w:rsidP="00FC2C53">
      <w:pPr>
        <w:ind w:left="-58"/>
        <w:jc w:val="center"/>
        <w:outlineLvl w:val="0"/>
        <w:rPr>
          <w:rFonts w:hint="cs"/>
          <w:b w:val="0"/>
          <w:bCs/>
          <w:rtl/>
        </w:rPr>
      </w:pPr>
      <w:r>
        <w:rPr>
          <w:rFonts w:hint="cs"/>
          <w:b w:val="0"/>
          <w:bCs/>
          <w:rtl/>
          <w:lang w:bidi="ar-KW"/>
        </w:rPr>
        <w:t xml:space="preserve">أنّ </w:t>
      </w:r>
      <w:r>
        <w:rPr>
          <w:rFonts w:hint="cs"/>
          <w:b w:val="0"/>
          <w:bCs/>
          <w:rtl/>
        </w:rPr>
        <w:t>التمسك بظواهر جميع النصوص متعذر</w:t>
      </w:r>
    </w:p>
    <w:p w:rsidR="00FC2C53" w:rsidRDefault="00FC2C53" w:rsidP="00FC2C53">
      <w:pPr>
        <w:ind w:left="-58"/>
        <w:jc w:val="both"/>
        <w:outlineLvl w:val="0"/>
        <w:rPr>
          <w:rFonts w:hint="cs"/>
          <w:b w:val="0"/>
          <w:rtl/>
        </w:rPr>
      </w:pPr>
      <w:r>
        <w:rPr>
          <w:rFonts w:hint="cs"/>
          <w:b w:val="0"/>
          <w:bCs/>
          <w:rtl/>
          <w:lang w:bidi="ar-KW"/>
        </w:rPr>
        <w:t xml:space="preserve">التمسك بظواهر جميع النصوص متعذر  :  </w:t>
      </w:r>
      <w:r>
        <w:rPr>
          <w:rFonts w:hint="cs"/>
          <w:b w:val="0"/>
          <w:bCs/>
          <w:rtl/>
        </w:rPr>
        <w:t>إذ هناك آيات ظاهرها يدل على حدوث علم الله</w:t>
      </w:r>
      <w:r>
        <w:rPr>
          <w:rFonts w:hint="cs"/>
          <w:b w:val="0"/>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 : { أَمْ حَسِبْتُمْ أَن تَدْخُلُواْ الْجَنَّةَ وَلَمَّا يَعْلَمِ اللّهُ الَّذِينَ جَاهَدُواْ مِنكُمْ وَيَعْلَمَ </w:t>
      </w:r>
      <w:r>
        <w:rPr>
          <w:rFonts w:hint="cs"/>
          <w:b w:val="0"/>
          <w:rtl/>
        </w:rPr>
        <w:lastRenderedPageBreak/>
        <w:t xml:space="preserve">الصَّابِرِينَ } ، وقوله تعالى : { وَمَا أَصَابَكُمْ يَوْمَ الْتَقَى الْجَمْعَانِ فَبِإِذْنِ اللّهِ وَلِيَعْلَمَ الْمُؤْمِنِينَ * </w:t>
      </w:r>
      <w:r>
        <w:rPr>
          <w:rFonts w:hint="cs"/>
          <w:b w:val="0"/>
        </w:rPr>
        <w:t xml:space="preserve"> </w:t>
      </w:r>
      <w:r>
        <w:rPr>
          <w:rFonts w:hint="cs"/>
          <w:b w:val="0"/>
          <w:rtl/>
        </w:rPr>
        <w:t xml:space="preserve">وَلْيَعْلَمَ الَّذِينَ نَافَقُواْ  } ، </w:t>
      </w:r>
      <w:r>
        <w:rPr>
          <w:rFonts w:hint="cs"/>
          <w:b w:val="0"/>
          <w:bCs/>
          <w:rtl/>
        </w:rPr>
        <w:t>وهناك آيات ظاهرها جواز النسيان على الله تعالى ،</w:t>
      </w:r>
      <w:r>
        <w:rPr>
          <w:rFonts w:hint="cs"/>
          <w:b w:val="0"/>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وَالْمُنَافِقَاتُ بَعْضُهُمْ مِنْ بَعْضٍ يَأْمُرُونَ بِالْمُنْكَرِ وَيَنْهَوْنَ عَنِ الْمَعْرُوفِ وَيَقْبِضُونَ أَيْدِيَهُمْ نَسُوا اللَّهَ فَنَسِيَهُمْ إِنَّ الْمُنَافِقِينَ هُمُ الْفَاسِقُونَ } [ التوبة : 67 ] ، وقوله تعالى : { فَذُوقُوا بِمَا نَسِيتُمْ لِقَاء يَوْمِكُمْ هَذَا إِنَّا نَسِينَاكُمْ وَذُوقُوا عَذَابَ الْخُلْدِ بِمَا كُنتُمْ تَعْمَلُونَ } [ السجدة : 14 ] ، وهذا الظاهر محال على الله تعالى ، 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وقال السدي نتركهم من الرحمة كما تركوا أن يعملوا للقاء يومهم هذا " أهـ [ تفسير ابن كثير ج : 2 ص : 22 ،  ] ، </w:t>
      </w:r>
      <w:r>
        <w:rPr>
          <w:rFonts w:hint="cs"/>
          <w:b w:val="0"/>
          <w:bCs/>
          <w:rtl/>
        </w:rPr>
        <w:t>وهناك آيات ظاهرها أنّ الله تعالى يشغله شيء عن شيء</w:t>
      </w:r>
      <w:r>
        <w:rPr>
          <w:rFonts w:hint="cs"/>
          <w:b w:val="0"/>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 </w:t>
      </w:r>
      <w:r>
        <w:rPr>
          <w:rFonts w:hint="cs"/>
          <w:b w:val="0"/>
          <w:bCs/>
          <w:rtl/>
        </w:rPr>
        <w:t>وهناك آيات ظاهرها أنّ الله تعالى</w:t>
      </w:r>
      <w:r>
        <w:rPr>
          <w:rFonts w:hint="cs"/>
          <w:b w:val="0"/>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عَلَيْهِ } [ الروم : 27 ] ، وقوله تعالى : { قَالَ كَذَلِكَ قَالَ رَبُّكَ هُوَ عَلَيَّ هَيِّنٌ وَقَدْ خَلَقْتُكَ مِنْ قَبْلُ وَلَمْ تَكُ شَيْئًا } [ مريم : 9 ] ، وهذا الظاهر محال على الله تعالى ، </w:t>
      </w:r>
      <w:r>
        <w:rPr>
          <w:rFonts w:hint="cs"/>
          <w:b w:val="0"/>
          <w:bCs/>
          <w:rtl/>
        </w:rPr>
        <w:t>وهناك آيات ظاهرها أنّ الله تعالى</w:t>
      </w:r>
      <w:r>
        <w:rPr>
          <w:rFonts w:hint="cs"/>
          <w:b w:val="0"/>
          <w:rtl/>
        </w:rPr>
        <w:t xml:space="preserve"> محيط بالعالم وأنّ احاطته بالعالم حسية ، واعتقاد هذا الظاهر كفر ، لأنّ معناه أنّ العالم كله محاط بالرحمن وأنّ الكون بما فيه داخل الرحمن ، تعالى الله عن ذلك علواً كبيرا ، ومن هذه الآيات </w:t>
      </w:r>
      <w:r>
        <w:rPr>
          <w:rFonts w:hint="cs"/>
          <w:b w:val="0"/>
          <w:rtl/>
          <w:lang w:bidi="ar-KW"/>
        </w:rPr>
        <w:t xml:space="preserve">، قوله تعالى : { </w:t>
      </w:r>
      <w:r>
        <w:rPr>
          <w:rFonts w:hint="cs"/>
          <w:b w:val="0"/>
          <w:rtl/>
        </w:rPr>
        <w:t xml:space="preserve">وَلِلَّهِ مَا فِي السَّمَوَاتِ وَمَا فِي الْأَرْضِ وَكَانَ اللَّهُ بِكُلِّ شَيْءٍ مُحِيطًا (126) } [ النساء : 126 ] ، وقوله تعالى : { أَلَا إِنَّهُمْ فِي مِرْيَةٍ مِنْ لِقَاءِ رَبِّهِمْ أَلَا إِنَّهُ بِكُلِّ شَيْءٍ مُحِيطٌ (54) } [ فصلت : 54 ] ، وهذه الادلة ظاهرها يفيد إحاطة الله تعالى الذاتية بكل شيء ، وهذا الظاهر محال على الله تعالى ،  واعتقاد هذا الظاهر كفر ، لأنّ الله تعالى تقدس </w:t>
      </w:r>
      <w:r>
        <w:rPr>
          <w:rFonts w:hint="cs"/>
          <w:b w:val="0"/>
          <w:rtl/>
        </w:rPr>
        <w:lastRenderedPageBreak/>
        <w:t xml:space="preserve">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ربي كل شيء علما ، </w:t>
      </w:r>
      <w:r>
        <w:rPr>
          <w:rFonts w:hint="cs"/>
          <w:b w:val="0"/>
          <w:bCs/>
          <w:rtl/>
        </w:rPr>
        <w:t xml:space="preserve">وهناك آيات ظاهرها أنّ الله تعالى معنا بذاته ، </w:t>
      </w:r>
      <w:r>
        <w:rPr>
          <w:rFonts w:hint="cs"/>
          <w:b w:val="0"/>
          <w:rtl/>
        </w:rPr>
        <w:t xml:space="preserve">واعتقاد هذا الظاهر كفر ، لأنّ الله تعالى منزه عن الاتحاد أو الحلول بخلقه </w:t>
      </w:r>
      <w:r>
        <w:rPr>
          <w:rFonts w:hint="cs"/>
          <w:b w:val="0"/>
          <w:bCs/>
          <w:rtl/>
        </w:rPr>
        <w:t xml:space="preserve">، </w:t>
      </w:r>
      <w:r>
        <w:rPr>
          <w:rFonts w:hint="cs"/>
          <w:b w:val="0"/>
          <w:rtl/>
        </w:rPr>
        <w:t xml:space="preserve">ومنزه عن القرب الحسي بالذات ، ومن هذه الآيات </w:t>
      </w:r>
      <w:r>
        <w:rPr>
          <w:rFonts w:hint="cs"/>
          <w:b w:val="0"/>
          <w:rtl/>
          <w:lang w:bidi="ar-KW"/>
        </w:rPr>
        <w:t>قوله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 ،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Pr>
          <w:rFonts w:hint="cs"/>
          <w:b w:val="0"/>
          <w:bCs/>
          <w:rtl/>
        </w:rPr>
        <w:t>وهناك آيات ظاهرها - لمن جهل قواعد التقديس - أنّ الله تعالى يجلس على عرشه بذاته ويستقر عليه بذاته ، وأنّ العرش مكان الرحمن</w:t>
      </w:r>
      <w:r>
        <w:rPr>
          <w:rFonts w:hint="cs"/>
          <w:b w:val="0"/>
          <w:rtl/>
        </w:rPr>
        <w:t xml:space="preserve"> ،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وقد ورد الاستواء في سبعة مواضع من القرآن الكريم كلها تدل لمن تدبرها بقرآئنها كما ذكرناها في الباب الأول : القاعدة الثامنة : فقه العلم بالقرب مع الاستواء مع الإحاطة في حق ذات الله تعالى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w:t>
      </w:r>
      <w:r>
        <w:rPr>
          <w:rFonts w:hint="cs"/>
          <w:b w:val="0"/>
          <w:rtl/>
        </w:rPr>
        <w:lastRenderedPageBreak/>
        <w:t xml:space="preserve">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w:t>
      </w:r>
      <w:r>
        <w:rPr>
          <w:rFonts w:hint="cs"/>
          <w:b w:val="0"/>
          <w:bCs/>
          <w:rtl/>
        </w:rPr>
        <w:t xml:space="preserve">وهناك آيات ظاهرها - لمن جهل قواعد التقديس -  يوحي </w:t>
      </w:r>
      <w:r>
        <w:rPr>
          <w:rFonts w:hint="cs"/>
          <w:b w:val="0"/>
          <w:rtl/>
          <w:lang w:bidi="ar-KW"/>
        </w:rPr>
        <w:t xml:space="preserve">نسبتها إلى الله تعالى بالجوارح والأعضاء ، كالوجه واليد والعين ، </w:t>
      </w:r>
      <w:r>
        <w:rPr>
          <w:rFonts w:hint="cs"/>
          <w:b w:val="0"/>
          <w:rtl/>
        </w:rPr>
        <w:t>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Pr>
          <w:rFonts w:hint="cs"/>
          <w:b w:val="0"/>
          <w:bCs/>
          <w:rtl/>
        </w:rPr>
        <w:t xml:space="preserve"> ، وقوله تعالى</w:t>
      </w:r>
      <w:r>
        <w:rPr>
          <w:rFonts w:hint="cs"/>
          <w:b w:val="0"/>
          <w:rtl/>
        </w:rPr>
        <w:t xml:space="preserve"> ( وَلِلّهِ الْمَشْرِقُ وَالْمَغْرِبُ فَأَيْنَمَا تُوَلُّواْ فَثَمَّ وَجْهُ اللّهِ إِنَّ اللّهَ وَاسِعٌ عَلِيمٌ ) [ البقرة /115] ، فأينما تولوا فثم وجه الله تحتمل عدة معاني جاءت عن الصحابة والتابعين منها : ( أ ) فثم قبلة الله ، ( ب ) فثم الله تبارك وتعالى يريد علمه معكم أينما كنتم ، ( ت ) فثم تدركون بالتوجه إليه رضا الله تعالى كقوله تعالى (إنما نطعمكم لوجه الله) وقوله تعالى (والذين 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w:t>
      </w:r>
      <w:r>
        <w:rPr>
          <w:rFonts w:hint="cs"/>
          <w:b w:val="0"/>
          <w:bCs/>
          <w:rtl/>
        </w:rPr>
        <w:t xml:space="preserve">  وكذلك جاءت الآيات في العين مضافاً إلى الله تعالى : </w:t>
      </w:r>
      <w:r>
        <w:rPr>
          <w:rFonts w:hint="cs"/>
          <w:b w:val="0"/>
          <w:rtl/>
        </w:rPr>
        <w:t xml:space="preserve">والمتدبر لآيات القرآن يعلم يقينا أن العين يستعمل فيه في مجازات متعددة ، فالعين تأتي حقيقة في الجارحة المعروفة الخاصة بالرؤية عند المخلوقين وهي جارية </w:t>
      </w:r>
      <w:r>
        <w:rPr>
          <w:rFonts w:hint="cs"/>
          <w:b w:val="0"/>
          <w:rtl/>
        </w:rPr>
        <w:lastRenderedPageBreak/>
        <w:t xml:space="preserve">مجرى التمثيل والمجاز عن البصر والإدراك والرعاية والحفظ والرؤية والحراسة وعبر عن ذلك بالأعين لأنها آلة الرؤية والرؤية هي التي تكون بها الحراسة والحفظ 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 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 تعالى ( واصنع الفلك بأعيننا ووحينا ) معناه بمرأى منا أو بحفظنا ، وقوله تعالى (وألقيت عليك محبة مني ولتصنع على عيني ) معناه أي بمرأى منى كناية عن الحفظ والصون والحنو والشفقة والرعاية والمراقبة ، وقوله تعالى ( واصبر لحكم ربك فإنك بأعيننا ) معناه بحفظنا إياك وحراستنا لك ،  </w:t>
      </w:r>
      <w:r>
        <w:rPr>
          <w:rFonts w:hint="cs"/>
          <w:b w:val="0"/>
          <w:bCs/>
          <w:rtl/>
        </w:rPr>
        <w:t xml:space="preserve">وكذلك جاءت الآيات في اليد مضافاً إلى الله تعالى : </w:t>
      </w:r>
      <w:r>
        <w:rPr>
          <w:rFonts w:hint="cs"/>
          <w:b w:val="0"/>
          <w:rtl/>
        </w:rPr>
        <w:t xml:space="preserve">وبلغاء العرب يعلمون أن الوصف بغل اليد وبسطها مجاز عن البخل والجود ومنه قوله تعالى آمراً نبيه صلى الله عليه وسلم ( ولا تجعل يدك مغلولة إلى عنقك ولا تبسطها كل 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 المجاز عن محض البخل والجود من غير قصد في ذلك إلى إثبات يد أو غل أو بسط ، واليهود 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 والإنعام ، فإن قيل لم ثنيت اليد في قوله تعالى { بل يداه مبسوطتان }  ؟ قلت : ثنيت اليد ليكون أبلغ وأدل على إثبات غاية السخاء له ونفى البخل عنه ، فإن أقصى ما ينتهي إليه همم الأسخياء من الوصف بالمبالغة في الجود والإنعام أن يعطوا ما يعطونه بكلتا يديهم ، فالآية من باب الاستعارة التمثيلية ومن نظر في علم البيان والبلاغة لا يصعب عليه تصور ذلك أبدا ، </w:t>
      </w:r>
      <w:r>
        <w:rPr>
          <w:rFonts w:hint="cs"/>
          <w:b w:val="0"/>
          <w:bCs/>
          <w:rtl/>
        </w:rPr>
        <w:t>قال الشوكاني</w:t>
      </w:r>
      <w:r>
        <w:rPr>
          <w:rFonts w:hint="cs"/>
          <w:b w:val="0"/>
          <w:rtl/>
        </w:rPr>
        <w:t xml:space="preserve"> في تفسير الآية : " قوله  ( يد الله مغلولة )  ، وهذه الآية هى على طريق التمثيل كقوله تعالى ولا تجعل يدك مغلولة إلى عنقك والعرب تطلق غل اليد على البخل </w:t>
      </w:r>
      <w:r>
        <w:rPr>
          <w:rFonts w:hint="cs"/>
          <w:b w:val="0"/>
          <w:rtl/>
        </w:rPr>
        <w:lastRenderedPageBreak/>
        <w:t>وبسطها على الجود مجازا ولا يريدون الجارحة كما يصفون البخيل بأنه جعد الأنامل ومقبوض الكف " أهـ [  فتح القدير ج: 2 ص: 57 ]</w:t>
      </w:r>
      <w:r>
        <w:rPr>
          <w:rFonts w:hint="cs"/>
          <w:b w:val="0"/>
          <w:bCs/>
          <w:sz w:val="24"/>
          <w:rtl/>
        </w:rPr>
        <w:t xml:space="preserve"> </w:t>
      </w:r>
      <w:r>
        <w:rPr>
          <w:rFonts w:hint="cs"/>
          <w:b w:val="0"/>
          <w:rtl/>
        </w:rPr>
        <w:t xml:space="preserve">، </w:t>
      </w:r>
      <w:r>
        <w:rPr>
          <w:rFonts w:hint="cs"/>
          <w:b w:val="0"/>
          <w:bCs/>
          <w:rtl/>
        </w:rPr>
        <w:t>وقوله تعالى</w:t>
      </w:r>
      <w:r>
        <w:rPr>
          <w:rFonts w:hint="cs"/>
          <w:b w:val="0"/>
          <w:rtl/>
        </w:rPr>
        <w:t xml:space="preserve"> : </w:t>
      </w:r>
      <w:r>
        <w:rPr>
          <w:rFonts w:hint="cs"/>
          <w:b w:val="0"/>
          <w:bCs/>
          <w:rtl/>
        </w:rPr>
        <w:t>{ إِنَّ الَّذِينَ يُبَايِعُونَكَ إِنَّمَا يُبَايِعُونَ اللَّهَ يَدُ اللَّهِ فَوْقَ أَيْدِيهِمْ فَمَن نَّكَثَ فَإِنَّمَا يَنكُثُ عَلَى نَفْسِهِ وَمَنْ أَوْفَى بِمَا عَاهَدَ عَلَيْهُ اللَّهَ فَسَيُؤْتِيهِ أَجْرًا عَظِيمًا }</w:t>
      </w:r>
      <w:r>
        <w:rPr>
          <w:rFonts w:hint="cs"/>
          <w:b w:val="0"/>
          <w:rtl/>
        </w:rPr>
        <w:t xml:space="preserve"> [ الفتح : 10  ]  ، فإن سياق الآية يدل على الرضا ببيعتهم ، والآية لم ترد للإخبار عن الله بأن له يداً ، وأن يده هذه فوق الصحابة المبايعين ، </w:t>
      </w:r>
      <w:r>
        <w:rPr>
          <w:rFonts w:hint="cs"/>
          <w:b w:val="0"/>
          <w:bCs/>
          <w:rtl/>
        </w:rPr>
        <w:t xml:space="preserve">وقوله تعالى </w:t>
      </w:r>
      <w:r>
        <w:rPr>
          <w:rFonts w:hint="cs"/>
          <w:b w:val="0"/>
          <w:rtl/>
        </w:rPr>
        <w:t xml:space="preserve">: { تَبَارَكَ الَّذِي بِيَدِهِ الْمُلْكُ وَهُوَ عَلَى كُلِّ شَيْءٍ قَدِيرٌ } [ سورة الملك/1] </w:t>
      </w:r>
      <w:r>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b w:val="0"/>
          <w:rtl/>
        </w:rPr>
        <w:t xml:space="preserve">ولو كان المراد إثبات اليد على حقيقتها المعروفة لنا كجارحة لجاء التعبير المحكم بقوله إعلموا أن لله يد ، أو آمنوا بأن لله يد وهكذا كما جاءت الآيات المحكمات تترا بمثل قوله تعالى (فَاعْلَمُواْ أَنَّ اللّهَ عَزِيزٌ حَكِيمٌ ) و (وَاعْلَمُواْ أَنَّ اللّهَ بِكُلِّ شَيْءٍ عَلِيمٌ )و (وَاعْلَمُواْ أَنَّ اللّهَ غَفُورٌ حَلِيمٌ )و (وَاعْلَمُواْ أَنَّ اللّهَ سَمِيعٌ عَلِيمٌ )و (وَاعْلَمُواْ أَنَّ اللّهَ غَنِيٌّ حَمِيد ٌ) و (فَاعْلَمُواْ أَنَّ اللّهَ غَفُورٌ رَّحِيمٌ ) و (فَاعْلَمُواْ أَنَّ اللّهَ عَزِيزٌ حَكِيمٌ ) ، </w:t>
      </w:r>
      <w:r>
        <w:rPr>
          <w:rFonts w:hint="cs"/>
          <w:b w:val="0"/>
          <w:bCs/>
          <w:rtl/>
        </w:rPr>
        <w:t xml:space="preserve">وقوله تعالى : </w:t>
      </w:r>
      <w:r>
        <w:rPr>
          <w:rFonts w:hint="cs"/>
          <w:b w:val="0"/>
          <w:rtl/>
        </w:rPr>
        <w:t xml:space="preserve">{ وَالسَّمَاء بَنَيْنَاهَا بِأَيْدٍ وَإِنَّا لَمُوسِعُونَ } ، قلت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 دَاوُودَ ذَا الْأَيْدِ إِنَّهُ أَوَّابٌ } وقوله تعالى  { وَاذْكُرْ عِبَادَنَا إبْرَاهِيمَ وَإِسْحَقَ وَيَعْقُوبَ أُوْلِي الْأَيْدِي 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w:t>
      </w:r>
      <w:r>
        <w:rPr>
          <w:rFonts w:hint="cs"/>
          <w:b w:val="0"/>
          <w:rtl/>
        </w:rPr>
        <w:lastRenderedPageBreak/>
        <w:t xml:space="preserve">تعالى عنه ويضاد جميع تلك الصفات العلا  ، </w:t>
      </w:r>
      <w:r>
        <w:rPr>
          <w:rFonts w:hint="cs"/>
          <w:b w:val="0"/>
          <w:bCs/>
          <w:rtl/>
        </w:rPr>
        <w:t>وقوله تعالى</w:t>
      </w:r>
      <w:r>
        <w:rPr>
          <w:rFonts w:hint="cs"/>
          <w:b w:val="0"/>
          <w:rtl/>
        </w:rPr>
        <w:t xml:space="preserve">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 فصحاء العرب وأهل البلاغة فيه يعلمون من قوله تعالى ( لما 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التبعض ويضاد الصمدية التي تعني كمال الغنى لأن المتجزئ يحتاج إلى جزئه ، والله تعالى صمد له كمال الصمدية قيوم له كمال القيومية غني له كمال الغنى ،</w:t>
      </w:r>
      <w:r>
        <w:rPr>
          <w:rFonts w:hint="cs"/>
          <w:b w:val="0"/>
          <w:rtl/>
          <w:lang w:eastAsia="ar-SA"/>
        </w:rPr>
        <w:t xml:space="preserve"> </w:t>
      </w:r>
      <w:r>
        <w:rPr>
          <w:rFonts w:hint="cs"/>
          <w:b w:val="0"/>
          <w:rtl/>
        </w:rPr>
        <w:t xml:space="preserve">وإلا فما الفارق عند كل منصف لم تحرق البدعة قلبه بين هذا التعبير القرآني ( لما 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 الله كمثل آدم خلقه من تراب ثم قال له كن فيكون } ، فالقرآن نص على أن خلق عيسى كخلق آدم كلاهما بالقدرة المعبر عنها بقوله تعالى { ثم قال له كن فيكون } ، فإنّه لا يليق بالخالق أن يحتاج إلى أن يفعل بواسطة ، </w:t>
      </w:r>
      <w:r>
        <w:rPr>
          <w:rFonts w:hint="cs"/>
          <w:b w:val="0"/>
          <w:bCs/>
          <w:rtl/>
        </w:rPr>
        <w:t xml:space="preserve">لأن له الأحدية والغني المطلق بذاته منزه عن الأعضاء والاجزاء ، </w:t>
      </w:r>
      <w:r>
        <w:rPr>
          <w:rFonts w:hint="cs"/>
          <w:b w:val="0"/>
          <w:rtl/>
        </w:rPr>
        <w:t xml:space="preserve">فلا ينبغي أن نتشاغل بطلب تعظيم آدم مع الغفلة عما يستحقه الباريء سبحانه من التعظيم بإثبات الأحدية { قل هو الله أحد } ونفي المثلية { ليس كمثله </w:t>
      </w:r>
      <w:r>
        <w:rPr>
          <w:rFonts w:hint="cs"/>
          <w:b w:val="0"/>
          <w:rtl/>
        </w:rPr>
        <w:lastRenderedPageBreak/>
        <w:t xml:space="preserve">شيء } وذلك بنفي الأجزاء و الأبعاض والجوارح ، ونفي المماثلة في الأفعال بمس الطين ومعالجته حتى ظن بعض الجهلاء بما يجوز وما لا يجوز في حق الله تعالى  أن الله  - تعالى -  مس طينة آدم بيد هي بعض ذاته ، والمس قرين الاتحاد والحلول فما يقبل المس يقبلهما  ، سبحانه وتعالى عن ذلك علواً كبيرا ، فسياق الآية يدل على أن المراد من قوله تعالى { لما 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w:t>
      </w:r>
      <w:r>
        <w:rPr>
          <w:rFonts w:hint="cs"/>
          <w:b w:val="0"/>
          <w:bCs/>
          <w:rtl/>
        </w:rPr>
        <w:t>،</w:t>
      </w:r>
      <w:r>
        <w:rPr>
          <w:rFonts w:hint="cs"/>
          <w:b w:val="0"/>
          <w:bCs/>
          <w:rtl/>
          <w:lang w:bidi="ar-KW"/>
        </w:rPr>
        <w:t xml:space="preserve">  </w:t>
      </w:r>
      <w:r>
        <w:rPr>
          <w:rFonts w:hint="cs"/>
          <w:b w:val="0"/>
          <w:bCs/>
          <w:rtl/>
        </w:rPr>
        <w:t>إنّ الدعوة إلى التمسك بظاهر النصوص متعذر ، ولا يمكن الثبات على التمسك بجميع الظواهر</w:t>
      </w:r>
      <w:r>
        <w:rPr>
          <w:rFonts w:hint="cs"/>
          <w:b w:val="0"/>
          <w:rtl/>
        </w:rPr>
        <w:t xml:space="preserve">، </w:t>
      </w:r>
      <w:r>
        <w:rPr>
          <w:rFonts w:hint="cs"/>
          <w:b w:val="0"/>
          <w:bCs/>
          <w:rtl/>
        </w:rPr>
        <w:t>ولا بد أن يستسيغ التأويل في بعض المواضع</w:t>
      </w:r>
      <w:r>
        <w:rPr>
          <w:rFonts w:hint="cs"/>
          <w:b w:val="0"/>
          <w:rtl/>
        </w:rPr>
        <w:t xml:space="preserve"> ، </w:t>
      </w:r>
      <w:r>
        <w:rPr>
          <w:rFonts w:hint="cs"/>
          <w:b w:val="0"/>
          <w:rtl/>
          <w:lang w:eastAsia="ar-SA"/>
        </w:rPr>
        <w:t xml:space="preserve">كما أننا مجبرون على التأويل في مواضع </w:t>
      </w:r>
      <w:r>
        <w:rPr>
          <w:rFonts w:hint="cs"/>
          <w:b w:val="0"/>
          <w:rtl/>
        </w:rPr>
        <w:t>عديدة وإلا أصبحنا في تهافتٍ وتناقضٍ واضطرابٍ عجيب ، وذلك كقوله تعالى: {كل شيء هالك إلا وجهه} [القصص : 88 ]  ،</w:t>
      </w:r>
      <w:r>
        <w:rPr>
          <w:rFonts w:hint="cs"/>
          <w:b w:val="0"/>
          <w:rtl/>
          <w:lang w:eastAsia="ar-SA"/>
        </w:rPr>
        <w:t xml:space="preserve"> وظاهر الآية هلاك الذات إلا الوجه ، ولا مناص من تأويل الوجه بالذات لأنّه يستحيل أن يهلك الذات إلا الوجه ، </w:t>
      </w:r>
      <w:r>
        <w:rPr>
          <w:rFonts w:hint="cs"/>
          <w:b w:val="0"/>
          <w:rtl/>
        </w:rPr>
        <w:t xml:space="preserve">وقوله تعالى : { واصبر لحكم ربك فإنك بأعيننا } [الطور : 48 ] </w:t>
      </w:r>
      <w:r>
        <w:rPr>
          <w:rFonts w:hint="cs"/>
          <w:b w:val="0"/>
          <w:vertAlign w:val="superscript"/>
          <w:rtl/>
        </w:rPr>
        <w:t xml:space="preserve"> </w:t>
      </w:r>
      <w:r>
        <w:rPr>
          <w:rFonts w:hint="cs"/>
          <w:b w:val="0"/>
          <w:rtl/>
        </w:rPr>
        <w:t xml:space="preserve"> ، والمعنى بمرأى منا ولا تغيب عنا وليس المراد أنك بداخل أعيننا ، ولكن ظاهر الآية يدل على وجود النبي داخل العيون ، </w:t>
      </w:r>
      <w:r>
        <w:rPr>
          <w:rFonts w:hint="cs"/>
          <w:b w:val="0"/>
          <w:rtl/>
          <w:lang w:eastAsia="ar-SA"/>
        </w:rPr>
        <w:t xml:space="preserve">، </w:t>
      </w:r>
      <w:r>
        <w:rPr>
          <w:rFonts w:hint="cs"/>
          <w:b w:val="0"/>
          <w:rtl/>
        </w:rPr>
        <w:t xml:space="preserve">وقوله تعالى : { فإني قريب }[ البقرة : 186 ]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 والمراد قربه بالعلم والسمع والبصر والقدرة </w:t>
      </w:r>
      <w:r>
        <w:rPr>
          <w:rFonts w:hint="cs"/>
          <w:b w:val="0"/>
          <w:rtl/>
          <w:lang w:eastAsia="ar-SA"/>
        </w:rPr>
        <w:t xml:space="preserve">، </w:t>
      </w:r>
      <w:r>
        <w:rPr>
          <w:rFonts w:hint="cs"/>
          <w:b w:val="0"/>
          <w:rtl/>
        </w:rPr>
        <w:t xml:space="preserve">وقوله تعالى : { وهو معكم أينما كنتم } </w:t>
      </w:r>
      <w:r>
        <w:rPr>
          <w:rFonts w:hint="cs"/>
          <w:b w:val="0"/>
          <w:rtl/>
        </w:rPr>
        <w:lastRenderedPageBreak/>
        <w:t xml:space="preserve">[الحديد  : 4 ] ، وقوله تعالى : { لا تحزن إن الله معنا } [ التوبة : 4 ،  ] ، وظاهر  الآيات يدل على أن الله تعالى معنا بذاته ، والمراد معيته بالعلم والسمع والبصر والقدرة </w:t>
      </w:r>
      <w:r>
        <w:rPr>
          <w:rFonts w:hint="cs"/>
          <w:b w:val="0"/>
          <w:rtl/>
          <w:lang w:eastAsia="ar-SA"/>
        </w:rPr>
        <w:t xml:space="preserve">، </w:t>
      </w:r>
      <w:r>
        <w:rPr>
          <w:rFonts w:hint="cs"/>
          <w:b w:val="0"/>
          <w:rtl/>
        </w:rPr>
        <w:t xml:space="preserve">وقوله تعالى : { أَلَا إِنَّهُمْ فِي مِرْيَةٍ مِنْ لِقَاءِ رَبِّهِمْ أَلَا إِنَّهُ بِكُلِّ شَيْءٍ مُحِيطٌ } [ فصلت : 54 ] ، وقوله تعالى : { وَاللَّهُ مِنْ وَرَائِهِمْ مُحِيطٌ } [ البروج : 2 ،  ] ، وقوله تعالى : { وَلِلَّهِ مَا فِي السَّمَوَاتِ وَمَا فِي الْأَرْضِ وَكَانَ اللَّهُ بِكُلِّ شَيْءٍ مُحِيطًا } [ النساء : 126 ] ، وظاهر  الآيات يدل على أن الله تعالى محيط بذاته بكل شيء ، والمراد احاطته بالعلم والسمع والبصر والقدرة ، </w:t>
      </w:r>
      <w:r>
        <w:rPr>
          <w:rFonts w:hint="cs"/>
          <w:b w:val="0"/>
          <w:rtl/>
          <w:lang w:eastAsia="ar-SA"/>
        </w:rPr>
        <w:t xml:space="preserve">، </w:t>
      </w:r>
      <w:r>
        <w:rPr>
          <w:rFonts w:hint="cs"/>
          <w:b w:val="0"/>
          <w:rtl/>
        </w:rPr>
        <w:t xml:space="preserve">وقوله تعالى : { الرَّحْمَنُ عَلَى الْعَرْشِ اسْتَوَى } [ طه : 5 ] ، وقوله تعالى : { الَّذِي خَلَقَ السَّمَوَاتِ وَالْأَرْضَ وَمَا بَيْنَهُمَا فِي سِتَّةِ أَيَّامٍ ثُمَّ اسْتَوَى عَلَى الْعَرْشِ الرَّحْمَنُ فَاسْأَلْ بِهِ خَبِيرًا } [ الفرقان : 59 ] ، وظاهر  الآيات يدل على أن الله تعالى على العرش بذاته ، وليس تأويل آيات القرب والمعية والإحاطة بأولى من تأويل الاستواء ،  لا سيما وآيات القرب والمعية والإحاطة أكثر عددا ، والمراد استواؤه بالقدرة والربوبية والهيمنة ، إذ التمدح لا يكون بالجلوس ، وإنما بالهيمنة والقدرة ،  </w:t>
      </w:r>
      <w:r>
        <w:rPr>
          <w:rFonts w:hint="cs"/>
          <w:b w:val="0"/>
          <w:bCs/>
          <w:rtl/>
        </w:rPr>
        <w:t>[ تنبيه يدل على تخبط المصرين على الأخذ بظواهر المتشابهات ]</w:t>
      </w:r>
      <w:r>
        <w:rPr>
          <w:rFonts w:hint="cs"/>
          <w:b w:val="0"/>
          <w:rtl/>
        </w:rPr>
        <w:t xml:space="preserve"> : </w:t>
      </w:r>
      <w:r>
        <w:rPr>
          <w:rFonts w:hint="cs"/>
          <w:b w:val="0"/>
          <w:bCs/>
          <w:rtl/>
        </w:rPr>
        <w:t>قال ابن عثيمين</w:t>
      </w:r>
      <w:r>
        <w:rPr>
          <w:rFonts w:hint="cs"/>
          <w:b w:val="0"/>
          <w:rtl/>
        </w:rPr>
        <w:t xml:space="preserve"> - عند شرح  قوله صلى الله عليه وسلم : (( اللهم رب السموات ورب الأرض ورب العرش العظيم ربنا ورب كل شيء فالق الحب والنوى ومنزل التوراة والإنجيل والفرقان أعوذ بك من شر كل شيء أنت آخذ بناصيته ، اللهم أنت الأول فليس قبلك شيء وأنت الآخر فليس بعدك شيء وأنت الظاهر فليس  فوقك شيء وأنت الباطن فليس دونك شيء ))  [ أخرجه مسلم ] - : ( الظاهر من الظهور وهو العلو … الباطن </w:t>
      </w:r>
      <w:r>
        <w:rPr>
          <w:rFonts w:hint="cs"/>
          <w:b w:val="0"/>
          <w:bCs/>
          <w:rtl/>
        </w:rPr>
        <w:t>كناية</w:t>
      </w:r>
      <w:r>
        <w:rPr>
          <w:rFonts w:hint="cs"/>
          <w:b w:val="0"/>
          <w:rtl/>
        </w:rPr>
        <w:t xml:space="preserve"> عن إحاطته بكل شيء ولكن المعنى أنه مع علوه فهو باطن فعلوه لا ينافي قربه عز وجل </w:t>
      </w:r>
      <w:r>
        <w:rPr>
          <w:rFonts w:hint="cs"/>
          <w:b w:val="0"/>
          <w:bCs/>
          <w:rtl/>
        </w:rPr>
        <w:t>فالباطن قريب من معنى القريب</w:t>
      </w:r>
      <w:r>
        <w:rPr>
          <w:rFonts w:hint="cs"/>
          <w:b w:val="0"/>
          <w:rtl/>
        </w:rPr>
        <w:t xml:space="preserve"> ) أهـ [ المحاضرات السنية لابن عثيمين 1/142 ] </w:t>
      </w:r>
      <w:r>
        <w:rPr>
          <w:rFonts w:hint="cs"/>
          <w:b w:val="0"/>
          <w:vertAlign w:val="superscript"/>
          <w:rtl/>
        </w:rPr>
        <w:t xml:space="preserve"> </w:t>
      </w:r>
      <w:r>
        <w:rPr>
          <w:rFonts w:hint="cs"/>
          <w:b w:val="0"/>
          <w:rtl/>
        </w:rPr>
        <w:t xml:space="preserve">، فجعل الوصف الأول على ظاهره ، وجعل الوصف الثاني كناية ومجازا ، مع أنّ منهجه هو تبديع أهل التأويل والمجاز ، فبقي على مذهبه في الوصف الأول ( الظاهر فليس فوقه شيء ) المسلك الظاهر ( اثبات العلو الحسي  )  واضطر أن يسلك مسلك التأويل والمجاز والكناية في الوصف الآخر (الباطن فليس دونك شيء )  ( الكناية عن القرب والإحاطة بالعلم والسمع والبصر ) وإنما ألجئه إلى ذلك علمه بأن الله تعالى لا يصح وصفه بالسفل الحسي ، وعلماء الأصول المتخصصون في العقيدة ، يعلمون بسبب تخصصهم في هذا العلم ، أنّه يجب اثبات صفة العلو لله تعالى ، ولكن على سبيل علو المكانة لا المكان ، ويعلمون أنّه يستحيل وصف الله تعالى بالعلو المكاني ولا بالسفل المكاني لأنّ كل الأماكن عند الله تعالى سواء ، هو القريب من كل شيء ، فليس شيء منها بعيد عن الله ، وهو المحيط بكل شيء وهو القاهر لكل شيء ، ويعلمون أنّ المعنى المقصود من الحديث (وأنت الظاهر فليس  فوقك شيء وأنت الباطن فليس دونك شيء ) هو الإشارة إلى تنزهه تعالى عن الوجود المكاني ، لأن الظاهر الذي لا يكون شيءٌ فوقه إذا كان هو الباطن الذي </w:t>
      </w:r>
      <w:r>
        <w:rPr>
          <w:rFonts w:hint="cs"/>
          <w:b w:val="0"/>
          <w:rtl/>
        </w:rPr>
        <w:lastRenderedPageBreak/>
        <w:t>لا شيءَ دونه فلا يُعقل أن يكون مختصاً بالمكان ، وغير هذا الفهم تحكم بغير دليل ، أما اثبات الظاهر في شطر الحديث ، واثبات المجاز ( الكناية ) في الشطر الآخر فهذا هو التناقض ، وهذا هو التحكم بغير دليل  ،</w:t>
      </w:r>
      <w:r>
        <w:rPr>
          <w:rFonts w:hint="cs"/>
          <w:b w:val="0"/>
          <w:bCs/>
          <w:rtl/>
          <w:lang w:bidi="ar-KW"/>
        </w:rPr>
        <w:t xml:space="preserve"> التمسك بظواهر جميع النصوص متعذر  :  </w:t>
      </w:r>
      <w:r>
        <w:rPr>
          <w:rFonts w:hint="cs"/>
          <w:b w:val="0"/>
          <w:bCs/>
          <w:rtl/>
        </w:rPr>
        <w:t>إذ هناك آيات ظاهرها يدل على حدوث علم الله</w:t>
      </w:r>
      <w:r>
        <w:rPr>
          <w:rFonts w:hint="cs"/>
          <w:b w:val="0"/>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 : { أَمْ حَسِبْتُمْ أَن تَدْخُلُواْ الْجَنَّةَ وَلَمَّا يَعْلَمِ اللّهُ الَّذِينَ جَاهَدُواْ مِنكُمْ وَيَعْلَمَ الصَّابِرِينَ } ، وقوله تعالى : { وَمَا أَصَابَكُمْ يَوْمَ الْتَقَى الْجَمْعَانِ فَبِإِذْنِ اللّهِ وَلِيَعْلَمَ الْمُؤْمِنِينَ * </w:t>
      </w:r>
      <w:r>
        <w:rPr>
          <w:rFonts w:hint="cs"/>
          <w:b w:val="0"/>
        </w:rPr>
        <w:t xml:space="preserve"> </w:t>
      </w:r>
      <w:r>
        <w:rPr>
          <w:rFonts w:hint="cs"/>
          <w:b w:val="0"/>
          <w:rtl/>
        </w:rPr>
        <w:t xml:space="preserve">وَلْيَعْلَمَ الَّذِينَ نَافَقُواْ  } ، </w:t>
      </w:r>
      <w:r>
        <w:rPr>
          <w:rFonts w:hint="cs"/>
          <w:b w:val="0"/>
          <w:bCs/>
          <w:rtl/>
        </w:rPr>
        <w:t>وهناك آيات ظاهرها جواز النسيان على الله تعالى ،</w:t>
      </w:r>
      <w:r>
        <w:rPr>
          <w:rFonts w:hint="cs"/>
          <w:b w:val="0"/>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وَالْمُنَافِقَاتُ بَعْضُهُمْ مِنْ بَعْضٍ يَأْمُرُونَ بِالْمُنْكَرِ وَيَنْهَوْنَ عَنِ الْمَعْرُوفِ وَيَقْبِضُونَ أَيْدِيَهُمْ نَسُوا اللَّهَ فَنَسِيَهُمْ إِنَّ الْمُنَافِقِينَ هُمُ الْفَاسِقُونَ } [ التوبة : 67 ] ، وقوله تعالى : { فَذُوقُوا بِمَا نَسِيتُمْ لِقَاء يَوْمِكُمْ هَذَا إِنَّا نَسِينَاكُمْ وَذُوقُوا عَذَابَ الْخُلْدِ بِمَا كُنتُمْ تَعْمَلُونَ } [ السجدة : 14 ] ، وهذا الظاهر محال على الله تعالى ، 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وقال السدي نتركهم من الرحمة كما تركوا أن يعملوا للقاء يومهم هذا " أهـ [ تفسير ابن كثير ج : 2 ص : 22 ،  ] ، </w:t>
      </w:r>
      <w:r>
        <w:rPr>
          <w:rFonts w:hint="cs"/>
          <w:b w:val="0"/>
          <w:bCs/>
          <w:rtl/>
        </w:rPr>
        <w:t>وهناك آيات ظاهرها أنّ الله تعالى يشغله شيء عن شيء</w:t>
      </w:r>
      <w:r>
        <w:rPr>
          <w:rFonts w:hint="cs"/>
          <w:b w:val="0"/>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 </w:t>
      </w:r>
      <w:r>
        <w:rPr>
          <w:rFonts w:hint="cs"/>
          <w:b w:val="0"/>
          <w:bCs/>
          <w:rtl/>
        </w:rPr>
        <w:t>وهناك آيات ظاهرها أنّ الله تعالى</w:t>
      </w:r>
      <w:r>
        <w:rPr>
          <w:rFonts w:hint="cs"/>
          <w:b w:val="0"/>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عَلَيْهِ } [ الروم : 27 ] ، وقوله تعالى : { قَالَ كَذَلِكَ قَالَ رَبُّكَ هُوَ عَلَيَّ هَيِّنٌ وَقَدْ </w:t>
      </w:r>
      <w:r>
        <w:rPr>
          <w:rFonts w:hint="cs"/>
          <w:b w:val="0"/>
          <w:rtl/>
        </w:rPr>
        <w:lastRenderedPageBreak/>
        <w:t xml:space="preserve">خَلَقْتُكَ مِنْ قَبْلُ وَلَمْ تَكُ شَيْئًا } [ مريم : 9 ] ، وهذا الظاهر محال على الله تعالى ، </w:t>
      </w:r>
      <w:r>
        <w:rPr>
          <w:rFonts w:hint="cs"/>
          <w:b w:val="0"/>
          <w:bCs/>
          <w:rtl/>
        </w:rPr>
        <w:t>وهناك آيات ظاهرها أنّ الله تعالى</w:t>
      </w:r>
      <w:r>
        <w:rPr>
          <w:rFonts w:hint="cs"/>
          <w:b w:val="0"/>
          <w:rtl/>
        </w:rPr>
        <w:t xml:space="preserve"> محيط بالعالم وأنّ احاطته بالعالم حسية ، واعتقاد هذا الظاهر كفر ، لأنّ معناه أنّ العالم كله محاط بالرحمن وأنّ الكون بما فيه داخل الرحمن ، تعالى الله عن ذلك علواً كبيرا ، ومن هذه الآيات </w:t>
      </w:r>
      <w:r>
        <w:rPr>
          <w:rFonts w:hint="cs"/>
          <w:b w:val="0"/>
          <w:rtl/>
          <w:lang w:bidi="ar-KW"/>
        </w:rPr>
        <w:t xml:space="preserve">، قوله تعالى : { </w:t>
      </w:r>
      <w:r>
        <w:rPr>
          <w:rFonts w:hint="cs"/>
          <w:b w:val="0"/>
          <w:rtl/>
        </w:rPr>
        <w:t xml:space="preserve">وَلِلَّهِ مَا فِي السَّمَوَاتِ وَمَا فِي الْأَرْضِ وَكَانَ اللَّهُ بِكُلِّ شَيْءٍ مُحِيطًا (126) } [ النساء : 126 ] ، وقوله تعالى : { أَلَا إِنَّهُمْ فِي مِرْيَةٍ مِنْ لِقَاءِ رَبِّهِمْ أَلَا إِنَّهُ بِكُلِّ شَيْءٍ مُحِيطٌ (54) } [ فصلت : 54 ] ، وهذه الادلة ظاهرها يفيد إحاطة الله تعالى الذاتية بكل شيء ، وهذا الظاهر محال على الله تعالى ،  واعتقاد هذا 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ربي كل شيء علما ، </w:t>
      </w:r>
      <w:r>
        <w:rPr>
          <w:rFonts w:hint="cs"/>
          <w:b w:val="0"/>
          <w:bCs/>
          <w:rtl/>
        </w:rPr>
        <w:t xml:space="preserve">وهناك آيات ظاهرها أنّ الله تعالى معنا بذاته ، </w:t>
      </w:r>
      <w:r>
        <w:rPr>
          <w:rFonts w:hint="cs"/>
          <w:b w:val="0"/>
          <w:rtl/>
        </w:rPr>
        <w:t xml:space="preserve">واعتقاد هذا الظاهر كفر ، لأنّ الله تعالى منزه عن الاتحاد أو الحلول بخلقه </w:t>
      </w:r>
      <w:r>
        <w:rPr>
          <w:rFonts w:hint="cs"/>
          <w:b w:val="0"/>
          <w:bCs/>
          <w:rtl/>
        </w:rPr>
        <w:t xml:space="preserve">، </w:t>
      </w:r>
      <w:r>
        <w:rPr>
          <w:rFonts w:hint="cs"/>
          <w:b w:val="0"/>
          <w:rtl/>
        </w:rPr>
        <w:t xml:space="preserve">ومنزه عن القرب الحسي بالذات ، ومن هذه الآيات </w:t>
      </w:r>
      <w:r>
        <w:rPr>
          <w:rFonts w:hint="cs"/>
          <w:b w:val="0"/>
          <w:rtl/>
          <w:lang w:bidi="ar-KW"/>
        </w:rPr>
        <w:t>قوله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 ،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Pr>
          <w:rFonts w:hint="cs"/>
          <w:b w:val="0"/>
          <w:bCs/>
          <w:rtl/>
        </w:rPr>
        <w:t>وهناك آيات ظاهرها - لمن جهل قواعد التقديس - أنّ الله تعالى يجلس على عرشه بذاته ويستقر عليه بذاته ، وأنّ العرش مكان الرحمن</w:t>
      </w:r>
      <w:r>
        <w:rPr>
          <w:rFonts w:hint="cs"/>
          <w:b w:val="0"/>
          <w:rtl/>
        </w:rPr>
        <w:t xml:space="preserve"> ،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w:t>
      </w:r>
      <w:r>
        <w:rPr>
          <w:rFonts w:hint="cs"/>
          <w:b w:val="0"/>
          <w:rtl/>
        </w:rPr>
        <w:lastRenderedPageBreak/>
        <w:t xml:space="preserve">الله تعالى أكبر من كل شيء ، وأنه الواحد القهار ، وأنّه الكبير المتعال ، وأنّه مستغن عن خلقه بما فيهم عرشه وغيره ، وهو رب العالمين وهو رب العرش وغيره من خلق الله ،  وقد ورد الاستواء في سبعة مواضع من القرآن الكريم كلها تدل لمن تدبرها بقرآئنها كما ذكرناها في الباب الأول : القاعدة الثامنة : فقه العلم بالقرب مع الاستواء مع الإحاطة في حق ذات الله تعالى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w:t>
      </w:r>
      <w:r>
        <w:rPr>
          <w:rFonts w:hint="cs"/>
          <w:b w:val="0"/>
          <w:bCs/>
          <w:rtl/>
        </w:rPr>
        <w:t xml:space="preserve">وهناك آيات ظاهرها - لمن جهل قواعد التقديس -  يوحي </w:t>
      </w:r>
      <w:r>
        <w:rPr>
          <w:rFonts w:hint="cs"/>
          <w:b w:val="0"/>
          <w:rtl/>
          <w:lang w:bidi="ar-KW"/>
        </w:rPr>
        <w:t xml:space="preserve">نسبتها إلى الله تعالى بالجوارح والأعضاء ، كالوجه واليد والعين ، </w:t>
      </w:r>
      <w:r>
        <w:rPr>
          <w:rFonts w:hint="cs"/>
          <w:b w:val="0"/>
          <w:rtl/>
        </w:rPr>
        <w:t>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Pr>
          <w:rFonts w:hint="cs"/>
          <w:b w:val="0"/>
          <w:bCs/>
          <w:rtl/>
        </w:rPr>
        <w:t xml:space="preserve"> ، وقوله تعالى</w:t>
      </w:r>
      <w:r>
        <w:rPr>
          <w:rFonts w:hint="cs"/>
          <w:b w:val="0"/>
          <w:rtl/>
        </w:rPr>
        <w:t xml:space="preserve"> ( وَلِلّهِ الْمَشْرِقُ وَالْمَغْرِبُ فَأَيْنَمَا تُوَلُّواْ فَثَمَّ وَجْهُ اللّهِ إِنَّ اللّهَ وَاسِعٌ عَلِيمٌ ) [ البقرة /115] ، فأينما تولوا فثم وجه الله تحتمل عدة معاني جاءت عن الصحابة والتابعين منها : ( أ ) فثم قبلة الله ، ( ب ) فثم الله تبارك وتعالى يريد </w:t>
      </w:r>
      <w:r>
        <w:rPr>
          <w:rFonts w:hint="cs"/>
          <w:b w:val="0"/>
          <w:rtl/>
        </w:rPr>
        <w:lastRenderedPageBreak/>
        <w:t>علمه معكم أينما كنتم ، ( ت ) فثم تدركون بالتوجه إليه رضا الله تعالى كقوله تعالى (إنما نطعمكم لوجه الله) وقوله تعالى (والذين 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w:t>
      </w:r>
      <w:r>
        <w:rPr>
          <w:rFonts w:hint="cs"/>
          <w:b w:val="0"/>
          <w:bCs/>
          <w:rtl/>
        </w:rPr>
        <w:t xml:space="preserve">  وكذلك جاءت الآيات في العين مضافاً إلى الله تعالى : </w:t>
      </w:r>
      <w:r>
        <w:rPr>
          <w:rFonts w:hint="cs"/>
          <w:b w:val="0"/>
          <w:rtl/>
        </w:rPr>
        <w:t xml:space="preserve">والمتدبر لآيات القرآن يعلم يقينا أن العين يستعمل فيه في مجازات متعددة ، فالعين تأتي حقيقة 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 الحراسة والحفظ 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 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 تعالى ( واصنع الفلك بأعيننا ووحينا ) معناه بمرأى منا أو بحفظنا ، وقوله تعالى (وألقيت عليك محبة مني ولتصنع على عيني ) معناه أي بمرأى منى كناية عن الحفظ والصون والحنو والشفقة والرعاية والمراقبة ، وقوله تعالى ( واصبر لحكم ربك فإنك بأعيننا ) معناه بحفظنا إياك وحراستنا لك ،  </w:t>
      </w:r>
      <w:r>
        <w:rPr>
          <w:rFonts w:hint="cs"/>
          <w:b w:val="0"/>
          <w:bCs/>
          <w:rtl/>
        </w:rPr>
        <w:t xml:space="preserve">وكذلك جاءت الآيات في اليد مضافاً إلى الله تعالى : </w:t>
      </w:r>
      <w:r>
        <w:rPr>
          <w:rFonts w:hint="cs"/>
          <w:b w:val="0"/>
          <w:rtl/>
        </w:rPr>
        <w:t xml:space="preserve">وبلغاء العرب يعلمون أن الوصف بغل اليد وبسطها مجاز عن البخل والجود ومنه قوله تعالى آمراً نبيه صلى الله عليه وسلم ( ولا تجعل يدك مغلولة إلى عنقك ولا تبسطها كل 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 المجاز عن محض البخل والجود من غير قصد في ذلك إلى إثبات يد أو غل أو بسط ، واليهود لعنهم الله عز وجل  قالوا على جهة الوصف بالبخل يد الله </w:t>
      </w:r>
      <w:r>
        <w:rPr>
          <w:rFonts w:hint="cs"/>
          <w:b w:val="0"/>
          <w:rtl/>
        </w:rPr>
        <w:lastRenderedPageBreak/>
        <w:t xml:space="preserve">مغلولة فرد الله تعالى عليهم بقوله (بل يداه مبسوطتان ) معناه أي كلا ليس كذلك بل هو في غاية ما يكون من الجود والإنعام ، فإن قيل لم ثنيت اليد في قوله تعالى { بل يداه مبسوطتان }  ؟ قلت : ثنيت اليد ليكون أبلغ وأدل على إثبات غاية السخاء له ونفى البخل عنه ، فإن أقصى ما ينتهي إليه همم الأسخياء من الوصف بالمبالغة في الجود والإنعام أن يعطوا ما يعطونه بكلتا يديهم ، فالآية من باب الاستعارة التمثيلية ومن نظر في علم البيان والبلاغة لا يصعب عليه تصور ذلك أبدا ، </w:t>
      </w:r>
      <w:r>
        <w:rPr>
          <w:rFonts w:hint="cs"/>
          <w:b w:val="0"/>
          <w:bCs/>
          <w:rtl/>
        </w:rPr>
        <w:t>قال الشوكاني</w:t>
      </w:r>
      <w:r>
        <w:rPr>
          <w:rFonts w:hint="cs"/>
          <w:b w:val="0"/>
          <w:rtl/>
        </w:rPr>
        <w:t xml:space="preserve"> في تفسير الآية : " قوله  ( يد الله مغلولة )  ، وهذه الآية هى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أهـ [  فتح القدير ج: 2 ص: 57 ]</w:t>
      </w:r>
      <w:r>
        <w:rPr>
          <w:rFonts w:hint="cs"/>
          <w:b w:val="0"/>
          <w:bCs/>
          <w:sz w:val="24"/>
          <w:rtl/>
        </w:rPr>
        <w:t xml:space="preserve"> </w:t>
      </w:r>
      <w:r>
        <w:rPr>
          <w:rFonts w:hint="cs"/>
          <w:b w:val="0"/>
          <w:rtl/>
        </w:rPr>
        <w:t xml:space="preserve">، </w:t>
      </w:r>
      <w:r>
        <w:rPr>
          <w:rFonts w:hint="cs"/>
          <w:b w:val="0"/>
          <w:bCs/>
          <w:rtl/>
        </w:rPr>
        <w:t>وقوله تعالى</w:t>
      </w:r>
      <w:r>
        <w:rPr>
          <w:rFonts w:hint="cs"/>
          <w:b w:val="0"/>
          <w:rtl/>
        </w:rPr>
        <w:t xml:space="preserve"> : </w:t>
      </w:r>
      <w:r>
        <w:rPr>
          <w:rFonts w:hint="cs"/>
          <w:b w:val="0"/>
          <w:bCs/>
          <w:rtl/>
        </w:rPr>
        <w:t>{ إِنَّ الَّذِينَ يُبَايِعُونَكَ إِنَّمَا يُبَايِعُونَ اللَّهَ يَدُ اللَّهِ فَوْقَ أَيْدِيهِمْ فَمَن نَّكَثَ فَإِنَّمَا يَنكُثُ عَلَى نَفْسِهِ وَمَنْ أَوْفَى بِمَا عَاهَدَ عَلَيْهُ اللَّهَ فَسَيُؤْتِيهِ أَجْرًا عَظِيمًا }</w:t>
      </w:r>
      <w:r>
        <w:rPr>
          <w:rFonts w:hint="cs"/>
          <w:b w:val="0"/>
          <w:rtl/>
        </w:rPr>
        <w:t xml:space="preserve"> [ الفتح : 10  ]  ، فإن سياق الآية يدل على الرضا ببيعتهم ، والآية لم ترد للإخبار عن الله بأن له يداً ، وأن يده هذه فوق الصحابة المبايعين ، </w:t>
      </w:r>
      <w:r>
        <w:rPr>
          <w:rFonts w:hint="cs"/>
          <w:b w:val="0"/>
          <w:bCs/>
          <w:rtl/>
        </w:rPr>
        <w:t xml:space="preserve">وقوله تعالى </w:t>
      </w:r>
      <w:r>
        <w:rPr>
          <w:rFonts w:hint="cs"/>
          <w:b w:val="0"/>
          <w:rtl/>
        </w:rPr>
        <w:t xml:space="preserve">: { تَبَارَكَ الَّذِي بِيَدِهِ الْمُلْكُ وَهُوَ عَلَى كُلِّ شَيْءٍ قَدِيرٌ } [ سورة الملك/1] </w:t>
      </w:r>
      <w:r>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b w:val="0"/>
          <w:rtl/>
        </w:rPr>
        <w:t xml:space="preserve">ولو كان المراد إثبات اليد على حقيقتها المعروفة لنا كجارحة لجاء التعبير المحكم بقوله إعلموا أن لله يد ، أو آمنوا بأن لله يد وهكذا كما جاءت الآيات المحكمات تترا بمثل قوله تعالى (فَاعْلَمُواْ أَنَّ اللّهَ عَزِيزٌ حَكِيمٌ ) و (وَاعْلَمُواْ أَنَّ اللّهَ بِكُلِّ شَيْءٍ عَلِيمٌ )و (وَاعْلَمُواْ أَنَّ اللّهَ غَفُورٌ حَلِيمٌ )و (وَاعْلَمُواْ أَنَّ اللّهَ سَمِيعٌ عَلِيمٌ )و (وَاعْلَمُواْ أَنَّ اللّهَ غَنِيٌّ حَمِيد ٌ) و (فَاعْلَمُواْ أَنَّ اللّهَ غَفُورٌ رَّحِيمٌ ) و (فَاعْلَمُواْ أَنَّ اللّهَ عَزِيزٌ حَكِيمٌ ) ، </w:t>
      </w:r>
      <w:r>
        <w:rPr>
          <w:rFonts w:hint="cs"/>
          <w:b w:val="0"/>
          <w:bCs/>
          <w:rtl/>
        </w:rPr>
        <w:t xml:space="preserve">وقوله تعالى : </w:t>
      </w:r>
      <w:r>
        <w:rPr>
          <w:rFonts w:hint="cs"/>
          <w:b w:val="0"/>
          <w:rtl/>
        </w:rPr>
        <w:t xml:space="preserve">{ وَالسَّمَاء بَنَيْنَاهَا بِأَيْدٍ وَإِنَّا لَمُوسِعُونَ } ، قلت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 دَاوُودَ ذَا الْأَيْدِ إِنَّهُ أَوَّابٌ } وقوله تعالى  { وَاذْكُرْ عِبَادَنَا إبْرَاهِيمَ وَإِسْحَقَ وَيَعْقُوبَ أُوْلِي الْأَيْدِي 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(وَالسَّمَاء بَنَيْنَاهَا بِأَيْدٍ وَإِنَّا لَمُوسِعُونَ ) نفس المقصود إذ لم </w:t>
      </w:r>
      <w:r>
        <w:rPr>
          <w:rFonts w:hint="cs"/>
          <w:b w:val="0"/>
          <w:rtl/>
        </w:rPr>
        <w:lastRenderedPageBreak/>
        <w:t xml:space="preserve">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w:t>
      </w:r>
      <w:r>
        <w:rPr>
          <w:rFonts w:hint="cs"/>
          <w:b w:val="0"/>
          <w:bCs/>
          <w:rtl/>
        </w:rPr>
        <w:t>وقوله تعالى</w:t>
      </w:r>
      <w:r>
        <w:rPr>
          <w:rFonts w:hint="cs"/>
          <w:b w:val="0"/>
          <w:rtl/>
        </w:rPr>
        <w:t xml:space="preserve">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 فصحاء العرب وأهل البلاغة فيه يعلمون من قوله تعالى ( لما 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التبعض ويضاد الصمدية التي تعني كمال الغنى لأن المتجزئ يحتاج إلى جزئه ، والله تعالى صمد له كمال الصمدية قيوم له كمال القيومية غني له كمال الغنى ،</w:t>
      </w:r>
      <w:r>
        <w:rPr>
          <w:rFonts w:hint="cs"/>
          <w:b w:val="0"/>
          <w:rtl/>
          <w:lang w:eastAsia="ar-SA"/>
        </w:rPr>
        <w:t xml:space="preserve"> </w:t>
      </w:r>
      <w:r>
        <w:rPr>
          <w:rFonts w:hint="cs"/>
          <w:b w:val="0"/>
          <w:rtl/>
        </w:rPr>
        <w:t xml:space="preserve">وإلا فما الفارق عند كل منصف لم تحرق البدعة قلبه بين هذا التعبير القرآني ( لما 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w:t>
      </w:r>
      <w:r>
        <w:rPr>
          <w:rFonts w:hint="cs"/>
          <w:b w:val="0"/>
          <w:rtl/>
        </w:rPr>
        <w:lastRenderedPageBreak/>
        <w:t xml:space="preserve">{بين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 الله كمثل آدم خلقه من تراب ثم قال له كن فيكون } ، فالقرآن نص على أن خلق عيسى كخلق آدم كلاهما بالقدرة المعبر عنها بقوله تعالى { ثم قال له كن فيكون } ، فإنّه لا يليق بالخالق أن يحتاج إلى أن يفعل بواسطة ، </w:t>
      </w:r>
      <w:r>
        <w:rPr>
          <w:rFonts w:hint="cs"/>
          <w:b w:val="0"/>
          <w:bCs/>
          <w:rtl/>
        </w:rPr>
        <w:t xml:space="preserve">لأن له الأحدية والغني المطلق بذاته منزه عن الأعضاء والاجزاء ، </w:t>
      </w:r>
      <w:r>
        <w:rPr>
          <w:rFonts w:hint="cs"/>
          <w:b w:val="0"/>
          <w:rtl/>
        </w:rPr>
        <w:t xml:space="preserve">فلا ينبغي أن نتشاغل بطلب تعظيم آدم مع الغفلة عما يستحقه 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 تعالى -  مس طينة آدم بيد هي بعض ذاته ، والمس قرين الاتحاد والحلول فما يقبل المس يقبلهما  ، سبحانه وتعالى عن ذلك علواً كبيرا ، فسياق الآية يدل على أن المراد من قوله تعالى { لما 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w:t>
      </w:r>
      <w:r>
        <w:rPr>
          <w:rFonts w:hint="cs"/>
          <w:b w:val="0"/>
          <w:bCs/>
          <w:rtl/>
        </w:rPr>
        <w:t>،</w:t>
      </w:r>
      <w:r>
        <w:rPr>
          <w:rFonts w:hint="cs"/>
          <w:b w:val="0"/>
          <w:bCs/>
          <w:rtl/>
          <w:lang w:bidi="ar-KW"/>
        </w:rPr>
        <w:t xml:space="preserve">  </w:t>
      </w:r>
      <w:r>
        <w:rPr>
          <w:rFonts w:hint="cs"/>
          <w:b w:val="0"/>
          <w:bCs/>
          <w:rtl/>
        </w:rPr>
        <w:t>إنّ الدعوة إلى التمسك بظاهر النصوص متعذر ، ولا يمكن الثبات على التمسك بجميع الظواهر</w:t>
      </w:r>
      <w:r>
        <w:rPr>
          <w:rFonts w:hint="cs"/>
          <w:b w:val="0"/>
          <w:rtl/>
        </w:rPr>
        <w:t xml:space="preserve">، </w:t>
      </w:r>
      <w:r>
        <w:rPr>
          <w:rFonts w:hint="cs"/>
          <w:b w:val="0"/>
          <w:bCs/>
          <w:rtl/>
        </w:rPr>
        <w:t>ولا بد أن يستسيغ التأويل في بعض المواضع</w:t>
      </w:r>
      <w:r>
        <w:rPr>
          <w:rFonts w:hint="cs"/>
          <w:b w:val="0"/>
          <w:rtl/>
        </w:rPr>
        <w:t xml:space="preserve"> ، </w:t>
      </w:r>
      <w:r>
        <w:rPr>
          <w:rFonts w:hint="cs"/>
          <w:b w:val="0"/>
          <w:rtl/>
          <w:lang w:eastAsia="ar-SA"/>
        </w:rPr>
        <w:t xml:space="preserve">كما أننا مجبرون على التأويل في مواضع </w:t>
      </w:r>
      <w:r>
        <w:rPr>
          <w:rFonts w:hint="cs"/>
          <w:b w:val="0"/>
          <w:rtl/>
        </w:rPr>
        <w:t>عديدة وإلا أصبحنا في تهافتٍ وتناقضٍ واضطرابٍ عجيب ، وذلك كقوله تعالى: {كل شيء هالك إلا وجهه} [القصص : 88 ]  ،</w:t>
      </w:r>
      <w:r>
        <w:rPr>
          <w:rFonts w:hint="cs"/>
          <w:b w:val="0"/>
          <w:rtl/>
          <w:lang w:eastAsia="ar-SA"/>
        </w:rPr>
        <w:t xml:space="preserve"> وظاهر الآية هلاك </w:t>
      </w:r>
      <w:r>
        <w:rPr>
          <w:rFonts w:hint="cs"/>
          <w:b w:val="0"/>
          <w:rtl/>
          <w:lang w:eastAsia="ar-SA"/>
        </w:rPr>
        <w:lastRenderedPageBreak/>
        <w:t xml:space="preserve">الذات إلا الوجه ، ولا مناص من تأويل الوجه بالذات لأنّه يستحيل أن يهلك الذات إلا الوجه ، </w:t>
      </w:r>
      <w:r>
        <w:rPr>
          <w:rFonts w:hint="cs"/>
          <w:b w:val="0"/>
          <w:rtl/>
        </w:rPr>
        <w:t xml:space="preserve">وقوله تعالى : { واصبر لحكم ربك فإنك بأعيننا } [الطور : 48 ] </w:t>
      </w:r>
      <w:r>
        <w:rPr>
          <w:rFonts w:hint="cs"/>
          <w:b w:val="0"/>
          <w:vertAlign w:val="superscript"/>
          <w:rtl/>
        </w:rPr>
        <w:t xml:space="preserve"> </w:t>
      </w:r>
      <w:r>
        <w:rPr>
          <w:rFonts w:hint="cs"/>
          <w:b w:val="0"/>
          <w:rtl/>
        </w:rPr>
        <w:t xml:space="preserve"> ، والمعنى بمرأى منا ولا تغيب عنا وليس المراد أنك بداخل أعيننا ، ولكن ظاهر الآية يدل على وجود النبي داخل العيون ، </w:t>
      </w:r>
      <w:r>
        <w:rPr>
          <w:rFonts w:hint="cs"/>
          <w:b w:val="0"/>
          <w:rtl/>
          <w:lang w:eastAsia="ar-SA"/>
        </w:rPr>
        <w:t xml:space="preserve">، </w:t>
      </w:r>
      <w:r>
        <w:rPr>
          <w:rFonts w:hint="cs"/>
          <w:b w:val="0"/>
          <w:rtl/>
        </w:rPr>
        <w:t xml:space="preserve">وقوله تعالى : { فإني قريب }[ البقرة : 186 ]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 والمراد قربه بالعلم والسمع والبصر والقدرة </w:t>
      </w:r>
      <w:r>
        <w:rPr>
          <w:rFonts w:hint="cs"/>
          <w:b w:val="0"/>
          <w:rtl/>
          <w:lang w:eastAsia="ar-SA"/>
        </w:rPr>
        <w:t xml:space="preserve">، </w:t>
      </w:r>
      <w:r>
        <w:rPr>
          <w:rFonts w:hint="cs"/>
          <w:b w:val="0"/>
          <w:rtl/>
        </w:rPr>
        <w:t xml:space="preserve">وقوله تعالى : { وهو معكم أينما كنتم } [الحديد  : 4 ] ، وقوله تعالى : { لا تحزن إن الله معنا } [ التوبة : 4 ،  ] ، وظاهر  الآيات يدل على أن الله تعالى معنا بذاته ، والمراد معيته بالعلم والسمع والبصر والقدرة </w:t>
      </w:r>
      <w:r>
        <w:rPr>
          <w:rFonts w:hint="cs"/>
          <w:b w:val="0"/>
          <w:rtl/>
          <w:lang w:eastAsia="ar-SA"/>
        </w:rPr>
        <w:t xml:space="preserve">، </w:t>
      </w:r>
      <w:r>
        <w:rPr>
          <w:rFonts w:hint="cs"/>
          <w:b w:val="0"/>
          <w:rtl/>
        </w:rPr>
        <w:t xml:space="preserve">وقوله تعالى : { أَلَا إِنَّهُمْ فِي مِرْيَةٍ مِنْ لِقَاءِ رَبِّهِمْ أَلَا إِنَّهُ بِكُلِّ شَيْءٍ مُحِيطٌ } [ فصلت : 54 ] ، وقوله تعالى : { وَاللَّهُ مِنْ وَرَائِهِمْ مُحِيطٌ } [ البروج : 2 ،  ] ، وقوله تعالى : { وَلِلَّهِ مَا فِي السَّمَوَاتِ وَمَا فِي الْأَرْضِ وَكَانَ اللَّهُ بِكُلِّ شَيْءٍ مُحِيطًا } [ النساء : 126 ] ، وظاهر  الآيات يدل على أن الله تعالى محيط بذاته بكل شيء ، والمراد احاطته بالعلم والسمع والبصر والقدرة ، </w:t>
      </w:r>
      <w:r>
        <w:rPr>
          <w:rFonts w:hint="cs"/>
          <w:b w:val="0"/>
          <w:rtl/>
          <w:lang w:eastAsia="ar-SA"/>
        </w:rPr>
        <w:t xml:space="preserve">، </w:t>
      </w:r>
      <w:r>
        <w:rPr>
          <w:rFonts w:hint="cs"/>
          <w:b w:val="0"/>
          <w:rtl/>
        </w:rPr>
        <w:t xml:space="preserve">وقوله تعالى : { الرَّحْمَنُ عَلَى الْعَرْشِ اسْتَوَى } [ طه : 5 ] ، وقوله تعالى : { الَّذِي خَلَقَ السَّمَوَاتِ وَالْأَرْضَ وَمَا بَيْنَهُمَا فِي سِتَّةِ أَيَّامٍ ثُمَّ اسْتَوَى عَلَى الْعَرْشِ الرَّحْمَنُ فَاسْأَلْ بِهِ خَبِيرًا } [ الفرقان : 59 ] ، وظاهر  الآيات يدل على أن الله تعالى على العرش بذاته ، وليس تأويل آيات القرب والمعية والإحاطة بأولى من تأويل الاستواء ،  لا سيما وآيات القرب والمعية والإحاطة أكثر عددا ، والمراد استواؤه بالقدرة والربوبية والهيمنة ، إذ التمدح لا يكون بالجلوس ، وإنما بالهيمنة والقدرة ،  </w:t>
      </w:r>
      <w:r>
        <w:rPr>
          <w:rFonts w:hint="cs"/>
          <w:b w:val="0"/>
          <w:bCs/>
          <w:rtl/>
        </w:rPr>
        <w:t>[ تنبيه يدل على تخبط المصرين على الأخذ بظواهر المتشابهات ]</w:t>
      </w:r>
      <w:r>
        <w:rPr>
          <w:rFonts w:hint="cs"/>
          <w:b w:val="0"/>
          <w:rtl/>
        </w:rPr>
        <w:t xml:space="preserve"> : </w:t>
      </w:r>
      <w:r>
        <w:rPr>
          <w:rFonts w:hint="cs"/>
          <w:b w:val="0"/>
          <w:bCs/>
          <w:rtl/>
        </w:rPr>
        <w:t>قال ابن عثيمين</w:t>
      </w:r>
      <w:r>
        <w:rPr>
          <w:rFonts w:hint="cs"/>
          <w:b w:val="0"/>
          <w:rtl/>
        </w:rPr>
        <w:t xml:space="preserve"> - عند شرح  قوله صلى الله عليه وسلم : (( اللهم رب السموات ورب الأرض ورب العرش العظيم ربنا ورب كل شيء فالق الحب والنوى ومنزل التوراة والإنجيل والفرقان أعوذ بك من شر كل شيء أنت آخذ بناصيته ، اللهم أنت الأول فليس قبلك شيء وأنت الآخر فليس بعدك شيء وأنت الظاهر فليس  فوقك شيء وأنت الباطن فليس دونك شيء ))  [ أخرجه مسلم ] - : ( الظاهر من الظهور وهو العلو … الباطن </w:t>
      </w:r>
      <w:r>
        <w:rPr>
          <w:rFonts w:hint="cs"/>
          <w:b w:val="0"/>
          <w:bCs/>
          <w:rtl/>
        </w:rPr>
        <w:t>كناية</w:t>
      </w:r>
      <w:r>
        <w:rPr>
          <w:rFonts w:hint="cs"/>
          <w:b w:val="0"/>
          <w:rtl/>
        </w:rPr>
        <w:t xml:space="preserve"> عن إحاطته بكل شيء ولكن المعنى أنه مع علوه فهو باطن فعلوه لا ينافي قربه عز وجل </w:t>
      </w:r>
      <w:r>
        <w:rPr>
          <w:rFonts w:hint="cs"/>
          <w:b w:val="0"/>
          <w:bCs/>
          <w:rtl/>
        </w:rPr>
        <w:t>فالباطن قريب من معنى القريب</w:t>
      </w:r>
      <w:r>
        <w:rPr>
          <w:rFonts w:hint="cs"/>
          <w:b w:val="0"/>
          <w:rtl/>
        </w:rPr>
        <w:t xml:space="preserve"> ) أهـ [ المحاضرات السنية لابن عثيمين 1/142 ] </w:t>
      </w:r>
      <w:r>
        <w:rPr>
          <w:rFonts w:hint="cs"/>
          <w:b w:val="0"/>
          <w:vertAlign w:val="superscript"/>
          <w:rtl/>
        </w:rPr>
        <w:t xml:space="preserve"> </w:t>
      </w:r>
      <w:r>
        <w:rPr>
          <w:rFonts w:hint="cs"/>
          <w:b w:val="0"/>
          <w:rtl/>
        </w:rPr>
        <w:t xml:space="preserve">، فجعل الوصف الأول على ظاهره ، وجعل الوصف الثاني كناية ومجازا ، مع أنّ منهجه هو تبديع أهل التأويل والمجاز ، فبقي على مذهبه في الوصف الأول ( الظاهر فليس فوقه شيء ) المسلك الظاهر ( اثبات العلو الحسي  )  واضطر أن يسلك مسلك التأويل والمجاز والكناية في الوصف الآخر (الباطن فليس دونك شيء )  ( الكناية عن القرب والإحاطة بالعلم والسمع والبصر ) </w:t>
      </w:r>
      <w:r>
        <w:rPr>
          <w:rFonts w:hint="cs"/>
          <w:b w:val="0"/>
          <w:rtl/>
        </w:rPr>
        <w:lastRenderedPageBreak/>
        <w:t>وإنما ألجئه إلى ذلك علمه بأن الله تعالى لا يصح وصفه بالسفل الحسي ، وعلماء الأصول المتخصصون في العقيدة ، يعلمون بسبب تخصصهم في هذا العلم ، أنّه يجب اثبات صفة العلو لله تعالى ، ولكن على سبيل علو المكانة لا المكان ، ويعلمون أنّه يستحيل وصف الله تعالى بالعلو المكاني ولا بالسفل المكاني لأنّ كل الأماكن عند الله تعالى سواء ، هو القريب من كل شيء ، فليس شيء منها بعيد عن الله ، وهو المحيط بكل شيء وهو القاهر لكل شيء ، ويعلمون أنّ المعنى المقصود من الحديث (وأنت الظاهر فليس  فوقك شيء وأنت الباطن فليس دونك شيء ) هو الإشارة إلى تنزهه تعالى عن الوجود المكاني ، لأن الظاهر الذي لا يكون شيءٌ فوقه إذا كان هو الباطن الذي لا شيءَ دونه فلا يُعقل أن يكون مختصاً بالمكان ، وغير هذا الفهم تحكم بغير دليل ، أما اثبات الظاهر في شطر الحديث ، واثبات المجاز ( الكناية ) في الشطر الآخر فهذا هو التناقض ، وهذا هو التحكم بغير دليل  ،</w:t>
      </w:r>
      <w:r>
        <w:rPr>
          <w:rFonts w:hint="cs"/>
          <w:b w:val="0"/>
          <w:bCs/>
          <w:rtl/>
          <w:lang w:bidi="ar-KW"/>
        </w:rPr>
        <w:t xml:space="preserve"> التمسك بظواهر جميع النصوص متعذر  :  </w:t>
      </w:r>
      <w:r>
        <w:rPr>
          <w:rFonts w:hint="cs"/>
          <w:b w:val="0"/>
          <w:bCs/>
          <w:rtl/>
        </w:rPr>
        <w:t>إذ هناك آيات ظاهرها يدل على حدوث علم الله</w:t>
      </w:r>
      <w:r>
        <w:rPr>
          <w:rFonts w:hint="cs"/>
          <w:b w:val="0"/>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 : { أَمْ حَسِبْتُمْ أَن تَدْخُلُواْ الْجَنَّةَ وَلَمَّا يَعْلَمِ اللّهُ الَّذِينَ جَاهَدُواْ مِنكُمْ وَيَعْلَمَ الصَّابِرِينَ } ، وقوله تعالى : { وَمَا أَصَابَكُمْ يَوْمَ الْتَقَى الْجَمْعَانِ فَبِإِذْنِ اللّهِ وَلِيَعْلَمَ الْمُؤْمِنِينَ * </w:t>
      </w:r>
      <w:r>
        <w:rPr>
          <w:rFonts w:hint="cs"/>
          <w:b w:val="0"/>
        </w:rPr>
        <w:t xml:space="preserve"> </w:t>
      </w:r>
      <w:r>
        <w:rPr>
          <w:rFonts w:hint="cs"/>
          <w:b w:val="0"/>
          <w:rtl/>
        </w:rPr>
        <w:t xml:space="preserve">وَلْيَعْلَمَ الَّذِينَ نَافَقُواْ  } ، </w:t>
      </w:r>
      <w:r>
        <w:rPr>
          <w:rFonts w:hint="cs"/>
          <w:b w:val="0"/>
          <w:bCs/>
          <w:rtl/>
        </w:rPr>
        <w:t>وهناك آيات ظاهرها جواز النسيان على الله تعالى ،</w:t>
      </w:r>
      <w:r>
        <w:rPr>
          <w:rFonts w:hint="cs"/>
          <w:b w:val="0"/>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وَالْمُنَافِقَاتُ بَعْضُهُمْ مِنْ بَعْضٍ يَأْمُرُونَ بِالْمُنْكَرِ وَيَنْهَوْنَ عَنِ الْمَعْرُوفِ وَيَقْبِضُونَ أَيْدِيَهُمْ نَسُوا اللَّهَ فَنَسِيَهُمْ إِنَّ الْمُنَافِقِينَ هُمُ الْفَاسِقُونَ } [ التوبة : 67 ] ، وقوله تعالى : { فَذُوقُوا بِمَا نَسِيتُمْ لِقَاء يَوْمِكُمْ هَذَا إِنَّا نَسِينَاكُمْ وَذُوقُوا عَذَابَ الْخُلْدِ بِمَا كُنتُمْ تَعْمَلُونَ } [ السجدة : 14 ] ، وهذا الظاهر محال على الله تعالى ، 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وقال السدي نتركهم من الرحمة كما تركوا أن يعملوا للقاء يومهم هذا " أهـ [ تفسير ابن كثير ج : 2 ص : 22 ،  ] ، </w:t>
      </w:r>
      <w:r>
        <w:rPr>
          <w:rFonts w:hint="cs"/>
          <w:b w:val="0"/>
          <w:bCs/>
          <w:rtl/>
        </w:rPr>
        <w:t xml:space="preserve">وهناك آيات ظاهرها أنّ الله تعالى يشغله </w:t>
      </w:r>
      <w:r>
        <w:rPr>
          <w:rFonts w:hint="cs"/>
          <w:b w:val="0"/>
          <w:bCs/>
          <w:rtl/>
        </w:rPr>
        <w:lastRenderedPageBreak/>
        <w:t>شيء عن شيء</w:t>
      </w:r>
      <w:r>
        <w:rPr>
          <w:rFonts w:hint="cs"/>
          <w:b w:val="0"/>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 </w:t>
      </w:r>
      <w:r>
        <w:rPr>
          <w:rFonts w:hint="cs"/>
          <w:b w:val="0"/>
          <w:bCs/>
          <w:rtl/>
        </w:rPr>
        <w:t>وهناك آيات ظاهرها أنّ الله تعالى</w:t>
      </w:r>
      <w:r>
        <w:rPr>
          <w:rFonts w:hint="cs"/>
          <w:b w:val="0"/>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عَلَيْهِ } [ الروم : 27 ] ، وقوله تعالى : { قَالَ كَذَلِكَ قَالَ رَبُّكَ هُوَ عَلَيَّ هَيِّنٌ وَقَدْ خَلَقْتُكَ مِنْ قَبْلُ وَلَمْ تَكُ شَيْئًا } [ مريم : 9 ] ، وهذا الظاهر محال على الله تعالى ، </w:t>
      </w:r>
      <w:r>
        <w:rPr>
          <w:rFonts w:hint="cs"/>
          <w:b w:val="0"/>
          <w:bCs/>
          <w:rtl/>
        </w:rPr>
        <w:t>وهناك آيات ظاهرها أنّ الله تعالى</w:t>
      </w:r>
      <w:r>
        <w:rPr>
          <w:rFonts w:hint="cs"/>
          <w:b w:val="0"/>
          <w:rtl/>
        </w:rPr>
        <w:t xml:space="preserve"> محيط بالعالم وأنّ احاطته بالعالم حسية ، واعتقاد هذا الظاهر كفر ، لأنّ معناه أنّ العالم كله محاط بالرحمن وأنّ الكون بما فيه داخل الرحمن ، تعالى الله عن ذلك علواً كبيرا ، ومن هذه الآيات </w:t>
      </w:r>
      <w:r>
        <w:rPr>
          <w:rFonts w:hint="cs"/>
          <w:b w:val="0"/>
          <w:rtl/>
          <w:lang w:bidi="ar-KW"/>
        </w:rPr>
        <w:t xml:space="preserve">، قوله تعالى : { </w:t>
      </w:r>
      <w:r>
        <w:rPr>
          <w:rFonts w:hint="cs"/>
          <w:b w:val="0"/>
          <w:rtl/>
        </w:rPr>
        <w:t xml:space="preserve">وَلِلَّهِ مَا فِي السَّمَوَاتِ وَمَا فِي الْأَرْضِ وَكَانَ اللَّهُ بِكُلِّ شَيْءٍ مُحِيطًا (126) } [ النساء : 126 ] ، وقوله تعالى : { أَلَا إِنَّهُمْ فِي مِرْيَةٍ مِنْ لِقَاءِ رَبِّهِمْ أَلَا إِنَّهُ بِكُلِّ شَيْءٍ مُحِيطٌ (54) } [ فصلت : 54 ] ، وهذه الادلة ظاهرها يفيد إحاطة الله تعالى الذاتية بكل شيء ، وهذا الظاهر محال على الله تعالى ،  واعتقاد هذا 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ربي كل شيء علما ، </w:t>
      </w:r>
      <w:r>
        <w:rPr>
          <w:rFonts w:hint="cs"/>
          <w:b w:val="0"/>
          <w:bCs/>
          <w:rtl/>
        </w:rPr>
        <w:t xml:space="preserve">وهناك آيات ظاهرها أنّ الله تعالى معنا بذاته ، </w:t>
      </w:r>
      <w:r>
        <w:rPr>
          <w:rFonts w:hint="cs"/>
          <w:b w:val="0"/>
          <w:rtl/>
        </w:rPr>
        <w:t xml:space="preserve">واعتقاد هذا الظاهر كفر ، لأنّ الله تعالى منزه عن الاتحاد أو الحلول بخلقه </w:t>
      </w:r>
      <w:r>
        <w:rPr>
          <w:rFonts w:hint="cs"/>
          <w:b w:val="0"/>
          <w:bCs/>
          <w:rtl/>
        </w:rPr>
        <w:t xml:space="preserve">، </w:t>
      </w:r>
      <w:r>
        <w:rPr>
          <w:rFonts w:hint="cs"/>
          <w:b w:val="0"/>
          <w:rtl/>
        </w:rPr>
        <w:t xml:space="preserve">ومنزه عن القرب الحسي بالذات ، ومن هذه الآيات </w:t>
      </w:r>
      <w:r>
        <w:rPr>
          <w:rFonts w:hint="cs"/>
          <w:b w:val="0"/>
          <w:rtl/>
          <w:lang w:bidi="ar-KW"/>
        </w:rPr>
        <w:t>قوله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 ،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قرب منزه عن </w:t>
      </w:r>
      <w:r>
        <w:rPr>
          <w:rFonts w:hint="cs"/>
          <w:b w:val="0"/>
          <w:rtl/>
        </w:rPr>
        <w:lastRenderedPageBreak/>
        <w:t xml:space="preserve">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Pr>
          <w:rFonts w:hint="cs"/>
          <w:b w:val="0"/>
          <w:bCs/>
          <w:rtl/>
        </w:rPr>
        <w:t>وهناك آيات ظاهرها - لمن جهل قواعد التقديس - أنّ الله تعالى يجلس على عرشه بذاته ويستقر عليه بذاته ، وأنّ العرش مكان الرحمن</w:t>
      </w:r>
      <w:r>
        <w:rPr>
          <w:rFonts w:hint="cs"/>
          <w:b w:val="0"/>
          <w:rtl/>
        </w:rPr>
        <w:t xml:space="preserve"> ،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وقد ورد الاستواء في سبعة مواضع من القرآن الكريم كلها تدل لمن تدبرها بقرآئنها كما ذكرناها في الباب الأول : القاعدة الثامنة : فقه العلم بالقرب مع الاستواء مع الإحاطة في حق ذات الله تعالى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w:t>
      </w:r>
      <w:r>
        <w:rPr>
          <w:rFonts w:hint="cs"/>
          <w:b w:val="0"/>
          <w:bCs/>
          <w:rtl/>
        </w:rPr>
        <w:t xml:space="preserve">وهناك آيات ظاهرها - لمن جهل قواعد التقديس -  يوحي </w:t>
      </w:r>
      <w:r>
        <w:rPr>
          <w:rFonts w:hint="cs"/>
          <w:b w:val="0"/>
          <w:rtl/>
          <w:lang w:bidi="ar-KW"/>
        </w:rPr>
        <w:t xml:space="preserve">نسبتها إلى الله تعالى بالجوارح والأعضاء ، كالوجه واليد والعين ، </w:t>
      </w:r>
      <w:r>
        <w:rPr>
          <w:rFonts w:hint="cs"/>
          <w:b w:val="0"/>
          <w:rtl/>
        </w:rPr>
        <w:t xml:space="preserve">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w:t>
      </w:r>
      <w:r>
        <w:rPr>
          <w:rFonts w:hint="cs"/>
          <w:b w:val="0"/>
          <w:rtl/>
        </w:rPr>
        <w:lastRenderedPageBreak/>
        <w:t>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Pr>
          <w:rFonts w:hint="cs"/>
          <w:b w:val="0"/>
          <w:bCs/>
          <w:rtl/>
        </w:rPr>
        <w:t xml:space="preserve"> ، وقوله تعالى</w:t>
      </w:r>
      <w:r>
        <w:rPr>
          <w:rFonts w:hint="cs"/>
          <w:b w:val="0"/>
          <w:rtl/>
        </w:rPr>
        <w:t xml:space="preserve"> ( وَلِلّهِ الْمَشْرِقُ وَالْمَغْرِبُ فَأَيْنَمَا تُوَلُّواْ فَثَمَّ وَجْهُ اللّهِ إِنَّ اللّهَ وَاسِعٌ عَلِيمٌ ) [ البقرة /115] ، فأينما تولوا فثم وجه الله تحتمل عدة معاني جاءت عن الصحابة والتابعين منها : ( أ ) فثم قبلة الله ، ( ب ) فثم الله تبارك وتعالى يريد علمه معكم أينما كنتم ، ( ت ) فثم تدركون بالتوجه إليه رضا الله تعالى كقوله تعالى (إنما نطعمكم لوجه الله) وقوله تعالى (والذين 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w:t>
      </w:r>
      <w:r>
        <w:rPr>
          <w:rFonts w:hint="cs"/>
          <w:b w:val="0"/>
          <w:bCs/>
          <w:rtl/>
        </w:rPr>
        <w:t xml:space="preserve">  وكذلك جاءت الآيات في العين مضافاً إلى الله تعالى : </w:t>
      </w:r>
      <w:r>
        <w:rPr>
          <w:rFonts w:hint="cs"/>
          <w:b w:val="0"/>
          <w:rtl/>
        </w:rPr>
        <w:t xml:space="preserve">والمتدبر لآيات القرآن يعلم يقينا أن العين يستعمل فيه في مجازات متعددة ، فالعين تأتي حقيقة 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 الحراسة والحفظ 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 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 تعالى ( واصنع الفلك بأعيننا ووحينا ) معناه بمرأى منا أو بحفظنا ، وقوله تعالى (وألقيت عليك محبة مني ولتصنع على عيني ) معناه أي بمرأى منى كناية عن الحفظ والصون والحنو والشفقة والرعاية والمراقبة ، وقوله تعالى ( واصبر لحكم </w:t>
      </w:r>
      <w:r>
        <w:rPr>
          <w:rFonts w:hint="cs"/>
          <w:b w:val="0"/>
          <w:rtl/>
        </w:rPr>
        <w:lastRenderedPageBreak/>
        <w:t xml:space="preserve">ربك فإنك بأعيننا ) معناه بحفظنا إياك وحراستنا لك ،  </w:t>
      </w:r>
      <w:r>
        <w:rPr>
          <w:rFonts w:hint="cs"/>
          <w:b w:val="0"/>
          <w:bCs/>
          <w:rtl/>
        </w:rPr>
        <w:t xml:space="preserve">وكذلك جاءت الآيات في اليد مضافاً إلى الله تعالى : </w:t>
      </w:r>
      <w:r>
        <w:rPr>
          <w:rFonts w:hint="cs"/>
          <w:b w:val="0"/>
          <w:rtl/>
        </w:rPr>
        <w:t xml:space="preserve">وبلغاء العرب يعلمون أن الوصف بغل اليد وبسطها مجاز عن البخل والجود ومنه قوله تعالى آمراً نبيه صلى الله عليه وسلم ( ولا تجعل يدك مغلولة إلى عنقك ولا تبسطها كل 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 المجاز عن محض البخل والجود من غير قصد في ذلك إلى إثبات يد أو غل أو بسط ، واليهود 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 والإنعام ، فإن قيل لم ثنيت اليد في قوله تعالى { بل يداه مبسوطتان }  ؟ قلت : ثنيت اليد ليكون أبلغ وأدل على إثبات غاية السخاء له ونفى البخل عنه ، فإن أقصى ما ينتهي إليه همم الأسخياء من الوصف بالمبالغة في الجود والإنعام أن يعطوا ما يعطونه بكلتا يديهم ، فالآية من باب الاستعارة التمثيلية ومن نظر في علم البيان والبلاغة لا يصعب عليه تصور ذلك أبدا ، </w:t>
      </w:r>
      <w:r>
        <w:rPr>
          <w:rFonts w:hint="cs"/>
          <w:b w:val="0"/>
          <w:bCs/>
          <w:rtl/>
        </w:rPr>
        <w:t>قال الشوكاني</w:t>
      </w:r>
      <w:r>
        <w:rPr>
          <w:rFonts w:hint="cs"/>
          <w:b w:val="0"/>
          <w:rtl/>
        </w:rPr>
        <w:t xml:space="preserve"> في تفسير الآية : " قوله  ( يد الله مغلولة )  ، وهذه الآية هى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أهـ [  فتح القدير ج: 2 ص: 57 ]</w:t>
      </w:r>
      <w:r>
        <w:rPr>
          <w:rFonts w:hint="cs"/>
          <w:b w:val="0"/>
          <w:bCs/>
          <w:sz w:val="24"/>
          <w:rtl/>
        </w:rPr>
        <w:t xml:space="preserve"> </w:t>
      </w:r>
      <w:r>
        <w:rPr>
          <w:rFonts w:hint="cs"/>
          <w:b w:val="0"/>
          <w:rtl/>
        </w:rPr>
        <w:t xml:space="preserve">، </w:t>
      </w:r>
      <w:r>
        <w:rPr>
          <w:rFonts w:hint="cs"/>
          <w:b w:val="0"/>
          <w:bCs/>
          <w:rtl/>
        </w:rPr>
        <w:t>وقوله تعالى</w:t>
      </w:r>
      <w:r>
        <w:rPr>
          <w:rFonts w:hint="cs"/>
          <w:b w:val="0"/>
          <w:rtl/>
        </w:rPr>
        <w:t xml:space="preserve"> : </w:t>
      </w:r>
      <w:r>
        <w:rPr>
          <w:rFonts w:hint="cs"/>
          <w:b w:val="0"/>
          <w:bCs/>
          <w:rtl/>
        </w:rPr>
        <w:t>{ إِنَّ الَّذِينَ يُبَايِعُونَكَ إِنَّمَا يُبَايِعُونَ اللَّهَ يَدُ اللَّهِ فَوْقَ أَيْدِيهِمْ فَمَن نَّكَثَ فَإِنَّمَا يَنكُثُ عَلَى نَفْسِهِ وَمَنْ أَوْفَى بِمَا عَاهَدَ عَلَيْهُ اللَّهَ فَسَيُؤْتِيهِ أَجْرًا عَظِيمًا }</w:t>
      </w:r>
      <w:r>
        <w:rPr>
          <w:rFonts w:hint="cs"/>
          <w:b w:val="0"/>
          <w:rtl/>
        </w:rPr>
        <w:t xml:space="preserve"> [ الفتح : 10  ]  ، فإن سياق الآية يدل على الرضا ببيعتهم ، والآية لم ترد للإخبار عن الله بأن له يداً ، وأن يده هذه فوق الصحابة المبايعين ، </w:t>
      </w:r>
      <w:r>
        <w:rPr>
          <w:rFonts w:hint="cs"/>
          <w:b w:val="0"/>
          <w:bCs/>
          <w:rtl/>
        </w:rPr>
        <w:t xml:space="preserve">وقوله تعالى </w:t>
      </w:r>
      <w:r>
        <w:rPr>
          <w:rFonts w:hint="cs"/>
          <w:b w:val="0"/>
          <w:rtl/>
        </w:rPr>
        <w:t xml:space="preserve">: { تَبَارَكَ الَّذِي بِيَدِهِ الْمُلْكُ وَهُوَ عَلَى كُلِّ شَيْءٍ قَدِيرٌ } [ سورة الملك/1] </w:t>
      </w:r>
      <w:r>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b w:val="0"/>
          <w:rtl/>
        </w:rPr>
        <w:t xml:space="preserve">ولو كان المراد إثبات اليد على حقيقتها المعروفة لنا كجارحة لجاء التعبير المحكم بقوله إعلموا أن لله يد ، أو آمنوا بأن لله يد وهكذا كما جاءت الآيات المحكمات تترا بمثل قوله تعالى (فَاعْلَمُواْ أَنَّ اللّهَ عَزِيزٌ حَكِيمٌ ) و (وَاعْلَمُواْ أَنَّ اللّهَ بِكُلِّ شَيْءٍ عَلِيمٌ )و (وَاعْلَمُواْ أَنَّ اللّهَ غَفُورٌ حَلِيمٌ )و (وَاعْلَمُواْ أَنَّ اللّهَ سَمِيعٌ عَلِيمٌ )و (وَاعْلَمُواْ أَنَّ اللّهَ غَنِيٌّ حَمِيد ٌ) و (فَاعْلَمُواْ أَنَّ اللّهَ غَفُورٌ رَّحِيمٌ ) و (فَاعْلَمُواْ أَنَّ اللّهَ عَزِيزٌ حَكِيمٌ ) ، </w:t>
      </w:r>
      <w:r>
        <w:rPr>
          <w:rFonts w:hint="cs"/>
          <w:b w:val="0"/>
          <w:bCs/>
          <w:rtl/>
        </w:rPr>
        <w:t xml:space="preserve">وقوله تعالى : </w:t>
      </w:r>
      <w:r>
        <w:rPr>
          <w:rFonts w:hint="cs"/>
          <w:b w:val="0"/>
          <w:rtl/>
        </w:rPr>
        <w:t xml:space="preserve">{ وَالسَّمَاء بَنَيْنَاهَا بِأَيْدٍ وَإِنَّا لَمُوسِعُونَ } ، قلت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w:t>
      </w:r>
      <w:r>
        <w:rPr>
          <w:rFonts w:hint="cs"/>
          <w:b w:val="0"/>
          <w:rtl/>
        </w:rPr>
        <w:lastRenderedPageBreak/>
        <w:t xml:space="preserve">على أيد لأن ذلك مما جاء في القرآن والقرآن نزل بلسان عربي مبين ، والمراد بالآية هاهنا  إثبات القوة والقدرة ، مثالها في ذلك تماما قوله تعالى { وَاذْكُرْ عَبْدَنَا دَاوُودَ ذَا الْأَيْدِ إِنَّهُ أَوَّابٌ } وقوله تعالى  { وَاذْكُرْ عِبَادَنَا إبْرَاهِيمَ وَإِسْحَقَ وَيَعْقُوبَ أُوْلِي الْأَيْدِي 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w:t>
      </w:r>
      <w:r>
        <w:rPr>
          <w:rFonts w:hint="cs"/>
          <w:b w:val="0"/>
          <w:bCs/>
          <w:rtl/>
        </w:rPr>
        <w:t>وقوله تعالى</w:t>
      </w:r>
      <w:r>
        <w:rPr>
          <w:rFonts w:hint="cs"/>
          <w:b w:val="0"/>
          <w:rtl/>
        </w:rPr>
        <w:t xml:space="preserve">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 فصحاء العرب وأهل البلاغة فيه يعلمون من قوله تعالى ( لما 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التبعض ويضاد الصمدية التي تعني كمال الغنى لأن المتجزئ يحتاج إلى جزئه ، والله تعالى صمد له كمال الصمدية قيوم له كمال القيومية غني له كمال الغنى ،</w:t>
      </w:r>
      <w:r>
        <w:rPr>
          <w:rFonts w:hint="cs"/>
          <w:b w:val="0"/>
          <w:rtl/>
          <w:lang w:eastAsia="ar-SA"/>
        </w:rPr>
        <w:t xml:space="preserve"> </w:t>
      </w:r>
      <w:r>
        <w:rPr>
          <w:rFonts w:hint="cs"/>
          <w:b w:val="0"/>
          <w:rtl/>
        </w:rPr>
        <w:t xml:space="preserve">وإلا فما الفارق عند كل منصف لم تحرق البدعة قلبه بين هذا التعبير القرآني ( لما 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  أن تسجد إذ أمرتك ) ، ولا عبرة لمن قال : لو لم يكن لآدم مزية </w:t>
      </w:r>
      <w:r>
        <w:rPr>
          <w:rFonts w:hint="cs"/>
          <w:b w:val="0"/>
          <w:rtl/>
        </w:rPr>
        <w:lastRenderedPageBreak/>
        <w:t xml:space="preserve">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 الله كمثل آدم خلقه من تراب ثم قال له كن فيكون } ، فالقرآن نص على أن خلق عيسى كخلق آدم كلاهما بالقدرة المعبر عنها بقوله تعالى { ثم قال له كن فيكون } ، فإنّه لا يليق بالخالق أن يحتاج إلى أن يفعل بواسطة ، </w:t>
      </w:r>
      <w:r>
        <w:rPr>
          <w:rFonts w:hint="cs"/>
          <w:b w:val="0"/>
          <w:bCs/>
          <w:rtl/>
        </w:rPr>
        <w:t xml:space="preserve">لأن له الأحدية والغني المطلق بذاته منزه عن الأعضاء والاجزاء ، </w:t>
      </w:r>
      <w:r>
        <w:rPr>
          <w:rFonts w:hint="cs"/>
          <w:b w:val="0"/>
          <w:rtl/>
        </w:rPr>
        <w:t xml:space="preserve">فلا ينبغي أن نتشاغل بطلب تعظيم آدم مع الغفلة عما يستحقه 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 تعالى -  مس طينة آدم بيد هي بعض ذاته ، والمس قرين الاتحاد والحلول فما يقبل المس يقبلهما  ، سبحانه وتعالى عن ذلك علواً كبيرا ، فسياق الآية يدل على أن المراد من قوله تعالى { لما 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w:t>
      </w:r>
      <w:r>
        <w:rPr>
          <w:rFonts w:hint="cs"/>
          <w:b w:val="0"/>
          <w:rtl/>
        </w:rPr>
        <w:lastRenderedPageBreak/>
        <w:t xml:space="preserve">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w:t>
      </w:r>
      <w:r>
        <w:rPr>
          <w:rFonts w:hint="cs"/>
          <w:b w:val="0"/>
          <w:bCs/>
          <w:rtl/>
        </w:rPr>
        <w:t>،</w:t>
      </w:r>
      <w:r>
        <w:rPr>
          <w:rFonts w:hint="cs"/>
          <w:b w:val="0"/>
          <w:bCs/>
          <w:rtl/>
          <w:lang w:bidi="ar-KW"/>
        </w:rPr>
        <w:t xml:space="preserve">  </w:t>
      </w:r>
      <w:r>
        <w:rPr>
          <w:rFonts w:hint="cs"/>
          <w:b w:val="0"/>
          <w:bCs/>
          <w:rtl/>
        </w:rPr>
        <w:t>إنّ الدعوة إلى التمسك بظاهر النصوص متعذر ، ولا يمكن الثبات على التمسك بجميع الظواهر</w:t>
      </w:r>
      <w:r>
        <w:rPr>
          <w:rFonts w:hint="cs"/>
          <w:b w:val="0"/>
          <w:rtl/>
        </w:rPr>
        <w:t xml:space="preserve">، </w:t>
      </w:r>
      <w:r>
        <w:rPr>
          <w:rFonts w:hint="cs"/>
          <w:b w:val="0"/>
          <w:bCs/>
          <w:rtl/>
        </w:rPr>
        <w:t>ولا بد أن يستسيغ التأويل في بعض المواضع</w:t>
      </w:r>
      <w:r>
        <w:rPr>
          <w:rFonts w:hint="cs"/>
          <w:b w:val="0"/>
          <w:rtl/>
        </w:rPr>
        <w:t xml:space="preserve"> ، </w:t>
      </w:r>
      <w:r>
        <w:rPr>
          <w:rFonts w:hint="cs"/>
          <w:b w:val="0"/>
          <w:rtl/>
          <w:lang w:eastAsia="ar-SA"/>
        </w:rPr>
        <w:t xml:space="preserve">كما أننا مجبرون على التأويل في مواضع </w:t>
      </w:r>
      <w:r>
        <w:rPr>
          <w:rFonts w:hint="cs"/>
          <w:b w:val="0"/>
          <w:rtl/>
        </w:rPr>
        <w:t>عديدة وإلا أصبحنا في تهافتٍ وتناقضٍ واضطرابٍ عجيب ، وذلك كقوله تعالى: {كل شيء هالك إلا وجهه} [القصص : 88 ]  ،</w:t>
      </w:r>
      <w:r>
        <w:rPr>
          <w:rFonts w:hint="cs"/>
          <w:b w:val="0"/>
          <w:rtl/>
          <w:lang w:eastAsia="ar-SA"/>
        </w:rPr>
        <w:t xml:space="preserve"> وظاهر الآية هلاك الذات إلا الوجه ، ولا مناص من تأويل الوجه بالذات لأنّه يستحيل أن يهلك الذات إلا الوجه ، </w:t>
      </w:r>
      <w:r>
        <w:rPr>
          <w:rFonts w:hint="cs"/>
          <w:b w:val="0"/>
          <w:rtl/>
        </w:rPr>
        <w:t xml:space="preserve">وقوله تعالى : { واصبر لحكم ربك فإنك بأعيننا } [الطور : 48 ] </w:t>
      </w:r>
      <w:r>
        <w:rPr>
          <w:rFonts w:hint="cs"/>
          <w:b w:val="0"/>
          <w:vertAlign w:val="superscript"/>
          <w:rtl/>
        </w:rPr>
        <w:t xml:space="preserve"> </w:t>
      </w:r>
      <w:r>
        <w:rPr>
          <w:rFonts w:hint="cs"/>
          <w:b w:val="0"/>
          <w:rtl/>
        </w:rPr>
        <w:t xml:space="preserve"> ، والمعنى بمرأى منا ولا تغيب عنا وليس المراد أنك بداخل أعيننا ، ولكن ظاهر الآية يدل على وجود النبي داخل العيون ، </w:t>
      </w:r>
      <w:r>
        <w:rPr>
          <w:rFonts w:hint="cs"/>
          <w:b w:val="0"/>
          <w:rtl/>
          <w:lang w:eastAsia="ar-SA"/>
        </w:rPr>
        <w:t xml:space="preserve">، </w:t>
      </w:r>
      <w:r>
        <w:rPr>
          <w:rFonts w:hint="cs"/>
          <w:b w:val="0"/>
          <w:rtl/>
        </w:rPr>
        <w:t xml:space="preserve">وقوله تعالى : { فإني قريب }[ البقرة : 186 ]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 والمراد قربه بالعلم والسمع والبصر والقدرة </w:t>
      </w:r>
      <w:r>
        <w:rPr>
          <w:rFonts w:hint="cs"/>
          <w:b w:val="0"/>
          <w:rtl/>
          <w:lang w:eastAsia="ar-SA"/>
        </w:rPr>
        <w:t xml:space="preserve">، </w:t>
      </w:r>
      <w:r>
        <w:rPr>
          <w:rFonts w:hint="cs"/>
          <w:b w:val="0"/>
          <w:rtl/>
        </w:rPr>
        <w:t xml:space="preserve">وقوله تعالى : { وهو معكم أينما كنتم } [الحديد  : 4 ] ، وقوله تعالى : { لا تحزن إن الله معنا } [ التوبة : 4 ،  ] ، وظاهر  الآيات يدل على أن الله تعالى معنا بذاته ، والمراد معيته بالعلم والسمع والبصر والقدرة </w:t>
      </w:r>
      <w:r>
        <w:rPr>
          <w:rFonts w:hint="cs"/>
          <w:b w:val="0"/>
          <w:rtl/>
          <w:lang w:eastAsia="ar-SA"/>
        </w:rPr>
        <w:t xml:space="preserve">، </w:t>
      </w:r>
      <w:r>
        <w:rPr>
          <w:rFonts w:hint="cs"/>
          <w:b w:val="0"/>
          <w:rtl/>
        </w:rPr>
        <w:t xml:space="preserve">وقوله تعالى : { أَلَا إِنَّهُمْ فِي مِرْيَةٍ مِنْ لِقَاءِ رَبِّهِمْ أَلَا إِنَّهُ بِكُلِّ شَيْءٍ مُحِيطٌ } [ فصلت : 54 ] ، وقوله تعالى : { وَاللَّهُ مِنْ وَرَائِهِمْ مُحِيطٌ } [ البروج : 2 ،  ] ، وقوله تعالى : { وَلِلَّهِ مَا فِي السَّمَوَاتِ وَمَا فِي الْأَرْضِ وَكَانَ اللَّهُ بِكُلِّ شَيْءٍ مُحِيطًا } [ النساء : 126 ] ، وظاهر  الآيات يدل على أن الله تعالى محيط بذاته بكل شيء ، والمراد احاطته بالعلم والسمع والبصر والقدرة ، </w:t>
      </w:r>
      <w:r>
        <w:rPr>
          <w:rFonts w:hint="cs"/>
          <w:b w:val="0"/>
          <w:rtl/>
          <w:lang w:eastAsia="ar-SA"/>
        </w:rPr>
        <w:t xml:space="preserve">، </w:t>
      </w:r>
      <w:r>
        <w:rPr>
          <w:rFonts w:hint="cs"/>
          <w:b w:val="0"/>
          <w:rtl/>
        </w:rPr>
        <w:t xml:space="preserve">وقوله تعالى : { الرَّحْمَنُ عَلَى الْعَرْشِ اسْتَوَى } [ طه : 5 ] ، وقوله تعالى : { الَّذِي خَلَقَ السَّمَوَاتِ وَالْأَرْضَ وَمَا بَيْنَهُمَا فِي سِتَّةِ أَيَّامٍ ثُمَّ اسْتَوَى عَلَى الْعَرْشِ الرَّحْمَنُ فَاسْأَلْ بِهِ خَبِيرًا } [ الفرقان : 59 ] ، وظاهر  الآيات يدل على أن الله تعالى على العرش بذاته ، وليس تأويل آيات القرب والمعية والإحاطة بأولى من تأويل الاستواء ،  لا سيما وآيات القرب والمعية والإحاطة أكثر عددا ، والمراد استواؤه بالقدرة والربوبية والهيمنة ، إذ التمدح لا يكون بالجلوس ، وإنما بالهيمنة والقدرة ،  </w:t>
      </w:r>
      <w:r>
        <w:rPr>
          <w:rFonts w:hint="cs"/>
          <w:b w:val="0"/>
          <w:bCs/>
          <w:rtl/>
        </w:rPr>
        <w:t>[ تنبيه يدل على تخبط المصرين على الأخذ بظواهر المتشابهات ]</w:t>
      </w:r>
      <w:r>
        <w:rPr>
          <w:rFonts w:hint="cs"/>
          <w:b w:val="0"/>
          <w:rtl/>
        </w:rPr>
        <w:t xml:space="preserve"> : </w:t>
      </w:r>
      <w:r>
        <w:rPr>
          <w:rFonts w:hint="cs"/>
          <w:b w:val="0"/>
          <w:bCs/>
          <w:rtl/>
        </w:rPr>
        <w:t>قال ابن عثيمين</w:t>
      </w:r>
      <w:r>
        <w:rPr>
          <w:rFonts w:hint="cs"/>
          <w:b w:val="0"/>
          <w:rtl/>
        </w:rPr>
        <w:t xml:space="preserve"> - عند شرح  قوله صلى الله عليه وسلم : (( اللهم رب السموات ورب الأرض ورب العرش العظيم ربنا ورب كل شيء فالق الحب والنوى ومنزل التوراة والإنجيل والفرقان أعوذ بك من شر كل شيء أنت آخذ بناصيته ، اللهم أنت الأول فليس قبلك شيء وأنت الآخر فليس بعدك شيء وأنت الظاهر فليس  فوقك </w:t>
      </w:r>
      <w:r>
        <w:rPr>
          <w:rFonts w:hint="cs"/>
          <w:b w:val="0"/>
          <w:rtl/>
        </w:rPr>
        <w:lastRenderedPageBreak/>
        <w:t xml:space="preserve">شيء وأنت الباطن فليس دونك شيء ))  [ أخرجه مسلم ] - : ( الظاهر من الظهور وهو العلو … الباطن </w:t>
      </w:r>
      <w:r>
        <w:rPr>
          <w:rFonts w:hint="cs"/>
          <w:b w:val="0"/>
          <w:bCs/>
          <w:rtl/>
        </w:rPr>
        <w:t>كناية</w:t>
      </w:r>
      <w:r>
        <w:rPr>
          <w:rFonts w:hint="cs"/>
          <w:b w:val="0"/>
          <w:rtl/>
        </w:rPr>
        <w:t xml:space="preserve"> عن إحاطته بكل شيء ولكن المعنى أنه مع علوه فهو باطن فعلوه لا ينافي قربه عز وجل </w:t>
      </w:r>
      <w:r>
        <w:rPr>
          <w:rFonts w:hint="cs"/>
          <w:b w:val="0"/>
          <w:bCs/>
          <w:rtl/>
        </w:rPr>
        <w:t>فالباطن قريب من معنى القريب</w:t>
      </w:r>
      <w:r>
        <w:rPr>
          <w:rFonts w:hint="cs"/>
          <w:b w:val="0"/>
          <w:rtl/>
        </w:rPr>
        <w:t xml:space="preserve"> ) أهـ [ المحاضرات السنية لابن عثيمين 1/142 ] </w:t>
      </w:r>
      <w:r>
        <w:rPr>
          <w:rFonts w:hint="cs"/>
          <w:b w:val="0"/>
          <w:vertAlign w:val="superscript"/>
          <w:rtl/>
        </w:rPr>
        <w:t xml:space="preserve"> </w:t>
      </w:r>
      <w:r>
        <w:rPr>
          <w:rFonts w:hint="cs"/>
          <w:b w:val="0"/>
          <w:rtl/>
        </w:rPr>
        <w:t>، فجعل الوصف الأول على ظاهره ، وجعل الوصف الثاني كناية ومجازا ، مع أنّ منهجه هو تبديع أهل التأويل والمجاز ، فبقي على مذهبه في الوصف الأول ( الظاهر فليس فوقه شيء ) المسلك الظاهر ( اثبات العلو الحسي  )  واضطر أن يسلك مسلك التأويل والمجاز والكناية في الوصف الآخر (الباطن فليس دونك شيء )  ( الكناية عن القرب والإحاطة بالعلم والسمع والبصر ) وإنما ألجئه إلى ذلك علمه بأن الله تعالى لا يصح وصفه بالسفل الحسي ، وعلماء الأصول المتخصصون في العقيدة ، يعلمون بسبب تخصصهم في هذا العلم ، أنّه يجب اثبات صفة العلو لله تعالى ، ولكن على سبيل علو المكانة لا المكان ، ويعلمون أنّه يستحيل وصف الله تعالى بالعلو المكاني ولا بالسفل المكاني لأنّ كل الأماكن عند الله تعالى سواء ، هو القريب من كل شيء ، فليس شيء منها بعيد عن الله ، وهو المحيط بكل شيء وهو القاهر لكل شيء ، ويعلمون أنّ المعنى المقصود من الحديث (وأنت الظاهر فليس  فوقك شيء وأنت الباطن فليس دونك شيء ) هو الإشارة إلى تنزهه تعالى عن الوجود المكاني ، لأن الظاهر الذي لا يكون شيءٌ فوقه إذا كان هو الباطن الذي لا شيءَ دونه فلا يُعقل أن يكون مختصاً بالمكان ، وغير هذا الفهم تحكم بغير دليل ، أما اثبات الظاهر في شطر الحديث ، واثبات المجاز ( الكناية ) في الشطر الآخر فهذا هو التناقض ، وهذا هو التحكم بغير دليل  ،</w:t>
      </w:r>
    </w:p>
    <w:p w:rsidR="00FC2C53" w:rsidRDefault="00FC2C53" w:rsidP="00FC2C53">
      <w:pPr>
        <w:widowControl w:val="0"/>
        <w:ind w:left="-58"/>
        <w:jc w:val="center"/>
        <w:rPr>
          <w:rFonts w:hint="cs"/>
          <w:b w:val="0"/>
          <w:bCs/>
          <w:rtl/>
          <w:lang w:bidi="ar-KW"/>
        </w:rPr>
      </w:pPr>
      <w:r>
        <w:rPr>
          <w:rFonts w:hint="cs"/>
          <w:b w:val="0"/>
          <w:bCs/>
          <w:rtl/>
          <w:lang w:bidi="ar-KW"/>
        </w:rPr>
        <w:t>***</w:t>
      </w:r>
    </w:p>
    <w:p w:rsidR="00FC2C53" w:rsidRDefault="00FC2C53" w:rsidP="00FC2C53">
      <w:pPr>
        <w:widowControl w:val="0"/>
        <w:ind w:left="-58"/>
        <w:jc w:val="center"/>
        <w:rPr>
          <w:rFonts w:hint="cs"/>
          <w:b w:val="0"/>
          <w:bCs/>
          <w:rtl/>
          <w:lang w:bidi="ar-KW"/>
        </w:rPr>
      </w:pPr>
      <w:r>
        <w:rPr>
          <w:rFonts w:hint="cs"/>
          <w:b w:val="0"/>
          <w:bCs/>
          <w:rtl/>
          <w:lang w:bidi="ar-KW"/>
        </w:rPr>
        <w:t xml:space="preserve">[  8  ] : ما يدل على جواز التأويل المقبول الذي أجازه الأشاعرة والماتريدية </w:t>
      </w:r>
    </w:p>
    <w:p w:rsidR="00FC2C53" w:rsidRDefault="00FC2C53" w:rsidP="00FC2C53">
      <w:pPr>
        <w:widowControl w:val="0"/>
        <w:ind w:left="-58"/>
        <w:jc w:val="center"/>
        <w:rPr>
          <w:rFonts w:hint="cs"/>
          <w:b w:val="0"/>
          <w:bCs/>
          <w:rtl/>
          <w:lang w:bidi="ar-KW"/>
        </w:rPr>
      </w:pPr>
      <w:r>
        <w:rPr>
          <w:rFonts w:hint="cs"/>
          <w:b w:val="0"/>
          <w:bCs/>
          <w:rtl/>
          <w:lang w:bidi="ar-KW"/>
        </w:rPr>
        <w:t>أنّه تأويل ناشئ عن ضرورة</w:t>
      </w:r>
    </w:p>
    <w:p w:rsidR="00FC2C53" w:rsidRDefault="00FC2C53" w:rsidP="00FC2C53">
      <w:pPr>
        <w:widowControl w:val="0"/>
        <w:ind w:left="-58"/>
        <w:jc w:val="both"/>
        <w:rPr>
          <w:rFonts w:hint="cs"/>
          <w:b w:val="0"/>
          <w:bCs/>
          <w:rtl/>
          <w:lang w:bidi="ar-KW"/>
        </w:rPr>
      </w:pPr>
      <w:r>
        <w:rPr>
          <w:rFonts w:hint="cs"/>
          <w:b w:val="0"/>
          <w:rtl/>
          <w:lang w:bidi="ar-KW"/>
        </w:rPr>
        <w:t xml:space="preserve">الأصل في مذهب ( الأشاعرة والماتريدية ) هو مذهب السلف الحقيقي الصحيح ، والمتمثل في الإيمان بما ورد به الكتاب والسنة من المتشابه على مراد الله تعالى ومراد رسوله صلى الله عليه وسلم ، دون التعرض لتأويله مع اعتقاد التقديس وأن الله عز وجل لا يشبه شـيئاً من المخلوقات ولا يشبهه شيء منها، وأن كل ما تمثل في الوهم فهو مُقدِّرُه قطعاً وخالقُهُ ، </w:t>
      </w:r>
      <w:r>
        <w:rPr>
          <w:rFonts w:hint="cs"/>
          <w:b w:val="0"/>
          <w:bCs/>
          <w:rtl/>
          <w:lang w:bidi="ar-KW"/>
        </w:rPr>
        <w:t>ولكن قد يلجأ علماء الأصول إلى التأويل</w:t>
      </w:r>
      <w:r>
        <w:rPr>
          <w:rFonts w:hint="cs"/>
          <w:b w:val="0"/>
          <w:rtl/>
          <w:lang w:bidi="ar-KW"/>
        </w:rPr>
        <w:t xml:space="preserve"> : لضرورة الرد على أهل البدع من المجسمة والمشبهة والحشوية الجاهلين بقواعد التقديس ، أو عند انتشار التشبيه والتمثيل بين العامة الذين لا يفهمون البلاغة والمجاز في القرآن والسنّة ، بل يحملون الألفاظ على معانيها الظاهرة ، فآنذاك يكون التأويل مطلوباً لقطع دابر </w:t>
      </w:r>
      <w:r>
        <w:rPr>
          <w:rFonts w:hint="cs"/>
          <w:b w:val="0"/>
          <w:rtl/>
          <w:lang w:bidi="ar-KW"/>
        </w:rPr>
        <w:lastRenderedPageBreak/>
        <w:t xml:space="preserve">البدع والمحدثات ، </w:t>
      </w:r>
      <w:r>
        <w:rPr>
          <w:rFonts w:hint="cs"/>
          <w:b w:val="0"/>
          <w:bCs/>
          <w:rtl/>
          <w:lang w:bidi="ar-KW"/>
        </w:rPr>
        <w:t>قال الإمام عدي بن مسافر الشامي</w:t>
      </w:r>
      <w:r>
        <w:rPr>
          <w:rFonts w:hint="cs"/>
          <w:b w:val="0"/>
          <w:rtl/>
          <w:lang w:bidi="ar-KW"/>
        </w:rPr>
        <w:t xml:space="preserve"> : " ونؤمن بما ورد به الكتاب والسنة ولا نتعرض للتأويل بعد أن نعلم أن الله عز وجل لا يشبه شـيئاً من المخلوقات ولا يشبهه شيء منها، فإن كل ما تمثل في الوهم فهو مُقدِّرُه قطعاً وخالقُهُ، وهذا الذي درج عليه السلف قبل ظهور الأهواء وتشعب الآراء، فلما ظهرت البدع وانتشر في الناس التشبيه والتعطيل فزع أهل الحق إلى التأويل</w:t>
      </w:r>
      <w:r>
        <w:rPr>
          <w:rFonts w:hint="cs"/>
          <w:b w:val="0"/>
          <w:bCs/>
          <w:rtl/>
          <w:lang w:bidi="ar-KW"/>
        </w:rPr>
        <w:t xml:space="preserve">)" </w:t>
      </w:r>
      <w:r>
        <w:rPr>
          <w:rFonts w:hint="cs"/>
          <w:b w:val="0"/>
          <w:rtl/>
          <w:lang w:bidi="ar-KW"/>
        </w:rPr>
        <w:t xml:space="preserve">اهـ. [ اعتقاد أهل السنة والجماعة ص : 26 ] ، </w:t>
      </w:r>
      <w:r>
        <w:rPr>
          <w:rFonts w:hint="cs"/>
          <w:b w:val="0"/>
          <w:bCs/>
          <w:rtl/>
          <w:lang w:bidi="ar-KW"/>
        </w:rPr>
        <w:t>وقال العلامة ملا على القاري</w:t>
      </w:r>
      <w:r>
        <w:rPr>
          <w:rFonts w:hint="cs"/>
          <w:b w:val="0"/>
          <w:rtl/>
          <w:lang w:bidi="ar-KW"/>
        </w:rPr>
        <w:t xml:space="preserve"> : " ولم يريدوا بذلك - أي التأويل - مخالفة السلف الصالح - معاذ الله أن يظن بهم ذلك - وإنما دعت الضرورة في أزمنتهم لذلك، لكثرة المجسمة والجهمية وغيرها من فرق الضلال، واستيلائهم على عقول العامة، فقصدوا بذلك ردعهم وبطلان قولهم، ومن ثم اعتذر كثير منهم وقالوا : لو كنا على ما كان عليه السلف الصالح من صفاء العقائد وعدم المبطلين في زمنهم لم نخض في تأويل شيء من ذلك) اهـ. [ مرقاة المفاتيح 2 / 136 ] </w:t>
      </w:r>
      <w:r>
        <w:rPr>
          <w:rFonts w:hint="cs"/>
          <w:b w:val="0"/>
          <w:bCs/>
          <w:rtl/>
          <w:lang w:bidi="ar-KW"/>
        </w:rPr>
        <w:t>وقال الحافظ بن حجر</w:t>
      </w:r>
      <w:r>
        <w:rPr>
          <w:rFonts w:hint="cs"/>
          <w:b w:val="0"/>
          <w:rtl/>
          <w:lang w:bidi="ar-KW"/>
        </w:rPr>
        <w:t xml:space="preserve"> : " أكثر السلف لعدم ظهور أهل البدع في أزمنتهم يفوضون علمها – آيات الصفات – إلى الله تعالى مع تنزيهه سبحانه عن ظاهرها الذي لا يليق بجلال ذاته، وأكثر الخلف يؤولونها بحملها على محامل تليق بذلك الجلال الأقدس والكمال الأنفس، لاضطرارهم إلى ذلك لكثرة أهل الزيغ والبدع في أزمنتهم) اهـ. [ مرقاة المفاتيح 1/134 ] ، و</w:t>
      </w:r>
      <w:r>
        <w:rPr>
          <w:rFonts w:hint="cs"/>
          <w:b w:val="0"/>
          <w:bCs/>
          <w:rtl/>
          <w:lang w:bidi="ar-KW"/>
        </w:rPr>
        <w:t>قال الإمام النووي</w:t>
      </w:r>
      <w:r>
        <w:rPr>
          <w:rFonts w:hint="cs"/>
          <w:b w:val="0"/>
          <w:rtl/>
          <w:lang w:bidi="ar-KW"/>
        </w:rPr>
        <w:t xml:space="preserve"> : " (فإن دعت الحاجة إلى التأويل لرد مبتدع ونحوه تأوّلوا حينئذ، وعلى هذا يحمل ما جاء عن العلماء في هذا - أي التأويل - "  اهـ. [ المجموع 1 / 25 ] ، </w:t>
      </w:r>
      <w:r>
        <w:rPr>
          <w:rFonts w:hint="cs"/>
          <w:b w:val="0"/>
          <w:bCs/>
          <w:rtl/>
          <w:lang w:bidi="ar-KW"/>
        </w:rPr>
        <w:t>وقال العلامة ملا علي القاري :</w:t>
      </w:r>
      <w:r>
        <w:rPr>
          <w:rFonts w:hint="cs"/>
          <w:b w:val="0"/>
          <w:rtl/>
          <w:lang w:bidi="ar-KW"/>
        </w:rPr>
        <w:t xml:space="preserve"> " اتـفـق السلف والخلف على تنـزيه الله تعالى عن ظواهر المتشابهات المستحيلة على الله تعالى... وخاض أكثر الخلف في التأويل لكن غير جازمين بأن هذا هو مراد الله تعالى من تلك النصوص، وإنما قصدوا بذلك صرف العامة عن اعتقاد ظواهر المتشابه، والرد على المبتدعة المتمسكين بأكثر تلك الظواهر" اهـ. [ مرقاة المفاتيح 1/ 189] ، </w:t>
      </w:r>
      <w:r>
        <w:rPr>
          <w:rFonts w:hint="cs"/>
          <w:b w:val="0"/>
          <w:bCs/>
          <w:rtl/>
          <w:lang w:bidi="ar-KW"/>
        </w:rPr>
        <w:t>وقال الإمام العز بن عبد السلام</w:t>
      </w:r>
      <w:r>
        <w:rPr>
          <w:rFonts w:hint="cs"/>
          <w:b w:val="0"/>
          <w:rtl/>
          <w:lang w:bidi="ar-KW"/>
        </w:rPr>
        <w:t xml:space="preserve"> : " وليس الكلام في هذا - يعني التأويل - بدعة قبيحة، وإنما الكلام فيه بدعة حسنة واجبة لَمَّا ظهرت الشبهة، وإنما سكت السلف عن الكلام فيه إذ لم يكن في عصرهم من يحمل كلام الله وكلام 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اهـ. [ فتاوى العز بن عبد السلام ص / 22 ] ، وعلى ذلك فالأشاعرة و مثلهم الماتريدية  لم يخالفوا السلف في الاعتقاد وإنما ألجأهم إلى التأويل ضرورة الرد على أهل البدع وصرف أذهان العامة عن التشبيه والتجسيم ، </w:t>
      </w:r>
    </w:p>
    <w:p w:rsidR="00FC2C53" w:rsidRDefault="00FC2C53" w:rsidP="00FC2C53">
      <w:pPr>
        <w:widowControl w:val="0"/>
        <w:ind w:left="-58"/>
        <w:jc w:val="center"/>
        <w:rPr>
          <w:rFonts w:hint="cs"/>
          <w:b w:val="0"/>
          <w:bCs/>
          <w:rtl/>
          <w:lang w:bidi="ar-KW"/>
        </w:rPr>
      </w:pPr>
      <w:r>
        <w:rPr>
          <w:rFonts w:hint="cs"/>
          <w:b w:val="0"/>
          <w:bCs/>
          <w:rtl/>
          <w:lang w:bidi="ar-KW"/>
        </w:rPr>
        <w:t>***</w:t>
      </w:r>
    </w:p>
    <w:p w:rsidR="00FC2C53" w:rsidRDefault="00FC2C53" w:rsidP="00FC2C53">
      <w:pPr>
        <w:widowControl w:val="0"/>
        <w:ind w:left="-58"/>
        <w:jc w:val="center"/>
        <w:rPr>
          <w:rFonts w:hint="cs"/>
          <w:b w:val="0"/>
          <w:bCs/>
          <w:rtl/>
          <w:lang w:bidi="ar-KW"/>
        </w:rPr>
      </w:pPr>
      <w:r>
        <w:rPr>
          <w:rFonts w:hint="cs"/>
          <w:b w:val="0"/>
          <w:bCs/>
          <w:rtl/>
          <w:lang w:bidi="ar-KW"/>
        </w:rPr>
        <w:lastRenderedPageBreak/>
        <w:t xml:space="preserve">[  9  ] : ما يدل على جواز التأويل المقبول الذي أجازه الأشاعرة والماتريدية </w:t>
      </w:r>
    </w:p>
    <w:p w:rsidR="00FC2C53" w:rsidRDefault="00FC2C53" w:rsidP="00FC2C53">
      <w:pPr>
        <w:widowControl w:val="0"/>
        <w:ind w:left="-58"/>
        <w:jc w:val="center"/>
        <w:rPr>
          <w:rFonts w:hint="cs"/>
          <w:b w:val="0"/>
          <w:bCs/>
          <w:rtl/>
          <w:lang w:bidi="ar-KW"/>
        </w:rPr>
      </w:pPr>
      <w:r>
        <w:rPr>
          <w:rFonts w:hint="cs"/>
          <w:b w:val="0"/>
          <w:bCs/>
          <w:rtl/>
          <w:lang w:bidi="ar-KW"/>
        </w:rPr>
        <w:t>أنّه ليس تأويل بالهوى ، بل هو تأويل له ضوابط دقيقة تضبطه</w:t>
      </w:r>
    </w:p>
    <w:p w:rsidR="00FC2C53" w:rsidRDefault="00FC2C53" w:rsidP="00FC2C53">
      <w:pPr>
        <w:ind w:left="-58"/>
        <w:jc w:val="both"/>
        <w:rPr>
          <w:rFonts w:ascii="Times New Roman" w:hAnsi="Times New Roman" w:cs="Times New Roman" w:hint="cs"/>
          <w:b w:val="0"/>
          <w:sz w:val="24"/>
          <w:szCs w:val="24"/>
          <w:rtl/>
        </w:rPr>
      </w:pPr>
      <w:r>
        <w:rPr>
          <w:rFonts w:hint="cs"/>
          <w:b w:val="0"/>
          <w:rtl/>
        </w:rPr>
        <w:t>المقصود بالتأويل عند الأشاعرة والماتريدية هو صرف اللفظ عن الاحتمال الراجح إلى الاحتمال المرجوح لاعتضاده بدليل يدل على أن مراد المتكلم بكلامه ذلك الاحتمال المرجوح ، وللتأويل عندهم أقسام ثلاثة : الأول التأويل الصحيح وهو التأويل الذي يصار إليه بدليل مع استيفاء شروطه ، والثاني : التأويل الفاسد : وهو التأويل الذي يصار إليه بما يظنه المؤوِّل باعتقاده دليلاً، وهو ليس كذلك في الواقع ونفس الأمر ، والثالث: التأويل الباطل المردود: وهو التأويل الذي يصار إليه بلا دليل، بل هو لعب، وعبث، وتحكم ، وهو ما جنح إليه أصحاب الأهواء والاعتزال ، ولو فتح باب هذا التأويل الباطل لأدى ذلك إلى ضياع الشريعة ، أما شروط التأويل الصحيح التي يجب مراعاتها حتى يصح عندهم تتمثل في : ( أ ) أن يكون التأويل موافقاً لوضع اللغة العربية ، أو عرف الاستعمال ، وكل تأويل خرج عن هذا فليس بصحيح، ( ب ) وأن يستند التأويل إلى دليل صحيح يصرف اللفظ عن معناه الظاهر إلى غيره ، فإذا انعدم الدليل بطل التأويل ، ( ت ) و</w:t>
      </w:r>
      <w:r>
        <w:rPr>
          <w:rFonts w:hint="cs"/>
          <w:b w:val="0"/>
          <w:rtl/>
          <w:lang w:bidi="ar-DZ"/>
        </w:rPr>
        <w:t>أن يكون اللفظ المراد تأويله قابلاً للتأويل وأن يحتمل اللفظ المعنى الذي أول إليه وإلاَّ كان التأويل فاسدًا</w:t>
      </w:r>
      <w:r>
        <w:rPr>
          <w:rFonts w:hint="cs"/>
          <w:b w:val="0"/>
          <w:rtl/>
        </w:rPr>
        <w:t xml:space="preserve"> ، ( ث ) وأن يكون هذا الدليل أقوى من الظاهر، وإلا فإن الأصل الأخذ بالظاهر ، ( ج ) أن يستحيل حمل اللفظ على ظاهره ، وإلا أدى إلى وقوع الخلل والخطأ ، ( ح ) أهلية الناظر للتأويل ، وذلك بأن يكون متخصصاً صاحب دراية بالأصول والقواعد الأصولية والفقهية ، وله ملكة فقهية تؤهله للنظر، و إلاَّ كان قائلاً على الله تعالى بلا علم ، وبعد فتلك ضوابط التأويل عندهم ، ولابد من اجتماعها جميعاً لجواز التأويل ، وإن انتفي شرط واحد منها ، لم يقبل التأويل ، وهي كما ترى قمة الضبط في العقيدة والفقه في الدين ، والاحتراز من التقول على الدين بغير علم ، فأين هذا التأويل من تأويل أهل البدع الذين تجري الأهواء  في نفوسهم ك</w:t>
      </w:r>
      <w:r>
        <w:rPr>
          <w:rFonts w:hint="cs"/>
          <w:b w:val="0"/>
          <w:rtl/>
          <w:lang w:bidi="ar-DZ"/>
        </w:rPr>
        <w:t xml:space="preserve">مجرى الدم في العروق </w:t>
      </w:r>
      <w:r>
        <w:rPr>
          <w:rFonts w:hint="cs"/>
          <w:b w:val="0"/>
          <w:rtl/>
          <w:lang w:bidi="ar-KW"/>
        </w:rPr>
        <w:t xml:space="preserve">، </w:t>
      </w:r>
    </w:p>
    <w:p w:rsidR="00FC2C53" w:rsidRDefault="00FC2C53" w:rsidP="00FC2C53">
      <w:pPr>
        <w:tabs>
          <w:tab w:val="left" w:pos="1326"/>
        </w:tabs>
        <w:ind w:left="-58"/>
        <w:jc w:val="center"/>
        <w:rPr>
          <w:rFonts w:ascii="Times New Roman" w:hAnsi="Times New Roman" w:cs="Times New Roman"/>
          <w:b w:val="0"/>
          <w:sz w:val="24"/>
          <w:szCs w:val="24"/>
          <w:rtl/>
        </w:rPr>
      </w:pPr>
      <w:r>
        <w:rPr>
          <w:rFonts w:ascii="Times New Roman" w:hAnsi="Times New Roman" w:cs="Times New Roman"/>
          <w:b w:val="0"/>
          <w:sz w:val="24"/>
          <w:szCs w:val="24"/>
          <w:rtl/>
        </w:rPr>
        <w:t>***</w:t>
      </w:r>
    </w:p>
    <w:p w:rsidR="00FC2C53" w:rsidRDefault="00FC2C53" w:rsidP="00FC2C53">
      <w:pPr>
        <w:widowControl w:val="0"/>
        <w:spacing w:before="80"/>
        <w:ind w:left="-58"/>
        <w:jc w:val="center"/>
        <w:rPr>
          <w:b w:val="0"/>
          <w:bCs/>
          <w:rtl/>
          <w:lang w:bidi="ar-KW"/>
        </w:rPr>
      </w:pPr>
      <w:r>
        <w:rPr>
          <w:rFonts w:hint="cs"/>
          <w:b w:val="0"/>
          <w:bCs/>
          <w:rtl/>
        </w:rPr>
        <w:t xml:space="preserve">[  10  ] : ضوابط التأويل عند الطائفة السنية </w:t>
      </w:r>
    </w:p>
    <w:p w:rsidR="00FC2C53" w:rsidRDefault="00FC2C53" w:rsidP="00FC2C53">
      <w:pPr>
        <w:pStyle w:val="ad"/>
        <w:ind w:left="-58"/>
        <w:jc w:val="both"/>
        <w:rPr>
          <w:b w:val="0"/>
          <w:lang w:bidi="ar-DZ"/>
        </w:rPr>
      </w:pPr>
      <w:r>
        <w:rPr>
          <w:rFonts w:hint="cs"/>
          <w:b w:val="0"/>
          <w:rtl/>
        </w:rPr>
        <w:t xml:space="preserve">المقصود بالتأويل هو صرف اللفظ عن الاحتمال الراجح إلى الاحتمال المرجوح لاعتضاده بدليل يدل على أن مراد المتكلم بكلامه ذلك الاحتمال المرجوح ، وللتأويل عندهم أقسام ثلاثة : الأول التأويل الصحيح وهو التأويل الذي يصار إليه بدليل مع استيفاء شروطه ، والثاني: التأويل الفاسد: وهو التأويل الذي يصار إليه بما يظنه المؤوِّل باعتقاده دليلاً، وهو ليس كذلك في الواقع ونفس الأمر ، والثالث: التأويل الباطل المردود: وهو التأويل الذي يصار </w:t>
      </w:r>
      <w:r>
        <w:rPr>
          <w:rFonts w:hint="cs"/>
          <w:b w:val="0"/>
          <w:rtl/>
        </w:rPr>
        <w:lastRenderedPageBreak/>
        <w:t>إليه بلا دليل، بل هو لعب، وعبث، وتحكم. وهو ما جنح إليه أصحاب الأهواء، ولو فتح باب هذا التاويل الباطل لأدى ذلك إلى ضياع الشريعة ، أما شروط التأويل الصحيح التي يجب مراعاتها حتى يصح وهي : أن يكون التأويل موافقاً لوضع اللغة العربية ، أو عرف الاستعمال، وكل تأويل خرج عن هذا فليس بصحيح، أن يستند التأويل إلى دليل صحيح يصرف اللفظ عن معناه الظاهر إلى غيره ، فإذا انعدم الدليل بطل التأويل ، و</w:t>
      </w:r>
      <w:r>
        <w:rPr>
          <w:rFonts w:hint="cs"/>
          <w:b w:val="0"/>
          <w:rtl/>
          <w:lang w:bidi="ar-DZ"/>
        </w:rPr>
        <w:t xml:space="preserve">أن يكون اللفظ المراد تأويله قابلاً للتأويل وأن يحتمل اللفظ المعنى الذي أول إليه و إلاَّ كان التأويل فاسدًا </w:t>
      </w:r>
      <w:r>
        <w:rPr>
          <w:rFonts w:hint="cs"/>
          <w:b w:val="0"/>
          <w:rtl/>
        </w:rPr>
        <w:t xml:space="preserve">، و أن يكون هذا الدليل أقوى من الظاهر، و إلا فإن الأصل الأخذ بالظاهر. ، أهلية الناظر للتأويل. و ذلك بأن يكون صاحب ملكة فقهية تؤهله للنظر. و إلاَّ كان قائلاً على الله تعالى بلا علم و الله عز و جل يقول : { ولا تقف ما ليس لك به علم } [ الإسراء : 36 ] ، </w:t>
      </w:r>
    </w:p>
    <w:p w:rsidR="00FC2C53" w:rsidRDefault="00FC2C53" w:rsidP="00FC2C53">
      <w:pPr>
        <w:spacing w:after="0"/>
        <w:ind w:left="-58"/>
        <w:jc w:val="center"/>
        <w:rPr>
          <w:rFonts w:hint="cs"/>
          <w:b w:val="0"/>
          <w:rtl/>
          <w:lang w:bidi="ar-DZ"/>
        </w:rPr>
      </w:pPr>
      <w:r>
        <w:rPr>
          <w:rFonts w:hint="cs"/>
          <w:b w:val="0"/>
          <w:rtl/>
          <w:lang w:bidi="ar-DZ"/>
        </w:rPr>
        <w:t>***</w:t>
      </w:r>
    </w:p>
    <w:p w:rsidR="00FC2C53" w:rsidRDefault="00FC2C53" w:rsidP="00FC2C53">
      <w:pPr>
        <w:ind w:left="-58"/>
        <w:jc w:val="center"/>
        <w:rPr>
          <w:rFonts w:hint="cs"/>
          <w:b w:val="0"/>
          <w:rtl/>
        </w:rPr>
      </w:pPr>
      <w:r>
        <w:rPr>
          <w:rFonts w:hint="cs"/>
          <w:b w:val="0"/>
          <w:bCs/>
          <w:rtl/>
        </w:rPr>
        <w:t>[  11  ] : الأسباب التي دعت الأشاعرة والماتريدية إلى تبني منهج التنزيه في العقيدة</w:t>
      </w:r>
    </w:p>
    <w:p w:rsidR="00FC2C53" w:rsidRDefault="00FC2C53" w:rsidP="00FC2C53">
      <w:pPr>
        <w:ind w:left="-58"/>
        <w:jc w:val="both"/>
        <w:rPr>
          <w:b w:val="0"/>
        </w:rPr>
      </w:pPr>
      <w:r>
        <w:rPr>
          <w:rFonts w:hint="cs"/>
          <w:b w:val="0"/>
          <w:rtl/>
        </w:rPr>
        <w:t xml:space="preserve">هناك أسباب عديدة دعت علماء الأشاعرة والماتريدية  المتخصصين في العقيدة ، إلى اعتقاد ما قرروه ، وإلى صيانة عقائد المسلمين من مهاوي الاعتزال ومن مهاوي الحشو والتجسيم والتشبيه ، فإنّهم الواقفون على ثغور الرد على سائر الفرق المخالفة لأهل السنّة والجماعة في باب العقيدة ، ومن هذه الأسباب التي دعتهم إلى تبني منهاجهم في التقديس والتنزيه وتأصيل مباحث العقيدة : </w:t>
      </w:r>
    </w:p>
    <w:p w:rsidR="00FC2C53" w:rsidRDefault="00FC2C53" w:rsidP="00FC2C53">
      <w:pPr>
        <w:ind w:left="-58"/>
        <w:jc w:val="both"/>
        <w:rPr>
          <w:b w:val="0"/>
          <w:sz w:val="28"/>
        </w:rPr>
      </w:pPr>
      <w:r>
        <w:rPr>
          <w:rFonts w:hint="cs"/>
          <w:b w:val="0"/>
          <w:rtl/>
        </w:rPr>
        <w:t xml:space="preserve">( 1 ) الله عز وجل ليس له شبيه ولا كفء ولا شريك وليس له سمي ولا مثيل ، وكل ما خطر بالبال فالله بخلافه ، دل على ذلك قوله تعالى : </w:t>
      </w:r>
      <w:r>
        <w:rPr>
          <w:rFonts w:eastAsia="Times New Roman" w:hint="cs"/>
          <w:b w:val="0"/>
          <w:rtl/>
        </w:rPr>
        <w:t xml:space="preserve">{ </w:t>
      </w:r>
      <w:r>
        <w:rPr>
          <w:rFonts w:eastAsia="Times New Roman" w:hint="cs"/>
          <w:b w:val="0"/>
          <w:bCs/>
          <w:rtl/>
        </w:rPr>
        <w:t xml:space="preserve">ليس كمثلِه شيء } </w:t>
      </w:r>
      <w:r>
        <w:rPr>
          <w:rFonts w:eastAsia="Times New Roman" w:hint="cs"/>
          <w:b w:val="0"/>
          <w:rtl/>
        </w:rPr>
        <w:t xml:space="preserve"> [سورة الشورى : 11] ، وفي الآية الكريمة نفي المشابهة والمماثلة بين الله تعالى وخلقه ومعناه أن الله تعالى لا يشبه شيئًا من خلقه بوجه من الوجوه ، وقوله تعالى : { </w:t>
      </w:r>
      <w:r>
        <w:rPr>
          <w:rFonts w:eastAsia="Times New Roman" w:hint="cs"/>
          <w:b w:val="0"/>
          <w:bCs/>
          <w:rtl/>
        </w:rPr>
        <w:t>وللهِ المثَلُ الأعلى }</w:t>
      </w:r>
      <w:r>
        <w:rPr>
          <w:rFonts w:eastAsia="Times New Roman" w:hint="cs"/>
          <w:b w:val="0"/>
          <w:rtl/>
        </w:rPr>
        <w:t xml:space="preserve"> [ النحل : 60 ] أي الوصف الذي لا يشبه وصف غيره، فلا يوصف ربنا عزَّ وجلَّ بصفات المخلوقين ، ، وقوله تعالى : </w:t>
      </w:r>
      <w:r>
        <w:rPr>
          <w:rFonts w:eastAsia="Times New Roman" w:hint="cs"/>
          <w:b w:val="0"/>
          <w:bCs/>
          <w:rtl/>
        </w:rPr>
        <w:t>{ فلا تضربوا للهِ الأمثال }</w:t>
      </w:r>
      <w:r>
        <w:rPr>
          <w:rFonts w:eastAsia="Times New Roman" w:hint="cs"/>
          <w:b w:val="0"/>
          <w:rtl/>
        </w:rPr>
        <w:t xml:space="preserve"> [ النحل : 74 ]، أي لا تجعلوا لله الشبيهَ والمِثْل فإن اللهَ تعالى لا شبيه له ولا مثيل له، فذاتُه سبحانه لا يشبه الذواتِ ولا صفاتُه تشبه الصفاتِ وأفعاله لا تشبه الأفعال ، وقوله تعالى : {</w:t>
      </w:r>
      <w:r>
        <w:rPr>
          <w:rFonts w:eastAsia="Times New Roman" w:hint="cs"/>
          <w:b w:val="0"/>
          <w:bCs/>
          <w:rtl/>
        </w:rPr>
        <w:t>هل تعلمُ لهُ سميًّا)</w:t>
      </w:r>
      <w:r>
        <w:rPr>
          <w:rFonts w:eastAsia="Times New Roman" w:hint="cs"/>
          <w:b w:val="0"/>
          <w:rtl/>
        </w:rPr>
        <w:t xml:space="preserve"> [ مريم : 65 ] أي مِثلاً، فالله تعالى لا مِثْلَ له ولا شبيه ولا نظير، فذاتُه سبحانه لا يشبه الذواتِ ولا صفاتُه تشبه الصفاتِ ، وقوله تعالى : { </w:t>
      </w:r>
      <w:r>
        <w:rPr>
          <w:rFonts w:eastAsia="Times New Roman" w:hint="cs"/>
          <w:b w:val="0"/>
          <w:bCs/>
          <w:rtl/>
        </w:rPr>
        <w:t>سُبْحَانَهُ وَتَعَالَى عَمَّا يَصِفُونَ</w:t>
      </w:r>
      <w:r>
        <w:rPr>
          <w:rFonts w:eastAsia="Times New Roman" w:hint="cs"/>
          <w:b w:val="0"/>
          <w:rtl/>
        </w:rPr>
        <w:t xml:space="preserve"> } [ الأنعام : 100] تنزيه وتقديس لله تعالى عن كل وصف يخطر ببال بشر لأنه ليس كمثله شيء ولا نعلم له سميا ، ، وقوله تعالى : </w:t>
      </w:r>
      <w:r>
        <w:rPr>
          <w:rFonts w:eastAsia="Times New Roman" w:hint="cs"/>
          <w:b w:val="0"/>
          <w:bCs/>
          <w:rtl/>
        </w:rPr>
        <w:t>{ وَلَا يُحِيطُونَ بِهِ عِلْمًا }</w:t>
      </w:r>
      <w:r>
        <w:rPr>
          <w:rFonts w:hint="cs"/>
          <w:b w:val="0"/>
          <w:rtl/>
        </w:rPr>
        <w:t xml:space="preserve"> </w:t>
      </w:r>
      <w:r>
        <w:rPr>
          <w:rFonts w:eastAsia="Times New Roman" w:hint="cs"/>
          <w:b w:val="0"/>
          <w:rtl/>
        </w:rPr>
        <w:t xml:space="preserve">[ طه : 110 ] ، ولو كان له كفء أو شبيه أو مثيل لأحاطت به علوم البشر </w:t>
      </w:r>
      <w:r>
        <w:rPr>
          <w:rFonts w:eastAsia="Times New Roman" w:hint="cs"/>
          <w:b w:val="0"/>
          <w:rtl/>
        </w:rPr>
        <w:lastRenderedPageBreak/>
        <w:t>، ومنه نعلم مخالفة ذات الله تعالى لجميع المخلوقات والموجودات والمحدثات ، ولما كانت جميع المخلوقات مخلوقة من مواد ، وهي ذات أجسام تتصف بالطول والعرض والحجم ،  وكان الله تعالى منزهاً عن مشابهة خلقه ،</w:t>
      </w:r>
      <w:r>
        <w:rPr>
          <w:rFonts w:hint="cs"/>
          <w:b w:val="0"/>
          <w:rtl/>
        </w:rPr>
        <w:t xml:space="preserve"> كان الله تعالى منزهاً عن المادة والجسم ، لأنها ذوات المخلوقات ، وأجمع كل أهل التقديس والتنزيه على تنزيه الله تعالى عن المواد والأجسام لأنها ذوات المخلوقات ودلائل الحدوث والخلق ، </w:t>
      </w:r>
    </w:p>
    <w:p w:rsidR="00FC2C53" w:rsidRDefault="00FC2C53" w:rsidP="00FC2C53">
      <w:pPr>
        <w:ind w:left="-58"/>
        <w:jc w:val="both"/>
        <w:rPr>
          <w:rFonts w:hint="cs"/>
          <w:b w:val="0"/>
          <w:rtl/>
        </w:rPr>
      </w:pPr>
      <w:r>
        <w:rPr>
          <w:rFonts w:hint="cs"/>
          <w:b w:val="0"/>
          <w:rtl/>
        </w:rPr>
        <w:t xml:space="preserve">( 2 ) الله عز وجل أحد : { قُلْ هُوَ اللَّهُ أَحَدٌ } له أحدية الذات التي تعني نفي التبعيض والتركيب عن ذات الله سبحانه وتعالى ، تنزه سبحانه عن البعض والجزء والجارحة والمادة والجسمية والانقسام في ذاته ، لأنّه { أحد } ، وتوحيد ذات الله سبحانه </w:t>
      </w:r>
      <w:r>
        <w:rPr>
          <w:rFonts w:eastAsia="Times New Roman" w:hint="cs"/>
          <w:b w:val="0"/>
          <w:rtl/>
        </w:rPr>
        <w:t xml:space="preserve">يعني أنه متفرّد ليس له مثل أو نظير  ، له الأحدية المطلقة فلا يُمكن أن يكون مركباً أبداً ؛ لان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 فنتج لكل ذي عقل أنَّ الله تعالى منزه عن التركيب والجوارح ، { </w:t>
      </w:r>
      <w:r>
        <w:rPr>
          <w:rFonts w:hint="cs"/>
          <w:b w:val="0"/>
          <w:rtl/>
        </w:rPr>
        <w:t xml:space="preserve">اللَّهُ الصَّمَدُ } الصمدية تعني أنه سبحانه هو السيد الغني الذي له كمال الغنى والمقصود على الدوام تصمد إليه الخلائق في حوائجهم ومسائلهم ، و [ الصمد ]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معناه : أنه تعالى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و { وَلَمْ يَكُنْ لَهُ كُفُوًا أَحَدٌ  </w:t>
      </w:r>
      <w:r>
        <w:rPr>
          <w:rFonts w:eastAsia="Times New Roman" w:hint="cs"/>
          <w:b w:val="0"/>
          <w:rtl/>
        </w:rPr>
        <w:t>} أي لا نظير له بوجه من الوجوه، ولا كفء له ولا شبيه</w:t>
      </w:r>
      <w:r>
        <w:rPr>
          <w:rFonts w:eastAsia="Times New Roman" w:hint="cs"/>
          <w:b w:val="0"/>
          <w:rtl/>
          <w:lang w:bidi="ar-KW"/>
        </w:rPr>
        <w:t xml:space="preserve"> ، </w:t>
      </w:r>
    </w:p>
    <w:p w:rsidR="00FC2C53" w:rsidRDefault="00FC2C53" w:rsidP="00FC2C53">
      <w:pPr>
        <w:ind w:left="-58"/>
        <w:jc w:val="both"/>
        <w:rPr>
          <w:rFonts w:ascii="Times New Roman" w:hAnsi="Times New Roman" w:cs="Times New Roman" w:hint="cs"/>
          <w:b w:val="0"/>
          <w:sz w:val="24"/>
          <w:szCs w:val="24"/>
          <w:rtl/>
        </w:rPr>
      </w:pPr>
      <w:r>
        <w:rPr>
          <w:rFonts w:hint="cs"/>
          <w:b w:val="0"/>
          <w:rtl/>
          <w:lang w:bidi="ar-KW"/>
        </w:rPr>
        <w:t xml:space="preserve">( 3 ) قوله تعالى : { </w:t>
      </w:r>
      <w:r>
        <w:rPr>
          <w:rFonts w:hint="cs"/>
          <w:b w:val="0"/>
          <w:rtl/>
        </w:rPr>
        <w:t xml:space="preserve">قُلِ اللَّهُ خَالِقُ كُلِّ شَيْءٍ وَهُوَ الْوَاحِدُ الْقَهَّارُ } [ الرعد : 16 ] ، </w:t>
      </w:r>
      <w:r>
        <w:rPr>
          <w:rFonts w:hint="cs"/>
          <w:b w:val="0"/>
          <w:rtl/>
          <w:lang w:bidi="ar-KW"/>
        </w:rPr>
        <w:t xml:space="preserve">{ </w:t>
      </w:r>
      <w:r>
        <w:rPr>
          <w:rFonts w:hint="cs"/>
          <w:b w:val="0"/>
          <w:rtl/>
        </w:rPr>
        <w:t xml:space="preserve">قُلِ اللَّهُ خَالِقُ كُلِّ شَيْءٍ  } يدل على أنّ كل ما في الوجود خلق الله تعالى ومن ذلك المكان والزمان ، والعرش والكرسي والسموات والأرض كل ذلك من خلق الله تعالى ، ولا ينكر ذلك مسلم موحد لله تعالى ، والله عز وجل تنزه أن يحل في شيء من مخلوقاته ، وعقيدة الاتحاد والحلول عقيدة تكَفّر صاحبها ، فدل ذلك على أنّ الله تعالى لا يحل في مكان ولا يجري عليه زمان لأنّه ليس كمثله شيء ، وقوله تعالى { وَهُوَ الْوَاحِدُ الْقَهَّارُ } ، الله عز وجل هو وحده سبحانه الواحد القهار لأنه قهر الوجود بما فيه من مخلوقاته ، حدّ لهم الحدود وقدّر لهم المقادير ، وقهرها جميعها بالحد </w:t>
      </w:r>
      <w:r>
        <w:rPr>
          <w:rFonts w:hint="cs"/>
          <w:b w:val="0"/>
          <w:rtl/>
        </w:rPr>
        <w:lastRenderedPageBreak/>
        <w:t>والمقدار ، فما من مخلوق إلاّ وله حد ومقدار ، لأن الخالق سبحانه هو الذي حد له حدوده ، وقدّر له مقداره ، وقهرها جميعها بالحد والمقدار ، فكل مخلوق محدود متناهي مقهور للحدود والقيود الحاكمة عليه ، والدليل على ذلك : قوله تعالى: { وخلق كل شيء فقدره تقديراً } ، وقوله تعالى :{ جعل الله لكل شيء قدرا } ، وقوله تعالى :{ وإن من شيء إلاّ عندنا خزائنه وما ننزله إلا بقدر معلوم } ،  وقوله تعالى : { إنا كل شيء خلقناه بقدر } ،  وقوله تعالى : { قد جعل الله لكل شيء قدرا } ، وقوله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يحويه مكان ، ولو حواه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يحويه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 وهو سبحانه القائل : { أَلَا إِنَّهُمْ فِي مِرْيَةٍ مِنْ لِقَاءِ رَبِّهِمْ أَلَا إِنَّهُ بِكُلِّ شَيْءٍ مُحِيطٌ } [ فصلت :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او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w:t>
      </w:r>
      <w:r>
        <w:rPr>
          <w:rFonts w:ascii="Times New Roman" w:hAnsi="Times New Roman" w:cs="Times New Roman"/>
          <w:b w:val="0"/>
          <w:sz w:val="24"/>
          <w:szCs w:val="24"/>
          <w:rtl/>
        </w:rPr>
        <w:t xml:space="preserve"> </w:t>
      </w:r>
    </w:p>
    <w:p w:rsidR="00FC2C53" w:rsidRDefault="00FC2C53" w:rsidP="00FC2C53">
      <w:pPr>
        <w:ind w:left="-58"/>
        <w:jc w:val="both"/>
        <w:rPr>
          <w:b w:val="0"/>
          <w:sz w:val="28"/>
          <w:rtl/>
        </w:rPr>
      </w:pPr>
      <w:r>
        <w:rPr>
          <w:rFonts w:hint="cs"/>
          <w:b w:val="0"/>
          <w:rtl/>
          <w:lang w:bidi="ar-KW"/>
        </w:rPr>
        <w:lastRenderedPageBreak/>
        <w:t xml:space="preserve">( 4 ) 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  </w:t>
      </w:r>
      <w:r>
        <w:rPr>
          <w:rFonts w:hint="cs"/>
          <w:b w:val="0"/>
          <w:bCs/>
          <w:rtl/>
          <w:lang w:bidi="ar-KW"/>
        </w:rPr>
        <w:t>( فمن آيات القرب )</w:t>
      </w:r>
      <w:r>
        <w:rPr>
          <w:rFonts w:hint="cs"/>
          <w:b w:val="0"/>
          <w:rtl/>
          <w:lang w:bidi="ar-KW"/>
        </w:rPr>
        <w:t xml:space="preserve"> قول الله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186 ] ، وقوله تعالى : { فَاسْتَغْفِرُوهُ ثُمَّ تُوبُوا إِلَيْهِ إِنَّ رَبِّي قَرِيبٌ مُجِيبٌ  } [هود : 61 ] ، وقوله تعالى : { وَلَقَدْ خَلَقْنَا الْإِنْسَانَ وَنَعْلَمُ مَا تُوَسْوِسُ بِهِ نَفْسُهُ وَنَحْنُ أَقْرَبُ إِلَيْهِ مِنْ حَبْلِ الْوَرِيدِ (16) } [ ق : 16 ] ، وقوله تعالى : { وَنَحْنُ أَقْرَبُ إِلَيْهِ مِنْكُمْ وَلَكِنْ لَا تُبْصِرُونَ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Pr>
          <w:rFonts w:hint="cs"/>
          <w:bCs/>
          <w:rtl/>
          <w:lang w:bidi="ar-KW"/>
        </w:rPr>
        <w:t xml:space="preserve">( ومن آيات الإحاطة )  : </w:t>
      </w:r>
      <w:r>
        <w:rPr>
          <w:rFonts w:hint="cs"/>
          <w:b w:val="0"/>
          <w:rtl/>
          <w:lang w:bidi="ar-KW"/>
        </w:rPr>
        <w:t xml:space="preserve">قوله تعالى : { </w:t>
      </w:r>
      <w:r>
        <w:rPr>
          <w:rFonts w:hint="cs"/>
          <w:b w:val="0"/>
          <w:rtl/>
        </w:rPr>
        <w:t xml:space="preserve">وَلِلَّهِ مَا فِي السَّمَوَاتِ وَمَا فِي الْأَرْضِ وَكَانَ اللَّهُ بِكُلِّ شَيْءٍ مُحِيطًا } [ النساء : 126 ] ، وقال تعالى : { أَلَا إِنَّهُمْ فِي مِرْيَةٍ مِنْ لِقَاءِ رَبِّهِمْ أَلَا إِنَّهُ بِكُلِّ شَيْءٍ مُحِيطٌ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 </w:t>
      </w:r>
      <w:r>
        <w:rPr>
          <w:rFonts w:hint="cs"/>
          <w:bCs/>
          <w:rtl/>
          <w:lang w:bidi="ar-KW"/>
        </w:rPr>
        <w:t xml:space="preserve">ومن آيات الاستواء ) : </w:t>
      </w:r>
      <w:r>
        <w:rPr>
          <w:rFonts w:hint="cs"/>
          <w:b w:val="0"/>
          <w:rtl/>
        </w:rPr>
        <w:t xml:space="preserve">قوله تعالى : { لَهُ مُلْكُ السَّمَوَاتِ وَالْأَرْضِ يُحْيِي وَيُمِيتُ وَهُوَ عَلَى كُلِّ شَيْءٍ قَدِيرٌ * هُوَ الْأَوَّلُ وَالْآخِرُ وَالظَّاهِرُ وَالْبَاطِنُ وَهُوَ بِكُلِّ شَيْءٍ عَلِيمٌ *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 لَهُ مُلْكُ السَّمَوَاتِ وَالْأَرْضِ وَإِلَى اللَّهِ تُرْجَعُ الْأُمُورُ } [ الحديد: 2 إلى 5 ] ، والمفتاح لفهم الآية لمن تدبره أنّ الاستواء هاهنا استواء ملك وربوبية وتدبير بقرائن عديدة لمن تدبرها ، منها  قوله : { لَهُ مُلْكُ السَّمَوَاتِ وَالْأَرْضِ } ، وقوله تعالى : { خَلَقَ السَّمَوَاتِ وَالْأَرْضَ } ، ثم قوله تعالى : { لَهُ مُلْكُ السَّمَوَاتِ وَالْأَرْضِ } ،  ثم هذه الآية تمتلئ بقواعد تنزيه تنافي ما يقوله المخطئون ، ( </w:t>
      </w:r>
      <w:r>
        <w:rPr>
          <w:rFonts w:hint="cs"/>
          <w:b w:val="0"/>
          <w:bCs/>
          <w:rtl/>
        </w:rPr>
        <w:t xml:space="preserve">أولا </w:t>
      </w:r>
      <w:r>
        <w:rPr>
          <w:rFonts w:hint="cs"/>
          <w:b w:val="0"/>
          <w:bCs/>
          <w:rtl/>
        </w:rPr>
        <w:lastRenderedPageBreak/>
        <w:t>) :</w:t>
      </w:r>
      <w:r>
        <w:rPr>
          <w:rFonts w:hint="cs"/>
          <w:b w:val="0"/>
          <w:rtl/>
        </w:rPr>
        <w:t xml:space="preserve"> قوله تعالى : { الْأَوَّلُ وَالْآخِرُ } تنزيه عن الزمان لأنه خالق الزمان فكان قبل الزمان ،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 { هُوَ الْأَوَّلُ وَالْآخِرُ  } دليل على تنزيه الله عن الزمان فلا يتعلق به زمان لأنه خالق الزمان وهذا ما أجمع عليه أهل الأصول من هذه الأمة ، ( </w:t>
      </w:r>
      <w:r>
        <w:rPr>
          <w:rFonts w:hint="cs"/>
          <w:b w:val="0"/>
          <w:bCs/>
          <w:rtl/>
        </w:rPr>
        <w:t>ثانيا ) :</w:t>
      </w:r>
      <w:r>
        <w:rPr>
          <w:rFonts w:hint="cs"/>
          <w:b w:val="0"/>
          <w:rtl/>
        </w:rPr>
        <w:t xml:space="preserve"> قوله تعالى : { وَالظَّاهِرُ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 </w:t>
      </w:r>
      <w:r>
        <w:rPr>
          <w:rFonts w:hint="cs"/>
          <w:b w:val="0"/>
          <w:bCs/>
          <w:rtl/>
        </w:rPr>
        <w:t>ثالثا ) :</w:t>
      </w:r>
      <w:r>
        <w:rPr>
          <w:rFonts w:hint="cs"/>
          <w:b w:val="0"/>
          <w:rtl/>
        </w:rPr>
        <w:t xml:space="preserve"> قوله تعالى : { وَهُوَ مَعَكُمْ أَيْنَمَا كُنْتُمْ } ،  دليل على قربه ، إلا أننا نقول أنه قرب منزه عن المسافة وعن التحيز وعن الحلول في الأمكنة والمخلوقات ليس كمثله شيء ء ، وجمعه تعالى بين الاستواء والمعية في آية واحدة مما يدل دلالة قطعية على أن الاستواء ليس بمعنى الاستقرار المكاني وإلا نافي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 قلت ] : </w:t>
      </w:r>
      <w:r>
        <w:rPr>
          <w:rFonts w:hint="cs"/>
          <w:b w:val="0"/>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Pr>
          <w:rFonts w:hint="cs"/>
          <w:b w:val="0"/>
          <w:rtl/>
        </w:rPr>
        <w:t>استواء الملك والقهر والتسخير والهيمنة والربوبية للعالم ،وبيان</w:t>
      </w:r>
      <w:r>
        <w:rPr>
          <w:rFonts w:hint="cs"/>
        </w:rPr>
        <w:t xml:space="preserve"> </w:t>
      </w:r>
      <w:r>
        <w:rPr>
          <w:rFonts w:hint="cs"/>
          <w:b w:val="0"/>
          <w:rtl/>
        </w:rPr>
        <w:t xml:space="preserve">كمال قدرته التامة سبحانه في تدابير الملك والملكوت ، </w:t>
      </w:r>
      <w:r>
        <w:rPr>
          <w:rFonts w:hint="cs"/>
          <w:b w:val="0"/>
          <w:rtl/>
          <w:lang w:bidi="ar-KW"/>
        </w:rPr>
        <w:t xml:space="preserve">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 ، وآيات الاستواء في القرآن الكريم سبعة ، هذه إحداها ، وكل آيات الاستواء </w:t>
      </w:r>
      <w:r>
        <w:rPr>
          <w:rFonts w:hint="cs"/>
          <w:b w:val="0"/>
          <w:rtl/>
        </w:rPr>
        <w:t>تدل لمن تدبرها بقرآئنها الموجودة في الآيات نفسها بأن الاستواء المقصود هو استواء ملك وقهر وتسخير وهيمنة وربوبية للعالم ، وبيان</w:t>
      </w:r>
      <w:r>
        <w:rPr>
          <w:rFonts w:hint="cs"/>
        </w:rPr>
        <w:t xml:space="preserve"> </w:t>
      </w:r>
      <w:r>
        <w:rPr>
          <w:rFonts w:hint="cs"/>
          <w:b w:val="0"/>
          <w:rtl/>
        </w:rPr>
        <w:t>كمال قدرته التامة سبحانه في تدابير الملك والملكوت ، وهذا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rPr>
        <w:t xml:space="preserve"> </w:t>
      </w:r>
      <w:r>
        <w:rPr>
          <w:rFonts w:hint="cs"/>
          <w:b w:val="0"/>
          <w:rtl/>
        </w:rPr>
        <w:t>ما يزعمون من أنه استواء مكان فالله خالق المكان ومالكه</w:t>
      </w:r>
      <w:r>
        <w:rPr>
          <w:rFonts w:hint="cs"/>
        </w:rPr>
        <w:t xml:space="preserve"> </w:t>
      </w:r>
      <w:r>
        <w:rPr>
          <w:rFonts w:hint="cs"/>
          <w:b w:val="0"/>
          <w:rtl/>
        </w:rPr>
        <w:t xml:space="preserve">وهو منزه عن المكان والمكان محدود مهما كبر والله تعالى </w:t>
      </w:r>
      <w:r>
        <w:rPr>
          <w:rFonts w:hint="cs"/>
          <w:b w:val="0"/>
          <w:rtl/>
        </w:rPr>
        <w:lastRenderedPageBreak/>
        <w:t>كما أنه لا حد لصفاته</w:t>
      </w:r>
      <w:r>
        <w:rPr>
          <w:rFonts w:hint="cs"/>
        </w:rPr>
        <w:t xml:space="preserve"> </w:t>
      </w:r>
      <w:r>
        <w:rPr>
          <w:rFonts w:hint="cs"/>
          <w:b w:val="0"/>
          <w:rtl/>
        </w:rPr>
        <w:t>من العلم والقدرة وغيرها فلا حد لذاته ، وأما ما يزعمون من أنه استواء استقرار</w:t>
      </w:r>
      <w:r>
        <w:rPr>
          <w:rFonts w:hint="cs"/>
        </w:rPr>
        <w:t xml:space="preserve"> </w:t>
      </w:r>
      <w:r>
        <w:rPr>
          <w:rFonts w:hint="cs"/>
          <w:b w:val="0"/>
          <w:rtl/>
        </w:rPr>
        <w:t>فهو باطل لأن الله عز وجل منزه عن التغير والحدوث  ، والاستقرار يوحي بمعنى الحاجة وهل</w:t>
      </w:r>
      <w:r>
        <w:rPr>
          <w:rFonts w:hint="cs"/>
        </w:rPr>
        <w:t xml:space="preserve"> </w:t>
      </w:r>
      <w:r>
        <w:rPr>
          <w:rFonts w:hint="cs"/>
          <w:b w:val="0"/>
          <w:rtl/>
        </w:rPr>
        <w:t>يحتاج الله لمخلوق حتى يستقر عليه وقبل الاستقرار أخبرونا ماذا كان حاله تعالى الله عما</w:t>
      </w:r>
      <w:r>
        <w:rPr>
          <w:rFonts w:hint="cs"/>
        </w:rPr>
        <w:t xml:space="preserve"> </w:t>
      </w:r>
      <w:r>
        <w:rPr>
          <w:rFonts w:hint="cs"/>
          <w:b w:val="0"/>
          <w:rtl/>
        </w:rPr>
        <w:t>يقولون علوا كبيراً  ، والتمدح لا يكون بالكون في المكان ولا بالاستقرار ولكن ببيان</w:t>
      </w:r>
      <w:r>
        <w:rPr>
          <w:rFonts w:hint="cs"/>
        </w:rPr>
        <w:t xml:space="preserve"> </w:t>
      </w:r>
      <w:r>
        <w:rPr>
          <w:rFonts w:hint="cs"/>
          <w:b w:val="0"/>
          <w:rtl/>
        </w:rPr>
        <w:t xml:space="preserve">صفات القدرة والعظمة وهذا هو مقصود آيات القرآن كما سيتبين  ، ( </w:t>
      </w:r>
      <w:r>
        <w:rPr>
          <w:rFonts w:hint="cs"/>
          <w:b w:val="0"/>
          <w:bCs/>
          <w:rtl/>
        </w:rPr>
        <w:t xml:space="preserve">الآية الثانية من آيات الاستواء ) : </w:t>
      </w:r>
      <w:r>
        <w:rPr>
          <w:rFonts w:hint="cs"/>
          <w:b w:val="0"/>
          <w:rtl/>
        </w:rPr>
        <w:t xml:space="preserve">قوله تعالى  { 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 و ( </w:t>
      </w:r>
      <w:r>
        <w:rPr>
          <w:rFonts w:hint="cs"/>
          <w:b w:val="0"/>
          <w:bCs/>
          <w:rtl/>
        </w:rPr>
        <w:t xml:space="preserve">الآية الثالثة ) : </w:t>
      </w:r>
      <w:r>
        <w:rPr>
          <w:rFonts w:hint="cs"/>
          <w:b w:val="0"/>
          <w:rtl/>
        </w:rPr>
        <w:t xml:space="preserve">قوله تعالى : { إن ربكم الله الذي خلق السموات والأرض في ستة أيام ثم استوى على العرش يدبر الأمر ما من شفيع إلا من بعد إذنه ذلكم الله ربكم فاعبدوه أفلا تذكرون } [ يونس 3 ] ، والمفتاح : الاستواء في الآية استواء ربوبية </w:t>
      </w:r>
      <w:r>
        <w:rPr>
          <w:rFonts w:hint="cs"/>
          <w:b w:val="0"/>
          <w:bCs/>
          <w:rtl/>
        </w:rPr>
        <w:t>وتدبير</w:t>
      </w:r>
      <w:r>
        <w:rPr>
          <w:rFonts w:hint="cs"/>
          <w:b w:val="0"/>
          <w:rtl/>
        </w:rPr>
        <w:t xml:space="preserve">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والاتكاء ولكن المدح والثناء يكون بذكر الربوبية والقهر والهيمنة والتدبير ، ( </w:t>
      </w:r>
      <w:r>
        <w:rPr>
          <w:rFonts w:hint="cs"/>
          <w:b w:val="0"/>
          <w:bCs/>
          <w:rtl/>
        </w:rPr>
        <w:t xml:space="preserve">والآية الرابعة )  : </w:t>
      </w:r>
      <w:r>
        <w:rPr>
          <w:rFonts w:hint="cs"/>
          <w:b w:val="0"/>
          <w:rtl/>
        </w:rPr>
        <w:t xml:space="preserve">قوله تعالى { الله الذي رفع السموات بغير عمد ترونها ثم استوى على العرش وسخر الشمس والقمر كل يجري لأجل مسمى يدبر الأمر يفصل الآيات لعلكم بلقاء ربكم توقنون } [ الرعد 2 ] ، والمفتاح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r>
        <w:rPr>
          <w:rFonts w:hint="cs"/>
          <w:b w:val="0"/>
          <w:bCs/>
          <w:rtl/>
        </w:rPr>
        <w:t xml:space="preserve">( والآية الخامسة ) : </w:t>
      </w:r>
      <w:r>
        <w:rPr>
          <w:rFonts w:hint="cs"/>
          <w:b w:val="0"/>
          <w:rtl/>
        </w:rPr>
        <w:t xml:space="preserve">قوله تعالى : { تنزيلاً ممن خلق الأرض والسموات العلى الرحمن على العرش استوى له ما في السموات وما في الأرض وما بينهما وما تحت الثرى } [ طه 4،5، 6] ، والمفتاح : الاستواء في الآية استواء ملك وتدبير وربوبية بقرائن ذكر الخلق في قوله ممن خلق الأرض والسموات ، وقوله تعالى : { له ما في السموات وما في الأرض } </w:t>
      </w:r>
      <w:r>
        <w:rPr>
          <w:rFonts w:hint="cs"/>
          <w:b w:val="0"/>
          <w:rtl/>
        </w:rPr>
        <w:lastRenderedPageBreak/>
        <w:t>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استوى على الملك بالقهر والتدبير  وجب أن يقال: الله لم يكن مستوياً استواء ملك وربوبية وتدبير قبل خلق السموات 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 ويحمل عرش ربك فوقهم يومئذ ثمانية } [ الحاقة :  17 ] فإذا كانوا حاملين للعرش والعرش مكان المعبود كما يتوهم المخطئون ،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 ( و</w:t>
      </w:r>
      <w:r>
        <w:rPr>
          <w:rFonts w:hint="cs"/>
          <w:b w:val="0"/>
          <w:bCs/>
          <w:rtl/>
        </w:rPr>
        <w:t>الآية السادسة ) :</w:t>
      </w:r>
      <w:r>
        <w:rPr>
          <w:rFonts w:hint="cs"/>
          <w:b w:val="0"/>
          <w:rtl/>
        </w:rPr>
        <w:t xml:space="preserve"> قوله تعالى : { الذي خلق السموات والارض وما بينهما في ستة أيام ثم استوى على العرش الرحمن فاسأل به خبيرا } [ الفرقان 59 ] ، والمفتاح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 ( و</w:t>
      </w:r>
      <w:r>
        <w:rPr>
          <w:rFonts w:hint="cs"/>
          <w:b w:val="0"/>
          <w:bCs/>
          <w:rtl/>
        </w:rPr>
        <w:t xml:space="preserve">الآية السابعة ) : </w:t>
      </w:r>
      <w:r>
        <w:rPr>
          <w:rFonts w:hint="cs"/>
          <w:b w:val="0"/>
          <w:rtl/>
        </w:rPr>
        <w:t xml:space="preserve">قوله تعالى : { الله الذي خلق السموات والأرض وما بينهما في ستة أيام ثم استوى </w:t>
      </w:r>
      <w:r>
        <w:rPr>
          <w:rFonts w:hint="cs"/>
          <w:b w:val="0"/>
          <w:rtl/>
        </w:rPr>
        <w:lastRenderedPageBreak/>
        <w:t xml:space="preserve">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 } [ السجدة 4 إلى 7 ]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  </w:t>
      </w:r>
      <w:r>
        <w:rPr>
          <w:rFonts w:hint="cs"/>
          <w:b w:val="0"/>
          <w:rtl/>
          <w:lang w:bidi="ar-KW"/>
        </w:rPr>
        <w:t xml:space="preserve">[ قلت ] : </w:t>
      </w:r>
      <w:r>
        <w:rPr>
          <w:rFonts w:hint="cs"/>
          <w:b w:val="0"/>
          <w:rtl/>
        </w:rPr>
        <w:t>والحاصل أن الفقه في الدين يحتم على المسلم أن ينحى أحد ثلاث مسالك جميعها يعبر عن منهاج أهل السنّة والجماعة وما عداها انحراف نحو الحشو التجسيم أو نحو التجهم والاعتزال والتعطيل ، وأول تلك المسالك : أنه من باب الاستعارة التمثيلية ( وهي أعلى مراتب البلاغة عند العرب والقرآن الكريم ديوان العربية ، وإذا كانت البلاغة أحسن ما في العربية فإن بلاغة القرآن فوق ذلك كله ) وشرح ذلك أنّه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صلاح الدين العلائي : ويتخرج</w:t>
      </w:r>
      <w:r>
        <w:rPr>
          <w:rFonts w:hint="cs"/>
        </w:rPr>
        <w:t xml:space="preserve"> </w:t>
      </w:r>
      <w:r>
        <w:rPr>
          <w:rFonts w:hint="cs"/>
          <w:b w:val="0"/>
          <w:rtl/>
        </w:rPr>
        <w:t>كثير من أحاديث الصفات</w:t>
      </w:r>
      <w:r>
        <w:rPr>
          <w:rFonts w:hint="cs"/>
        </w:rPr>
        <w:t xml:space="preserve"> </w:t>
      </w:r>
      <w:r>
        <w:rPr>
          <w:rFonts w:hint="cs"/>
          <w:b w:val="0"/>
          <w:rtl/>
        </w:rPr>
        <w:t>على الاستعارة</w:t>
      </w:r>
      <w:r>
        <w:rPr>
          <w:rFonts w:hint="cs"/>
        </w:rPr>
        <w:t xml:space="preserve"> </w:t>
      </w:r>
      <w:r>
        <w:rPr>
          <w:rFonts w:hint="cs"/>
          <w:b w:val="0"/>
          <w:rtl/>
        </w:rPr>
        <w:t>التخييلية وهي ان يشترك شيئان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اثبات المشترك قال وبالحمل على هذه الاستعارة التخييلية يحصل التخلص</w:t>
      </w:r>
      <w:r>
        <w:rPr>
          <w:rFonts w:hint="cs"/>
        </w:rPr>
        <w:t xml:space="preserve"> </w:t>
      </w:r>
      <w:r>
        <w:rPr>
          <w:rFonts w:hint="cs"/>
          <w:b w:val="0"/>
          <w:rtl/>
        </w:rPr>
        <w:t>من مهاوي</w:t>
      </w:r>
      <w:r>
        <w:rPr>
          <w:rFonts w:hint="cs"/>
        </w:rPr>
        <w:t xml:space="preserve"> </w:t>
      </w:r>
      <w:r>
        <w:rPr>
          <w:rFonts w:hint="cs"/>
          <w:b w:val="0"/>
          <w:rtl/>
        </w:rPr>
        <w:t>التجسيم " أ هـ [ فتح</w:t>
      </w:r>
      <w:r>
        <w:rPr>
          <w:rFonts w:hint="cs"/>
        </w:rPr>
        <w:t xml:space="preserve"> </w:t>
      </w:r>
      <w:r>
        <w:rPr>
          <w:rFonts w:hint="cs"/>
          <w:b w:val="0"/>
          <w:rtl/>
        </w:rPr>
        <w:t xml:space="preserve">الباري ج: 13 ص: 431 ] ، والمسلك 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أما اعتقاد الظاهر وهو الجلوس والاستقرار على العرش المخلوق المربوب المقهور بقدرة الله فهو محال على الله تعالى المنزه عن الجوارح والأجزاء والمنزه عن الحد والمقدار والأكبر من كل تصور وهو الواحد القهار وهو الكبير المتعال وهو المحيط القريب ، ولله در ابن كثير حيث يقول " وأما قوله تعالى "ثم استوى على العرش"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راهويه وغيرهم من أئمة المسلمين قديما وحديثا وهو إمرارها كما جاءت من غير تكييف ولا تشبيه ولا تعطيل والظاهر المتبادر إلى أذهان المشبهين منفي عن الله فإن الله لا </w:t>
      </w:r>
      <w:r>
        <w:rPr>
          <w:rFonts w:hint="cs"/>
          <w:b w:val="0"/>
          <w:rtl/>
        </w:rPr>
        <w:lastRenderedPageBreak/>
        <w:t xml:space="preserve">يشبهه شيء من خلقه و{ ليس كمثله شيء وهو السميع البصير} أهـ ، [تفسير بن كثير : الاعراف : آية : 54 ] ، </w:t>
      </w:r>
    </w:p>
    <w:p w:rsidR="00FC2C53" w:rsidRDefault="00FC2C53" w:rsidP="00FC2C53">
      <w:pPr>
        <w:ind w:left="-58"/>
        <w:jc w:val="both"/>
        <w:rPr>
          <w:rFonts w:ascii="Times New Roman" w:hAnsi="Times New Roman" w:cs="Times New Roman" w:hint="cs"/>
          <w:b w:val="0"/>
          <w:sz w:val="24"/>
          <w:szCs w:val="24"/>
          <w:rtl/>
        </w:rPr>
      </w:pPr>
      <w:r>
        <w:rPr>
          <w:rFonts w:hint="cs"/>
          <w:b w:val="0"/>
          <w:bCs/>
          <w:rtl/>
          <w:lang w:bidi="ar-KW"/>
        </w:rPr>
        <w:t xml:space="preserve">( 5 ) فقه المراد بالوجه واليد والعين في القرآن الكريم : </w:t>
      </w:r>
      <w:r>
        <w:rPr>
          <w:rFonts w:hint="cs"/>
          <w:b w:val="0"/>
          <w:rtl/>
        </w:rPr>
        <w:t xml:space="preserve">أجمع أهل القبلة عدا المجسمة والمشبهة على تنزيه الله تعالى عن الأجزاء والأعضاء والجوارح تعالى الله عن ذلك علوا كبيرا </w:t>
      </w:r>
      <w:r>
        <w:rPr>
          <w:rFonts w:hint="cs"/>
          <w:b w:val="0"/>
          <w:bCs/>
          <w:rtl/>
        </w:rPr>
        <w:t xml:space="preserve"> ، فلم يقل بأنها جوارح وأجزاء وأعضاء سوى الزائغة قلوبهم ،</w:t>
      </w:r>
      <w:r>
        <w:rPr>
          <w:rFonts w:hint="cs"/>
          <w:b w:val="0"/>
          <w:rtl/>
        </w:rPr>
        <w:t xml:space="preserve"> قال تعالى: {قل هو الله أحد} [ الإخلاص : 1 ] ولفظ الأحد مبالغة في الوحدة، وذلك ينافي كونه مركباً من الأجزاء والأبعاض ، وقال تعالى: {والله الغني وأنتم الفقراء} [ محمد: 38 ] ولو كان مركباً من الأجزاء والأبعاض لكان محتاجاً إليها وذلك يمنع من كونه غنياً على الإطلاق، فثبت بهذه الوجوه أن القول بإثبات الأعضاء والأجزاء لله محال</w:t>
      </w:r>
      <w:r>
        <w:rPr>
          <w:rFonts w:hint="cs"/>
          <w:b w:val="0"/>
          <w:rtl/>
          <w:lang w:bidi="ar-KW"/>
        </w:rPr>
        <w:t xml:space="preserve"> ،  [  </w:t>
      </w:r>
      <w:r>
        <w:rPr>
          <w:rFonts w:hint="cs"/>
          <w:b w:val="0"/>
          <w:bCs/>
          <w:rtl/>
          <w:lang w:bidi="ar-KW"/>
        </w:rPr>
        <w:t>( أولاً ) فقه المراد بالوجه في القرآن الكريم ] :</w:t>
      </w:r>
      <w:r>
        <w:rPr>
          <w:rFonts w:hint="cs"/>
          <w:b w:val="0"/>
          <w:rtl/>
          <w:lang w:bidi="ar-KW"/>
        </w:rPr>
        <w:t xml:space="preserve"> </w:t>
      </w:r>
      <w:r>
        <w:rPr>
          <w:rFonts w:hint="cs"/>
          <w:b w:val="0"/>
          <w:rtl/>
        </w:rPr>
        <w:t xml:space="preserve">المتدبر لآيات القرآن يعلم يقينا أن الوجه يستعمل فيه في مجازات متعددة لا يمكن إنكارها ومثالها : قوله تعالى : { وَقَالَت طَّآئِفَةٌ مِّنْ أَهْلِ الْكِتَابِ آمِنُواْ بِالَّذِيَ أُنزِلَ عَلَى الَّذِينَ آمَنُواْ وَجْهَ النَّهَارِ وَاكْفُرُواْ آخِرَهُ لَعَلَّهُمْ يَرْجِعُونَ } [ آل عمران :72 ]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 وكان عند الله وجيها }  أي ذا منزلة عند الله ، ويقولون وجه الثياب ويقصدون أفضله وأجوده ، ويقولون وجه الصواب وعين الصواب ولا يقصدون أن للصواب وجه أو عين ، وقوله تعالى : { ذَلِكَ أَدْنَى أَن يَأْتُواْ بِالشَّهَادَةِ عَلَى وَجْهِهَا } [ المائدة : 108 ]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Pr>
          <w:rFonts w:hint="cs"/>
          <w:b w:val="0"/>
        </w:rPr>
        <w:t xml:space="preserve"> </w:t>
      </w:r>
      <w:r>
        <w:rPr>
          <w:rFonts w:hint="cs"/>
          <w:b w:val="0"/>
          <w:rtl/>
        </w:rPr>
        <w:t xml:space="preserve">أن يؤدي الشهود الشهادة كما حملوها على حقيقتها من غير تغيير لها ولا تحريف ولا خيانة ، وقوله تعالى : { بَلَى مَنْ أَسْلَمَ وَجْهَهُ لِلّهِ وَهُوَ مُحْسِنٌ فَلَهُ أَجْرُهُ عِندَ رَبِّهِ } [ البقرة :112]‏ ، وقوله تعالى : { وَمَنْ أَحْسَنُ دِينًا مِّمَّنْ أَسْلَمَ وَجْهَهُ لله وَهُوَ مُحْسِنٌ } [ النساء :125 ] ، وقوله تعالى (إِنِّي وَجَّهْتُ وَجْهِيَ لِلَّذِي فَطَرَ السَّمَاوَاتِ وَالأَرْضَ حَنِيفًا وَمَا أَنَاْ مِنَ الْمُشْرِكِينَ [ الأنعام : 79 ] ، قلت : نفهم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 ، وهذا يدلنا على أن التعبير بتوجه الوجه تعبير مجازي يطلق الجزء ويريد الكل فلا يراد به قصر التوجه على الوجه </w:t>
      </w:r>
      <w:r>
        <w:rPr>
          <w:rFonts w:hint="cs"/>
          <w:b w:val="0"/>
          <w:rtl/>
        </w:rPr>
        <w:lastRenderedPageBreak/>
        <w:t xml:space="preserve">وحسب وإنما توجه الكل إلى الله ، أو أن المراد إخلاص النية والتوجه إلى الله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الذات أو ما قصد به الذات من الأعمال الصالحة الخالصة ، وسيأتي إن شاء الله تعالى بيان ذلك بأحسن تفصيل ، وقوله تعالى : { اقْتُلُواْ يُوسُفَ أَوِ اطْرَحُوهُ أَرْضًا يَخْلُ لَكُمْ وَجْهُ أَبِيكُمْ }  [يوسف : 9] ، فهل يقصد أخوة يوسف خلو وجه أبيهم عليه السلام ، وكيف يخلو هذا الوجه ؟ ومن أي شيءٍ يخلو ؟ اللهم إلا أن يراد بسياق الكلام معنى آخر وهو فراغ أبيهم لهم وإقباله عليهم وتوجهه بكليته إليهم ولا يلتفت عنهم إلى غيرهم وسلامة محبته لهم ممن يشاركهم فيها بعد ما كان كل ذلك  ليوسف عليه السلام . فكان ذكر الوجه مجازاً لتصوير معنى إقباله عليهم لأن الرجل إذا أقبل على الشئ أقبل بوجهه ، وقوله تعالى : {  وَمِنَ النَّاسِ مَن يَعْبُدُ اللَّهَ عَلَى حَرْفٍ فَإِنْ أَصَابَهُ خَيْرٌ اطْمَأَنَّ بِهِ وَإِنْ أَصَابَتْهُ فِتْنَةٌ انقَلَبَ عَلَى وَجْهِهِ خَسِرَ الدُّنْيَا وَالْآخِرَةَ ذَلِكَ هُوَ الْخُسْرَانُ الْمُبِينُ } [الحج : 11] ، وانقلاب الإنسان على وجهه هاهنا هل يراد به معناه اللفظي وأنه متى ما وقع إنسان وانقلب على وجهه (الجارحة المعروفة )خسر الدنيا والآخرة ، أم المقصود الذي لا ريب في صحته هو ردته عن دينه وتراجعه عن إيمانه بقرينة خسران الدنيا والآخرة ، </w:t>
      </w:r>
      <w:r>
        <w:rPr>
          <w:rFonts w:hint="cs"/>
          <w:b w:val="0"/>
          <w:bCs/>
          <w:rtl/>
        </w:rPr>
        <w:t>إذن لابد من فقه المراد من ذكر الوجه في القرآن الكريم</w:t>
      </w:r>
      <w:r>
        <w:rPr>
          <w:rFonts w:hint="cs"/>
          <w:b w:val="0"/>
          <w:rtl/>
        </w:rPr>
        <w:t xml:space="preserve"> ، إذ كيف يكون الوجه على سبيل الجارحة والجزء من الكل ، والله تعالى يقول : { كل شيء هالك إلا وجهه } ، فهل يهلك الكل إلا الوجه ، والله تعالى يقول : { ويبقى وجه ربك ذي الجلال والإكرام } ، فهل لا يبقى من الكل إلا الوجه ، أخزى الله المجسمة والمشبهة أينما حلّوا ، وإنّما المقصد كما قال العلماء : عبّر بالوجه عن الذات ، أو عن ما أُريد به رضا الله تعالى ، والله تعالى يقول : { وَلِلّهِ الْمَشْرِقُ</w:t>
      </w:r>
      <w:r>
        <w:rPr>
          <w:rFonts w:hint="cs"/>
          <w:b w:val="0"/>
        </w:rPr>
        <w:t xml:space="preserve"> </w:t>
      </w:r>
      <w:r>
        <w:rPr>
          <w:rFonts w:hint="cs"/>
          <w:b w:val="0"/>
          <w:rtl/>
        </w:rPr>
        <w:t>وَالْمَغْرِبُ فَأَيْنَمَا تُوَلُّواْ فَثَمَّ وَجْهُ اللّهِ } فهل وجه الله - سبحانه - محيط بالمشارق والمغارب  ، كإحاطة الفلك بالفلك ، سبحان الله وتعالى عمّا يصفون ، بل المراد كما قال المفسرون : فأينما تولوا فثم قبلة</w:t>
      </w:r>
      <w:r>
        <w:rPr>
          <w:rFonts w:hint="cs"/>
          <w:b w:val="0"/>
        </w:rPr>
        <w:t xml:space="preserve"> </w:t>
      </w:r>
      <w:r>
        <w:rPr>
          <w:rFonts w:hint="cs"/>
          <w:b w:val="0"/>
          <w:rtl/>
        </w:rPr>
        <w:t xml:space="preserve">الله يعني بذلك الوجهة والجهة التي وجههم إليها ، قال السيوطي في الدر المنثور : " وأخرج ابن أبي حاتم عن ابن عباس فأينما تولوا   فثم وجه الله   قال : قبلة الله أينما توجهت شرقا أو غربا  وأخرج ابن ابي شيبة وعبد بن حميد والترمذي والبيهقي في سننه عن مجاهد   (فثم وجه الله)   قال : قبلة الله فأينما كنتم في شرق أو غرب فاستقبلوها " أهـ </w:t>
      </w:r>
      <w:r>
        <w:rPr>
          <w:rFonts w:hint="cs"/>
          <w:b w:val="0"/>
          <w:sz w:val="24"/>
          <w:szCs w:val="24"/>
          <w:rtl/>
        </w:rPr>
        <w:t>[ الدر المنثور ج: 1 ص: 267 ] ،</w:t>
      </w:r>
      <w:r>
        <w:rPr>
          <w:rFonts w:hint="cs"/>
          <w:b w:val="0"/>
          <w:rtl/>
        </w:rPr>
        <w:t xml:space="preserve"> </w:t>
      </w:r>
      <w:r>
        <w:rPr>
          <w:rFonts w:hint="cs"/>
          <w:b w:val="0"/>
          <w:rtl/>
          <w:lang w:bidi="ar-KW"/>
        </w:rPr>
        <w:t xml:space="preserve">نعم نؤمن بصفة الوجه على مراد الله تعالى ومراد رسوله صلى الله عليه وسلم منزهاً عن الجارحة والجزء والبعض الذي تنزه عنه الواحد الأحد الذي ليس كمثله شيء ، [  </w:t>
      </w:r>
      <w:r>
        <w:rPr>
          <w:rFonts w:hint="cs"/>
          <w:b w:val="0"/>
          <w:bCs/>
          <w:rtl/>
          <w:lang w:bidi="ar-KW"/>
        </w:rPr>
        <w:t>فقه المراد بالعين في القرآن الكريم ] :</w:t>
      </w:r>
      <w:r>
        <w:rPr>
          <w:rFonts w:hint="cs"/>
          <w:b w:val="0"/>
          <w:rtl/>
          <w:lang w:bidi="ar-KW"/>
        </w:rPr>
        <w:t xml:space="preserve"> </w:t>
      </w:r>
      <w:r>
        <w:rPr>
          <w:rFonts w:hint="cs"/>
          <w:b w:val="0"/>
          <w:rtl/>
          <w:lang w:bidi="ar-KW"/>
        </w:rPr>
        <w:lastRenderedPageBreak/>
        <w:t xml:space="preserve">كيف تكون العين على سبيل الجارحة ، </w:t>
      </w:r>
      <w:r>
        <w:rPr>
          <w:rFonts w:hint="cs"/>
          <w:b w:val="0"/>
          <w:rtl/>
        </w:rPr>
        <w:t xml:space="preserve">والله تعالى يقول : { وَاصْنَعِ الْفُلْكَ بِأَعْيُنِنَا وَوَحْيِنَا} ، ويقول : { وَاصْبِرْ لِحُكْمِ رَبِّكَ فَإِنَّكَ بِأَعْيُنِنَا } ، ويقول : { وَلِتُصْنَعَ عَلَى عَيْنِي } ، فهل المقصد أنّ ذلك كله يتم داخل العين ، أم بمعنى كمال الحفظ والعناية والرعاية ،  وقد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تعالى الله عن مخازي المجسمة ، ولهذا فقد تواترت أقوال علماء أهل الإسلام من أصوليين وفقهاء ومحدثين ومفسرين على حمل الآيات المتعلقة بالعين على البصر والإدراك أو على الرعاية والحفظ أو على شدة 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فقوله تعالى ( واصنع الفلك بأعيننا ووحينا ) معناه بمرأى منا أو بحفظنا ، وقوله تعالى (وألقيت عليك محبة مني ولتصنع على عيني ) معناه أي بمرأى منى كناية عن الحفظ والصون والرعاية ، وقوله تعالى ( واصبر لحكم ربك فإنك بأعيننا ) معناه بحفظنا إياك وحراستنا لك  ، [  </w:t>
      </w:r>
      <w:r>
        <w:rPr>
          <w:rFonts w:hint="cs"/>
          <w:b w:val="0"/>
          <w:bCs/>
          <w:rtl/>
        </w:rPr>
        <w:t>فقه المراد باليد في القرآن الكريم ]  :</w:t>
      </w:r>
      <w:r>
        <w:rPr>
          <w:rFonts w:hint="cs"/>
          <w:b w:val="0"/>
          <w:rtl/>
        </w:rPr>
        <w:t xml:space="preserve"> كيف تكون اليد على سبيل الجارحة والجزء ، والله تعالى يقول : { وَهُوَ الَّذِي يُرْسِلُ الرِّيَاحَ بُشْرًا بَيْنَ يَدَيْ رَحْمَتِهِ } ، هل للرحمة يدين ؟ ، 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وقوله تعالى  { إِنْ هُوَ إِلَّا نَذِيرٌ لَّكُم بَيْنَ يَدَيْ عَذَابٍ شَدِيدٍ } ، فهل للعذاب يدين ؟ ، وهل تفيد الآيات إثبات اليدين للعذاب لأنها جاءت بتثنية اليد أم أنه المجاز البلاغي الذي يستعير للعذاب لفظ اليدين للتأكيد على قرب العذاب ، وقوله تعالى : { أَأَشْفَقْتُمْ أَن تُقَدِّمُوا بَيْنَ يَدَيْ نَجْوَاكُمْ صَدَقَاتٍ } ، فهل للنجوى يدين ؟ ، 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 وقوله تعالى : { وَاذْكُرْ عَبْدَنَا دَاوُودَ ذَا الْأَيْدِ إِنَّهُ أَوَّابٌ }  ، فهل لنبي الله تعالى داود عليه السلام أيادي عديدة زائدة عن اليدين لكل إنسان ، أم هو التعبير البلاغي لبيان الجد والاجتهاد في الطاعة ، وقوله تعالى : { وَاذْكُرْ عِبَادَنَا إبْرَاهِيمَ وَإِسْحَقَ وَيَعْقُوبَ أُوْلِي الْأَيْدِي وَالْأَبْصَارِ } ، والمعلوم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وقوله تعالى : { ظَهَرَ الْفَسَادُ فِي الْبَرِّ وَالْبَحْرِ بِمَا كَسَبَتْ أَيْدِي النَّاسِ لِيُذِيقَهُم بَعْضَ الَّذِي عَمِلُوا </w:t>
      </w:r>
      <w:r>
        <w:rPr>
          <w:rFonts w:hint="cs"/>
          <w:b w:val="0"/>
          <w:rtl/>
        </w:rPr>
        <w:lastRenderedPageBreak/>
        <w:t xml:space="preserve">لَعَلَّهُمْ يَرْجِعُونَ }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بما كسبتم وكسبت أنفسكم  ، وقوله تعالى : { يَا أَيُّهَا النَّبِيُّ قُل لِّمَن فِي أَيْدِيكُم مِّنَ الأَسْرَى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  وقوله تعالى : { أَوْ يَعْفُوَ الَّذِي بِيَدِهِ عُقْدَةُ النِّكَاحِ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الذي يوصل المعنى في أجزل عبارة وأدق معنى ، وقوله تعالى : { الْمُنَافِقُونَ وَالْمُنَافِقَاتُ بَعْضُهُم مِّن بَعْضٍ يَأْمُرُونَ بِالْمُنكَرِ وَيَنْهَوْنَ عَنِ الْمَعْرُوفِ وَيَقْبِضُونَ أَيْدِيَهُمْ نَسُواْ اللّهَ فَنَسِيَهُمْ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 وقوله تعالى { وَقَالَتِ الْيَهُودُ يَدُ اللّهِ مَغْلُولَةٌ غُلَّتْ أَيْدِيهِمْ وَلُعِنُواْ بِمَا قَالُواْ بَلْ يَدَاهُ مَبْسُوطَتَانِ يُنفِقُ كَيْفَ يَشَاء } ، فإن بلغاء العرب يعلمون أن الوصف بغل اليد وبسطها مجاز عن البخل والجود ومنه قوله تعالى آمراً نبيه صلى الله عليه وسلم ( ولا تجعل يدك مغلولة إلى عنقك ولا تبسطها كل 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 المجاز عن محض البخل والجود من غير قصد في ذلك إلى إثبات يد أو غل أو بسط ، ومعنى الآيات : أن  اليهود 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 والإنعام ، فإن قيل لم ثنيت اليد في قوله تعالى { بل يداه مبسوطتان }  ؟ فالجواب : ثنيت اليد ليكون أبلغ وأدل على إثبات غاية السخاء له ونفي البخل عنه ، فإن أقصى ما ينتهي إليه همم الأسخياء من الوصف بالمبالغة في الجود والإنعام أن يعطوا ما يعطونه بكلتا يديهم ، فالآية من باب إعجاز </w:t>
      </w:r>
      <w:r>
        <w:rPr>
          <w:rFonts w:hint="cs"/>
          <w:b w:val="0"/>
          <w:rtl/>
        </w:rPr>
        <w:lastRenderedPageBreak/>
        <w:t xml:space="preserve">القرآن في قمة البلاغة والبيان ، ومن نظر في علم البيان والبلاغة لا يصعب عليه تصور ذلك أبدا  </w:t>
      </w:r>
      <w:r>
        <w:rPr>
          <w:rFonts w:hint="cs"/>
          <w:b w:val="0"/>
          <w:rtl/>
          <w:lang w:bidi="ar-KW"/>
        </w:rPr>
        <w:t xml:space="preserve">، </w:t>
      </w:r>
      <w:r>
        <w:rPr>
          <w:rFonts w:hint="cs"/>
          <w:b w:val="0"/>
          <w:rtl/>
        </w:rPr>
        <w:t xml:space="preserve">قال الثعالبي :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w:t>
      </w:r>
      <w:r>
        <w:rPr>
          <w:rFonts w:hint="cs"/>
          <w:b w:val="0"/>
          <w:sz w:val="24"/>
          <w:szCs w:val="24"/>
          <w:rtl/>
        </w:rPr>
        <w:t>أهـ  [  تفسير الثعالبي ج: 1 ص: 473 ] ،</w:t>
      </w:r>
      <w:r>
        <w:rPr>
          <w:rFonts w:hint="cs"/>
          <w:b w:val="0"/>
          <w:rtl/>
        </w:rPr>
        <w:t xml:space="preserve"> وقوله تعالى : { إِنَّ الَّذِينَ يُبَايِعُونَكَ إِنَّمَا يُبَايِعُونَ اللَّهَ يَدُ اللَّهِ فَوْقَ أَيْدِيهِمْ } ، فهل كانت فوق الأيادي حقيقة ، أم أنّها البلاغة القرآنية في بيان مدى رضا الله تعالى عن تلك البيعة ، وقوله تعالى { أَوَلَمْ يَرَوْا أَنَّا خَلَقْنَا لَهُمْ مِمَّا عَمِلَتْ أَيْدِينَا أَنْعَامًا فَهُمْ لَهَا مَالِكُونَ} ، </w:t>
      </w:r>
      <w:r>
        <w:rPr>
          <w:rFonts w:hint="cs"/>
          <w:b w:val="0"/>
        </w:rPr>
        <w:t xml:space="preserve"> </w:t>
      </w:r>
      <w:r>
        <w:rPr>
          <w:rFonts w:hint="cs"/>
          <w:b w:val="0"/>
          <w:rtl/>
        </w:rPr>
        <w:t xml:space="preserve">وقوله تعالى : { وَالسَّمَاء بَنَيْنَاهَا بِأَيْدٍ وَإِنَّا لَمُوسِعُونَ } ، قلت : اليد تجمع على أيد قال تعالى { ألهم أيد يبطشون بها } ، وعلى أيادي كما قال تعالى { مما عملت أيدينا } ، فلا التفات إلى من زعم أن اليد لا تجمع على ( أيد ) لأن ذلك مما جاء في القرآن والقرآن نزل بلسان عربي مبين ، فهل المراد اثبات أيادي متعددة على سبيل الأجزاء تعالى الله عمّا يقولون ، أم المراد إثبات صفة القوة لأنّ الله تعالى هو القوي ، واثبات صفة القدرة لأنّ الله تعالى هو القدير ، مثالها في ذلك تماما - كما ذكرنا - قوله تعالى { وَاذْكُرْ عَبْدَنَا دَاوُودَ ذَا الْأَيْدِ إِنَّهُ أَوَّابٌ } وقوله تعالى  { وَاذْكُرْ عِبَادَنَا إبْرَاهِيمَ وَإِسْحَقَ وَيَعْقُوبَ أُوْلِي الْأَيْدِي 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والآية { وَالسَّمَاء بَنَيْنَاهَا بِأَيْدٍ وَإِنَّا لَمُوسِعُونَ } لها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يضاد الكمال ويتنزه الله تعالى عنه ، وقوله تعالى ( قَالَ يَا إِبْلِيسُ مَا مَنَعَكَ أَن تَسْجُدَ لِمَا خَلَقْتُ بِيَدَيَّ أَسْتَكْبَرْتَ أَمْ كُنتَ مِنَ الْعَالِينَ } ، فهل المقصد اثبات جارحتين تمثلان اليدين - أستغفر الله - ، أم القصد :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الآيات فلم تسق الآية لإثبات جارحة لله تعالى ، وإلا فما الفارق عند كل منصف لم تحرق </w:t>
      </w:r>
      <w:r>
        <w:rPr>
          <w:rFonts w:hint="cs"/>
          <w:b w:val="0"/>
          <w:rtl/>
        </w:rPr>
        <w:lastRenderedPageBreak/>
        <w:t xml:space="preserve">البدعة قلبه بين هذا التعبير القرآني ( لما خلقت بيدي ) وبين قوله تعالى ( مما عملت أيدينا أنعاما ) و قوله تعالى ( والسماء بنيناها بأيد )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 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فإن تواضعوا للعلم وقالوا فما معنى الآية ( لما خلقت بيدي ) قلنا : لا يليق بالخالق أن يحتاج إلى أن يفعل بواسطة ، لأن له الأحدية والغني المطلق بذاته منزه عن الأعضاء والاجزاء ، فلا ينبغي أن نتشاغل بطلب تعظيم آدم مع الغفلة عما يستحقه 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 هي بعض ذاته ، والمس قرين الاتحاد والحلول فما يقبل المس يقبلهما  ، سبحانه وتعالى عن ذلك علواً كبيرا ، فسياق الآية يدل على أن المراد من قوله تعالى { لما 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w:t>
      </w:r>
      <w:r>
        <w:rPr>
          <w:rFonts w:hint="cs"/>
          <w:b w:val="0"/>
          <w:rtl/>
        </w:rPr>
        <w:lastRenderedPageBreak/>
        <w:t xml:space="preserve">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من مسالك علماء أهل السنّة والجماعة الإيمان بصفة اليد على مراد الله تعالى ورسوله ، ليست على هيئة الجارحة ، وهذا المسلك مقبول ضمناً ، وقد استقر قول أكثر الأصوليين المتخصصين في العقيدة على منهاج أهل السنّة والجماعة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 والمتمثل في الجارحة والجزء والبعض ، فإنّ الله تعالى أحد صمد لم يلد ولم يولد ولم يكن له كفوا أحد ، </w:t>
      </w:r>
    </w:p>
    <w:p w:rsidR="00FC2C53" w:rsidRDefault="00FC2C53" w:rsidP="00FC2C53">
      <w:pPr>
        <w:ind w:left="-58"/>
        <w:jc w:val="both"/>
        <w:rPr>
          <w:b w:val="0"/>
          <w:rtl/>
        </w:rPr>
      </w:pPr>
      <w:r>
        <w:rPr>
          <w:rFonts w:hint="cs"/>
          <w:bCs/>
          <w:rtl/>
        </w:rPr>
        <w:t>(6) ذات الله تعالى يتصف سبحانه بالوجود الحقيقي ،</w:t>
      </w:r>
      <w:r>
        <w:rPr>
          <w:rFonts w:hint="cs"/>
          <w:b w:val="0"/>
          <w:rtl/>
        </w:rPr>
        <w:t xml:space="preserve"> إلا أنّ ذاته تعالى لا يشبه ذوات المخلوقين لا من حيث الوجود ولا من حيث الصفات ، فوجود الله تعالى وجود كامل لم يسبق بعدم ولا يدركه فناء ولا عدم، فهو الأول وليس قبله شيء، كما أنه الآخر وليس بعده شيء. ولما كانت هذه الذات بالحال التي ذكرنا, فإن العقل البشري يستحيل عليه إدراك كنه هذه الذات, لأنه لا يتصور إلا الأشياء التي تدركها حواسه المحددة ، فذات الله تعالى جلّ عن أن يدرك كنهها البصائر النافذة فضلا عن الأبصار، وعظم سبحانه عن أن تتوهمه الظنون أو تتصوره الأفكار ، كما أنّ الذات لا يسري عليه تقدس وتعالى أي من قوانين الطاقة والمادة والأجسام ، كيف وهو خالق تلك القوانين ، لأنّ المادة والجسم مقهورة بقوانين الحد والمقدار والكون في مكان وأن يجري عليها زمان وأن يكون لها حجم وكتلة ولون وشكل وصورة وتغير وحدوث وظهور وأفول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يحده حد ولا يقدره مقدار ، ولا يقهره مكان فيحيط به ، ولا يقهره زمان فيجري عليه ، ولا يجوز عليه ظهور وأفول ، ولا تغير وحدوث ، ولا يخضع لقوانين الحركة والسكون ، ولا تسري عليه مفاهيم الألوان والأشكال ، ولا الصور والأشكال ، لأنّه ليس كمثله شيء ، وكل ما خطر بالبال فالله خلافه ،</w:t>
      </w:r>
    </w:p>
    <w:p w:rsidR="00FC2C53" w:rsidRDefault="00FC2C53" w:rsidP="00FC2C53">
      <w:pPr>
        <w:spacing w:before="240" w:after="240"/>
        <w:ind w:left="-58"/>
        <w:jc w:val="center"/>
        <w:rPr>
          <w:rFonts w:hint="cs"/>
          <w:b w:val="0"/>
          <w:bCs/>
          <w:rtl/>
        </w:rPr>
      </w:pPr>
      <w:r>
        <w:rPr>
          <w:rFonts w:hint="cs"/>
          <w:b w:val="0"/>
          <w:bCs/>
          <w:rtl/>
        </w:rPr>
        <w:lastRenderedPageBreak/>
        <w:t>***</w:t>
      </w:r>
    </w:p>
    <w:p w:rsidR="00FC2C53" w:rsidRDefault="00FC2C53" w:rsidP="00FC2C53">
      <w:pPr>
        <w:spacing w:before="240" w:after="240"/>
        <w:ind w:left="-58"/>
        <w:jc w:val="center"/>
        <w:rPr>
          <w:rFonts w:hint="cs"/>
          <w:b w:val="0"/>
          <w:bCs/>
          <w:rtl/>
        </w:rPr>
      </w:pPr>
      <w:r>
        <w:rPr>
          <w:rFonts w:hint="cs"/>
          <w:b w:val="0"/>
          <w:bCs/>
          <w:rtl/>
        </w:rPr>
        <w:t xml:space="preserve">[  12  ] : جهود الأشاعرة والماتريدية في بيان قواعد التوحيد والتقديس والتنزيه </w:t>
      </w:r>
    </w:p>
    <w:p w:rsidR="00FC2C53" w:rsidRDefault="00FC2C53" w:rsidP="00FC2C53">
      <w:pPr>
        <w:spacing w:before="240" w:after="240"/>
        <w:ind w:left="-58"/>
        <w:jc w:val="both"/>
        <w:rPr>
          <w:rFonts w:hint="cs"/>
          <w:b w:val="0"/>
          <w:rtl/>
          <w:lang w:bidi="ar-KW"/>
        </w:rPr>
      </w:pPr>
      <w:r>
        <w:rPr>
          <w:rFonts w:hint="cs"/>
          <w:b w:val="0"/>
          <w:rtl/>
        </w:rPr>
        <w:t xml:space="preserve">جعل الأشاعرة والماتريدية الطريق إلى معرفة الله تعالى العلم الواسع بأسماء الله تعالى الحسنى وصفاته العلا لأنه العلم الراسخ نحو المعرفة بالله ومن ثم توحيده ، وجعلوا الحاجز الذي يمنع من التشبيه والتجسيم والتمثيل ، ومن ثم يؤدي إلى التقديس والتنزيه هو معرفة ما يستحيل في حق الله تعالى لأنّه في حقيقة أمره نقص ولكن لا يدرك ذلك إلا المتخصصون ، وهذا المستحيل وصف الله تعالى به هو ما يُعرف بقواعد التقديس المتعلقة بالذات والتي تمنع من التمثيل والتشبيه ، </w:t>
      </w:r>
      <w:r>
        <w:rPr>
          <w:rFonts w:eastAsiaTheme="minorEastAsia" w:hint="cs"/>
          <w:b w:val="0"/>
          <w:rtl/>
        </w:rPr>
        <w:t xml:space="preserve">وقد استخرجتها من كتبهم وأقوالهم حتى صارت علما بالتقديس والتنزيه لا يصح الكلام فيما يتعلق بذات الله سبحانه إلا بعد الإلمام به ، وإلاّ صار الحديث أقرب إلى الحشو منه إلى التقديس ، وهكذا المتخصصون ، فلم يجيزوا على مر التاريخ لأحد أن يتكلم فيما يخص الذات إلا بعد معرفة ما يجب وما يجوز وما يستحيل اضافته إلى الله لأنّه نقص تنزه القدوس عنه سبحانه ، </w:t>
      </w:r>
      <w:r>
        <w:rPr>
          <w:rFonts w:hint="cs"/>
          <w:b w:val="0"/>
          <w:bCs/>
          <w:rtl/>
        </w:rPr>
        <w:t>ومن آثار تلك القواعد الربانية</w:t>
      </w:r>
      <w:r>
        <w:rPr>
          <w:rFonts w:hint="cs"/>
          <w:b w:val="0"/>
          <w:rtl/>
        </w:rPr>
        <w:t xml:space="preserve"> التي دل عليها الكتاب والسنة والعقل الصحيح ، أنّها تمنع من تشبيه الله تعالى في ذاته أو صفاته أو أفعاله بأحد من خلقه ، بل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w:t>
      </w:r>
      <w:r>
        <w:rPr>
          <w:rFonts w:hint="cs"/>
          <w:b w:val="0"/>
          <w:bCs/>
          <w:rtl/>
        </w:rPr>
        <w:t>أنها</w:t>
      </w:r>
      <w:r>
        <w:rPr>
          <w:rFonts w:hint="cs"/>
          <w:b w:val="0"/>
          <w:rtl/>
        </w:rPr>
        <w:t xml:space="preserve"> تقطع الطمع تماماً في إدراك ذات الله { لا تدركه الأبصار وهو يدرك الأبصار } ، { ولا يحيطون به علما } ، </w:t>
      </w:r>
      <w:r>
        <w:rPr>
          <w:rFonts w:hint="cs"/>
          <w:b w:val="0"/>
          <w:bCs/>
          <w:rtl/>
        </w:rPr>
        <w:t>وأنها</w:t>
      </w:r>
      <w:r>
        <w:rPr>
          <w:rFonts w:hint="cs"/>
          <w:b w:val="0"/>
          <w:rtl/>
        </w:rPr>
        <w:t xml:space="preserve">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w:t>
      </w:r>
      <w:r>
        <w:rPr>
          <w:rFonts w:hint="cs"/>
          <w:b w:val="0"/>
          <w:bCs/>
          <w:rtl/>
        </w:rPr>
        <w:t xml:space="preserve">وقواعد التوحيد والتقديس والتنزيه هي مبادئ </w:t>
      </w:r>
      <w:r>
        <w:rPr>
          <w:rFonts w:hint="cs"/>
          <w:b w:val="0"/>
          <w:rtl/>
        </w:rPr>
        <w:t xml:space="preserve">الفقه في العقيدة ، والفقه في التوحيد والتقديس ، وهذا هو الفقه الذي لا يصح لمسلم أن يتكلم في علم الإلهيات إلا وهو ملم به ، </w:t>
      </w:r>
      <w:r>
        <w:rPr>
          <w:rFonts w:eastAsia="Times New Roman" w:hint="cs"/>
          <w:b w:val="0"/>
          <w:rtl/>
        </w:rPr>
        <w:t>بل يمكننا القول بأنّ المقصود من دراسة توحيد الذات هو وضع قواعد التقديس التي تمنع من الخوض في ذات الله ،</w:t>
      </w:r>
      <w:r>
        <w:rPr>
          <w:rFonts w:hint="cs"/>
          <w:b w:val="0"/>
          <w:bCs/>
          <w:rtl/>
          <w:lang w:eastAsia="ar-SA"/>
        </w:rPr>
        <w:t xml:space="preserve">  ومن </w:t>
      </w:r>
      <w:r>
        <w:rPr>
          <w:rFonts w:eastAsia="Times New Roman" w:hint="cs"/>
          <w:b w:val="0"/>
          <w:bCs/>
          <w:rtl/>
          <w:lang w:eastAsia="ar-SA"/>
        </w:rPr>
        <w:t xml:space="preserve">قواعد التوحيد والتقديس والتنزيه المتعلقة بذات الله تعالى والتي ركز الأشاعرة والماتريدية على تأصيلها  : </w:t>
      </w:r>
    </w:p>
    <w:p w:rsidR="00FC2C53" w:rsidRDefault="00FC2C53" w:rsidP="00FC2C53">
      <w:pPr>
        <w:ind w:left="-58"/>
        <w:jc w:val="both"/>
        <w:rPr>
          <w:rFonts w:hint="cs"/>
          <w:b w:val="0"/>
          <w:rtl/>
        </w:rPr>
      </w:pPr>
      <w:r>
        <w:rPr>
          <w:rFonts w:cs="Monotype Koufi" w:hint="cs"/>
          <w:b w:val="0"/>
          <w:rtl/>
        </w:rPr>
        <w:lastRenderedPageBreak/>
        <w:t xml:space="preserve">القاعدة الأولى : تنزيه ذات الله تعالى عن الحد والمقدار الذي تتصف به ذات المخلوق : </w:t>
      </w:r>
      <w:r>
        <w:rPr>
          <w:rFonts w:hint="cs"/>
          <w:b w:val="0"/>
          <w:rtl/>
        </w:rPr>
        <w:t>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 (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أَأَرْبَابٌ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 تنبيه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فليس بمحدود في شيء، فهو الواحد القهار لا يشوبه نقص ، ولا يحده حد ، ولا يقدره مقدار ، كيف وهو الذي خلق الحدود والمقادير وهو الواحد القهار ،</w:t>
      </w:r>
    </w:p>
    <w:p w:rsidR="00FC2C53" w:rsidRDefault="00FC2C53" w:rsidP="00FC2C53">
      <w:pPr>
        <w:ind w:left="-58"/>
        <w:jc w:val="both"/>
        <w:rPr>
          <w:b w:val="0"/>
          <w:lang w:bidi="ar-KW"/>
        </w:rPr>
      </w:pPr>
      <w:r>
        <w:rPr>
          <w:rFonts w:hint="cs"/>
          <w:b w:val="0"/>
          <w:rtl/>
        </w:rPr>
        <w:t xml:space="preserve">( ب )بين الله تعالى في كتابه الكريم أنه تعالى خلق الأشياء وخصصها بما هي عليه من قدر معين قال تعالى: { وخلق كل شيء فقدره تقديراً } ، وقال تعالى :{ جعل الله لكل شيء قدرا } ، وقال تعالى :{وإن من شيء إلاّ عندنا خزآئنه وما ننزله إلا بقدر معلوم } ،  وقال تعالى : { إنا كل شيء خلقناه بقدر } ،  وقال تعالى : { قد </w:t>
      </w:r>
      <w:r>
        <w:rPr>
          <w:rFonts w:hint="cs"/>
          <w:b w:val="0"/>
          <w:rtl/>
        </w:rPr>
        <w:lastRenderedPageBreak/>
        <w:t>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Pr>
          <w:rFonts w:hint="cs"/>
        </w:rPr>
        <w:t xml:space="preserve"> </w:t>
      </w:r>
      <w:r>
        <w:rPr>
          <w:rFonts w:hint="cs"/>
          <w:b w:val="0"/>
          <w:rtl/>
        </w:rPr>
        <w:t>الذي يحتج به على الحدوث والمخلوقية وصفا لله تعالى في ذاته أو صفاته فلا حد لذات الله تعالى وتقدس ولا حد لصفات الله عز وجل ، ( ت ) القاعدة تقول :كل ما يقبل الحد  فهو محدود ، وما يحد شيء بحد إلا وهو متناهي الذات ، وكل</w:t>
      </w:r>
      <w:r>
        <w:rPr>
          <w:rFonts w:hint="cs"/>
        </w:rPr>
        <w:t xml:space="preserve"> </w:t>
      </w:r>
      <w:r>
        <w:rPr>
          <w:rFonts w:hint="cs"/>
          <w:b w:val="0"/>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 (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 (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 ، ( ح )  كل</w:t>
      </w:r>
      <w:r>
        <w:rPr>
          <w:rFonts w:hint="cs"/>
        </w:rPr>
        <w:t xml:space="preserve"> </w:t>
      </w:r>
      <w:r>
        <w:rPr>
          <w:rFonts w:hint="cs"/>
          <w:b w:val="0"/>
          <w:rtl/>
        </w:rPr>
        <w:t>متناه مٌحدَث لأن تخصيصه بهذا المقدار دون سائر المقادير</w:t>
      </w:r>
      <w:r>
        <w:rPr>
          <w:rFonts w:hint="cs"/>
        </w:rPr>
        <w:t xml:space="preserve"> </w:t>
      </w:r>
      <w:r>
        <w:rPr>
          <w:rFonts w:hint="cs"/>
          <w:b w:val="0"/>
          <w:rtl/>
        </w:rPr>
        <w:t>لا بد له من مخصص</w:t>
      </w:r>
      <w:r>
        <w:rPr>
          <w:rFonts w:hint="cs"/>
          <w:b w:val="0"/>
          <w:rtl/>
          <w:lang w:bidi="ar-KW"/>
        </w:rPr>
        <w:t xml:space="preserve"> ،  </w:t>
      </w:r>
      <w:r>
        <w:rPr>
          <w:rFonts w:hint="cs"/>
          <w:b w:val="0"/>
          <w:rtl/>
        </w:rPr>
        <w:t xml:space="preserve">وجل الخالق تعالى عن ذلك أن يكون لذاته مخصص ، لأنه 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 (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w:t>
      </w:r>
      <w:r>
        <w:rPr>
          <w:rFonts w:hint="cs"/>
          <w:b w:val="0"/>
          <w:rtl/>
        </w:rPr>
        <w:lastRenderedPageBreak/>
        <w:t xml:space="preserve">عند كل صلاة ( الله أكبر ) فكيف جاز لهم أن يجعلوا ذات العرش اكبر من ذات الله سبحانه تعالى الله عما يصفون ، ( تنبيه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 (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  ( ذ ) 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w:t>
      </w:r>
      <w:r>
        <w:rPr>
          <w:rFonts w:hint="cs"/>
          <w:b w:val="0"/>
          <w:rtl/>
        </w:rPr>
        <w:lastRenderedPageBreak/>
        <w:t xml:space="preserve">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والجواب عن تلك الشبهة من وجهين : الوجه الأول : أن السمع والبصر والعلم صفات مدح من كل وجه ولله تعالى كمال الصفات من العلم والسمع والبصر ، وقد أكرم بعض خلقه بالسمع والبصر والعلم 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والوجه الثاني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تنبيه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 (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w:t>
      </w:r>
      <w:r>
        <w:rPr>
          <w:rFonts w:hint="cs"/>
          <w:b w:val="0"/>
          <w:rtl/>
        </w:rPr>
        <w:lastRenderedPageBreak/>
        <w:t xml:space="preserve">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 (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 ، (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انظر مختار الصحاح ج: 1 ص: 53 ] ،  ( ص )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  (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w:t>
      </w:r>
      <w:r>
        <w:rPr>
          <w:rFonts w:hint="cs"/>
          <w:b w:val="0"/>
          <w:rtl/>
        </w:rPr>
        <w:lastRenderedPageBreak/>
        <w:t>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t xml:space="preserve"> ! </w:t>
      </w:r>
      <w:r>
        <w:rPr>
          <w:rFonts w:hint="cs"/>
          <w:b w:val="0"/>
          <w:rtl/>
        </w:rPr>
        <w:t>لو أن أولكم</w:t>
      </w:r>
      <w:r>
        <w:rPr>
          <w:rFonts w:hint="cs"/>
        </w:rPr>
        <w:t xml:space="preserve"> </w:t>
      </w:r>
      <w:r>
        <w:rPr>
          <w:rFonts w:hint="cs"/>
          <w:b w:val="0"/>
          <w:rtl/>
        </w:rPr>
        <w:t>وآخركم وإنسكم وجنكم  كانوا على أتقى قلب رجل واحد منكم ما زاد ذلك في ملكي شيئا</w:t>
      </w:r>
      <w:r>
        <w:rPr>
          <w:rFonts w:hint="cs"/>
        </w:rPr>
        <w:t xml:space="preserve"> </w:t>
      </w:r>
      <w:r>
        <w:rPr>
          <w:rFonts w:hint="cs"/>
          <w:b w:val="0"/>
          <w:rtl/>
        </w:rPr>
        <w:t xml:space="preserve"> ، يا عبادي ! لو أن أولكم وآخركم وإنسكم وجنكم كانوا على أفجر قلب رجل واحد</w:t>
      </w:r>
      <w:r>
        <w:rPr>
          <w:rFonts w:hint="cs"/>
        </w:rPr>
        <w:t xml:space="preserve"> </w:t>
      </w:r>
      <w:r>
        <w:rPr>
          <w:rFonts w:hint="cs"/>
          <w:b w:val="0"/>
          <w:rtl/>
        </w:rPr>
        <w:t>ما نقص ذلك من ملكي شيئا ،  يا عبادي ! لو أن أولكم وآخركم وإنسكم وجنكم قاموا</w:t>
      </w:r>
      <w:r>
        <w:rPr>
          <w:rFonts w:hint="cs"/>
        </w:rPr>
        <w:t xml:space="preserve"> </w:t>
      </w:r>
      <w:r>
        <w:rPr>
          <w:rFonts w:hint="cs"/>
          <w:b w:val="0"/>
          <w:rtl/>
        </w:rPr>
        <w:t>في صعيد واحد فسألوني فأعطيت كل إنسان مسألته ما نقص ذلك مما عندي إلا كما ينقص</w:t>
      </w:r>
      <w:r>
        <w:rPr>
          <w:rFonts w:hint="cs"/>
        </w:rPr>
        <w:t xml:space="preserve"> </w:t>
      </w:r>
      <w:r>
        <w:rPr>
          <w:rFonts w:hint="cs"/>
          <w:b w:val="0"/>
          <w:rtl/>
        </w:rPr>
        <w:t xml:space="preserve">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 ظ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وأنه لا يُقال إن الله داخل الكون _ لأن ذلك يوحي بالحلول والاتحاد  وأنى يحل الخالق المنزه عن الحدود في الكون المحدود _ ولا يُقال </w:t>
      </w:r>
      <w:r>
        <w:rPr>
          <w:rFonts w:hint="cs"/>
          <w:b w:val="0"/>
          <w:rtl/>
        </w:rPr>
        <w:lastRenderedPageBreak/>
        <w:t>إنه خارجه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ولا يُقال أنه متصل بالكون ولا يُقال أنه منفصل عنه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Pr>
          <w:rFonts w:hint="cs"/>
          <w:b w:val="0"/>
          <w:rtl/>
          <w:lang w:bidi="ar-KW"/>
        </w:rPr>
        <w:t xml:space="preserve">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 ع ) من الأدلة الشرعية على تنزيه الله تعالى عن الحد :  </w:t>
      </w:r>
      <w:r>
        <w:rPr>
          <w:rFonts w:hint="cs"/>
          <w:b w:val="0"/>
          <w:rtl/>
        </w:rPr>
        <w:t xml:space="preserve">قوله تعالى : (ليس كمثلِه شيء) [سورة الشورى : 11]، في هذه الآية نفي المشابهة والمماثلة بين الله تعالى وخلقه ومعناه أن الله تعالى لا يشبه شيئًا من خلقه بوجه من الوجوه، فإذا كانت المخلوقات جميعا لها حد تنتهي إليه وهو علامة نقصها ودليل خلقها علمنا من ذلك أن خالقها منزه عن الحد والحصر والمقدار ، قوله تعالى:(وللهِ المثَلُ الأعلى) [سورة النحل/60] أي الوصف الذي لا يشبه وصف غيره، فلا يوصف ربنا عزَّ وجلَّ بصفات المخلوقين من الحد والحصر والمقدار ، وقوله تعالى:(فلا تضربوا للهِ الأمثال) [سورة النحل/74]، أي لا تجعلوا لله الشبيهَ والمِثْل فإن اللهَ تعالى لا شبيه له ولا مثيل له، فذاتُه سبحانه لا يشبه الذواتِ ولا صفاتُه تشبه الصفاتِ ، تنزه عن الحد والحصر والمقدار ، وقوله تعالى:(هل تعلمُ لهُ سميًّا) [سورة مريم/65] أي مِثلاً، فالله تعالى لا مِثْلَ له ولا شبيه ولا نظير، فذاتُه سبحانه لا يشبه الذواتِ ولا صفاتُه تشبه الصفاتِ ، تنزه عن الحد والحصر والمقدار ، وقوله تعالى:(هُوَ الأَوَّلُ وَالآخِرُ وَالظَّاهِرُ </w:t>
      </w:r>
      <w:r>
        <w:rPr>
          <w:rFonts w:hint="cs"/>
          <w:b w:val="0"/>
          <w:rtl/>
        </w:rPr>
        <w:lastRenderedPageBreak/>
        <w:t xml:space="preserve">وَالْبَاطِنُ)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تعالى:(وَلَمْ يَكُن لَّهُ كُفُوًا أَحَدٌ) [سورة الإخلاص/4] أي لا نظير له بوجه من الوجوه، فإذا فإذا كانت المخلوقات جميعا لها حد تنتهي إليه وهو علامة نقصها ودليل خلقها علمنا من ذلك أن خالقها منزه عن الحد والحصر والمقدار ، وقوله تعالى:(فَأَيْنَمَا تُوَلُّواْ فَثَمَّ وَجْهُ اللهِ) [سورة البقرة/115] ولا يكون ذلك إلا لمن هو منزه عن الحد والمقدار  ، وقول رسول الله صلى الله عليه وسلم: ( اللهم أنت الأوَّلُ فليس قبلَك شىءٌ، وأنت الآخِر فليس بعدَك شيء، وأنت الظاهرُ فليس فوقَكَ شىءٌ، وأنت الباطن فليس دونَك شيء)  [ أخرجه مسلم] وإذا لم يكن فوقه شيء ولا دونه شيء لم يكن له حد ،  </w:t>
      </w:r>
      <w:r>
        <w:rPr>
          <w:rFonts w:hint="cs"/>
          <w:b w:val="0"/>
          <w:rtl/>
          <w:lang w:bidi="ar-KW"/>
        </w:rPr>
        <w:t xml:space="preserve">( غ ) من درر العلماء في تنزيه الله تعالى عن الحد : </w:t>
      </w:r>
      <w:r>
        <w:rPr>
          <w:rFonts w:hint="cs"/>
          <w:b w:val="0"/>
          <w:rtl/>
        </w:rPr>
        <w:t>قال الإمام</w:t>
      </w:r>
      <w:r>
        <w:rPr>
          <w:rFonts w:hint="cs"/>
        </w:rPr>
        <w:t xml:space="preserve"> </w:t>
      </w:r>
      <w:r>
        <w:rPr>
          <w:rFonts w:hint="cs"/>
          <w:b w:val="0"/>
          <w:rtl/>
        </w:rPr>
        <w:t>أبو جعفر الطحاوي في كتابه [ اعتقاد أهل السنة والجماعة على مذهب فقهاء الملة</w:t>
      </w:r>
      <w:r>
        <w:rPr>
          <w:rFonts w:hint="cs"/>
        </w:rPr>
        <w:t xml:space="preserve"> </w:t>
      </w:r>
      <w:r>
        <w:rPr>
          <w:rFonts w:hint="cs"/>
          <w:b w:val="0"/>
          <w:rtl/>
        </w:rPr>
        <w:t>أبى حنفية وأبي يوسف ومحمد بن حسن ] " تعالى الله عن الحدود والغايات</w:t>
      </w:r>
      <w:r>
        <w:rPr>
          <w:rFonts w:hint="cs"/>
          <w:b w:val="0"/>
          <w:u w:val="single"/>
          <w:rtl/>
        </w:rPr>
        <w:t xml:space="preserve"> </w:t>
      </w:r>
      <w:r>
        <w:rPr>
          <w:rFonts w:hint="cs"/>
          <w:b w:val="0"/>
          <w:rtl/>
        </w:rPr>
        <w:t>والأركان</w:t>
      </w:r>
      <w:r>
        <w:rPr>
          <w:rFonts w:hint="cs"/>
        </w:rPr>
        <w:t xml:space="preserve"> </w:t>
      </w:r>
      <w:r>
        <w:rPr>
          <w:rFonts w:hint="cs"/>
          <w:b w:val="0"/>
          <w:rtl/>
        </w:rPr>
        <w:t>والأعضاء والأدوات ولا تحوية الجهات الست كسائر المبدعات " أهــ ،  وجاء في اعتقاد الإمام المبجل ابن حنبل [ج: 1 ص: 307 ] وجاء في كتاب العقيدة [ ج: 1 ص: 127] نص</w:t>
      </w:r>
      <w:r>
        <w:rPr>
          <w:rFonts w:hint="cs"/>
        </w:rPr>
        <w:t xml:space="preserve"> </w:t>
      </w:r>
      <w:r>
        <w:rPr>
          <w:rFonts w:hint="cs"/>
          <w:b w:val="0"/>
          <w:rtl/>
        </w:rPr>
        <w:t>اعتقاد الإمام أحمد</w:t>
      </w:r>
      <w:r>
        <w:rPr>
          <w:rFonts w:hint="cs"/>
        </w:rPr>
        <w:t xml:space="preserve"> </w:t>
      </w:r>
      <w:r>
        <w:rPr>
          <w:rFonts w:hint="cs"/>
          <w:b w:val="0"/>
          <w:rtl/>
        </w:rPr>
        <w:t>بن حنبل "  وسئل قبل موته بيوم عن احاديث الصفات فقال تمر كما جاءت ويؤمن بها ولا يرد منه شيء إذا كانت بأسانيد صحاح ولا يوصف الله بأكثر مما وصف به نفسه بلا حد ولا غاية  ليس كمثله شيء وهو السميع البصير " أهـ  ، وقال العلامة ابن الجوزي الحنبلي رحمه الله في [ الباز الأشهب ص 57 ] " واعلم أن من يتصور وجود الحق سبحانه وجودا مكانيا</w:t>
      </w:r>
      <w:r>
        <w:rPr>
          <w:rFonts w:hint="cs"/>
        </w:rPr>
        <w:t xml:space="preserve"> </w:t>
      </w:r>
      <w:r>
        <w:rPr>
          <w:rFonts w:hint="cs"/>
          <w:b w:val="0"/>
          <w:rtl/>
        </w:rPr>
        <w:t>طلب له جهة كما أن من تخيل أن وجوده وجودا زمانيا طلب له مده في تقدمه علي العالم</w:t>
      </w:r>
      <w:r>
        <w:rPr>
          <w:rFonts w:hint="cs"/>
        </w:rPr>
        <w:t xml:space="preserve"> </w:t>
      </w:r>
      <w:r>
        <w:rPr>
          <w:rFonts w:hint="cs"/>
          <w:b w:val="0"/>
          <w:rtl/>
        </w:rPr>
        <w:t>بأزمنة وكلا التخيلين باطل. وقد ثبت أن جميع الجهات تتساوي بالإضافة إلي القائل</w:t>
      </w:r>
      <w:r>
        <w:rPr>
          <w:rFonts w:hint="cs"/>
        </w:rPr>
        <w:t xml:space="preserve"> </w:t>
      </w:r>
      <w:r>
        <w:rPr>
          <w:rFonts w:hint="cs"/>
          <w:b w:val="0"/>
          <w:rtl/>
        </w:rPr>
        <w:t>بالجهة فاختصاصه ببعضها ليس بواجب لذاته بل هو جائز فيحتاج إلي مخصص يخصصه ويكون</w:t>
      </w:r>
      <w:r>
        <w:rPr>
          <w:rFonts w:hint="cs"/>
        </w:rPr>
        <w:t xml:space="preserve"> </w:t>
      </w:r>
      <w:r>
        <w:rPr>
          <w:rFonts w:hint="cs"/>
          <w:b w:val="0"/>
          <w:rtl/>
        </w:rPr>
        <w:t>الاختصاص بذلك المعني زائدا علي ذاته وما تطرق الجواز إليه استحال قدمه لأن القديم</w:t>
      </w:r>
      <w:r>
        <w:rPr>
          <w:rFonts w:hint="cs"/>
        </w:rPr>
        <w:t xml:space="preserve"> </w:t>
      </w:r>
      <w:r>
        <w:rPr>
          <w:rFonts w:hint="cs"/>
          <w:b w:val="0"/>
          <w:rtl/>
        </w:rPr>
        <w:t>هو الواجب الوجود من جميع الجهات . ثم</w:t>
      </w:r>
      <w:r>
        <w:rPr>
          <w:rFonts w:hint="cs"/>
        </w:rPr>
        <w:t xml:space="preserve"> </w:t>
      </w:r>
      <w:r>
        <w:rPr>
          <w:rFonts w:hint="cs"/>
          <w:b w:val="0"/>
          <w:rtl/>
        </w:rPr>
        <w:t>إن كل من هو في جهة يكون مقدرا محدودا</w:t>
      </w:r>
      <w:r>
        <w:rPr>
          <w:rFonts w:hint="cs"/>
        </w:rPr>
        <w:t xml:space="preserve"> </w:t>
      </w:r>
      <w:r>
        <w:rPr>
          <w:rFonts w:hint="cs"/>
          <w:b w:val="0"/>
          <w:rtl/>
        </w:rPr>
        <w:t>وهو يتعالي عن ذلك وإنما</w:t>
      </w:r>
      <w:r>
        <w:rPr>
          <w:rFonts w:hint="cs"/>
        </w:rPr>
        <w:t xml:space="preserve"> </w:t>
      </w:r>
      <w:r>
        <w:rPr>
          <w:rFonts w:hint="cs"/>
          <w:b w:val="0"/>
          <w:rtl/>
        </w:rPr>
        <w:t>الجهات للجواهر والأجسام لأنها أجرام تحتاج</w:t>
      </w:r>
      <w:r>
        <w:rPr>
          <w:rFonts w:hint="cs"/>
        </w:rPr>
        <w:t xml:space="preserve"> </w:t>
      </w:r>
      <w:r>
        <w:rPr>
          <w:rFonts w:hint="cs"/>
          <w:b w:val="0"/>
          <w:rtl/>
        </w:rPr>
        <w:t>إلي جهة والجهة ليست في جهة وإذا ثبت بطلان الجهة ثبت بطلان المكان ويوضحه أن</w:t>
      </w:r>
      <w:r>
        <w:rPr>
          <w:rFonts w:hint="cs"/>
        </w:rPr>
        <w:t xml:space="preserve"> </w:t>
      </w:r>
      <w:r>
        <w:rPr>
          <w:rFonts w:hint="cs"/>
          <w:b w:val="0"/>
          <w:rtl/>
        </w:rPr>
        <w:t>المكان إذا كان يحيط بمن فيه والخالق لا يحويه شيء ولا تحدث له صفة " أهــ وقال في [ الباز الأشهب ص100-102] " وقوله : حجابه النور ، ينبغي أن يعلم أن هذا الحجاب للخلق عنه ، لأنه لا يجوز أن يكون محجوبا لأن الحجاب يكون أكبر مما يستره ، ويستحيل أن يكون جسما أو جوهرا أو متناهيا محاذيا إذ جميع ذلك من إمارات الحدث ، وإنما عرف الناس حدوث الأجسام من حيث وجودها متناهية محدودة محـلا للحوادث ، وكما</w:t>
      </w:r>
      <w:r>
        <w:rPr>
          <w:rFonts w:hint="cs"/>
        </w:rPr>
        <w:t xml:space="preserve"> </w:t>
      </w:r>
      <w:r>
        <w:rPr>
          <w:rFonts w:hint="cs"/>
          <w:b w:val="0"/>
          <w:rtl/>
        </w:rPr>
        <w:t>أنه لا يجوز أن يكون لوجوده ابتداء ولا انتهاء</w:t>
      </w:r>
      <w:r>
        <w:rPr>
          <w:rFonts w:hint="cs"/>
        </w:rPr>
        <w:t xml:space="preserve"> </w:t>
      </w:r>
      <w:r>
        <w:rPr>
          <w:rFonts w:hint="cs"/>
          <w:b w:val="0"/>
          <w:u w:val="single"/>
          <w:rtl/>
        </w:rPr>
        <w:t>لا يصح أن يكون لذاته انتهاء</w:t>
      </w:r>
      <w:r>
        <w:rPr>
          <w:rFonts w:hint="cs"/>
          <w:b w:val="0"/>
          <w:rtl/>
        </w:rPr>
        <w:t xml:space="preserve"> ، وإنمـا المراد : أن </w:t>
      </w:r>
      <w:r>
        <w:rPr>
          <w:rFonts w:hint="cs"/>
          <w:b w:val="0"/>
          <w:rtl/>
        </w:rPr>
        <w:lastRenderedPageBreak/>
        <w:t>الخلق محجوبون عنه كما قال</w:t>
      </w:r>
      <w:r>
        <w:rPr>
          <w:rFonts w:hint="cs"/>
        </w:rPr>
        <w:t xml:space="preserve"> </w:t>
      </w:r>
      <w:r>
        <w:rPr>
          <w:rFonts w:hint="cs"/>
          <w:b w:val="0"/>
          <w:rtl/>
        </w:rPr>
        <w:t xml:space="preserve">سبحانه وتعالي : </w:t>
      </w:r>
      <w:r>
        <w:t>"</w:t>
      </w:r>
      <w:r>
        <w:rPr>
          <w:rFonts w:hint="cs"/>
          <w:b w:val="0"/>
          <w:rtl/>
        </w:rPr>
        <w:t xml:space="preserve"> كلا</w:t>
      </w:r>
      <w:r>
        <w:rPr>
          <w:rFonts w:hint="cs"/>
        </w:rPr>
        <w:t xml:space="preserve"> </w:t>
      </w:r>
      <w:r>
        <w:rPr>
          <w:rFonts w:hint="cs"/>
          <w:b w:val="0"/>
          <w:rtl/>
        </w:rPr>
        <w:t xml:space="preserve">إنهم عن ربهم يومئذ لمحجوبون </w:t>
      </w:r>
      <w:r>
        <w:t>"</w:t>
      </w:r>
      <w:r>
        <w:rPr>
          <w:rFonts w:hint="cs"/>
          <w:b w:val="0"/>
          <w:rtl/>
        </w:rPr>
        <w:t xml:space="preserve"> أ هــ  ، وقال النووي في [ شرح النووي على صحيح مسلم ج: 7 ص: 80] "  يمين الله</w:t>
      </w:r>
      <w:r>
        <w:rPr>
          <w:rFonts w:hint="cs"/>
        </w:rPr>
        <w:t xml:space="preserve"> </w:t>
      </w:r>
      <w:r>
        <w:rPr>
          <w:rFonts w:hint="cs"/>
          <w:b w:val="0"/>
          <w:rtl/>
        </w:rPr>
        <w:t>ملأى سحاء لا يغيضها شيء قال الامام المازرى هذا مما يتأول لان اليمين اذا كانت بمعنى</w:t>
      </w:r>
      <w:r>
        <w:rPr>
          <w:rFonts w:hint="cs"/>
        </w:rPr>
        <w:t xml:space="preserve"> </w:t>
      </w:r>
      <w:r>
        <w:rPr>
          <w:rFonts w:hint="cs"/>
          <w:b w:val="0"/>
          <w:rtl/>
        </w:rPr>
        <w:t>المناسبة للشمال لا يوصف بها الباري سبحانه وتعالى لأنها</w:t>
      </w:r>
      <w:r>
        <w:rPr>
          <w:rFonts w:hint="cs"/>
        </w:rPr>
        <w:t xml:space="preserve"> </w:t>
      </w:r>
      <w:r>
        <w:rPr>
          <w:rFonts w:hint="cs"/>
          <w:b w:val="0"/>
          <w:rtl/>
        </w:rPr>
        <w:t>تتضمن اثبات الشمال</w:t>
      </w:r>
      <w:r>
        <w:rPr>
          <w:rFonts w:hint="cs"/>
        </w:rPr>
        <w:t xml:space="preserve"> </w:t>
      </w:r>
      <w:r>
        <w:rPr>
          <w:rFonts w:hint="cs"/>
          <w:b w:val="0"/>
          <w:rtl/>
        </w:rPr>
        <w:t>وهذا يتضمن التحديد ويتقدس الله سبحانه عن</w:t>
      </w:r>
      <w:r>
        <w:t xml:space="preserve">  </w:t>
      </w:r>
      <w:r>
        <w:rPr>
          <w:rFonts w:hint="cs"/>
          <w:b w:val="0"/>
          <w:rtl/>
        </w:rPr>
        <w:t xml:space="preserve"> التجسيم</w:t>
      </w:r>
      <w:r>
        <w:rPr>
          <w:rFonts w:hint="cs"/>
        </w:rPr>
        <w:t xml:space="preserve"> </w:t>
      </w:r>
      <w:r>
        <w:rPr>
          <w:rFonts w:hint="cs"/>
          <w:b w:val="0"/>
          <w:rtl/>
        </w:rPr>
        <w:t xml:space="preserve"> والحد " أهـ</w:t>
      </w:r>
      <w:r>
        <w:rPr>
          <w:rFonts w:hint="cs"/>
          <w:b w:val="0"/>
          <w:rtl/>
          <w:lang w:bidi="ar-KW"/>
        </w:rPr>
        <w:t xml:space="preserve">  ، </w:t>
      </w:r>
    </w:p>
    <w:p w:rsidR="00FC2C53" w:rsidRDefault="00FC2C53" w:rsidP="00FC2C53">
      <w:pPr>
        <w:ind w:left="-58"/>
        <w:jc w:val="both"/>
        <w:rPr>
          <w:rFonts w:hint="cs"/>
          <w:b w:val="0"/>
          <w:rtl/>
        </w:rPr>
      </w:pPr>
      <w:r>
        <w:rPr>
          <w:rFonts w:cs="Monotype Koufi" w:hint="cs"/>
          <w:b w:val="0"/>
          <w:rtl/>
          <w:lang w:bidi="ar-KW"/>
        </w:rPr>
        <w:t xml:space="preserve">القاعدة الثانية :  تنزيه ذات الله تعالى عن أن يحيط به مكان أو أن يجري عليه زمان  :  </w:t>
      </w:r>
      <w:r>
        <w:rPr>
          <w:rFonts w:hint="cs"/>
          <w:b w:val="0"/>
          <w:rtl/>
          <w:lang w:bidi="ar-KW"/>
        </w:rPr>
        <w:t xml:space="preserve">( أ ) عند تدبر قول الله تعالى : { هُوَ الْأَوَّلُ وَالْآخِرُ وَالظَّاهِرُ وَالْبَاطِنُ وَهُوَ بِكُلِّ شَيْءٍ عَلِيمٌ } [ الحديد : 3 } ، مع قوله صلى الله عليه وسلم: (( اللهم أنت الأوَّلُ فليس قبلَك شىءٌ، وأنت الآخِر فليس بعدَك شىءٌ،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انتهاء ،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Pr>
          <w:rFonts w:hint="cs"/>
          <w:b w:val="0"/>
          <w:rtl/>
        </w:rPr>
        <w:t xml:space="preserve">وإذا لم يكن قبل ( الله ) تعالى شيء ولا بعده شيء ولا فوقه شيء ولا دونه شيء ، وهو بكل شيء محيط ، لم يكن له شبيه ولا مثيل في وجود ذاته ، </w:t>
      </w:r>
      <w:r>
        <w:rPr>
          <w:rFonts w:hint="cs"/>
          <w:b w:val="0"/>
          <w:rtl/>
          <w:lang w:bidi="ar-KW"/>
        </w:rPr>
        <w:t xml:space="preserve"> </w:t>
      </w:r>
      <w:r>
        <w:rPr>
          <w:rFonts w:hint="cs"/>
          <w:b w:val="0"/>
          <w:rtl/>
        </w:rPr>
        <w:t xml:space="preserve">وعلى ذلك : فالله موجود ولكن وجوده تعالى ليس كمثله شيء ولا له كفء ولا شبيه وليس له مثال يقاس عليه ، </w:t>
      </w:r>
      <w:r>
        <w:rPr>
          <w:rFonts w:hint="cs"/>
          <w:b w:val="0"/>
          <w:rtl/>
          <w:lang w:bidi="ar-KW"/>
        </w:rPr>
        <w:t xml:space="preserve">وعلى ذلك فإن لله تعالى كمال الوجود المطلق المنزه عن المكان فلا يحويه مكان ، والمنزه عن الزمان فلا يجري عليه زمان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w:t>
      </w:r>
      <w:r>
        <w:rPr>
          <w:rFonts w:hint="cs"/>
          <w:b w:val="0"/>
          <w:rtl/>
          <w:lang w:bidi="ar-KW"/>
        </w:rPr>
        <w:lastRenderedPageBreak/>
        <w:t>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 {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Pr>
          <w:rFonts w:hint="cs"/>
          <w:b w:val="0"/>
          <w:rtl/>
        </w:rPr>
        <w:t xml:space="preserve">لله تبارك وتعالى ليس كمثله شيء وليس كوجوده وجود فليس وجوده كوجود الأجسام </w:t>
      </w:r>
      <w:r>
        <w:rPr>
          <w:rFonts w:hint="cs"/>
          <w:b w:val="0"/>
          <w:rtl/>
        </w:rPr>
        <w:lastRenderedPageBreak/>
        <w:t xml:space="preserve">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يحيزه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  ش  ) قوله تعالى ( الله الصمد ) فالصمد هو السيد المصمود إليه في الحوائج وذلك يدل على أنه ليس في مكان ، وأما بيان دلالته على أنه تعالى منزه عن المكان ، 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 ص  ) قوله تعالى ( والله الغنى وأنتم الفقراء ) دلت هذه الآية على كونه تعالى غنى ولو كان في مكان لكان محتاجا إلى ذلك المكان وذلك يقدح في كونه غنياً على الإطلاق ، (  ض  ) قوله تعالى ( لا إله إلا هو الحى القيوم ) والقيوم مبالغة في كونه غنياً عن كل ما سواه ، وكونه مقوماً لغيره : عبارة عن احتياج كل ما سواه إليه ، فلو كان في مكان لكان هو مفتقراً الى ذلك المكان فلن يكن قيوماً على الإطلاق ، ( ط ) قوله تعالى ( هل تعلم له سمياً ) قال ابن عباس رضى الله عنه هل تعلم له مثلاً ولو كان متحيزاً في مكان لكان كل واحد من الأجسام مثلاً له في احتياجه إلى المكان وغيره ، (  ظ  ) </w:t>
      </w:r>
      <w:r>
        <w:rPr>
          <w:rFonts w:hint="cs"/>
          <w:b w:val="0"/>
          <w:rtl/>
          <w:lang w:bidi="ar-KW"/>
        </w:rPr>
        <w:t xml:space="preserve">ومن الادلة على تنزيه الله تعالى عن الزمان أنّ الزمان هو عبارة عن أثر </w:t>
      </w:r>
      <w:r>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w:t>
      </w:r>
      <w:r>
        <w:rPr>
          <w:rFonts w:hint="cs"/>
          <w:b w:val="0"/>
          <w:rtl/>
        </w:rPr>
        <w:lastRenderedPageBreak/>
        <w:t xml:space="preserve">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Pr>
          <w:rFonts w:hint="cs"/>
          <w:b w:val="0"/>
          <w:snapToGrid w:val="0"/>
          <w:rtl/>
        </w:rPr>
        <w:t>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Pr>
          <w:rFonts w:hint="cs"/>
          <w:b w:val="0"/>
          <w:rtl/>
        </w:rPr>
        <w:t xml:space="preserve"> ،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Pr>
          <w:rFonts w:hint="cs"/>
          <w:b w:val="0"/>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w:t>
      </w:r>
      <w:r>
        <w:rPr>
          <w:rFonts w:hint="cs"/>
          <w:b w:val="0"/>
          <w:rtl/>
          <w:lang w:bidi="ar-KW"/>
        </w:rPr>
        <w:lastRenderedPageBreak/>
        <w:t xml:space="preserve">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 تنبيه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r>
        <w:rPr>
          <w:rFonts w:hint="cs"/>
          <w:b w:val="0"/>
          <w:rtl/>
        </w:rPr>
        <w:t xml:space="preserve">( ن  ) من أقوال علماء أهل السنّة والجماعة في تنزيه الله تعالى عن المكان والزمان : علماء أهل السنة والجماعة </w:t>
      </w:r>
      <w:r>
        <w:rPr>
          <w:rFonts w:hint="cs"/>
          <w:b w:val="0"/>
          <w:rtl/>
          <w:lang w:bidi="ar-KW"/>
        </w:rPr>
        <w:t xml:space="preserve">المتخصصون في علم العقيدة متفقون على تنزيه الله تعالى عن المكان والزمان ، فلا يحيط به مكان ولا يجري عليه زمان ، ومن أقوالهم في ذلك  ،  </w:t>
      </w:r>
      <w:r>
        <w:rPr>
          <w:rFonts w:hint="cs"/>
          <w:bCs/>
          <w:rtl/>
        </w:rPr>
        <w:t>قول الإمام الطحاوي</w:t>
      </w:r>
      <w:r>
        <w:rPr>
          <w:rFonts w:hint="cs"/>
          <w:b w:val="0"/>
          <w:rtl/>
        </w:rPr>
        <w:t xml:space="preserve"> - وهو من</w:t>
      </w:r>
      <w:r>
        <w:rPr>
          <w:rFonts w:hint="cs"/>
        </w:rPr>
        <w:t xml:space="preserve"> </w:t>
      </w:r>
      <w:r>
        <w:rPr>
          <w:rFonts w:hint="cs"/>
          <w:b w:val="0"/>
          <w:rtl/>
        </w:rPr>
        <w:t xml:space="preserve">كبار أئمة السلف وهو أعلم بأقوالهم ومذاهبهم - قال </w:t>
      </w:r>
      <w:r>
        <w:rPr>
          <w:rFonts w:hint="cs"/>
          <w:b w:val="0"/>
          <w:rtl/>
          <w:lang w:bidi="ar-KW"/>
        </w:rPr>
        <w:t xml:space="preserve">: </w:t>
      </w:r>
      <w:r>
        <w:rPr>
          <w:rFonts w:hint="cs"/>
          <w:b w:val="0"/>
          <w:rtl/>
        </w:rPr>
        <w:t>(</w:t>
      </w:r>
      <w:r>
        <w:rPr>
          <w:rFonts w:hint="cs"/>
        </w:rPr>
        <w:t xml:space="preserve"> </w:t>
      </w:r>
      <w:r>
        <w:rPr>
          <w:rFonts w:hint="cs"/>
          <w:b w:val="0"/>
          <w:rtl/>
        </w:rPr>
        <w:t>هذا ذكر بيان عقيدة أهل السنة</w:t>
      </w:r>
      <w:r>
        <w:rPr>
          <w:rFonts w:hint="cs"/>
        </w:rPr>
        <w:t xml:space="preserve"> </w:t>
      </w:r>
      <w:r>
        <w:rPr>
          <w:rFonts w:hint="cs"/>
          <w:b w:val="0"/>
          <w:rtl/>
        </w:rPr>
        <w:t>والجماعة على مذهب فقهاء الملة والدين أبي حنيفة النعمان وصاحبيه أبي يوسف</w:t>
      </w:r>
      <w:r>
        <w:rPr>
          <w:rFonts w:hint="cs"/>
        </w:rPr>
        <w:t xml:space="preserve"> </w:t>
      </w:r>
      <w:r>
        <w:rPr>
          <w:rFonts w:hint="cs"/>
          <w:b w:val="0"/>
          <w:rtl/>
        </w:rPr>
        <w:t xml:space="preserve">القاضي ومحمد بن الحسن الشيباني ... وتعالى عن الحدود </w:t>
      </w:r>
      <w:r>
        <w:rPr>
          <w:rFonts w:hint="cs"/>
          <w:b w:val="0"/>
          <w:rtl/>
        </w:rPr>
        <w:lastRenderedPageBreak/>
        <w:t>والغايات والأركان والأعضاء</w:t>
      </w:r>
      <w:r>
        <w:rPr>
          <w:rFonts w:hint="cs"/>
        </w:rPr>
        <w:t xml:space="preserve"> </w:t>
      </w:r>
      <w:r>
        <w:rPr>
          <w:rFonts w:hint="cs"/>
          <w:b w:val="0"/>
          <w:rtl/>
        </w:rPr>
        <w:t>والأدوات، لا تحويه الجهات الست كسائر المبتدعات)  أهــ</w:t>
      </w:r>
      <w:r>
        <w:t xml:space="preserve">  </w:t>
      </w:r>
      <w:r>
        <w:rPr>
          <w:rFonts w:hint="cs"/>
          <w:b w:val="0"/>
          <w:rtl/>
          <w:lang w:bidi="ar-KW"/>
        </w:rPr>
        <w:t xml:space="preserve"> [ متن العقيدة الطحاوية ]</w:t>
      </w:r>
      <w:r>
        <w:rPr>
          <w:rFonts w:hint="cs"/>
          <w:lang w:bidi="ar-KW"/>
        </w:rPr>
        <w:t xml:space="preserve"> </w:t>
      </w:r>
      <w:r>
        <w:rPr>
          <w:rFonts w:hint="cs"/>
          <w:b w:val="0"/>
          <w:rtl/>
          <w:lang w:bidi="ar-KW"/>
        </w:rPr>
        <w:t xml:space="preserve"> ، </w:t>
      </w:r>
      <w:r>
        <w:rPr>
          <w:rFonts w:hint="cs"/>
          <w:bCs/>
          <w:rtl/>
        </w:rPr>
        <w:t>وقال الإمام</w:t>
      </w:r>
      <w:r>
        <w:rPr>
          <w:rFonts w:hint="cs"/>
          <w:bCs/>
        </w:rPr>
        <w:t xml:space="preserve"> </w:t>
      </w:r>
      <w:r>
        <w:rPr>
          <w:rFonts w:hint="cs"/>
          <w:bCs/>
          <w:rtl/>
        </w:rPr>
        <w:t>أبو منصور عبد القاهر بن طاهر التميمي</w:t>
      </w:r>
      <w:r>
        <w:rPr>
          <w:rFonts w:hint="cs"/>
          <w:b w:val="0"/>
          <w:rtl/>
        </w:rPr>
        <w:t xml:space="preserve"> : (  وأجمعوا- أي أهل السنة- على أنه -  أي الله تعالى - لا يحويه مكان ولا يجري عليه زمان</w:t>
      </w:r>
      <w:r>
        <w:t xml:space="preserve">  </w:t>
      </w:r>
      <w:r>
        <w:rPr>
          <w:rFonts w:hint="cs"/>
          <w:b w:val="0"/>
          <w:rtl/>
          <w:lang w:bidi="ar-KW"/>
        </w:rPr>
        <w:t xml:space="preserve">) </w:t>
      </w:r>
      <w:r>
        <w:rPr>
          <w:rFonts w:hint="cs"/>
          <w:b w:val="0"/>
          <w:rtl/>
        </w:rPr>
        <w:t>أهـ</w:t>
      </w:r>
      <w:r>
        <w:rPr>
          <w:rFonts w:hint="cs"/>
          <w:b w:val="0"/>
          <w:rtl/>
          <w:lang w:bidi="ar-KW"/>
        </w:rPr>
        <w:t xml:space="preserve"> [ الفرق بين الفرق صـ 333 ] ، </w:t>
      </w:r>
      <w:r>
        <w:rPr>
          <w:rFonts w:hint="cs"/>
          <w:bCs/>
          <w:rtl/>
        </w:rPr>
        <w:t>وقال الإمام أبو المظفر الإسفراييني</w:t>
      </w:r>
      <w:r>
        <w:rPr>
          <w:rFonts w:hint="cs"/>
          <w:b w:val="0"/>
          <w:rtl/>
        </w:rPr>
        <w:t xml:space="preserve"> : ( الباب</w:t>
      </w:r>
      <w:r>
        <w:rPr>
          <w:rFonts w:hint="cs"/>
        </w:rPr>
        <w:t xml:space="preserve"> </w:t>
      </w:r>
      <w:r>
        <w:rPr>
          <w:rFonts w:hint="cs"/>
          <w:b w:val="0"/>
          <w:rtl/>
        </w:rPr>
        <w:t>الخامس عشر في بيان اعتقاد أهل السنة والجماعة: وأن تعلم أن كل ما دل على حدوث شيء</w:t>
      </w:r>
      <w:r>
        <w:rPr>
          <w:rFonts w:hint="cs"/>
        </w:rPr>
        <w:t xml:space="preserve"> </w:t>
      </w:r>
      <w:r>
        <w:rPr>
          <w:rFonts w:hint="cs"/>
          <w:b w:val="0"/>
          <w:rtl/>
        </w:rPr>
        <w:t>من الحد، والنهاية، والمكان، والجهة، والسكون، والحركة، فهو مستحيل عليه سبحانه</w:t>
      </w:r>
      <w:r>
        <w:rPr>
          <w:rFonts w:hint="cs"/>
        </w:rPr>
        <w:t xml:space="preserve"> </w:t>
      </w:r>
      <w:r>
        <w:rPr>
          <w:rFonts w:hint="cs"/>
          <w:b w:val="0"/>
          <w:rtl/>
        </w:rPr>
        <w:t>وتعالى، لأن ما لا يكون محدثا لا يجوز عليه ما هو دليل على الحدوث " أهـ [  التبصير</w:t>
      </w:r>
      <w:r>
        <w:rPr>
          <w:rFonts w:hint="cs"/>
        </w:rPr>
        <w:t xml:space="preserve"> </w:t>
      </w:r>
      <w:r>
        <w:rPr>
          <w:rFonts w:hint="cs"/>
          <w:b w:val="0"/>
          <w:rtl/>
        </w:rPr>
        <w:t>في الدين ص161</w:t>
      </w:r>
      <w:r>
        <w:rPr>
          <w:rFonts w:hint="cs"/>
        </w:rPr>
        <w:t xml:space="preserve"> </w:t>
      </w:r>
      <w:r>
        <w:rPr>
          <w:rFonts w:hint="cs"/>
          <w:b w:val="0"/>
          <w:rtl/>
          <w:lang w:bidi="ar-KW"/>
        </w:rPr>
        <w:t xml:space="preserve">] ، </w:t>
      </w:r>
      <w:r>
        <w:rPr>
          <w:rFonts w:hint="cs"/>
          <w:bCs/>
          <w:rtl/>
        </w:rPr>
        <w:t>وقال الإمام</w:t>
      </w:r>
      <w:r>
        <w:rPr>
          <w:rFonts w:hint="cs"/>
          <w:bCs/>
        </w:rPr>
        <w:t xml:space="preserve"> </w:t>
      </w:r>
      <w:r>
        <w:rPr>
          <w:rFonts w:hint="cs"/>
          <w:bCs/>
          <w:rtl/>
        </w:rPr>
        <w:t>الشهرستاني الشافعي</w:t>
      </w:r>
      <w:r>
        <w:rPr>
          <w:rFonts w:hint="cs"/>
          <w:b w:val="0"/>
          <w:rtl/>
        </w:rPr>
        <w:t xml:space="preserve"> : ( فمذهب أهل الحق أن الله سبحانه</w:t>
      </w:r>
      <w:r>
        <w:rPr>
          <w:rFonts w:hint="cs"/>
        </w:rPr>
        <w:t xml:space="preserve"> </w:t>
      </w:r>
      <w:r>
        <w:rPr>
          <w:rFonts w:hint="cs"/>
          <w:b w:val="0"/>
          <w:rtl/>
        </w:rPr>
        <w:t>لا يشبه شيئا من المخلوقات ولا يشبهه شيء منها بوجه من وجوه المشابهة</w:t>
      </w:r>
      <w:r>
        <w:rPr>
          <w:rFonts w:hint="cs"/>
        </w:rPr>
        <w:t xml:space="preserve"> </w:t>
      </w:r>
      <w:r>
        <w:rPr>
          <w:rFonts w:hint="cs"/>
          <w:b w:val="0"/>
          <w:rtl/>
        </w:rPr>
        <w:t>والمماثلة { لَيْسَ كَمِثْلِهِ شَيْءٌ وَهُوَ السَّمِيعُ البَصِيرُ } [ سورة</w:t>
      </w:r>
      <w:r>
        <w:rPr>
          <w:rFonts w:hint="cs"/>
        </w:rPr>
        <w:t xml:space="preserve"> </w:t>
      </w:r>
      <w:r>
        <w:rPr>
          <w:rFonts w:hint="cs"/>
          <w:b w:val="0"/>
          <w:rtl/>
        </w:rPr>
        <w:t>الشورى : 11 ] ، فليس البارئ سبحانه بجوهر ولا جسم ولا عرض ولا في مكان ولا في زمان )</w:t>
      </w:r>
      <w:r>
        <w:rPr>
          <w:rFonts w:hint="cs"/>
        </w:rPr>
        <w:t xml:space="preserve"> </w:t>
      </w:r>
      <w:r>
        <w:rPr>
          <w:rFonts w:hint="cs"/>
          <w:b w:val="0"/>
          <w:rtl/>
        </w:rPr>
        <w:t>أهــ [ الملل والنحل للشهرستاني ] ،</w:t>
      </w:r>
      <w:r>
        <w:rPr>
          <w:rFonts w:hint="cs"/>
          <w:b w:val="0"/>
          <w:rtl/>
          <w:lang w:bidi="ar-KW"/>
        </w:rPr>
        <w:t xml:space="preserve">  </w:t>
      </w:r>
      <w:r>
        <w:rPr>
          <w:rFonts w:hint="cs"/>
          <w:b w:val="0"/>
          <w:bCs/>
          <w:rtl/>
          <w:lang w:bidi="ar-KW"/>
        </w:rPr>
        <w:t xml:space="preserve">وقال </w:t>
      </w:r>
      <w:r>
        <w:rPr>
          <w:rFonts w:hint="cs"/>
          <w:bCs/>
          <w:rtl/>
        </w:rPr>
        <w:t>الإمام فخر الدين الرازي</w:t>
      </w:r>
      <w:r>
        <w:rPr>
          <w:rFonts w:hint="cs"/>
          <w:b w:val="0"/>
          <w:rtl/>
        </w:rPr>
        <w:t xml:space="preserve"> في تفسيره  : ( انعقد</w:t>
      </w:r>
      <w:r>
        <w:rPr>
          <w:rFonts w:hint="cs"/>
        </w:rPr>
        <w:t xml:space="preserve"> </w:t>
      </w:r>
      <w:r>
        <w:rPr>
          <w:rFonts w:hint="cs"/>
          <w:b w:val="0"/>
          <w:rtl/>
        </w:rPr>
        <w:t xml:space="preserve">الإجماع على أنه سبحانه ليس معنا بالمكان والجهة والحيز ) أهــ [ تفسير الرازي 29:216 ] ،  </w:t>
      </w:r>
      <w:r>
        <w:rPr>
          <w:rFonts w:hint="cs"/>
          <w:b w:val="0"/>
          <w:bCs/>
          <w:rtl/>
        </w:rPr>
        <w:t>وقال إمام أهل السنة أبو منصور الماتريدي</w:t>
      </w:r>
      <w:r>
        <w:rPr>
          <w:rFonts w:hint="cs"/>
          <w:b w:val="0"/>
          <w:rtl/>
        </w:rPr>
        <w:t xml:space="preserve"> (333 هـ) : ( إن الله سبحانه كان ولا مكان، وجائز ارتفاع الأمكنة وبقاؤه على ما كان، فهو على ما كان، وكان على ما عليه الان، جل عن التغير والزوال والاستحالة )  اهـ.</w:t>
      </w:r>
      <w:r>
        <w:rPr>
          <w:rFonts w:eastAsia="Times New Roman" w:hint="cs"/>
          <w:b w:val="0"/>
          <w:rtl/>
        </w:rPr>
        <w:t xml:space="preserve"> [</w:t>
      </w:r>
      <w:r>
        <w:rPr>
          <w:rFonts w:hint="cs"/>
          <w:b w:val="0"/>
          <w:rtl/>
        </w:rPr>
        <w:t xml:space="preserve">كتاب التوحيد (ص/ 69) ] ، </w:t>
      </w:r>
      <w:r>
        <w:rPr>
          <w:rFonts w:hint="cs"/>
          <w:b w:val="0"/>
          <w:bCs/>
          <w:rtl/>
        </w:rPr>
        <w:t>وقال القاضي أبو بكر محمد الباقلاني المالكي</w:t>
      </w:r>
      <w:r>
        <w:rPr>
          <w:rFonts w:hint="cs"/>
          <w:b w:val="0"/>
          <w:rtl/>
        </w:rPr>
        <w:t xml:space="preserve"> : ( ولا نقول إن العرش له- أي الله- قرار ولا مكان، لأن الله تعالى كان ولا مكان، فلما خلق المكان لم يتغير عما كان )  اهـ.[ الانصاف فيما يجب اعتقاده ولا يجوز الجهل به (ص/65) ] ،  </w:t>
      </w:r>
      <w:r>
        <w:rPr>
          <w:rFonts w:hint="cs"/>
          <w:b w:val="0"/>
          <w:bCs/>
          <w:rtl/>
        </w:rPr>
        <w:t>وقال الإمام أبو بكر ابن فورك</w:t>
      </w:r>
      <w:r>
        <w:rPr>
          <w:rFonts w:hint="cs"/>
          <w:b w:val="0"/>
          <w:rtl/>
        </w:rPr>
        <w:t xml:space="preserve">  : ( لا يجوز على الله تعالى الحلول في الأماكن لاستحالة كونه محدودا ومتناهيا وذلك لاستحالة كونه محدثا ) أهـ.[  مشكل الحديث (ص/ 57) ] ، </w:t>
      </w:r>
      <w:r>
        <w:rPr>
          <w:rFonts w:hint="cs"/>
          <w:b w:val="0"/>
          <w:bCs/>
          <w:rtl/>
        </w:rPr>
        <w:t>وقال الإمام ابن بطال المالكي</w:t>
      </w:r>
      <w:r>
        <w:rPr>
          <w:rFonts w:hint="cs"/>
          <w:b w:val="0"/>
          <w:rtl/>
        </w:rPr>
        <w:t xml:space="preserve">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 ، </w:t>
      </w:r>
      <w:r>
        <w:rPr>
          <w:rFonts w:eastAsia="Times New Roman" w:hint="cs"/>
          <w:b w:val="0"/>
          <w:bCs/>
          <w:rtl/>
        </w:rPr>
        <w:t>وقال الحافظ محمد بن حبان</w:t>
      </w:r>
      <w:r>
        <w:rPr>
          <w:rFonts w:eastAsia="Times New Roman" w:hint="cs"/>
          <w:b w:val="0"/>
          <w:rtl/>
        </w:rPr>
        <w:t xml:space="preserve">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Pr>
          <w:rFonts w:hint="cs"/>
          <w:b w:val="0"/>
          <w:rtl/>
        </w:rPr>
        <w:t xml:space="preserve"> الثقات (1/ 1)</w:t>
      </w:r>
      <w:r>
        <w:rPr>
          <w:rFonts w:eastAsia="Times New Roman" w:hint="cs"/>
          <w:b w:val="0"/>
          <w:rtl/>
        </w:rPr>
        <w:t xml:space="preserve"> ] ،</w:t>
      </w:r>
      <w:r>
        <w:rPr>
          <w:rFonts w:hint="cs"/>
          <w:b w:val="0"/>
          <w:rtl/>
        </w:rPr>
        <w:t xml:space="preserve"> </w:t>
      </w:r>
      <w:r>
        <w:rPr>
          <w:rFonts w:hint="cs"/>
          <w:b w:val="0"/>
          <w:bCs/>
          <w:rtl/>
        </w:rPr>
        <w:t>وقال الإمام ابن حزم الأندلسي</w:t>
      </w:r>
      <w:r>
        <w:rPr>
          <w:rFonts w:hint="cs"/>
          <w:b w:val="0"/>
          <w:rtl/>
        </w:rPr>
        <w:t xml:space="preserve"> (456 هـ) : ( وأنه تعالى لا في مكان ولا في زمان، بل هو تعالى خالق الأزمنة والأمكنة، قال تعالى: {وَخَلَقَ كُلَّ شَيْءٍ فَقَدَّرَهُ تَقْدِيراً } ، وقال { </w:t>
      </w:r>
      <w:r>
        <w:rPr>
          <w:rFonts w:hint="cs"/>
          <w:b w:val="0"/>
          <w:rtl/>
        </w:rPr>
        <w:lastRenderedPageBreak/>
        <w:t xml:space="preserve">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65) ] ، </w:t>
      </w:r>
      <w:r>
        <w:rPr>
          <w:rFonts w:eastAsia="Times New Roman" w:hint="cs"/>
          <w:b w:val="0"/>
          <w:bCs/>
          <w:rtl/>
        </w:rPr>
        <w:t>وقال الحافظ البيهقي</w:t>
      </w:r>
      <w:r>
        <w:rPr>
          <w:rFonts w:eastAsia="Times New Roman" w:hint="cs"/>
          <w:b w:val="0"/>
          <w:rtl/>
        </w:rPr>
        <w:t xml:space="preserve">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Pr>
          <w:rFonts w:hint="cs"/>
          <w:b w:val="0"/>
          <w:rtl/>
        </w:rPr>
        <w:t xml:space="preserve"> [ الأسماء والصفات (ص/ 400) ] ، </w:t>
      </w:r>
      <w:r>
        <w:rPr>
          <w:rFonts w:hint="cs"/>
          <w:b w:val="0"/>
          <w:bCs/>
          <w:rtl/>
        </w:rPr>
        <w:t>وقال الإمام أبو إسحاق الشيرازي</w:t>
      </w:r>
      <w:r>
        <w:rPr>
          <w:rFonts w:hint="cs"/>
          <w:b w:val="0"/>
          <w:rtl/>
        </w:rPr>
        <w:t xml:space="preserve">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 </w:t>
      </w:r>
      <w:r>
        <w:rPr>
          <w:rFonts w:hint="cs"/>
          <w:b w:val="0"/>
          <w:bCs/>
          <w:rtl/>
        </w:rPr>
        <w:t>وقال إمام الحرمين أبو المعالي الجويني</w:t>
      </w:r>
      <w:r>
        <w:rPr>
          <w:rFonts w:hint="cs"/>
          <w:b w:val="0"/>
          <w:rtl/>
        </w:rPr>
        <w:t xml:space="preserve"> (478 هـ) : ( البارئ سبحانه وتعالى قائم بنفسه ، متعال عن الافتقار إلى محل يحله أو مكان يقله ) اهـ.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أن الرب سبحانه وتعالى يتقدس عن شغل حيز، وبتنزه عن الاختصاص بجهة ، وذهبت المشبهة إلى أنه مختص بجهة فوق، ثم افترقت ءاراؤهم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 </w:t>
      </w:r>
      <w:r>
        <w:rPr>
          <w:rFonts w:hint="cs"/>
          <w:b w:val="0"/>
          <w:bCs/>
          <w:rtl/>
        </w:rPr>
        <w:t>وقال الإمام أبو حامد الغزالي</w:t>
      </w:r>
      <w:r>
        <w:rPr>
          <w:rFonts w:hint="cs"/>
          <w:b w:val="0"/>
          <w:rtl/>
        </w:rPr>
        <w:t xml:space="preserve"> (505 هـ) : ( تعالى [ الله ] عن أن يحويه مكان، كما تقدس عن أن يحده زمان، بل كان قبل أن خلق الزمان والمكان وهو الان على ما عليه كان )  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w:t>
      </w:r>
      <w:r>
        <w:rPr>
          <w:rFonts w:hint="cs"/>
          <w:b w:val="0"/>
          <w:rtl/>
        </w:rPr>
        <w:lastRenderedPageBreak/>
        <w:t xml:space="preserve">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 (1/ 128) ] ، </w:t>
      </w:r>
      <w:r>
        <w:rPr>
          <w:rFonts w:hint="cs"/>
          <w:b w:val="0"/>
          <w:bCs/>
          <w:rtl/>
        </w:rPr>
        <w:t>وقال القاضي أبو بكر بن العربي المالكي الأندلسي</w:t>
      </w:r>
      <w:r>
        <w:rPr>
          <w:rFonts w:hint="cs"/>
          <w:b w:val="0"/>
          <w:rtl/>
        </w:rPr>
        <w:t xml:space="preserve"> (543 هـ) : ( البارئ تعالى يتقدس عن أن يُحَدّ بالجهات أو تكتنفه الأقطار )  اهـ. [ القبس في شرح الموطأ : ج 1 : 395 ] ، وقال أيضا : ( إن الله سبحانه منزه عن الحركـة والانتقال لأنه لا يحويه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w:t>
      </w:r>
    </w:p>
    <w:p w:rsidR="00FC2C53" w:rsidRDefault="00FC2C53" w:rsidP="00FC2C53">
      <w:pPr>
        <w:ind w:left="-58"/>
        <w:jc w:val="both"/>
        <w:rPr>
          <w:b w:val="0"/>
          <w:lang w:bidi="ar-KW"/>
        </w:rPr>
      </w:pPr>
      <w:r>
        <w:rPr>
          <w:rFonts w:hint="cs"/>
          <w:b w:val="0"/>
          <w:bCs/>
          <w:rtl/>
        </w:rPr>
        <w:t>وقال القاضي عياض المالكي</w:t>
      </w:r>
      <w:r>
        <w:rPr>
          <w:rFonts w:hint="cs"/>
          <w:b w:val="0"/>
          <w:rtl/>
        </w:rPr>
        <w:t xml:space="preserve"> (544 )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 </w:t>
      </w:r>
      <w:r>
        <w:rPr>
          <w:rFonts w:hint="cs"/>
          <w:b w:val="0"/>
          <w:bCs/>
          <w:rtl/>
        </w:rPr>
        <w:t>وقال الإمام الشهرستاني</w:t>
      </w:r>
      <w:r>
        <w:rPr>
          <w:rFonts w:hint="cs"/>
          <w:b w:val="0"/>
          <w:rtl/>
        </w:rPr>
        <w:t xml:space="preserve">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w:t>
      </w:r>
      <w:r>
        <w:rPr>
          <w:rFonts w:hint="cs"/>
          <w:b w:val="0"/>
          <w:rtl/>
        </w:rPr>
        <w:lastRenderedPageBreak/>
        <w:t xml:space="preserve">عرض ولا في مكان ولا في زمان )  اهـ.[ نهاية الأقدام ص/ 103] ، </w:t>
      </w:r>
      <w:r>
        <w:rPr>
          <w:rFonts w:eastAsia="Times New Roman" w:hint="cs"/>
          <w:b w:val="0"/>
          <w:rtl/>
        </w:rPr>
        <w:t xml:space="preserve">وقال الإمام الحافظ ابن الجوزي الحنبلي (597هـ) : ( الواجب علينا أن نعتقد أن ذات الله تعالى لا يحويه مكان ولا يوصف بالتغيّر والانتقال)  اهـ. </w:t>
      </w:r>
      <w:r>
        <w:rPr>
          <w:rFonts w:hint="cs"/>
          <w:b w:val="0"/>
          <w:rtl/>
        </w:rPr>
        <w:t xml:space="preserve">[ دفع شبه التشبيه (ص/58) ] ، </w:t>
      </w:r>
      <w:r>
        <w:rPr>
          <w:rFonts w:eastAsia="Times New Roman" w:hint="cs"/>
          <w:b w:val="0"/>
          <w:rtl/>
        </w:rPr>
        <w:t>وقال في صيد الخاطر : ( فترى أقوامًا يسمعون أخبار الصفات فيحملونها على ما يقتضيه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w:t>
      </w:r>
      <w:r>
        <w:rPr>
          <w:rFonts w:hint="cs"/>
          <w:b w:val="0"/>
          <w:rtl/>
        </w:rPr>
        <w:t xml:space="preserve"> صيد الخاطر : ص/ 476 ] ، </w:t>
      </w:r>
      <w:r>
        <w:rPr>
          <w:rFonts w:eastAsia="Times New Roman" w:hint="cs"/>
          <w:b w:val="0"/>
          <w:rtl/>
        </w:rPr>
        <w:t xml:space="preserve">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  </w:t>
      </w:r>
      <w:r>
        <w:rPr>
          <w:rFonts w:hint="cs"/>
          <w:b w:val="0"/>
          <w:bCs/>
          <w:rtl/>
        </w:rPr>
        <w:t>وقال الحافظ ابن عساكر</w:t>
      </w:r>
      <w:r>
        <w:rPr>
          <w:rFonts w:hint="cs"/>
          <w:b w:val="0"/>
          <w:rtl/>
        </w:rPr>
        <w:t xml:space="preserve"> (620 هـ) – في درة من تنزيهات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186) ] ، وقال سلطان العلماء  عبد العزيز بن عبد السلام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219) ]</w:t>
      </w:r>
      <w:r>
        <w:rPr>
          <w:rFonts w:eastAsia="Times New Roman" w:hint="cs"/>
          <w:b w:val="0"/>
          <w:rtl/>
        </w:rPr>
        <w:t xml:space="preserve"> ، </w:t>
      </w:r>
      <w:r>
        <w:rPr>
          <w:rFonts w:eastAsia="Times New Roman" w:hint="cs"/>
          <w:b w:val="0"/>
          <w:bCs/>
          <w:rtl/>
        </w:rPr>
        <w:t>وقال الإمام المفسّر محمد بن أحمد الأنصاري القرطبي المالكي</w:t>
      </w:r>
      <w:r>
        <w:rPr>
          <w:rFonts w:eastAsia="Times New Roman" w:hint="cs"/>
          <w:b w:val="0"/>
          <w:rtl/>
        </w:rPr>
        <w:t xml:space="preserve"> (671هـ) : ( و"العليّ" يراد به علو القدر والمنزلة لا علو المكان، لأنَّ الله منزه عن التحيز)  أهـ [</w:t>
      </w:r>
      <w:r>
        <w:rPr>
          <w:rFonts w:hint="cs"/>
          <w:b w:val="0"/>
          <w:rtl/>
        </w:rPr>
        <w:t xml:space="preserve"> الجامع لأحكام القرءان : (3/ 278)] ، </w:t>
      </w:r>
      <w:r>
        <w:rPr>
          <w:rFonts w:eastAsia="Times New Roman" w:hint="cs"/>
          <w:b w:val="0"/>
          <w:rtl/>
        </w:rPr>
        <w:t>وقال أيضًا ( والقاعدة تنزيهه سبحانه وتعالى عن الحركة والانتقال وشغل الأمكنة )  اهـ.</w:t>
      </w:r>
      <w:r>
        <w:rPr>
          <w:rFonts w:hint="cs"/>
          <w:b w:val="0"/>
          <w:rtl/>
        </w:rPr>
        <w:t xml:space="preserve"> [ المصدر السابق : (6/ 390) ] ، </w:t>
      </w:r>
      <w:r>
        <w:rPr>
          <w:rFonts w:eastAsia="Times New Roman" w:hint="cs"/>
          <w:b w:val="0"/>
          <w:rtl/>
        </w:rPr>
        <w:t xml:space="preserve">وقال أيضًا : ( ومعنى:{فوق عباده} [سورة الأنعام/18] فوقية الاستعلاء بالقهر والغلبة عليهم، أي هم تحت تسخيره لا فوقية مكان" اهـ. </w:t>
      </w:r>
      <w:r>
        <w:rPr>
          <w:rFonts w:hint="cs"/>
          <w:b w:val="0"/>
          <w:rtl/>
        </w:rPr>
        <w:t xml:space="preserve">[ المصدر السابق : (6/ 399) ] </w:t>
      </w:r>
      <w:r>
        <w:rPr>
          <w:rFonts w:eastAsia="Times New Roman" w:hint="cs"/>
          <w:b w:val="0"/>
          <w:rtl/>
        </w:rPr>
        <w:t>،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w:t>
      </w:r>
      <w:r>
        <w:rPr>
          <w:rFonts w:hint="cs"/>
          <w:b w:val="0"/>
          <w:rtl/>
        </w:rPr>
        <w:t xml:space="preserve"> [  المصدر السابق : (7/ 145) ] </w:t>
      </w:r>
      <w:r>
        <w:rPr>
          <w:rFonts w:eastAsia="Times New Roman" w:hint="cs"/>
          <w:b w:val="0"/>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Pr>
          <w:rFonts w:hint="cs"/>
          <w:b w:val="0"/>
          <w:rtl/>
        </w:rPr>
        <w:t xml:space="preserve"> [  المصدر السابق : </w:t>
      </w:r>
      <w:r>
        <w:rPr>
          <w:rFonts w:eastAsia="Times New Roman" w:hint="cs"/>
          <w:b w:val="0"/>
          <w:rtl/>
        </w:rPr>
        <w:t>(20/55)</w:t>
      </w:r>
      <w:r>
        <w:rPr>
          <w:rFonts w:hint="cs"/>
          <w:b w:val="0"/>
          <w:rtl/>
        </w:rPr>
        <w:t>]</w:t>
      </w:r>
      <w:r>
        <w:rPr>
          <w:rFonts w:eastAsia="Times New Roman" w:hint="cs"/>
          <w:b w:val="0"/>
          <w:rtl/>
          <w:lang w:bidi="ar-KW"/>
        </w:rPr>
        <w:t xml:space="preserve"> </w:t>
      </w:r>
      <w:r>
        <w:rPr>
          <w:rFonts w:eastAsia="Times New Roman" w:hint="cs"/>
          <w:b w:val="0"/>
          <w:rtl/>
        </w:rPr>
        <w:t xml:space="preserve">،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w:t>
      </w:r>
      <w:r>
        <w:rPr>
          <w:rFonts w:eastAsia="Times New Roman" w:hint="cs"/>
          <w:b w:val="0"/>
          <w:rtl/>
        </w:rPr>
        <w:lastRenderedPageBreak/>
        <w:t xml:space="preserve">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 ، </w:t>
      </w:r>
      <w:r>
        <w:rPr>
          <w:rFonts w:eastAsia="Times New Roman" w:hint="cs"/>
          <w:b w:val="0"/>
          <w:bCs/>
          <w:rtl/>
        </w:rPr>
        <w:t>وقال الإمام الحافظ أبو زكريا محيي الدين النووي</w:t>
      </w:r>
      <w:r>
        <w:rPr>
          <w:rFonts w:eastAsia="Times New Roman" w:hint="cs"/>
          <w:b w:val="0"/>
          <w:rtl/>
        </w:rPr>
        <w:t xml:space="preserve"> (676هـ) :  ( إن الله تعالى ليس كمثله شيء ، وإنه منزه عن التجسيم والانتقال والتحيز في جهة وعن سائر صفات المخلوق ) اهـ. [ شرح صحيح مسلم 3/19] ،  </w:t>
      </w:r>
      <w:r>
        <w:rPr>
          <w:rFonts w:hint="cs"/>
          <w:b w:val="0"/>
          <w:bCs/>
          <w:rtl/>
        </w:rPr>
        <w:t>وقال الإمام البيضاوي</w:t>
      </w:r>
      <w:r>
        <w:rPr>
          <w:rFonts w:hint="cs"/>
          <w:b w:val="0"/>
          <w:rtl/>
        </w:rPr>
        <w:t xml:space="preserve"> (685 هـ) : ( ولما ثبت بالقواطع أنه سبحانه منزه عن الجسمية والتحيز امتنع عليه النزول على معنى الانتقال من موضع إلى موضع أخفض منه ) أهـ [ فتح الباري (3/ 31)] ، وقال الإمام المفسر النسفي (710 هـ ) :  (إنه تعالى كان ولا مكان فهو على ما كان قبل خلق المكان، لم يتغير عما كان ) اهـ. [ تفسير النسفي : (ج2/2،48) ] ، وقال العلامة ابن منظور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663- 664) ] ، </w:t>
      </w:r>
      <w:r>
        <w:rPr>
          <w:rFonts w:hint="cs"/>
          <w:b w:val="0"/>
          <w:bCs/>
          <w:rtl/>
        </w:rPr>
        <w:t>وقال الإمام القاضي بدر الدين ابن جماعة</w:t>
      </w:r>
      <w:r>
        <w:rPr>
          <w:rFonts w:hint="cs"/>
          <w:b w:val="0"/>
          <w:rtl/>
        </w:rPr>
        <w:t xml:space="preserve"> (733 ه ) : ( كان الله ولا زمان ولا مكان، وهو الان على ما عليه كان)  اهـ. [ إيضاح الدليل (ص/ 103- 4. 1)] ، وقال أيضا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Pr>
          <w:rFonts w:hint="cs"/>
        </w:rPr>
        <w:t xml:space="preserve"> </w:t>
      </w:r>
      <w:r>
        <w:rPr>
          <w:rFonts w:hint="cs"/>
          <w:b w:val="0"/>
          <w:rtl/>
        </w:rPr>
        <w:t xml:space="preserve">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104- 105) ] ، </w:t>
      </w:r>
      <w:r>
        <w:rPr>
          <w:rFonts w:hint="cs"/>
          <w:b w:val="0"/>
          <w:bCs/>
          <w:rtl/>
        </w:rPr>
        <w:t>وقال المفسِّر النحوي أبو حيان الأندلسي</w:t>
      </w:r>
      <w:r>
        <w:rPr>
          <w:rFonts w:hint="cs"/>
          <w:b w:val="0"/>
          <w:rtl/>
        </w:rPr>
        <w:t xml:space="preserve">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 وقال أيضا : ( قام البرهان العقلي على أنه تعالى ليس بمتحيز في جهة ) اهـ. [البحر المحيط: 16- 8/ 302) ] ، </w:t>
      </w:r>
      <w:r>
        <w:rPr>
          <w:rFonts w:hint="cs"/>
          <w:b w:val="0"/>
          <w:bCs/>
          <w:rtl/>
        </w:rPr>
        <w:t>وقال الإمام الحافظ المحدث ولي الدين أبو زرعة أحمد بن عبد الرحيم العراقي</w:t>
      </w:r>
      <w:r>
        <w:rPr>
          <w:rFonts w:hint="cs"/>
          <w:b w:val="0"/>
          <w:rtl/>
        </w:rPr>
        <w:t xml:space="preserve"> (826 هـ) : (  "وقوله أي النبي- "فهو عنده فوق العرش "لا بد من تأويل ظاهر لفظة "عنده " لأن معناها حضرة الشيء والله تعالى منزه عن الاستقرار والتحيز والجهة، فالعندية ليست من حضرة المكان بل من حضرة الشرف، أي وضع ذلك </w:t>
      </w:r>
      <w:r>
        <w:rPr>
          <w:rFonts w:hint="cs"/>
          <w:b w:val="0"/>
          <w:rtl/>
        </w:rPr>
        <w:lastRenderedPageBreak/>
        <w:t xml:space="preserve">الكتاب في محل مُعظّم عنده ) اهـ [ طرح التثريب (8/،84) ] ، </w:t>
      </w:r>
      <w:r>
        <w:rPr>
          <w:rFonts w:hint="cs"/>
          <w:b w:val="0"/>
          <w:bCs/>
          <w:rtl/>
        </w:rPr>
        <w:t>وقال إمام الدنيا في الحديث الحافظ ابن حجر العسقلاني</w:t>
      </w:r>
      <w:r>
        <w:rPr>
          <w:rFonts w:hint="cs"/>
          <w:b w:val="0"/>
          <w:rtl/>
        </w:rPr>
        <w:t xml:space="preserve">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شىء علما جلّ وعز ) أهـ  [ فتح الباري(6/ 136) ] ، </w:t>
      </w:r>
      <w:r>
        <w:rPr>
          <w:rFonts w:hint="cs"/>
          <w:b w:val="0"/>
          <w:bCs/>
          <w:rtl/>
        </w:rPr>
        <w:t>وقال الإمام العَيْني أحد شراح صحيح البخاري</w:t>
      </w:r>
      <w:r>
        <w:rPr>
          <w:rFonts w:hint="cs"/>
          <w:b w:val="0"/>
          <w:rtl/>
        </w:rPr>
        <w:t xml:space="preserve">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25/ 111) ] ، وقال أيضا : ( تقرر أن الله ليس بجسم، فلا يحتاج إلى مكان يستقر فيه، فقد كان ولا مكان ) أ ه [ عمدة القاري (مجلد 12/ 25/ 117) ] ، </w:t>
      </w:r>
      <w:r>
        <w:rPr>
          <w:rFonts w:hint="cs"/>
          <w:b w:val="0"/>
          <w:bCs/>
          <w:rtl/>
        </w:rPr>
        <w:t>وقال الحافظ السخاوي</w:t>
      </w:r>
      <w:r>
        <w:rPr>
          <w:rFonts w:hint="cs"/>
          <w:b w:val="0"/>
          <w:rtl/>
        </w:rPr>
        <w:t xml:space="preserve">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 </w:t>
      </w:r>
      <w:r>
        <w:rPr>
          <w:rFonts w:hint="cs"/>
          <w:b w:val="0"/>
          <w:bCs/>
          <w:rtl/>
        </w:rPr>
        <w:t>وقال الحافظ جلال الدين السيوطي</w:t>
      </w:r>
      <w:r>
        <w:rPr>
          <w:rFonts w:hint="cs"/>
          <w:b w:val="0"/>
          <w:rtl/>
        </w:rPr>
        <w:t xml:space="preserve">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النساني (1/ 576) ] ، </w:t>
      </w:r>
      <w:r>
        <w:rPr>
          <w:rFonts w:hint="cs"/>
          <w:b w:val="0"/>
          <w:bCs/>
          <w:rtl/>
        </w:rPr>
        <w:t>وقال الإمام القسطلاني</w:t>
      </w:r>
      <w:r>
        <w:rPr>
          <w:rFonts w:hint="cs"/>
          <w:b w:val="0"/>
          <w:rtl/>
        </w:rPr>
        <w:t xml:space="preserve">  (933هـ) في شرحه على صحيح البخاري : ( ذات الله منزه عن المكان والجهة ) أهـ. [ إرشاد الساري (15/ 451) ] ، </w:t>
      </w:r>
      <w:r>
        <w:rPr>
          <w:rFonts w:hint="cs"/>
          <w:b w:val="0"/>
          <w:bCs/>
          <w:rtl/>
        </w:rPr>
        <w:t>وقال الإمام القاضي أبو زكريا الأنصاري</w:t>
      </w:r>
      <w:r>
        <w:rPr>
          <w:rFonts w:hint="cs"/>
          <w:b w:val="0"/>
          <w:rtl/>
        </w:rPr>
        <w:t xml:space="preserve">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 </w:t>
      </w:r>
      <w:r>
        <w:rPr>
          <w:rFonts w:hint="cs"/>
          <w:b w:val="0"/>
          <w:bCs/>
          <w:rtl/>
        </w:rPr>
        <w:t>[ ومن أقوال العلماء في تنزيه الله تعالى عن الزمان ]</w:t>
      </w:r>
      <w:r>
        <w:rPr>
          <w:rFonts w:hint="cs"/>
          <w:b w:val="0"/>
          <w:rtl/>
        </w:rPr>
        <w:t xml:space="preserve">  :  </w:t>
      </w:r>
      <w:r>
        <w:rPr>
          <w:rFonts w:hint="cs"/>
          <w:b w:val="0"/>
          <w:bCs/>
          <w:rtl/>
        </w:rPr>
        <w:t xml:space="preserve">ذكر عبد القاهر بن طاهر التميمى </w:t>
      </w:r>
      <w:r>
        <w:rPr>
          <w:rFonts w:hint="cs"/>
          <w:b w:val="0"/>
          <w:rtl/>
        </w:rPr>
        <w:t>البغدادى رحمه الله في كتابه الفرق بين الفرق صـ333 إجماع علماء أهل السنة على تنزيه الله تعالى عن الزمان فقال رحمه الله :  " وأجمعوا على</w:t>
      </w:r>
      <w:r>
        <w:rPr>
          <w:rFonts w:hint="cs"/>
        </w:rPr>
        <w:t xml:space="preserve"> </w:t>
      </w:r>
      <w:r>
        <w:rPr>
          <w:rFonts w:hint="cs"/>
          <w:b w:val="0"/>
          <w:rtl/>
        </w:rPr>
        <w:t>أنه لا يحويه مكان ولا يجرى عليه زمان " أهـــ ،</w:t>
      </w:r>
      <w:r>
        <w:rPr>
          <w:rFonts w:hint="cs"/>
          <w:b w:val="0"/>
          <w:rtl/>
          <w:lang w:bidi="ar-KW"/>
        </w:rPr>
        <w:t xml:space="preserve"> </w:t>
      </w:r>
      <w:r>
        <w:rPr>
          <w:rFonts w:hint="cs"/>
          <w:b w:val="0"/>
          <w:bCs/>
          <w:rtl/>
        </w:rPr>
        <w:t>وقال الإمام الشافعي</w:t>
      </w:r>
      <w:r>
        <w:rPr>
          <w:rFonts w:hint="cs"/>
          <w:b w:val="0"/>
          <w:rtl/>
        </w:rPr>
        <w:t xml:space="preserve"> رضي الله عنه : في كتابه (الفقه الأكبر صـ  17) (فصل ) : واعلموا أن الباري لا مكان له , والدليل عليه هو أن الله تعالى كان ولا مكان , فخلق المكان وهو على صفته الأزلية كما كان قبل خلق المكان ,لا يجوز عليه التغيير في ذاته , والتبديل في صفاته , ولأن ماله مكان وله تحت متناهي الذات محدود , والمحدود مخلوق , تعالى الله عن ذلك , ولهذا المعنى استحال عليه الزوجة , والولد في حقه تعالى محال : " فإن قيل " قال الله تعالى :{  الرحمن على العرش استوى } ، يقال له : إن هذه الآية من المتشابه التي يحار في الجواب عنها , وعن أمثالها </w:t>
      </w:r>
      <w:r>
        <w:rPr>
          <w:rFonts w:hint="cs"/>
          <w:b w:val="0"/>
          <w:rtl/>
        </w:rPr>
        <w:lastRenderedPageBreak/>
        <w:t xml:space="preserve">لمن يريد التبحر في العلم أن يمر بها كما جاءت , ولا يبحث عنها , ولا يتكلم فيها لأنه لا يأمن الوقوع في الشبهة , والورطة إذا لم يكن راسخا في العلم , ويجب أن يعتقد في صفة الباري ما ذكرناه , وأنه لا يحويه مكان , ولا يجري عليه زمان منزه عن الحدود والنهايات , مستغن عن المكان والجهات . (ليس كمثله شيء) " أهــ ،  </w:t>
      </w:r>
      <w:r>
        <w:rPr>
          <w:rFonts w:hint="cs"/>
          <w:b w:val="0"/>
          <w:bCs/>
          <w:rtl/>
          <w:lang w:bidi="ar-KW"/>
        </w:rPr>
        <w:t>وقال إمام أهل السنة الماتريدي</w:t>
      </w:r>
      <w:r>
        <w:rPr>
          <w:rFonts w:hint="cs"/>
          <w:b w:val="0"/>
          <w:rtl/>
          <w:lang w:bidi="ar-KW"/>
        </w:rPr>
        <w:t xml:space="preserve"> : (</w:t>
      </w:r>
      <w:r>
        <w:rPr>
          <w:rFonts w:hint="cs"/>
          <w:b w:val="0"/>
          <w:rtl/>
        </w:rPr>
        <w:t>ولا يوصف شيء بالقرب إلى الله من طريق المسافة والمساحة ولا هو بالقرب إلى شيء من ذلك الوجه إذ ذلك جهة الحدود والتقدير بالأمكنة وقد كان ولا مكان فهو على ما كان يتعالى عن الزمان والمكان إذ إليهما ترجع حدود الأشياء ونهايتها ولا قوة إلا بالله )</w:t>
      </w:r>
      <w:r>
        <w:rPr>
          <w:rFonts w:hint="cs"/>
          <w:b w:val="0"/>
          <w:rtl/>
          <w:lang w:bidi="ar-KW"/>
        </w:rPr>
        <w:t xml:space="preserve"> أهـ [ </w:t>
      </w:r>
      <w:r>
        <w:rPr>
          <w:rFonts w:hint="cs"/>
          <w:b w:val="0"/>
          <w:rtl/>
        </w:rPr>
        <w:t xml:space="preserve">التوحيد للماتريدي ج: 1 ص: 106 ] ، </w:t>
      </w:r>
      <w:r>
        <w:rPr>
          <w:rFonts w:hint="cs"/>
          <w:b w:val="0"/>
          <w:bCs/>
          <w:rtl/>
        </w:rPr>
        <w:t>وقال ابن حزم</w:t>
      </w:r>
      <w:r>
        <w:rPr>
          <w:rFonts w:hint="cs"/>
          <w:b w:val="0"/>
          <w:rtl/>
        </w:rPr>
        <w:t xml:space="preserve"> : ( الله تعالى لا في مكان ولا في زمان أصلا وهو قول</w:t>
      </w:r>
      <w:r>
        <w:rPr>
          <w:rFonts w:hint="cs"/>
        </w:rPr>
        <w:t xml:space="preserve"> </w:t>
      </w:r>
      <w:r>
        <w:rPr>
          <w:rFonts w:hint="cs"/>
          <w:b w:val="0"/>
          <w:rtl/>
        </w:rPr>
        <w:t>الجمهور من أهل السنة وبه نقول وهو الذي لا يجوز غيره لبطلان كل ما عداه ولقوله</w:t>
      </w:r>
      <w:r>
        <w:rPr>
          <w:rFonts w:hint="cs"/>
        </w:rPr>
        <w:t xml:space="preserve"> </w:t>
      </w:r>
      <w:r>
        <w:rPr>
          <w:rFonts w:hint="cs"/>
          <w:b w:val="0"/>
          <w:rtl/>
        </w:rPr>
        <w:t>تعالى :</w:t>
      </w:r>
      <w:r>
        <w:rPr>
          <w:rFonts w:hint="cs"/>
          <w:b w:val="0"/>
          <w:rtl/>
          <w:lang w:bidi="ar-KW"/>
        </w:rPr>
        <w:t xml:space="preserve"> </w:t>
      </w:r>
      <w:r>
        <w:rPr>
          <w:rFonts w:hint="cs"/>
          <w:b w:val="0"/>
          <w:rtl/>
        </w:rPr>
        <w:t>{ ألا</w:t>
      </w:r>
      <w:r>
        <w:rPr>
          <w:rFonts w:hint="cs"/>
        </w:rPr>
        <w:t xml:space="preserve"> </w:t>
      </w:r>
      <w:r>
        <w:rPr>
          <w:rFonts w:hint="cs"/>
          <w:b w:val="0"/>
          <w:rtl/>
        </w:rPr>
        <w:t>أنه بكل شيء محيط } ، فهذا</w:t>
      </w:r>
      <w:r>
        <w:rPr>
          <w:rFonts w:hint="cs"/>
        </w:rPr>
        <w:t xml:space="preserve"> </w:t>
      </w:r>
      <w:r>
        <w:rPr>
          <w:rFonts w:hint="cs"/>
          <w:b w:val="0"/>
          <w:rtl/>
        </w:rPr>
        <w:t>يوجب ضرورة أنه تعالى لا في مكان</w:t>
      </w:r>
      <w:r>
        <w:rPr>
          <w:rFonts w:hint="cs"/>
        </w:rPr>
        <w:t xml:space="preserve"> </w:t>
      </w:r>
      <w:r>
        <w:rPr>
          <w:rFonts w:hint="cs"/>
          <w:b w:val="0"/>
          <w:rtl/>
        </w:rPr>
        <w:t>إذ لو كان في المكان لكان المكان محيطا به من جهة ما أو من جهات وهذا منتف عن الباري</w:t>
      </w:r>
      <w:r>
        <w:rPr>
          <w:rFonts w:hint="cs"/>
        </w:rPr>
        <w:t xml:space="preserve"> </w:t>
      </w:r>
      <w:r>
        <w:rPr>
          <w:rFonts w:hint="cs"/>
          <w:b w:val="0"/>
          <w:rtl/>
        </w:rPr>
        <w:t>تعالى بنص الآية المذكورة والمكان شيء بلا شك فلا يجوز أن يكون شيء في مكان ويكون</w:t>
      </w:r>
      <w:r>
        <w:rPr>
          <w:rFonts w:hint="cs"/>
        </w:rPr>
        <w:t xml:space="preserve"> </w:t>
      </w:r>
      <w:r>
        <w:rPr>
          <w:rFonts w:hint="cs"/>
          <w:b w:val="0"/>
          <w:rtl/>
        </w:rPr>
        <w:t>هو محيطا بمكانه هذا محال في العقل يعلم امتناعه ضرورة وبالله تعالى التوفيق وأيضا</w:t>
      </w:r>
      <w:r>
        <w:rPr>
          <w:rFonts w:hint="cs"/>
        </w:rPr>
        <w:t xml:space="preserve"> </w:t>
      </w:r>
      <w:r>
        <w:rPr>
          <w:rFonts w:hint="cs"/>
          <w:b w:val="0"/>
          <w:rtl/>
        </w:rPr>
        <w:t>فإنه لا يكون في مكان إلا ما كان جسما أو عرضا في جسم هذا الذي لا يجوز سواه ولا</w:t>
      </w:r>
      <w:r>
        <w:rPr>
          <w:rFonts w:hint="cs"/>
        </w:rPr>
        <w:t xml:space="preserve"> </w:t>
      </w:r>
      <w:r>
        <w:rPr>
          <w:rFonts w:hint="cs"/>
          <w:b w:val="0"/>
          <w:rtl/>
        </w:rPr>
        <w:t>يتنكل في العقل والوهم غيره البتة وإذا انتفى أن يكون الله عز وجل جسما أو عرضا</w:t>
      </w:r>
      <w:r>
        <w:rPr>
          <w:rFonts w:hint="cs"/>
        </w:rPr>
        <w:t xml:space="preserve"> </w:t>
      </w:r>
      <w:r>
        <w:rPr>
          <w:rFonts w:hint="cs"/>
          <w:b w:val="0"/>
          <w:rtl/>
        </w:rPr>
        <w:t xml:space="preserve">فقد انتفى أن يكون في مكان أصلا وبالله تعالى نتأيد  ) أهـ [ </w:t>
      </w:r>
      <w:r>
        <w:rPr>
          <w:rFonts w:hint="cs"/>
          <w:b w:val="0"/>
          <w:rtl/>
          <w:lang w:bidi="ar-KW"/>
        </w:rPr>
        <w:t xml:space="preserve"> الفصل في</w:t>
      </w:r>
      <w:r>
        <w:rPr>
          <w:rFonts w:hint="cs"/>
          <w:lang w:bidi="ar-KW"/>
        </w:rPr>
        <w:t xml:space="preserve"> </w:t>
      </w:r>
      <w:r>
        <w:rPr>
          <w:rFonts w:hint="cs"/>
          <w:b w:val="0"/>
          <w:rtl/>
          <w:lang w:bidi="ar-KW"/>
        </w:rPr>
        <w:t xml:space="preserve">الملل ج: 2 ص: 98 ] ، </w:t>
      </w:r>
      <w:r>
        <w:rPr>
          <w:rFonts w:hint="cs"/>
          <w:b w:val="0"/>
          <w:bCs/>
          <w:rtl/>
        </w:rPr>
        <w:t>وقال حجة الإسلام الغزالي</w:t>
      </w:r>
      <w:r>
        <w:rPr>
          <w:rFonts w:hint="cs"/>
          <w:b w:val="0"/>
          <w:rtl/>
        </w:rPr>
        <w:t xml:space="preserve"> ر حمه الله - في درة من علم التنزيه -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بالانقضاء 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w:t>
      </w:r>
      <w:r>
        <w:rPr>
          <w:rFonts w:hint="cs"/>
          <w:b w:val="0"/>
          <w:rtl/>
        </w:rPr>
        <w:lastRenderedPageBreak/>
        <w:t xml:space="preserve">لا تماثل ذاته ذات الأجسام وأنه لا يحل في شيء ولا يحل فيه شيء تعالى عن أن يحويه مكان كما تقدس عن أن يحده زمان بل كان قبل أن خلق الزمان والمكان وهو الآن على ما عليه كان " أهــ [ </w:t>
      </w:r>
      <w:r>
        <w:rPr>
          <w:rFonts w:hint="cs"/>
          <w:b w:val="0"/>
          <w:rtl/>
          <w:lang w:bidi="ar-KW"/>
        </w:rPr>
        <w:t xml:space="preserve">الغزالي قواعد العقائد </w:t>
      </w:r>
      <w:r>
        <w:rPr>
          <w:rFonts w:hint="cs"/>
          <w:b w:val="0"/>
          <w:rtl/>
        </w:rPr>
        <w:t xml:space="preserve">] ، </w:t>
      </w:r>
      <w:r>
        <w:rPr>
          <w:rFonts w:hint="cs"/>
          <w:b w:val="0"/>
          <w:bCs/>
          <w:rtl/>
        </w:rPr>
        <w:t>وجاء في مناهل العرفان</w:t>
      </w:r>
      <w:r>
        <w:rPr>
          <w:rFonts w:hint="cs"/>
          <w:b w:val="0"/>
          <w:rtl/>
        </w:rPr>
        <w:t xml:space="preserve"> : (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أهــ  [ مناهل العرفان :  ج2 ص 210 ] ، </w:t>
      </w:r>
      <w:r>
        <w:rPr>
          <w:rFonts w:hint="cs"/>
          <w:b w:val="0"/>
          <w:bCs/>
          <w:rtl/>
        </w:rPr>
        <w:t>وقال ابن الجوزي الحنبلي في الباز الأشهب</w:t>
      </w:r>
      <w:r>
        <w:rPr>
          <w:rFonts w:hint="cs"/>
          <w:b w:val="0"/>
          <w:rtl/>
        </w:rPr>
        <w:t xml:space="preserve"> : ( واعلم أن من يتصور وجود الحق سبحانه وجودا مكانيا طلب له جهة كما أن من تخيل أن وجوده وجودا زمانيا طلب له مده في تقدمه علي العالم بأزمنة وكلا التخيلين باطل ) أهـ [الباز الأشهب ص 57 ] ، </w:t>
      </w:r>
      <w:r>
        <w:rPr>
          <w:rFonts w:hint="cs"/>
          <w:b w:val="0"/>
          <w:bCs/>
          <w:rtl/>
        </w:rPr>
        <w:t>وقال القرطبي في التفسير</w:t>
      </w:r>
      <w:r>
        <w:rPr>
          <w:rFonts w:hint="cs"/>
          <w:b w:val="0"/>
          <w:rtl/>
        </w:rPr>
        <w:t xml:space="preserve"> : ( المكان لا يصح إطلاقه على الله تعالى بالحقيقة إذ الله تعالى منزه عن المكان كما هو منزه عن الزمان ...) [ تفسير القرطبي ج18 ص 315 تفسير سورة تبارك ] ، </w:t>
      </w:r>
      <w:r>
        <w:rPr>
          <w:rFonts w:hint="cs"/>
          <w:b w:val="0"/>
          <w:bCs/>
          <w:rtl/>
        </w:rPr>
        <w:t>وجاء في الفواكه الدواني</w:t>
      </w:r>
      <w:r>
        <w:rPr>
          <w:rFonts w:hint="cs"/>
          <w:b w:val="0"/>
          <w:rtl/>
        </w:rPr>
        <w:t xml:space="preserve"> :  ( قوله تعالى ما يكون من نجوى ثلاثة إلا وهو رابعهم وقوله تعالى وهو معكم أينما كنتم فإن المراد الإشارة إلى إحاطة علمه بجميع الأمكنة وما احتوت عليه والمراد بالمعية المصاحبة بالعلم لا المصاحبة في المكان لتنزهه عن الزمان والمكان ) أهـ  [ الفواكه الدواني ج: 1 ص: 49 ] </w:t>
      </w:r>
      <w:r>
        <w:rPr>
          <w:rFonts w:hint="cs"/>
          <w:b w:val="0"/>
          <w:rtl/>
          <w:lang w:bidi="ar-KW"/>
        </w:rPr>
        <w:t xml:space="preserve">، وجاء فيه أيضاً : </w:t>
      </w:r>
      <w:r>
        <w:rPr>
          <w:rFonts w:hint="cs"/>
          <w:b w:val="0"/>
          <w:rtl/>
        </w:rPr>
        <w:t xml:space="preserve">( وعلم الله بما توسوس به النفس أقرب من علم صاحبه فالمراد بالقرب هنا قرب علم لا فهو مثل في لأنه تعالى لما كان مطلعا على معلومات العباد وسرائرهم ولا يخفى عليه شيء بالحق ذاته المساجد منه كما يقال الله تعالى في كل مكان وقد جل الله تعالى عن الأمكنة والأزمنة ) أهـ [الفواكه الدواني ج: 1 ص: 50 ] ، </w:t>
      </w:r>
      <w:r>
        <w:rPr>
          <w:rFonts w:hint="cs"/>
          <w:b w:val="0"/>
          <w:bCs/>
          <w:rtl/>
        </w:rPr>
        <w:t>وجاء في أقاويل الثقات</w:t>
      </w:r>
      <w:r>
        <w:rPr>
          <w:rFonts w:hint="cs"/>
          <w:b w:val="0"/>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w:t>
      </w:r>
      <w:r>
        <w:rPr>
          <w:rFonts w:hint="cs"/>
          <w:b w:val="0"/>
          <w:rtl/>
        </w:rPr>
        <w:lastRenderedPageBreak/>
        <w:t>فكرك أو خطر في بالك من حسن أو بهاء أو شرف أو ضياء أو جمال أو شبح مماثل أو شخص متمثل فالله تعالى بخلاف ذلك واقرأ ليس كمثله شيء ) [ أقاويل الثقات ج: 1 ص: 134 ]</w:t>
      </w:r>
    </w:p>
    <w:p w:rsidR="00FC2C53" w:rsidRDefault="00FC2C53" w:rsidP="00FC2C53">
      <w:pPr>
        <w:ind w:left="-58"/>
        <w:jc w:val="both"/>
        <w:rPr>
          <w:rFonts w:hint="cs"/>
          <w:b w:val="0"/>
          <w:rtl/>
          <w:lang w:bidi="ar-KW"/>
        </w:rPr>
      </w:pPr>
      <w:r>
        <w:rPr>
          <w:rFonts w:cs="Monotype Koufi" w:hint="cs"/>
          <w:b w:val="0"/>
          <w:rtl/>
          <w:lang w:bidi="ar-KW"/>
        </w:rPr>
        <w:t xml:space="preserve">القاعدة الثالثة : تنزيه ذات الله تعالى عن الحدوث أو الفناء  :  </w:t>
      </w:r>
      <w:r>
        <w:rPr>
          <w:rFonts w:hint="cs"/>
          <w:b w:val="0"/>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val="0"/>
          <w:rtl/>
          <w:lang w:bidi="ar-QA"/>
        </w:rPr>
        <w:t>حي</w:t>
      </w:r>
      <w:r>
        <w:rPr>
          <w:rFonts w:hint="cs"/>
          <w:b w:val="0"/>
          <w:rtl/>
        </w:rPr>
        <w:t xml:space="preserve"> قبل كل </w:t>
      </w:r>
      <w:r>
        <w:rPr>
          <w:rFonts w:hint="cs"/>
          <w:b w:val="0"/>
          <w:rtl/>
          <w:lang w:bidi="ar-QA"/>
        </w:rPr>
        <w:t xml:space="preserve">حي وهو الحي </w:t>
      </w:r>
      <w:r>
        <w:rPr>
          <w:rFonts w:hint="cs"/>
          <w:b w:val="0"/>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Pr>
          <w:rFonts w:hint="cs"/>
          <w:b w:val="0"/>
          <w:snapToGrid w:val="0"/>
          <w:rtl/>
        </w:rPr>
        <w:t xml:space="preserve">{ </w:t>
      </w:r>
      <w:r>
        <w:rPr>
          <w:rFonts w:hint="cs"/>
          <w:b w:val="0"/>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 (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Pr>
          <w:rFonts w:hint="cs"/>
          <w:b w:val="0"/>
          <w:rtl/>
          <w:lang w:bidi="ar-KW"/>
        </w:rPr>
        <w:t>عن التغير والحدوث و عن حلول الحوادث بذاته تقدس وتعالى لأنها صفات المخلوق )</w:t>
      </w:r>
    </w:p>
    <w:p w:rsidR="00FC2C53" w:rsidRDefault="00FC2C53" w:rsidP="00FC2C53">
      <w:pPr>
        <w:ind w:left="-58"/>
        <w:jc w:val="both"/>
        <w:rPr>
          <w:rFonts w:hint="cs"/>
          <w:b w:val="0"/>
          <w:rtl/>
        </w:rPr>
      </w:pPr>
      <w:r>
        <w:rPr>
          <w:rFonts w:cs="Monotype Koufi" w:hint="cs"/>
          <w:b w:val="0"/>
          <w:rtl/>
          <w:lang w:bidi="ar-KW"/>
        </w:rPr>
        <w:t xml:space="preserve">القاعدة الرابعة :  تنزيه ذات الله تعالى عن  أي مثيل أو كفء أو شبيه :  </w:t>
      </w:r>
      <w:r>
        <w:rPr>
          <w:rFonts w:hint="cs"/>
          <w:b w:val="0"/>
          <w:rtl/>
          <w:lang w:bidi="ar-KW"/>
        </w:rPr>
        <w:t xml:space="preserve">(  أ  ) </w:t>
      </w:r>
      <w:r>
        <w:rPr>
          <w:rFonts w:hint="cs"/>
          <w:b w:val="0"/>
          <w:rtl/>
        </w:rPr>
        <w:t xml:space="preserve">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المخلق تتصف بالنقص والعجز لأنها مخلوقة من عدم محدثة لم تكن ثم كانت ، وهي إلى الفناء سائرة كما قال تعالى : { كُلُّ مَنْ عَلَيْهَا فَانٍ * وَيَبْقَى وَجْهُ رَبِّكَ ذُو الْجَلَالِ وَالْإِكْرَامِ } [ الرحمن : 26 ، 27 ] ، وقوله تعالى : { كُلُّ شَيْءٍ هَالِكٌ إِلَّا وَجْهَهُ لَهُ الْحُكْمُ وَإِلَيْهِ </w:t>
      </w:r>
      <w:r>
        <w:rPr>
          <w:rFonts w:hint="cs"/>
          <w:b w:val="0"/>
          <w:rtl/>
        </w:rPr>
        <w:lastRenderedPageBreak/>
        <w:t xml:space="preserve">تُرْجَعُونَ } [ القصص : 88 } ، فلا يصح مشابهة الفاني للباقي ، ولا المخلوق للخالق الباري ، </w:t>
      </w:r>
      <w:r>
        <w:rPr>
          <w:rFonts w:hint="cs"/>
          <w:b w:val="0"/>
          <w:rtl/>
          <w:lang w:bidi="ar-KW"/>
        </w:rPr>
        <w:t xml:space="preserve">من الأدلة القرآنية على تنزيه الله تعالى عن المثيل والكفء والشبيه والسمي : قوله تعالى : </w:t>
      </w:r>
      <w:r>
        <w:rPr>
          <w:rFonts w:hint="cs"/>
          <w:b w:val="0"/>
          <w:rtl/>
        </w:rPr>
        <w:t>{ ليس كمثلِه شيء }  [سورة الشورى/11]، في هذه الآية نفي المشابهة والمماثلة بين الله تعالى وخلقه ومعناه أن الله تعالى لا يشبه شيئًا من خلقه بوجه من الوجوه ، وقوله تعالى : { وللهِ المثَلُ الأعلى } [سورة النحل/60] أي الوصف الذي لا يشبه وصف غيره، فلا يوصف ربنا عزَّ وجلَّ بصفات المخلوقين ، ، وقوله تعالى : { فلا تضربوا للهِ الأمثال } [سورة النحل/74]، أي لا تجعلوا لله الشبيهَ والمِثْل فإن اللهَ تعالى لا شبيه له ولا مثيل له، فذاتُه سبحانه لا يشبه الذواتِ ولا صفاتُه تشبه الصفاتِ ، وقوله تعالى : {هل تعلمُ لهُ سميًّا) [سورة مريم/65] أي مِثلاً، فالله تعالى لا مِثْلَ له ولا شبيه ولا نظير، فذاتُه سبحانه لا يشبه الذواتِ ولا صفاتُه تشبه الصفاتِ ، وقوله تعالى : { وَلَمْ يَكُن لَّهُ كُفُوًا أَحَدٌ } [سورة الإخلاص/4] أي لا نظير له بوجه من الوجوه، ولا كفء له ولا شبيه ، ، وقوله تعالى : { سُبْحَانَهُ وَتَعَالَى عَمَّا يَصِفُونَ } [سورة الأنعام/100] تنزيه وتقديس لله تعالى عن كل وصف يخطر ببال بشر لأنه ليس كمثله شيء ولا نعلم له سميا ، ، وقوله تعالى : { وَلَا يُحِيطُونَ بِهِ عِلْمًا } [سورة طه/110]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 اللهم أنت الأوَّلُ فليس قبلَك شىءٌ، وأنت الآخِر فليس بعدَك شىءٌ، وأنت الظاهرُ فليس فوقَكَ شيء، وأنت الباطن فليس دونَك شيء)  [ أخرجه مسلم] وإذا لم يكن قبله شيء ولا بعده شيء ولا فوقه شيء ولا دونه شيء لم يكن له شبيه ولا مثيل ، (  ب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w:t>
      </w:r>
      <w:bookmarkStart w:id="0" w:name="tohef128"/>
      <w:bookmarkStart w:id="1" w:name="tohej033"/>
      <w:bookmarkEnd w:id="0"/>
      <w:bookmarkEnd w:id="1"/>
    </w:p>
    <w:p w:rsidR="00FC2C53" w:rsidRDefault="00FC2C53" w:rsidP="00FC2C53">
      <w:pPr>
        <w:ind w:left="-58"/>
        <w:jc w:val="both"/>
        <w:rPr>
          <w:rFonts w:hint="cs"/>
          <w:b w:val="0"/>
          <w:rtl/>
          <w:lang w:bidi="ar-KW"/>
        </w:rPr>
      </w:pPr>
      <w:r>
        <w:rPr>
          <w:rFonts w:cs="Monotype Koufi" w:hint="cs"/>
          <w:b w:val="0"/>
          <w:rtl/>
          <w:lang w:bidi="ar-KW"/>
        </w:rPr>
        <w:t xml:space="preserve">القاعدة الخامسة : تنزيه ذات الله تعالى عن الجسمية التي تتصف بها ذات المخلوق :  </w:t>
      </w:r>
      <w:r>
        <w:rPr>
          <w:rFonts w:hint="cs"/>
          <w:b w:val="0"/>
          <w:rtl/>
          <w:lang w:bidi="ar-KW"/>
        </w:rPr>
        <w:t xml:space="preserve">(  أ  ) ( الجسم  ) هو الشيء المؤلف المركب من أجزاء ، وكلما كثرت تآليف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w:t>
      </w:r>
      <w:r>
        <w:rPr>
          <w:rFonts w:hint="cs"/>
          <w:b w:val="0"/>
          <w:rtl/>
          <w:lang w:bidi="ar-KW"/>
        </w:rPr>
        <w:lastRenderedPageBreak/>
        <w:t>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 (   ب  ) ( الجسمية ) تعني صفات وخصائص يستحيل نسبتها إلى الله منها : الحد والمقدار ، وهذا _ كما سبق بيانه _ مما تنزه الله تعالى عنه لان الحد نقص عن 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 (  ت ) الجسمية تعني التكون من أجزاء والله تعالى أحد صمد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الأحد الذي لا يتجزأ وهو الصمد الذي لا ينقسم وهو الأول المنزه عن الحدوث وهو الخالق لكل محدث ، ( ث  ) الجسمية تعني الاحتياج لأن الجسمية تتآلف من أجزاء وكل جزء يحتاج إلى الآخر والله تعالى هو الغني له كمال الغنى منزه عن النقص و الحاجة ، (  ج  ) الجسم مادة ، وذات الله تعالى لا تسري عليه قوانين المادة ،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w:t>
      </w:r>
      <w:r>
        <w:rPr>
          <w:rFonts w:hint="cs"/>
          <w:b w:val="0"/>
          <w:rtl/>
        </w:rPr>
        <w:t xml:space="preserve"> ، </w:t>
      </w:r>
      <w:r>
        <w:rPr>
          <w:rFonts w:hint="cs"/>
          <w:b w:val="0"/>
          <w:rtl/>
          <w:lang w:bidi="ar-KW"/>
        </w:rPr>
        <w:t xml:space="preserve">و الجسمية تعني مماثلة الأجسام والله تعالى ليس كمثله شيء ولم يكن له كفوا احد  ، فهو سبحانه منزه عن الجسمية لقوله تعالى { ليس كمثلِه شيء } [سورة الشورى:11] ولو كان جسما لكان مثلا لسائر الأجسام ، وقوله تعالى {هل تعلمُ لهُ سميًّا} [سورة مريم : 65] قال المفسرون هل تعلم له سميا أي مِثلاً، فالله تعالى لا مِثْلَ له ولا شبيه ولا نظير، فمن وصفه بالجسمية فقد جعل له مثلا سبحانه وتعالى عما يصفون ، وقوله تعالى {وللهِ المثَلُ الأعلى}  [سورة النحل:60]  قال المفسرون  أي له سبحانه الوصف الذي لا يشبه وصف غيره، ومعنى ذلك أنه لا يوصف ربنا عزَّ وجلَّ بصفات المخلوقين من الجسمية ولوازم الجسمية ، وقوله تعالى { فلا تضربوا للهِ الأمثال} [سورة النحل:74]،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Pr>
          <w:rFonts w:hint="cs"/>
          <w:b w:val="0"/>
          <w:rtl/>
        </w:rPr>
        <w:t>وقوله تعالى {</w:t>
      </w:r>
      <w:r>
        <w:rPr>
          <w:rFonts w:hint="cs"/>
          <w:b w:val="0"/>
          <w:rtl/>
          <w:lang w:bidi="ar-KW"/>
        </w:rPr>
        <w:t xml:space="preserve"> فلا تجعلوا لله أندادا وأنتم تعلمون } [سورة البقرة/22] ، والند هو المثيل والشبيه ولو كان جسما لكان له أنداد والعياذ بالله من </w:t>
      </w:r>
      <w:r>
        <w:rPr>
          <w:rFonts w:hint="cs"/>
          <w:b w:val="0"/>
          <w:rtl/>
          <w:lang w:bidi="ar-KW"/>
        </w:rPr>
        <w:lastRenderedPageBreak/>
        <w:t>التشبيه والتمثيل ،</w:t>
      </w:r>
      <w:r>
        <w:rPr>
          <w:rFonts w:hint="cs"/>
          <w:b w:val="0"/>
          <w:rtl/>
        </w:rPr>
        <w:t xml:space="preserve">  (  ج  ) قوله تعالى {قل هو الله أحد الله الصمد لم يلد ولم يولد ولم يكن له كفواً أحد } من أعظم الدلائل على تنزيه الله تعالى عن الجسمية فقوله تعالى ( أحد)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الله الصمد } فالصمد هو السيد المصمود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 ، وأما قوله تعالى { ولم يكن له كفواً أحد }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 ( ح  ) ومن الأدلة على تنزيه الله تعالى عن الجسمية قوله تعالى { والله الغنى وأنتم الفقراء }دلت هذه الآية على كونه تعالى غنى ولو كان جسماً لما كان غنياً لأن كل جسم مركب وكل مركب محتاج إلى كل واحد من أجزائه ، وقوله تعالى { لا إله إلا هو الحى القيوم ؤ والقيوم مبالغة في كونه غنياً عن كل ما سواه ، وكونه مقوماً لغيره ، فلو كان جسماً لكان هو مفتقراً الى أجزائه ،  وحينئذ لا يكون قيوماً بإطلاق ، وقوله تعالى { القدوس السلام }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 (  خ ) ومن الأدلة على تنزيه الله تعالى عن الجسمية قوله تعالى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الخالق البارئ المصور سبحانه وتعالى عما يشركون ، وقوله تعالى { هو الأول والأخر والظاهر والباطن } ، ( هو الأول والأخر ) فهو يقتضى أن يكون منزها عن الجسمية لأن الجسم حادث مؤلف </w:t>
      </w:r>
      <w:r>
        <w:rPr>
          <w:rFonts w:hint="cs"/>
          <w:b w:val="0"/>
          <w:rtl/>
        </w:rPr>
        <w:lastRenderedPageBreak/>
        <w:t xml:space="preserve">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وقوله تعالى ( ولا يحيطون به علماً ) وذلك يدل على كونه تعالى منزهاً عن الجسمية وإلا لكان العلم محيطاً به فإن قيل : لما لا يجوز أن يقال أنه وإن كان جسماً لكنه جسماً كبيراً فلهذا المعنى لا يحيط به العلم ؟ قلنا : لو كان الأمر كذلك لصح أن يقال بأن علوم الخلق وأبصارهم لا تحيط بالسماوات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في تخصيص ذات الله تعالى بهذا الوصف فائدة ، وقوله تعالى ( لا تدركه الأبصار ) وذلك يدل على كونه تعالى منزهاً عن الجسمية وإلا لكان الإدراك بالأبصار محيطاً به حتى لو كان جسما كبيرا ،  ( د  ) ومن الأدلة على تنزيه الله تعالى عن الجسمية قوله تعالى { وإذا سألك عبادى عنى فإنى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وقوله تعالى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  ،  </w:t>
      </w:r>
      <w:r>
        <w:rPr>
          <w:rFonts w:hint="cs"/>
          <w:b w:val="0"/>
          <w:rtl/>
          <w:lang w:bidi="ar-KW"/>
        </w:rPr>
        <w:t xml:space="preserve">(  ذ  ) أقوال العلماء على تنزيه الله تعالى عن الجسمية أكثر من أن تحصر ، منها على سبيل المثال : </w:t>
      </w:r>
      <w:r>
        <w:rPr>
          <w:rFonts w:hint="cs"/>
          <w:b w:val="0"/>
          <w:rtl/>
        </w:rPr>
        <w:t>جاء في عقيدة الإمام أحمد</w:t>
      </w:r>
      <w:r>
        <w:rPr>
          <w:rFonts w:hint="cs"/>
        </w:rPr>
        <w:t xml:space="preserve"> </w:t>
      </w:r>
      <w:r>
        <w:rPr>
          <w:rFonts w:hint="cs"/>
          <w:b w:val="0"/>
          <w:rtl/>
        </w:rPr>
        <w:t>بن حنبل : " بسم الله</w:t>
      </w:r>
      <w:r>
        <w:rPr>
          <w:rFonts w:hint="cs"/>
        </w:rPr>
        <w:t xml:space="preserve"> </w:t>
      </w:r>
      <w:r>
        <w:rPr>
          <w:rFonts w:hint="cs"/>
          <w:b w:val="0"/>
          <w:rtl/>
        </w:rPr>
        <w:t xml:space="preserve">الرحمن الرحيم  </w:t>
      </w:r>
      <w:r>
        <w:rPr>
          <w:rFonts w:hint="cs"/>
          <w:b w:val="0"/>
          <w:rtl/>
          <w:lang w:bidi="ar-KW"/>
        </w:rPr>
        <w:t xml:space="preserve">، </w:t>
      </w:r>
      <w:r>
        <w:rPr>
          <w:rFonts w:hint="cs"/>
          <w:b w:val="0"/>
          <w:rtl/>
        </w:rPr>
        <w:t xml:space="preserve"> نص</w:t>
      </w:r>
      <w:r>
        <w:rPr>
          <w:rFonts w:hint="cs"/>
        </w:rPr>
        <w:t xml:space="preserve"> </w:t>
      </w:r>
      <w:r>
        <w:rPr>
          <w:rFonts w:hint="cs"/>
          <w:b w:val="0"/>
          <w:rtl/>
        </w:rPr>
        <w:t>اعتقاد الإمام أحمد</w:t>
      </w:r>
      <w:r>
        <w:rPr>
          <w:rFonts w:hint="cs"/>
        </w:rPr>
        <w:t xml:space="preserve"> </w:t>
      </w:r>
      <w:r>
        <w:rPr>
          <w:rFonts w:hint="cs"/>
          <w:b w:val="0"/>
          <w:rtl/>
        </w:rPr>
        <w:t xml:space="preserve">بن حنبل </w:t>
      </w:r>
      <w:r>
        <w:rPr>
          <w:rFonts w:hint="cs"/>
          <w:b w:val="0"/>
          <w:rtl/>
          <w:lang w:bidi="ar-KW"/>
        </w:rPr>
        <w:t>:</w:t>
      </w:r>
      <w:r>
        <w:rPr>
          <w:rFonts w:hint="cs"/>
          <w:lang w:bidi="ar-KW"/>
        </w:rPr>
        <w:t xml:space="preserve"> </w:t>
      </w:r>
      <w:r>
        <w:rPr>
          <w:rFonts w:hint="cs"/>
          <w:b w:val="0"/>
          <w:rtl/>
        </w:rPr>
        <w:t xml:space="preserve"> أخبرنا</w:t>
      </w:r>
      <w:r>
        <w:rPr>
          <w:rFonts w:hint="cs"/>
        </w:rPr>
        <w:t xml:space="preserve"> </w:t>
      </w:r>
      <w:r>
        <w:rPr>
          <w:rFonts w:hint="cs"/>
          <w:b w:val="0"/>
          <w:rtl/>
        </w:rPr>
        <w:t>الشيخ الإمام الحافظ</w:t>
      </w:r>
      <w:r>
        <w:rPr>
          <w:rFonts w:hint="cs"/>
        </w:rPr>
        <w:t xml:space="preserve"> </w:t>
      </w:r>
      <w:r>
        <w:rPr>
          <w:rFonts w:hint="cs"/>
          <w:b w:val="0"/>
          <w:rtl/>
        </w:rPr>
        <w:t>أبو محمد المبارك بن علي بن الحسين بن عبد الله بن محمد المعروف بابن الطباخ</w:t>
      </w:r>
      <w:r>
        <w:rPr>
          <w:rFonts w:hint="cs"/>
        </w:rPr>
        <w:t xml:space="preserve"> </w:t>
      </w:r>
      <w:r>
        <w:rPr>
          <w:rFonts w:hint="cs"/>
          <w:b w:val="0"/>
          <w:rtl/>
        </w:rPr>
        <w:t>البغدادي رحمه الله في الدنيا والآخرة إجازة قال حدثنا شيخنا الإمام الحافظ أبو</w:t>
      </w:r>
      <w:r>
        <w:rPr>
          <w:rFonts w:hint="cs"/>
        </w:rPr>
        <w:t xml:space="preserve"> </w:t>
      </w:r>
      <w:r>
        <w:rPr>
          <w:rFonts w:hint="cs"/>
          <w:b w:val="0"/>
          <w:rtl/>
        </w:rPr>
        <w:t>الفضل محمد بن الناصر بن محمد بن محمد بن علي البغدادي بها قال أخبرنا الإمام جمال</w:t>
      </w:r>
      <w:r>
        <w:rPr>
          <w:rFonts w:hint="cs"/>
        </w:rPr>
        <w:t xml:space="preserve"> </w:t>
      </w:r>
      <w:r>
        <w:rPr>
          <w:rFonts w:hint="cs"/>
          <w:b w:val="0"/>
          <w:rtl/>
        </w:rPr>
        <w:t>الإسلام أبو محمد رزق الله بن عبد الوهاب التميمي قال أخبرنا عمي أبو الفضل عبد</w:t>
      </w:r>
      <w:r>
        <w:rPr>
          <w:rFonts w:hint="cs"/>
        </w:rPr>
        <w:t xml:space="preserve"> </w:t>
      </w:r>
      <w:r>
        <w:rPr>
          <w:rFonts w:hint="cs"/>
          <w:b w:val="0"/>
          <w:rtl/>
        </w:rPr>
        <w:t>الواحد بن عبد العزيز التميمي بجميع هذا الاعتقاد وقال جملة اعتقاد أحمد بن حنبل</w:t>
      </w:r>
      <w:r>
        <w:rPr>
          <w:rFonts w:hint="cs"/>
        </w:rPr>
        <w:t xml:space="preserve"> </w:t>
      </w:r>
      <w:r>
        <w:rPr>
          <w:rFonts w:hint="cs"/>
          <w:b w:val="0"/>
          <w:rtl/>
        </w:rPr>
        <w:t xml:space="preserve">رضي الله عنه والذي كان يذهب إليه </w:t>
      </w:r>
      <w:r>
        <w:rPr>
          <w:rFonts w:hint="cs"/>
        </w:rPr>
        <w:t xml:space="preserve"> </w:t>
      </w:r>
      <w:r>
        <w:rPr>
          <w:rFonts w:hint="cs"/>
          <w:b w:val="0"/>
          <w:rtl/>
        </w:rPr>
        <w:t xml:space="preserve"> مجمل الاعتقاد</w:t>
      </w:r>
      <w:r>
        <w:rPr>
          <w:rFonts w:hint="cs"/>
        </w:rPr>
        <w:t xml:space="preserve"> </w:t>
      </w:r>
      <w:r>
        <w:rPr>
          <w:rFonts w:hint="cs"/>
          <w:b w:val="0"/>
          <w:rtl/>
        </w:rPr>
        <w:t xml:space="preserve"> ...لا</w:t>
      </w:r>
      <w:r>
        <w:rPr>
          <w:rFonts w:hint="cs"/>
        </w:rPr>
        <w:t xml:space="preserve"> </w:t>
      </w:r>
      <w:r>
        <w:rPr>
          <w:rFonts w:hint="cs"/>
          <w:b w:val="0"/>
          <w:rtl/>
        </w:rPr>
        <w:t xml:space="preserve">يجوز أن يسمى جسما ،  </w:t>
      </w:r>
      <w:r>
        <w:rPr>
          <w:rFonts w:hint="cs"/>
        </w:rPr>
        <w:t xml:space="preserve"> </w:t>
      </w:r>
      <w:r>
        <w:rPr>
          <w:rFonts w:hint="cs"/>
          <w:b w:val="0"/>
          <w:rtl/>
        </w:rPr>
        <w:t xml:space="preserve"> وأنكر</w:t>
      </w:r>
      <w:r>
        <w:rPr>
          <w:rFonts w:hint="cs"/>
        </w:rPr>
        <w:t xml:space="preserve"> </w:t>
      </w:r>
      <w:r>
        <w:rPr>
          <w:rFonts w:hint="cs"/>
          <w:b w:val="0"/>
          <w:rtl/>
        </w:rPr>
        <w:t>على من يقول بالجسم وقال إن</w:t>
      </w:r>
      <w:r>
        <w:rPr>
          <w:rFonts w:hint="cs"/>
        </w:rPr>
        <w:t xml:space="preserve"> </w:t>
      </w:r>
      <w:r>
        <w:rPr>
          <w:rFonts w:hint="cs"/>
          <w:b w:val="0"/>
          <w:rtl/>
        </w:rPr>
        <w:t>الأسماء مأخوذة بالشريعة واللغة وأهل اللغة وضعوا هذا الأسم على كل ذي طول وعرض وسمك</w:t>
      </w:r>
      <w:r>
        <w:rPr>
          <w:rFonts w:hint="cs"/>
        </w:rPr>
        <w:t xml:space="preserve"> </w:t>
      </w:r>
      <w:r>
        <w:rPr>
          <w:rFonts w:hint="cs"/>
          <w:b w:val="0"/>
          <w:rtl/>
        </w:rPr>
        <w:t>وتركيب وصورة وتأليف والله تعالى خارج عن ذلك كله فلم يجز أن يسمى جسما لخروجه عن</w:t>
      </w:r>
      <w:r>
        <w:rPr>
          <w:rFonts w:hint="cs"/>
        </w:rPr>
        <w:t xml:space="preserve"> </w:t>
      </w:r>
      <w:r>
        <w:rPr>
          <w:rFonts w:hint="cs"/>
          <w:b w:val="0"/>
          <w:rtl/>
        </w:rPr>
        <w:t>معنى الجسمية ولم يجىء في الشريعة ذلك فبطل " [العقيدة ج: 1 ص: 111] ، وقال الإمام البيهقي في كتابه مناقب الإمام أحمد : " عن رئيس الحنابلة وابن رئيسها أبي الفضل أبي الفضل</w:t>
      </w:r>
      <w:r>
        <w:rPr>
          <w:rFonts w:hint="cs"/>
        </w:rPr>
        <w:t xml:space="preserve"> </w:t>
      </w:r>
      <w:r>
        <w:rPr>
          <w:rFonts w:hint="cs"/>
          <w:b w:val="0"/>
          <w:rtl/>
        </w:rPr>
        <w:t>التميمي أنه قال :أنكر أحمد على من قال بالجسم وقال إن الأسماء مأخوذة من الشريعة</w:t>
      </w:r>
      <w:r>
        <w:rPr>
          <w:rFonts w:hint="cs"/>
        </w:rPr>
        <w:t xml:space="preserve"> </w:t>
      </w:r>
      <w:r>
        <w:rPr>
          <w:rFonts w:hint="cs"/>
          <w:b w:val="0"/>
          <w:rtl/>
        </w:rPr>
        <w:t>واللغة ,وأهل اللغة وضعوا هذا الاسم على ذي طول وعرض وسمك وتركيب وصورة وتأليف</w:t>
      </w:r>
      <w:r>
        <w:rPr>
          <w:rFonts w:hint="cs"/>
        </w:rPr>
        <w:t xml:space="preserve"> </w:t>
      </w:r>
      <w:r>
        <w:rPr>
          <w:rFonts w:hint="cs"/>
          <w:b w:val="0"/>
          <w:rtl/>
        </w:rPr>
        <w:t xml:space="preserve">,والله تعالى خارج عن ذلك كله ,فلم يجز </w:t>
      </w:r>
      <w:r>
        <w:rPr>
          <w:rFonts w:hint="cs"/>
          <w:b w:val="0"/>
          <w:rtl/>
        </w:rPr>
        <w:lastRenderedPageBreak/>
        <w:t>أن يسمى جسما لخروجه عن معنى الجسمية</w:t>
      </w:r>
      <w:r>
        <w:rPr>
          <w:rFonts w:hint="cs"/>
        </w:rPr>
        <w:t xml:space="preserve"> </w:t>
      </w:r>
      <w:r>
        <w:rPr>
          <w:rFonts w:hint="cs"/>
          <w:b w:val="0"/>
          <w:rtl/>
        </w:rPr>
        <w:t>,</w:t>
      </w:r>
      <w:r>
        <w:rPr>
          <w:rFonts w:hint="cs"/>
        </w:rPr>
        <w:t xml:space="preserve"> </w:t>
      </w:r>
      <w:r>
        <w:rPr>
          <w:rFonts w:hint="cs"/>
          <w:b w:val="0"/>
          <w:rtl/>
        </w:rPr>
        <w:t>ولم يجئ في الشريعة ذاك فبطل ." أهـ [مناقب الإمام أحمد للبيهقي ص42]  ، وقال عبد الباقي</w:t>
      </w:r>
      <w:r>
        <w:rPr>
          <w:rFonts w:hint="cs"/>
        </w:rPr>
        <w:t xml:space="preserve"> </w:t>
      </w:r>
      <w:r>
        <w:rPr>
          <w:rFonts w:hint="cs"/>
          <w:b w:val="0"/>
          <w:rtl/>
        </w:rPr>
        <w:t>بن عبد القادر الحنبلي في كتابه العين</w:t>
      </w:r>
      <w:r>
        <w:rPr>
          <w:rFonts w:hint="cs"/>
        </w:rPr>
        <w:t xml:space="preserve"> </w:t>
      </w:r>
      <w:r>
        <w:rPr>
          <w:rFonts w:hint="cs"/>
          <w:b w:val="0"/>
          <w:rtl/>
        </w:rPr>
        <w:t>والأثر في عقائد أهل الأثر: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أهـ[العين والأثر في عقائد أهل الأثر ج: 1 ص:34- 36 ] ، وقال الإمام النووي رحمه الله تعالى في شرحه لحديث الرؤية : " اعلم أن لأهل العلم في أحاديث الصفات وآيات الصفات قولين:  أحدهما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وأنه منزه عن التجسيم والانتقال والتحيز في جهة وعن سائرصفات المخلوق " أهـ [شرح صحيح</w:t>
      </w:r>
      <w:r>
        <w:rPr>
          <w:rFonts w:hint="cs"/>
        </w:rPr>
        <w:t xml:space="preserve"> </w:t>
      </w:r>
      <w:r>
        <w:rPr>
          <w:rFonts w:hint="cs"/>
          <w:b w:val="0"/>
          <w:rtl/>
        </w:rPr>
        <w:t xml:space="preserve">مسلم للنووى ج 3ص 19-20 ] ، قال الحافظ بن عبد البر رحمه الله : " </w:t>
      </w:r>
      <w:r>
        <w:rPr>
          <w:rFonts w:hint="cs"/>
          <w:b w:val="0"/>
          <w:rtl/>
          <w:lang w:bidi="ar-KW"/>
        </w:rPr>
        <w:t xml:space="preserve">قد قال الله عز وجل وجاء ربك والملك صفا صفا وليس مجيئه حركة ولا زوالا ولا انتقالا لأن ذلك إنما يكون إذا كان الجائي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Pr>
          <w:rFonts w:hint="cs"/>
          <w:b w:val="0"/>
          <w:rtl/>
        </w:rPr>
        <w:t>" أهـ[</w:t>
      </w:r>
      <w:r>
        <w:rPr>
          <w:rFonts w:hint="cs"/>
          <w:b w:val="0"/>
          <w:rtl/>
          <w:lang w:bidi="ar-KW"/>
        </w:rPr>
        <w:t>التمهيد لابن عبد البر ج: 7 ص: 137]</w:t>
      </w:r>
      <w:r>
        <w:rPr>
          <w:rFonts w:hint="cs"/>
          <w:b w:val="0"/>
          <w:rtl/>
        </w:rPr>
        <w:t xml:space="preserve"> ، وقال بن الجوزي الحنبلي في زاد المسير : " ليس كما يخطر بالبال من قرب الأجسام وقطع المسافة لأن ذلك يختص بالأجسام والله منزه عن ذلك   "أهـ [زاد المسير ج: 8 ص: 65 ] ،  وقال القرطبي رحمه الله : " اعتقاد ظواهر المتشابه كما فعلته   المجسمة   الذين جمعوا ما في الكتاب والسنة مما ظاهره الجسمية حتى أعتقدوا أن الباريء تعالى جسم مجسم وصورة مصورة ذات وجه وعين ويد وجنب ورجل وأصبع تعالى الله عن ذلك " أهـ[تفسير القرطبي ج:4 ص:14 ] ، وقال القاضي بن جماعة في إيضاح الدليل "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[إيضاح الدليل في قطع حجج أهل التعطيل ج: 1 ص: 103] ، وقال حافظ الدنيا ابن حجر رحمه الله :  " " قال البيهقي صعود الكلام الطيب والصدقة الطيبة عبارة عن </w:t>
      </w:r>
      <w:r>
        <w:rPr>
          <w:rFonts w:hint="cs"/>
          <w:b w:val="0"/>
          <w:rtl/>
        </w:rPr>
        <w:lastRenderedPageBreak/>
        <w:t xml:space="preserve">القبول وعروج الملائكة هو الى منازلهم في السماء وأما ما وقع من التعبير في ذلك بقوله الى الله فهو على ما تقدم عن السلف في التفويض وعن الأئمة بعدهم في التأويل وقال بن بطال غرض البخاري في هذا الباب 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 ومعنى الارتفاع اليه اعتلاؤه مع تنزيهه عن المكان انتهى </w:t>
      </w:r>
      <w:r>
        <w:t xml:space="preserve">" </w:t>
      </w:r>
      <w:r>
        <w:rPr>
          <w:rFonts w:hint="cs"/>
          <w:b w:val="0"/>
          <w:rtl/>
        </w:rPr>
        <w:t xml:space="preserve">  أهـ [فتح الباري ج: 13 ص: 416] ، وقال الزرقاني في مناهل العرفان : "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أهــ [ مناهل العرفان ج: 2 ص: 210]</w:t>
      </w:r>
    </w:p>
    <w:p w:rsidR="00FC2C53" w:rsidRDefault="00FC2C53" w:rsidP="00FC2C53">
      <w:pPr>
        <w:ind w:left="-58"/>
        <w:jc w:val="both"/>
        <w:rPr>
          <w:rFonts w:hint="cs"/>
          <w:b w:val="0"/>
          <w:rtl/>
          <w:lang w:bidi="ar-KW"/>
        </w:rPr>
      </w:pPr>
      <w:r>
        <w:rPr>
          <w:rFonts w:cs="Monotype Koufi" w:hint="cs"/>
          <w:b w:val="0"/>
          <w:rtl/>
          <w:lang w:bidi="ar-KW"/>
        </w:rPr>
        <w:t>القاعدة السادسة : تنزيه ذات الله تعالى عن الصورة والشكل الذي تتصف به ذات المخلوق</w:t>
      </w:r>
      <w:r>
        <w:rPr>
          <w:rFonts w:hint="cs"/>
          <w:b w:val="0"/>
          <w:rtl/>
          <w:lang w:bidi="ar-KW"/>
        </w:rPr>
        <w:t xml:space="preserve"> :  (  أ  ) </w:t>
      </w:r>
      <w:r>
        <w:rPr>
          <w:rFonts w:hint="cs"/>
          <w:b w:val="0"/>
          <w:rtl/>
        </w:rPr>
        <w:t xml:space="preserve">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w:t>
      </w:r>
      <w:r>
        <w:rPr>
          <w:rFonts w:hint="cs"/>
          <w:b w:val="0"/>
          <w:rtl/>
          <w:lang w:bidi="ar-KW"/>
        </w:rPr>
        <w:t xml:space="preserve">(  ت  ) ذات الله تعالى لا تسري عليها قوانين والمادة والأجسام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Pr>
          <w:rFonts w:hint="cs"/>
          <w:b w:val="0"/>
          <w:rtl/>
        </w:rPr>
        <w:t xml:space="preserve">، (  ث  ) الصورة تقتضي الكيفية ، وهي عن الله تعالى وعن صفاته منفية ، لذلك فإن الذي يجب علينا وعلى كل مسلم أن يعلمه أن ربنا ليس بذي صورة ولا هيئة ، (  ج  ) </w:t>
      </w:r>
      <w:r>
        <w:rPr>
          <w:rFonts w:hint="cs"/>
          <w:b w:val="0"/>
          <w:rtl/>
          <w:lang w:bidi="ar-KW"/>
        </w:rPr>
        <w:t xml:space="preserve">من أقوال العلماء على تنزيه الله تعالى عن الصورة أكثر من أن تحصر منها على سبيل المثال : </w:t>
      </w:r>
      <w:r>
        <w:rPr>
          <w:rFonts w:hint="cs"/>
          <w:b w:val="0"/>
          <w:rtl/>
        </w:rPr>
        <w:t>جاء في كتاب عقيدة الإمام أحمد رحمه الله :" نص</w:t>
      </w:r>
      <w:r>
        <w:rPr>
          <w:rFonts w:hint="cs"/>
        </w:rPr>
        <w:t xml:space="preserve"> </w:t>
      </w:r>
      <w:r>
        <w:rPr>
          <w:rFonts w:hint="cs"/>
          <w:b w:val="0"/>
          <w:rtl/>
        </w:rPr>
        <w:t>اعتقاد الإمام أحمد</w:t>
      </w:r>
      <w:r>
        <w:rPr>
          <w:rFonts w:hint="cs"/>
        </w:rPr>
        <w:t xml:space="preserve"> </w:t>
      </w:r>
      <w:r>
        <w:rPr>
          <w:rFonts w:hint="cs"/>
          <w:b w:val="0"/>
          <w:rtl/>
        </w:rPr>
        <w:t>بن حنبل ..</w:t>
      </w:r>
      <w:r>
        <w:rPr>
          <w:rFonts w:hint="cs"/>
        </w:rPr>
        <w:t xml:space="preserve"> </w:t>
      </w:r>
      <w:r>
        <w:rPr>
          <w:rFonts w:hint="cs"/>
          <w:b w:val="0"/>
          <w:rtl/>
        </w:rPr>
        <w:t>ومذهب</w:t>
      </w:r>
      <w:r>
        <w:rPr>
          <w:rFonts w:hint="cs"/>
        </w:rPr>
        <w:t xml:space="preserve"> </w:t>
      </w:r>
      <w:r>
        <w:rPr>
          <w:rFonts w:hint="cs"/>
          <w:b w:val="0"/>
          <w:rtl/>
        </w:rPr>
        <w:t>أبي عبد الله أحمد بن حنبل رضي الله عنه أن لله عز وجل</w:t>
      </w:r>
      <w:r>
        <w:rPr>
          <w:rFonts w:hint="cs"/>
        </w:rPr>
        <w:t xml:space="preserve"> </w:t>
      </w:r>
      <w:r>
        <w:rPr>
          <w:rFonts w:hint="cs"/>
          <w:b w:val="0"/>
          <w:rtl/>
        </w:rPr>
        <w:t>وجها لا كالصور المصورة والأعيان المخططة بل وجهة وصفه ..ومن غير</w:t>
      </w:r>
      <w:r>
        <w:rPr>
          <w:rFonts w:hint="cs"/>
        </w:rPr>
        <w:t xml:space="preserve"> </w:t>
      </w:r>
      <w:r>
        <w:rPr>
          <w:rFonts w:hint="cs"/>
          <w:b w:val="0"/>
          <w:rtl/>
        </w:rPr>
        <w:t>معناه فقد ألحد عنه وليس</w:t>
      </w:r>
      <w:r>
        <w:rPr>
          <w:rFonts w:hint="cs"/>
        </w:rPr>
        <w:t xml:space="preserve"> </w:t>
      </w:r>
      <w:r>
        <w:rPr>
          <w:rFonts w:hint="cs"/>
          <w:b w:val="0"/>
          <w:rtl/>
        </w:rPr>
        <w:t>معنى وجه معنى جسد عنده ولا صورة ولا تخطيط ومن قال ذلك</w:t>
      </w:r>
      <w:r>
        <w:rPr>
          <w:rFonts w:hint="cs"/>
        </w:rPr>
        <w:t xml:space="preserve"> </w:t>
      </w:r>
      <w:r>
        <w:rPr>
          <w:rFonts w:hint="cs"/>
          <w:b w:val="0"/>
          <w:rtl/>
        </w:rPr>
        <w:t xml:space="preserve">فقد ابتدع </w:t>
      </w:r>
      <w:r>
        <w:t>((</w:t>
      </w:r>
      <w:r>
        <w:rPr>
          <w:rFonts w:hint="cs"/>
          <w:b w:val="0"/>
          <w:rtl/>
        </w:rPr>
        <w:t xml:space="preserve"> أهـ [العقيدة ج 1 /ص 110 ] وجاء فيه أيضا :  " لا</w:t>
      </w:r>
      <w:r>
        <w:rPr>
          <w:rFonts w:hint="cs"/>
        </w:rPr>
        <w:t xml:space="preserve"> </w:t>
      </w:r>
      <w:r>
        <w:rPr>
          <w:rFonts w:hint="cs"/>
          <w:b w:val="0"/>
          <w:rtl/>
        </w:rPr>
        <w:t>يجوز أن يسمى جسما</w:t>
      </w:r>
      <w:r>
        <w:rPr>
          <w:rFonts w:hint="cs"/>
        </w:rPr>
        <w:t xml:space="preserve"> </w:t>
      </w:r>
      <w:r>
        <w:rPr>
          <w:rFonts w:hint="cs"/>
          <w:b w:val="0"/>
          <w:rtl/>
        </w:rPr>
        <w:t xml:space="preserve"> وأنكر</w:t>
      </w:r>
      <w:r>
        <w:rPr>
          <w:rFonts w:hint="cs"/>
        </w:rPr>
        <w:t xml:space="preserve"> </w:t>
      </w:r>
      <w:r>
        <w:rPr>
          <w:rFonts w:hint="cs"/>
          <w:b w:val="0"/>
          <w:rtl/>
        </w:rPr>
        <w:t>( أي الإمام أحمد ) على من يقول بالجسم وقال إن</w:t>
      </w:r>
      <w:r>
        <w:rPr>
          <w:rFonts w:hint="cs"/>
        </w:rPr>
        <w:t xml:space="preserve"> </w:t>
      </w:r>
      <w:r>
        <w:rPr>
          <w:rFonts w:hint="cs"/>
          <w:b w:val="0"/>
          <w:rtl/>
        </w:rPr>
        <w:t>الأسماء مأخوذة بالشريعة واللغة وأهل اللغة وضعوا هذا الاسم على كل ذي طول وعرض وسمك</w:t>
      </w:r>
      <w:r>
        <w:rPr>
          <w:rFonts w:hint="cs"/>
        </w:rPr>
        <w:t xml:space="preserve"> </w:t>
      </w:r>
      <w:r>
        <w:rPr>
          <w:rFonts w:hint="cs"/>
          <w:b w:val="0"/>
          <w:rtl/>
        </w:rPr>
        <w:t xml:space="preserve">وتركيب </w:t>
      </w:r>
      <w:r>
        <w:rPr>
          <w:rFonts w:hint="cs"/>
          <w:b w:val="0"/>
          <w:u w:val="single"/>
          <w:rtl/>
        </w:rPr>
        <w:t>وصورة</w:t>
      </w:r>
      <w:r>
        <w:rPr>
          <w:rFonts w:hint="cs"/>
          <w:b w:val="0"/>
          <w:rtl/>
        </w:rPr>
        <w:t xml:space="preserve"> وتأليف والله تعالى خارج </w:t>
      </w:r>
      <w:r>
        <w:rPr>
          <w:rFonts w:hint="cs"/>
          <w:b w:val="0"/>
          <w:rtl/>
        </w:rPr>
        <w:lastRenderedPageBreak/>
        <w:t>عن ذلك كله فلم يجز أن يسمى جسما لخروجه عن</w:t>
      </w:r>
      <w:r>
        <w:rPr>
          <w:rFonts w:hint="cs"/>
        </w:rPr>
        <w:t xml:space="preserve"> </w:t>
      </w:r>
      <w:r>
        <w:rPr>
          <w:rFonts w:hint="cs"/>
          <w:b w:val="0"/>
          <w:rtl/>
        </w:rPr>
        <w:t>معنى الجسمية ولم يجيء في الشريعة ذلك فبطل  " أهـ [العقيدة ج 1 /ص 111 ] ، وقال شيخ المحدثين الحافظ البيهقي :  "قال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 " أهـ [الأسماء والصفات :297] ، وقال رحمه الله :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فالوجه له صفة وليست بصورة واليدان له صفتان وليستا الجارحتين والعين له صفة وليست بحدقة وطريق إثباتها له صفات ذات ورود خبر الصادق به " أهـ [الاعتقاد ج1 ص 71ـ72] وجاء في كتاب الفقه الأكبر المنسوب للإمام الشافعي[ صـ10] "فصل : واعلموا أن الصور والتركيب تستحيل على الله تعالى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 هو الله الخالق البارئ المصور } " أهـ [الفقه الأكبر المنسوب للإمام الشافعي صـ10] وقال الإمام الحافظ أبى بكر بن فورك  " فصل :  واعلم أن بعض أصحابنا المتكلمين في تأويل هذا الخبر حاد على 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تشبيه الله تعالى بخلقه "  أهـ [مشكل الحديث وبيانه ص 67 إلى 69] ، وقال النووي في شرحه على صحيح مسلم : " قال</w:t>
      </w:r>
      <w:r>
        <w:rPr>
          <w:rFonts w:hint="cs"/>
        </w:rPr>
        <w:t xml:space="preserve"> </w:t>
      </w:r>
      <w:r>
        <w:rPr>
          <w:rFonts w:hint="cs"/>
          <w:b w:val="0"/>
          <w:rtl/>
        </w:rPr>
        <w:t>المازري هذا الحديث بهذا اللفظ ثابت ورواه بعضهم ان الله خلق آدم</w:t>
      </w:r>
      <w:r>
        <w:rPr>
          <w:rFonts w:hint="cs"/>
        </w:rPr>
        <w:t xml:space="preserve"> </w:t>
      </w:r>
      <w:r>
        <w:rPr>
          <w:rFonts w:hint="cs"/>
          <w:b w:val="0"/>
          <w:rtl/>
        </w:rPr>
        <w:t>على صورة الرحمن وليس بثابت عند اهل الحديث وكأن من نقله رواه بالمعنى الذي وقع</w:t>
      </w:r>
      <w:r>
        <w:rPr>
          <w:rFonts w:hint="cs"/>
        </w:rPr>
        <w:t xml:space="preserve"> </w:t>
      </w:r>
      <w:r>
        <w:rPr>
          <w:rFonts w:hint="cs"/>
          <w:b w:val="0"/>
          <w:rtl/>
        </w:rPr>
        <w:t>له وغلط في ذلك قال المازري وقد</w:t>
      </w:r>
      <w:r>
        <w:rPr>
          <w:rFonts w:hint="cs"/>
        </w:rPr>
        <w:t xml:space="preserve"> </w:t>
      </w:r>
      <w:r>
        <w:rPr>
          <w:rFonts w:hint="cs"/>
          <w:b w:val="0"/>
          <w:rtl/>
        </w:rPr>
        <w:t>غلط ابن قتيبة في هذا الحديث فأجراه على ظاهره</w:t>
      </w:r>
      <w:r>
        <w:rPr>
          <w:rFonts w:hint="cs"/>
        </w:rPr>
        <w:t xml:space="preserve"> </w:t>
      </w:r>
      <w:r>
        <w:rPr>
          <w:rFonts w:hint="cs"/>
          <w:b w:val="0"/>
          <w:rtl/>
        </w:rPr>
        <w:t>وقال لله تعالى صورة لا كالصور وهذا الذي قاله ظاهر الفساد لأن الصورة تفيد التركيب</w:t>
      </w:r>
      <w:r>
        <w:rPr>
          <w:rFonts w:hint="cs"/>
        </w:rPr>
        <w:t xml:space="preserve"> </w:t>
      </w:r>
      <w:r>
        <w:rPr>
          <w:rFonts w:hint="cs"/>
          <w:b w:val="0"/>
          <w:rtl/>
        </w:rPr>
        <w:t>وكل مركب محدث والله تعالى ليس بمحدث فليس هو مركبا فليس مصورا .. قال له ايضا إن أردت بقولك صورة لا كالصور أنه ليس بمؤلف ولا مركب</w:t>
      </w:r>
      <w:r>
        <w:rPr>
          <w:rFonts w:hint="cs"/>
        </w:rPr>
        <w:t xml:space="preserve"> </w:t>
      </w:r>
      <w:r>
        <w:rPr>
          <w:rFonts w:hint="cs"/>
          <w:b w:val="0"/>
          <w:rtl/>
        </w:rPr>
        <w:t>فليس بصورة حقيقة وليست اللفظة على ظاهرها " أهـ</w:t>
      </w:r>
      <w:r>
        <w:rPr>
          <w:rFonts w:hint="cs"/>
        </w:rPr>
        <w:t xml:space="preserve"> </w:t>
      </w:r>
      <w:r>
        <w:rPr>
          <w:rFonts w:hint="cs"/>
          <w:b w:val="0"/>
          <w:rtl/>
        </w:rPr>
        <w:t xml:space="preserve">[شرح النووي على صحيح مسلم ج: 16 ص: 166] ، وجاء في إكمال المعلم : " قال القاضي عياض : هذا حديث ثابت عند أهل النقل ، وقد رواه بعضهم أن الله خلق آدم على صورة الرحمن ولا يليق هذا عند أهل النقل واعلم أن هذا الحديث غلط فيه ابن قتيبة وأجراه على ظاهره ، وقال : فإن الله سبحانه له صور لا كالصور وأجرى الحديث على ظاهره ، والذي قاله لا يخفي فساده لأن الصورة تفيد التركيب وكل مركب محدث ، والباري سبحانه وتعالى ليس </w:t>
      </w:r>
      <w:r>
        <w:rPr>
          <w:rFonts w:hint="cs"/>
          <w:b w:val="0"/>
          <w:rtl/>
        </w:rPr>
        <w:lastRenderedPageBreak/>
        <w:t>بمحدث ، فليس بمركب وما ليس بمركب فليس بمصور وهذا من جنس قول المبتدعة أن الله الباري جل وعز جسم لا كالأجسام "  أهـ [إكمال المعلم ج8 من ص90:87] ، وقال مرعي بن يوسف المقدسي الحنبلي في كتابه أقاويل الثقات : "  وغلت طائفة أخرى في الإثبات فشبهته فأثبتت له الصورة والجوارح .. وقد بالغ بعض أهل الإغواء فقال إنه على صورة الإنسان ثم اختلفوا فمنهم من قال إنه على صورة شيخ أشمط الرأس واللحية ومنهم من قال إنه على صورة شاب أمرد جعد قطط ومنهم من قال إنه مركب من لحم ودم ومنهم من قال إنه على قدر مسافة العرش لا يفضل من أحدهما عن الأخر شيء   تعالى الله عن أقوالهم علو كبيرا وعن مثله نهى الله تعالى بقوله تعالى : (يا أهل الكتاب لا تغلو في دينكم ولا تقولوا على الله إلا الحق ) [النساء /171 ] "  أهـ [أقاويل الثقات ج: 1 ص: 135] ، وجاء في مرقاة المفاتيح(باب الحوض والشفاعة) : "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 ) أهـ [مرقاة المفاتيح(باب الحوض والشفاعة)] ، وقال القاضي بدر الدين بن جماعة في كتابه إيضاح الدليل :  ومن قال بأن لله تعالى صورة وخلق آدم عليها فمردود عليه لما فيه من التجسيم     وكذلك من قال صورة لا كالصور "  أهـ [إيضاح الدليل في قطع حجج أهل التعطيل ج: 1 ص: 155] ، وقال رحمه الله : "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 )  أهـ  [إيضاح الدليل في قطع حجج أهل التعطيل ج: 1 ص: 159]</w:t>
      </w:r>
    </w:p>
    <w:p w:rsidR="00FC2C53" w:rsidRDefault="00FC2C53" w:rsidP="00FC2C53">
      <w:pPr>
        <w:ind w:left="-58"/>
        <w:jc w:val="both"/>
        <w:rPr>
          <w:rFonts w:hint="cs"/>
          <w:b w:val="0"/>
          <w:rtl/>
          <w:lang w:bidi="ar-KW"/>
        </w:rPr>
      </w:pPr>
      <w:r>
        <w:rPr>
          <w:rFonts w:cs="Monotype Koufi" w:hint="cs"/>
          <w:b w:val="0"/>
          <w:rtl/>
          <w:lang w:bidi="ar-KW"/>
        </w:rPr>
        <w:t xml:space="preserve">القاعدة السابعة : تنزيه ذات الله تعالى عن الجوارح والأجزاء والأعضاء التي تتصف به ذات المخلوق : </w:t>
      </w:r>
      <w:r>
        <w:rPr>
          <w:rFonts w:hint="cs"/>
          <w:b w:val="0"/>
          <w:rtl/>
          <w:lang w:bidi="ar-KW"/>
        </w:rPr>
        <w:t xml:space="preserve">( أ  ) </w:t>
      </w:r>
      <w:r>
        <w:rPr>
          <w:rFonts w:hint="cs"/>
          <w:b w:val="0"/>
          <w:rtl/>
        </w:rPr>
        <w:t xml:space="preserve">الله تبارك وتعالى ليس كمثله شيء ليس كذاته ذات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w:t>
      </w:r>
      <w:r>
        <w:rPr>
          <w:rFonts w:hint="cs"/>
          <w:b w:val="0"/>
          <w:rtl/>
        </w:rPr>
        <w:lastRenderedPageBreak/>
        <w:t>الصورة تفيد</w:t>
      </w:r>
      <w:r>
        <w:rPr>
          <w:rFonts w:hint="cs"/>
        </w:rPr>
        <w:t xml:space="preserve"> </w:t>
      </w:r>
      <w:r>
        <w:rPr>
          <w:rFonts w:hint="cs"/>
          <w:b w:val="0"/>
          <w:rtl/>
        </w:rPr>
        <w:t>التركيب وكل مركب محدث ، والباري سبحانه وتعالى ليس بمحدث ، فليس بمركب  ، (  ب  ) أجمع أهل القبلة عدا المجسمة والمشبهة على تنزيه الله تعالى عن الأجزاء والأعضاء والجوارح تعالى الله عن ذلك علوا كبيرا ، قال تعالى: {قل هو الله أحد} (الإخلاص: 1) ، وقال تعالى: {والله الغني وأنتم الفقراء} (محمد: 38) ولو كان مركباً من</w:t>
      </w:r>
      <w:r>
        <w:rPr>
          <w:rFonts w:hint="cs"/>
        </w:rPr>
        <w:t xml:space="preserve"> </w:t>
      </w:r>
      <w:r>
        <w:rPr>
          <w:rFonts w:hint="cs"/>
          <w:b w:val="0"/>
          <w:rtl/>
        </w:rPr>
        <w:t>الأجزاء والأبعاض لكان محتاجاً إليها وذلك يمنع من كونه غنياً على الإطلاق، فثبت</w:t>
      </w:r>
      <w:r>
        <w:rPr>
          <w:rFonts w:hint="cs"/>
        </w:rPr>
        <w:t xml:space="preserve"> </w:t>
      </w:r>
      <w:r>
        <w:rPr>
          <w:rFonts w:hint="cs"/>
          <w:b w:val="0"/>
          <w:rtl/>
        </w:rPr>
        <w:t xml:space="preserve">بهذه الوجوه أن القول بإثبات الأعضاء والأجزاء لله محال ، (  ت  ) الأدلة النقلية المجملة على تنزيه الله تعالى عن الجوارح والأعضاء  والأجزاء كثيرة منها : قوله تعالى ( قل هو الله أحد الله الصمد لم يلد ولم يولد ولم يكن له كفواً أحد ) قوله تعالى ( أحد) ولفظ الأحد مبالغة في الوحدة،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 في ذات الله تعالى والكثرة تنافي الأحدية في ذات الله ، وقوله تعالى ( الله الصمد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lang w:bidi="ar-KW"/>
        </w:rPr>
        <w:t xml:space="preserve"> </w:t>
      </w:r>
      <w:r>
        <w:rPr>
          <w:rFonts w:hint="cs"/>
          <w:b w:val="0"/>
          <w:rtl/>
        </w:rPr>
        <w:t>لو كان سبحانه مركباً من الجوارح والأعضاء لأحتاج في الإبصار إلى العين وفى الفعل إلي اليد</w:t>
      </w:r>
      <w:r>
        <w:rPr>
          <w:rFonts w:hint="cs"/>
        </w:rPr>
        <w:t xml:space="preserve"> </w:t>
      </w:r>
      <w:r>
        <w:rPr>
          <w:rFonts w:hint="cs"/>
          <w:b w:val="0"/>
          <w:rtl/>
        </w:rPr>
        <w:t>وفى المشي إلي الرجل وذلك</w:t>
      </w:r>
      <w:r>
        <w:rPr>
          <w:rFonts w:hint="cs"/>
        </w:rPr>
        <w:t xml:space="preserve"> </w:t>
      </w:r>
      <w:r>
        <w:rPr>
          <w:rFonts w:hint="cs"/>
          <w:b w:val="0"/>
          <w:rtl/>
        </w:rPr>
        <w:t>ينافى كونه صمداً مطلقاً له كمال الغني ونفي الاحتياج ، وقوله تعالى ( ولم يكن له كفوا أحد ) نفي للمثلية كقوله تعالى ( ليس كمثله شيء ) ولو كان مركبا من أجزاء وجوارح  لكان مثلاً لسائر المخلوقات المركبة من أجزاء وجوارح ، وقوله تعالى ( والله الغنى وأنتم الفقراء ) دلت هذه الآية على كونه تعالى غنى ولو كان مركبا من أجزاء وجوارح  لما كان غنياً لأن كل جسم مركب وكل مركب محتاج إلى كل واحد من أجزائه ، وقوله تعالى ( لا إله إلا هو الحي القيوم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ليس كمثله شيء ) ولو كان مركبا من أجزاء وجوارح  لكان مثلاً لسائر المخلوقات المركبة من أجزاء وجوارح ، (  ث   ) ومن أقوال العلماء في تنزيه الله تعالى عن الجوارح والأعضاء : قال النووي " قال المازري وقد</w:t>
      </w:r>
      <w:r>
        <w:rPr>
          <w:rFonts w:hint="cs"/>
        </w:rPr>
        <w:t xml:space="preserve"> </w:t>
      </w:r>
      <w:r>
        <w:rPr>
          <w:rFonts w:hint="cs"/>
          <w:b w:val="0"/>
          <w:rtl/>
        </w:rPr>
        <w:t>غلط ابن قتيبة في هذا الحديث فأجراه على ظاهره</w:t>
      </w:r>
      <w:r>
        <w:rPr>
          <w:rFonts w:hint="cs"/>
        </w:rPr>
        <w:t xml:space="preserve"> </w:t>
      </w:r>
      <w:r>
        <w:rPr>
          <w:rFonts w:hint="cs"/>
          <w:b w:val="0"/>
          <w:rtl/>
        </w:rPr>
        <w:t>وقال لله تعالى صورة لا كالصور وهذا الذي قاله ظاهر الفساد لأن الصورة تفيد التركيب</w:t>
      </w:r>
      <w:r>
        <w:rPr>
          <w:rFonts w:hint="cs"/>
        </w:rPr>
        <w:t xml:space="preserve"> </w:t>
      </w:r>
      <w:r>
        <w:rPr>
          <w:rFonts w:hint="cs"/>
          <w:b w:val="0"/>
          <w:rtl/>
        </w:rPr>
        <w:t>وكل مركب محدث والله تعالى ليس بمحدث فليس هو مركبا فليس مصورا ..قال له ايضا إن أردت بقولك صورة لا كالصور أنه ليس بمؤلف ولا مركب</w:t>
      </w:r>
      <w:r>
        <w:rPr>
          <w:rFonts w:hint="cs"/>
        </w:rPr>
        <w:t xml:space="preserve"> </w:t>
      </w:r>
      <w:r>
        <w:rPr>
          <w:rFonts w:hint="cs"/>
          <w:b w:val="0"/>
          <w:rtl/>
        </w:rPr>
        <w:t>فليس بصورة حقيقة وليست اللفظة على ظاهرها" أهـ</w:t>
      </w:r>
      <w:r>
        <w:rPr>
          <w:rFonts w:hint="cs"/>
        </w:rPr>
        <w:t xml:space="preserve"> </w:t>
      </w:r>
      <w:r>
        <w:rPr>
          <w:rFonts w:hint="cs"/>
          <w:b w:val="0"/>
          <w:rtl/>
        </w:rPr>
        <w:t xml:space="preserve"> [  شرح النووي على صحيح مسلم ج: 16 ص: 166 ] ، وقال ابن فورك : " ( إن الله كان سميعا بصيرا ) </w:t>
      </w:r>
      <w:r>
        <w:rPr>
          <w:rFonts w:hint="cs"/>
          <w:b w:val="0"/>
          <w:rtl/>
        </w:rPr>
        <w:lastRenderedPageBreak/>
        <w:t>إن الفائدة فيه إنكاره قول من ذهب إليه من البدع إلى إثبات جارحة ، ولكن على أن معنى العين ما وصف به جل وعز أنه سميع بصير ... ولم يرد صلى الله عليه وسلم إثبات جارحة لاستحالة وصفه بالجوارح ) ابن فورك ص431 ، وقال القسطلاني : "  وتؤول الاصبع هنا بالقدرة إذ إرادة الجارحة مستحيلة " [ إرشاد الساري :ج15ص381] أهــ ، وجاء في البحر المحيط : "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w:t>
      </w:r>
      <w:r>
        <w:rPr>
          <w:rFonts w:hint="cs"/>
          <w:b w:val="0"/>
          <w:rtl/>
        </w:rPr>
        <w:tab/>
        <w:t xml:space="preserve">  وكفّ إذا ما ضنّ بالمال تنفق ) ، ويؤيد أنّ اليدين هنا بمعنى الإنعام قرينة الإنفاق." [</w:t>
      </w:r>
      <w:r>
        <w:rPr>
          <w:rFonts w:hint="cs"/>
          <w:b w:val="0"/>
          <w:rtl/>
          <w:lang w:bidi="ar-KW"/>
        </w:rPr>
        <w:t>تفسير البحر المحيط قوله تعالى ( بل يداه مبسوطتان ينفق كيف يشاء )</w:t>
      </w:r>
      <w:r>
        <w:rPr>
          <w:rFonts w:hint="cs"/>
          <w:b w:val="0"/>
          <w:rtl/>
        </w:rPr>
        <w:t xml:space="preserve">] أهـــ ، وقال الرازي في التفسير : ( لا شك أن لفظ القبضة واليمين مشعر بهذه الأعضاء والجوارح إلا أن الدلائل العقلية قامت على امتناع ثبوت الأعضاء والجوارح لله تعالى فوجب حمل هذه الأعضاء على وجوه المجاز ... وإذا ثبت تعذر حمل هذه الألفاظ على حقائقها وجب حملها على مجازاتها صونا لهذه النصوص عن التعطيل ( أي تحت تسخيره وتدبيره ) وحاصل القول في القبضة واليمين هو القدرة الكاملة الوافية بحفظ هذه الأجسام العظيمة " [التفسير الكبير ج27ص16] أهـــ  ، وقال مرعي بن يوسف المقدسي الحنبلي في كتابه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وغلت طائفة أخرى في الإثبات فشبهته فأثبتت له الصورة والجوارح حتى إن الهشامية من غلاة الرافضة زعموا كما قال القرطبي أن معبودهم سبعة أشبار بشبر نفسه وقالت الكرامية إنه  جسم   قال : وقد بالغ بعض أهل الإغواء فقال إنه على صورة الإنسان ثم اختلفوا فمنهم من قال إنه على صورة شيخ أشمط الرأس واللحية ومنهم من قال إنه على صورة شاب أمرد جعد قطط ومنهم من قال إنه مركب من لحم ودم تعالى الله عن أقوالهم علو كبيرا وعن مثله نهى الله تعالى بقوله تعالى : (يا أهل الكتاب لا </w:t>
      </w:r>
      <w:r>
        <w:rPr>
          <w:rFonts w:hint="cs"/>
          <w:b w:val="0"/>
          <w:rtl/>
        </w:rPr>
        <w:lastRenderedPageBreak/>
        <w:t xml:space="preserve">تغلو في دينكم ولا تقولوا على الله إلا الحق ) [النساء /171 ] " [أقاويل الثقات ج: 1  ص: 134\135] ،  وأختم هذه القاعدة بدرة </w:t>
      </w:r>
      <w:r>
        <w:rPr>
          <w:rFonts w:hint="cs"/>
          <w:b w:val="0"/>
          <w:rtl/>
          <w:lang w:bidi="ar-KW"/>
        </w:rPr>
        <w:t xml:space="preserve">للإمام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 : ( المسألة الرابعة : احتج من أثبت الأعضاء والجوارح لله تعالى 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  ، واعلم أن الدلائل الدالة على نفي كونه تعالى جسما مركبا من الأجزاء والأعضاء ، قد سبقت إلا أنا نذكر ههنا نكتا جارية مجرى الإلزامات الظاهرة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  } ،  [ </w:t>
      </w:r>
      <w:r>
        <w:rPr>
          <w:rFonts w:hint="cs"/>
          <w:lang w:bidi="ar-KW"/>
        </w:rPr>
        <w:t xml:space="preserve"> </w:t>
      </w:r>
      <w:r>
        <w:rPr>
          <w:rFonts w:hint="cs"/>
          <w:b w:val="0"/>
          <w:rtl/>
          <w:lang w:bidi="ar-KW"/>
        </w:rPr>
        <w:t xml:space="preserve">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 ( الحجة الثانية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الحجة الثالثة  ) : أنه في ذاته سبحانه وتعالى ، إما أن يكون جسما صلبا لا ينغمز البتة ، فيكون حجرا صلبا ، وإما أن يكون قابلا للانغماز ، فيكون لينا قابلا للتفرق والتمزق . وتعالى الله عن ذلك ، ( الحجة الرابعة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76 ] ، ( الحجة الخامسة ) : إن كان </w:t>
      </w:r>
      <w:r>
        <w:rPr>
          <w:rFonts w:hint="cs"/>
          <w:b w:val="0"/>
          <w:rtl/>
          <w:lang w:bidi="ar-KW"/>
        </w:rPr>
        <w:lastRenderedPageBreak/>
        <w:t>لا يأكل ولا يشرب ولا ينام ولا يتحرك كان كالميت ، وإن كان يفعل هذه الأشياء ، كان إنسانا كثير التهمة محتاجا إلى الأكل والشرب والوقاع وذلك باطل ، ( الحجة السادسة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 الحجة السابعة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الحجة الثامنة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 الحجة التاسعة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 الحجة العاشرة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الحجة الحادية عشرة ) : قوله تعالى : { قل هو الله أحد } [ الإخلاص : 1 ] ولفظ الأحد مبالغة في الوحدة ، وذلك ينافي كونه مركبا من الأجزاء والأبعاض ، ( الحجة الثانية عشرة )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p>
    <w:p w:rsidR="00FC2C53" w:rsidRDefault="00FC2C53" w:rsidP="00FC2C53">
      <w:pPr>
        <w:ind w:left="-58"/>
        <w:jc w:val="both"/>
        <w:rPr>
          <w:rFonts w:hint="cs"/>
          <w:b w:val="0"/>
          <w:rtl/>
        </w:rPr>
      </w:pPr>
      <w:r>
        <w:rPr>
          <w:rFonts w:cs="Monotype Koufi" w:hint="cs"/>
          <w:b w:val="0"/>
          <w:rtl/>
          <w:lang w:bidi="ar-KW"/>
        </w:rPr>
        <w:t xml:space="preserve">القاعدة الثامنة : تنزيه ذات الله تعالى عن التغير والحدوث  ، وعن حلول الحوادث بذاته تقدس وتعالى لأنها صفات المخلوق :  </w:t>
      </w:r>
      <w:r>
        <w:rPr>
          <w:rFonts w:hint="cs"/>
          <w:b w:val="0"/>
          <w:rtl/>
          <w:lang w:bidi="ar-KW"/>
        </w:rPr>
        <w:t xml:space="preserve">(  أ  ) الله عز وجل هو الأول فليس قبله شيء ، </w:t>
      </w:r>
      <w:r>
        <w:rPr>
          <w:rFonts w:hint="cs"/>
          <w:b w:val="0"/>
          <w:rtl/>
          <w:lang w:bidi="ar-KW"/>
        </w:rPr>
        <w:lastRenderedPageBreak/>
        <w:t>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b w:val="0"/>
          <w:rtl/>
        </w:rPr>
        <w:t xml:space="preserve"> نقص يتنزه عنه كمال الذات وبيان ذلك أن نقول :  </w:t>
      </w:r>
      <w:r>
        <w:rPr>
          <w:rFonts w:hint="cs"/>
          <w:b w:val="0"/>
          <w:rtl/>
          <w:lang w:bidi="ar-KW"/>
        </w:rPr>
        <w:t xml:space="preserve">(  ب  ) من الأدلة القرآنية على تنزيه الله تعالى عن التغير والحدوث و عن حلول الحوادث بذاته تقدس وتعالى ، </w:t>
      </w:r>
      <w:r>
        <w:rPr>
          <w:rFonts w:hint="cs"/>
          <w:b w:val="0"/>
          <w:rtl/>
        </w:rPr>
        <w:t xml:space="preserve">قوله تعالى { ليس كمثلِه شيء } [سورة الشورى : 11]، في هذه الآية نفي المشابهة والمماثلة بين الله تعالى وخلقه ومعناه أن الله تعالى لا يشبه شيئًا من خلقه بوجه من الوجوه، </w:t>
      </w:r>
      <w:r>
        <w:rPr>
          <w:rFonts w:hint="cs"/>
          <w:b w:val="0"/>
          <w:rtl/>
          <w:lang w:bidi="ar-KW"/>
        </w:rPr>
        <w:t xml:space="preserve">ومنها أنه يستحيل عليه التغير والحدوث وقبول الحوادث لأن التغير والحدوث و حلول الحوادث من صفات المخلوق ، </w:t>
      </w:r>
      <w:r>
        <w:rPr>
          <w:rFonts w:hint="cs"/>
          <w:b w:val="0"/>
          <w:rtl/>
        </w:rPr>
        <w:t xml:space="preserve">وقوله تعالى: { وللهِ المثَلُ الأعلى } [سورة النحل :60] أي الوصف الذي لا يشبه وصف غيره، فلا يوصف ربنا عزَّ وجلَّ بصفات المخلوقين من </w:t>
      </w:r>
      <w:r>
        <w:rPr>
          <w:rFonts w:hint="cs"/>
          <w:b w:val="0"/>
          <w:rtl/>
          <w:lang w:bidi="ar-KW"/>
        </w:rPr>
        <w:t xml:space="preserve">التغير والحدوث وقبول الحوادث ، </w:t>
      </w:r>
      <w:r>
        <w:rPr>
          <w:rFonts w:hint="cs"/>
          <w:b w:val="0"/>
          <w:rtl/>
        </w:rPr>
        <w:t>وقوله تعالى: { فلا تضربوا للهِ الأمثال }  [سورة النحل : 74]، أي لا تجعلوا لله الشبيهَ والمِثْل فإن اللهَ تعالى لا شبيه له ولا مثيل له، فذاتُه سبحانه لا يشبه الذواتِ ،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  { هل تعلمُ لهُ سميًّا }  [سورة مريم : 65 ] أي مِثلاً، فالله تعالى لا مِثْلَ له ولا شبيه ولا نظير، فذاتُه سبحانه لا يشبه الذواتِ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 xml:space="preserve">وقوله تعالى: { وَلَمْ يَكُن لَّهُ كُفُوًا أَحَدٌ } [سورة الإخلاص : 4] أي لا نظير له بوجه من الوجوه، ولا كفء له ولا شبيه ، فلا يوصف ربنا عزَّ وجلَّ بصفات المخلوقين من </w:t>
      </w:r>
      <w:r>
        <w:rPr>
          <w:rFonts w:hint="cs"/>
          <w:b w:val="0"/>
          <w:rtl/>
          <w:lang w:bidi="ar-KW"/>
        </w:rPr>
        <w:t xml:space="preserve">التغير والحدوث وقبول الحوادث ، </w:t>
      </w:r>
      <w:r>
        <w:rPr>
          <w:rFonts w:hint="cs"/>
          <w:b w:val="0"/>
          <w:rtl/>
        </w:rPr>
        <w:t xml:space="preserve">(  ت  ) تنزيه الله تعالى عن التغير والحدوث هو الدليل الذي استعمله نبي الله إبراهيم عليه السلام في إثبات عدم ألوهية الشمس والقمر والكواكب قال تعالى : { قَالَ هَذَا رَبِّي فَلَمَّا أَفَلَ قَالَ لَا أُحِبُّ الْآفِلِينَ }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 { قَالَ يَا قَوْمِ إِنِّي بَرِيءٌ مِمَّا تُشْرِكُونَ * إِنِّي وَجَّهْتُ وَجْهِيَ لِلَّذِي فَطَرَ السَّمَوَاتِ وَالْأَرْضَ حَنِيفًا وَمَا أَنَا مِنَ الْمُشْرِكِينَ } [ الأنعام : 78 ، 79 ] ،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  ث  ) الأفول معناه التغير والتبدل من حال إلى حال </w:t>
      </w:r>
      <w:r>
        <w:rPr>
          <w:rFonts w:hint="cs"/>
          <w:b w:val="0"/>
          <w:rtl/>
        </w:rPr>
        <w:lastRenderedPageBreak/>
        <w:t>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r>
        <w:rPr>
          <w:rFonts w:eastAsia="Times New Roman" w:hint="cs"/>
          <w:b w:val="0"/>
          <w:rtl/>
        </w:rPr>
        <w:t xml:space="preserve"> ،  </w:t>
      </w:r>
      <w:r>
        <w:rPr>
          <w:rFonts w:hint="cs"/>
          <w:b w:val="0"/>
          <w:rtl/>
        </w:rPr>
        <w:t>(  ج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val="0"/>
          <w:rtl/>
        </w:rPr>
        <w:t xml:space="preserve"> ،  </w:t>
      </w:r>
      <w:r>
        <w:rPr>
          <w:rFonts w:hint="cs"/>
          <w:b w:val="0"/>
          <w:rtl/>
        </w:rPr>
        <w:t>(  ح  ) 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  خ  ) 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w:t>
      </w:r>
      <w:r>
        <w:rPr>
          <w:rFonts w:hint="cs"/>
          <w:b w:val="0"/>
          <w:rtl/>
        </w:rPr>
        <w:tab/>
        <w:t xml:space="preserve">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بالإتحاد والحلول للمخلوق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w:t>
      </w:r>
      <w:r>
        <w:rPr>
          <w:rFonts w:hint="cs"/>
          <w:b w:val="0"/>
          <w:rtl/>
        </w:rPr>
        <w:lastRenderedPageBreak/>
        <w:t xml:space="preserve">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val="0"/>
          <w:rtl/>
        </w:rPr>
        <w:tab/>
        <w:t>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FC2C53" w:rsidRDefault="00FC2C53" w:rsidP="00FC2C53">
      <w:pPr>
        <w:ind w:left="-58"/>
        <w:jc w:val="both"/>
        <w:rPr>
          <w:rFonts w:hint="cs"/>
          <w:b w:val="0"/>
          <w:rtl/>
        </w:rPr>
      </w:pPr>
      <w:r>
        <w:rPr>
          <w:rFonts w:cs="Monotype Koufi" w:hint="cs"/>
          <w:b w:val="0"/>
          <w:rtl/>
          <w:lang w:bidi="ar-KW"/>
        </w:rPr>
        <w:t>القاعدة التاسعة : تنزيه ذات الله تعالى عن الاتحاد والحلول ،  وعن الاتصال والانفصال لأنها صفات المخلوق</w:t>
      </w:r>
      <w:r>
        <w:rPr>
          <w:rFonts w:eastAsia="Times New Roman" w:hint="cs"/>
          <w:b w:val="0"/>
          <w:rtl/>
          <w:lang w:bidi="ar-KW"/>
        </w:rPr>
        <w:t xml:space="preserve"> :  </w:t>
      </w:r>
      <w:r>
        <w:rPr>
          <w:rFonts w:hint="cs"/>
          <w:b w:val="0"/>
          <w:rtl/>
          <w:lang w:bidi="ar-KW"/>
        </w:rPr>
        <w:t xml:space="preserve">(  أ  ) الله تبارك وتعالى منزه عن الاتحاد والحلول وعن الاتصال والانفصال لأنها صفات المخلوق وبيان ذلك : </w:t>
      </w:r>
      <w:r>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val="0"/>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r>
        <w:rPr>
          <w:rFonts w:eastAsiaTheme="minorEastAsia" w:hint="cs"/>
          <w:b w:val="0"/>
          <w:rtl/>
        </w:rPr>
        <w:t xml:space="preserve"> ، </w:t>
      </w:r>
      <w:r>
        <w:rPr>
          <w:rFonts w:hint="cs"/>
          <w:b w:val="0"/>
          <w:rtl/>
        </w:rPr>
        <w:t>(  ب  ) أجمع علماء أهل السنة على تنزيه الله تعالى عن الاتحاد بخلقه أو الحلول في شيء منها وعن الاتصال بها أو الانفصال عنها ونقل الإجماع كل من تكلم عن فرق المسلمين ، قال ابن كثير _ عند قوله تعالى ( ونحن أقرب إليه من حبل الوريد) _  " يعني ملائكته تعالى أقرب إلى الإنسان من حبل وريده إليه ومن تأوله على العلم فإنما فر لئلا يلزم حلول أو اتحاد وهما منفيان بالإجماع تعالى الله وتقدس " أهـ [ تفسير ابن كثير ج: 4 ص: 224]،</w:t>
      </w:r>
    </w:p>
    <w:p w:rsidR="00FC2C53" w:rsidRDefault="00FC2C53" w:rsidP="00FC2C53">
      <w:pPr>
        <w:ind w:left="-58"/>
        <w:jc w:val="both"/>
        <w:rPr>
          <w:rFonts w:hint="cs"/>
          <w:b w:val="0"/>
          <w:rtl/>
          <w:lang w:bidi="ar-KW"/>
        </w:rPr>
      </w:pPr>
      <w:r>
        <w:rPr>
          <w:rFonts w:cs="Monotype Koufi" w:hint="cs"/>
          <w:b w:val="0"/>
          <w:rtl/>
          <w:lang w:bidi="ar-KW"/>
        </w:rPr>
        <w:lastRenderedPageBreak/>
        <w:t xml:space="preserve">القاعدة العاشرة : تنزيه ذات الله تعالى عن الأعراض والكيفيات الحسية التي تتصف به ذات المخلوق :  </w:t>
      </w:r>
      <w:r>
        <w:rPr>
          <w:rFonts w:hint="cs"/>
          <w:b w:val="0"/>
          <w:rtl/>
          <w:lang w:bidi="ar-KW"/>
        </w:rPr>
        <w:t>(  أ  ) المقصود ب</w:t>
      </w:r>
      <w:r>
        <w:rPr>
          <w:rFonts w:hint="cs"/>
          <w:b w:val="0"/>
          <w:rtl/>
        </w:rPr>
        <w:t>الأعراض مثل الألوان والأحجام والأشكال والطعوم والروائح</w:t>
      </w:r>
      <w:r>
        <w:rPr>
          <w:rFonts w:hint="cs"/>
          <w:b w:val="0"/>
          <w:rtl/>
          <w:lang w:bidi="ar-KW"/>
        </w:rPr>
        <w:t xml:space="preserve"> التي تتصف به ذات المخلوق</w:t>
      </w:r>
      <w:r>
        <w:rPr>
          <w:rFonts w:hint="cs"/>
          <w:b w:val="0"/>
          <w:rtl/>
        </w:rPr>
        <w:t xml:space="preserve"> ، والمقصود بالكيفيات الحسية </w:t>
      </w:r>
      <w:r>
        <w:rPr>
          <w:rFonts w:hint="cs"/>
          <w:b w:val="0"/>
          <w:rtl/>
          <w:lang w:bidi="ar-KW"/>
        </w:rPr>
        <w:t xml:space="preserve">التي تتصف به ذات المخلوق كالجلوس والاستقرار والنزول والصعود على 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w:t>
      </w:r>
      <w:bookmarkStart w:id="2" w:name="tohef136"/>
      <w:bookmarkEnd w:id="2"/>
      <w:r>
        <w:rPr>
          <w:rFonts w:hint="cs"/>
          <w:b w:val="0"/>
          <w:rtl/>
        </w:rPr>
        <w:t xml:space="preserve">(  ت  ) من أدلة تنزيه الله عن الكيفيات المحسوسة : أنها من خواص الجسم والله تعالى منزّه عن الجسمانية ، وأنها حادثة ، لكن الباري غير حادث، فيمتنع أن يكون قابلاً للحوادث ، وهي تستلزم التغير والانفعال ،  والله منزّه من التغير في ذاته ،  (  ث  ) ما جاء في الكتاب والسنة من إضافة الاستواء </w:t>
      </w:r>
      <w:r>
        <w:rPr>
          <w:rFonts w:hint="cs"/>
          <w:b w:val="0"/>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FC2C53" w:rsidRDefault="00FC2C53" w:rsidP="00FC2C53">
      <w:pPr>
        <w:ind w:left="-58"/>
        <w:jc w:val="both"/>
        <w:rPr>
          <w:b w:val="0"/>
        </w:rPr>
      </w:pPr>
      <w:r>
        <w:rPr>
          <w:rFonts w:cs="Monotype Koufi" w:hint="cs"/>
          <w:b w:val="0"/>
          <w:rtl/>
          <w:lang w:bidi="ar-KW"/>
        </w:rPr>
        <w:t>القاعدة الحادية عشرة : تنزيه ذات الله تعالى عن النقائص والعيوب التي تتصف به ذات المخلوق</w:t>
      </w:r>
      <w:r>
        <w:rPr>
          <w:rFonts w:hint="cs"/>
          <w:b w:val="0"/>
          <w:rtl/>
          <w:lang w:bidi="ar-KW"/>
        </w:rPr>
        <w:t xml:space="preserve"> : (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w:t>
      </w:r>
      <w:r>
        <w:rPr>
          <w:rFonts w:hint="cs"/>
          <w:b w:val="0"/>
          <w:rtl/>
          <w:lang w:bidi="ar-KW"/>
        </w:rPr>
        <w:lastRenderedPageBreak/>
        <w:t xml:space="preserve">واللغوب </w:t>
      </w:r>
      <w:r>
        <w:rPr>
          <w:rFonts w:hint="cs"/>
          <w:b w:val="0"/>
          <w:rtl/>
        </w:rPr>
        <w:t xml:space="preserve">، ليس خلق شيء بأهون عليه من خلق شيء أخر ولا بأصعب عليه </w:t>
      </w:r>
      <w:r>
        <w:rPr>
          <w:rFonts w:hint="cs"/>
          <w:b w:val="0"/>
          <w:rtl/>
          <w:lang w:bidi="ar-KW"/>
        </w:rPr>
        <w:t xml:space="preserve">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 (  ب  ) تنزيه الله تعالى عن النقائص والعيوب التي تتصف به ذات المخلوق : هو ما نطق به القرآن الكريم ، ولا يخالف في ذلك مسلم أصلا ، ومما يدل على </w:t>
      </w:r>
      <w:r>
        <w:rPr>
          <w:rFonts w:hint="cs"/>
          <w:b w:val="0"/>
          <w:rtl/>
        </w:rPr>
        <w:t xml:space="preserve">نفي السنة والنوم قوله تعالى : { اللَّهُ لَا إِلَهَ إِلَّا هُوَ الْحَيُّ الْقَيُّومُ لَا تَأْخُذُهُ سِنَةٌ وَلَا نَوْمٌ } [ البقرة : 255 ] ، </w:t>
      </w:r>
      <w:r>
        <w:rPr>
          <w:rFonts w:hint="cs"/>
          <w:b w:val="0"/>
          <w:rtl/>
          <w:lang w:bidi="ar-KW"/>
        </w:rPr>
        <w:t xml:space="preserve">ومما يدل على </w:t>
      </w:r>
      <w:r>
        <w:rPr>
          <w:rFonts w:hint="cs"/>
          <w:b w:val="0"/>
          <w:rtl/>
        </w:rPr>
        <w:t xml:space="preserve">نفي العجز والتعب ، قوله تعالى : { وَلَقَدْ خَلَقْنَا السَّمَوَاتِ وَالْأَرْضَ وَمَا بَيْنَهُمَا فِي سِتَّةِ أَيَّامٍ وَمَا مَسَّنَا مِنْ لُغُوبٍ } [ ق : 38 ] ،  </w:t>
      </w:r>
      <w:r>
        <w:rPr>
          <w:rFonts w:hint="cs"/>
          <w:b w:val="0"/>
          <w:rtl/>
          <w:lang w:bidi="ar-KW"/>
        </w:rPr>
        <w:t xml:space="preserve">ومما يدل على </w:t>
      </w:r>
      <w:r>
        <w:rPr>
          <w:rFonts w:hint="cs"/>
          <w:b w:val="0"/>
          <w:rtl/>
        </w:rPr>
        <w:t>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الكتاب والسنّة فالله متصف به وكل نقص يضاد هذا الكمال فالله تعالى منزه عنه ، وكل جلال وإكرام نطق به الكتاب والسنّة فالله تعالى متصف به ، ومنزه عن كل عيب يضاده ،</w:t>
      </w:r>
    </w:p>
    <w:p w:rsidR="00FC2C53" w:rsidRDefault="00FC2C53" w:rsidP="00FC2C53">
      <w:pPr>
        <w:ind w:left="-58"/>
        <w:jc w:val="both"/>
        <w:rPr>
          <w:rFonts w:hint="cs"/>
          <w:b w:val="0"/>
          <w:rtl/>
        </w:rPr>
      </w:pPr>
      <w:r>
        <w:rPr>
          <w:rFonts w:cs="Monotype Koufi" w:hint="cs"/>
          <w:b w:val="0"/>
          <w:rtl/>
          <w:lang w:bidi="ar-KW"/>
        </w:rPr>
        <w:t xml:space="preserve">القاعدة الثانية عشرة : تنزيه ذات الله تعالى عن الوالد والولد والصاحبة :  </w:t>
      </w:r>
      <w:r>
        <w:rPr>
          <w:rFonts w:hint="cs"/>
          <w:b w:val="0"/>
          <w:rtl/>
        </w:rPr>
        <w:t xml:space="preserve">(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101 ] ، (  ب  ) من الأشياء التي يستحيل نسبتها إلى الله تعالى ( 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  ت  ) النصارى من أجهل الناس بما يجب وما يجوز وما يستحيل نسبته إلى الله تعالى ، فزعموا له الولد سبحانه ، وهذا يستحيل نسبته إلى الله الاحد الصمد </w:t>
      </w:r>
      <w:r>
        <w:rPr>
          <w:rFonts w:hint="cs"/>
          <w:b w:val="0"/>
          <w:rtl/>
        </w:rPr>
        <w:lastRenderedPageBreak/>
        <w:t>،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(76) } [ الانعام : 76 ] ، أي أن المتغير عن حاله الآفل الذي يقبل الحدوث والتغير من حال إلى حال ، لا يصلح أن يكون رباً خالقاً ، وإلهاً معبوداً ، (  ج  ) خلاصة ما سبق أنّ الله تعالى يستحيل أن يكون شيء قديم مثله ولا معه ، لأنّه الواحد الأحد الخالق ومن عداه مخلوق ، فيستحيل في حقه الزوجة والوالد والولد ، وأنّه تعالى خالق كل شيء واتخاذ الولد ليس خلقاً بل هو انفصال جزء من الوالد وهو 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w:t>
      </w:r>
    </w:p>
    <w:p w:rsidR="00FC2C53" w:rsidRDefault="00FC2C53" w:rsidP="00FC2C53">
      <w:pPr>
        <w:ind w:left="-58"/>
        <w:jc w:val="both"/>
        <w:rPr>
          <w:rFonts w:hint="cs"/>
          <w:b w:val="0"/>
          <w:rtl/>
        </w:rPr>
      </w:pPr>
      <w:r>
        <w:rPr>
          <w:rFonts w:cs="Monotype Koufi" w:hint="cs"/>
          <w:b w:val="0"/>
          <w:rtl/>
          <w:lang w:bidi="ar-KW"/>
        </w:rPr>
        <w:lastRenderedPageBreak/>
        <w:t xml:space="preserve">القاعدة الثالثة عشرة : تنزيه ذات الله تعالى عن الند والشبيه والكف والمثيل : </w:t>
      </w:r>
      <w:r>
        <w:rPr>
          <w:rFonts w:hint="cs"/>
          <w:b w:val="0"/>
          <w:rtl/>
        </w:rPr>
        <w:t>قد سبق تقرير هذه القاعدة ولأهميتها في التنزيه أورد ها هنا الأدلة الموجزة عليها ، ومنها قوله تعالى : { وَلَمْ يَكُنْ لَهُ كُفُوًا أَحَدٌ  } أي لا نظير له بوجه من الوجوه، ولا كفء له ولا شبيه</w:t>
      </w:r>
      <w:r>
        <w:rPr>
          <w:rFonts w:hint="cs"/>
          <w:b w:val="0"/>
          <w:rtl/>
          <w:lang w:bidi="ar-KW"/>
        </w:rPr>
        <w:t xml:space="preserve"> ، وهذه الآية من الأدلة القرآنية على تنزيه الله تعالى عن المثيل والكفء والشبيه والسمي : كقوله تعالى : </w:t>
      </w:r>
      <w:r>
        <w:rPr>
          <w:rFonts w:hint="cs"/>
          <w:b w:val="0"/>
          <w:rtl/>
        </w:rPr>
        <w:t>{ ليس كمثلِه شيء }  [سورة الشورى : 11]، نفي المشابهة والمماثلة بين الله تعالى وخلقه ومعناه أن الله تعالى لا يشبه شيئًا من خلقه بوجه من الوجوه ، وكقوله تعالى : { وللهِ المثَلُ الأعلى } [سورة النحل : 60] أي الوصف الذي لا يشبه وصف غيره، فلا يوصف ربنا عزَّ وجلَّ بصفات المخلوقين ، ، وكقوله تعالى : { فلا تضربوا للهِ الأمثال } [سورة النحل : 74]، أي لا تجعلوا لله الشبيهَ والمِثْل فإن اللهَ تعالى لا شبيه له ولا مثيل له، فذاتُه سبحانه لا يشبه الذواتِ ولا صفاتُه تشبه الصفاتِ ، وكقوله تعالى : {هل تعلمُ لهُ سميًّا) [سورة مريم : 65] أي مِثلاً، فالله تعالى لا مِثْلَ له ولا شبيه ولا نظير، فذاتُه سبحانه لا يشبه الذواتِ ولا 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 وكقوله تعالى : { وَلَا يُحِيطُونَ بِهِ عِلْمًا } [سورة طه : 110] ولو كان له كفء أو شبيه أو مثيل لأحاطت به علوم البشر ، ومنه نعلم مخالفة ذات الله تعالى لجميع المخلوقات والموجودات والمحدثات ، وكافة الماديات والحسيات والمرئيات والعقليات والنفسيات والروحانيات ، وكافة التصوزرات والمعلومات والتهيئات والتوهمات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w:t>
      </w:r>
    </w:p>
    <w:p w:rsidR="00FC2C53" w:rsidRDefault="00FC2C53" w:rsidP="00FC2C53">
      <w:pPr>
        <w:ind w:left="-58"/>
        <w:jc w:val="both"/>
        <w:rPr>
          <w:rStyle w:val="hd2"/>
          <w:rFonts w:hint="cs"/>
          <w:rtl/>
        </w:rPr>
      </w:pPr>
      <w:r>
        <w:rPr>
          <w:rFonts w:cs="Monotype Koufi" w:hint="cs"/>
          <w:b w:val="0"/>
          <w:rtl/>
          <w:lang w:bidi="ar-KW"/>
        </w:rPr>
        <w:t xml:space="preserve">القاعدة الرابعة عشرة : تنزيه ذات الله تعالى عن الشريك والوزير والناصر والمعين لكمال غناه وقهره : </w:t>
      </w:r>
      <w:r>
        <w:rPr>
          <w:rFonts w:hint="cs"/>
          <w:b w:val="0"/>
          <w:rtl/>
          <w:lang w:bidi="ar-KW"/>
        </w:rPr>
        <w:t xml:space="preserve">( أ ) الإسلام دين التوحيد ، والتوحيد ضد الشرك ، والشرك اتخاذ الشركاء مع الله ، أو اعتقاد وجود الشريك مع الله تعالى ، وقد عالج القرآن الكريم قضية الشريك بأوضح بيان ، ومن ذلك </w:t>
      </w:r>
      <w:r>
        <w:rPr>
          <w:rFonts w:hint="cs"/>
          <w:b w:val="0"/>
          <w:rtl/>
        </w:rPr>
        <w:t xml:space="preserve">قوله تعالى { لَوْ كَانَ فِيهِمَا آلِهَةٌ إِلَّا اللَّهُ لَفَسَدَتَا فَسُبْحَانَ اللَّهِ رَبِّ الْعَرْشِ عَمَّا يَصِفُونَ }[ الأنبياء : 22] فإنه لو كان لله شريك في الملك والخلق والأمر وتدبير الكون لفسد النظام الكوني برمته  ،  كما في قوله تعالى {  مَا اتَّخَذَ اللَّهُ مِنْ وَلَدٍ وَمَا كَانَ مَعَهُ مِنْ إِلَهٍ إِذًا لَذَهَبَ كُلُّ إِلَهٍ بِمَا خَلَقَ وَلَعَلَا بَعْضُهُمْ عَلَى بَعْضٍ سُبْحَانَ اللَّهِ عَمَّا يَصِفُونَ } [ المؤمنون:91] ، وقوله تعالى { قُلْ لَوْ كَانَ مَعَهُ آلِهَةٌ كَمَا يَقُولُونَ إِذًا لَابْتَغَوْا إِلَى ذِي الْعَرْشِ سَبِيلًا * سُبْحَانَهُ وَتَعَالَى عَمَّا يَقُولُونَ عُلُوًّا كَبِيرًا } [ الإسراء:42، 43] ، ولهذا خاطب الله تعالى البشرية جمعاء </w:t>
      </w:r>
      <w:r>
        <w:rPr>
          <w:rFonts w:hint="cs"/>
          <w:b w:val="0"/>
          <w:rtl/>
        </w:rPr>
        <w:lastRenderedPageBreak/>
        <w:t xml:space="preserve">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Pr>
          <w:rFonts w:hint="cs"/>
          <w:b w:val="0"/>
          <w:rtl/>
          <w:lang w:bidi="ar-KW"/>
        </w:rPr>
        <w:t xml:space="preserve"> والشرك الأكبر أقسام عديدة : منها اتخاذ شركاء لله تعالي في ذاته أو في أسمائه وصفاته وأفعاله أو في ربوبيته لخلقه أجمعين أو في ألوهيته واستحقاقه للعبودية وحده ، ومن الشرك الأكبر : </w:t>
      </w:r>
      <w:r>
        <w:rPr>
          <w:rFonts w:hint="cs"/>
          <w:b w:val="0"/>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أقانيم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Pr>
          <w:rFonts w:hint="cs"/>
          <w:b w:val="0"/>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Pr>
          <w:rFonts w:hint="cs"/>
          <w:b w:val="0"/>
          <w:rtl/>
        </w:rPr>
        <w:t xml:space="preserve">وكاعتقاد هم وجود مؤثر آخر من دون الله تعالى في الكون ومتصرف آخر غير الله تعالى مستقل عنه ، يستطيع نصر أتباعه وإعزازهم ، كما </w:t>
      </w:r>
      <w:r>
        <w:rPr>
          <w:rFonts w:hint="cs"/>
          <w:b w:val="0"/>
          <w:rtl/>
          <w:lang w:bidi="ar-EG"/>
        </w:rPr>
        <w:t>في قوله تعالى : { وَاتَّخَذُوا مِنْ دُونِ اللَّهِ آلِهَةً لَعَلَّهُمْ يُنْصَرُونَ  } [ يس : 74 ] ، وقال تعالى : { وَاتَّخَذُوا مِنْ دُونِ اللَّهِ آلِهَةً لِيَكُونُوا لَهُمْ عِزًّا  } [ مريم : 81 ] ،</w:t>
      </w:r>
      <w:r>
        <w:rPr>
          <w:rFonts w:hint="cs"/>
          <w:b w:val="0"/>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ومن الشرك الأكبر الشرك في ربوبية الله تعالى لخلقه أجمعين ، وهذا الشرك يتناول كل ما يناقض توحيد الربوبية ، </w:t>
      </w:r>
      <w:r>
        <w:rPr>
          <w:rFonts w:hint="cs"/>
          <w:b w:val="0"/>
          <w:rtl/>
          <w:lang w:bidi="ar-KW"/>
        </w:rPr>
        <w:t xml:space="preserve">وتوحيد الربوبية </w:t>
      </w:r>
      <w:r>
        <w:rPr>
          <w:rFonts w:hint="cs"/>
          <w:b w:val="0"/>
          <w:rtl/>
        </w:rPr>
        <w:t xml:space="preserve">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فيما يلي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w:t>
      </w:r>
      <w:r>
        <w:rPr>
          <w:rFonts w:hint="cs"/>
          <w:b w:val="0"/>
          <w:rtl/>
        </w:rPr>
        <w:lastRenderedPageBreak/>
        <w:t>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العالمين وحده لا شريك له ،</w:t>
      </w:r>
      <w:r>
        <w:rPr>
          <w:rFonts w:hint="cs"/>
          <w:b w:val="0"/>
          <w:rtl/>
          <w:lang w:bidi="ar-KW"/>
        </w:rPr>
        <w:t xml:space="preserve"> فمن صرف شيئا من تلك الاعتقادات التي تمثل توحيد الربوبية إلى غير الله تعالى ، فقد وقع في شرك الربوبية ، ومن الآيات </w:t>
      </w:r>
      <w:r>
        <w:rPr>
          <w:rFonts w:hint="cs"/>
          <w:b w:val="0"/>
          <w:rtl/>
        </w:rPr>
        <w:t>التي تنهى عن الشرك في الربوبية : قوله تعالى { لَكِنَّ هُوَ اللَّهُ رَبِّي وَلَا أُشْرِكُ بِرَبِّي أَحَدًا } [ الكهف : 38 ] ، وقوله تعالى { وَيَقُولُ يَا لَيْتَنِي لَمْ أُشْرِكْ بِرَبِّي أَحَدًا } [ الكهف : 42 ] ، وقوله تعالى { أَأَرْبَابٌ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 {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وقوله تعالى { اتَّخَذُوا أَحْبَارَهُمْ وَرُهْبَانَهُمْ أَرْبَابًا مِنْ دُونِ اللَّهِ وَالْمَسِيحَ بْنَ مَرْيَمَ وَمَا أُمِرُوا إِلَّا لِيَعْبُدُوا إِلَهًا وَاحِدًا لَا إِلَهَ إِلَّا هُوَ سُبْحَانَهُ عَمَّا يُشْرِكُونَ }[  التوبة : 31 ] ، وقوله تعالى { قُلْ أَغَيْرَ اللَّهِ أَبْغِي رَبًّا وَهُوَ رَبُّ كُلِّ شَيْءٍ وَلَا تَكْسِبُ كُلُّ نَفْسٍ إِلَّا عَلَيْهَا وَلَا تَزِرُ وَازِرَةٌ وِزْرَ أُخْرَى ثُمَّ إِلَى رَبِّكُمْ مَرْجِعُكُمْ فَيُنَبِّئُكُمْ بِمَا كُنْتُمْ فِيهِ تَخْتَلِفُونَ }[ الأنعام : 164 ]  ، وعلى ذلك فإنّ أنواع الشرك في الربوبية كثيرة منها : 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والهداية  والإضلال ، ومن اعتقد أن غير الله شريك مع الله في شيء من الحكم والأمر والتشريع والتحليل والتحريم ، ومن اعتقد أن أحدا يستطيع الشفاعة عند الله على سبيل الاستقلال أو الحق الجبري على الله ، وأنّ المشركين كانوا على الشرك في أكثر مفردات الربوبية ، وأنّ توحيد الربوبية مصطلح عظيم لا يكون عليه إلا الموحدون الذين تبرؤا من كل شرك في الربوبية وتمثلوا قول الله تعالى { أفغير الله ابتغي ربا وهو رب كل شيء }</w:t>
      </w:r>
      <w:r>
        <w:rPr>
          <w:rFonts w:eastAsiaTheme="minorEastAsia" w:hint="cs"/>
          <w:b w:val="0"/>
          <w:rtl/>
        </w:rPr>
        <w:t xml:space="preserve"> ، ومن أمثلة الشرك الاكبر : </w:t>
      </w:r>
      <w:r>
        <w:rPr>
          <w:rFonts w:hint="cs"/>
          <w:b w:val="0"/>
          <w:rtl/>
        </w:rPr>
        <w:t xml:space="preserve">الشرك في ألوهية الله تعالى ، واستحقاقه </w:t>
      </w:r>
      <w:r>
        <w:rPr>
          <w:rFonts w:hint="cs"/>
          <w:b w:val="0"/>
          <w:rtl/>
        </w:rPr>
        <w:lastRenderedPageBreak/>
        <w:t xml:space="preserve">وحده للعبودية يتناول كل ما يناقض توحيد الألوهية ، و توحيد الألوهية : معناه اعتقاد استحقاق الله تعالى للعبادة وحده لأنّه هو الرب الإله الحق ، فلا تصرف العبادات إلا إليه ، </w:t>
      </w:r>
      <w:r>
        <w:rPr>
          <w:rFonts w:hint="cs"/>
          <w:b w:val="0"/>
          <w:rtl/>
          <w:lang w:bidi="ar-KW"/>
        </w:rPr>
        <w:t>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w:t>
      </w:r>
      <w:r>
        <w:rPr>
          <w:rFonts w:hint="cs"/>
          <w:b w:val="0"/>
          <w:rtl/>
        </w:rPr>
        <w:t xml:space="preserve"> قوله تعالى { وَمَا أَرْسَلْنَا مِنْ قَبْلِكَ مِنْ رَسُولٍ إِلَّا نُوحِي إِلَيْهِ أَنَّهُ لَا إِلَهَ إِلَّا أَنَا فَاعْبُدُونِ } [ الْأَنْبياء : 25 ] ، وقوله تعالى { وَلَقَدْ بَعَثْنَا فِي كُلِّ أُمَّةٍ رَسُولًا أَنِ اعْبُدُوا اللَّهَ وَاجْتَنِبُوا الطَّاغُوتَ } [ النحل : 36 ] ، وقوله تعالى { لَقَدْ أَرْسَلْنَا نُوحًا إِلَى قَوْمِهِ فَقَالَ يَا قَوْمِ اعْبُدُوا اللَّهَ مَا لَكُمْ مِنْ إِلَهٍ غَيْرُهُ } [ الْأَعراف : 59 ] ، وقوله تعالى { وَمَا خَلَقْتُ الْجِنَّ وَالْإِنْسَ إِلَّا لِيَعْبُدُونِ (56) [ الذاريات : 56 ] ، وقوله تعالى { وَمَا أُمِرُوا إِلَّا لِيَعْبُدُوا إِلَهًا وَاحِدًا لَا إِلَهَ إِلَّا هُوَ سُبْحَانَهُ عَمَّا يُشْرِكُونَ } [ التوبة : 31 ] ، والشرك الأكبر المناقض لتوحيد الالوهية :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 </w:t>
      </w:r>
      <w:r>
        <w:rPr>
          <w:rFonts w:hint="cs"/>
          <w:b w:val="0"/>
          <w:rtl/>
          <w:lang w:bidi="ar-KW"/>
        </w:rPr>
        <w:t xml:space="preserve">(  ب  ) أما تنزيه الله تعالى عن الوزير والناصر والمعين لكمال غناه وقهره ، فالأدلة عليه كثيرة منها قوله تعالى : </w:t>
      </w:r>
      <w:r>
        <w:rPr>
          <w:rStyle w:val="hd2"/>
          <w:rFonts w:hint="cs"/>
          <w:b w:val="0"/>
          <w:rtl/>
        </w:rPr>
        <w:t>{ وَقُلِ الْحَمْدُ لِلّهِ الَّذِي لَمْ يَتَّخِذْ وَلَداً وَلَم يَكُن لَّهُ شَرِيكٌ فِي الْمُلْكِ وَلَمْ يَكُن لَّهُ وَلِيٌّ مِّنَ الذُّلَّ وَكَبِّرْهُ تَكْبِيراً } [الإسراء 111] ، فالله تعالى لم يتخذ ولدا ولم يكن له شريك في الملك ، ثم قال تعالى : { وَلَمْ يَكُن لَّهُ وَلِيٌّ مِّنَ الذُّلَّ  } ، أي ولم يكن له ناصر ولا وزير ولا معين يعينه  من ضعف وعجز  وذل ، فيحتاج إلى ناصر ، ثم قال تعالى : { وَكَبِّرْهُ تَكْبِيراً } ، أي عظمه عظمة تامة عن اتخاذ الولد والشريك والوزير والمعين ، وقوله تعالى : { قُلِ اللَّهُ أَعْلَمُ بِمَا لَبِثُوا لَهُ غَيْبُ السَّمَاوَاتِ وَالْأَرْضِ أَبْصِرْ بِهِ وَأَسْمِعْ مَا لَهُم مِّن دُونِهِ مِن وَلِيٍّ وَلَا يُشْرِكُ فِي حُكْمِهِ أَحَداً } [الكهف 26] ، {ما لهم }  أي لأهل السموات والأرض { من دونه من ولي } ناصر ومعين لأنه لكمال قدرته غني عن المعين ، { ولا يشرك في حكمه أحدا } لأنه غني عن الشريك ،</w:t>
      </w:r>
    </w:p>
    <w:p w:rsidR="00FC2C53" w:rsidRDefault="00FC2C53" w:rsidP="00FC2C53">
      <w:pPr>
        <w:ind w:left="-58"/>
        <w:jc w:val="both"/>
        <w:rPr>
          <w:rFonts w:ascii="Times New Roman" w:hAnsi="Times New Roman" w:hint="cs"/>
          <w:rtl/>
        </w:rPr>
      </w:pPr>
      <w:r>
        <w:rPr>
          <w:rFonts w:cs="Monotype Koufi" w:hint="cs"/>
          <w:b w:val="0"/>
          <w:rtl/>
          <w:lang w:bidi="ar-KW"/>
        </w:rPr>
        <w:t xml:space="preserve">القاعدة الخامسة عشرة : رؤية الله تعالى في الآخرة :  </w:t>
      </w:r>
      <w:r>
        <w:rPr>
          <w:rFonts w:hint="cs"/>
          <w:b w:val="0"/>
          <w:rtl/>
          <w:lang w:bidi="ar-KW"/>
        </w:rPr>
        <w:t xml:space="preserve">اتفق أهل السنّة والجماعة على رؤية ذات الله تعالى في الآخرة ، وأنها رؤية بغير احاطة ، وأنها أعظم نعيم أهل الجنّة ، وقولهم هو القول الصحيح الذي دلّ </w:t>
      </w:r>
      <w:r>
        <w:rPr>
          <w:rFonts w:hint="cs"/>
          <w:b w:val="0"/>
          <w:rtl/>
          <w:lang w:bidi="ar-KW"/>
        </w:rPr>
        <w:lastRenderedPageBreak/>
        <w:t xml:space="preserve">عليه الكتاب والسنّة الصحيحة والعقل الصريح ، </w:t>
      </w:r>
      <w:r>
        <w:rPr>
          <w:rFonts w:hint="cs"/>
          <w:b w:val="0"/>
          <w:rtl/>
        </w:rPr>
        <w:t xml:space="preserve">(  1  ) الأدلة على رؤية الله سبحانه من الكتاب : أدلة متعددة نذكر منها :  ( أ ) قوله تعالى : { وجوه يومئذ ناضرة * إلى ربها ناظرة } [ القيامة:22، 23 ] ، قال ابن عباس في تفسير الآية : ( تنظر إلى وجه ربها ) ، ( ب )وقوله تعالى: {  كلا إنهم عن ربهم يومئذ لمحجوبون } [ المطففين : 15  ] ، قال الإمام الشافعي : ( وفي هذه الآية دليل على أن المؤمنين يرونه عز وجل يومئذ ) ، بدليل لّما حجب الرؤية عن أعداءه في حال السخط دل على أن رؤية أولياءه في حال الرضا أمر حاصل إذ لو كان الحجب عن الجميع لما كان الحجب عقوبة للكافرين ) أهـ ، ( ت ) وقوله تعالى :  { للذين أحسنوا الحسنى وزيادة } [ يونس : 26 ] ، و تفسير الزيادة ورد في حديث النبي صلى الله عليه وسلم لها بالرؤية ، كما أخرج مسلم في صحيحه عن صهيب رضي الله عنه عن النبي صلى الله عليه وسلم قال : (( إذا دخل أهل الجنة الجنة، قال: يقول الله تبارك وتعالى: تريدون شيئا أزيدكم ، فيقولون: ألم تبيض وجوهنا ، ألم تدخلنا الجنة ، وتنجينا من النار، قال: فيكشف الحجاب، فما أعطوا شيئا أحب إليهم من النظر إلى ربهم عز وجل ، ثم تلا هذه الآية : { للذين أحسنوا الحسنى وزيادة } ،  ( ث ) وقوله تعالى : { </w:t>
      </w:r>
      <w:r>
        <w:rPr>
          <w:rStyle w:val="aaya"/>
          <w:rFonts w:hint="cs"/>
          <w:b w:val="0"/>
          <w:rtl/>
        </w:rPr>
        <w:t>لَهُم مَّا يَشَاؤُونَ فِيهَا وَلَدَيْنَا مَزِيدٌ</w:t>
      </w:r>
      <w:r>
        <w:rPr>
          <w:rFonts w:hint="cs"/>
          <w:b w:val="0"/>
          <w:rtl/>
        </w:rPr>
        <w:t xml:space="preserve"> </w:t>
      </w:r>
      <w:r>
        <w:rPr>
          <w:rStyle w:val="sora"/>
          <w:rFonts w:hint="cs"/>
          <w:b w:val="0"/>
          <w:rtl/>
        </w:rPr>
        <w:t>} [ ق: 35]</w:t>
      </w:r>
      <w:r>
        <w:rPr>
          <w:rFonts w:hint="cs"/>
          <w:b w:val="0"/>
          <w:rtl/>
        </w:rPr>
        <w:t xml:space="preserve"> فقد فسر المفسرون ومنهم الطبري والقرطبي وابن كثير وغيرهم : المزيد في هذه الآية بأنه النظر إلى الله تعالى ،  ( ج ) وقوله تعالى: { </w:t>
      </w:r>
      <w:r>
        <w:rPr>
          <w:rStyle w:val="aaya"/>
          <w:rFonts w:hint="cs"/>
          <w:b w:val="0"/>
          <w:rtl/>
        </w:rPr>
        <w:t>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w:t>
      </w:r>
      <w:r>
        <w:rPr>
          <w:rFonts w:hint="cs"/>
          <w:b w:val="0"/>
          <w:rtl/>
        </w:rPr>
        <w:t xml:space="preserve"> } </w:t>
      </w:r>
      <w:r>
        <w:rPr>
          <w:rStyle w:val="sora"/>
          <w:rFonts w:hint="cs"/>
          <w:b w:val="0"/>
          <w:rtl/>
        </w:rPr>
        <w:t>[ الأعراف : 143]</w:t>
      </w:r>
      <w:r>
        <w:rPr>
          <w:rFonts w:hint="cs"/>
          <w:b w:val="0"/>
          <w:rtl/>
        </w:rPr>
        <w:t xml:space="preserve"> ،  والدليل على جواز الرؤية أنّ نبي الله  موسى عليه السلام سأل الرؤية ولو امتنع كونه تعالى مرئيا لما سأل ، لأنّ الأنبياء أعلم الناس بما يجوز وما يمتنع على الله ، ولا شك أنّ نبي الله موسى عليه السلام أعلم بالله تعالى وما يجوز عليه وما يستحيل في حقه من المعتزلة والإمامية والأباضية الذين منعوا من رؤية الله تعالى في الدنيا والآخرة ، كما أن الله تعالى أجابه بقوله { </w:t>
      </w:r>
      <w:r>
        <w:rPr>
          <w:rStyle w:val="aaya"/>
          <w:rFonts w:hint="cs"/>
          <w:b w:val="0"/>
          <w:rtl/>
        </w:rPr>
        <w:t>لَن تَرَانِي</w:t>
      </w:r>
      <w:r>
        <w:rPr>
          <w:rFonts w:hint="cs"/>
          <w:b w:val="0"/>
          <w:rtl/>
        </w:rPr>
        <w:t xml:space="preserve"> } وهذا دليل على الجواز، فلو كانت الرؤية مستحيلة عليه لقال: ( لست بمرئي ) ، أو ( لا تجوز رؤيتي ) أو ( إن الرؤية تستحيل في حقي ) ولكان آنذاك تصحيحاً واجبا للعقيدة وللخطأ في طلب الرؤية التي لا تجوز في حق الإله ، وكل هذا لم يحدث ، فدل على جواز المبدأ ( إمكانية رؤية الله ) ، كما أنّ الله تعالى علق الرؤية على أمر جائز، وهو استقرار الجبل والمعلق على الجائز جائز، فيلزم كون الرؤية في نفسها جائزة،  (  2  ) الأدلة على رؤية الله سبحانه من السنّة : تواترت الأدلة من السنّة على رؤية الله تعالى في الآخرة منها :  ( أ ) ما أخرجه مسلم عن أبي هريرة رضي الله عنه ، أن ناساً قالوا لرسول الله صلى الله عليه وسلم: يا رسول الله هل نرى ربنا يوم القيامة ؟ فقال رسول الله صلى الله عليه وسلم: (( هل تضارون في رؤية القمر ليلة البدر ،  قالوا : لا، يا رسول الله ، قال: هل تضارون في الشمس </w:t>
      </w:r>
      <w:r>
        <w:rPr>
          <w:rFonts w:hint="cs"/>
          <w:b w:val="0"/>
          <w:rtl/>
        </w:rPr>
        <w:lastRenderedPageBreak/>
        <w:t xml:space="preserve">ليس دونها سحاب ،  قالوا : لا، يا رسول الله ، قال: فإنكم ترونه كذلك )) [ أخرجه مسلم ]  ،  ( ب ) وأخرج البخاري عن جرير بن عبد الله رضي الله عنه قال: قال النبي صلى الله عليه وسلم : (( إنكم سترون ربكم عيانا )) [ أخرجه البخاري ] ،  ( ت ) وحديث مسلم السابق عن صهيب عن النبي صلى الله عليه وسلم قال: (( إذا دخل أهل الجنة الجنة، قال: يقول الله تبارك وتعالى: تريدون شيئا أزيدكم، فيقولون: ألم تبيض وجوهنا، ألم تدخلنا الجنة، وتنجينا من النار، قال: فيكشف الحجاب، فما أعطوا شيئا أحب إليهم من النظر إلى ربهم عز وجل، ثم تلا هذه الآية { للذين أحسنوا الحسنى وزيادة } )) [ أخرجه مسلم ] ، ( ث ) وما أخرجه البخاري ومسلم عن أبي موسى الأشعري رضي الله عنه عن النبي  صلى الله عليه وسلم أنه قال : (( جنتان من فضة آنيتهما وما فيهما، وجنتان من ذهب آنيتهما وما فيهما، وما بين القوم وبين أن ينظروا إلى ربهم إلا رداء الكبرياء على وجهه في جنة عدن )) [ متفق عليه ] ، وما أخرجه البخاري عن عدي بن حاتم رضي الله عنه قال: قال رسول الله صلى الله عليه وسلم : (( ما منكم من أحد إلا سيكلمه ربه، ليس بينه وبينه ترجمان، ولا حجاب يحجبه )) [ أخرجه البخاري ] ، (  3  ) والأحاديث الواردة في رؤية المؤمنين ربهم في الآخرة متواترة ، ذكر هذا التواتر الكتاني في نظم المتناثر ، و ابن حجر في فتح الباري ، و العيني في عمدة القاري، و ابن حزم في الفصل ، و ابن تيمية في درء تعارض العقل والنقل وغيرهم ، والحمد لله أنّ على رؤية المؤمنين ربهم في الآخرة إجماع أهل السنة والجماعة المقتدى بهم في الدين ، نقله عنهم ابن تيمية فقال : ( أجمع سلف الأمة وأئمتها على أن المؤمنين يرون الله بأبصارهم في الآخرة ) [ مجموع الفتاوى 6/512 ] ،   (  4  ) وقد اتفقت كلمة مدارس أهل السنة والجماعة المتخصصة في العقيدة ( المدرسة الأثرية والمدرسة الأشعرية والمدرسة الماتريدية ) على رؤية الله تعالى في الآخرة ، ومنع منها المعتزلة والإمامية والإباضية ، وحججهم في الباب واهية لا تقوى على معارضة الأدلة من الكتاب والسنة والعقل ، (  5  ) إمكانية رؤية الله تعالى عقلاً : رؤية الله تعالى غير ممتنعة عقلاً للأسباب التالية :  (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انتفاء الرؤية لأنّ المصحح للرؤية هو الوجود والله تعالى موجود ، وكما صح تفضله سبحانه بخلق إدراك للناس في قلوبهم يسمى العلم يتعلق به تعالى على ما هو عليه من غير جهة ولا مقابلة كذلك يصح تفضله تعالى بخلق إدراك لهم في أعينهم يسمى ذلك الإدراك رؤية تتعلق به تعالى على ما يليق به ، فهذه لا يحيلها العقل وقد جاء الشرع بإثباتها ، فوجب اثباتها والايمان بها ، مع ما يتعلق بها من تقديس وتنزيه ،  (  ب  ) المانعون من الرؤية عقلا كان دليلهم هو أنّ الله تعالى ليس كمثله شيء منزه عن المكان وسائر الأمكنة والجهات إليه سواء ، والرؤية لا تكون إلا في جهة ومكان ، </w:t>
      </w:r>
      <w:r>
        <w:rPr>
          <w:rFonts w:hint="cs"/>
          <w:b w:val="0"/>
          <w:rtl/>
        </w:rPr>
        <w:lastRenderedPageBreak/>
        <w:t xml:space="preserve">والمكان مستحيل على الله لأنّ الله تعالى خالق المكان ، ولا يحل الخالق في المخلوق ، نقول نعم للتنزيه ، ولكن ما علاقة الرؤية بالمكان والجهة ، لأننا نقول رؤيته - سبحانه - لا في جهة ولا في مكان ، لأنّ جميع المؤمنين لا يضامون في رؤيته والمعنى لا يتزاحمون لرؤيته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  (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للتنزيه والتقديس ،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أشعة البصر ، ولا إحاطة بصر ،  (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نفت الإدراك ولم تنف الرؤية ،  { لَا تُدْرِكُهُ الْأَبْصَارُ  } ونحن نقول بجواز الرؤية  ولكن بغير احاطة ، إذ هناك مخلوقات محدودة من خلق الله تعالى كالبحر نراها ولا نحيط بها ، فكيف نحيط برؤية الله وهو المنزه عن الحدود ، لا تدركه الأبصار لأنّه منزه عن الحد والمقدار ، واسع لا حد ولا نهاية لذاته ، أكبر من كل تصور ، وأعظم من أن تحيط به رؤية المحدود المخلوق ، (  6  ) تنزيهات متعلقة بالرؤية : (  أ  ) رؤيه الله لا تحيط بذات الله ، وكيف يحيط المخلوق المحدود برؤية المنزه عن الحدود ، وكيف يحيط المخلوق المحدث برؤية الخالق القديم ، لا تدركه الأبصار لأنّه منزه عن الحد والمقدار ، واسع لا حد ولا نهاية لذاته ، أكبر من كل تصور ، وأعظم من أن تحيط به رؤية المحدود المخلوق ، ، كما في قوله تعالى : { لَا تُدْرِكُهُ الْأَبْصَارُ وَهُوَ يُدْرِكُ الْأَبْصَارَ وَهُوَ اللَّطِيفُ الْخَبِيرُ  } [ الأنعام : 103 ] ، (  ب  ) ورؤية الله تعالى ليست في جهة ولا في مكان لأنّ ذات القدوس تنزه عن المكان ، لا تحيط به الجهات والأركان ، فهي رؤية منزهة عن الجهة والمكان والحد والمقدار ، منزهة عن الوصف ، (  ت  ) ورؤية الله ناشئة عن تجلى الرحمن الذي ليس كمثله شيء ، وناشئة عن كشف الحجب عن الأبصار ، لأنّ الحجب تحجب رؤيتنا للعلي الجبار ، وهي تحجب المخلوق عن رؤية خالقه ، و إلا فذات الله تعالى ظاهرة لا يحجبها شيء أبدا ، إذ لا يحجب الحجاب المخلوق خالقة القاهر للحدود والواسع على كل محدود ، وإنما هي حُجُب تحجب أبصار المخلوقين المحدودة عن رؤية الخالق الجليل الكبير المتعال ، فإذا كانت الآخرة تجلى الرحمن للمؤمنين وقد أعطاهم قوة التحمل لرؤية الكريم ، كما تجلى للجبل في الدنيا فجعله دكا ، نسأل الله الكريم بوجهه الكريم أن يتفضل علينا </w:t>
      </w:r>
      <w:r>
        <w:rPr>
          <w:rFonts w:hint="cs"/>
          <w:b w:val="0"/>
          <w:rtl/>
        </w:rPr>
        <w:lastRenderedPageBreak/>
        <w:t xml:space="preserve">برؤية وجهه الكريم في دار النعيم ، فإنها أعلى نعيم أهل الجنّة ، قال تعالى : { للذين أحسنوا الحسنى وزيادة } [ يونس : 26 ] ، والزيادة هي النظر إلى وجه الكريم ، ( 7 ) قال السنوسي في عقيدته الوسطى : ( ومن الجائزات رؤية المخلوق له تعالى في غير جهة ولا مقابلة إذ كما صح تفضله سبحانه بخلق إدراك لهم في قلوبهم يسمى العلم يتعلق به تعالى على ما هو عليه من غير جهة ولا مقابلة كذلك يصح تفضله تعالى بخلق إدراك لهم في أعينهم أو في غيرها يسمى ذلك الإدراك البصر يتعلق به تعالى على ما يليق به وقد أخبر بوقوع ذلك الشرع في حق المؤمنين في الآخرة فوجب الإيمان به ، والرؤية عند أهل الحق لا تستدعي بُنية ولا جهة ولا مقابلة وإنما تستدعي مطلق محل تقوم به فقط وليست بانبعاث أشعة من العين ولا يمنع ذلك منها قرب ولا بعد مفرطان ولا حجاب كثيف كما لا يمنع ذلك من العلم وما تقرر من الموانع في الشاهد فبمحض اختيار الله تعالى أن يحجب عندها لا بها وإنما الموانع عند أهل الحق أعراض مضادة للبصر تقوم بجوهر فرد من العين بحسب العادة وتتعدد بحسب ما فات من المرئيات كما أن البصر بالنسبة إلينا عرض يقوم بذلك الجوهر الفرد من العين عادة ويتعدد بحسب ما رُئي من المبصرات ) أهـ </w:t>
      </w:r>
    </w:p>
    <w:p w:rsidR="00FC2C53" w:rsidRDefault="00FC2C53" w:rsidP="00FC2C53">
      <w:pPr>
        <w:ind w:left="-58"/>
        <w:jc w:val="center"/>
        <w:rPr>
          <w:b w:val="0"/>
        </w:rPr>
      </w:pPr>
      <w:r>
        <w:rPr>
          <w:rFonts w:hint="cs"/>
          <w:b w:val="0"/>
          <w:rtl/>
        </w:rPr>
        <w:t>***</w:t>
      </w:r>
    </w:p>
    <w:p w:rsidR="00FC2C53" w:rsidRDefault="00FC2C53" w:rsidP="00FC2C53">
      <w:pPr>
        <w:widowControl w:val="0"/>
        <w:spacing w:before="80"/>
        <w:ind w:left="-58"/>
        <w:jc w:val="center"/>
        <w:rPr>
          <w:rFonts w:hint="cs"/>
          <w:b w:val="0"/>
          <w:bCs/>
          <w:rtl/>
          <w:lang w:bidi="ar-KW"/>
        </w:rPr>
      </w:pPr>
      <w:r>
        <w:rPr>
          <w:rFonts w:hint="cs"/>
          <w:b w:val="0"/>
          <w:bCs/>
          <w:rtl/>
          <w:lang w:bidi="ar-KW"/>
        </w:rPr>
        <w:t>[   13  ] : أهم مباحث الأشاعرة التي تُظهر اعتدالهم وتوسطهم في العقيدة</w:t>
      </w:r>
    </w:p>
    <w:p w:rsidR="00FC2C53" w:rsidRDefault="00FC2C53" w:rsidP="00FC2C53">
      <w:pPr>
        <w:ind w:left="-58"/>
        <w:jc w:val="both"/>
        <w:rPr>
          <w:rFonts w:hint="cs"/>
          <w:b w:val="0"/>
          <w:rtl/>
        </w:rPr>
      </w:pPr>
      <w:r>
        <w:rPr>
          <w:rFonts w:hint="cs"/>
          <w:b w:val="0"/>
          <w:bCs/>
          <w:rtl/>
        </w:rPr>
        <w:t xml:space="preserve">( 1 ) مبحث الإيمان بذات الله تعالى وصفاته : وسط بين الجهمية والمعتزلة من جهة الغلو وبين المجسمة والحشوية من جهة التفريط فيه  :  </w:t>
      </w:r>
      <w:r>
        <w:rPr>
          <w:rFonts w:hint="cs"/>
          <w:b w:val="0"/>
          <w:rtl/>
        </w:rPr>
        <w:t xml:space="preserve">الأشاعرة وسط في هذا الباب بين المعتزلة والمجسمة ، </w:t>
      </w:r>
      <w:r>
        <w:rPr>
          <w:rFonts w:hint="cs"/>
          <w:b w:val="0"/>
          <w:rtl/>
          <w:lang w:bidi="ar-EG"/>
        </w:rPr>
        <w:t>فالمعتزلة نظروا في الآيات والأحاديث التي تدل على التنزيه والتقديس ، دون ما يدل على الإثبات ومحاولة التوفيق بينها لاستخراج قواعد التوحيد والتقديس التي تمثل الإثبات والتقديس ، ولم يحترموا أهل التخصص في السنة كالإمام أحمد ابن حنبل رحمه الله ،  وماذا كانت النتيجة إنها الانحراف العقدي وتكوين فرقة تخالف المسلمين في عقائدهم وتستحق بمخالفتها الوعيد بالنار ،  والمشبهة والمجسمة على نقيض المعتزلة نظروا في الآيات والأحاديث التي تدل على الإثبات دون أي سابق علم لهم بالتنزيه ، وما يجوز وما لا يجوز نسبته إلى الله ، فتكلموا في الإثبات بالمحسوس والملموس ، وما دروا عن شيء اسمه علم التقديس والتنزيه وعلم توحيد الذات ، وماذا كانت النتيجة إنها الانحراف العقدي وتكوين فرقة تخالف المسلمين في عقائدهم وتستحق بمخالفتها الوعيد بالنار ، وأكرم الله تعالى الأمة</w:t>
      </w:r>
      <w:r>
        <w:rPr>
          <w:rFonts w:hint="cs"/>
          <w:b w:val="0"/>
          <w:rtl/>
        </w:rPr>
        <w:t xml:space="preserve"> بالأشاعرة استنبطوا قواعد التقديس والتنزيه من الكتاب والسنّة ، وحددوا دائرة المتشابه الصحيحة في الباب ، ووضحوا ما يجب وما يجوز وما يستحيل نسبته إلى الله ، ونص الاشاعرة على أنّ ذات الله تعالى ، ليس كمثله </w:t>
      </w:r>
      <w:r>
        <w:rPr>
          <w:rFonts w:hint="cs"/>
          <w:b w:val="0"/>
          <w:rtl/>
        </w:rPr>
        <w:lastRenderedPageBreak/>
        <w:t xml:space="preserve">شيء ، لا يشبه ذوات المخلوقين لا من حيث الوجود ولا من حيث الأسماء والصفات والأفعال ، ونصوا على </w:t>
      </w:r>
      <w:r>
        <w:rPr>
          <w:rFonts w:hint="cs"/>
          <w:b w:val="0"/>
          <w:bCs/>
          <w:rtl/>
        </w:rPr>
        <w:t>عجز الحواس والعقل عن معرفة ذات اللّه تعالى : ( الحواس)</w:t>
      </w:r>
      <w:r>
        <w:rPr>
          <w:rFonts w:hint="cs"/>
          <w:b w:val="0"/>
          <w:rtl/>
        </w:rPr>
        <w:t xml:space="preserve"> مختصة بمعرفة ما هو في دائرة عالم الأجسام فقط ، عاجزة عن معرفة ما عداها ، ولهذا فهي لا تدرك حتى الروح التي لا تفارق جسد الإنسان ، كما قال تعالى : { وَيَسْأَلُونَكَ عَنِ الرُّوحِ قُلِ الرُّوحُ مِنْ أَمْرِ رَبِّي وَمَا أُوتِيتُمْ مِنَ الْعِلْمِ إِلَّا قَلِيلًا (85) } [ الإسراء ] ، والله تعالى منزه عن الجسمية  وكل ما يتعلق بها  ، لأنه خالق الأجسام ، وهو القائل سبحانه </w:t>
      </w:r>
      <w:r>
        <w:rPr>
          <w:rFonts w:hint="cs"/>
          <w:b w:val="0"/>
          <w:bCs/>
          <w:rtl/>
        </w:rPr>
        <w:t>{ ليس كمثلِه شيء}</w:t>
      </w:r>
      <w:r>
        <w:rPr>
          <w:rFonts w:hint="cs"/>
          <w:b w:val="0"/>
          <w:rtl/>
        </w:rPr>
        <w:t xml:space="preserve"> [سورة الشورى/11]، وفي هذه الآية نفي المشابهة والمماثلة بين الله تعالى وخلقه ومعناه أن الله تعالى لا يشبه شيئًا من خلقه بوجه من الوجوه ، </w:t>
      </w:r>
      <w:r>
        <w:rPr>
          <w:rFonts w:hint="cs"/>
          <w:b w:val="0"/>
          <w:bCs/>
          <w:rtl/>
        </w:rPr>
        <w:t xml:space="preserve">( والعقل  ) </w:t>
      </w:r>
      <w:r>
        <w:rPr>
          <w:rFonts w:hint="cs"/>
          <w:b w:val="0"/>
          <w:rtl/>
        </w:rPr>
        <w:t>عاجز عن معرفة كنه ذات الله تعالى</w:t>
      </w:r>
      <w:r>
        <w:rPr>
          <w:rFonts w:hint="cs"/>
          <w:b w:val="0"/>
          <w:bCs/>
          <w:rtl/>
        </w:rPr>
        <w:t xml:space="preserve"> ، </w:t>
      </w:r>
      <w:r>
        <w:rPr>
          <w:rFonts w:hint="cs"/>
          <w:b w:val="0"/>
          <w:rtl/>
        </w:rPr>
        <w:t xml:space="preserve">لأنّ العقل لا يعرف الأشياء إلاّ بحدود وجودها ، والله تعالى منزّه عن الحدّود ، إذ هو الذي حدّ الحدود ، وقدّر المقادير ، فلهذا يستحيل على العقل معرفة كنه ذات الله تعالى ، كما أنّ العقل لا يعرف الأشياء إلاّ عن طريق مقايستها مع سائر الأشياء ، والله تعالى لا يقاس بأحد ، لأنّه لا مثيل له ولا شبيه ، وليس كمثله شيء ، فلهذا يستحيل على العقل معرفة كنه ذات الله تعالى ،  كما أنّ إمكانات العقل محدودة والله تعالى فوق الحد ، لا نهاية لكمالاته ، ولا نهاية لذاته ، ولا نهاية لصفاته ، إذ النهايات دليل على المخلوقات لانّ الله تعالى قهرها بالنهايات ، أما الواحد القهار ، الكبير المتعال تنزه عن الحد والنهاية ، وتعالى على الحدود والنهايات ، ولهذا يعجز العقل المخلوق المحدود عن معرفة كنه ذات الله تعالى ، ولا الإحاطة بصفاته فضلا عن ذاته سبحانه ، لا تحيط به الأفكار، ولا تقدّره العقول، ولا تقع عليه الأوهام، فكلّ ما قدّره عقل فهو محدود ، والله تبارك وتعالى أجلّ وأعظم واكبر من أن تحيط بصفته العقول ،  ونصوا على أنّ </w:t>
      </w:r>
      <w:r>
        <w:rPr>
          <w:rFonts w:hint="cs"/>
          <w:b w:val="0"/>
          <w:bCs/>
          <w:rtl/>
          <w:lang w:bidi="ar-KW"/>
        </w:rPr>
        <w:t xml:space="preserve"> كل ما خطر بالبال في حق ذات الله تعالى فالله بخلافه ولا نحيط به علما</w:t>
      </w:r>
      <w:r>
        <w:rPr>
          <w:rFonts w:hint="cs"/>
          <w:b w:val="0"/>
          <w:rtl/>
          <w:lang w:bidi="ar-KW"/>
        </w:rPr>
        <w:t xml:space="preserve"> ، وذلك </w:t>
      </w:r>
      <w:r>
        <w:rPr>
          <w:rFonts w:hint="cs"/>
          <w:b w:val="0"/>
          <w:shd w:val="clear" w:color="auto" w:fill="FFFFFF"/>
          <w:rtl/>
        </w:rPr>
        <w:t xml:space="preserve">لقوله تعالى : { ليس كمثلِه شيء }  [سورة الشورى/11] فلا يشبه شيء ، ولا يشبهه شيء ، وقوله تعالى : { وللهِ المثَلُ الأعلى } [سورة النحل/60] فلا مثل له ولا نظير ، وقوله تعالى : {هل تعلمُ لهُ سميًّا) [سورة مريم/65] أي مِثلاً، فالله تعالى لا مِثْلَ له ولا شبيه ولا نظير، فذاتُه سبحانه لا يشبه الذواتِ ولا صفاتُه تشبه الصفاتِ ، وقوله تعالى : { وَلَمْ يَكُن لَّهُ كُفُوًا أَحَدٌ } [سورة الإخلاص/4] أي لا نظير له بوجه من الوجوه، ولا كفء له ولا شبيه ، ، وقوله تعالى : { سُبْحَانَهُ وَتَعَالَى عَمَّا يَصِفُونَ } [سورة الأنعام/100] تنزيه وتقديس لله تعالى عن كل وصف يخطر ببال بشر لأنه ليس كمثله شيء ولا نعلم له سميا ، ، وقوله تعالى : { وَلَا يُحِيطُونَ بِهِ عِلْمًا } [سورة طه/110] ولو كان له مثيل لأحاطت به علوم البشر ولكنه سبحانه تنزه وتقدس عن كل وصف يخطر ببال بشر لأنه ليس كمثله شيء ولا نعلم له سميا ، وقوله تعالى : { هُوَ الْأَوَّلُ وَالْآخِرُ وَالظَّاهِرُ وَالْبَاطِنُ وَهُوَ بِكُلِّ شَيْءٍ عَلِيمٌ (3) } [ الحديد : 3 ] وقوله صلى الله عليه وسلم : ( اللهم أنت الأوَّلُ فليس قبلَك شيء، وأنت الآخِر فليس </w:t>
      </w:r>
      <w:r>
        <w:rPr>
          <w:rFonts w:hint="cs"/>
          <w:b w:val="0"/>
          <w:shd w:val="clear" w:color="auto" w:fill="FFFFFF"/>
          <w:rtl/>
        </w:rPr>
        <w:lastRenderedPageBreak/>
        <w:t xml:space="preserve">بعدَك شيء، وأنت الظاهرُ فليس فوقَكَ شيء، وأنت الباطن فليس دونَك شيء)  [ أخرجه مسلم] ، وما كان كذلك يعجز الخلق عن ادراك ذاته والإحاطة بصفاته ، </w:t>
      </w:r>
      <w:r>
        <w:rPr>
          <w:rFonts w:hint="cs"/>
          <w:b w:val="0"/>
          <w:rtl/>
          <w:lang w:bidi="ar-KW"/>
        </w:rPr>
        <w:t>ليس كمثل ذاته ذات</w:t>
      </w:r>
      <w:r>
        <w:rPr>
          <w:rFonts w:hint="cs"/>
          <w:b w:val="0"/>
          <w:shd w:val="clear" w:color="auto" w:fill="FFFFFF"/>
          <w:rtl/>
        </w:rPr>
        <w:t xml:space="preserve"> ، </w:t>
      </w:r>
      <w:r>
        <w:rPr>
          <w:rFonts w:hint="cs"/>
          <w:b w:val="0"/>
          <w:rtl/>
          <w:lang w:bidi="ar-KW"/>
        </w:rPr>
        <w:t>تنزه سبحانه عن المثيل والكفء والشبيه</w:t>
      </w:r>
      <w:r>
        <w:rPr>
          <w:rFonts w:hint="cs"/>
          <w:b w:val="0"/>
          <w:shd w:val="clear" w:color="auto" w:fill="FFFFFF"/>
          <w:rtl/>
          <w:lang w:bidi="ar-KW"/>
        </w:rPr>
        <w:t xml:space="preserve"> ، </w:t>
      </w:r>
      <w:r>
        <w:rPr>
          <w:rFonts w:hint="cs"/>
          <w:b w:val="0"/>
          <w:bCs/>
          <w:rtl/>
        </w:rPr>
        <w:t xml:space="preserve">  جعل الأشاعرة الطريق إلى معرفة الله تعالى هو معرفة قواعد التوحيد والتقديس المتعلقة بالذات والتي تمنع من التمثيل والتشبيه ، ثم العلم الواسع بأسماء الله تعالى الحسنى وصفاته العلا لأنه العلم الراسخ نحو المعرفة بالله ومن ثم توحيده ، ونص الأشاعرة على أنّ قواعد التقديس والتنزيه هي عصمة المسلم من التمثيل والتشبيه والتكييف ، وتكلم الأشاعرة في علم </w:t>
      </w:r>
      <w:r>
        <w:rPr>
          <w:rFonts w:hint="cs"/>
          <w:b w:val="0"/>
          <w:rtl/>
          <w:lang w:bidi="ar-KW"/>
        </w:rPr>
        <w:t xml:space="preserve">توحيد الذات الذي تؤدي إلى التقديس الكامل والتنزيه المطلق لله تعالى ، والفهم الصحيح للآيات التي تتناول نفي المثل والند والكفء والشريك لله تعالى ، وتؤدي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كما في قوله تعالى : {  </w:t>
      </w:r>
      <w:r>
        <w:rPr>
          <w:rFonts w:hint="cs"/>
          <w:b w:val="0"/>
          <w:rtl/>
        </w:rPr>
        <w:t xml:space="preserve">وَلَا يُحِيطُونَ بِهِ عِلْمًا  } [ طه : 110 ] ، وقوله تعالى : { لَا تُدْرِكُهُ الْأَبْصَارُ وَهُوَ يُدْرِكُ الْأَبْصَارَ وَهُوَ اللَّطِيفُ الْخَبِيرُ } [ الأنعام : 103 ] </w:t>
      </w:r>
      <w:r>
        <w:rPr>
          <w:rFonts w:hint="cs"/>
          <w:b w:val="0"/>
          <w:rtl/>
          <w:lang w:bidi="ar-KW"/>
        </w:rPr>
        <w:t xml:space="preserve">، وقوله تعالى : </w:t>
      </w:r>
      <w:r>
        <w:rPr>
          <w:rFonts w:hint="cs"/>
          <w:b w:val="0"/>
          <w:rtl/>
        </w:rPr>
        <w:t xml:space="preserve">{ يَعْلَمُ مَا بَيْنَ أَيْدِيهِمْ وَمَا خَلْفَهُمْ وَلَا يُحِيطُونَ بِشَيْءٍ مِنْ عِلْمِهِ إِلَّا بِمَا شَاءَ وَسِعَ كُرْسِيُّهُ السَّمَوَاتِ وَالْأَرْضَ وَلَا يَئُودُهُ حِفْظُهُمَا وَهُوَ الْعَلِيُّ الْعَظِيمُ </w:t>
      </w:r>
      <w:r>
        <w:rPr>
          <w:rFonts w:hint="cs"/>
          <w:b w:val="0"/>
          <w:rtl/>
          <w:lang w:bidi="ar-KW"/>
        </w:rPr>
        <w:t xml:space="preserve">} [ البقرة : 255 ] ، </w:t>
      </w:r>
      <w:r>
        <w:rPr>
          <w:rFonts w:hint="cs"/>
          <w:b w:val="0"/>
          <w:bCs/>
          <w:rtl/>
          <w:lang w:bidi="ar-KW"/>
        </w:rPr>
        <w:t>ونص الأشاعرة</w:t>
      </w:r>
      <w:r>
        <w:rPr>
          <w:rFonts w:hint="cs"/>
          <w:b w:val="0"/>
          <w:rtl/>
          <w:lang w:bidi="ar-KW"/>
        </w:rPr>
        <w:t xml:space="preserve"> على أنّ علم توحيد الذات تؤدي إلى </w:t>
      </w:r>
      <w:r>
        <w:rPr>
          <w:rFonts w:eastAsia="Times New Roman" w:hint="cs"/>
          <w:b w:val="0"/>
          <w:rtl/>
        </w:rPr>
        <w:t xml:space="preserve">اعتقاد اتصاف الذات بالكمال الذي ليس بعده كمال ونفي النقص والعجز والعيب والحاجة التي تناقض الكمال ، 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توحيد الذات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لوجودها لأنهم تعودوا أن كل شيء له أول يبدأ منه ، ولهذا دائما ما يوسوس لهم الشيطان بقوله : ( هذا خلق الله ، فمن خلق الله ) ، ولا يتصورون ذاتا لا تحتاج إلى مكان ، لأنّهم تعودوا بالحس أنّ كل شيء لابد وأن يكون في مكان ، وأنّ كل موجود لابد وأن يحيط به مكان ، ولا يتصورون ذاتا لا يجري عليها زمان ، لأنّهم اعتادوا على أنّ كل موجود يجري عليه زمان ماض وزمان حاضر وزمان مستقبل لا فكاك له عن الزمان ، وكذلك لا يتصورون ذاتا إلا لها حد تنتهي إليه ، ولا يتصورون ذاتاً لا حد لها ، لأنّهم لم يروا مثل ذلك ، فينفونه ، ولا يقبلون سوى ما عرفوه بحسهم الغليظ ، أما التعمق في علم التقديس والتنزيه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w:t>
      </w:r>
      <w:r>
        <w:rPr>
          <w:rFonts w:eastAsia="Times New Roman" w:hint="cs"/>
          <w:b w:val="0"/>
          <w:rtl/>
        </w:rPr>
        <w:lastRenderedPageBreak/>
        <w:t xml:space="preserve">شيء فلا يتقيد بحس ولا وهم ،  ومن ذلك نفي احتياج الله تعالى للمكان لأنه خالق المكان ، ولأن المكان يحيط بمن فيه ، والله تعالى بكل شيء محيط ، ولأنّ المكان قاهر لمن هو داخله بالحد والإحاطة ، والله تعالى هو القاهر لكل شيء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مخلوقون مربوبون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ومن ذلك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لم يؤتمن عليه قبول الفناء ، ، 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 كما نص الأشاعرة على أنّ </w:t>
      </w:r>
      <w:r>
        <w:rPr>
          <w:rFonts w:hint="cs"/>
          <w:b w:val="0"/>
          <w:rtl/>
          <w:lang w:bidi="ar-KW"/>
        </w:rPr>
        <w:t>دراسة علم توحيد الذات تؤدي إلى</w:t>
      </w:r>
      <w:r>
        <w:rPr>
          <w:rFonts w:eastAsia="Times New Roman" w:hint="cs"/>
          <w:b w:val="0"/>
          <w:rtl/>
        </w:rPr>
        <w:t xml:space="preserve"> الاعتراف بالعجز عن درك الإدراك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 أمّا العامي ومن لم يطلب علم التنزيه وتوحيد الذات لأنه بمثابة العامي في علم الإلهيات - مهما بلغ من علوم الدين الأخرى - فقد يكيف المملكة بذهنه وهو يلوك بلسانه دون فهم { ليس كمثله شيء } وذهنه على التكييف بوجود حد ونهاية لذات الله تعالى تتمثل في حجم العرش ، وقد يكون العرش المربوب في ذهنه أكبر من ذات الله ، وهو يقول بلسانه في كل صلاة ( الله أكبر )  وفي مخيلته أنّ العرش أكبر  ، لا يعرف أصلاً علم الإلهيات وعلم التقديس ، ولا يفرق بين قديم الذات الذي لا تجوز عليه البداية ولا النهاية ، وبين المحدث الذي له بداية ونهاية ، وبين الخالق والمخلوق ، وبين ذات الله المنزهة عن الحد وبين المحدود ، وبين ما يجوز وما يستحيل نسبته إلى ذات الله ، </w:t>
      </w:r>
      <w:r>
        <w:rPr>
          <w:rFonts w:hint="cs"/>
          <w:b w:val="0"/>
          <w:rtl/>
        </w:rPr>
        <w:t xml:space="preserve">كما نص الأشاعرة على أنّ </w:t>
      </w:r>
      <w:r>
        <w:rPr>
          <w:rFonts w:hint="cs"/>
          <w:b w:val="0"/>
          <w:rtl/>
          <w:lang w:bidi="ar-KW"/>
        </w:rPr>
        <w:t xml:space="preserve">علم توحيد الذات لابد وأن يشمل </w:t>
      </w:r>
      <w:r>
        <w:rPr>
          <w:rFonts w:eastAsia="Times New Roman" w:hint="cs"/>
          <w:b w:val="0"/>
          <w:rtl/>
        </w:rPr>
        <w:t xml:space="preserve">معرفة ما يجب لذات الله تعالى وما يستحيل علي ذات الله تعالى  ، وما يجوز في حق ذات الله سبحانه وتعالى جل شأنه وتعالت صفاته ، </w:t>
      </w:r>
      <w:r>
        <w:rPr>
          <w:rFonts w:hint="cs"/>
          <w:b w:val="0"/>
          <w:bCs/>
          <w:rtl/>
        </w:rPr>
        <w:t>فالواجـــب في حق الله تعالى</w:t>
      </w:r>
      <w:r>
        <w:rPr>
          <w:rFonts w:hint="cs"/>
          <w:b w:val="0"/>
          <w:rtl/>
        </w:rPr>
        <w:t xml:space="preserve"> هو : ما لا يتصور عدمه مثل وجود الله تعالى وعلمه وقدرته ، والمستحيل في حق الله تعالى هو ما لا تتصور ثبوته مثل الفناء في حق الله </w:t>
      </w:r>
      <w:r>
        <w:rPr>
          <w:rFonts w:hint="cs"/>
          <w:b w:val="0"/>
          <w:rtl/>
        </w:rPr>
        <w:lastRenderedPageBreak/>
        <w:t xml:space="preserve">تعالى أو الشريك أو الصاحبة والولد ، </w:t>
      </w:r>
      <w:r>
        <w:rPr>
          <w:rFonts w:hint="cs"/>
          <w:b w:val="0"/>
          <w:bCs/>
          <w:rtl/>
        </w:rPr>
        <w:t>والجائز في حق الله تعالى</w:t>
      </w:r>
      <w:r>
        <w:rPr>
          <w:rFonts w:hint="cs"/>
          <w:b w:val="0"/>
          <w:rtl/>
        </w:rPr>
        <w:t xml:space="preserve"> هو كل ما يتصور وجوده أو عدمه كالخلق والرزق والإحياء والإماتة  </w:t>
      </w:r>
      <w:r>
        <w:rPr>
          <w:rFonts w:hint="cs"/>
          <w:b w:val="0"/>
          <w:bCs/>
          <w:rtl/>
        </w:rPr>
        <w:t>، والمستحيل في حق الله تعالى</w:t>
      </w:r>
      <w:r>
        <w:rPr>
          <w:rFonts w:hint="cs"/>
          <w:b w:val="0"/>
          <w:rtl/>
        </w:rPr>
        <w:t xml:space="preserve"> :  </w:t>
      </w:r>
      <w:r>
        <w:rPr>
          <w:rFonts w:hint="cs"/>
          <w:b w:val="0"/>
          <w:rtl/>
          <w:lang w:bidi="ar-EG"/>
        </w:rPr>
        <w:t xml:space="preserve">كل صفة وجبت لموصوف  استحال ضدها على ذلك الموصوف ، فكل ما وجب إجمالا يستحيل ضده إجمالا ، وكل ما وجب تفصيلا يستحيل ضده تفصيلا ، وقد وجب لله تعالى إجمالا </w:t>
      </w:r>
      <w:r>
        <w:rPr>
          <w:lang w:bidi="ar-EG"/>
        </w:rPr>
        <w:t xml:space="preserve">: </w:t>
      </w:r>
      <w:r>
        <w:rPr>
          <w:rFonts w:hint="cs"/>
          <w:b w:val="0"/>
          <w:rtl/>
          <w:lang w:bidi="ar-EG"/>
        </w:rPr>
        <w:t>كل كمال يليق بذاته تعالى فيستحيل علية إجمالا كل نقص ، ووجب له</w:t>
      </w:r>
      <w:r>
        <w:rPr>
          <w:rFonts w:hint="cs"/>
          <w:b w:val="0"/>
          <w:rtl/>
          <w:lang w:bidi="ar-KW"/>
        </w:rPr>
        <w:t xml:space="preserve"> تعالى</w:t>
      </w:r>
      <w:r>
        <w:rPr>
          <w:rFonts w:hint="cs"/>
          <w:b w:val="0"/>
          <w:rtl/>
          <w:lang w:bidi="ar-EG"/>
        </w:rPr>
        <w:t xml:space="preserve"> تفصيلا الوجود ، والقدم والبقاء ، والمخالفة للحوادث ، والقيام بالنفس والوحدانية والقدرة ، والإرادة ، والعلم ، والحياة ، والسمع ، والبصر ، والكلام النفسي فيستحيل عليه تعالى تفصيلا </w:t>
      </w:r>
      <w:r>
        <w:rPr>
          <w:lang w:bidi="ar-EG"/>
        </w:rPr>
        <w:t xml:space="preserve">: </w:t>
      </w:r>
      <w:r>
        <w:rPr>
          <w:rFonts w:hint="cs"/>
          <w:b w:val="0"/>
          <w:rtl/>
          <w:lang w:bidi="ar-EG"/>
        </w:rPr>
        <w:t xml:space="preserve"> أضدادها وهى </w:t>
      </w:r>
      <w:r>
        <w:rPr>
          <w:rFonts w:hint="cs"/>
          <w:lang w:bidi="ar-EG"/>
        </w:rPr>
        <w:t xml:space="preserve"> </w:t>
      </w:r>
      <w:r>
        <w:rPr>
          <w:rFonts w:hint="cs"/>
          <w:b w:val="0"/>
          <w:rtl/>
          <w:lang w:bidi="ar-EG"/>
        </w:rPr>
        <w:t xml:space="preserve">العدم ، والحدوث ، والفناء ، والمماثلة للحوادث ، وعدم القيام بالنفس ، والتعدد ، والعجز والكراهية بمعنى القهر وعدم الاختيار ، </w:t>
      </w:r>
      <w:r>
        <w:rPr>
          <w:rFonts w:hint="cs"/>
          <w:lang w:bidi="ar-EG"/>
        </w:rPr>
        <w:t xml:space="preserve"> </w:t>
      </w:r>
      <w:r>
        <w:rPr>
          <w:rFonts w:hint="cs"/>
          <w:b w:val="0"/>
          <w:rtl/>
          <w:lang w:bidi="ar-EG"/>
        </w:rPr>
        <w:t xml:space="preserve">والجهل ، والموت ، والصمم ، والعمى ، والبكم فيجب على المكلف أن يؤمن باستحالة هذه الأمور عليه تعالى ، ويدل على استحالة هذه الأمور على الله تعالى أنها نقائص تنافي كمال صفات الله تعالى ، ولأن الله تعالى قد وجب اتصافه بالصفات المضادة لهذه الأمور فتستحيل عليه تعالى تلك النقائص ، </w:t>
      </w:r>
      <w:r>
        <w:rPr>
          <w:rFonts w:hint="cs"/>
          <w:b w:val="0"/>
          <w:rtl/>
        </w:rPr>
        <w:t xml:space="preserve">ويستحيل في حقه تعالى كل ما يدل على النقص او العجز أو المشابهة للمخلوقات ، فيستحيل عليه </w:t>
      </w:r>
      <w:r>
        <w:rPr>
          <w:rFonts w:hint="cs"/>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Pr>
          <w:rFonts w:hint="cs"/>
          <w:b w:val="0"/>
          <w:rtl/>
        </w:rPr>
        <w:t>الجهل وما في معناه كالظن والشك والوهم والغفلة والذهول والنسيان</w:t>
      </w:r>
      <w:r>
        <w:rPr>
          <w:rFonts w:hint="cs"/>
          <w:b w:val="0"/>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ولوازمها من الصورة والشكل والجوارح والأجزاء والأعضاء التي تتصف به ذات المخلوق ، ويستحيل عليه التحيّز والاختصاص بالجهات ، ويستحيل عليه التغير والحدوث ، ويستحيل عليه حلول الحوادث في ذاته لأنها صفات المخلوق ، ويستحيل عليه الاتحاد والحلول في خلقه ، ويستحيل عليه الاتصال والانفصال لأنها صفات المخلوق ، ، ويستحيل عليه الأعراض التي تتصف به ذات المخلوق ، ويستحيل عليه الكيفيات الحسية التي تتصف بها ذات المخلوق ، ويستحيل عليه كافة النقائص والعيوب التي تتصف به ذات المخلوق ، </w:t>
      </w:r>
      <w:r>
        <w:rPr>
          <w:rFonts w:hint="cs"/>
          <w:b w:val="0"/>
          <w:rtl/>
        </w:rPr>
        <w:t xml:space="preserve">لا تدركه الحواس ولا يقاس بالناس ولا يشبه الخلق بوجه من الوجوه ولا تجرى عليه الآفات ولا تحل به العاهات وكل ما خطر بالبال وتصور بالوهم فغير مشبه له  ليس كمثله شيء ، وسوف أذكر قواعد التقديس التي استنبطها الأشاعرة من الكتاب والسنّة في خاتمة هذا الفصل إن شاء الله تعالى ، </w:t>
      </w:r>
    </w:p>
    <w:p w:rsidR="00FC2C53" w:rsidRDefault="00FC2C53" w:rsidP="00FC2C53">
      <w:pPr>
        <w:ind w:left="-58"/>
        <w:jc w:val="both"/>
        <w:rPr>
          <w:rFonts w:hint="cs"/>
          <w:b w:val="0"/>
          <w:bCs/>
          <w:rtl/>
          <w:lang w:bidi="ar-KW"/>
        </w:rPr>
      </w:pPr>
      <w:r>
        <w:rPr>
          <w:rFonts w:hint="cs"/>
          <w:b w:val="0"/>
          <w:bCs/>
          <w:rtl/>
        </w:rPr>
        <w:lastRenderedPageBreak/>
        <w:t xml:space="preserve">(  2  ) مبحث التوفيق بين المعقول والمنقول : </w:t>
      </w:r>
      <w:r>
        <w:rPr>
          <w:rFonts w:hint="cs"/>
          <w:b w:val="0"/>
          <w:bCs/>
          <w:rtl/>
          <w:lang w:bidi="ar-KW"/>
        </w:rPr>
        <w:t xml:space="preserve">والتوسط في باب </w:t>
      </w:r>
      <w:r>
        <w:rPr>
          <w:rFonts w:hint="cs"/>
          <w:b w:val="0"/>
          <w:bCs/>
          <w:rtl/>
        </w:rPr>
        <w:t xml:space="preserve">التوفيق بين المعقول والمنقول </w:t>
      </w:r>
      <w:r>
        <w:rPr>
          <w:rFonts w:hint="cs"/>
          <w:b w:val="0"/>
          <w:bCs/>
          <w:rtl/>
          <w:lang w:bidi="ar-KW"/>
        </w:rPr>
        <w:t xml:space="preserve">بين المعتزلة الذين يسلكون في المعقولات مسالك المعطلة القدرية دونما تقيد بأدلة الشرع ، وبين الحشوية والظاهرية المحضة التي تلغي أي دور للعقل في معرفة العقائد :  </w:t>
      </w:r>
      <w:r>
        <w:rPr>
          <w:rFonts w:hint="cs"/>
          <w:b w:val="0"/>
          <w:rtl/>
        </w:rPr>
        <w:t xml:space="preserve">وسطية الأشاعرة في باب التوفيق بين المعقول والمنقول : </w:t>
      </w:r>
      <w:r>
        <w:rPr>
          <w:rFonts w:hint="cs"/>
          <w:b w:val="0"/>
          <w:rtl/>
          <w:lang w:bidi="ar-KW"/>
        </w:rPr>
        <w:t>بين المعتزلة الذين يسلكون في المعقولات مسالك المعطلة القدرية دونما تقيد بأدلة الشرع ، وبين الحشوية والظاهرية المحضة التي تلغي أي دور للعقل في معرفة العقائد ، أو حتى في تدبر وفهم النصوص المتعارضات ،  لكنهم يجمعون في مسائل الأصول بين الأدلة السمعية وبراهيـن العقـول، ويتجنبون إفراط المعتزلة ، ويتجنبون تفريط المجسمة المشبهة، فمذهبهم في ذلك أوسط المذاهب ، يعرفون ما يجب وما يجوز وما يستحيل نسبته إلى الله تعالى في اطار صريح المعقول ، وليس المقصود به عقل الجاهل ولا عقل القاصر ، وإنما عقل العالم المتخصص الفاهم الفقيه ،  ثم يوفقون بينه وبين صحيح الشرع ، في توسط حبى الله تعالى به أهل السنّة والجماعة دوناً عن أهل البدع والأهواء من أهل الإفراط والتفريط ،</w:t>
      </w:r>
    </w:p>
    <w:p w:rsidR="00FC2C53" w:rsidRDefault="00FC2C53" w:rsidP="00FC2C53">
      <w:pPr>
        <w:ind w:left="-58"/>
        <w:jc w:val="both"/>
        <w:rPr>
          <w:rFonts w:hint="cs"/>
          <w:b w:val="0"/>
          <w:rtl/>
        </w:rPr>
      </w:pPr>
      <w:r>
        <w:rPr>
          <w:rFonts w:hint="cs"/>
          <w:b w:val="0"/>
          <w:bCs/>
          <w:rtl/>
          <w:lang w:bidi="ar-KW"/>
        </w:rPr>
        <w:t xml:space="preserve">(  3  ) مبحث الرؤية بين نفي المعتزلة والشيعة والإباضية ، وبين تشبيه المشبهة والمجسمة والحشوية :  </w:t>
      </w:r>
      <w:r>
        <w:rPr>
          <w:rFonts w:hint="cs"/>
          <w:b w:val="0"/>
          <w:rtl/>
          <w:lang w:bidi="ar-KW"/>
        </w:rPr>
        <w:t xml:space="preserve">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  ، وقد تقدم ذكر </w:t>
      </w:r>
      <w:r>
        <w:rPr>
          <w:rFonts w:hint="cs"/>
          <w:b w:val="0"/>
          <w:rtl/>
        </w:rPr>
        <w:t xml:space="preserve">الأدلة على رؤية الله سبحانه من الكتاب والسنّة </w:t>
      </w:r>
    </w:p>
    <w:p w:rsidR="00FC2C53" w:rsidRDefault="00FC2C53" w:rsidP="00FC2C53">
      <w:pPr>
        <w:spacing w:after="240"/>
        <w:ind w:left="-58"/>
        <w:jc w:val="both"/>
        <w:rPr>
          <w:rFonts w:hint="cs"/>
          <w:b w:val="0"/>
          <w:bCs/>
          <w:rtl/>
          <w:lang w:bidi="ar-KW"/>
        </w:rPr>
      </w:pPr>
      <w:r>
        <w:rPr>
          <w:rFonts w:hint="cs"/>
          <w:b w:val="0"/>
          <w:bCs/>
          <w:rtl/>
          <w:lang w:bidi="ar-KW"/>
        </w:rPr>
        <w:t xml:space="preserve">(  4  ) مبحث الإيمان والكفر والتوسط بين الخوارج والمعتزلة من جهة الغلو والجهمية والمرجئة من جهة التفريط  :  </w:t>
      </w:r>
      <w:r>
        <w:rPr>
          <w:rFonts w:hint="cs"/>
          <w:b w:val="0"/>
          <w:rtl/>
        </w:rPr>
        <w:t xml:space="preserve">تأصيل الأشاعرة لمسائل الإيمان والكفر هو تأصيل العلماء المحققين ، وهو التأصيل اللازم المصير إليه لمن تدبر الكتاب والسنّة وفقه مسائل الإيمان من خلالهما ، وقد مر بنا في رسالة تجديد مسائل الإيمان والكفر أنّ من الفقه في دين الله تعالى ، ومن الفقه في مسائل الإيمان ، معرفة أنّ الإيمان قول وعمل ، وأنّ الإيمان أصل وفرع وأصل الإيمان قول وعمل وفرع الإيمان قول وعمل ، وأنّ أصل الإيمان هو أدنى ما يصح به الإيمان وهو مطلق الإيمان ، وهو إيمان أصحاب قبضة الرحمن وأصحاب شفاعة الرحمن التي لا تنبغي إلاّ للرحمن ، وأنّ أصل الإيمان هو أقل ما يعطي لصاحبه اسم الإيمان وحكمه ، وليس هو اسم الثناء بالإيمان وإنما هو اسم الإيمان الذي تجرى به أحكام الإسلام ، وأنّه ليس بعد أصل الإيمان سوى الكفر الأكبر الموجب للخلود الأبدي في النار ، وأنّ أصل الإيمان لا يمنع من دخول النار ولكنه يمنع من الخلود الأبدي فيها خلود الجاحدين المكذبين ، وأنّ أصل الإيمان محله القلب ويشمل قول القلب وعمله وله لازم لابد وأن يظهر على جارحة اللسان وهو الإقرار ، وأنّ عناصر </w:t>
      </w:r>
      <w:r>
        <w:rPr>
          <w:rFonts w:hint="cs"/>
          <w:b w:val="0"/>
          <w:rtl/>
        </w:rPr>
        <w:lastRenderedPageBreak/>
        <w:t xml:space="preserve">أصل الإيمان ثلاثة لا غنى عن أحدها : الأول :  قول اللسان ( الإقرار ) ، والثاني : قول القلب ( المعرفة والعلم والتصديق ) ، والثالث : عمل القلب ( الانقياد والإذعان ) ، وأنّ أعمال الجوارح كلها خارجة عن أصل الإيمان داخلة في فرعه الواجب والمستحب  ، وأنّ ضد أصل الإيمان أو أحد عناصره الكفر الأكبر الموجب للخلود الأبدي في النار ، وكل كفر كان ضداً للإيمان الفرع فهو كفر في إطار الملة وليس خارجها ، وأنّ فرع الإيمان هو ما يسميه العلماء ( الإيمان المطلق ) أو ( الإيمان الكامل ) ، قسمان : الأول : الكامل الكمال المأمور به وهو الإيمان الواجب ، والثاني : الكامل الكمال المندوب إليه وهو الإيمان الكامل المستحب ، وأنّ الإيمان الواجب يكون بأداء الفرائض والواجبات والكف عن الكبائر والمحرمات إضافة إلى وجود الأصل ، وأنّ الإيمان المنفي في نصوص الشرع ( الكتاب والسنّة ) المقصود منه نفي الإيمان الواجب وليس نفي أصل الإيمان ، وأنّ الإيمان الكامل المستحب يكون إضافة إلى وجود أصل الإيمان وواجبه التحلي بالمندوبات والقربات والتنـزه من المكروهات والشبهات وإحسان أعمال القلوب واللسان والجوارح بمسنون الطاعات ،  وعلماء الأشاعرة رحمهم الله تعالى هم من قام بتأصيل تلك القواعد ، فكانوا دليلاً على وسطية أهل السنّة والجماعة في باب مسائل واحكام الإيمان والكفر بين الخوارج والمعتزلة من جهة الغلو وبين الجهمية والمرجئة من جهة التفريط فيه ، فالخوارج والمعتزلة والجهمية والمرجئة جميعهم جعلوا الإيمان شيئاً واحداً ، فأما الخوارج والمعتزلة فأدخلوا فيه عمل الجوارح ، ولهذا فالخوارج يعتبرون مرتكب الكبيرة كافراً ، والمعتزلة يسلبون منه مسمى الإيمان ، فيجعلونه لا مؤمناً ولا كافراً ، والجهمية والمرجئة يعتبرونه مؤمناً كامل الإيمان ، أما أهل السنّة والجماعة فهم يجعلون الإيمان منه ما نهو أصل ضده الكفر الأكبر المخرج من الملة ، ومنه ما هو واجب ، وضده الكفر دون كفر والفسوق والعصيان ، ومرتكب الكبيرة عندهم مسلم لا يزال في مرتبة الإسلام ، وهو عندهم مؤمن فاسق عاص ، مؤمن بأصل إيمانه فاسق بكبيرته ، فلا يسلبون عنه أصل الإيمان الناقل من الكفر الأكبر إلى الإسلام كما تفعل الخوارج والمعتزلة ، ولا يصفونه بالإيمان الكامل كما تفعل الجهمية والمرجئة ،  الأشاعرة يقولون ويصرحون في كتبهم أنّ أصل الإيمان ( حدّه الأدنى ) يتناول قول القلب وعمله ، وإقرار اللسان شرط في صحة الإيمان أو ركن من أركان الإيمان والخلاف في هذه المسالة صوري فيما يتعلق بأحكام الدُنيا إذ لا يصح الإيمان في الدُنيا إلاّ بالإقرار والآخرة مآلها إلى الحكيم الخبير الذي يعلم السر وأخفي ، ثم إنهم يقولون بأنّ أعمال الجوارح داخله في فرع الإيمان ويعتبرونها منه ثم هم يقولون بزيادة الإيمان ونقصانه وبهذا نجد أنّ الأشاعرة في الباب على الصراط السوي لا يخالفهم فيه إلاّ الخوارج أو المعتزلة أو الجهمية أو المرجئة أو حشوية المحدثين الذين لم يبلغوا الفقه المطلوب للحديث عن علوم الدين عامة ومسائل الإيمان والكفر خاصة ، فصاروا لا يفرقون بين مراتب الإيمان ولا الحدّ الأدنى منه والحد الكامل منه ، ولا يفرقون بين مطلق الإيمان </w:t>
      </w:r>
      <w:r>
        <w:rPr>
          <w:rFonts w:hint="cs"/>
          <w:b w:val="0"/>
          <w:rtl/>
        </w:rPr>
        <w:lastRenderedPageBreak/>
        <w:t xml:space="preserve">والإيمان المطلق بل الأمر عندهم دون التفصيل الذي بلغه فقهاء الملة ورب حامل فقه ليس بفقيه ورب حامل فقه إلى من أفقه منه كما جاء في الحديث ، </w:t>
      </w:r>
      <w:r>
        <w:rPr>
          <w:rFonts w:eastAsia="Times New Roman" w:hint="cs"/>
          <w:b w:val="0"/>
          <w:rtl/>
        </w:rPr>
        <w:t xml:space="preserve">  وعلماء الأشاعرة وضعوا أسس فقه الإيمان التي تُزيل الخلاف في مسائل الإيمان بين محدثي الأمة وفقهائها ومتكلميها ، وتتمثل في : </w:t>
      </w:r>
      <w:r>
        <w:rPr>
          <w:rFonts w:eastAsia="Times New Roman" w:hint="cs"/>
          <w:b w:val="0"/>
          <w:bCs/>
          <w:rtl/>
        </w:rPr>
        <w:t>( الأساس الأول ) :</w:t>
      </w:r>
      <w:r>
        <w:rPr>
          <w:rFonts w:eastAsia="Times New Roman" w:hint="cs"/>
          <w:b w:val="0"/>
          <w:rtl/>
        </w:rPr>
        <w:t xml:space="preserve"> حمل قول من قال من أهل السنّة والجماعة أنّ الإيمان هو التصديق على تصديق اللسان وتصديق القلب الإذعاني المستلزم لانقياده . وحمل من قال أنّ الإيمان إقرار وتصديق على إقرار اللسان وتصديق القلب المستلزم لانقياده . وليس هذا الحمل على سبيل التطوع أو حسن الظن بل هو الحمل الواجب لأنه بذلك دلّت أقوالهم في كتبهم ومؤلفاتهم ، وبهذا الحمل يتفق جميع علماء أهل السنّة من الفقهاء والمحدثين والمتكلمين على أصل الإيمان وكونه قول اللسان ( الإقرار ) وقول القلب ( التصديق ) وعمل القلب ( الانقياد ) ، ( </w:t>
      </w:r>
      <w:r>
        <w:rPr>
          <w:rFonts w:eastAsia="Times New Roman" w:hint="cs"/>
          <w:b w:val="0"/>
          <w:bCs/>
          <w:rtl/>
        </w:rPr>
        <w:t>الأساس الثاني ) :</w:t>
      </w:r>
      <w:r>
        <w:rPr>
          <w:rFonts w:eastAsia="Times New Roman" w:hint="cs"/>
          <w:b w:val="0"/>
          <w:rtl/>
        </w:rPr>
        <w:t xml:space="preserve"> حمل كلام المتكلمين على أصل الإيمان وليس مسماه ، وبهذا يتفقون مع الفقهاء في كون أصل الإيمان قول وعمل ( قول القلب واللسان وعمل القلب ) وتكون أعمال الجوارح داخله في مسمى الإيمان عند كلا الفريقين  ، خارجة عن الأصل عند الفريقين ، وهذا بالطبع بخلاف المرجئة التي تقول بأنّ إيمان المرتكب لأكبر الكبائر عدا الشرك بالله كإيمان أبي بكر وعمر بل وكإيمان الملائكة والأنبياء نعوذ بالله من الإرجاء وأهله ، فهؤلاء المرجئة يخالفون أهل السنّة والجماعة في أنهم يقولون لا يضر مع الإيمان معصية وأهل السنّة يقولون بأنه يضر مع الإيمان المعصية والعاصي مستحق للوعيد ، و ( </w:t>
      </w:r>
      <w:r>
        <w:rPr>
          <w:rFonts w:hint="cs"/>
          <w:b w:val="0"/>
          <w:bCs/>
          <w:rtl/>
        </w:rPr>
        <w:t>الأساس الثالث ) :</w:t>
      </w:r>
      <w:r>
        <w:rPr>
          <w:rFonts w:hint="cs"/>
          <w:b w:val="0"/>
          <w:rtl/>
        </w:rPr>
        <w:t xml:space="preserve"> أنه لا فرق جوهري </w:t>
      </w:r>
      <w:r>
        <w:t>–</w:t>
      </w:r>
      <w:r>
        <w:rPr>
          <w:rFonts w:hint="cs"/>
          <w:b w:val="0"/>
          <w:rtl/>
        </w:rPr>
        <w:t xml:space="preserve"> في أحكام الدُنيا </w:t>
      </w:r>
      <w:r>
        <w:t>–</w:t>
      </w:r>
      <w:r>
        <w:rPr>
          <w:rFonts w:hint="cs"/>
          <w:b w:val="0"/>
          <w:rtl/>
        </w:rPr>
        <w:t xml:space="preserve"> بين من جعل الإقرار ركن من أركان أصل الإيمان وبين من جعل الإقرار شرط لصحة الإيمان لأنهما يؤولان إلى قول واحد وهو ضرورة الإقرار والتصديق والانقياد للحكم بإيمان المعين ظاهراً وباطناً ، ولعله إلى ذلك يُشير النووي بقوله : " اتفق أهل السنّة من المحدثين والفقهاء والمتكلمين على أنّ المؤمن الذي يُحكم بأنه من أهل القبلة لا يكون إلاّ من اعتقد بقلبه دين الإسلام ونطق بالشهادتين "</w:t>
      </w:r>
      <w:r>
        <w:rPr>
          <w:rFonts w:hint="cs"/>
          <w:b w:val="0"/>
          <w:sz w:val="24"/>
          <w:szCs w:val="24"/>
          <w:rtl/>
        </w:rPr>
        <w:t>[شرح مسلمللنووي حـ1/219]</w:t>
      </w:r>
      <w:r>
        <w:rPr>
          <w:rFonts w:hint="cs"/>
          <w:b w:val="0"/>
          <w:rtl/>
        </w:rPr>
        <w:t xml:space="preserve">أ.هـ ، و ( </w:t>
      </w:r>
      <w:r>
        <w:rPr>
          <w:rFonts w:hint="cs"/>
          <w:b w:val="0"/>
          <w:bCs/>
          <w:rtl/>
        </w:rPr>
        <w:t>الأساس الرابع ) :</w:t>
      </w:r>
      <w:r>
        <w:rPr>
          <w:rFonts w:hint="cs"/>
          <w:b w:val="0"/>
          <w:rtl/>
        </w:rPr>
        <w:t xml:space="preserve"> أنّ من قال أنه التصديق وحده ، وكان من متكلمى أهل السنّة والجماعة فلم يُنسب إلى غيرهم من أهل الفرق الضالة فلابد وأن يُحمل كلامه على أنه يقصد الاعتقاد بشقيه قول القلب ( العلم والمعرفة والتصديق ) وعمل القلب ( الانقياد )  ، ويُحمل كلامه على أحكام الآخرة لأن الإجماع متحقق عند أهل السنّة والجماعة أن مـن لم يقـر بالشهادتين بلسانه بغير عذر فليس بمسلم ولا تجري عليه أحكام المسلمين في الدُنيا ، ولا يُعفي هاهنا من الخطأ لأن الإقرار لازم لإيمان القلب ، ولكنه لم لا يدخل في إطار من اجتهد فأخطأ ، </w:t>
      </w:r>
      <w:r>
        <w:rPr>
          <w:rFonts w:eastAsia="Times New Roman" w:hint="cs"/>
          <w:b w:val="0"/>
          <w:bCs/>
          <w:rtl/>
        </w:rPr>
        <w:t xml:space="preserve">وقد أشار </w:t>
      </w:r>
      <w:r>
        <w:rPr>
          <w:rFonts w:hint="cs"/>
          <w:b w:val="0"/>
          <w:bCs/>
          <w:rtl/>
        </w:rPr>
        <w:t>النووي</w:t>
      </w:r>
      <w:r>
        <w:rPr>
          <w:rFonts w:eastAsia="Times New Roman" w:hint="cs"/>
          <w:b w:val="0"/>
          <w:bCs/>
          <w:rtl/>
        </w:rPr>
        <w:t xml:space="preserve"> إلى أهمية إقرار اللسان بقوله</w:t>
      </w:r>
      <w:r>
        <w:rPr>
          <w:rFonts w:eastAsia="Times New Roman" w:hint="cs"/>
          <w:b w:val="0"/>
          <w:rtl/>
        </w:rPr>
        <w:t xml:space="preserve"> :" </w:t>
      </w:r>
      <w:r>
        <w:rPr>
          <w:rFonts w:hint="cs"/>
          <w:b w:val="0"/>
          <w:rtl/>
        </w:rPr>
        <w:t xml:space="preserve">الإيـمان شرطـه الإقـرار بالشهادتـين مع اعتقادهما واعتقاد جميع ما أتى به رسول الله صلى الله عليه وسلم " </w:t>
      </w:r>
      <w:r>
        <w:rPr>
          <w:rFonts w:hint="cs"/>
          <w:b w:val="0"/>
          <w:sz w:val="24"/>
          <w:szCs w:val="24"/>
          <w:rtl/>
        </w:rPr>
        <w:t>[شرحالنووي لصحيح مسلم حـ1/293]</w:t>
      </w:r>
      <w:r>
        <w:rPr>
          <w:rFonts w:hint="cs"/>
          <w:b w:val="0"/>
          <w:rtl/>
        </w:rPr>
        <w:t xml:space="preserve"> أ.هـ ، وقولـه :" اتفق أهل السنّة من المحدثين والفقهاء والمتكلمين على أنّ المؤمن الذي يُحكم بأنه من </w:t>
      </w:r>
      <w:r>
        <w:rPr>
          <w:rFonts w:hint="cs"/>
          <w:b w:val="0"/>
          <w:rtl/>
        </w:rPr>
        <w:lastRenderedPageBreak/>
        <w:t>أهل القبلة لا يكون إلاّ من اعتقد بقلبه دين الإسلام ونطق بالشهادتين "</w:t>
      </w:r>
      <w:r>
        <w:rPr>
          <w:rFonts w:hint="cs"/>
          <w:b w:val="0"/>
          <w:sz w:val="24"/>
          <w:szCs w:val="24"/>
          <w:rtl/>
        </w:rPr>
        <w:t>[شرحمسلم للنووي حـ1/211]</w:t>
      </w:r>
      <w:r>
        <w:rPr>
          <w:rFonts w:hint="cs"/>
          <w:b w:val="0"/>
          <w:rtl/>
        </w:rPr>
        <w:t xml:space="preserve"> أهـ</w:t>
      </w:r>
      <w:r>
        <w:rPr>
          <w:rFonts w:eastAsia="Times New Roman" w:hint="cs"/>
          <w:b w:val="0"/>
          <w:rtl/>
        </w:rPr>
        <w:t xml:space="preserve"> ، و ( </w:t>
      </w:r>
      <w:r>
        <w:rPr>
          <w:rFonts w:hint="cs"/>
          <w:b w:val="0"/>
          <w:bCs/>
          <w:rtl/>
        </w:rPr>
        <w:t xml:space="preserve">الأساس الخامس ) : </w:t>
      </w:r>
      <w:r>
        <w:rPr>
          <w:rFonts w:hint="cs"/>
          <w:b w:val="0"/>
          <w:rtl/>
        </w:rPr>
        <w:t xml:space="preserve">جميع من انتسب إلى أهل السنّة من الفقهاء والمحدثين والمتكلمين يجعلون للعمل منـزلة وأهمية كبيرة وجميعهم يقولون بأن أهل الذنوب داخلون تحت الذمّ والوعيد ، ويقولون بأن الإيمان بدون العمل المفروض ، ومع فعل المحرمات يكون صاحبه مستحقاً للذمّ والعقاب ، ويقولون بأنّ بعض أهل الكبائر يدخلون النار ويعذّبون فيها ، ويقولون بأنّ مرتكب الكبيرة فاسق داخل تحت الوعيد </w:t>
      </w:r>
      <w:r>
        <w:rPr>
          <w:rFonts w:hint="cs"/>
          <w:b w:val="0"/>
          <w:bCs/>
          <w:rtl/>
        </w:rPr>
        <w:t xml:space="preserve">وهذا كله يخالفون فيه المرجئة الذين قام مذهبهم الضال على أنّـه لا يضر مع الإيمان معصية كما لا ينفع مع الكفر طاعة ، وأنّ أهل لا إله إلاّ الله جميعهم يدخلون الجنة ابتداءً فلا يلج أحدهم النار مهما كثرت ذنوبه ، وأن إيمانهم جميعاً كإيمان الملائكة والنبيين ، </w:t>
      </w:r>
      <w:r>
        <w:rPr>
          <w:rFonts w:hint="cs"/>
          <w:b w:val="0"/>
          <w:rtl/>
        </w:rPr>
        <w:t xml:space="preserve">وبهذا نعلم الفارق العظيم بين متكلمي أهل السنّة والجماعة وبين المرجئة </w:t>
      </w:r>
      <w:r>
        <w:rPr>
          <w:rFonts w:hint="cs"/>
          <w:b w:val="0"/>
          <w:bCs/>
          <w:rtl/>
        </w:rPr>
        <w:t xml:space="preserve">وبعد </w:t>
      </w:r>
      <w:r>
        <w:rPr>
          <w:rFonts w:hint="cs"/>
          <w:b w:val="0"/>
          <w:rtl/>
        </w:rPr>
        <w:t xml:space="preserve">فبهذه الأسس يضيق الخلاف ويعتدل التقييم خاصة في مسائل الإيمان والكفر ، </w:t>
      </w:r>
      <w:r>
        <w:rPr>
          <w:rFonts w:hint="cs"/>
          <w:b w:val="0"/>
          <w:bCs/>
          <w:rtl/>
        </w:rPr>
        <w:t xml:space="preserve">  والإيمـان عند الأشاعرة قول وعمل وله أصل يدخل فيه قول القلب وعمل القلب ولازمه إقرار اللسان ، وله فروع يدخل فيه كافة شعب الإيمان</w:t>
      </w:r>
      <w:r>
        <w:rPr>
          <w:rFonts w:hint="cs"/>
          <w:b w:val="0"/>
          <w:rtl/>
        </w:rPr>
        <w:t xml:space="preserve"> ،جاء في تحفة المريد شرح جوهرة التوحيد وهو المرجع المعتمد لمتأخري الأشاعرة ما يدل على دخول قول القلب في أصل الإيمان المنجي من الكفر الأكبر ، قـال صاحب الشرح إبراهيم البيجوري رحمه الله : " وليس حقيقة التصديق أن يقع في القلب نسبة الصدق إلى الخبر أو المخبر من غير إذعان وقبول ، بل هو إذعان وقبول ذلك بحيث يقع عليه اسم التسليم "</w:t>
      </w:r>
      <w:r>
        <w:rPr>
          <w:rFonts w:hint="cs"/>
          <w:b w:val="0"/>
          <w:sz w:val="24"/>
          <w:szCs w:val="24"/>
          <w:rtl/>
        </w:rPr>
        <w:t>[تحفةالمريد شرح جوهرة التوحيد ص43]</w:t>
      </w:r>
      <w:r>
        <w:rPr>
          <w:rFonts w:hint="cs"/>
          <w:b w:val="0"/>
          <w:rtl/>
        </w:rPr>
        <w:t xml:space="preserve">أ.هـ ، وقال رحمه الله وهو يُشير إلى اعتقاده لمذهب أهل السنّة والجماعة في نسبة أعمال الجوارح إلى مراتب الإيمان " العمل شرط كمال على المختارعند أهل السنّة فمن أتى بالعمل فقد حصّل الكمال ومن تركه فهو مؤمن ولكنه فوّت على نفسه الكمال " </w:t>
      </w:r>
      <w:r>
        <w:rPr>
          <w:rFonts w:hint="cs"/>
          <w:b w:val="0"/>
          <w:sz w:val="24"/>
          <w:szCs w:val="24"/>
          <w:rtl/>
        </w:rPr>
        <w:t>[تحفةالمريد شرح جوهرة التوحيد ص45]</w:t>
      </w:r>
      <w:r>
        <w:rPr>
          <w:rFonts w:hint="cs"/>
          <w:b w:val="0"/>
          <w:rtl/>
        </w:rPr>
        <w:t xml:space="preserve"> أهـ  ،   </w:t>
      </w:r>
      <w:r>
        <w:rPr>
          <w:rFonts w:hint="cs"/>
          <w:b w:val="0"/>
          <w:bCs/>
          <w:rtl/>
        </w:rPr>
        <w:t xml:space="preserve">وجاء في كتاب الشرح الجديد لجوهرة التوحيد : </w:t>
      </w:r>
      <w:r>
        <w:rPr>
          <w:rFonts w:hint="cs"/>
          <w:b w:val="0"/>
          <w:rtl/>
        </w:rPr>
        <w:t>قال ناظم الجوهرة : ( وفُسر الإيمـان بالتصديـق ... والنطـق فيــه الخُلـفُ بالتحقيــق</w:t>
      </w:r>
      <w:r>
        <w:rPr>
          <w:rFonts w:hint="cs"/>
          <w:b w:val="0"/>
          <w:rtl/>
          <w:lang w:bidi="ar-KW"/>
        </w:rPr>
        <w:t xml:space="preserve"> ... </w:t>
      </w:r>
      <w:r>
        <w:rPr>
          <w:rFonts w:hint="cs"/>
          <w:b w:val="0"/>
          <w:rtl/>
        </w:rPr>
        <w:t>فقيـل  شـرط  كالعمــــــــــــل</w:t>
      </w:r>
      <w:r>
        <w:rPr>
          <w:rFonts w:hint="cs"/>
          <w:b w:val="0"/>
          <w:rtl/>
          <w:lang w:bidi="ar-KW"/>
        </w:rPr>
        <w:t xml:space="preserve"> ... </w:t>
      </w:r>
      <w:r>
        <w:rPr>
          <w:rFonts w:hint="cs"/>
          <w:b w:val="0"/>
          <w:rtl/>
        </w:rPr>
        <w:t xml:space="preserve">وقيل بل شطـر والإسلام اشرحن بالعمل ) ، </w:t>
      </w:r>
      <w:r>
        <w:rPr>
          <w:rFonts w:hint="cs"/>
          <w:b w:val="0"/>
          <w:bCs/>
          <w:rtl/>
        </w:rPr>
        <w:t xml:space="preserve">قال الشارح : </w:t>
      </w:r>
      <w:r>
        <w:rPr>
          <w:rFonts w:hint="cs"/>
          <w:b w:val="0"/>
          <w:rtl/>
        </w:rPr>
        <w:t xml:space="preserve">" فسر جمهور الأشاعرة والماتريدية الإيمان بتصديق نبينا محمد صلى الله عليه وسلم في كل ما علم مجيئه به من الدين بالضرورة  والمراد من تصديقه صلى الله عليه وسلم </w:t>
      </w:r>
      <w:r>
        <w:rPr>
          <w:rFonts w:hint="cs"/>
          <w:b w:val="0"/>
          <w:bCs/>
          <w:rtl/>
        </w:rPr>
        <w:t xml:space="preserve">قبوله ما جاء به مع الرضى أي ترك التكبر والعناد والمدافعة لا مجرد العلم بحقيقة نبوته وصدقه عليه السلام </w:t>
      </w:r>
      <w:r>
        <w:rPr>
          <w:rFonts w:hint="cs"/>
          <w:b w:val="0"/>
          <w:sz w:val="24"/>
          <w:szCs w:val="24"/>
          <w:rtl/>
        </w:rPr>
        <w:t>"[الشرح الجديد لجوهرة التوحيد ص23]</w:t>
      </w:r>
      <w:r>
        <w:rPr>
          <w:rFonts w:hint="cs"/>
          <w:b w:val="0"/>
          <w:rtl/>
        </w:rPr>
        <w:t xml:space="preserve"> أهـ  ،  وعند تدبر العبارة نجد أنّ المعتمد لدى الأشاعرة هو أنّ أصل الإيمان الذي به النجاة من الكفر الأكبـر قـول وعمـل يتـناول قول القلب ( التصديق ) وعمله ( الانقياد ) ودليل ذلك </w:t>
      </w:r>
      <w:r>
        <w:rPr>
          <w:rFonts w:hint="cs"/>
          <w:b w:val="0"/>
          <w:bCs/>
          <w:rtl/>
        </w:rPr>
        <w:t xml:space="preserve">قول الشارح : </w:t>
      </w:r>
      <w:r>
        <w:rPr>
          <w:rFonts w:hint="cs"/>
          <w:b w:val="0"/>
          <w:rtl/>
        </w:rPr>
        <w:t xml:space="preserve">" والمراد من تصديقه صلى الله عليه وسلم : قبول ما جاء به من الرضى ، ترك التكبر والعناد والمدافعة " أهـ  ،  </w:t>
      </w:r>
      <w:r>
        <w:rPr>
          <w:rFonts w:hint="cs"/>
          <w:b w:val="0"/>
          <w:bCs/>
          <w:rtl/>
        </w:rPr>
        <w:t xml:space="preserve">فالقبول </w:t>
      </w:r>
      <w:r>
        <w:rPr>
          <w:rFonts w:hint="cs"/>
          <w:b w:val="0"/>
          <w:rtl/>
        </w:rPr>
        <w:t xml:space="preserve">هو التصديق </w:t>
      </w:r>
      <w:r>
        <w:rPr>
          <w:rFonts w:hint="cs"/>
          <w:b w:val="0"/>
          <w:bCs/>
          <w:rtl/>
        </w:rPr>
        <w:t xml:space="preserve">وترك التكبر والعناد </w:t>
      </w:r>
      <w:r>
        <w:rPr>
          <w:rFonts w:hint="cs"/>
          <w:b w:val="0"/>
          <w:rtl/>
        </w:rPr>
        <w:t xml:space="preserve">هو الانقياد ثم يؤكد ذلك بقوله " لا مجـرد العلـم " فهذا يدل على أنّ العلم المجرد لا يصح كونه تصديقاً إذ التصديق المعتبر </w:t>
      </w:r>
      <w:r>
        <w:rPr>
          <w:rFonts w:hint="cs"/>
          <w:b w:val="0"/>
          <w:rtl/>
        </w:rPr>
        <w:lastRenderedPageBreak/>
        <w:t>عندهم هو التصديق الانقيادي المستلزم لانقياد القلب وعدم استكباره وعناده ، والحاصـل أنـه لا يصـح إيمان العبد في الدُنيا حتى يأتي بقول القلب ( التصديق ) وعمل القلـب ( الانقياد ) وإقرار اللسان ( النطق بالشهادتين ) وهذا إجماع منهم بذلك ، ثم الخلاف في الأحكام الأخروية المترتبة على كون النطق شرط صحة الإيمان أو شطر وعنصر من عناصر أصل الإيمان وهذا عموماً خلاف نظري لا يترتب عليه أي خلاف في أحكام الإيمان والكفر الدُنيوية . لأن التارك للإقرار على القول الأول لا يُعتد بإيمانه لعدم شرط صحته ، وعلى القول الثاني لا يصح إيمانه لفقده جزء من أصل إيمانه ، وعلى ذلك فمآل القولين واحد والخلاف في اللفظ والعبارة دون المعنى  ، وعند قول صاحب الجوهرة ( والإسلام أشرحن بالعمل ) : نقل الشارح عن المحققين من علماء الأشاعرة والماتريدية اتحاد مفهومي أصل الإيمان وأصل الإسلام وذلك لأن أصل الإيمان التصديق وأصل الإسلام الإذعان ولا يصح تصديق بلا إذعان ولا يصح إذعان بلا تصديق ولهذا قال : " اتحاد مفهومي الإيمان والإسلام لا بمعنى أنّ معناهما واحد في اللغة بل على معنى أنّ كل من اتصف بأحدهما متصف بالآخر شرعاً فلا يوجد مؤمن ليس بمسلم ولا مسلـم ليـس بمؤمن والمراد بالإيمان والإسلام المنجيان فمتى تحقق أحدهـم تحقـق الآخـر وعلى ذلك فالخلف بين القائلين بالمغايرة والقائلين بالاتحاد [ أي بين لفظي الإيمان والإسلام المنجيان من الكفر ] لفظي لا حقيقي "</w:t>
      </w:r>
      <w:r>
        <w:rPr>
          <w:rFonts w:hint="cs"/>
          <w:b w:val="0"/>
          <w:sz w:val="24"/>
          <w:szCs w:val="24"/>
          <w:rtl/>
        </w:rPr>
        <w:t>[الشرح الجديدلجوهرة التوحيد ص26]</w:t>
      </w:r>
      <w:r>
        <w:rPr>
          <w:rFonts w:hint="cs"/>
          <w:b w:val="0"/>
          <w:rtl/>
        </w:rPr>
        <w:t xml:space="preserve"> أهـ ،  </w:t>
      </w:r>
    </w:p>
    <w:p w:rsidR="00FC2C53" w:rsidRDefault="00FC2C53" w:rsidP="00FC2C53">
      <w:pPr>
        <w:spacing w:after="240"/>
        <w:ind w:left="-58"/>
        <w:jc w:val="both"/>
        <w:rPr>
          <w:rFonts w:eastAsia="Times New Roman" w:hint="cs"/>
          <w:b w:val="0"/>
          <w:rtl/>
          <w:lang w:val="fr-FR"/>
        </w:rPr>
      </w:pPr>
      <w:r>
        <w:rPr>
          <w:rFonts w:hint="cs"/>
          <w:b w:val="0"/>
          <w:bCs/>
          <w:rtl/>
          <w:lang w:bidi="ar-KW"/>
        </w:rPr>
        <w:t xml:space="preserve">(  5  ) مبحث الكسب والتوسط بين القدرية والجبرية  :  </w:t>
      </w:r>
      <w:r>
        <w:rPr>
          <w:rFonts w:eastAsia="Times New Roman" w:hint="cs"/>
          <w:b w:val="0"/>
          <w:rtl/>
          <w:lang w:val="fr-FR"/>
        </w:rPr>
        <w:t xml:space="preserve">ورد الكسب في القرآن الكريم في أكثر من ستين آية ، جميعها يشير إلى كسب الإنسان ، وأنّه مسؤول عن كسبه ، منها قوله تعالى : </w:t>
      </w:r>
      <w:r>
        <w:rPr>
          <w:rFonts w:hint="cs"/>
          <w:b w:val="0"/>
          <w:rtl/>
        </w:rPr>
        <w:t xml:space="preserve">{ تِلْكَ أُمَّةٌ قَدْ خَلَتْ لَهَا مَا كَسَبَتْ وَلَكُمْ مَا كَسَبْتُمْ وَلَا تُسْأَلُونَ عَمَّا كَانُوا يَعْمَلُونَ } [ البقرة : 141 ] ، وقوله تعالى : { لَا يُؤَاخِذُكُمُ اللَّهُ بِاللَّغْوِ فِي أَيْمَانِكُمْ وَلَكِنْ يُؤَاخِذُكُمْ بِمَا كَسَبَتْ قُلُوبُكُمْ وَاللَّهُ غَفُورٌ حَلِيمٌ } [ البقرة : 225  ] ، وقوله تعالى : { وَاتَّقُوا يَوْمًا تُرْجَعُونَ فِيهِ إِلَى اللَّهِ ثُمَّ تُوَفي كُلُّ نَفْسٍ مَا كَسَبَتْ وَهُمْ لَا يُظْلَمُونَ } [ البقرة : 281  ] ، وقوله تعالى : { لَا يُكَلِّفُ اللَّهُ نَفْسًا إِلَّا وُسْعَهَا لَهَا مَا كَسَبَتْ وَعَلَيْهَا مَا اكْتَسَبَتْ } [ البقرة : 286  ] ، وقوله تعالى : { فَكَيْفَ إِذَا جَمَعْنَاهُمْ لِيَوْمٍ لَا رَيْبَ فِيهِ وَوُفِّيَتْ كُلُّ نَفْسٍ مَا كَسَبَتْ وَهُمْ لَا يُظْلَمُونَ } [ آل عمران : 25 ] ، وقوله تعالى : { لِيَجْزِيَ اللَّهُ كُلَّ نَفْسٍ مَا كَسَبَتْ إِنَّ اللَّهَ سَرِيعُ الْحِسَابِ } [ إبراهيم  : 51] ، وقوله تعالى : { ظَهَرَ الْفَسَادُ فِي الْبَرِّ وَالْبَحْرِ بِمَا كَسَبَتْ أَيْدِي النَّاسِ لِيُذِيقَهُمْ بَعْضَ الَّذِي عَمِلُوا لَعَلَّهُمْ يَرْجِعُونَ } [ الروم  : 41 ] ، وقوله تعالى : { الْيَوْمَ تُجْزَى كُلُّ نَفْسٍ بِمَا كَسَبَتْ لَا ظُلْمَ الْيَوْمَ إِنَّ اللَّهَ سَرِيعُ الْحِسَابِ } [ غافر : 17 ] ، وقوله تعالى : { وَمَا أَصَابَكُمْ مِنْ مُصِيبَةٍ فَبِمَا كَسَبَتْ أَيْدِيكُمْ وَيَعْفُو عَنْ كَثِيرٍ } [ الشورى : 30 ] ، وقوله تعالى : { كُلُّ نَفْسٍ بِمَا كَسَبَتْ رَهِينَةٌ } [ المدثر : 38 ] ، </w:t>
      </w:r>
      <w:r>
        <w:rPr>
          <w:rFonts w:hint="cs"/>
          <w:b w:val="0"/>
          <w:rtl/>
          <w:lang w:bidi="ar-KW"/>
        </w:rPr>
        <w:t xml:space="preserve">وتوحيد الأفعال قسم من أقسام التوحيد المقصود منه </w:t>
      </w:r>
      <w:r>
        <w:rPr>
          <w:rFonts w:hint="cs"/>
          <w:b w:val="0"/>
          <w:shd w:val="clear" w:color="auto" w:fill="FFFFFF"/>
          <w:rtl/>
        </w:rPr>
        <w:lastRenderedPageBreak/>
        <w:t xml:space="preserve">الاعتقاد بأنه لا خالق ولا مُؤثرِّ في الوجود إلا الله  </w:t>
      </w:r>
      <w:r>
        <w:rPr>
          <w:rFonts w:hint="cs"/>
          <w:b w:val="0"/>
          <w:rtl/>
        </w:rPr>
        <w:t xml:space="preserve">، واعتقاد أنه لا يكون ثم فعل من الأفعال في الكون إلا بخلقه ومشيئته وإرادته وقدرته ، هو سبحانه وحده المنفرد بخلق جميع الكائنات بلا واسطة ، </w:t>
      </w:r>
      <w:r>
        <w:rPr>
          <w:rFonts w:hint="cs"/>
          <w:b w:val="0"/>
          <w:rtl/>
          <w:lang w:bidi="ar-KW"/>
        </w:rPr>
        <w:t>ليس في الوجود خالق غيره ، و</w:t>
      </w:r>
      <w:r>
        <w:rPr>
          <w:rFonts w:hint="cs"/>
          <w:b w:val="0"/>
          <w:rtl/>
        </w:rPr>
        <w:t xml:space="preserve">لا يكون في ملكه إلا ما قدر وشاء  وعمدة هذا التوحيد : قوله تعالى : { وَاللَّهُ خَلَقَكُمْ وَمَا تَعْمَلُونَ } [الصافات: 96 ] ، وقوله تعالى : { قُلِ اللَّهُ خَالِقُ كُلِّ شَيْءٍ وَهُوَ الْوَاحِدُ الْقَهَّارُ } [ الرعد : 16 ] ، قوله تعالى : </w:t>
      </w:r>
      <w:r>
        <w:rPr>
          <w:rFonts w:hint="cs"/>
          <w:b w:val="0"/>
          <w:shd w:val="clear" w:color="auto" w:fill="FFFFFF"/>
          <w:rtl/>
        </w:rPr>
        <w:t>{</w:t>
      </w:r>
      <w:r>
        <w:rPr>
          <w:rFonts w:hint="cs"/>
          <w:b w:val="0"/>
          <w:rtl/>
        </w:rPr>
        <w:t xml:space="preserve"> اللَّهُ خَالِقُ كُلِّ شَيْءٍ وَهُوَ عَلَى كُلِّ شَيْءٍ وَكِيلٌ </w:t>
      </w:r>
      <w:r>
        <w:rPr>
          <w:rFonts w:hint="cs"/>
          <w:b w:val="0"/>
          <w:shd w:val="clear" w:color="auto" w:fill="FFFFFF"/>
          <w:rtl/>
        </w:rPr>
        <w:t xml:space="preserve">}[ الزمر : 62 ] ،  </w:t>
      </w:r>
      <w:r>
        <w:rPr>
          <w:rFonts w:hint="cs"/>
          <w:b w:val="0"/>
          <w:rtl/>
        </w:rPr>
        <w:t>وقوله تعالى : { وَمَا تَشَاءُونَ إِلَّا أَنْ يَشَاءَ اللَّهُ إِنَّ اللَّهَ كَانَ عَلِيمًا حَكِيمًا *  يُدْخِلُ مَنْ يَشَاءُ فِي رَحْمَتِهِ وَالظَّالِمِينَ أَعَدَّ لَهُمْ عَذَابًا أَلِيمًا  } [ الإنسان: 30 ، 31 ] ، قوله تعالى : { وَمَا تَشَاءُونَ إِلَّا أَنْ يَشَاءَ اللَّهُ رَبُّ الْعَالَمِينَ  } [ التكوير : 29 ] ،  وهذا التوحيد يعني أن كل وجود و كل حركة وكل سكون ، وكل فعل في العالم يعود الي الخالق سبحانه ، فهو مسبب الاسباب  ، حتي الافعال التي تصدر منا هي من خلق الله تعالى  ، كما قال سبحانه :{ وَاللَّهُ خَلَقَكُمْ وَمَا تَعْمَلُونَ } [الصافات: 96 ]   ،  وأهل السنة والجماعة في توحيد الأفعال متفقون على أنّ كل ما يكون في الكون ، وكل ما يقع في الكون ، إنما هو من خلق الله تعالى ، والإنسان مسؤول على أفعاله وأعماله : الإنسان مخلوق ضمن مخلوقات الله ، يجري عليه ما يجري على الجميع من مخلوقات الله تعالى ، فلا يكون في ملك الله تعالى إلا ما شاءه الله ، كما في قوله تعالى : { وَاللَّهُ خَلَقَكُمْ وَمَا تَعْمَلُونَ } [الصافات: 96 ] ، ولكن الله تعالى جعل للثقلين ( الجن والإنس ) نوعاً من الاختيار يجعل كلاً منهما مسؤول عن أعماله ، له حرية الاختيار ،  وعليه أنّ يتحمل مسؤولية هذا الاختيار ، عليه أن يختار بين طريق الهداية وطريق الضلال ، وهو يتحمل نتائج هذا الاختيار ، وهذا الاختيار هو ما عبروا عنه بالكسب ، و</w:t>
      </w:r>
      <w:r>
        <w:rPr>
          <w:rFonts w:eastAsia="Times New Roman" w:hint="cs"/>
          <w:b w:val="0"/>
          <w:rtl/>
          <w:lang w:val="fr-FR"/>
        </w:rPr>
        <w:t xml:space="preserve">الكسب هو الاختيار والقصد والميل والانبعاث نحو الفعل :  وهذه هي حدود قدرة الإنسان، أما الفعل في حد ذاته فهو مخلوق لله تعالى ، وبمقتضى هذا الأصل فإن جميع أفعال الإنسان التي سيحاسب عليها إنما هي مخلوقة من الله مكسوبة من العبد ، للعبد فيها الاختيار فإن شاء الله كانت لأنها خلقه ، وإن لم يشأ لم تكن </w:t>
      </w:r>
      <w:r>
        <w:rPr>
          <w:rFonts w:hint="cs"/>
          <w:b w:val="0"/>
          <w:rtl/>
        </w:rPr>
        <w:t xml:space="preserve">، لأنّ للإنسان أن يختار ، ولكنّه لا يستطيع أن يخرج عن اطار قانون الله في الكون وأنّه وحده سبحانه الخالق لكل شيء ، وأنّه لا يكون في ملكه إلا ما يريد ، فمن اختار طريق الهداية فبفضل الله تعالى وتوفيقه ، لما يعلمه الله تعالى من قدره الذي لم يطلع عليه غيره ، ومن اختار طريق الضلال فبخذلان الله تعالى له بعدله وعلمه فيه وقدره الذي لم يطلع عليه غيره ، فليس عمل الإنسان جبراً من الله تعالى على العبد ، وليس عمل الإنسان من خلق الإنسان ، إذ ليس في الكون إلا خالق واحدٌ هو الله وحده ، كما قال تعالى :  { قُلِ اللَّهُ خَالِقُ كُلِّ شَيْءٍ وَهُوَ الْوَاحِدُ الْقَهَّارُ } [ الرعد : 16 ] ، ومن طلب في القدر ما وراء ذلك فقد ساء الأدب مع الله ، وسأل الله عمّا لا يحق له التدخل فيه ، قال تعالى ‏:‏ ‏{ لا يسأل عما يفعل وهم يسألون }‏ فمن </w:t>
      </w:r>
      <w:r>
        <w:rPr>
          <w:rFonts w:hint="cs"/>
          <w:b w:val="0"/>
          <w:rtl/>
        </w:rPr>
        <w:lastRenderedPageBreak/>
        <w:t xml:space="preserve">سأل ‏:‏ لِمَ فعل ‏؟‏ فقد رد حكم الكتاب ، ومن رد حكم الكتاب كان من الكافرين ، فمن هداه الله للطاعة فلا يشكر ولا يحمد إلا الله تعالى الذي وفقه لسلوك درب الطاعة ، ومن كان على المعصية فليس له إلا أن يستعين بالله تعالى أن يخرجه منها إلى طريق الهداية والصلاح ، ومن تنكب الطريق فلا يلومن إلا نفسه ، فإنّ الله تعالى لا يظلم الناس شيئاً ، ولكن الناس أنفسهم يظلمون ،  </w:t>
      </w:r>
      <w:r>
        <w:rPr>
          <w:rFonts w:eastAsia="Times New Roman" w:hint="cs"/>
          <w:b w:val="0"/>
          <w:rtl/>
        </w:rPr>
        <w:t xml:space="preserve">فهذا هو الكسب وتلك هي حدوده ، وحاصله أنّ الإنسان له حرية الاختيار في أشياء يحاسب عليها ، فإن حصل له الاختيار والعزم كان ذلك كسبه ، وحاسبه الله تعالى على  ما كسبت نفسه ، ولكن لا يكون في ملك الله إلا خلق الله ، وهنا تتدخل مشيئة الله في خلق عمله أو عدم خلقه ، </w:t>
      </w:r>
      <w:r>
        <w:rPr>
          <w:rFonts w:eastAsia="Times New Roman" w:hint="cs"/>
          <w:b w:val="0"/>
          <w:rtl/>
          <w:lang w:val="fr-FR"/>
        </w:rPr>
        <w:t xml:space="preserve">يقول الأستاذ أبو بكر محمد بن الحسن بن فورك الأصبهاني : ( حد الكسب : هو حال وحكم يتصرف به القادر منا عند تعلق قدرته الحادث بالمقدور به ) [ كتاب الحدود في الأصول صـ 84 ] ، ويقول صاحب جوهرة التوحيد ملخصا عقيدة السادة الأشاعرة في الكسب : ( وعندنا للعبد كسب كُلفا * ولم يكن مــؤثرا فلتعـرفا ، فليس مجبورا ولا اختيارا * وليس كلا يَفــعل اختيارا ، فإن يُثبنا فبمحض الفضل * وإن يعذب فبمحض العدل ) أهـ ، يقول الإمام الباجوري في بيان معنى هذه الأبيات : " وقد أشار المصنف في المتن إلى أن في هذه المسألة ثلاثة مذاهب : مذهب أهل السنة، وهو أنه ليس للعبد في أفعاله الاختيارية إلا الكسب، فليس مجبورا كما تقول الجَبرية، وليس خالق لها كما تقول المعتزلة " [ شرح جوهرة التوحيد للإمام الباجوري صــ 115 ]  ،  وتفسير الكسب على هذا النحو  هو الحق العدل الوسط الملائم لعقيدة التوحيد ونصوص القرآن التي تؤكد انفراده سبحانه بالخلق لقوله تعالى : { وَاللَّهُ خَلَقَكُمْ وَمَا تَعْمَلُونَ } [الصافات : 96]. فلو قلنا بمشاركة الإنسان لله تعالى في خلق الفعل لانتهى بنا الأمر إلى إثبات خالق مع الله تعالى ضدا على أصل التوحيد ، وهو قول القدرية المعتزلة ، ولو قلنا بانتفاء الاختيار والكسب لانتهى بنا الأمر إلى الجبر وهو قول الجهمية الجبرية ، وتفسير الكسب على هذا النحو هو الحق العدل الوسط بين مذهبي الجبرية والقدرية ، فالإنسان قادر على كسبه واختياره وبالتالي هو مسؤول عن أعماله ، ولكنه غير قادر على إيجاد الفعل واختراعه بمقتضى محدودية قدرته ، وفي هذا إثبات للقدرة الإلهية وانفرادها بالخلق ، وبذلك ستصبح عقيدة الكسب هي الصيغة النهائية لعقيدة أهل السنة والجماعة في القضاء والقدر ، وبها يبطل مذهب الجبرية القائم على أساس إنكار القدرة الحادثة ، ويصبح التكليف لا معنى له في غياب إرادة وقدرة الانسان على الفعل ، كما يسقط مذهب المعتزلة الذي يجعل العبد مخترعا لأفعاله ضدا على أصل التوحيد الذي يجعل الخالق سبحانه وتعالى متفردا بالوحدانية في خلق الأفعال ، ورحم الله الأشاعرة فقد كان نظرهم بعيدا ، في معالجتهم وإقراراهم لمبدأ الكسب حيث حققوا من خلاله مقصدين عقديين عظيمين: الأول: </w:t>
      </w:r>
      <w:r>
        <w:rPr>
          <w:rFonts w:eastAsia="Times New Roman" w:hint="cs"/>
          <w:b w:val="0"/>
          <w:rtl/>
          <w:lang w:val="fr-FR"/>
        </w:rPr>
        <w:lastRenderedPageBreak/>
        <w:t xml:space="preserve">إثبات حرية العبد ومسؤوليته عن بعض الأفعال ، والثاني: الحفاظ على جوهر التوحيد وعدم تمزيقه كما فعل التيار الاعتزالي من قبل ، </w:t>
      </w:r>
    </w:p>
    <w:p w:rsidR="00FC2C53" w:rsidRDefault="00FC2C53" w:rsidP="00FC2C53">
      <w:pPr>
        <w:spacing w:after="240"/>
        <w:ind w:left="-58"/>
        <w:jc w:val="both"/>
        <w:rPr>
          <w:rFonts w:hint="cs"/>
          <w:b w:val="0"/>
          <w:rtl/>
        </w:rPr>
      </w:pPr>
      <w:r>
        <w:rPr>
          <w:rFonts w:hint="cs"/>
          <w:b w:val="0"/>
          <w:bCs/>
          <w:rtl/>
          <w:lang w:bidi="ar-KW"/>
        </w:rPr>
        <w:t xml:space="preserve">(  6  ) مبحث الصحابة والآل والتوسط بين طوائف الخوارج والمعتزلة والشيعة والنواصب  :  </w:t>
      </w:r>
      <w:r>
        <w:rPr>
          <w:rFonts w:hint="cs"/>
          <w:b w:val="0"/>
          <w:rtl/>
        </w:rPr>
        <w:t xml:space="preserve">أهل السنة الأشاعرة توسطوا في باب الإمام علي رضي الله تعالى عنه : </w:t>
      </w:r>
      <w:r>
        <w:rPr>
          <w:rFonts w:hint="cs"/>
          <w:b w:val="0"/>
          <w:bCs/>
          <w:rtl/>
          <w:lang w:bidi="ar-KW"/>
        </w:rPr>
        <w:t xml:space="preserve">بين طوائف الخوارج والمعتزلة والشيعة والنواصب </w:t>
      </w:r>
      <w:r>
        <w:rPr>
          <w:rFonts w:hint="cs"/>
          <w:b w:val="0"/>
          <w:rtl/>
        </w:rPr>
        <w:t>، فالنواصب قالوا : بفسق علي بن أبي طالب رضي الله عنه ، والخوارج قالوا : بكفر علي بن أبيطالب رضي الله عنه ، والرافضة قالوا : بأنه معصوم كعصمة الأنبياء وأنه أفضل من كل الأنبياء إلا النبيمحمد صلى الله عليه وسلم ، أما الأشاعرة</w:t>
      </w:r>
      <w:r>
        <w:t xml:space="preserve"> : </w:t>
      </w:r>
      <w:r>
        <w:rPr>
          <w:rFonts w:hint="cs"/>
          <w:b w:val="0"/>
          <w:rtl/>
        </w:rPr>
        <w:t xml:space="preserve">قالوا بأنعليبن أبي طالبرضي الله عنه خليفة راشد وإمام عادل ، ولكنه ليس معصوما كعصمة الأنبياء ، وقالوا أنّه يهلك فيه فريقان أحدهما يقصر عن فضله حتى يكفره ، والثاني يغالى فيه حتى يرفعه فوق منزلته ويكفّر من أجله أبا بكر وعمر وعثمان وعامة الصحابة رضي الله عنهم ، </w:t>
      </w:r>
      <w:r>
        <w:rPr>
          <w:rFonts w:hint="cs"/>
          <w:b w:val="0"/>
          <w:bCs/>
          <w:rtl/>
        </w:rPr>
        <w:t xml:space="preserve">  </w:t>
      </w:r>
      <w:r>
        <w:rPr>
          <w:rFonts w:hint="cs"/>
          <w:b w:val="0"/>
          <w:rtl/>
        </w:rPr>
        <w:t xml:space="preserve">وأهل السنة الأشاعرة توسطوا في باب الصحابة رضي الله تعالى عنه : </w:t>
      </w:r>
      <w:r>
        <w:rPr>
          <w:rFonts w:hint="cs"/>
          <w:b w:val="0"/>
          <w:bCs/>
          <w:rtl/>
          <w:lang w:bidi="ar-KW"/>
        </w:rPr>
        <w:t xml:space="preserve">بين طوائف الخوارج والمعتزلة والشيعة والنواصب </w:t>
      </w:r>
      <w:r>
        <w:rPr>
          <w:rFonts w:hint="cs"/>
          <w:b w:val="0"/>
          <w:rtl/>
        </w:rPr>
        <w:t xml:space="preserve">، </w:t>
      </w:r>
      <w:r>
        <w:rPr>
          <w:rFonts w:hint="cs"/>
          <w:b w:val="0"/>
          <w:rtl/>
          <w:lang w:eastAsia="ar-SA" w:bidi="ar-KW"/>
        </w:rPr>
        <w:t xml:space="preserve">( </w:t>
      </w:r>
      <w:r>
        <w:rPr>
          <w:rFonts w:hint="cs"/>
          <w:b w:val="0"/>
          <w:rtl/>
        </w:rPr>
        <w:t xml:space="preserve">الشيعة ) الذين يلعنون أصحاب النبي صلى الله عليه وسلم , بل يكفرونهم إلا نفر يسير معدودين , ويقولون انهم علي رضي الله عنه وأصحابه الذين والوه , وفي المقابل ( الخوارج ) يكفرون علي ابن أبي طالب رضي الله عنه ويكفرون من والاه ،  أما الأشاعرة أهل السنة والجماعة , فهم يوالون أصحاب رسول الله صلى الله عليه وسلم جميعا ويترضون عنهم جميعا ولا يكفرون أحد منهم , وإنما يؤمنون ويقرون بما أتثبته الله تبارك وتعالى من فضلهم ومن الكرامة لهم , وأهل السنة الأشاعرة توسطوا في باب آل البيت رضي الله تعالى عنهم : </w:t>
      </w:r>
      <w:r>
        <w:rPr>
          <w:rFonts w:hint="cs"/>
          <w:b w:val="0"/>
          <w:bCs/>
          <w:rtl/>
          <w:lang w:bidi="ar-KW"/>
        </w:rPr>
        <w:t xml:space="preserve">بين طوائف الخوارج والمعتزلة والشيعة والنواصب </w:t>
      </w:r>
      <w:r>
        <w:rPr>
          <w:rFonts w:hint="cs"/>
          <w:b w:val="0"/>
          <w:rtl/>
        </w:rPr>
        <w:t xml:space="preserve">، فالرافضة يصلون ببعض آل البيت إلى درجه العصمة ، وببعض آل البيت إلى الفاحشة والنفاق والفجور ، والنواصب يبغضون آل البيت ويكرهونهم ، أما الأشاعرة أهل السنّة والجماعة  فهم يحبون آل البيت جميعا ، ويوالونهم جميعا ، ولا يخرجوهم من منزلتهم التي هم عليها حقا ، وكذلك لا يرضون لما نالهم من الأذى , ولا يؤذونهم , بل يحبونهم المحبة الشرعية التي جعلها الله تبارك وتعالى لسائر المؤمنين وزيادة لقرابتهم من النبي صلى الله عليه وسلم ، </w:t>
      </w:r>
    </w:p>
    <w:p w:rsidR="00FC2C53" w:rsidRDefault="00FC2C53" w:rsidP="00FC2C53">
      <w:pPr>
        <w:spacing w:after="240"/>
        <w:ind w:left="-58"/>
        <w:jc w:val="both"/>
        <w:rPr>
          <w:rFonts w:hint="cs"/>
          <w:b w:val="0"/>
          <w:rtl/>
        </w:rPr>
      </w:pPr>
      <w:r>
        <w:rPr>
          <w:rFonts w:hint="cs"/>
          <w:b w:val="0"/>
          <w:bCs/>
          <w:rtl/>
          <w:lang w:bidi="ar-KW"/>
        </w:rPr>
        <w:t xml:space="preserve">( 7 ) أهم ما يختلف فيه الماتريدية عن الأشاعرة في العقيدة  :  </w:t>
      </w:r>
      <w:r>
        <w:rPr>
          <w:rFonts w:hint="cs"/>
          <w:b w:val="0"/>
          <w:rtl/>
          <w:lang w:bidi="ar-KW"/>
        </w:rPr>
        <w:t xml:space="preserve">الطائفتان كلتاهما على التقديس والتنزيه ، وكلتاهما واقف على ثغور عقيدة أهل السنّة والجماعة ، يدافعان عن عقيدة الفرقة الناجية تجاه الخوارج والروافض ، وتجاه المعتزلة والمجسمة والحشوية وكافة الفرق الضالة ،  </w:t>
      </w:r>
      <w:r>
        <w:rPr>
          <w:rFonts w:hint="cs"/>
          <w:b w:val="0"/>
          <w:rtl/>
        </w:rPr>
        <w:t xml:space="preserve">قال الإمام السبكي - في بيان توافق العقيدتين </w:t>
      </w:r>
      <w:r>
        <w:rPr>
          <w:rFonts w:hint="cs"/>
          <w:b w:val="0"/>
          <w:rtl/>
          <w:lang w:bidi="ar-KW"/>
        </w:rPr>
        <w:t xml:space="preserve">: ( </w:t>
      </w:r>
      <w:r>
        <w:rPr>
          <w:bCs/>
          <w:shd w:val="clear" w:color="auto" w:fill="FFFFFF"/>
        </w:rPr>
        <w:t> </w:t>
      </w:r>
      <w:r>
        <w:rPr>
          <w:rFonts w:hint="cs"/>
          <w:bCs/>
          <w:shd w:val="clear" w:color="auto" w:fill="FFFFFF"/>
          <w:rtl/>
        </w:rPr>
        <w:t>أنا أعلم أن المالكية كلهم أشاعرة ، لا أستثني أحدا ، والشافعية غالبهم أشاعرة ،</w:t>
      </w:r>
      <w:r>
        <w:rPr>
          <w:bCs/>
          <w:shd w:val="clear" w:color="auto" w:fill="FFFFFF"/>
        </w:rPr>
        <w:t> </w:t>
      </w:r>
      <w:r>
        <w:rPr>
          <w:rFonts w:hint="cs"/>
          <w:b w:val="0"/>
          <w:rtl/>
        </w:rPr>
        <w:t xml:space="preserve">لا أستثنى إلا من لحق منهم </w:t>
      </w:r>
      <w:r>
        <w:rPr>
          <w:rFonts w:hint="cs"/>
          <w:b w:val="0"/>
          <w:rtl/>
        </w:rPr>
        <w:lastRenderedPageBreak/>
        <w:t xml:space="preserve">بتجسيم أو اعتزال ممن لا يعبأ الله به والحنفية أكثرهم أشاعرة أعنى يعتقدون عقد الأشعري لا يخرج منهم إلا من لحق منهم بالمعتزلة والحنابلة أكثر فضلاء متقدميهم أشاعرة لم يخرج منهم عن عقيدة الأشعري إلا من لحق بأهل التجسيم وهم في هذه الفرقة من الحنابلة أكثر من غيرهم  ، وقد تأملت عقيدة أبى جعفر الطحاوي فوجدت الأمر على ما قال الشيخ الإمام وعقيدة الطحاوي زعم أنها الذى عليه أبو حنيفة وأبو يوسف ومحمد ولقد جود فيها ثم تفحصت كتب الحنفية فوجدت جميع المسائل التى بيننا وبين الحنفية خلاف فيها ثلاث عشرة مسألة منها معنوي ست مسائل والباقي لفظى وتلك الست المعنوية لا تقتضى مخالفتهم لنا ولا مخالفتنا لهم فيها تكفيرا ولا تبديعا صرح بذلك الأستاذ أبو منصور البغدادي وغيره من أئمتنا وأئمتهم وهو غنى عن التصريح لظهوره  ومن كلام الحافظ الأصحاب مع اختلافهم فى بعض المسائل كلهم أجمعون على ترك تكفير بعضهم بعضا مجمعون بخلاف من عداهم من سائر الطوائف وجميع الفرق فإنهم حين اختلفت بهم مستشنعات الأهواء والطرق كفر بعضهم بعضا ورأى تبريه ممن خالفه فرضا  قلت وهذا حق وما مثل هذه المسائل إلا مثل مسائل كثيرة اختلفت الأشاعرة فيها وكلهم عن حمى أبى الحسن يناضلون وبسيفه يقاتلون أفتراهم يبدع بعضهم بعضا ثم هذه المسائل لم يثبت جميعها عن الشيخ ولا عن أبى حنيفة رضى الله عنهما كما سأحكى لك ولكن الكلام بتقدير الصحة  ن ولى قصيدة نونية جمعت فيها هذه المسائل وضممت إليها مسائل اختلفت الأشاعرة فيها مع تصويب بعضهم بعضا في أصل العقيدة ودعواهم أنهم أجمعين على السنة ) أهـ [ طبقات الشافعية الكبرى ج: 3 ص: 378 ، 379 ]  ،  </w:t>
      </w:r>
      <w:r>
        <w:rPr>
          <w:rFonts w:hint="cs"/>
          <w:b w:val="0"/>
          <w:bCs/>
          <w:rtl/>
          <w:lang w:bidi="ar-KW"/>
        </w:rPr>
        <w:t xml:space="preserve">( قلت ) </w:t>
      </w:r>
      <w:r>
        <w:rPr>
          <w:rFonts w:hint="cs"/>
          <w:b w:val="0"/>
          <w:rtl/>
          <w:lang w:val="tr-TR"/>
        </w:rPr>
        <w:t xml:space="preserve">ولابن كمال باشارسالة في الاختلاف بين الأشاعرة والماتريدية ، قال فيها : (  اعلم أن الشيخ أبا الحسن الأشعري إمام أهل السنة ومقدمهم، ثم الشيخ أبو منصور الماتريدي، وإن أصحاب الشافعيّ وأتباعه تابعون له، أي لأبي الحسن الأشعري في الأصول وللشافعيّ في الفروع. وإن أصحاب أبي حنيفة تابعون للشيخ أبو منصور الماتريدي في الأصول، ولأبي حنيفة في الفروع، كما أفادنا بعض مشايخنا رحمه الله تعالى، ولا نزاع بين الشيخين وأتباعه إلا في اثني عشر مسألة ، </w:t>
      </w:r>
      <w:r>
        <w:rPr>
          <w:rFonts w:hint="cs"/>
          <w:b w:val="0"/>
          <w:bCs/>
          <w:rtl/>
          <w:lang w:val="tr-TR"/>
        </w:rPr>
        <w:t>( الأولى )</w:t>
      </w:r>
      <w:r>
        <w:rPr>
          <w:rFonts w:hint="cs"/>
          <w:b w:val="0"/>
          <w:rtl/>
          <w:lang w:val="tr-TR"/>
        </w:rPr>
        <w:t xml:space="preserve"> : قال الماتريدي : التكوين صفة أزلية قائمة بذات الله تعالى كجميع صفاته، وهو غير المكوّن، ويتعلق بالمكوّن من العالم، وكل جزء منه بوقت وجوده كما أن إرادة الله تعالى أزلية يتعلق بالمرادات بوقت وجودها، وكذا قدرته تعالى الأزلية مع مقدوراتها</w:t>
      </w:r>
      <w:r>
        <w:rPr>
          <w:rFonts w:hint="cs"/>
          <w:b w:val="0"/>
          <w:rtl/>
          <w:lang w:val="tr-TR" w:bidi="ar-KW"/>
        </w:rPr>
        <w:t xml:space="preserve"> ، </w:t>
      </w:r>
      <w:r>
        <w:rPr>
          <w:rFonts w:hint="cs"/>
          <w:b w:val="0"/>
          <w:rtl/>
          <w:lang w:val="tr-TR"/>
        </w:rPr>
        <w:t>وقال الأشعريّ: إنها صفة حادثة غير قائمة بذات الله تعالى، وهي من الصفات الفعلية عنده لا من الصفات الأزلية، والصفات الفعلية كلها حادثة كالتكوين والإيجاد، ويتعلق وجود العالم بخطاب كن</w:t>
      </w:r>
      <w:r>
        <w:rPr>
          <w:rFonts w:hint="cs"/>
          <w:b w:val="0"/>
          <w:rtl/>
          <w:lang w:val="tr-TR" w:bidi="ar-KW"/>
        </w:rPr>
        <w:t xml:space="preserve">، </w:t>
      </w:r>
      <w:r>
        <w:rPr>
          <w:rFonts w:hint="cs"/>
          <w:b w:val="0"/>
          <w:bCs/>
          <w:rtl/>
          <w:lang w:val="tr-TR" w:bidi="ar-KW"/>
        </w:rPr>
        <w:t xml:space="preserve">و ( </w:t>
      </w:r>
      <w:r>
        <w:rPr>
          <w:rFonts w:hint="cs"/>
          <w:b w:val="0"/>
          <w:bCs/>
          <w:rtl/>
          <w:lang w:val="tr-TR"/>
        </w:rPr>
        <w:t>المسألة الثانية)</w:t>
      </w:r>
      <w:r>
        <w:rPr>
          <w:rFonts w:hint="cs"/>
          <w:b w:val="0"/>
          <w:rtl/>
          <w:lang w:val="tr-TR"/>
        </w:rPr>
        <w:t xml:space="preserve"> قال الماتريدي: كلام الله تعالى ليس بمسموع، وإنما المسموع الدال عليه</w:t>
      </w:r>
      <w:r>
        <w:rPr>
          <w:rFonts w:hint="cs"/>
          <w:b w:val="0"/>
          <w:rtl/>
          <w:lang w:val="tr-TR" w:bidi="ar-KW"/>
        </w:rPr>
        <w:t xml:space="preserve">، </w:t>
      </w:r>
      <w:r>
        <w:rPr>
          <w:rFonts w:hint="cs"/>
          <w:b w:val="0"/>
          <w:rtl/>
          <w:lang w:val="tr-TR"/>
        </w:rPr>
        <w:t xml:space="preserve">وقال الأشعريّ: مسموع كما هو المشهور من حكاية موسى عليه السلام ، قال ابن فورك: المسموع عند قراءة القارئ شيئين: صوت القارئ وكلام الله تعالى ، وقال القاضي الباقلاني: كلام الله تعالى غير </w:t>
      </w:r>
      <w:r>
        <w:rPr>
          <w:rFonts w:hint="cs"/>
          <w:b w:val="0"/>
          <w:rtl/>
          <w:lang w:val="tr-TR"/>
        </w:rPr>
        <w:lastRenderedPageBreak/>
        <w:t xml:space="preserve">مسموع على العادة الجارية، ولكن يجوز أن يسمع الله تعالى من شاء من خلقه على خلاف قياس العادة من غير واسطة الحروف والصوت ، قال أبو إسحاق الإسفرايني ومن تبعه: أن كلام الله تعالى غير مسموع أصلا، وهو اختيار الشيخ أبي منصور الماتريدي كذا في البداية ، و </w:t>
      </w:r>
      <w:r>
        <w:rPr>
          <w:rFonts w:hint="cs"/>
          <w:b w:val="0"/>
          <w:bCs/>
          <w:rtl/>
          <w:lang w:val="tr-TR"/>
        </w:rPr>
        <w:t>( المسألة الثالثة</w:t>
      </w:r>
      <w:r>
        <w:rPr>
          <w:rFonts w:hint="cs"/>
          <w:b w:val="0"/>
          <w:bCs/>
          <w:rtl/>
          <w:lang w:val="tr-TR" w:bidi="ar-KW"/>
        </w:rPr>
        <w:t xml:space="preserve"> )</w:t>
      </w:r>
      <w:r>
        <w:rPr>
          <w:lang w:val="tr-TR"/>
        </w:rPr>
        <w:t>:</w:t>
      </w:r>
      <w:r>
        <w:rPr>
          <w:rFonts w:hint="cs"/>
          <w:b w:val="0"/>
          <w:rtl/>
          <w:lang w:val="tr-TR"/>
        </w:rPr>
        <w:t xml:space="preserve"> قال الماتريدي: صانع العالم موصوف بالحكمة سواء كانت بمعنى العلم أو بمعنى الإحكام ، وقال الأشعري: إن كانت بمعنى العلم فهي صفة أزلية قائمة بذات الله تعالى، وإن كانت بمعنى الإحكام فهي صفة حادثة من قبيل التكوين، لا يوصف ذات الباري بها ، و </w:t>
      </w:r>
      <w:r>
        <w:rPr>
          <w:rFonts w:hint="cs"/>
          <w:b w:val="0"/>
          <w:bCs/>
          <w:rtl/>
          <w:lang w:val="tr-TR"/>
        </w:rPr>
        <w:t>( المسألة الرابعة)</w:t>
      </w:r>
      <w:r>
        <w:rPr>
          <w:rFonts w:hint="cs"/>
          <w:b w:val="0"/>
          <w:rtl/>
          <w:lang w:val="tr-TR"/>
        </w:rPr>
        <w:t xml:space="preserve"> : قال الماتريدي: إن الله يريد بجميع الكائنات جوهرا أو عرضا طاعة أو معصية، إلا أن الطاعة تقع بمشيئة الله وإرادته وقضائه وقدرته ورضائه ومحبته وأمره، وإن المعصية تقع بمشيئة الله تعالى وإرادته وقضائه لا برضائه ومحبته وأمره ، وقال الأشعريّ: إن رضاء الله تعالى ومحبته شامل بجميع الكائنات كإرادته ، و </w:t>
      </w:r>
      <w:r>
        <w:rPr>
          <w:rFonts w:hint="cs"/>
          <w:b w:val="0"/>
          <w:bCs/>
          <w:rtl/>
          <w:lang w:val="tr-TR"/>
        </w:rPr>
        <w:t>( المسألة الخامسة)</w:t>
      </w:r>
      <w:r>
        <w:rPr>
          <w:rFonts w:hint="cs"/>
          <w:b w:val="0"/>
          <w:rtl/>
          <w:lang w:val="tr-TR"/>
        </w:rPr>
        <w:t xml:space="preserve"> تكليف ما لا يطاق ليس بجائز عند الماتريدي، وتحميل مالا يطاق عنده جائز، وكلاهما جائزان عند الأشعريّ، و </w:t>
      </w:r>
      <w:r>
        <w:rPr>
          <w:rFonts w:hint="cs"/>
          <w:b w:val="0"/>
          <w:bCs/>
          <w:rtl/>
          <w:lang w:val="tr-TR"/>
        </w:rPr>
        <w:t>( المسألة السادسة)</w:t>
      </w:r>
      <w:r>
        <w:rPr>
          <w:rFonts w:hint="cs"/>
          <w:b w:val="0"/>
          <w:rtl/>
          <w:lang w:val="tr-TR"/>
        </w:rPr>
        <w:t xml:space="preserve"> : قال الماتريدي: بعض الأحكام المتعلقة بالتكليف معلوم بالعقل، لأن العقل آلة يدرك بها حسن بعض الأشياء وقبحها، وبها يدرك وجوب الإيمان وشكر المنعم، وإن المعرف والموجب هو الله تعالى، لكن بواسطة العقل كما أن الرسول معروف الوجوب والموجب الحقيقي هو الله تعالى لكن بواسطة الرسول صلى الله عليه وسلم حتى قال: لا عذر لأحد في الجهل بخالقه، ألا يرى خلق السموات والأرض ؟! ولو لم يبعث رسولا، لوجب على الخلق معرفته بعقولهم ، وقال الأشعري: لا يجب شيء ولا يحرم إلا بالشرع لا بالعقل، وإن كان للعقل أن يدرك حس بعض الأشياء، وعند الأشعريّ جميع الأحكام المتعلقة بالتكليف تلقاه بالسمع</w:t>
      </w:r>
      <w:r>
        <w:rPr>
          <w:rFonts w:hint="cs"/>
          <w:b w:val="0"/>
          <w:rtl/>
          <w:lang w:bidi="ar-KW"/>
        </w:rPr>
        <w:t xml:space="preserve"> ، و ( </w:t>
      </w:r>
      <w:r>
        <w:rPr>
          <w:rFonts w:hint="cs"/>
          <w:b w:val="0"/>
          <w:rtl/>
          <w:lang w:val="tr-TR"/>
        </w:rPr>
        <w:t xml:space="preserve">المسألة السابعة) قال الماتريدي : قد يسعد الشقيّ وقد يشقى السعيد ، وقال الأشعريّ: لا اعتبار بالسعادة والشقاوة إلا عند الخاتمة والعاقبة ، و </w:t>
      </w:r>
      <w:r>
        <w:rPr>
          <w:rFonts w:hint="cs"/>
          <w:b w:val="0"/>
          <w:bCs/>
          <w:rtl/>
          <w:lang w:val="tr-TR"/>
        </w:rPr>
        <w:t>( المسألة الثامنة)</w:t>
      </w:r>
      <w:r>
        <w:rPr>
          <w:rFonts w:hint="cs"/>
          <w:b w:val="0"/>
          <w:rtl/>
          <w:lang w:val="tr-TR"/>
        </w:rPr>
        <w:t xml:space="preserve"> العفو عن الكفر ليس بجائز ، وقال الأشعريّ: يجوز عقلا لا سمعا ، و </w:t>
      </w:r>
      <w:r>
        <w:rPr>
          <w:rFonts w:hint="cs"/>
          <w:b w:val="0"/>
          <w:bCs/>
          <w:rtl/>
          <w:lang w:val="tr-TR"/>
        </w:rPr>
        <w:t>( المسألة التاسعة)</w:t>
      </w:r>
      <w:r>
        <w:rPr>
          <w:rFonts w:hint="cs"/>
          <w:b w:val="0"/>
          <w:rtl/>
          <w:lang w:val="tr-TR"/>
        </w:rPr>
        <w:t xml:space="preserve"> : قال الماتريدي: تخليد المؤمنين في النار، وتخليد الكافر في الجنة لا يجوز عقلا، ولا سمعا ، وعند الأشعري: يجوز</w:t>
      </w:r>
      <w:r>
        <w:rPr>
          <w:rFonts w:hint="cs"/>
          <w:b w:val="0"/>
          <w:rtl/>
          <w:lang w:bidi="ar-KW"/>
        </w:rPr>
        <w:t xml:space="preserve"> ، و </w:t>
      </w:r>
      <w:r>
        <w:rPr>
          <w:rFonts w:hint="cs"/>
          <w:b w:val="0"/>
          <w:bCs/>
          <w:rtl/>
          <w:lang w:bidi="ar-KW"/>
        </w:rPr>
        <w:t xml:space="preserve">( </w:t>
      </w:r>
      <w:r>
        <w:rPr>
          <w:rFonts w:hint="cs"/>
          <w:b w:val="0"/>
          <w:bCs/>
          <w:rtl/>
          <w:lang w:val="tr-TR"/>
        </w:rPr>
        <w:t>المسألة العاشرة)</w:t>
      </w:r>
      <w:r>
        <w:rPr>
          <w:rFonts w:hint="cs"/>
          <w:b w:val="0"/>
          <w:rtl/>
          <w:lang w:val="tr-TR"/>
        </w:rPr>
        <w:t xml:space="preserve"> : قال بعض الماتريدية: الاسم والمسمى واحد ، وقال الأشعريّ: بالتغاير بينهما وبين التسمية، ومنهم من قسم الاسم إلى ثلاثة أقسام: قسم عينه، وقسم غيره، وقسم ليس بعينه ولا بغيره، والاتفاق على أن التسمية وغيرها وهي ما قامت بالمسمى، كذا بداية الكلام</w:t>
      </w:r>
      <w:r>
        <w:rPr>
          <w:rFonts w:hint="cs"/>
          <w:b w:val="0"/>
          <w:rtl/>
          <w:lang w:val="tr-TR" w:bidi="ar-KW"/>
        </w:rPr>
        <w:t xml:space="preserve"> ، و ( </w:t>
      </w:r>
      <w:r>
        <w:rPr>
          <w:rFonts w:hint="cs"/>
          <w:b w:val="0"/>
          <w:rtl/>
          <w:lang w:val="tr-TR"/>
        </w:rPr>
        <w:t xml:space="preserve">المسألة الحادية عشر) : قال الماتريدي: الذكورة شرط في النبوة، حتى لا يجوز أن يكون الأنثى نبيا ، وقال الأشعريّ: ليست الذكورة شرطا فيها، والأنوثة لا تنافيها، كذا في بداية الكلام ، و ( المسألة الثانية عشر) : قال الماتريدي: فعل العبد يسمى كسباً لا خلقاً، وفعل الحق يسمى خلقاً لا كسباً، والفعل يتناولهما ، وقال الأشعري: الفعل عبارة عن الإيجاد حقيقة، وكسب العبد يسمى فعلاً بالمجاز، وقد تفرد القادر خلقاً وما لا يجوز تفرد القادر به كسباً  ) أهـ [ </w:t>
      </w:r>
      <w:r>
        <w:rPr>
          <w:rFonts w:hint="cs"/>
          <w:b w:val="0"/>
          <w:rtl/>
          <w:lang w:val="tr-TR"/>
        </w:rPr>
        <w:lastRenderedPageBreak/>
        <w:t>تمت الرسالة  لابن كمال باشا رحمه الله تعالى ] ، ومنه نعلم أنّ خلافهم في أدق الفروع وأما أصول التقديس والتنزيه فهما على الجادة والصواب متفقون ،</w:t>
      </w:r>
    </w:p>
    <w:p w:rsidR="00FC2C53" w:rsidRDefault="00FC2C53" w:rsidP="00FC2C53">
      <w:pPr>
        <w:spacing w:after="240"/>
        <w:ind w:left="-58"/>
        <w:jc w:val="center"/>
        <w:rPr>
          <w:rFonts w:hint="cs"/>
          <w:bCs/>
          <w:rtl/>
          <w:lang w:bidi="ar-KW"/>
        </w:rPr>
      </w:pPr>
      <w:r>
        <w:rPr>
          <w:rFonts w:hint="cs"/>
          <w:bCs/>
          <w:rtl/>
          <w:lang w:bidi="ar-KW"/>
        </w:rPr>
        <w:t xml:space="preserve">*** </w:t>
      </w:r>
    </w:p>
    <w:p w:rsidR="00FC2C53" w:rsidRDefault="00FC2C53" w:rsidP="00FC2C53">
      <w:pPr>
        <w:spacing w:after="240"/>
        <w:ind w:left="-58"/>
        <w:jc w:val="center"/>
        <w:rPr>
          <w:bCs/>
          <w:lang w:bidi="ar-KW"/>
        </w:rPr>
      </w:pPr>
    </w:p>
    <w:p w:rsidR="00FC2C53" w:rsidRDefault="00FC2C53" w:rsidP="00FC2C53">
      <w:pPr>
        <w:spacing w:after="240"/>
        <w:ind w:left="-58"/>
        <w:jc w:val="center"/>
        <w:rPr>
          <w:rFonts w:hint="cs"/>
          <w:bCs/>
          <w:rtl/>
          <w:lang w:bidi="ar-KW"/>
        </w:rPr>
      </w:pPr>
    </w:p>
    <w:p w:rsidR="00FC2C53" w:rsidRDefault="00FC2C53" w:rsidP="00FC2C53">
      <w:pPr>
        <w:spacing w:after="240"/>
        <w:ind w:left="-58"/>
        <w:jc w:val="center"/>
        <w:rPr>
          <w:rFonts w:hint="cs"/>
          <w:bCs/>
          <w:rtl/>
          <w:lang w:bidi="ar-KW"/>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r>
        <w:rPr>
          <w:rFonts w:cs="Monotype Koufi" w:hint="cs"/>
          <w:b w:val="0"/>
          <w:rtl/>
        </w:rPr>
        <w:t>القاعدة الخامسة</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r>
        <w:rPr>
          <w:rFonts w:cs="Monotype Koufi" w:hint="cs"/>
          <w:b w:val="0"/>
          <w:rtl/>
        </w:rPr>
        <w:t xml:space="preserve">تطهير السلفية المعاصرة من أدران الحشو والتجسيم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p>
    <w:p w:rsidR="00FC2C53" w:rsidRDefault="00FC2C53" w:rsidP="00FC2C53">
      <w:pPr>
        <w:ind w:left="-58"/>
        <w:jc w:val="both"/>
        <w:rPr>
          <w:rFonts w:hint="cs"/>
          <w:b w:val="0"/>
          <w:rtl/>
          <w:lang w:bidi="ar-KW"/>
        </w:rPr>
      </w:pPr>
    </w:p>
    <w:p w:rsidR="00FC2C53" w:rsidRDefault="00FC2C53" w:rsidP="00FC2C53">
      <w:pPr>
        <w:ind w:left="-58"/>
        <w:jc w:val="both"/>
        <w:rPr>
          <w:rFonts w:hint="cs"/>
          <w:b w:val="0"/>
          <w:rtl/>
          <w:lang w:bidi="ar-KW"/>
        </w:rPr>
      </w:pPr>
      <w:r>
        <w:rPr>
          <w:rFonts w:hint="cs"/>
          <w:b w:val="0"/>
          <w:rtl/>
          <w:lang w:bidi="ar-KW"/>
        </w:rPr>
        <w:t xml:space="preserve">ويشتمل على تلك المباحث </w:t>
      </w:r>
    </w:p>
    <w:p w:rsidR="00FC2C53" w:rsidRDefault="00FC2C53" w:rsidP="00FC2C53">
      <w:pPr>
        <w:ind w:left="-58"/>
        <w:jc w:val="both"/>
        <w:rPr>
          <w:rFonts w:hint="cs"/>
          <w:b w:val="0"/>
          <w:rtl/>
        </w:rPr>
      </w:pPr>
      <w:r>
        <w:rPr>
          <w:rFonts w:hint="cs"/>
          <w:b w:val="0"/>
          <w:rtl/>
        </w:rPr>
        <w:t xml:space="preserve">[  أولاً  ] : الحشوية طائفة موجودة معروفة ولا سبيل إلى إنكار وجودها </w:t>
      </w:r>
    </w:p>
    <w:p w:rsidR="00FC2C53" w:rsidRDefault="00FC2C53" w:rsidP="00FC2C53">
      <w:pPr>
        <w:ind w:left="-58"/>
        <w:jc w:val="both"/>
        <w:rPr>
          <w:rFonts w:hint="cs"/>
          <w:b w:val="0"/>
          <w:rtl/>
          <w:lang w:bidi="ar-KW"/>
        </w:rPr>
      </w:pPr>
      <w:r>
        <w:rPr>
          <w:rFonts w:hint="cs"/>
          <w:b w:val="0"/>
          <w:rtl/>
        </w:rPr>
        <w:t>[  ثانياً  ] : أخطر مشاكل الحشوية عدم احترام التخصص العلمي لعلوم الإسلام</w:t>
      </w:r>
    </w:p>
    <w:p w:rsidR="00FC2C53" w:rsidRDefault="00FC2C53" w:rsidP="00FC2C53">
      <w:pPr>
        <w:ind w:left="-58"/>
        <w:jc w:val="both"/>
        <w:rPr>
          <w:b w:val="0"/>
        </w:rPr>
      </w:pPr>
      <w:r>
        <w:rPr>
          <w:rFonts w:hint="cs"/>
          <w:b w:val="0"/>
          <w:rtl/>
        </w:rPr>
        <w:t>[  ثالثاً  ] : تاريخ تسلسل ظهور الحشوية والإشارة إلى بعض أعلام ومصنفات الحشوية</w:t>
      </w:r>
    </w:p>
    <w:p w:rsidR="00FC2C53" w:rsidRDefault="00FC2C53" w:rsidP="00FC2C53">
      <w:pPr>
        <w:ind w:left="-58"/>
        <w:jc w:val="both"/>
        <w:rPr>
          <w:rFonts w:hint="cs"/>
          <w:b w:val="0"/>
          <w:rtl/>
        </w:rPr>
      </w:pPr>
      <w:r>
        <w:rPr>
          <w:rFonts w:hint="cs"/>
          <w:b w:val="0"/>
          <w:rtl/>
        </w:rPr>
        <w:t>[  رابعاً  ] : تسرب مقالات التجسيم والحشو إلى كتب السنّة</w:t>
      </w:r>
    </w:p>
    <w:p w:rsidR="00FC2C53" w:rsidRDefault="00FC2C53" w:rsidP="00FC2C53">
      <w:pPr>
        <w:ind w:left="-58"/>
        <w:jc w:val="both"/>
        <w:rPr>
          <w:b w:val="0"/>
        </w:rPr>
      </w:pPr>
      <w:r>
        <w:rPr>
          <w:rFonts w:hint="cs"/>
          <w:b w:val="0"/>
          <w:rtl/>
        </w:rPr>
        <w:t>[  خامساً  ] : براءة الإمام أحمد ابن حنبل رحمه الله من انتساب الحشوية إليه</w:t>
      </w:r>
    </w:p>
    <w:p w:rsidR="00FC2C53" w:rsidRDefault="00FC2C53" w:rsidP="00FC2C53">
      <w:pPr>
        <w:ind w:left="-58"/>
        <w:jc w:val="both"/>
        <w:rPr>
          <w:rFonts w:eastAsia="Times New Roman" w:hint="cs"/>
          <w:rtl/>
        </w:rPr>
      </w:pPr>
      <w:r>
        <w:rPr>
          <w:rFonts w:hint="cs"/>
          <w:b w:val="0"/>
          <w:rtl/>
        </w:rPr>
        <w:t xml:space="preserve">[  سادساً  ] : </w:t>
      </w:r>
      <w:r>
        <w:rPr>
          <w:rFonts w:hint="cs"/>
          <w:b w:val="0"/>
          <w:rtl/>
          <w:lang w:bidi="ar-KW"/>
        </w:rPr>
        <w:t>تسرب بعض الأفكار الحشوية إلى الإمام ابن تيمية وتلامذته كابن القيم والذهبي</w:t>
      </w:r>
    </w:p>
    <w:p w:rsidR="00FC2C53" w:rsidRDefault="00FC2C53" w:rsidP="00FC2C53">
      <w:pPr>
        <w:ind w:left="-58"/>
        <w:jc w:val="both"/>
      </w:pPr>
      <w:r>
        <w:rPr>
          <w:rFonts w:hint="cs"/>
          <w:b w:val="0"/>
          <w:rtl/>
        </w:rPr>
        <w:lastRenderedPageBreak/>
        <w:t xml:space="preserve">[  سابعاً  ] : </w:t>
      </w:r>
      <w:r>
        <w:rPr>
          <w:rFonts w:eastAsia="Times New Roman" w:hint="cs"/>
          <w:b w:val="0"/>
          <w:rtl/>
        </w:rPr>
        <w:t>تقييم دعوة الشيخ محمد ابن عبد الوهاب وما تسرب إليها من أفكار الحشوية</w:t>
      </w:r>
    </w:p>
    <w:p w:rsidR="00FC2C53" w:rsidRDefault="00FC2C53" w:rsidP="00FC2C53">
      <w:pPr>
        <w:ind w:left="-58"/>
        <w:jc w:val="both"/>
      </w:pPr>
      <w:r>
        <w:rPr>
          <w:rFonts w:hint="cs"/>
          <w:b w:val="0"/>
          <w:rtl/>
        </w:rPr>
        <w:t>[  ثامناً  ] : خطورة تجديد أفكار الحشوية في الفكر الإسلامي المعاصر تحت مسمى السلفية</w:t>
      </w:r>
    </w:p>
    <w:p w:rsidR="00FC2C53" w:rsidRDefault="00FC2C53" w:rsidP="00FC2C53">
      <w:pPr>
        <w:ind w:left="-58"/>
        <w:jc w:val="both"/>
      </w:pPr>
      <w:r>
        <w:rPr>
          <w:rFonts w:hint="cs"/>
          <w:b w:val="0"/>
          <w:rtl/>
        </w:rPr>
        <w:t>[  تاسعاً  ] : متسلفة اليوم ليسوا على منهج السلف الصافي وانتساب الحشوية إلى السلف نسبة خاطئة</w:t>
      </w:r>
    </w:p>
    <w:p w:rsidR="00FC2C53" w:rsidRDefault="00FC2C53" w:rsidP="00FC2C53">
      <w:pPr>
        <w:ind w:left="-58"/>
        <w:jc w:val="both"/>
        <w:rPr>
          <w:b w:val="0"/>
        </w:rPr>
      </w:pPr>
      <w:r>
        <w:rPr>
          <w:rFonts w:hint="cs"/>
          <w:b w:val="0"/>
          <w:rtl/>
        </w:rPr>
        <w:t xml:space="preserve">[  عاشراً  ] : ما سماه السلفيون المعاصرون توحيد الأسماء والصفات هو عين الحشو والتجسيم </w:t>
      </w:r>
    </w:p>
    <w:p w:rsidR="00FC2C53" w:rsidRDefault="00FC2C53" w:rsidP="00FC2C53">
      <w:pPr>
        <w:ind w:left="-58"/>
        <w:jc w:val="both"/>
        <w:rPr>
          <w:lang w:bidi="ar-KW"/>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both"/>
        <w:rPr>
          <w:b w:val="0"/>
          <w:bCs/>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  أولاً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Cs/>
          <w:rtl/>
        </w:rPr>
      </w:pPr>
      <w:r>
        <w:rPr>
          <w:rFonts w:cs="Monotype Koufi" w:hint="cs"/>
          <w:b w:val="0"/>
          <w:rtl/>
        </w:rPr>
        <w:t>الحشوية طائفة موجودة معروفة ولا سبيل إلى إنكار وجودها</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both"/>
        <w:rPr>
          <w:bCs/>
        </w:rPr>
      </w:pPr>
    </w:p>
    <w:p w:rsidR="00FC2C53" w:rsidRDefault="00FC2C53" w:rsidP="00FC2C53">
      <w:pPr>
        <w:ind w:left="-58"/>
        <w:jc w:val="both"/>
        <w:rPr>
          <w:rFonts w:hint="cs"/>
          <w:bCs/>
          <w:rtl/>
        </w:rPr>
      </w:pPr>
    </w:p>
    <w:p w:rsidR="00FC2C53" w:rsidRDefault="00FC2C53" w:rsidP="00FC2C53">
      <w:pPr>
        <w:ind w:left="-58"/>
        <w:jc w:val="both"/>
        <w:rPr>
          <w:rFonts w:hint="cs"/>
          <w:b w:val="0"/>
          <w:rtl/>
        </w:rPr>
      </w:pPr>
      <w:r>
        <w:rPr>
          <w:rFonts w:hint="cs"/>
          <w:bCs/>
          <w:rtl/>
        </w:rPr>
        <w:t>(  1  )  تعريف الحشوية</w:t>
      </w:r>
      <w:r>
        <w:rPr>
          <w:rFonts w:hint="cs"/>
          <w:b w:val="0"/>
          <w:rtl/>
        </w:rPr>
        <w:t xml:space="preserve">  :  الحشوية بتسكين الشين وفتحها  :  لقب أطلق على طائفة من المبتدعة من أصحاب الحديث الذين اعتقدوا بصحة الأحاديث الموضوعة والضعيفة المسرفة في التجسيم من غير نقد ، ثم أخذوا بظاهر لفظها ، ثم تحزبوا عليها ، وامتحنوا الناس على أساسها ، والفرق بينهم وبين المجسمة ، أنّ المجسمة ينصون على التجسيم ، ولا يرون به بأساً في ذات الله تعالى ، أمّا الحشوية ،  فهم يقبلون المعاني المنطوية على التجسيم ، وإن كانوا يتحفظون في التجسيم بقولهم " بلا كيف "  ، ولذا يراهم البعض أهون بدعة من المجسمة ، ولكني أراهم أكبر خطراً من المجسمة وذلك لأنّهم ينتسبون إلى السلف (  زورا وبهتانا والسلف من زيغ عقائدهم براء  )  ، ويرفعون راية التمسك بالكتاب والسنّة ، ويصولون بهما على أهل العلم والفقه المتخصصين في علوم الدين ، فيهدمون صروح التخصص العلمي الإسلامي ، فهم قطاع طرق على علوم الدين في صورة المدافعين عنه ، وهم أبعد الناس عن السلفية والسلف ، وهل كان السلف إلا منزهة ومقدسة لذات الباري سبحانه ، وهل خاضت السلفية فيما يخوض فيه أولئك الحشوية  من الحشو والجهل فيما يتعلق بذات الله تعالى وصفاته وأفعاله ، </w:t>
      </w:r>
      <w:r>
        <w:rPr>
          <w:rFonts w:eastAsia="Times New Roman" w:hint="cs"/>
          <w:b w:val="0"/>
          <w:rtl/>
        </w:rPr>
        <w:t xml:space="preserve">ثم هل من السلفية في شيء أن يأتي أحدهم بجمع الاحاديث التي تتعلق بالصفات الخبرية ، ويسردها في مؤلف </w:t>
      </w:r>
      <w:r>
        <w:rPr>
          <w:rFonts w:eastAsia="Times New Roman" w:hint="cs"/>
          <w:b w:val="0"/>
          <w:rtl/>
        </w:rPr>
        <w:lastRenderedPageBreak/>
        <w:t xml:space="preserve">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w:t>
      </w:r>
      <w:r>
        <w:rPr>
          <w:rFonts w:hint="cs"/>
          <w:b w:val="0"/>
          <w:rtl/>
        </w:rPr>
        <w:t xml:space="preserve">وقد كان السلف الأوائل يحجمون عن الخوض في ذلك مع اليقين باستحالة ظاهره على الله تعالى ، </w:t>
      </w:r>
      <w:r>
        <w:rPr>
          <w:rFonts w:eastAsia="Times New Roman" w:hint="cs"/>
          <w:b w:val="0"/>
          <w:rtl/>
        </w:rPr>
        <w:t>ما أشد حاجة السلفية المعاصرة من تنقيتها من أدران الحشو والتجسيم والغلو في التكفير والتشريك والتبديع ، والله الهادي إلى سواء السبيل ،</w:t>
      </w:r>
    </w:p>
    <w:p w:rsidR="00FC2C53" w:rsidRDefault="00FC2C53" w:rsidP="00FC2C53">
      <w:pPr>
        <w:ind w:left="-58"/>
        <w:jc w:val="both"/>
        <w:rPr>
          <w:rFonts w:eastAsia="Times New Roman" w:hint="cs"/>
          <w:b w:val="0"/>
          <w:rtl/>
        </w:rPr>
      </w:pPr>
      <w:r>
        <w:rPr>
          <w:rFonts w:hint="cs"/>
          <w:b w:val="0"/>
          <w:bCs/>
          <w:rtl/>
        </w:rPr>
        <w:t>(  2  )  أبرز صفات الحشوية</w:t>
      </w:r>
      <w:r>
        <w:rPr>
          <w:rFonts w:eastAsia="Times New Roman" w:hint="cs"/>
          <w:b w:val="0"/>
          <w:rtl/>
        </w:rPr>
        <w:t xml:space="preserve">   :  الحشوية لهم مواصفات معينة ، أبرزها أنّهم بعيدون عن التقديس والتنزيه ، لا يعلمون شيئا عن التنزيه والتقديس المتعلق بذات الله تعالى ، ينسبون إلى الله تعالى الجوارح والأجزاء والأبعاض ، ويعتقدون في ذات الله تعالى الحد والمقدار والكون في المكان ، ويجيزون عليه سبحانه 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وهم قوم رعاع أوباش لا يحترمون تخصص العلماء ، ويهجمون على كل أبواب العلم ، لا سيما الأصول ، يكفرون ويبدعون ويقعون في أعراض أكابر العلماء ، يشوشون على أبواب العلم كلما بنى العلماء صرحاً علميا هدموه ، فيهم زيادة تكفير وزيادة تبديع وسوء ظن بكل مخالف لهم يتهمونه على دينه ، ظاهريون سطحيون لا يتعمقون  في فهم المراد من النصوص ، ويحشون رؤوسهم بما لا يُعقل ، ويبتعدون عن المنهج العلمي في الاستدلال على العقائد، ويكتفون فقط بظاهر النصوص ،  ومن أهم مشاكل هؤلاء ، أنّ ما فهموه بعقولهم السقيمة ، وعلومهم القاصرة ، نسبوه إلى السلف ، وتحصنوا بهذه النسبة ، فمن خالفهم اتهموه بمخالفة السلف ، والمروق من الدين ، لا يستوعبون قواعد التقديس والتنزيه المستمدة من فقه الكتاب والسنّة ، وأدى ذلك إلى الذهول عن اضافة قسم تنزيه الذات إلى أقسام التوحيد ، وإلى خلل في فهم التوحيد من كافة جوانبه ، إذ توحيد الذات هو قسم التقديس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والغلو في فهم مفردات التوحيد وفهم مفردات العبادة بسبب عدم التفريق بين أصل العبادة وصور العبادة ، والخطأ في فهم بعض معاني الشرك والعبادة وفيما يدخل في مسمى عبادة غير الله وما لا يدخل فيها ، فأدى ذلك إلى اتهام الكثير من المسلمين بالشرك الأكبر ، بسبب بعض أعمال الجهل والبدعة ، وأدى ذلكم إلى استحلال دماء المسلمين وأموالهم ، على أنهم مشركون شركهم أكبر من شرك المشركين زمان رسول الله صلى الله عليه وسلم ، وإلى </w:t>
      </w:r>
      <w:r>
        <w:rPr>
          <w:rFonts w:eastAsia="Times New Roman" w:hint="cs"/>
          <w:b w:val="0"/>
          <w:rtl/>
        </w:rPr>
        <w:lastRenderedPageBreak/>
        <w:t xml:space="preserve">الغلو في التكفير وعدم فهم بعض مسائل الإيمان فهماً معتدلا والميل فيها عن جهل إلى قريب من مذهب المعتزلة والخوارج ، فأدى ذلك إلى تكفير الكثير من المسلمين ، في أمور لا تصل إلى حد الكفر الأكبر ، وإلى الغلو في التبديع وتبديع بعض الأكابر من علماء أهل السنة والجماعة في مسائل هم المخطئون فيها لعدم إلمامهم بأدلتها الشرعية وعدم فقههم الواسع لها ، وتبديع طوائف برمتها ، ظلت على مر عصور الإسلام في إطار أهل السنة والجماعة ، ويرغب أنصاف المتعلمين منهم في طردهم منها ، وكأنما امتلكوا صكوك الانتساب إليها ، والغلو في مسائل عدم الإعذار بالجهل والتأويل ونصرة المعتزلة في بعض هذه المسائل ، وغلو في مسائل الحكم بغير ما أنزل الله ، وفي مسائل الولاء والبراء بما يولج معتقدها في مذاهب الحرورية والخوارج ، وإهمال دراسة قواعد التنزيه المستمدة من الكتاب والسنة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وعدم الدقة في تحديد دائرة المتشابه الصحيحة ، وما آل إليه ذلك من تتبع المتشابه والخوض فيه ، ووقوعهم بذلك تحت خطر الوعيد القرآني المتمثل في تهديد الذين يتتبعون المتشابه بزيغ قلوبهم ، وذلك في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وهم ينتسبون إلى السلف ، والسلف برآء منهم ، وهم يذهلون عن حقيقة مذهب السلف في تفويض علم المتشابه إلى الله تعالى ، واعتقاد أن مذهبهم إثبات العلم ونفي الكيفية ، ولنا أن نتساءل كيف يكون متشابها ثم يتصف بالعلم ، وهل كان متشابها إلا لمحاذير إثبات العلم به ولكنهم لا يعلمون تلك المحاذير ، ثم لم يكتفوا بذلك حتى اتهموا المفوضة - وهم أهل السلف الحقيقيون - بالتجهيل والتبديع وأنهم أشر أهل البدع ، مع أنهم هم السلف الراسخون في العلم ، وبعد فتلك بعض مفردات مذهب الحشوية ، والتي يسعى الحشوية في كل زمان إلى نسبتها إلى مذهب السلف وإلى أهل الحديث ، وجعلها بديل لكافة التخصصات العلمية ، وهم أهل الجفاء والغلظة والخيلاء ، والقسوة وغمط المسلمين والجفاء عند معاملتهم ، وافتراض سوء القصد في أقوالهم وأفعالهم التي قد تنشأ عن غير قصد غالبا ، تراهم دوماً في حروب وهمية مع من يظنونهم مبتدعون مارقون عن مذهب السلف الذي صنعوه بأيديهم ونسبوه إلى السلف ، ويدافعون عنه ضد كل من تسول له نفسه مخالفة ، ديدنهم الوقيعة في أهل التنزيه والأصول من أكابر أهل السنة الأشاعرة والماتريدية ومحاولة التشكيك في انتسابهم إلى أهل السنة والجماعة  ، مع إهمال قيمة التخصص العلمي لديهم وتلميع أهل التعدي على أكابرهم بغيا وظلما بغير وجه حق ، يشنون حروبا </w:t>
      </w:r>
      <w:r>
        <w:rPr>
          <w:rFonts w:eastAsia="Times New Roman" w:hint="cs"/>
          <w:b w:val="0"/>
          <w:rtl/>
        </w:rPr>
        <w:lastRenderedPageBreak/>
        <w:t>لا داعي لها - بين الحين والآخر - على المذاهب الفقهية الأربعة المعتمدة ، بدعوى إتباع الدليل من الكتاب والسنة وتجريد الإتباع لرسول الله صلى الله عليه وسلم ، مع أن أصحابها بلغوا القمة العالية في الفقه والعلم والورع ، وقام أصحابهم على ضبط أقوالهم ، وصقلت مدارسهم الفقهية  على مر عصور الإسلام  كل ما يتعلق بالفقه ومسائله ، فأيهما أجدى البناء على ما بنوه فيرتفع البناء عاليا ، أم هدمه والتشكيك فيه ، مع استحالة إتقان ما أتقنوه ، واستيعاب ما استوعبوه ، وبناء ما بنوه ، ويشنون حروبا لا داعي لها على التصوف برمته ، صالحه وطالحه ، ويدّعون أن له أصل من اليهودية أو النصرانية أو البوذية ، ويتّهمون رجاله بعقائد مكفرة وأفكار منحرفة ضالة ويتهمون أكابره بالزندقة والانحلال ، وهم لا يفرقون في ذلك بين الصوفية الصادقين والأدعياء ، مع أنه قد مرت عصور كاملة ، وقرون تامة ، يندر أن يكون فيها المسلم لا يلتزم بمنهج صوفي للتزكية ، وطريقة صوفية تأخذ بيده نحو رضا الله ، فهل جميع أولئك على ضلالة ، وأين خيرية هذه الأمة إن كانوا جميعا كذلك ، والإنصاف هو اعتماد الصحيح من مناهج أكابرهم في التزكية ، مع إصلاح الأخطاء التي يكون منشؤها من الجهل والخرافة ، وأخطر ما في هذه الفرقة أنّ آثارها السيّئة ، كانت ولا زالت تهدم تخصصات الإسلام ، وتنخرُ القلاع العلمية الحصينة ، التي أسّسها الاسلام ، وبناها علماء المسلمين طوال القرون ، ولذلك فهم من شر الفرق ، وذلك لأنّهم يتدثرون بلباس السلف ، ويهدمون بمعاولهم دين الإسلام بزعم اتباع الكتاب والسنّة وباسم السلف ،</w:t>
      </w:r>
    </w:p>
    <w:p w:rsidR="00FC2C53" w:rsidRDefault="00FC2C53" w:rsidP="00FC2C53">
      <w:pPr>
        <w:ind w:left="-58"/>
        <w:jc w:val="both"/>
        <w:rPr>
          <w:rFonts w:hint="cs"/>
          <w:b w:val="0"/>
          <w:rtl/>
        </w:rPr>
      </w:pPr>
      <w:r>
        <w:rPr>
          <w:rFonts w:eastAsia="Times New Roman" w:hint="cs"/>
          <w:b w:val="0"/>
          <w:bCs/>
          <w:rtl/>
        </w:rPr>
        <w:t>(  3  )  لماذا سماهم أهل العلم بالحشوية</w:t>
      </w:r>
      <w:r>
        <w:rPr>
          <w:rFonts w:eastAsia="Times New Roman" w:hint="cs"/>
          <w:b w:val="0"/>
          <w:rtl/>
        </w:rPr>
        <w:t xml:space="preserve">  :  </w:t>
      </w:r>
      <w:r>
        <w:rPr>
          <w:rFonts w:hint="cs"/>
          <w:b w:val="0"/>
          <w:rtl/>
        </w:rPr>
        <w:t xml:space="preserve">(  أ  )  لأنّهم يحشون الأحاديث الموضوعة والواهية والضعيفة ، في أبواب العقيدة وما يتعلق بذات الله تعالى وصفاته ، ويقبلونها ويستنبطون منها الوحل والتجسيم والتشبيه والتمثيل ثم يلوكون السنتهم بعد الخوض فيها بقولهم بلا كيف ، (  ب  )  لأنّهم يحشون عقائدهم بالمستحيلات العقلية ، وبكل ما يخالف صريح العقل ، وهم أبعد الناس عن العقل ، فالشيعة على بدعهم ، والخوارج على طوامهم يستحون من وصف الله تعالى بما يصفه به هؤلاء الأجلاف السفهاء ، من  نسبة الجوارح والأجزاء والأبعاض إلى الله تعالى ، ونسبة الحد والمقدار إلى ذات الله تعالى ، ولو عقلوا أنّ المحدود لا يكون إلهاً لما تفوهوا بهذا الجرم ، ويجيزون عليه سبحانه الكون في المكان والحركة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  ت  )  لأنّهم يحشون عقولهم بالمتناقضات  :  لأنّهم أهل التناقض ، فهم يبدعون المؤولة ، ثم يتأولون  القرب والمعية والإحاطة بالعلم والسمع والبصر ، ولا يتأولون العلو بعلو المكانة ، ولا الاستواء بالهيمنة والتدبير والربوبية ، مع أنّ المنهج العلمي القويم يحتم إما تأويل الجميع أو اعتقاد الجميع ، لا فرق بين هذا وهذا إلا في أسقامهم التي كيفت وجود الله من حيث لا تشعر بوجود الملك في مملكته ، ولا بد له من مكان يدير </w:t>
      </w:r>
      <w:r>
        <w:rPr>
          <w:rFonts w:hint="cs"/>
          <w:b w:val="0"/>
          <w:rtl/>
        </w:rPr>
        <w:lastRenderedPageBreak/>
        <w:t xml:space="preserve">منه أمر المملكة ، وهذا المكان هو العرش على ظنهم ، وأنّه بذاته فوق عرشه ، فأتو بلفظ (  ذاته  )  من عند أنفسهم ، وجعلوا الاستواء حسيا ، مع أنّ الله تعالى ليس كمثله شيء ، وليس كمثل وجوده وجود ، فلا يحتاج في وجوده ولا في تدبير مملكته إلى مكان ولا عرش ، وهو رب العرش ورب الكون ورب المكان والزمان ، والملك والملكوت ، ومهما كلمتهم في ذلك لا يفهمون ، ويظنون أنّك تحدثهم عن العدم ، ويقولون " لا يعقل " وهم لا عقول لهم يظنون المحسوس هو المعقول ، ولو تواضعوا للعلم لحظات على يد عالم بالأصول لفرقوا بين المحسوس والمعقول ، ولعلموا أنّ وجود الله معقول وليس محسوس لأنّه سبحانه منزه عن المحسوس لأن جميع ما هو محسوس أمامنا مخلوق والله هو خالق المخلوق تنزه عن مشابهة المحسوسات ، (  ث  )  لأنّهم يحشون أنفسهم في زمرة أتباع السلف والسلف من زيغ عقائدهم براء ، وينتسبون إلى الإمام أحمد وهو منهم بريء ، وهم يحاولون بذلك تبرئة أنفسهم من مغبّة الآراء الباطلة ، والمخالفة لأدلّة العقل السليم والنقل الصحيح ، فهم يُسندون جميع أقوالهم إلى غيرهم من الأموات السالفين ، ويزعمون أنهم أهل الكتاب والسنّة ، وهم أهل الظاهر والحشو والجفاء ، أبعد الناس عن فقه الكتاب والسنّة ، وأبعد الناس عن روح عقائد التقديس والتنزيه التي امتلأت بها أدلة الكتاب والسنّة </w:t>
      </w:r>
    </w:p>
    <w:p w:rsidR="00FC2C53" w:rsidRDefault="00FC2C53" w:rsidP="00FC2C53">
      <w:pPr>
        <w:ind w:left="-58"/>
        <w:jc w:val="both"/>
        <w:rPr>
          <w:b w:val="0"/>
        </w:rPr>
      </w:pPr>
      <w:r>
        <w:rPr>
          <w:rFonts w:hint="cs"/>
          <w:bCs/>
          <w:rtl/>
        </w:rPr>
        <w:t xml:space="preserve">(  4  )  فتن الحشوية التي يثيرونها دائما ضد علماء أهل السنّة والجماعة المتخصصين في العلم  :  </w:t>
      </w:r>
      <w:r>
        <w:rPr>
          <w:rFonts w:hint="cs"/>
          <w:b w:val="0"/>
          <w:rtl/>
        </w:rPr>
        <w:t xml:space="preserve">حدثت فتن عديدة بسبب تعصب الحشوية على أهل الاختصاص  ،  وذلك لأنّ الحشوية  كانت متمسكة بروايات التشبيه والتجسيم ، ومثبتة للّه سبحانه ما لا تصحّ نسبته إليه ، علماء الأصول المتخصصون في العقيدة يتبرؤون من تلك البدع ، ومن هذه الفتن ما حدث في عصر أبي نصر عبد الرحيم بن أبي القاسم عبد الكريم القشيري رئيس الأشاعرة في وقته ، فقام فطاحل الأشاعرة في عصره ، تعضيداً ومساندة لشيخهم برفع الشكوى إلى الوزير نظام الملك ممّا تبثه الحشوية المنتسبين إلى الإمام أحمد بن حنبل  من سموم التشبيه وإلتجسيم ، وتمت الرسالة بتوقيع كثير من علمائهم التي تبيّن جوهر العقيدة الحشوية في ذلك العصر ، يقول ابن عساكر  :  " وهذه الرسالة بخط بعض أصحاب الإمام أبي نصر عبد الرحيم ابن الأُستاذ القشيري فيها خطوط الأئمّة بتصحيح مقاله وموافقته في اعتقاده على الوجه الذي هو مذكور في هذا الكتاب ، فأوقفنا عليه شيخنا أبو محمد القاسم وأسمعناه ، وأمرنا بكتابته ، فاكتتبناه على ما هو عليه ، وأثبتناه في هذه الترجمة اللائقة به ، وقد رفع الإمام أبو إسحاق الشيرازي وأصحابه هذا المحضر إلى نظام الملك منتصرين للشيخ أبي نصر بن القشيري ، فعاد جواب نظام الملك إلى فخر الدولة وإلى الإمام أبي إسحاق بإنكار ما وقع ، والتشديد على خصوم ابن القشيري ، وذلك سنة ٤٦٩ ، وإليك « المحضر »  :  بسم اللّه الرحمن الرحيم يشهد من ثبت اسمه ونسبه وصحّ نهجه ومذهبه واختبر دينه وأمانته من الأئمّة الفقهاء والأماثل العلماء وأهل القرآن والمعدلين الأعيان وكتبوا خطوطهم المعروفة بعباراتهم المألوفة </w:t>
      </w:r>
      <w:r>
        <w:rPr>
          <w:rFonts w:hint="cs"/>
          <w:b w:val="0"/>
          <w:rtl/>
        </w:rPr>
        <w:lastRenderedPageBreak/>
        <w:t xml:space="preserve">، مسارعين إلى أداء الأمانة ، وتوخّوا في ذلك ما تحظره الديانة مخافة قوله تعالى  :  (  وَمَنْ أَظْلم مِمَّن كَتَم شَهادةً عِنْدَهُ مِنَ اللّه  )  إنّ جماعة من الحشوية والأوباش الرعاع المتوسمين بالحنبلية أظهروا ببغداد من البدع الفظيعة والمخازي الشنيعة ما لم يتسمح به ملحد فضلاً عن موحّد ، ولا تجوّز به قادح في أصل الشريعة ، ولا معطل; ونسبوا كلّ من ينزّه الباري تعالى وجلّ ويقدّسه عن الحلول والزوال ، ويعظمه عن التغيّر من حال إلى حال ، وعن حلوله في الحوادث وحدوث الحوادث فيه ، إلى الكفر والطغيان ومنافاة أهل الحق والإيمان ، وتناهوا في قذف الأئمّة الماضين ، وثلب أهل الحقّ وعصابة الدين ، ولعنهم في الجوامع والمشاهد والمحافل والمساجد والأسواق والطرقات والخلوة ، والجماعات ، ثمّ غرّهم الطمع والإهمال ، ومدّهم في طغيانهم الغي والضلال إلى الطعن فيمن يعتضد به أئمّة الهدى وهو للشريعة العروة الوثقى ، وجعلوا أفعاله الدينية معاصي دنية ، وترقّوا من ذلك إلى القدح في الشافعي رحمة اللّه عليه وأصحابه ، واتفق عود الشيخ الإمام الأوحد أبي نصر ابن الأُستاذ الإمام زين الإسلام أبي القاسم القشيري رحمة اللّه عليه من مكة حرسها اللّه ، فدعا الناس إلى التوحيد وقدس الباري عن الحوادث والتحديد ، فاستجاب له أهل التحقيق من الصدور الأفاضل السادة الأماثل ، وتمادت الحشوية في ضلالتها والإصرار على جهالتها وأبوا إلاّ التصريح بأنّ المعبود ذو قدم وأضراس ولهوات وأنامل ، وأنّه ينزل بذاته ويتردّد على حمار في صورة شاب أمرد بشعر قطط وعليه تاج يلمع وفي رجليه نعلان من ذهب ، وحفظ ذلك عنهم وعلّلوه ودوّنوه في كتبهم ، وإلى العوام ألقوه ، وأنّ هذه الأخبار لا تأويل لها ، وأنّها تجري على ظواهرها ، وتعتقد كما ورد لفظها ، وأنّه تعالى يتكلّم بصوت كالرّعد وكصهيل الخيل ، وينقمون على أهل الحق لقولهم إنّ اللّه تعالى موصوف بصفات الجلال ، منعوت بالعلم والقدرة والسمع والبصر والحياة والإرادة والكلام ، وهذه الصفات قديمة ، وإنّه يتعالى عن قبول الحوادث ، ولا يجوز تشبيه ذاته بذات المخلوقين ولا تشبيه كلامه بكلام المخلوقين ، ومن المشهور المعلوم  :  أنّ الأئمّة الفقهاء على اختلاف مذاهبهم في الفروع كانوا يصرّحون بهذا الاعتقاد ويدرسونه ظاهراً مكشوفاً لأصحابهم ومن هاجر من البلاد إليهم ولم يتجاسر أحد على إنكاره ولا تجوز متجوّز بالرد عليهم دون القدح والطعن فيهم ، وانّ هذه عقيدة أصحاب الشافعي ـ رحمة اللّه عليه ـ يدينون اللّه تعالى بها ويلقونه باعتقادها ، ويبرأون إليه من سواها من غير شكّ ولا انحراف عنها ، - إلى أن قال  :  فخامرهم الحسد وعداوة الجهل وحملهم على الطعن فيه عدواناً وبهتاناً ، ثمّ تمادى بهم الجهل إلى اللعن الظاهر للإمام الشافعي ـ قدس اللّه روحه ـ وسائر أصحابه عجماً وعرباً ، وقائلوا ذلك شرذمة من ناشية أغبياء المجسمة ، وطائفة من أرذال الحشوية ، استغنوا من الإسلام بالاسم ، ومن العلم بالرسم ، وتبعهم سوقة لا نسب لهم ولا حسب ، وتظاهرت هذه اللعنة منهم في الأسواق  - إلى آخر المخطوط المذكور ، وقد وقع عليه أكابر الفقهاء والأصوليين في زمانه ، الشيخ الإمام الأوحد </w:t>
      </w:r>
      <w:r>
        <w:rPr>
          <w:rFonts w:hint="cs"/>
          <w:b w:val="0"/>
          <w:rtl/>
        </w:rPr>
        <w:lastRenderedPageBreak/>
        <w:t>أبي نصر عبد الرحيم بن عبد الكريم القشيري ، و الحسين ابن محمد الطبري ، و عبيد اللّه بن سلامة الكرخي ، و سعد اللّه بن محمد الخاطب ، و الحسين بن أحمد البغدادي ، وأصحاب الخطوط في هذا المحضر هم كبار أئمّة المذهب الشافعي ببغداد في ذلك العهد ، فقد ترجمهم محقّق كتاب « تبيين كذب المفترى » في تعليقته على الكتاب ، ثمّ أضاف  :  ولما طفح كيل فتن الحشوية الذين لا يكادون يفقهون حديثاً ، اضطر أكابر العلماء المعروفون بكمال الهدوء والتؤدة والأناة إلى قمع فتنتهم بالسعي لدى ولي الأمر سعياً حثيثاً ، ورفع الإمام أبو إسحاق الشيرازي وأصحابه هذا المحضر إلى نظام الملك منتصرين للشيخ أبي نصر ابن القشيري ، فعاد جواب نظام الملك إلى فخر الدولة وإلى الإمام أبي إسحاق بإنكار ما وقع ، والتشديد على خصوم ابن القشيري وذلك سنة تسع وستين وأربعمائة ، فسكن الحال ثمّ أخذ الشريف أبو جعفر بن أبي موسى ـ وهو شيخ الحنابلة إذ ذاك ـ وجماعته يتكلّمون في الشيخ أبي إسحاق ويبلغونه الأذى بألسنتهم ، فأمر الخليفة بجمعهم والصلح بينهم بعد ما ثارت بينهم فتنة هائلة ذهب فيها نحو من عشرين قتيلاً ، فلمّا وقع الصلح وسكن الأمر أخذ الحنابلة يشيعون أنّ الشيخ أبا إسحاق تبرأ من مذهب الأشعري ، فغضب الشيخ لذلك غضباً لم يصل أحد إلى تسكينه حتى كتب إلى نظام الملك يشكو أهل الفتن ، فعاد الجواب في سنة سبعين وأربعمائة إلى الشيخ باستجلاب خاطره وتعظيمه ، والأمر بتأديب الذين أثاروا الفتنة وبأن يسجن الشريف أبو جعفر ، فهدأ الحال وسكن جأش الشيخ وانقمعت الحشوية ، وتنفّس أهل السنّة الصعداء وإلى اللّه عاقبة الأُمور" أهـ  [ انظر تبيين كذب المفتري لابن عساكر  :  ص ٣١٠ إلى ص 322  ]  ،</w:t>
      </w:r>
    </w:p>
    <w:p w:rsidR="00FC2C53" w:rsidRDefault="00FC2C53" w:rsidP="00FC2C53">
      <w:pPr>
        <w:ind w:left="-58"/>
        <w:jc w:val="center"/>
        <w:rPr>
          <w:rFonts w:hint="cs"/>
          <w:b w:val="0"/>
          <w:rtl/>
        </w:rPr>
      </w:pPr>
      <w:r>
        <w:rPr>
          <w:rFonts w:hint="cs"/>
          <w:b w:val="0"/>
          <w:rtl/>
        </w:rPr>
        <w:t xml:space="preserve">**** </w:t>
      </w:r>
    </w:p>
    <w:p w:rsidR="00FC2C53" w:rsidRDefault="00FC2C53" w:rsidP="00FC2C53">
      <w:pPr>
        <w:ind w:left="-58"/>
        <w:jc w:val="center"/>
        <w:rPr>
          <w:rFonts w:hint="cs"/>
          <w:b w:val="0"/>
          <w:rtl/>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 w:val="0"/>
          <w:rtl/>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  ثانياً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أخطر مشاكل الحشوية عدم احترام التخصص العلمي لعلوم الإسلام</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Cs/>
          <w:rtl/>
        </w:rPr>
      </w:pPr>
    </w:p>
    <w:p w:rsidR="00FC2C53" w:rsidRDefault="00FC2C53" w:rsidP="00FC2C53">
      <w:pPr>
        <w:ind w:left="-58"/>
        <w:jc w:val="both"/>
        <w:rPr>
          <w:rFonts w:hint="cs"/>
          <w:bCs/>
          <w:rtl/>
        </w:rPr>
      </w:pPr>
    </w:p>
    <w:p w:rsidR="00FC2C53" w:rsidRDefault="00FC2C53" w:rsidP="00FC2C53">
      <w:pPr>
        <w:ind w:left="-58"/>
        <w:jc w:val="both"/>
        <w:rPr>
          <w:rFonts w:eastAsia="Times New Roman" w:hint="cs"/>
          <w:b w:val="0"/>
          <w:rtl/>
          <w:lang w:eastAsia="ar-SA" w:bidi="ar-KW"/>
        </w:rPr>
      </w:pPr>
      <w:r>
        <w:rPr>
          <w:rFonts w:eastAsia="Times New Roman" w:hint="cs"/>
          <w:b w:val="0"/>
          <w:rtl/>
          <w:lang w:eastAsia="ar-SA" w:bidi="ar-KW"/>
        </w:rPr>
        <w:lastRenderedPageBreak/>
        <w:t xml:space="preserve">على مر عصور الإسلام ظهرت المدارس المتخصصة في كل فن وعلم من علوم الدين وانتسب إليها الآلاف من العلماء الذين هم ورثة الأنبياء ، فظهر المتخصصون في علم القرآن والقراءات والتفسير وكافة علوم القرآن التي </w:t>
      </w:r>
      <w:r>
        <w:rPr>
          <w:rFonts w:eastAsia="MS Mincho" w:hint="cs"/>
          <w:b w:val="0"/>
          <w:rtl/>
        </w:rPr>
        <w:t xml:space="preserve">بلغ بها السيوطي ثمانين نوعاً من علوم القرآن في كتابه  :  الاتقان في علوم القرآن ، </w:t>
      </w:r>
      <w:r>
        <w:rPr>
          <w:rFonts w:eastAsia="Times New Roman" w:hint="cs"/>
          <w:b w:val="0"/>
          <w:rtl/>
          <w:lang w:eastAsia="ar-SA" w:bidi="ar-KW"/>
        </w:rPr>
        <w:t xml:space="preserve">وظهر المتخصصون في علم الحديث ، علم المتن وعلم السند وعلم مصطلح الحديث وعلوم الرجال والجرح والتعديل ، </w:t>
      </w:r>
      <w:r>
        <w:rPr>
          <w:rFonts w:eastAsia="MS Mincho" w:hint="cs"/>
          <w:b w:val="0"/>
          <w:rtl/>
        </w:rPr>
        <w:t>وعلم شرح الحديث وبيان معناه ، وغيرها من علوم الحديث وقد بلغ بها ابن الصلاح خمسة وستين نوعا من علوم الحديث في مقدمته المعروفة باسم مقدمة ابن الصلاح</w:t>
      </w:r>
      <w:r>
        <w:rPr>
          <w:rFonts w:eastAsia="Times New Roman" w:hint="cs"/>
          <w:b w:val="0"/>
          <w:rtl/>
          <w:lang w:eastAsia="ar-SA"/>
        </w:rPr>
        <w:t xml:space="preserve"> ، </w:t>
      </w:r>
      <w:r>
        <w:rPr>
          <w:rFonts w:eastAsia="Times New Roman" w:hint="cs"/>
          <w:b w:val="0"/>
          <w:rtl/>
          <w:lang w:eastAsia="ar-SA" w:bidi="ar-KW"/>
        </w:rPr>
        <w:t xml:space="preserve">وظهر المتخصصون في الفقه ، </w:t>
      </w:r>
      <w:r>
        <w:rPr>
          <w:rFonts w:hint="cs"/>
          <w:b w:val="0"/>
          <w:rtl/>
          <w:lang w:bidi="ar-EG"/>
        </w:rPr>
        <w:t xml:space="preserve">وكان من ثمرة التخصص فيه ظهور الأئمة الأربعة الفقهاء المجتهدين أبو حنيفة ومالك والشافعي وأحمد بن حنبل ، </w:t>
      </w:r>
      <w:r>
        <w:rPr>
          <w:rFonts w:hint="cs"/>
          <w:b w:val="0"/>
          <w:rtl/>
        </w:rPr>
        <w:t xml:space="preserve">وقد سميت آراء هؤلاء الأئمة الأربعة ومن ذهب مذهبهم من الأئمة المجتهدين ((  مذاهب  )) </w:t>
      </w:r>
      <w:r>
        <w:rPr>
          <w:rFonts w:eastAsia="Times New Roman" w:hint="cs"/>
          <w:b w:val="0"/>
          <w:rtl/>
          <w:lang w:eastAsia="ar-SA"/>
        </w:rPr>
        <w:t xml:space="preserve"> ، </w:t>
      </w:r>
      <w:r>
        <w:rPr>
          <w:rFonts w:hint="cs"/>
          <w:b w:val="0"/>
          <w:rtl/>
        </w:rPr>
        <w:t xml:space="preserve">وهذه المذاهب الأربعة - بفضل جهود علمائها الكثيرين على مر عصور الإسلام السابقة - صارت بمثابة مدارس وجامعات علمية متخصصة </w:t>
      </w:r>
      <w:r>
        <w:rPr>
          <w:rFonts w:hint="cs"/>
          <w:b w:val="0"/>
          <w:rtl/>
          <w:lang w:bidi="ar-KW"/>
        </w:rPr>
        <w:t>في علم الفقه ، لها أساليبها التربوية والعلمية الناجحة المجربة في إفادة طلاب العلم الشرعي الفقه على أحسن الوسائل العلمية في تاريخ البشر ، وقد خرجت لنا أكثر وأفضل علماء المسلمين على مر عصور الإسلام ،</w:t>
      </w:r>
      <w:r>
        <w:rPr>
          <w:rFonts w:hint="cs"/>
          <w:b w:val="0"/>
          <w:rtl/>
          <w:lang w:bidi="ar-EG"/>
        </w:rPr>
        <w:t>ثم ظهرت الفرق الضالة كالخوارج والشيعة والمعتزلة والمجسمة ، وانتصب لها العلماء بالرد وبيان الحق ، وأكرم الله تعالى الأمة بثلاثة من علماء المسلمين الأكابر ، حملوا لواء الدفاع عن عقيدة المسلمين وبيان عقيدة أهل السنّة والجماعة ، وهم الإمام أحمد ابن حنبل والإمام أبو الحسن الأشعري والإمام أبو منصور الماتريدي ، وبهم اكتملت صورة العقيدة الفذة التي ينبغي أن يحملها كل مسلم ، وبعد ظهور الأئمة الثلاث صار للمسلمين ثلاث مدارس في الأصول لا رابع لها إلا الميل إلى الاعتزال أو التشبيه ، وهي (  المدرسة الأثرية  )  وعليها الحنابلة إلا من مال إلى الحشو والتجسيم وسوء الادب مع الله تعالى بسبب عدم العلم بقواعد التقديس ، (  والمدرسة الأشعرية  )  وعليها غالب المالكية والشافعية وهم سواد العلماء المتخصصين في العقيدة على مذهب أهل السنة والجماعة - إلا من مال إلى الحشو أو الاعتزال - ، (  والمدرسة الماتريدية  )  وعليها غالب الأحناف إلا من مال إلى الحشو أو الاعتزال ، وأُحكم أساس تلك المدارس على يد المتخصصين فيها واتقنت علومها ، وصارت المرجع لكل مسلم يبتغي في العقائد وجه الحق والعدل والإنصاف ، من هاجم مدرسة منهم فاتهمه على عقله أو علمه أو دينه ،</w:t>
      </w:r>
      <w:r>
        <w:rPr>
          <w:rFonts w:eastAsia="Times New Roman" w:hint="cs"/>
          <w:b w:val="0"/>
          <w:rtl/>
          <w:lang w:eastAsia="ar-SA" w:bidi="ar-EG"/>
        </w:rPr>
        <w:t xml:space="preserve"> و</w:t>
      </w:r>
      <w:r>
        <w:rPr>
          <w:rFonts w:hint="cs"/>
          <w:b w:val="0"/>
          <w:rtl/>
          <w:lang w:bidi="ar-EG"/>
        </w:rPr>
        <w:t xml:space="preserve"> مع اتساع الفتوحات الإسلامية وثراء المجتمعات الإسلامية ، ثم عندما اتسعت الفتوحات وبدأ ميل المسلمين إلى الدنيا والركون إليها ، </w:t>
      </w:r>
      <w:r>
        <w:rPr>
          <w:rFonts w:hint="cs"/>
          <w:b w:val="0"/>
          <w:rtl/>
        </w:rPr>
        <w:t xml:space="preserve">مما دعا أرباب الزهد والمعرفة إلى أن يعملوا هُم من ناحيتهم أيضاً على تدوين علم التزكية (  التصوف  )  ، وإثبات شرفه وجلاله وفضله ، ومن باب سد النقص، واستكمال علوم الدين في جميع نواحي الحياة الإنسانية ، ولما كان المتخصصون في هذا الجانب قد عُرفوا (  بالصوفية  )  فلا مشاحة في الاصطلاح ، والمهم المضمون في </w:t>
      </w:r>
      <w:r>
        <w:rPr>
          <w:rFonts w:hint="cs"/>
          <w:b w:val="0"/>
          <w:rtl/>
        </w:rPr>
        <w:lastRenderedPageBreak/>
        <w:t xml:space="preserve">هذا الباب ، وهو أنّ التصوف الصحيح قد تكفل بعلم بتزكية الباطن ، وإصلاح القلب وسلامته وتزكيته ، وهو العلم الذي تخصص في بيان درجات الإحسان ومنازل المقربين من رب العالمين ، </w:t>
      </w:r>
      <w:r>
        <w:rPr>
          <w:rFonts w:eastAsia="Times New Roman" w:hint="cs"/>
          <w:b w:val="0"/>
          <w:rtl/>
          <w:lang w:eastAsia="ar-SA" w:bidi="ar-KW"/>
        </w:rPr>
        <w:t xml:space="preserve">وبعد فهذا اختصار مبسط لبيان تخصصات أهل الإسلام الذين ملئوا الدنيا علما ، ويستحيل على </w:t>
      </w:r>
      <w:r>
        <w:rPr>
          <w:rFonts w:hint="cs"/>
          <w:b w:val="0"/>
          <w:rtl/>
        </w:rPr>
        <w:t xml:space="preserve">أحد بعد ذلك أن يطرح مؤسسة واحدة على أنّها البديل عن جميع التخصصات العلمية الإسلامية ، (  ب  )  إنّ أخطر الآثار المترتبة على عدم احترام التخصص تتمثل في  :  الفوضى العلمية ، والفوضى الفكرية ، والخطأ في تقييم المواقف واصدار الأحكام ، كما يؤدي إلى فوضى التبديع الناشئة عن عدم احترام تخصصات الآخرين ، والهجوم على أصحابها واتهامهم بالبدعة والانحراف عن الدين ، كما يؤدي عدم احترام التخصص إلى فوضى الغلو والانحراف والإفراط والتفريط في دين الله تعالى ، وتنتشر الفتاوى الخاطئة الناشئة عن عدم احترام التخصص والهجوم على تخصصات الآخرين بغير علم ولا معرفة لأسباب تبني أهل التخصص لهذا الحكم دون غيره ، مع أنّ الحق حتما يكون مع أهل التخصص ، وقد امتدح الله تعالى أهل التخصص بقوله تعالى  :  { وَلَا يُنَبِّئُكَ مِثْلُ خَبِيرٍ }  [  فاطر  :  14  ]  ، </w:t>
      </w:r>
      <w:r>
        <w:rPr>
          <w:rFonts w:hint="cs"/>
          <w:b w:val="0"/>
          <w:rtl/>
          <w:lang w:bidi="ar-EG"/>
        </w:rPr>
        <w:t xml:space="preserve">وأمرنا تعالى باحترام التخصص واستفتاء أهل الخبرة والتخصص بقوله تعالى  :  { وَلَوْ رَدُّوهُ إِلَى الرَّسُولِ وَإِلَى أُولِي الْأَمْرِ مِنْهُمْ لَعَلِمَهُ الَّذِينَ يَسْتَنْبِطُونَهُ مِنْهُمْ } </w:t>
      </w:r>
      <w:r>
        <w:rPr>
          <w:rFonts w:hint="cs"/>
          <w:b w:val="0"/>
          <w:rtl/>
        </w:rPr>
        <w:t xml:space="preserve"> [  </w:t>
      </w:r>
      <w:r>
        <w:rPr>
          <w:rFonts w:hint="cs"/>
          <w:b w:val="0"/>
          <w:rtl/>
          <w:lang w:bidi="ar-EG"/>
        </w:rPr>
        <w:t>النساء  :  83  ]  ، وهؤلاء المتخصصون ينبغي الرجوع إليهم في مجال علومهم ، قال تعالى  :  { وَلَا يُنَبِّئُكَ مِثْلُ</w:t>
      </w:r>
      <w:r>
        <w:rPr>
          <w:rFonts w:hint="cs"/>
          <w:b w:val="0"/>
          <w:rtl/>
        </w:rPr>
        <w:t xml:space="preserve"> خَبِيرٍ </w:t>
      </w:r>
      <w:r>
        <w:rPr>
          <w:rFonts w:hint="cs"/>
          <w:b w:val="0"/>
          <w:rtl/>
          <w:lang w:bidi="ar-EG"/>
        </w:rPr>
        <w:t xml:space="preserve">}  [  فاطر  :  14  ]  ، </w:t>
      </w:r>
      <w:r>
        <w:rPr>
          <w:rFonts w:hint="cs"/>
          <w:b w:val="0"/>
          <w:rtl/>
        </w:rPr>
        <w:t>وقوله تعالى  :  { فَاسْأَلُوا أَهْلَ الذِّكْرِ إِنْ كُنْتُمْ لَا تَعْلَمُونَ }  [  النحل  :  43  ]  ،</w:t>
      </w:r>
    </w:p>
    <w:p w:rsidR="00FC2C53" w:rsidRDefault="00FC2C53" w:rsidP="00FC2C53">
      <w:pPr>
        <w:ind w:left="-58"/>
        <w:jc w:val="center"/>
        <w:rPr>
          <w:rFonts w:eastAsia="Times New Roman" w:hint="cs"/>
          <w:b w:val="0"/>
          <w:rtl/>
          <w:lang w:eastAsia="ar-SA" w:bidi="ar-KW"/>
        </w:rPr>
      </w:pPr>
      <w:r>
        <w:rPr>
          <w:rFonts w:eastAsia="Times New Roman" w:hint="cs"/>
          <w:b w:val="0"/>
          <w:rtl/>
          <w:lang w:eastAsia="ar-SA" w:bidi="ar-KW"/>
        </w:rPr>
        <w:t xml:space="preserve">*** </w:t>
      </w:r>
    </w:p>
    <w:p w:rsidR="00FC2C53" w:rsidRDefault="00FC2C53" w:rsidP="00FC2C53">
      <w:pPr>
        <w:ind w:left="-58"/>
        <w:jc w:val="center"/>
        <w:rPr>
          <w:rFonts w:eastAsia="Times New Roman" w:hint="cs"/>
          <w:b w:val="0"/>
          <w:rtl/>
          <w:lang w:eastAsia="ar-SA" w:bidi="ar-KW"/>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eastAsia="Times New Roman" w:hint="cs"/>
          <w:b w:val="0"/>
          <w:rtl/>
          <w:lang w:eastAsia="ar-SA" w:bidi="ar-KW"/>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  ثالثاً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تاريخ تسلسل ظهور الحشوية والإشارة إلى بعض أعلام ومصنفات الحشوية</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Cs/>
          <w:rtl/>
        </w:rPr>
      </w:pPr>
    </w:p>
    <w:p w:rsidR="00FC2C53" w:rsidRDefault="00FC2C53" w:rsidP="00FC2C53">
      <w:pPr>
        <w:ind w:left="-58"/>
        <w:jc w:val="both"/>
        <w:rPr>
          <w:rFonts w:hint="cs"/>
          <w:bCs/>
          <w:rtl/>
        </w:rPr>
      </w:pPr>
    </w:p>
    <w:p w:rsidR="00FC2C53" w:rsidRDefault="00FC2C53" w:rsidP="00FC2C53">
      <w:pPr>
        <w:ind w:left="-58"/>
        <w:jc w:val="both"/>
        <w:rPr>
          <w:rFonts w:hint="cs"/>
          <w:b w:val="0"/>
          <w:rtl/>
        </w:rPr>
      </w:pPr>
      <w:r>
        <w:rPr>
          <w:rFonts w:hint="cs"/>
          <w:b w:val="0"/>
          <w:rtl/>
        </w:rPr>
        <w:lastRenderedPageBreak/>
        <w:t xml:space="preserve">لقد ظلت عقائد التجسيم والتشبيه والحشو متناثرة هنا وهناك، في أقوال المحدثين ورواياتهم ، حتى ظهر مقاتل بن سليمان (  المتوفي سنة 15 ،  ه‍ )  حيث ملأ تفسيره حشوا من الإسرائيليات ،  وأخذ من علم اليهود والنصارى ما يوافقه لتدعيم مذهبه في التجسيم والتشبيه ، أخرج الخطيب البغدادي بسنده عن أحمد بن سيار  [  هو أحمد بن سيار أبو الحسن المروزي إمام المحدثين في بلده انظر ترجمته في تذكرة الحفاظ للذهبي 1/254 وطبقات الشافعية الكبرى لابن السبكي 2/193 ] أنه قال :  ( مقاتل متروك الحديث كان يتكلم في الصفات بما لا تحل الرواية عنه )  [ تاريخ بغداد 13/162و انظر نحوه في المنتظم لابن الجوزي 8/126 ] ، وأخرج بسنده عن الإمام أحمد أنه قال  :  مقاتل بن سليمان كانت له كتب ينظر فيها [ تاريخ بغداد 13/ 162 ] ، وقال ابن حبان :  ( كان يأخذ عن اليهود والنصارى علم القرآن الذي يوافق كتبهم وكان مشبهاً يشبه الرب بالمخلوقين وكان يكذب مع ذلك في الحديث )  [ المجروحون 2/15 وانظر نحوه في التعديل والتجريح للباجي 1/197 والضعفاء لابن الجوزي 1/136 ووفيات الأعيان لابن خلكان 5/255 ] ،  لقد أصبح التجسيم والتشبيه بعد هذا المفسر الضال المبتدع مدرسة متكاملة اعتنق أفكارها بعض ممن جاء بعده  من جهلاء المفسرين والمحدثين ، وساهم بموضوعاته في ظهور الحشوية ، قال الإمام الأشعري :  ( حكي عن أصحاب مقاتل أن الله جسم وأن له جثةً وأنه على صورة الإنسان لحم ودم وشعر وعظم وجوارح وأعضاء من يد ورجل ورأس وعينين مصمت وهو مع ذلك لا يشبه غيره ولا يشبهه غيره )  [ مقالات الإسلاميين 152و2 ، 9 وانظر نحوه في الفصل لابن حزم 4/155 والبدء والتاريخ للمقدسي 5/141 ] ، وحكى عنه الشهرستاني أنه قال قد ورد في الخبر أن الله خلق آدم على صورة الرحمن فلا بد من تصديقه [ الملل والنحل178 ] ومن مرويات مقاتل في التجسيم ما أخرجه الذهبي بسنده عن مقاتل عن الضحاك عن ابن عباس أنه قال :  ( إذا كان يوم القيامة ينادي مناد أين حبيب الله  ؟ فيتخطى صفوف الملائكة حتى يصير إلى العرش حتى يجلسه معه على العرش حتى يمس ركبته )  [ ميزان الاعتدال 4/174 وهو خبر موضوع كما نبه عليه الذهبي وانظر تاريخ بغداد للخطيب 13/ 162 ] ،  ثم ظهر محمد بن كرام السجزي (  ت 255 هـ  )  ، وأتباعه هم الكرامية ، تمكنوا بتدثرهم بلباس الزهد أن يسربوا بدعهم إلى المصنفات التي تنتسب إلى العقيدة السلفية ، ويقول الشهرستاني :  ( نبغ رجل متنمس بالزهد من سجستان …قليل العلم قد قمش من كل مذهب ضعثاً وأثبته في كتابه وروجه على سواد بلاد خراسان ،  فانتظم ناموسه وصار ذلك مذهباً )  [ الملل والنحل10 7 ] ويقول ابن السبكي :  ( وكان من خبر ابن كرام هذا وهو شيخ سجستاني مجسم أنه سمع يسيراً من الحديث ونشأ بسجستان ثم دخل خراسان  ..  وعاد إلى نيسابور وباح بالتجسيم ، وكان من إظهار التنسك والتأله والتعبد والتقشف على جانب عظيم فافترق الناس فيه على قولين، منهم المعتقد ومنهم المنتقد  ..  قال الحاكم :  </w:t>
      </w:r>
      <w:r>
        <w:rPr>
          <w:rFonts w:hint="cs"/>
          <w:b w:val="0"/>
          <w:rtl/>
        </w:rPr>
        <w:lastRenderedPageBreak/>
        <w:t xml:space="preserve">لقد بلغني أنه كان معه جماعة من الفقراء وكان لباسه مسك ضأن مدبوغ غير مخيط ،  وعلى رأسه قلنسوة بيضاء، وقد نصب له دكان من لبن وكان يطرح له قطعة فرو فيجلس عليها فيحفظ ويذكر ويحدث قال وأثنى عليه فيما بلغني ابن خزيمة واجتمع به غير مرة ..  )  [ طبقات الشافعية لابن السبكي 2/35 ]  ، وقال تفي الدين الحصني :  (  .. وسمع الحديث الكثير وأظهر التقشف ..  واتخذ قطعة فرو يجلس عليها ويحفظ ويحدث ويتخشع حتى أخذ بقلوب العوام والضعفاء من الطلبة لوعظه وزهده، حتى حصر من تبعه من الناس فإذا هم سبعون ألفاً ..  )  [ دفع شبه من شبه 29 ] ،  ولم تمت الكرامية بموت مؤسسها بل تهذبت مقالته في التجسيم وزُيفت حتى كثر أتباعها واستحسنها السلطان واعتنق مذهبها ، وامتُحن بذلك بعضُ الكبار من علماء أهل السنة المنزهين لله عز وجل عن الجسمية ولوازمها ، ومن تلاميذ ابن كرام وأتباعه الذين قاموا بمذهبه إسحاق بن محمشاد الذي صنف في فضائل ابن كرام ،  يقول ابن حجر ( إسحاق بن محمشاد روى عن أبي الفضل التميمي حديثاً هو وضعه بقلة حياء منه :  "يجيء في آخر الزمان رجل يقال له ابن كرام تحيا السنة به" ،  فانظر إلى المادح والممدوح وسند حديثة مجاهيل )  ، ومن تلاميذ ابن كرام وأتباعه الشاعر أبو الفتح علي بن محمد البستي ( ت 4 ، 2هـ ) الذي اتصل بالملك ناصر الدولة سبكتكين وعمل في خدمته فقربه منه حتى تأثر ملك آل سبكتكين بالكرامية فنصروا المذهب وقسوا على مخالفيه ، ومن أتباع ابن كرام أبو عبد الله محمد بن الهيصم الذي اجتهد في إرمام مقالة ابن كرام حتى ردها من المحال الفاحش إلى نوع يُفهم بين العقلاء، فمن ذلك أنه عدل بإثبات الجسم إلى معنى زعم أنه المراد وهو القائم بالذات، وهذا هو الرأي الذي مال إليه ابن تيمية رحمه الله ،  ومنه أيضاً أنه زعم أن الفوقية بمعنى العلو مع إثبات البينونة غير المتناهية بينه وبين خلقه [ انظر الملل والنحل للشهرستاني111 ] وقال الشهرستاني :  ( قد تخطى بعض الكرامية إلى إثبات الجسمية فقال أعني بها القيام بالنفس، وذلك تلبيس على العقلاء … وإلا فمذهب أستاذهم مع كونه محلاً للحوادث  ..  مستوياً على العرش استقراراً مختصة بجهة فوق مكاناً واستعلاءً فليس ينجيه من هذه المخازي تزويراتُ ابن هيصم فليس يريد بالجسمية القيام بالنفس ..  وإنما هو إصلاح مذهب لا يقبل الإصلاح ،  وكيف يستوي الظل والعود أعوج وكيف استوى المذهب وصاحب المقال أهوج )  [ نهاية الإقدام 122 ، وانظر التجسيم عند المسلمين وهو مذهب الكرامية 89-9 ،  ] وكان ابن الهيصم من مجالسي السلطان محمود بن سبكتكين [ هو السلطان محمود بن سبكتكين أبو القاسم الملقب بيمين الدولة صاحب بلاد غزنة وما والاها كان غاية في الديانة وكراهة المعاصي وأهلها ولا يجرأ أحد أن يظهر معصية ولا خمرا في مملكته واختلف في اتباعه مذهب الكرامية ،  انظر البداية والنهاية لابن كثير 13/ 29 –30  و طبقات الشافعية لابن السبكي 5/314 ] وكان ابن فورك [ هو الإمام الأستاذ أبو بكر محمد بن الحسن بن فورك الذي </w:t>
      </w:r>
      <w:r>
        <w:rPr>
          <w:rFonts w:hint="cs"/>
          <w:b w:val="0"/>
          <w:rtl/>
        </w:rPr>
        <w:lastRenderedPageBreak/>
        <w:t xml:space="preserve">لا يجارى فقهاً وأصولاً ونحوا مع مهابة وورع بالغ، بلغت تصانيفه قريبا من المائة سمع مسند الطيالسي، وروى عنه الحافظ البيهقي وأبو القاسم القشيري ،  وغيرهم انظر طبقات الشافعية لابن السبكي 4/127 و شذرات الذهب لابن العماد 2/181 و وفيات الأعيان لابن خلكان 4/272 ] هو الذي يناظر ابن الهيصم في هذا المجلس [ انظر البداية والنهاية لابن كثير 12/30  والتجسيم عند المسلمين وهو مذهب الكرامية لسهير مختار 87 ] وكانت هذه المناظرات سبباً في قتل ابن فورك ، </w:t>
      </w:r>
      <w:r>
        <w:rPr>
          <w:rFonts w:hint="cs"/>
          <w:b w:val="0"/>
          <w:bCs/>
          <w:rtl/>
        </w:rPr>
        <w:t xml:space="preserve">[ </w:t>
      </w:r>
      <w:bookmarkStart w:id="3" w:name="_Toc112603895"/>
      <w:bookmarkStart w:id="4" w:name="_Toc112603683"/>
      <w:bookmarkStart w:id="5" w:name="_Toc112917448"/>
      <w:bookmarkStart w:id="6" w:name="_Toc112664955"/>
      <w:r>
        <w:rPr>
          <w:rFonts w:hint="cs"/>
          <w:b w:val="0"/>
          <w:bCs/>
          <w:rtl/>
        </w:rPr>
        <w:t>مقالة الكرامية في التجسيم</w:t>
      </w:r>
      <w:bookmarkEnd w:id="3"/>
      <w:bookmarkEnd w:id="4"/>
      <w:r>
        <w:rPr>
          <w:rFonts w:hint="cs"/>
          <w:b w:val="0"/>
          <w:bCs/>
          <w:rtl/>
        </w:rPr>
        <w:t xml:space="preserve">  ]</w:t>
      </w:r>
      <w:r>
        <w:rPr>
          <w:rFonts w:hint="cs"/>
          <w:b w:val="0"/>
          <w:rtl/>
        </w:rPr>
        <w:t xml:space="preserve"> ، جاء في </w:t>
      </w:r>
      <w:r>
        <w:rPr>
          <w:rFonts w:hint="cs"/>
          <w:b w:val="0"/>
          <w:rtl/>
          <w:lang w:bidi="ar-KW"/>
        </w:rPr>
        <w:t xml:space="preserve">كتاب </w:t>
      </w:r>
      <w:r>
        <w:rPr>
          <w:rFonts w:hint="cs"/>
          <w:b w:val="0"/>
          <w:rtl/>
        </w:rPr>
        <w:t xml:space="preserve">التجسيم في الفكر الإسلامى د صهيب السقار  : </w:t>
      </w:r>
      <w:bookmarkEnd w:id="5"/>
      <w:bookmarkEnd w:id="6"/>
      <w:r>
        <w:rPr>
          <w:rFonts w:hint="cs"/>
          <w:b w:val="0"/>
          <w:rtl/>
        </w:rPr>
        <w:t xml:space="preserve"> " اختلف كتاب الملل والنحل في ذكر فرق الكرامية فالبغدادي جعل الكرامية ثلاثة أصناف، وجعلها الرازي ستة فرق، وأوصلها الشهرستاني إلى اثنتي عشرة فرقة ،  ولا نطيل في تفصيل مقالاتهم لسببين أولهما أن جهداً قد بُذل من قبل في مذهب الكرامية [ وهو رسالة نالت بها سهير مختار شهادة الماجستير من الأزهر الشريف بعنوان "التجسيم عند المسلمين وهو مذهب الكرامية "واقتصرت فيها على دراسة الكرامية وتكلمت فيه على فرقها من 86-98 ] </w:t>
      </w:r>
      <w:r>
        <w:rPr>
          <w:rFonts w:hint="cs"/>
          <w:b w:val="0"/>
          <w:vertAlign w:val="superscript"/>
          <w:rtl/>
        </w:rPr>
        <w:t xml:space="preserve">، </w:t>
      </w:r>
      <w:r>
        <w:rPr>
          <w:rFonts w:hint="cs"/>
          <w:b w:val="0"/>
          <w:rtl/>
        </w:rPr>
        <w:t xml:space="preserve">والثاني أن هذه الفرق وإن كان لكل واحدة منها رأي إلا أن الشهرستاني قال :  (  .. إلا أن ذلك لما لم يصدر عن علماء معتبرين بل عن سفهاء جاهلين [ ولهذا لم يعبأ المؤرخون بالترجمة لهؤلاء، ولم أجد فيما بين يدي من مصادر شيئاً يستحق الذكر في ترجمة رؤساء هذه الفرق غير ما سبق في تاريخ هذه الفرقة ] لم نفردها مذهباً ،  وأوردنا مذهب صاحب المقالة وأشرنا إلى ما يتفرع منه …  )  [ الملل والنحل 10 7 وانظر الفرق بين الفرق للبغدادي 2 ، 3 و اعتقادات فرق المسلمين للرازي 7 ] ، فهذا بيان مقالة ابن كرام وما تفرع منها :  ، وأهم مقالاته تجسيم معبوده إذ زعم أنه جسم له حد ونهاية من تحته وهي الجهة التي يلاقي منها العرش [ انظر الفرق بين الفرق للبغدادي 2 ، 3 و الملل والنحل للشهرستاني 10 8 واعتقادات فرق المسلمين للرازي 17 ] ، ثم اختلف أصحابه في النهاية فمنهم من وافقه، ومنهم من أثبت النهاية له من ست جهات، ومنهم من أنكر النهاية له وقال هو عظيم ، ولهم في معنى العظمة خلاف فقال بعضهم معنى عظمته أنه مع وحدته على جميع أجزاء العرش والعرش تحته، وهو فوق ذلك على الوجه الذي هو فوق جزء منه ،  وقال بعضهم معنى عظمنه أنه يلاقي مع وحدته من جهة واحدة أكثر من واحد وهو يلاقي جميع أجزاء العرش وهو العلي العظيم ،  [ انظر الملل والنحل للشهرستاني 111 ] ، وقد سبق أن ابن كرام زعم أن معبوده أحدي الذات أحدي الجوهر ،  وقد حاول بعض أتباعه تهذيب هذا الوصف في ما حكاه البغدادي فقال :  ( وأتباعه اليوم لايبوحون بإطلاق لفظ الجوهر على الله تعالى عند العامة خوفاً من الشناعة عند الإشاعة ،  وإطلاقهم لفظ الجسم عليه أشنع من اسم الجوهر وامتناعهم من تسميته جوهراً مع قولهم بأنه جسم كامتناع شبطان الطاق الرافضي من تسمية الإله جسماً مع قوله بأنه على صورة الإنسان )  [ الفرق بين الفرق 2 ، 3 ] ، واتفق أكثر الكرامية على </w:t>
      </w:r>
      <w:r>
        <w:rPr>
          <w:rFonts w:hint="cs"/>
          <w:b w:val="0"/>
          <w:rtl/>
        </w:rPr>
        <w:lastRenderedPageBreak/>
        <w:t xml:space="preserve">إطلاق لفظ الجسم، واجتهد بعضهم في تزيين هذه المقالة فزعم أنه يريد بلفظ الجسم أنه قائم بنفسه وزعم أن هذا هو حد الجسم ،  قال الشهرستاني :  ( وبنوا على هذا أن من حكم القائمين بأنفسهما أن يكونا متجاوربن أو متباينين فقضى بعضهم بالتجاور مع العرش وحكم بعضهم بالتباين ،  وبما قالوا كل موجودين فإما أن يكون أحدهما بحيث الآخر كالعرض مع الجوهر وإما أن يكون بجهة منه ،  والباري ليس بعرض إذ هو قائم بنفسه فيجب أن يكون بجهة من العالم وأشرفها جهة فوق فقلنا هو بجهة فوق بالذات )  [ الملل والنحل للشهرستاني 10 8 ]  وعين هذا الاستدلال موجود في المؤلفات التي توصف بجمع العقيدة السلفية، مع أن أحداً من السلف لم يهمس فيه ببنت شفة إلا أن يكون الكرامية ومن اغتر بهم من المحدثين هم السلف دون الصحابة والتابعين ، ونعود إلى مقالة ابن كرام الذي زاد على ما سبق زعمَه أن الله تعالى مماس لعرشه من الصفحة العليا [ انظر الفرق بين الفرق للبغدادي 2 ، 4 و الملل والنحل للشهرستاني 10 8 ]  ،  وأبدل أصحابه لفظ المماسة بلفظ الملاقاة منه للعرش، وقالوا لا يصح وجود جسم بينه وبين العرش إلا أن يحيط به العرش إلى أسفل، وهذا هو معنى المماسة التي امتنعوا من لفظها كما نبه عليه البغدادي [ انظر الفرق بين الفرق 2 ، 4 ] ومنهم من قال إنه على بعض أجزاء العرش، وقال بعضهم إن العرش قد امتلأ به، وصار المتأخرون منهم إلى أنه بجهة فوق وأنه محاذ للعرش [ انظر الملل والنحل للشهرستاني 10 8 ] ، واختلفت الكرامية في المسافة التي أثبتوها بينه وبين العرش فمنهم من قال إن بينه وبين العرش من البعد والمسافة ما لو قُدِّر مشغولاً بالجواهر لاتصلت به ،  وقال ابن الهيصم :  إن بينه وبين العرش بعداً لا يتناهى وهو مباين للعالم بينونة أزلية ونفي التحيز والمحاذاة وأثبت الفوقية والمباينة [ انظر المصدر السابق 10 8 و اعتقادات فرق المسلمين للرازي 67 ] وسوف نرى تسرب هذه المقالة إلى ما يسمى بعقيدة السلف ، واختلفت الكرامية في الاستواء على العرش فنص ابن كرام على أن معبوده على العرش استقر وأنه بجهة فوق ذاتاً وأن العرش مكان له، وجوز عليه الانتقال والنزول ،  وسوف نرى مدى تسرب هذه المقالة إلى ما يسمى بعقيدة السلف أيضاً ، وزاد بعض أصحابه فزعم أن العرش مكان له وأنه لو خلق بإزاء العرش عروشاً موازية لعرشه لصارت العروش كلها مكاناً له لأنه أكبر منها كلها ،  قال البغدادي :  ( وهذا القول يوجب أن عرشه اليوم كبعضه في عرضه ،  ومنهم من قال :  إنه لا يزيد على عرشه من جهة المماسة ولا يفضل منه شيء على العرش ،  وهذا يقتضي أن يكون عرضه بعرض العرش )  [ الفرق بين الفرق 2 ، 6 ] وقال أيضاً :  ( وأعجب من هذا كله أن ابن كرام وصف معبوده بالثقل وذلك أنه قال في كتاب عذاب القبر في تفسير قوله تعالى "إذا السماء انفطرت" [ الآية ( 1 )  من سورة الانفطار ] إنها انفطرت من ثقل الرحمن عليها )  [ الفرق بين الفرق 2 ، 7 ] وسوف نرى من وافق على ذلك من المنتسبين إلى السلف ، ومن مقالة ابن كرام أنه أثبت الكيفية لله عز وجل في ما نقله البغدادي من كتاب </w:t>
      </w:r>
      <w:r>
        <w:rPr>
          <w:rFonts w:hint="cs"/>
          <w:b w:val="0"/>
          <w:rtl/>
        </w:rPr>
        <w:lastRenderedPageBreak/>
        <w:t xml:space="preserve">عذاب القبر قال البغدادي :  ( ثم إن ابن كرام ذكر في كتابه عذاب القبر باباً له ترجمة عجيبة فقال :  باب في كيفوفية الله عز وجل، ولايدري العاقل من ماذا يتعجب أمن جسارته على إطلاق لفظ الكيفية في صفات الله عز وجل ؟ أم من قبح عبارته عن الكيفية بالكيفوفية، وله من جنس هذه العبارة أشكال … وقد عبر عن مكان معبوده في بعض كتبه بالحيثوثية وهذه العبارات لائقة بمذهبه السخيف )  [ الفرق بين الفرق 2 ، 7 وانظر نحوه في التبصير في الدين للإسفرائيني 68 ] وهذه المقالة مما تسرب إلى ما يسمى بعقيدة السلف أيضاً ، ومن مقالة أصحابه التي زادوا فيها على مقالة كبيرهم أنهم عدوا في صفات الله تعالى اليدين والوجه فأثبتوها صفاتٍ قديمةً قائمة بذاته، وقالوا :  له يد لا كالأيدي ووجه لا كالوجوه [ انظر الملل والنحل للشهرستاني 111 ] وأثبتوا جواز رؤيته من جهة فوق دون سائر الجهات [ انظر الفرق بين الفرق 10 9 والملل والنحل للشهرستاني 111 ] ، وزعم ابن الهيصم أن الذي أطلقه المجسمة من الهيئة والصورة والجوف وغيرها لا يشبه ما أطلق الكرامية من أنه خلق آدم بيديه وأنه استوى على العرش وأنه يجيء يوم القيامة لمحاسبة خلقه، قال :  وذلك لأنا لا نعتقد ذلك على معنى فاسد من جارحة وعضو أو مطابقة للمكان والاستقرار بالعرش في تفسير الاستواء ولاتردد في الأماكن التي تحيط به في تفسير المجيء، قال :  وإنما ذهبنا في ذلك إلى إطلاق ما أطلقه القرآن فقط من غير تكييف ولا تشبيه، ومالم يرد به القرآن والخبر فلا نطلقه كما أطلقه سائر المشبهة [ انظر الملل والنحل للشهرستاني 111 ]  ، وهذه محاولة ترقيع وترميم فاشلة لم يُميَّز فيها بين ألفاظ القرآن وبين ما جاء في المتون المنكرة بالأسانيد الواهية ولا بين فهمها فهماً صحيحا وبين فهمها فهماً قبيحاً، فخلطوا ألفاظ القرآن مع هذه الفهوم ، وتلك المنكرات، وأثبتوا الجميع مرقوعاً بزعمهم أنه على الوجه الذي يليق بجلاله ومستوراً بنفي التكييف والتشبيه لفظاً ، وسوف نرى مثل هذا الترميم في ما يسمى بعقيدة السلف ، وقبل أن نختم القول في تاريخ المجسمة وفرقهم نشير إلى بعض العبر والفوائد التي يجب أن لا تغيب عن الأذهان في دراسة مثل هذه الآراء ، (  أولاً  )   :  إن اتباع الكتاب والسنة والسلف شعار يرفعه حتى من خالف قواطع الكتاب والسنة والسلف، فها هو ابن القدوة الكرامي يزعم أنه آمن بما أنزل وما صح، وهذا مقاتل وشيطان الطاق يزعم كل منهما أنه لم يثبت صورة للرحمن على صورة آدم إلا اتباعاً للأثر ، (  ثانياً  )   :  أن هذا الشعار يُلبَّس بتشنيع مذهب المخالف بنسبته إلى الفلسفة كما فعل ابن القدوة ، (  ثالثاً  )   :  أن مثل هذه المقالات الشنيعة وَقُودها العوام الذين لا يحسنون الاستنباط ويفتقرون إلى الفهم الدقيق، وربما فتن بهذه المقالة بعض ضعاف الطلبة الذين يتململون من إعمال الفكر فيقتنعون في اعتقادهم بتقليد من أظهر مخايل الزهد وأطال في النسك وأثر في الوعظ، ويستدلون بما يظهر من التدين على ما بطن من الدين، فها هو ابن كرام على شناعة مقالته ينخدع بزهده ووعظه الآلاف ، (  رابعاً  )   :  أن هؤلاء العوام يُستغلون في حماية صاحب </w:t>
      </w:r>
      <w:r>
        <w:rPr>
          <w:rFonts w:hint="cs"/>
          <w:b w:val="0"/>
          <w:rtl/>
        </w:rPr>
        <w:lastRenderedPageBreak/>
        <w:t xml:space="preserve">هذه المقالة من بطش أهل الحق تارة -كما هاب صاحب سجستان قتل ابن كرام واكتفي بنفيه- وتارة يُستظهر بهم في إيذاء المخالفين وإثارة الفتن كما فعل ابن القدوة ، (  خامساً  )   :  أن المقالة التي بان فسادها لن تعدم من يحاول ترميمها واستئصال ما انكشف من عوارها فيتبرأ المرمم مما لا يمكن إصلاحه أو يتلاعب بألفاظها ويحملها على معان أخرى غير المعاني التي بان فسادها ، (  سادساً  )   :  أن أكثر الناس تصريحاً بالعقائد الباطلة في هذا الباب يتمسكون بنفي التشبيه وإثبات ما أثبتوه على الوجه اللائق، فهذا هشام بن الحكم يزعم أنه إنما أثبت جسماً لا كالأجسام ، وفي هذه المقالة يقول ابن السبكي :  " كذب ابن فاعلة يقول لجهله   ..  ،   الله جسم ليس كالجسمان   ..  ،  لو كان جسما كان كالأجسام يا   ..  ،   مجنون فاصغ وعد عن بهتان " [ طبقات الشافعية الكبرى 3/379 ]  ، ومن ذلك أيضا أن مقاتل بن سليمان بعد أن تجرأ على الله عز وجل بإثبات الجسم والصورة والأعضاء والجوارح زعم أنه مع ذلك لا يشبهه شيء ولا يشبه غيره ، وهذه النقاط لا تغيب في عصر من العصور عن فكر الخائضين في وصف الله عز وجل والمتبعين لما تشابه من كتابه وسنة رسوله صلى الله عليه وسلم " انتهى من </w:t>
      </w:r>
      <w:r>
        <w:rPr>
          <w:rFonts w:hint="cs"/>
          <w:b w:val="0"/>
          <w:rtl/>
          <w:lang w:bidi="ar-KW"/>
        </w:rPr>
        <w:t xml:space="preserve">كتاب </w:t>
      </w:r>
      <w:r>
        <w:rPr>
          <w:rFonts w:hint="cs"/>
          <w:b w:val="0"/>
          <w:rtl/>
        </w:rPr>
        <w:t xml:space="preserve">التجسيم في الفكر الإسلامى ،  </w:t>
      </w:r>
    </w:p>
    <w:p w:rsidR="00FC2C53" w:rsidRDefault="00FC2C53" w:rsidP="00FC2C53">
      <w:pPr>
        <w:ind w:left="-58"/>
        <w:jc w:val="center"/>
        <w:rPr>
          <w:rFonts w:hint="cs"/>
          <w:b w:val="0"/>
          <w:rtl/>
        </w:rPr>
      </w:pPr>
      <w:r>
        <w:rPr>
          <w:rFonts w:hint="cs"/>
          <w:b w:val="0"/>
          <w:rtl/>
        </w:rPr>
        <w:t xml:space="preserve">**** </w:t>
      </w:r>
    </w:p>
    <w:p w:rsidR="00FC2C53" w:rsidRDefault="00FC2C53" w:rsidP="00FC2C53">
      <w:pPr>
        <w:ind w:left="-58"/>
        <w:jc w:val="center"/>
        <w:rPr>
          <w:rFonts w:hint="cs"/>
          <w:b w:val="0"/>
          <w:rtl/>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 w:val="0"/>
          <w:rtl/>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  رابعاً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تسرب مقالات التجسيم والحشو إلى كتب السنّة</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Cs/>
          <w:rtl/>
        </w:rPr>
      </w:pPr>
    </w:p>
    <w:p w:rsidR="00FC2C53" w:rsidRDefault="00FC2C53" w:rsidP="00FC2C53">
      <w:pPr>
        <w:ind w:left="-58"/>
        <w:jc w:val="both"/>
        <w:rPr>
          <w:rFonts w:hint="cs"/>
          <w:b w:val="0"/>
          <w:rtl/>
        </w:rPr>
      </w:pPr>
    </w:p>
    <w:p w:rsidR="00FC2C53" w:rsidRDefault="00FC2C53" w:rsidP="00FC2C53">
      <w:pPr>
        <w:ind w:left="-58"/>
        <w:jc w:val="both"/>
        <w:rPr>
          <w:rFonts w:hint="cs"/>
          <w:b w:val="0"/>
          <w:rtl/>
        </w:rPr>
      </w:pPr>
      <w:r>
        <w:rPr>
          <w:rFonts w:hint="cs"/>
          <w:b w:val="0"/>
          <w:rtl/>
        </w:rPr>
        <w:t xml:space="preserve">قال الدكتور صهيب السقار في كتابه التجسيم في الفكر الإسلامي - تحت عنوان التجسيم في فكر المحدثين -  :  " من المعروف أن أهل الحديث ليس لهم مذهب مستقل لا في الفقه ولا في الاعتقاد ،  وكتب الرجال وبيان حال الرواة ومصنفات المحدثين تشهد بأن في رواة الحديث من الحنابلة والشافعية وسائر المذاهب الفقهية، وفيهم من الحشوية والرافضة والخوارج وغيرها من المذاهب الفكرية من لم يخرجهم مذهبهم الفكري من دائرة المحدثين، وإن </w:t>
      </w:r>
      <w:r>
        <w:rPr>
          <w:rFonts w:hint="cs"/>
          <w:b w:val="0"/>
          <w:rtl/>
        </w:rPr>
        <w:lastRenderedPageBreak/>
        <w:t xml:space="preserve">حُكم عليهم بالبدعة ومخالفة السنة ،  وحتى المحدثون من أهل السنة فيهم من اختار مذهب الاشاعرة أو الماتريدية، و فيهم أيضا من اختار المذهب الذي يحكيه الشيخ ابن تيمية وغيره عن أهل الحديث على أنه مذهب السلف وأهل السنة ،  والدافع إلى هذا الانتساب إلى الحديث والسلف هو ما في الحديث النبوي والسلف الصالح من القدسية والمكانة عند أهل السنة ،  فكلهم يدعي وصلاً بالحديث والسلف ويطعن في فهم مخالفه لحقيقة مذهبهم ، وقد يستغل بعضُ من أخطأ في فهم مذهبهم مكانةَ الحديث والسلف للتشنيع على مخالفه وتقبيح مذهبه والتنفير عنه برميه بالتنكب عن منهجهم ،  وهذا يوجب أن نحرر مذهب أهل الحديث في مسألتنا خاصة ونضبط من يشمله عموم هذا الانتساب ومن هو الحقيق بشرف إقرار الحديث الشريف له بما ادعاه من الوصال ،    فأهل الحديث هم المشتغلون برواية الحديث ودرايته, فكل من صنف في متون الحديث النبوي وكل من اندرج في أسانيده وكل من غلب عليه الاشتغال بعلم مصطلحه استحق أن يعد من أهل الحديث ،  وفي هذه الدائرة يتفاوت هؤلاء في مواقفهم من التجسيم ،  ويمكن إجمال تفاوتهم في موقفين  :  (  الأول  )   :  موقف من يجاهر بتنزيه الله عز وجل باختيار مذهب التفويض أو التأويل في المتشابه ،  وعلى رأس هؤلاء من المحدثين إمام دار الهجرة مالك بن أنس رحمه الله ،  الذي كان ينهى عن التحديث بالأحاديث التي توهم التشبيه وتشكل في المعنى [ </w:t>
      </w:r>
      <w:r>
        <w:rPr>
          <w:rFonts w:hint="cs"/>
          <w:b w:val="0"/>
          <w:color w:val="000000"/>
          <w:rtl/>
        </w:rPr>
        <w:t>انظر الشفا للقاضي عياض 2/ 542</w:t>
      </w:r>
      <w:r>
        <w:rPr>
          <w:rFonts w:hint="cs"/>
          <w:b w:val="0"/>
          <w:rtl/>
        </w:rPr>
        <w:t xml:space="preserve"> ]  مثل الحديث الذي جاء في صورة آدم وكان ينكر ذلك إنكاراً شديدا كما في سير أعلام النبلاء للذهبي [ </w:t>
      </w:r>
      <w:r>
        <w:rPr>
          <w:rFonts w:hint="cs"/>
          <w:b w:val="0"/>
          <w:color w:val="000000"/>
          <w:rtl/>
        </w:rPr>
        <w:t>5/449</w:t>
      </w:r>
      <w:r>
        <w:rPr>
          <w:rFonts w:hint="cs"/>
          <w:b w:val="0"/>
          <w:rtl/>
        </w:rPr>
        <w:t xml:space="preserve"> ]  ، وكان مجرد السؤال عن المتشابه موجباً لغضبه على السائل وطرده من المجلس كما هو مشهور عنه، فأين الإنكار على مجرد التحديث ومجرد السؤال عن التحديث بخلق آدم على صورة وجهه و إثبات الاستواء مع الأطيط ونحو ذلك مما يعدونه مذهباً لأهل الحديث ؟ ، ومن أصحاب هذا الموقف الإمام أحمد بن حنبل الذي ثبت عنه التأويل وتفويض المعنى ولم يثبت عنه غيره ،  كما سبق ،  ومن أصحاب هذا الموقف من حكينا عنهم اختيار التفويض الذي يعده ابن تيمية من شر أقوال أهل البدع كما سبق ، ومنهم أيضا من نص على اختيار وجه من وجوه التأويل في أحد الأحاديث كما سبق فلولا أنه رأى ما يقتضيه الحمل على الظاهر من مخالفة أدلة التنزيه ما اختار التأويل ، وهؤلاء الذين ساروا على نهج الإمام مالك وأحمد بن حنبل هم الجديرون بالانتساب إلى الحديث الشريف ، (  الموقف الثاني  )   :  موقف من يثبت بعض الأخبار الواهية المنكرة التي لا تكاد تحتمل التأويل ، ومن هذا الفريق من ألف وجمع من هذه الأحاديث والأخبار التي يسمونها أخبار الصفات ، وعلى هؤلاء العمدة في تقرير ما يسمونه اليوم بعقيدة السلف ،  ولا بد من الإشارة إلى بعض هذه المصنفات مع المرور على بعض ما فيها لندرك البون الشاسع بين أصحاب الموقف الأول وأصحاب هذا الموقف :  </w:t>
      </w:r>
      <w:bookmarkStart w:id="7" w:name="_Toc112917451"/>
      <w:bookmarkStart w:id="8" w:name="_Toc112664958"/>
      <w:bookmarkStart w:id="9" w:name="_Toc112603898"/>
      <w:bookmarkStart w:id="10" w:name="_Toc112603686"/>
      <w:r>
        <w:rPr>
          <w:rFonts w:hint="cs"/>
          <w:b w:val="0"/>
          <w:bCs/>
          <w:rtl/>
        </w:rPr>
        <w:t>( أولاً ) :  كتاب الرد على الجهمية وكتاب نقض عثمان بن سعيد على المريسي العنيد</w:t>
      </w:r>
      <w:bookmarkEnd w:id="7"/>
      <w:bookmarkEnd w:id="8"/>
      <w:bookmarkEnd w:id="9"/>
      <w:bookmarkEnd w:id="10"/>
      <w:r>
        <w:rPr>
          <w:rFonts w:hint="cs"/>
          <w:b w:val="0"/>
          <w:bCs/>
          <w:rtl/>
        </w:rPr>
        <w:t xml:space="preserve">  :  </w:t>
      </w:r>
      <w:r>
        <w:rPr>
          <w:rFonts w:hint="cs"/>
          <w:b w:val="0"/>
          <w:bCs/>
          <w:rtl/>
        </w:rPr>
        <w:lastRenderedPageBreak/>
        <w:t>لعثمان بن سعيد الدارمي</w:t>
      </w:r>
      <w:r>
        <w:rPr>
          <w:rFonts w:hint="cs"/>
          <w:b w:val="0"/>
          <w:rtl/>
        </w:rPr>
        <w:t xml:space="preserve"> ( 28 ،  هـ )  [ </w:t>
      </w:r>
      <w:r>
        <w:rPr>
          <w:rFonts w:hint="cs"/>
          <w:b w:val="0"/>
          <w:color w:val="000000"/>
          <w:rtl/>
        </w:rPr>
        <w:t>انظر ترجمته في سير أعلام النبلاء 13/319</w:t>
      </w:r>
      <w:r>
        <w:rPr>
          <w:rFonts w:hint="cs"/>
          <w:b w:val="0"/>
          <w:rtl/>
        </w:rPr>
        <w:t xml:space="preserve"> ]   :  أما كتاب الجهمية فقد احتج فيه بكثير من الأسانيد الواهية والمتون المنكرة التي تخالف التنزيه وأثبت فيه أن العرش 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يخفي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أما كتابه الآخر  [ نقض عثمان بن سعيد على المريسي  ]  فهو مثل سابقه،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  ( وكتاباه من أجل الكتب المصنفة في السنة وأنفعها، وينبغي لكل طالب سنة مراده الوقوف على ما كان عليه الصحابة والتابعون والأئمة أن يقرأ كتابيه ،  وكان شيخ الإسلام ابن تيمية رحمه الله يوصي بهذين الكتابين أشد الوصية ويعظمهما جداً ،  وفيهما من تقرير التوحيد والأسماء والصفات بالعقل والنقل ما ليس في غيرهما )  [ </w:t>
      </w:r>
      <w:r>
        <w:rPr>
          <w:rFonts w:hint="cs"/>
          <w:b w:val="0"/>
          <w:color w:val="000000"/>
          <w:rtl/>
        </w:rPr>
        <w:t>اجتماع الجيوش 143</w:t>
      </w:r>
      <w:r>
        <w:rPr>
          <w:rFonts w:hint="cs"/>
          <w:b w:val="0"/>
          <w:rtl/>
        </w:rPr>
        <w:t xml:space="preserve"> ]  ، ومع أن الحافظ الذهبي ينقل عن الدارمي ويثني عليه إلا أنه نبه إلى غلو الدارمي فقال :  (  وفي كتابه بحوث عجيبة مع المريسي يبالغ فيها في الإثبات والسكوت عنها أشبه بمنهج السلف في القديم  )  [ </w:t>
      </w:r>
      <w:r>
        <w:rPr>
          <w:rFonts w:hint="cs"/>
          <w:b w:val="0"/>
          <w:color w:val="000000"/>
          <w:rtl/>
        </w:rPr>
        <w:t>العلو للعلي الغفار1/ 195</w:t>
      </w:r>
      <w:r>
        <w:rPr>
          <w:rFonts w:hint="cs"/>
          <w:b w:val="0"/>
          <w:rtl/>
        </w:rPr>
        <w:t xml:space="preserve"> ] ، وهذا التنبيه لا يكفي لأننا نحتاج أن نعلم إلى أي مدى وصل الدارمي في الإثبات ،  ويلاحظ تردد الحافظ الذهبي في الحكم على ما أثبته الدارمي فهو يكتفي بأن ينبه إلى أن السكوت عنه أشبه بمنهج السلف ، فهل يشتبه منهج السلف بإثبات الثقل والحركة والحد والقرب الحسي وغير ذلك من لوازم الجسم التي أثبتها الدارمي بحيث يعد السكوت عن إثباتها أشبه بمنهجهم ؟</w:t>
      </w:r>
      <w:r>
        <w:rPr>
          <w:rFonts w:hint="cs"/>
          <w:b w:val="0"/>
          <w:vertAlign w:val="superscript"/>
          <w:rtl/>
        </w:rPr>
        <w:t xml:space="preserve">  </w:t>
      </w:r>
      <w:bookmarkStart w:id="11" w:name="_Toc112917452"/>
      <w:bookmarkStart w:id="12" w:name="_Toc112664959"/>
      <w:bookmarkStart w:id="13" w:name="_Toc112603899"/>
      <w:bookmarkStart w:id="14" w:name="_Toc112603687"/>
      <w:r>
        <w:rPr>
          <w:rFonts w:hint="cs"/>
          <w:b w:val="0"/>
          <w:bCs/>
          <w:rtl/>
        </w:rPr>
        <w:t>( ثانياً  ) :  كتاب السنة لابن أبي عاصم</w:t>
      </w:r>
      <w:bookmarkEnd w:id="11"/>
      <w:bookmarkEnd w:id="12"/>
      <w:bookmarkEnd w:id="13"/>
      <w:bookmarkEnd w:id="14"/>
      <w:r>
        <w:rPr>
          <w:rFonts w:hint="cs"/>
          <w:b w:val="0"/>
          <w:rtl/>
        </w:rPr>
        <w:t xml:space="preserve">  :  هذا الكتاب لمؤلفه أبي بكر بن أبي عاصم أحمد بن عمرو بن الضحاك بن مخلد الشيباني من أهل البصرة ( 287هـ )  وكان مذهبه القول بالظاهر  [ انظر ترجمته في سير أعلام النبلاء 13/430  ]  ،  وأثبت في كتابه من الأخبار المنكرة ما هو مذكور في موضعه ، ومنها أن الله خلق آدم على صورة وجهه، وعلى صورة الرحمن، وأنه تجلى للجبل منه مثل الخنصر، وأن العرش يئط به من ثقله، وأنه يقعد محمداً صلى الله عليه وسلم معه على العرش، وأن المؤمنين يجالسون الله عز وجل في الجنة وغير ذلك ،  </w:t>
      </w:r>
      <w:r>
        <w:rPr>
          <w:rFonts w:hint="cs"/>
          <w:b w:val="0"/>
          <w:bCs/>
          <w:rtl/>
        </w:rPr>
        <w:t xml:space="preserve">( </w:t>
      </w:r>
      <w:bookmarkStart w:id="15" w:name="_Toc112917453"/>
      <w:bookmarkStart w:id="16" w:name="_Toc112664960"/>
      <w:bookmarkStart w:id="17" w:name="_Toc112603900"/>
      <w:bookmarkStart w:id="18" w:name="_Toc112603688"/>
      <w:r>
        <w:rPr>
          <w:rFonts w:hint="cs"/>
          <w:b w:val="0"/>
          <w:bCs/>
          <w:rtl/>
        </w:rPr>
        <w:t>ثالثاً )</w:t>
      </w:r>
      <w:r>
        <w:rPr>
          <w:rFonts w:hint="cs"/>
          <w:b w:val="0"/>
          <w:rtl/>
        </w:rPr>
        <w:t xml:space="preserve"> </w:t>
      </w:r>
      <w:r>
        <w:rPr>
          <w:rFonts w:hint="cs"/>
          <w:b w:val="0"/>
          <w:bCs/>
          <w:rtl/>
        </w:rPr>
        <w:t xml:space="preserve">:  </w:t>
      </w:r>
      <w:r>
        <w:rPr>
          <w:rFonts w:hint="cs"/>
          <w:b w:val="0"/>
          <w:bCs/>
          <w:rtl/>
        </w:rPr>
        <w:lastRenderedPageBreak/>
        <w:t>كتاب السنة المنسوب إلى عبد الله بن الإمام أحمد بن حنبل رحمه الله</w:t>
      </w:r>
      <w:r>
        <w:rPr>
          <w:rFonts w:hint="cs"/>
          <w:b w:val="0"/>
          <w:rtl/>
        </w:rPr>
        <w:t xml:space="preserve"> ( 29 ، هـ  ) </w:t>
      </w:r>
      <w:bookmarkEnd w:id="15"/>
      <w:bookmarkEnd w:id="16"/>
      <w:bookmarkEnd w:id="17"/>
      <w:bookmarkEnd w:id="18"/>
      <w:r>
        <w:rPr>
          <w:rFonts w:hint="cs"/>
          <w:b w:val="0"/>
          <w:rtl/>
        </w:rPr>
        <w:t xml:space="preserve">:  وأخذ هذا الكتاب من نسبته إلى ابن الإمام أحمد مكانة كبيرة عند المنتسبين إلى السلف خاصة في العصر الحديث ،  وسوف نشير إلى مكانته عند المعاصرين في موضعه ،  وقد قطع محققه بنسبة الكتاب إلى مؤلفه وبذل وسعه في الرد على من نزه الإمام أحمد عن أن يخوض ولده الذي تربى في كنفه في كل ما خاض فيه المؤلف ،  ولم يأت المحقق بشيء علمي بل اجتهد في كلام خطابي لا يدفع ما ذكره هو نفسه من الاعتراف بوجود مجهولين في طبقتين من طبقات إسناد هذا الكتاب إلى مؤلفه ،  والذي يبدو لي أن هذا الكتاب من مؤلفات من يسمونه شيخ الإسلام أبا إسماعيل الهروي صاحب المؤلفات المعروفة في ما يسمونه العقيدة السلفية ،  وهذا الهروي شديد التعصب ربما ركب له إسناداً فرواه عن أبي يعقوب إسحاق بن إبراهيم القراب الهروي  [ </w:t>
      </w:r>
      <w:r>
        <w:rPr>
          <w:rFonts w:hint="cs"/>
          <w:b w:val="0"/>
          <w:color w:val="000000"/>
          <w:rtl/>
        </w:rPr>
        <w:t>هو  إسحاق بن إبراهيم بن محمد أبو يعقوب القراب السرخسي ثم الهروي ،  محدث هراة ربما زاد عدد شيوخه على ألف ومائتي نفس وكان زاهدا مقلا من الدنيا ،  توفي سنة تسع وعشرين وأربعمائة ،  انظر ترجمته في سير أعلام النبلاء 17/57 ،  وطبقات الشافعية الكبرى 4 /264</w:t>
      </w:r>
      <w:r>
        <w:rPr>
          <w:rFonts w:hint="cs"/>
          <w:b w:val="0"/>
          <w:rtl/>
        </w:rPr>
        <w:t xml:space="preserve"> ] عن شيخ مجهول عن شيخ مجهول عن المؤلف ،  وأبو إسماعيل الهروي لا يستبعد منه صدور ما في هذا الكتاب منه ،  كما سوف يتبين في الحديث على مؤلفاته السلفية ،  أما ابن الإمام أحمد فلا نظن به أن يتعدى على الله وعلى رسوله وعلى الإمام أحمد والإمام أبي حنيقة النعمان ،  وقد ذكر المحقق في توثيق الكتاب وصحة نسبته إلى المؤلف نقلَ الحنابلة عنه وأخذَهم منه ،  وكل من ذكر نقلَهم عنه مِن بعد عصر الهروي المذكور، فلا تدفع هذه النقول هذا الشك في نسبة الكتاب إليه ولا الشك في صحة نسبة صحته إلى المؤلف ، واشتمل هذا الكتاب على أكثر من مئة وثمانين نصاً في الطعن في الإمام أبي حنيفة، بل في بعضها تكفيره، وأنه أُخِذ من لحيته كأنه تيس يدار به على الحلق يستتاب من الكفر أكثر من مرة، وأنه أفتى بأكل لحم الخنزير، وفيه نقلٌ عن الإمام مالك أنه ذكره بسوء، وقال :  كاد الدين ومن كاد الدين فليس من الدين ووثق المحقق رجال سند هذه الرواية [ </w:t>
      </w:r>
      <w:r>
        <w:rPr>
          <w:rFonts w:hint="cs"/>
          <w:b w:val="0"/>
          <w:color w:val="000000"/>
          <w:rtl/>
        </w:rPr>
        <w:t>انظر السنة 1/199</w:t>
      </w:r>
      <w:r>
        <w:rPr>
          <w:rFonts w:hint="cs"/>
          <w:b w:val="0"/>
          <w:rtl/>
        </w:rPr>
        <w:t xml:space="preserve"> ]  وغير ذلك من المثالب التي تقشعر منها الأبدان ،  عامل الله بعدله واضعها وغفر لمحققها وناشرها ،  وتخريج هذه الرواية في كتاب صنف لجمع السنة والعقيدة المتوارثة خير مثال على أن الطعن بأكابر المسلمين وعلمائهم ركن من أركان هذه العقيدة التي تصدى لها العلماء، فما من سبيل إلا الطعن بهم ورميهم بالتجهم والتنكب عن منهج السلف ونحو ذلك مما تركوا به الجواب العلمي واستبدلوا به هذا الأسلوب الناجح في فتنة العوام المأخوذين بما يظهره هؤلاء من التزهد الهروي الكرامي، المخدوعين بلافتات الدعوة إلى الكتاب والسنة واتباع السلف ،  ومما اشتمل عليه هذا الكتاب من الجرأة على الله عز وجل وصفُه بالجلوس على العرش، وإثبات صدر له وذراعين، وإثبات الثقل والصورة التي صور عليها آدم، وأنه على كرسي من ذهب تحمله أربعة من </w:t>
      </w:r>
      <w:r>
        <w:rPr>
          <w:rFonts w:hint="cs"/>
          <w:b w:val="0"/>
          <w:rtl/>
        </w:rPr>
        <w:lastRenderedPageBreak/>
        <w:t xml:space="preserve">الملائكة، وأنه واضع رجليه على الكرسي، وأن الكرس قد عاد كالنعل في قدميه، وأنه إذا أراد أن يخوف أحداً من عباده أبدى عن بعضه، وأنه قرَّب داودَ عليه السلام حتى مس بعضه وأخذ بقدمه وغير ذلك مما سيكشف عنه البحث ، ومما اشتمل عليه في حق الإمام أحمد أنه نقل عنه تصحيح الأخبار التي تثبت جلوسَه عز وجل على العرش وحصولَ الأطيط من هذا الجلوس، وأنه واضع رجليه على الكرسي وأن الكرسي  موضع قدميه، وأنه يقعد على العرش فما يفضل منه إلا قيد أربعة أصابع ،  وغير ذلك مما لم يغب نكارته ولا ضعف سنده على بعضهم، وسكتوا عن نسبة تصحيحه إلى إمامهم وابن إمامهم ،  فحاشا لله أن يصحح الإمام أحمد هذه الأخبار فيخفي عليه ضعف سندها وما في متنها من النكارة ومخالفة عقيدة السلف ثم يأتي المحقق ليكشف عن ذلك ؟ </w:t>
      </w:r>
      <w:r>
        <w:rPr>
          <w:rFonts w:hint="cs"/>
          <w:b w:val="0"/>
          <w:bCs/>
          <w:rtl/>
        </w:rPr>
        <w:t xml:space="preserve">( </w:t>
      </w:r>
      <w:bookmarkStart w:id="19" w:name="_Toc112917454"/>
      <w:bookmarkStart w:id="20" w:name="_Toc112664961"/>
      <w:bookmarkStart w:id="21" w:name="_Toc112603901"/>
      <w:bookmarkStart w:id="22" w:name="_Toc112603689"/>
      <w:r>
        <w:rPr>
          <w:rFonts w:hint="cs"/>
          <w:b w:val="0"/>
          <w:bCs/>
          <w:rtl/>
        </w:rPr>
        <w:t>رابعاً ) :  كتاب السنة للخلال</w:t>
      </w:r>
      <w:bookmarkEnd w:id="19"/>
      <w:bookmarkEnd w:id="20"/>
      <w:bookmarkEnd w:id="21"/>
      <w:bookmarkEnd w:id="22"/>
      <w:r>
        <w:rPr>
          <w:rFonts w:hint="cs"/>
          <w:b w:val="0"/>
          <w:rtl/>
          <w:lang w:eastAsia="ar-SA"/>
        </w:rPr>
        <w:t xml:space="preserve">  :  </w:t>
      </w:r>
      <w:r>
        <w:rPr>
          <w:rFonts w:hint="cs"/>
          <w:b w:val="0"/>
          <w:rtl/>
        </w:rPr>
        <w:t xml:space="preserve">وهو أبو بكر أحمد بن محمد بن هارون بن يزيد البغدادي الخلال ( 311هـ )   :  قال الذهبي :  (  أخذ الفقه عن خلق كثير من أصحاب الإمام أحمد  ..  ورحل إلى فارس وإلى الشام والجزيرة يتطلب فقه الإمام أحمد وفتاويه وأجوبته وكتبَ عن الكبار والصغار حتى كتب عن تلامذته وجمع فأوعى  ..  ولم يكن قبله للإمام مذهب مستقل حتى تتبع هو نصوص أحمد ودونها وبرهنها بعد الثلاث مئة فرحمه الله تعالى ، قال الخطيب في تاريخه جمع الخلال علوم أحمد وتطلبها وسافر لأجلها وكتبها وصنفها كتباً لم يكن فيمن ينتحل مذهب أحمد أحدٌ أجمع لذلك منه )  [ </w:t>
      </w:r>
      <w:r>
        <w:rPr>
          <w:rFonts w:hint="cs"/>
          <w:b w:val="0"/>
          <w:color w:val="000000"/>
          <w:rtl/>
        </w:rPr>
        <w:t>سير أعلام النبلاء 14/297 وانظر تاريخ بغداد للخطيب 5/112 وشذرات الذهب لابن العماد 1 /261</w:t>
      </w:r>
      <w:r>
        <w:rPr>
          <w:rFonts w:hint="cs"/>
          <w:b w:val="0"/>
          <w:rtl/>
        </w:rPr>
        <w:t xml:space="preserve"> ] ، وفي كتاب السنةأطال الخلال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وغير ذلك مما لو قرأه رجل لم يسمع عن الإسلام شيئاً لظن أن هذا الخبر ركن من أركان الإسلام ، وفيه أيضاً الكذب على الإمام أحمد وأنه تلهف لسماع هذا الخبر إذ لم تحصل روايته له من علو ،  [ انظر السنة للخلال 244-255 ]  ، وفيه أن الله عز وجل ينادي :  يا داود اُدن مني فلا يزال يدنيه حتى يمس بعضه ويقول :  كن أمامي فيقول رب ذنبي ذنبي، فيقول الله له كن خلفي خذ بقدمي ، ثم يقول الخلال في آخر كتابه :  ( وبعد هذا أسعدكم الله فلو ذهبنا نكتب حكايات الشيوخ والأسانيد والروايات لطال الكتاب غير أنا نؤمل من الله عز وجل أن يكون في بعض ما كتبنا بلغةٌ لمن أراد الله به فثقوا بالله وبالنصر من عنده على مخالفيكم فإنكم بعين الله بقربه وتحت كنفه )  [ </w:t>
      </w:r>
      <w:r>
        <w:rPr>
          <w:rFonts w:hint="cs"/>
          <w:b w:val="0"/>
          <w:color w:val="000000"/>
          <w:rtl/>
        </w:rPr>
        <w:t>السنة 1/265</w:t>
      </w:r>
      <w:r>
        <w:rPr>
          <w:rFonts w:hint="cs"/>
          <w:b w:val="0"/>
          <w:rtl/>
        </w:rPr>
        <w:t xml:space="preserve"> ]  ، </w:t>
      </w:r>
      <w:r>
        <w:rPr>
          <w:rFonts w:hint="cs"/>
          <w:b w:val="0"/>
          <w:bCs/>
          <w:rtl/>
        </w:rPr>
        <w:t xml:space="preserve">( </w:t>
      </w:r>
      <w:bookmarkStart w:id="23" w:name="_Toc112917455"/>
      <w:bookmarkStart w:id="24" w:name="_Toc112664962"/>
      <w:bookmarkStart w:id="25" w:name="_Toc112603902"/>
      <w:bookmarkStart w:id="26" w:name="_Toc112603690"/>
      <w:r>
        <w:rPr>
          <w:rFonts w:hint="cs"/>
          <w:b w:val="0"/>
          <w:bCs/>
          <w:rtl/>
        </w:rPr>
        <w:t>خامساً ) :  كتاب التوحيد لا بن خزيمة</w:t>
      </w:r>
      <w:bookmarkEnd w:id="23"/>
      <w:bookmarkEnd w:id="24"/>
      <w:bookmarkEnd w:id="25"/>
      <w:bookmarkEnd w:id="26"/>
      <w:r>
        <w:rPr>
          <w:rFonts w:hint="cs"/>
          <w:b w:val="0"/>
          <w:rtl/>
        </w:rPr>
        <w:t xml:space="preserve">  :  وهو أبو بكر محمد بن إسحاق بن خزيمة النيسابورى( 311هـ )   صاحب الصحيح المشهود له بالفقه والرواية  [ </w:t>
      </w:r>
      <w:r>
        <w:rPr>
          <w:rFonts w:hint="cs"/>
          <w:b w:val="0"/>
          <w:color w:val="000000"/>
          <w:rtl/>
        </w:rPr>
        <w:t>انظر ترجمته في سير أعلام النبلاء للذهبي 14/365</w:t>
      </w:r>
      <w:r>
        <w:rPr>
          <w:rFonts w:hint="cs"/>
          <w:b w:val="0"/>
          <w:rtl/>
        </w:rPr>
        <w:t xml:space="preserve"> ] ولكن العلماء أخذوا عليه خوضه في الكلام ،  ولعله تأثر برأس الكرامية فقد نقل ابن السبكي عن الحاكم أنه ذكر في تاريخه محمد بن كرام فقال : (  .. وقد أثنى عليه فيما بلغني ابن </w:t>
      </w:r>
      <w:r>
        <w:rPr>
          <w:rFonts w:hint="cs"/>
          <w:b w:val="0"/>
          <w:rtl/>
        </w:rPr>
        <w:lastRenderedPageBreak/>
        <w:t xml:space="preserve">خزيمة واجتمع به غير مرة )  [ </w:t>
      </w:r>
      <w:r>
        <w:rPr>
          <w:rFonts w:hint="cs"/>
          <w:b w:val="0"/>
          <w:color w:val="000000"/>
          <w:rtl/>
        </w:rPr>
        <w:t>طبقات الشافعية الكبرى 3/ 30 4</w:t>
      </w:r>
      <w:r>
        <w:rPr>
          <w:rFonts w:hint="cs"/>
          <w:b w:val="0"/>
          <w:rtl/>
        </w:rPr>
        <w:t xml:space="preserve"> ] ، وقد لامه بعض المحدثين على الخوض في ما لا يحسنه ،  فمن ذلك ما أخرجه البيهقي بسنده عن عبد الرحمن بن أبي حاتم الرازي أنه قال :  ( ما لأبي بكر والكلام  ؟ إنما الأولى بنا وبه ألا نتكلم فيما لم نتعلمه .. -قال البيهقي - والقصة فيه طويلة وقد رجع محمد بن إسحاق إلى طريقة السلف وتلهف على ما قال والله أعلم )  [ </w:t>
      </w:r>
      <w:r>
        <w:rPr>
          <w:rFonts w:hint="cs"/>
          <w:b w:val="0"/>
          <w:color w:val="000000"/>
          <w:rtl/>
        </w:rPr>
        <w:t>الأسماء والصفات 342</w:t>
      </w:r>
      <w:r>
        <w:rPr>
          <w:rFonts w:hint="cs"/>
          <w:b w:val="0"/>
          <w:rtl/>
        </w:rPr>
        <w:t xml:space="preserve"> ] ، واعترف ابن خزيمة على نفسه بأنه لا يحسن الكلام فقد نقل البيهقي عنه أنه قال :  ( ما تنكرون على فقيه راوي حديث لا يحسن الكلام )  [ </w:t>
      </w:r>
      <w:r>
        <w:rPr>
          <w:rFonts w:hint="cs"/>
          <w:b w:val="0"/>
          <w:color w:val="000000"/>
          <w:rtl/>
        </w:rPr>
        <w:t xml:space="preserve">المصدر السابق 34 ، </w:t>
      </w:r>
      <w:r>
        <w:rPr>
          <w:rFonts w:hint="cs"/>
          <w:b w:val="0"/>
          <w:rtl/>
        </w:rPr>
        <w:t xml:space="preserve"> ] ، وكتاب التوحيد هو جزء من صحيحه على التحقيق لأنه يحيل في أكثر من موضع على أبواب الصلاة وغيرها من أبواب الصحيح ،  وفيه باب بعنوان إثبات الأصابع لله عز وجل، وباب في إثبات القدم، ونحو ذلك ،  ومع أنه اشترط الصحة في ما يذكره إلا أنه لم يلتزم بذلك فأخرج فيه متوناً منكرة وأسانيدَ واهيةً، منها ما جاء في أن الكرسي موضع قدميه، وأن العرش يئط به، وأنه تجلى منه مثل طرف الخنصر، وأنه يهبط ثم يرتفع، وأنه ينزل إلى سماء الدنيا بروحه وملائكته فينتفض تعالى عن ذلك علواً كبيراً، وأن جنة عدن مسكنه، وأن محمداً صلى الله عليه وسلم رآه في روضة خضراء دونه فراش من ذهب يحمله أربعة من الملائكة، وغير ذلك مما هو مبسوط في موضعه </w:t>
      </w:r>
      <w:r>
        <w:rPr>
          <w:rFonts w:hint="cs"/>
          <w:b w:val="0"/>
          <w:bCs/>
          <w:rtl/>
        </w:rPr>
        <w:t xml:space="preserve">، </w:t>
      </w:r>
      <w:bookmarkStart w:id="27" w:name="_Toc112917456"/>
      <w:bookmarkStart w:id="28" w:name="_Toc112664963"/>
      <w:bookmarkStart w:id="29" w:name="_Toc112603903"/>
      <w:bookmarkStart w:id="30" w:name="_Toc112603691"/>
      <w:r>
        <w:rPr>
          <w:rFonts w:hint="cs"/>
          <w:b w:val="0"/>
          <w:bCs/>
          <w:rtl/>
        </w:rPr>
        <w:t>( سادساً )</w:t>
      </w:r>
      <w:r>
        <w:rPr>
          <w:rFonts w:hint="cs"/>
          <w:b w:val="0"/>
          <w:rtl/>
        </w:rPr>
        <w:t xml:space="preserve"> </w:t>
      </w:r>
      <w:r>
        <w:rPr>
          <w:rFonts w:hint="cs"/>
          <w:b w:val="0"/>
          <w:bCs/>
          <w:rtl/>
        </w:rPr>
        <w:t>:  كتاب الصفات للدارقطني</w:t>
      </w:r>
      <w:bookmarkEnd w:id="27"/>
      <w:bookmarkEnd w:id="28"/>
      <w:bookmarkEnd w:id="29"/>
      <w:bookmarkEnd w:id="30"/>
      <w:r>
        <w:rPr>
          <w:rFonts w:hint="cs"/>
          <w:b w:val="0"/>
          <w:rtl/>
        </w:rPr>
        <w:t xml:space="preserve">  :  وهو الحافظ أبو الحسن علي بن عمر الذي انتهى إليه علم الأثر والمعرفة بالعلل وأسماء الرجال مع الصدق وصحة الاعتقاد ،  [ </w:t>
      </w:r>
      <w:r>
        <w:rPr>
          <w:rFonts w:hint="cs"/>
          <w:b w:val="0"/>
          <w:color w:val="000000"/>
          <w:rtl/>
        </w:rPr>
        <w:t xml:space="preserve">انظر ترجمته في  العبر في خبر من غبر للذهبي 3/30 </w:t>
      </w:r>
      <w:r>
        <w:rPr>
          <w:rFonts w:hint="cs"/>
          <w:b w:val="0"/>
          <w:rtl/>
        </w:rPr>
        <w:t xml:space="preserve"> ]  وهذا الكتاب تشهد حاله الحديثية على براءة الدارقطني البصير بعلل الحديث ورجاله منه ،  وإنما يصلح أن يكون من صنيع من رواه عنه ،  فلا تصح نسبته إلى الدارقطني كما نبه عليه الكوثري  [ </w:t>
      </w:r>
      <w:r>
        <w:rPr>
          <w:rFonts w:hint="cs"/>
          <w:b w:val="0"/>
          <w:snapToGrid w:val="0"/>
          <w:color w:val="000000"/>
          <w:rtl/>
        </w:rPr>
        <w:t>انظر تبديد الظلام المخيم 2 ، 6</w:t>
      </w:r>
      <w:r>
        <w:rPr>
          <w:rFonts w:hint="cs"/>
          <w:b w:val="0"/>
          <w:rtl/>
        </w:rPr>
        <w:t xml:space="preserve"> ]  لأن في سنده إليه </w:t>
      </w:r>
      <w:r>
        <w:rPr>
          <w:rFonts w:hint="cs"/>
          <w:b w:val="0"/>
          <w:snapToGrid w:val="0"/>
          <w:rtl/>
        </w:rPr>
        <w:t xml:space="preserve">أبا العز بن كادش أحمد بن عبيد الله ( 526هـ )  قال الذهبي في ترجمته :  ( </w:t>
      </w:r>
      <w:r>
        <w:rPr>
          <w:rFonts w:hint="cs"/>
          <w:b w:val="0"/>
          <w:rtl/>
        </w:rPr>
        <w:t xml:space="preserve">أقر بوضع حديث وتاب وأناب )  [ </w:t>
      </w:r>
      <w:r>
        <w:rPr>
          <w:rFonts w:hint="cs"/>
          <w:b w:val="0"/>
          <w:color w:val="000000"/>
          <w:rtl/>
        </w:rPr>
        <w:t>ميزان الإعتدال 1/259</w:t>
      </w:r>
      <w:r>
        <w:rPr>
          <w:rFonts w:hint="cs"/>
          <w:b w:val="0"/>
          <w:rtl/>
        </w:rPr>
        <w:t xml:space="preserve"> ] ، ولا يخفي أن هذه التوبة لا تعني قبول روايته لأمرين الأول أن من قواعد المحدثين أن التائب من الكذب على رسول الله صلى الله عليه وسلم لا تقبل روايته أبداً وإن حسنت طريقته، حكاه السيوطي عن الإمام أحمد بن حنبل وغيره من المحدثين ،  [ </w:t>
      </w:r>
      <w:r>
        <w:rPr>
          <w:rFonts w:hint="cs"/>
          <w:b w:val="0"/>
          <w:color w:val="000000"/>
          <w:rtl/>
        </w:rPr>
        <w:t>تدريب الراوي1/329 وانظرالمنهل الروي لبدر الدين بن جماعة  67</w:t>
      </w:r>
      <w:r>
        <w:rPr>
          <w:rFonts w:hint="cs"/>
          <w:b w:val="0"/>
          <w:rtl/>
        </w:rPr>
        <w:t xml:space="preserve"> ] ، الثاني :  أنه حتى على مذهب من يقبل توبته لا يلزم قبولُ روايته لأنه ضعيف الرواية قبل الكذب وبعده ،  نقل ابن حجر في ترجمته أنه كان كذاباً لا يحتج بمثله وللأئمة فيه مقال [ </w:t>
      </w:r>
      <w:r>
        <w:rPr>
          <w:rFonts w:hint="cs"/>
          <w:b w:val="0"/>
          <w:color w:val="000000"/>
          <w:rtl/>
        </w:rPr>
        <w:t>لسان الميزان 1/218وانظر ترجمته في المغني في الضعفاء للذهبي47</w:t>
      </w:r>
      <w:r>
        <w:rPr>
          <w:rFonts w:hint="cs"/>
          <w:b w:val="0"/>
          <w:rtl/>
        </w:rPr>
        <w:t xml:space="preserve"> ] ، ويرويه ابن كادش عن محمد بن علي أبي طالب العشاري قال الذهبي في ترجمته :  ( شيخ صدوق معروف لكن أدخلوا عليه أشياء فحدث بها بسلامة باطن منها حديث موضوع في فضل ليلة عاشوراء ومنها عقيدة للشافعي -وذكر بعض الأباطيل عنه ثم قال - فقبح الله من وضعه والعتب إنما هو على محدثي بغداد كيف تركوا العشاري </w:t>
      </w:r>
      <w:r>
        <w:rPr>
          <w:rFonts w:hint="cs"/>
          <w:b w:val="0"/>
          <w:rtl/>
        </w:rPr>
        <w:lastRenderedPageBreak/>
        <w:t xml:space="preserve">يروي هذه الأباطيل )  [ </w:t>
      </w:r>
      <w:r>
        <w:rPr>
          <w:rFonts w:hint="cs"/>
          <w:b w:val="0"/>
          <w:color w:val="000000"/>
          <w:rtl/>
        </w:rPr>
        <w:t>ميزان الإعتدال6/ 267وانظر ترجمته في لسان الميزان 5/30 2</w:t>
      </w:r>
      <w:r>
        <w:rPr>
          <w:rFonts w:hint="cs"/>
          <w:b w:val="0"/>
          <w:rtl/>
        </w:rPr>
        <w:t xml:space="preserve"> ] ، وفي هذا الكتاب باب في إثبات القدمين، وفيه أن الكرسي موضع القدمين، وفيه الأطيط وخلق آدم على صورة الرحمن ونحو ذلك ، </w:t>
      </w:r>
      <w:bookmarkStart w:id="31" w:name="_Toc112917457"/>
      <w:bookmarkStart w:id="32" w:name="_Toc112664964"/>
      <w:bookmarkStart w:id="33" w:name="_Toc112603904"/>
      <w:bookmarkStart w:id="34" w:name="_Toc112603692"/>
      <w:r>
        <w:rPr>
          <w:rFonts w:hint="cs"/>
          <w:b w:val="0"/>
          <w:bCs/>
          <w:rtl/>
        </w:rPr>
        <w:t>( سابعاً  ) : كتاب التوحيد لابن مند</w:t>
      </w:r>
      <w:bookmarkEnd w:id="31"/>
      <w:bookmarkEnd w:id="32"/>
      <w:bookmarkEnd w:id="33"/>
      <w:bookmarkEnd w:id="34"/>
      <w:r>
        <w:rPr>
          <w:rFonts w:hint="cs"/>
          <w:b w:val="0"/>
          <w:bCs/>
          <w:rtl/>
        </w:rPr>
        <w:t xml:space="preserve">ة  :  </w:t>
      </w:r>
      <w:r>
        <w:rPr>
          <w:rFonts w:hint="cs"/>
          <w:b w:val="0"/>
          <w:rtl/>
        </w:rPr>
        <w:t xml:space="preserve">وهو أبو عبد الله محمد بن إسحاق " ابن مندة " ( 395هـ )   [ </w:t>
      </w:r>
      <w:r>
        <w:rPr>
          <w:rFonts w:hint="cs"/>
          <w:b w:val="0"/>
          <w:color w:val="000000"/>
          <w:rtl/>
        </w:rPr>
        <w:t>انظر ترجمته في سير أعلام النبلاء 17/38</w:t>
      </w:r>
      <w:r>
        <w:rPr>
          <w:rFonts w:hint="cs"/>
          <w:b w:val="0"/>
          <w:rtl/>
        </w:rPr>
        <w:t xml:space="preserve"> ]  وله أيضا كتاب الرد على الجهمية وفيه أن الله يكشف يوم القيامة عن ساقيه، وعزاه إلى البخاري ومسلم، مع أنه ليس في أحدهما  [ </w:t>
      </w:r>
      <w:r>
        <w:rPr>
          <w:rFonts w:hint="cs"/>
          <w:b w:val="0"/>
          <w:color w:val="000000"/>
          <w:rtl/>
        </w:rPr>
        <w:t>الرد على الجهمية 1/16</w:t>
      </w:r>
      <w:r>
        <w:rPr>
          <w:rFonts w:hint="cs"/>
          <w:b w:val="0"/>
          <w:rtl/>
        </w:rPr>
        <w:t xml:space="preserve"> ] وفيه أن الله خلق الملائكة من نور الصدر والذراعين، وأن الكرسي موضع قدمه، ونحو ذلك من الأخبار ، </w:t>
      </w:r>
      <w:r>
        <w:rPr>
          <w:rFonts w:hint="cs"/>
          <w:b w:val="0"/>
          <w:bCs/>
          <w:rtl/>
        </w:rPr>
        <w:t xml:space="preserve">( </w:t>
      </w:r>
      <w:bookmarkStart w:id="35" w:name="_Toc112917458"/>
      <w:bookmarkStart w:id="36" w:name="_Toc112664965"/>
      <w:bookmarkStart w:id="37" w:name="_Toc112603905"/>
      <w:bookmarkStart w:id="38" w:name="_Toc112603693"/>
      <w:r>
        <w:rPr>
          <w:rFonts w:hint="cs"/>
          <w:b w:val="0"/>
          <w:bCs/>
          <w:rtl/>
        </w:rPr>
        <w:t>ثامنا ) :  كتاب العرش وما روي فيه</w:t>
      </w:r>
      <w:bookmarkEnd w:id="35"/>
      <w:bookmarkEnd w:id="36"/>
      <w:bookmarkEnd w:id="37"/>
      <w:bookmarkEnd w:id="38"/>
      <w:r>
        <w:rPr>
          <w:rFonts w:hint="cs"/>
          <w:b w:val="0"/>
          <w:rtl/>
        </w:rPr>
        <w:t xml:space="preserve">  :  لمحمد بن عثمان بن أبي شيبة ( 297هـ )   وحال الكتاب من حال مؤلفه الذي نقل الذهبي تضعيفه عن الجمهور وتكذيبَه عن عبد الله بن أحمد بن حنبل ، وعن غيره الاتهام بالوضع  [ </w:t>
      </w:r>
      <w:r>
        <w:rPr>
          <w:rFonts w:hint="cs"/>
          <w:b w:val="0"/>
          <w:color w:val="000000"/>
          <w:rtl/>
        </w:rPr>
        <w:t>انظر العبر في خبر من غبر 2/ 114 و سير أعلام النبلاء 14/21 وشذرات الذهب لابن العماد 1/226</w:t>
      </w:r>
      <w:r>
        <w:rPr>
          <w:rFonts w:hint="cs"/>
          <w:b w:val="0"/>
          <w:rtl/>
        </w:rPr>
        <w:t xml:space="preserve"> ] ، وفي هذا الكتاب أن أقرب الخلق إلى الله جبريل وميكائيل وإسرافيل، بينهم وبين ربهم مسيرة خمسمائة عام، وأن السماء منفطرة من ثقل الله، وأن محمداً صلى الله عليه وسلم رأى ربه في روضة خضراء ونحو ذلك مما هو مبسوط في موضعه ، </w:t>
      </w:r>
      <w:r>
        <w:rPr>
          <w:rFonts w:hint="cs"/>
          <w:b w:val="0"/>
          <w:bCs/>
          <w:rtl/>
        </w:rPr>
        <w:t xml:space="preserve">( </w:t>
      </w:r>
      <w:bookmarkStart w:id="39" w:name="_Toc112917459"/>
      <w:bookmarkStart w:id="40" w:name="_Toc112664966"/>
      <w:bookmarkStart w:id="41" w:name="_Toc112603906"/>
      <w:bookmarkStart w:id="42" w:name="_Toc112603694"/>
      <w:r>
        <w:rPr>
          <w:rFonts w:hint="cs"/>
          <w:b w:val="0"/>
          <w:bCs/>
          <w:rtl/>
        </w:rPr>
        <w:t>تاسعا ) :  كتاب الأربعين في دلائل التوحيد لأبي إسماعيل عبد الله بن محمد الهروي</w:t>
      </w:r>
      <w:bookmarkEnd w:id="39"/>
      <w:bookmarkEnd w:id="40"/>
      <w:bookmarkEnd w:id="41"/>
      <w:bookmarkEnd w:id="42"/>
      <w:r>
        <w:rPr>
          <w:rFonts w:hint="cs"/>
          <w:b w:val="0"/>
          <w:rtl/>
        </w:rPr>
        <w:t xml:space="preserve"> (  ت 481 هـ  )   :  والهروي هو الذي كان المجسمة بهراة يلقبونه شيخ الإسلام نكاية بمن سمى به الحافظ أبا عثمان الصابوني، قال ابن السبكي :  (  وأما المجسمة بمدينة هراة فلما ثارت نفوسهم من هذا اللقب عمدوا إلى أبي إسماعيل عبد الله الأنصاري صاحب كتاب ذم الكلام فلقبوه بشيخ الإسلام ، وكان الأنصاري المشار إليه رجلاً كثير العبادة محدثاً إلا أنه يتظاهر بالتجسيم والتشبيه وينال من أهل السنة وقد بالغ في كتابه ذم الكلام حتى ذكر أن ذبائح الأشعرية لا تحل  ..  وكان أهل هراة في عصره فئتين فئة تعتقده وتبالغ فيه لما عنده من التقشف والتعبد وفئة تكفره لما يظهره من التشبيه ، ومن مصنفاته التي فوقت نحوه سهام أهل الإسلام كتاب ذم الكلام وكتاب الفاروق في الصفات وكتاب الأربعين، وهذه الكتب الثلاثة أبان فيها عن اعتقاد التشبيه وأفصح ..   وكان شديد التعصب للفرق الحنبلية بحيث كان ينشد على المنبر على ما حكى عنه تلميذه محمد بن طاهر   :  " أنا حنبلي ما حييت وإن أمت  ..  ،  فوصيتي للناس أن يتحنبلوا</w:t>
      </w:r>
      <w:r>
        <w:rPr>
          <w:rFonts w:hint="cs"/>
          <w:b w:val="0"/>
          <w:rtl/>
          <w:lang w:eastAsia="ar-SA"/>
        </w:rPr>
        <w:t xml:space="preserve"> " ، </w:t>
      </w:r>
      <w:r>
        <w:rPr>
          <w:rFonts w:hint="cs"/>
          <w:b w:val="0"/>
          <w:rtl/>
        </w:rPr>
        <w:t xml:space="preserve">وترك الرواية عن شيخه القاضي أبي بكر الحيري لكونه أشعرياً وكل هذا تعصب زائد برأنا الله من الأهواء )  [ </w:t>
      </w:r>
      <w:r>
        <w:rPr>
          <w:rFonts w:hint="cs"/>
          <w:b w:val="0"/>
          <w:color w:val="000000"/>
          <w:rtl/>
        </w:rPr>
        <w:t>طبقات الشافعية الكبرى 4/ 272-273</w:t>
      </w:r>
      <w:r>
        <w:rPr>
          <w:rFonts w:hint="cs"/>
          <w:b w:val="0"/>
          <w:rtl/>
        </w:rPr>
        <w:t xml:space="preserve"> ] ،   وفي كتاب الأربعين أن محمداً صلى الله عليه وسلم رأى ربه في صورة شاب أمرد في قدميه خضرة ،  وفيه باب بعنوان وضع الله عز وجل قدمه على الكرسي، وباب في إثبات الجهات لله عز وجل، وباب في إثبات الحد، وباب في إثبات الخط، وباب في إثبات الصورة، وباب في إثبات العينين، وباب في إثبات الهرولة، ومن عناوينها يتبين ما تحتها من </w:t>
      </w:r>
      <w:r>
        <w:rPr>
          <w:rFonts w:hint="cs"/>
          <w:b w:val="0"/>
          <w:rtl/>
        </w:rPr>
        <w:lastRenderedPageBreak/>
        <w:t xml:space="preserve">الأخبار التي سيكشف عنها البحث ، ومن كتابه ذم الكلام ينقل ابن تيمية تعثر الهروي في الوقيعة بالإمام الأشعري فيقول ابن تيمية  :  (  وقال شيخ الاسلام أبو إسماعيل عبد الله بن محمد الأنصاري في كتاب ذم الكلام في آخره لما عقد باباً في ذكر هؤلاء الأشعرية المتأخرين فقال باب في ذكر كلام الأشعري، ولما نظر المبرزون من علماء الأمة وأهل الفهم من أهل السنة طوايا كلام الجهمية وما أودعته من رموز الفلاسفة ولم يقع منهم إلا على التعطيل البحت وأن قطب مذهبهم ومنتهى عقيدتهم ما صرحت به رؤوس الزنادقة قبلهم أن الفلك دوار والسماء خالية  ..  وأن قولهم سميع بلا سمع ..  بلا نفس ولا شخص ولا صورة..  ، فقد شحنت كتاب تكفير الجهمية من مقالات علماء الإسلام ورن الخلفاء فيهم ودق عامة أهل السنة عليهم وإجماع المسلمين على إخراجهم من الملة  ..  يردون على اليهود قولهم يد الله مغلولة فينكرون الغل وينكرون اليد فيكونوا أسوأ حالاً من اليهود لأن الله سبحانه أثبت الصفة ونفي العيب واليهود أثبتت الصفة وأثبتت العيب وهؤلاء نفوا الصفة كما نفوا العيب  ..  وإنما اعتقادهم أن القرآن غير موجود، لفظية الجهمية الذكور بمرة والجهمية الإناث بعشر مرات  ..  قالوا وقد شاع في المسلمين أن رأسهم علي بن إسماعيل الأشعري كان لا يستنجي ولا يتوضأ ولا يصلي )  [ </w:t>
      </w:r>
      <w:r>
        <w:rPr>
          <w:rFonts w:hint="cs"/>
          <w:b w:val="0"/>
          <w:color w:val="000000"/>
          <w:rtl/>
        </w:rPr>
        <w:t>بيان تلبيس الجهمية 2 /4 ،  ، - 4 ، 4 وانظر هذه الحكاية في سير أعلام النبلاء 16/ 478</w:t>
      </w:r>
      <w:r>
        <w:rPr>
          <w:rFonts w:hint="cs"/>
          <w:b w:val="0"/>
          <w:rtl/>
        </w:rPr>
        <w:t xml:space="preserve"> ] ، نقل ذلك ابن تيمية مستشهداً به على ذم من سماهم المتأخرين من أصحاب الأشعري مع أن من سماه شيخ الإسلام لم يوفر منهم أحداً بل حكى الإجماع على تكفيرهم وشحن كتبه في ذلك وسعى بين السلاطين في فتنتهم، ونضح بما فيه من وصفهم ذلك الوصف الذي خرج به عن حدود الأدب وصار من بعده سنة سيئة عليه وزرها ثم على ابن تيمية مثل ذلك الوزر لأنه عمل بهذه السنة في أكثر من موضع حتى تابعه عليها ابن القيم ومن افتتن بهم من المعاصرين ، </w:t>
      </w:r>
      <w:r>
        <w:rPr>
          <w:rFonts w:hint="cs"/>
          <w:b w:val="0"/>
          <w:snapToGrid w:val="0"/>
          <w:rtl/>
        </w:rPr>
        <w:t xml:space="preserve">وبما سبق يتبين شيء من حال هذه المصنفات وسوف يكشف في ثنايا البحث عن تفصيل هذا الإجمال ،  ولكن لا بد أن نبين هنا غلط هؤلاء المصنفين على سبيل الإجمال أيضاً ،  </w:t>
      </w:r>
      <w:r>
        <w:rPr>
          <w:rFonts w:hint="cs"/>
          <w:b w:val="0"/>
          <w:bCs/>
          <w:snapToGrid w:val="0"/>
          <w:rtl/>
        </w:rPr>
        <w:t>غلط هؤلاء المصنفين على وجه الإجمال</w:t>
      </w:r>
      <w:r>
        <w:rPr>
          <w:rFonts w:hint="cs"/>
          <w:b w:val="0"/>
          <w:snapToGrid w:val="0"/>
          <w:rtl/>
        </w:rPr>
        <w:t xml:space="preserve">  :  </w:t>
      </w:r>
      <w:r>
        <w:rPr>
          <w:rFonts w:hint="cs"/>
          <w:b w:val="0"/>
          <w:bCs/>
          <w:snapToGrid w:val="0"/>
          <w:rtl/>
        </w:rPr>
        <w:t xml:space="preserve">(  أولاً  ) </w:t>
      </w:r>
      <w:r>
        <w:rPr>
          <w:rFonts w:hint="cs"/>
          <w:b w:val="0"/>
          <w:snapToGrid w:val="0"/>
          <w:rtl/>
        </w:rPr>
        <w:t xml:space="preserve">  :  أنهم جمعوا فيها أخباراً متفرقة فأحدث هذا الجمع في دلالتها تقوية لظاهرها الموهم كما سبق في الكلام على التفويض ، </w:t>
      </w:r>
      <w:r>
        <w:rPr>
          <w:rFonts w:hint="cs"/>
          <w:b w:val="0"/>
          <w:bCs/>
          <w:snapToGrid w:val="0"/>
          <w:rtl/>
        </w:rPr>
        <w:t>(  ثانياً  )</w:t>
      </w:r>
      <w:r>
        <w:rPr>
          <w:rFonts w:hint="cs"/>
          <w:b w:val="0"/>
          <w:snapToGrid w:val="0"/>
          <w:rtl/>
        </w:rPr>
        <w:t xml:space="preserve">   :  أنهم لم يفرقوا فيها بين النصوص التي تتفاوت دلالة وثبوتاً فمثلاً جعلوا قوله تعالى :  ( الرحمن على العرش استوى )  [ </w:t>
      </w:r>
      <w:r>
        <w:rPr>
          <w:rFonts w:hint="cs"/>
          <w:b w:val="0"/>
          <w:rtl/>
        </w:rPr>
        <w:t>الآية ( 5 )  من سورة طه</w:t>
      </w:r>
      <w:r>
        <w:rPr>
          <w:rFonts w:hint="cs"/>
          <w:b w:val="0"/>
          <w:snapToGrid w:val="0"/>
          <w:rtl/>
        </w:rPr>
        <w:t xml:space="preserve"> ]  مع الأخبار المنكرة التي تتحدث عن القعود على العرش وأطيط العرش من ثقل الجبار فوقه، وجعلوا هذين المتفاوتين من أدلة الاستواء على العرش ،  وبقية الأمثلة مبسوطة في الشبه السمعية ، </w:t>
      </w:r>
      <w:r>
        <w:rPr>
          <w:rFonts w:hint="cs"/>
          <w:b w:val="0"/>
          <w:bCs/>
          <w:snapToGrid w:val="0"/>
          <w:rtl/>
        </w:rPr>
        <w:t>(  ثالثاً  )</w:t>
      </w:r>
      <w:r>
        <w:rPr>
          <w:rFonts w:hint="cs"/>
          <w:b w:val="0"/>
          <w:snapToGrid w:val="0"/>
          <w:rtl/>
        </w:rPr>
        <w:t xml:space="preserve">   :  أنهم لم يفرقوا بين حديث مرفوع وبين حديث موقوف على صحابي أو تابعي، فأثبتوا بهذا ما أثبتوا بهذا ،  بل ربما عارضوا ما هو مشهور عن رسول الله صلى الله عليه وسلم بمرويات عن أحد التابعين ،  ومثال ذلك تفسير المقام المحمود بالإقعاد على العرش ،  بل لم يفرقوا بين حديث نبوي وخبر </w:t>
      </w:r>
      <w:r>
        <w:rPr>
          <w:rFonts w:hint="cs"/>
          <w:b w:val="0"/>
          <w:snapToGrid w:val="0"/>
          <w:rtl/>
        </w:rPr>
        <w:lastRenderedPageBreak/>
        <w:t xml:space="preserve">إسرائيلي، فربما جعلوا ما لقول الرسول صلى الله عليه وسلم من القدسية والمكانة ثابتاً لقول أهل الكتاب ،  ومثال ذلك ما ذكروه في الاستلقاء على العرش ووضع إحدى رجليه على الأخرى وغير ذلك مما هو مبسوط في الشبه السمعية ، </w:t>
      </w:r>
      <w:r>
        <w:rPr>
          <w:rFonts w:hint="cs"/>
          <w:b w:val="0"/>
          <w:bCs/>
          <w:snapToGrid w:val="0"/>
          <w:rtl/>
        </w:rPr>
        <w:t xml:space="preserve">(  </w:t>
      </w:r>
      <w:r>
        <w:rPr>
          <w:rFonts w:hint="cs"/>
          <w:b w:val="0"/>
          <w:bCs/>
          <w:rtl/>
        </w:rPr>
        <w:t>رابعاً  )</w:t>
      </w:r>
      <w:r>
        <w:rPr>
          <w:rFonts w:hint="cs"/>
          <w:b w:val="0"/>
          <w:rtl/>
        </w:rPr>
        <w:t xml:space="preserve">   :  أنهم لم يفرقوا بين منقول بالتواتر من الكتاب والسنة وخبر لم يصح سنده فأثبتوا بالثاني ما أثبتوه بالأول ،  وقد سبق بعض الأمثلة لذلك وسيأتي في الشبه السمعية بسط ذلك ،  </w:t>
      </w:r>
      <w:bookmarkStart w:id="43" w:name="_Toc112917460"/>
      <w:bookmarkStart w:id="44" w:name="_Toc112664967"/>
      <w:bookmarkStart w:id="45" w:name="_Toc112603907"/>
      <w:bookmarkStart w:id="46" w:name="_Toc112603695"/>
      <w:r>
        <w:rPr>
          <w:rFonts w:hint="cs"/>
          <w:b w:val="0"/>
          <w:bCs/>
          <w:rtl/>
        </w:rPr>
        <w:t>( أمثلة تثبت وقوع الاختلاف والنزاع بين اهل الحديث بسبب الاعتقاد</w:t>
      </w:r>
      <w:bookmarkEnd w:id="43"/>
      <w:bookmarkEnd w:id="44"/>
      <w:bookmarkEnd w:id="45"/>
      <w:bookmarkEnd w:id="46"/>
      <w:r>
        <w:rPr>
          <w:rFonts w:hint="cs"/>
          <w:b w:val="0"/>
          <w:bCs/>
          <w:rtl/>
        </w:rPr>
        <w:t xml:space="preserve"> )</w:t>
      </w:r>
      <w:r>
        <w:rPr>
          <w:rFonts w:hint="cs"/>
          <w:b w:val="0"/>
          <w:rtl/>
        </w:rPr>
        <w:t xml:space="preserve">  :  بعد أن ذكرنا عن أهل الحديث ما يستحيل معه حكاية اتفاقهم على مذهب واحد نؤكد اختلافهم ببعض ما حصل بين الفريقين من النزاع والتنازع ،  فمن ذلك ما فعله يحيى بن عمار السجزي شيخ أبي إسماعيل الهروي بالحافظ ابن حبان رحمه الله، كما ذكره الذهبي في ترجمة ابن حبان فقال :  ( قال أبو إسماعيل الأنصاري شيخ الإسلام سألت يحيى بن عمار عن أبي حاتم ابن حبان فقال :  رأيته، ونحن أخرجناه  من سجستان كان له علم كثير ولم يكن له كبير دين قدم علينا فأنكر الحد لله فأخرجناه )   [ </w:t>
      </w:r>
      <w:r>
        <w:rPr>
          <w:rFonts w:hint="cs"/>
          <w:b w:val="0"/>
          <w:color w:val="000000"/>
          <w:rtl/>
        </w:rPr>
        <w:t xml:space="preserve">ميزان الاعتدال 6/99 ، </w:t>
      </w:r>
      <w:r>
        <w:rPr>
          <w:rFonts w:hint="cs"/>
          <w:b w:val="0"/>
          <w:rtl/>
        </w:rPr>
        <w:t xml:space="preserve">ومن ظلم هؤلاء الحنابلة وفتنهم ما ذكره المؤرخون في منعهم من الدخول على ابن جرير الطبري، انظر </w:t>
      </w:r>
      <w:r>
        <w:rPr>
          <w:rFonts w:hint="cs"/>
          <w:b w:val="0"/>
          <w:color w:val="000000"/>
          <w:rtl/>
        </w:rPr>
        <w:t>الكامل لابن الأثير 7/9 وسير أعلام النبلاء 14/ 272 وطبقات الشافعية الكبرى 4/34 و3/ 125</w:t>
      </w:r>
      <w:r>
        <w:rPr>
          <w:rFonts w:hint="cs"/>
          <w:b w:val="0"/>
          <w:rtl/>
        </w:rPr>
        <w:t xml:space="preserve"> ]  ، فانظر إلى هذا التباين بين الفريقين فمن جانب يُعد إثبات الحد لله عز وجل مخالفاً لتنزيه الله عز وجل عنه لأنه من لوازم الجسم، ومن جانب آخر يُعد نفيه طعناً في الدين وموجباً لطرد من ينفيه ،  وإن شئت فهناك موقف ثالث متذبذب كالذي ذكره الحافظ الذهبي تعليقاً على قول يحيى بن عمار قال :  ( قلت :  إنكاره الحد وإثباتكم للحد نوع من فضول الكلام، والسكوت عن الطرفين أولى إذ لم يأت نص بنفي ذلك ولا إثباته والله تعالى ليس كمثله شيء فمن أثبته قال له خصمه جعلت لله حداً برأيك ولا نص معك بالحد والمحدود مخلوق تعالى الله عن ذلك ،  وقال هو للنافي ساويت ربك بالشيء المعدوم إذ المعدوم لا حد له فمن نزه الله وسكت سلم وتابع السلف )  [ </w:t>
      </w:r>
      <w:r>
        <w:rPr>
          <w:rFonts w:hint="cs"/>
          <w:b w:val="0"/>
          <w:color w:val="000000"/>
          <w:rtl/>
        </w:rPr>
        <w:t>ميزان الاعتدال 6/99</w:t>
      </w:r>
      <w:r>
        <w:rPr>
          <w:rFonts w:hint="cs"/>
          <w:b w:val="0"/>
          <w:rtl/>
        </w:rPr>
        <w:t xml:space="preserve"> ] ، وهذا الموقف الذي لا يرضى عن الموقفين السابقين موقف متهافت فقد حصل النزاع في الحد نفياً وإثباتاً فإن كان الحد من لوازم الجسم التي يجب تنزيه الله عز وجل عنها فلا يسع النافي أن يسكت على إثبات التجسيم ،  وإن كان نفي الحد موجباً لعدم الباري فلا يسع المثبت السكوت على نفيه ،  أما ما ذكره من لزوم عدمه فهو شبهة من شبه التجسيم سيأتي الجواب عنها ، وبهذا يتبين أن المحدثين </w:t>
      </w:r>
      <w:r>
        <w:rPr>
          <w:rFonts w:hint="cs"/>
          <w:b w:val="0"/>
          <w:snapToGrid w:val="0"/>
          <w:rtl/>
        </w:rPr>
        <w:t>ليس لهم عقيدة جامعة فيكون عزو عقيدةٍ إلى جماعة الحديت تمويهاً</w:t>
      </w:r>
      <w:r>
        <w:rPr>
          <w:rFonts w:hint="cs"/>
          <w:b w:val="0"/>
          <w:rtl/>
        </w:rPr>
        <w:t xml:space="preserve"> [ </w:t>
      </w:r>
      <w:r>
        <w:rPr>
          <w:rFonts w:hint="cs"/>
          <w:b w:val="0"/>
          <w:color w:val="000000"/>
          <w:rtl/>
        </w:rPr>
        <w:t xml:space="preserve">انظر تبديد الظلام المخيم للكوثري 2 ، </w:t>
      </w:r>
      <w:r>
        <w:rPr>
          <w:rFonts w:hint="cs"/>
          <w:b w:val="0"/>
          <w:rtl/>
        </w:rPr>
        <w:t xml:space="preserve"> ] ويتبن أيضا أنه لا يصح قولُ ابن تيمية رحمه الله في المتكلمين :  (  .. ولو اعتصموا بالكتاب والسنة لاتفقوا كما اتفق أهل السنة والحديث فإن أئمة السنة والحديث لم يختلفوا في شيء من أصول دينهم )  [ درء التعارض 10 / 30 6 ] ، انتهى من </w:t>
      </w:r>
      <w:r>
        <w:rPr>
          <w:rFonts w:hint="cs"/>
          <w:b w:val="0"/>
          <w:rtl/>
          <w:lang w:bidi="ar-KW"/>
        </w:rPr>
        <w:t xml:space="preserve">كتاب </w:t>
      </w:r>
      <w:r>
        <w:rPr>
          <w:rFonts w:hint="cs"/>
          <w:b w:val="0"/>
          <w:rtl/>
        </w:rPr>
        <w:t>التجسيم في الفكر الإسلامى ،</w:t>
      </w:r>
    </w:p>
    <w:p w:rsidR="00FC2C53" w:rsidRDefault="00FC2C53" w:rsidP="00FC2C53">
      <w:pPr>
        <w:ind w:left="-58"/>
        <w:jc w:val="center"/>
        <w:rPr>
          <w:rFonts w:hint="cs"/>
          <w:b w:val="0"/>
          <w:rtl/>
        </w:rPr>
      </w:pPr>
      <w:r>
        <w:rPr>
          <w:rFonts w:hint="cs"/>
          <w:b w:val="0"/>
          <w:rtl/>
        </w:rPr>
        <w:lastRenderedPageBreak/>
        <w:t xml:space="preserve">*** </w:t>
      </w:r>
    </w:p>
    <w:p w:rsidR="00FC2C53" w:rsidRDefault="00FC2C53" w:rsidP="00FC2C53">
      <w:pPr>
        <w:ind w:left="-58"/>
        <w:jc w:val="center"/>
        <w:rPr>
          <w:rFonts w:hint="cs"/>
          <w:b w:val="0"/>
          <w:rtl/>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Cs/>
          <w:rtl/>
          <w:lang w:bidi="ar-KW"/>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  خامساً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براءة الإمام أحمد ابن حنبل رحمه الله من انتساب الحشوية إليه</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Cs/>
          <w:rtl/>
        </w:rPr>
      </w:pPr>
    </w:p>
    <w:p w:rsidR="00FC2C53" w:rsidRDefault="00FC2C53" w:rsidP="00FC2C53">
      <w:pPr>
        <w:ind w:left="-58"/>
        <w:jc w:val="both"/>
        <w:rPr>
          <w:rFonts w:hint="cs"/>
          <w:b w:val="0"/>
          <w:rtl/>
        </w:rPr>
      </w:pPr>
    </w:p>
    <w:p w:rsidR="00FC2C53" w:rsidRDefault="00FC2C53" w:rsidP="00FC2C53">
      <w:pPr>
        <w:ind w:left="-58"/>
        <w:jc w:val="both"/>
        <w:rPr>
          <w:rFonts w:hint="cs"/>
          <w:b w:val="0"/>
          <w:rtl/>
        </w:rPr>
      </w:pPr>
      <w:r>
        <w:rPr>
          <w:rFonts w:hint="cs"/>
          <w:b w:val="0"/>
          <w:rtl/>
        </w:rPr>
        <w:t xml:space="preserve">اشتهر انتساب الحَشْويّة إلى مذهب أحمد بن حنبل ( ت241هـ )  ، ولا ريبَ أنّ الامامَ أحمد إمامٌ عظيمُ القدر ، ومن أكبر أئمّة الاسلام ، لكن قد انتسب إليه هؤلاء هو منهم بريء ، وهذا الإمام ابن الجوزي ، الذي لم يأت في الحنابلة بعد الإمام أحمد مثله ، يُخاطب ابن حامد وابن الزاغوني والقاضي أبي يعلى القاضي وهم من كُبراء الحنابلة ، بقوله  :  " </w:t>
      </w:r>
      <w:r>
        <w:rPr>
          <w:rFonts w:hint="cs"/>
          <w:b w:val="0"/>
          <w:snapToGrid w:val="0"/>
          <w:rtl/>
        </w:rPr>
        <w:t xml:space="preserve">ورأيت من أصحابنا من تكلم في الأصول بما لا يصلح ، وانتدب للتصنيف ثلاثة :  أبو عبد الله بن حامد وصاحبه القاضيوابن الزاغوني فصنفوا كتباً شانوا بها المذهب ورأيتهم قد نزلوا إلى مرتبة العوام، فحملوا الصفات على مقتضى الحس ،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  وقالوا :  ما سمعنا بذكر الرأس ،  وقالوا  :  يجوز أن يُمس وَيمس، ويدني العبد من ذاته ،  وقال بعضهم :  ويتنفس ،  ثم يرضون العوام بقولهم :  لا كما يعقل  ثم يتحرجون من التشبيه ويأنفون من إضافته إليهم ويقولون  :  نحن أهل السنة، وكلامهم صريح في التشبيه ،  وقد تبعهم خلق من العوام ،  فقد نصحت التابع والمتبوع فقلت لهم :  يا أصحابنا أنتم أصحاب نقل وإمامكم الاكبر أحمد بن حنبل يقول وهو تحت السياط : " كيف أقول ما لم يقل" ،  فإياكم أن تبتدعوا في مذهبه ما ليس منه ، فلو أنكم قلتم :  نقرأ الأحاديث ونسكت ما أنكر عليكم أحد، إنما حمْلكم إياها على الظاهر قبيح، فلا تدخلوا في مذهب هذا الرجل الصالح السلفي ما ليس منه ،  ولقد كسيتم هذا المذهب شيناً قبيحاً حتى صار لا يقال حنبلي إلا مجسم ..  )  [ </w:t>
      </w:r>
      <w:r>
        <w:rPr>
          <w:rFonts w:hint="cs"/>
          <w:b w:val="0"/>
          <w:snapToGrid w:val="0"/>
          <w:color w:val="000000"/>
          <w:rtl/>
        </w:rPr>
        <w:t>دفع شبه التشبيه لابن الجوزي 30 -33</w:t>
      </w:r>
      <w:r>
        <w:rPr>
          <w:rFonts w:hint="cs"/>
          <w:b w:val="0"/>
          <w:snapToGrid w:val="0"/>
          <w:rtl/>
        </w:rPr>
        <w:t xml:space="preserve"> ] ، </w:t>
      </w:r>
      <w:r>
        <w:rPr>
          <w:rFonts w:hint="cs"/>
          <w:b w:val="0"/>
          <w:rtl/>
        </w:rPr>
        <w:t xml:space="preserve">وقال العفيف اليافعي في كتاب ( مَرْهَم العلل المُعْضلة في دفع الشبه والردّ على المعتزلة )  في الجزء الثالث منه  :  </w:t>
      </w:r>
      <w:r>
        <w:rPr>
          <w:rFonts w:hint="cs"/>
          <w:b w:val="0"/>
          <w:rtl/>
        </w:rPr>
        <w:lastRenderedPageBreak/>
        <w:t xml:space="preserve">ومتأخّرو الحنابلة غَلَوا في دينهم غُلُوّاً فاحشاً ، وتَسَفّهُوا سَفَهاً عظيماً ، وجَسَّموا تجسيماً قبيحاً ، وشبّهوا الله بخلقه تشبيهاً شنيعاً ، وجعلوا له من عباده أمثالاً كثيرةً ، حتّى قال أبو بكر بن العربي في ( العواصم )   :  أخبرني من أثقُ به من مشيختي  :  أنّ القاضي أبا يَعْلى الحنبلي كان إذا ذكر الله سبحانه يقول في ما ورد من هذه الظواهر في صفاته تعالى ـ  :  ألْزِمُوني ما شئتُمْ ، فإنّي ألتزمُهُ إلّا اللحية والعورة ، قال بعض أئمّة أهل الحقّ  :  وهذا كفرٌ قبيحٌ ، واستهزاءٌ بالله تعالى شنيعٌ ، وقائله جاهلٌ به تعالى لا يُقْتدى به ولا يُلتفتُ إليه ولا مُتّبِعٌ لامامه الذي ينتسبُ إليه" أهـ  [ نقله عنه السبكي في السيف الصقيل ( ص130  )   ]   ، وقال العلّامة الكوثري  :  وبعض الحنابلة على مسلك السَلَف في التفويض ، و بعضهم انحاز إلى المعتزلة ، وكان غالبُهم ـ على تعاقُب القُرُون ـ حشويةً على الطريقة السالميّة والكراميّة ، إلى أن جعل الظاهر بيبرس قضاء القُضاة في المذاهب الأربعة لأوّل مرّة ، فأخذت تزول أمراضُهم البِدْعيّة ، وكادَ أن لا يبقى بينهم حشويّ لولا جالية ( حرّان )  بعد نكبة بغداد ، حطَّوا رحلَهم بالشام ، ونَبَغَ من بينهم رجلٌ  ..  فإذا هو يجري على خُطّةٍ مدبّرةٍ في إحلال المذهب الحشوي تحت ستار مذهب السَلَف ، محلّ مذهب أهل السنّة " أهـ  [ مقدّمة تبيين كذب المفتري ( ص17 )    ]  ، وقال الشيخ الكوثري  :  بعنوان  :  محاولة ابن تَيْمِيَّة بعث الحَشْويّة عن مرقدها  :  قد استمرّت فتن المخدوعين من الرواة على طول القرون مجلبة لسخط الله تعالى ولاستخفاف العقلاء من غير أن يخطر ببال عاقل أن يناضل عن سخافات هؤلاء ، إلى أن نبغ في أواخر القرن السابع بدمشق حرّانيٌّ تجرّد للدعوة إلى مذهب هؤلاء الحَشْويّة السخفاء ، متظاهراً بالجمع بين العقل والنقل على حسب فهمه من الكتب ، من دون أستاذٍ يُرشده في مواطن الزلل ، وحاشا العقل الناهض ، والنقل الصحيح أن يتضافرا في الدفاع عن تخريف السخفاء ، إلّا إذا كان العقل عقل صابئٍ ، والنقل نقل صبيٍ ، وكم انخدع بخزعبلاته أُناس ليسوا من التأمّل للجمع بين الرواية والدراية في شي ء ، وله مع خلطائه هؤلاء موقف في يوم القيامة لا يُغبط عليه ، ومَنْ درس حياته يجدها كلّها فتناً لا يُثيرها حاظٍ بعقله غيرُ مصابٍ في دينه " أهـ  [  السيف الصقيل في الردّ على ابن زفيل ( ص6 )   ]  ،  </w:t>
      </w:r>
      <w:r>
        <w:rPr>
          <w:rFonts w:hint="cs"/>
          <w:b w:val="0"/>
          <w:bCs/>
          <w:rtl/>
        </w:rPr>
        <w:t>قال الدكتور صهيب السقار في كتابه التجسيم في الفكر الإسلامي</w:t>
      </w:r>
      <w:r>
        <w:rPr>
          <w:rFonts w:hint="cs"/>
          <w:b w:val="0"/>
          <w:rtl/>
        </w:rPr>
        <w:t xml:space="preserve"> - تحت عنوان التجسيم في فكر الحنابلة -  :  " نعوذ بالله أن يكون غرضنا في عقد هذا المبحث هو الطعن بمذهب من مذاهب أهل السنة، بل الأمر على عكسه لأن الذي دعا إلى تخصيص البحث في مسألة التجسيم في فكر الحنابلة خاصة دون غيره من المذاهب الفقهية هو ميل بعض الحنابلة إلى الغلو في الإثبات ورغبة بعض مخالفيهم في عدِّ قول هؤلاء الغلاة قولاً لعامة الحنابلة ،  والحق أن علماء الحنابلة منزهون عن هذا الغلو وقد لهجوا بالبراءة منه ومن تبرئة إمامهم منه أيضاً ، وفي ذلك يقول ابن الجوزي رحمه الله كلاماً ينبغي أن يكتب بماء الذهب :  (  </w:t>
      </w:r>
      <w:r>
        <w:rPr>
          <w:rFonts w:hint="cs"/>
          <w:b w:val="0"/>
          <w:snapToGrid w:val="0"/>
          <w:rtl/>
        </w:rPr>
        <w:t xml:space="preserve">اعلم وفقك الله تعالى أني لما تتبعت مذهب الإمام أحمد رحمه الله تعالى </w:t>
      </w:r>
      <w:r>
        <w:rPr>
          <w:rFonts w:hint="cs"/>
          <w:b w:val="0"/>
          <w:snapToGrid w:val="0"/>
          <w:rtl/>
        </w:rPr>
        <w:lastRenderedPageBreak/>
        <w:t xml:space="preserve">رأيته رجلا كبير القدر في العلوم، قد بالغ رحمة الله عليه في النظر في علوم الفقه ومذاهب القدماء، حتى لا تأتي مسألة إلا وله فيها نص أو تنبيه إلا أنه على طريق السلف، فلم يصنف إلا المنقول، فرأيت مذهبه خالياً من التصانيف التي كثر جنسها عند الخصوم …ورأيت من أصحابنا من تكلم في الأصول بما لا يصلح، وانتدب للتصنيف ثلاثة :  أبو عبد الله بن حامد وصاحبه القاضي [ </w:t>
      </w:r>
      <w:r>
        <w:rPr>
          <w:rFonts w:hint="cs"/>
          <w:b w:val="0"/>
          <w:color w:val="000000"/>
          <w:rtl/>
        </w:rPr>
        <w:t xml:space="preserve">وهذا الكتاب كثر الكلام فيه وفي مؤلفه القاضي أبو يعلى محمد بن الحسين الفراء ( 458هـ )    وفي سير أعلام النبلاء 18/ 9 ،  أشار الذهبي إلى ما يقتضي رجوع أبي يعلى عنه بعد ما قام عليه العلماء لتأليفه هذا الكتاب ووصل الأمر إلى الخليفة القادر بالله العباسي وقال أبو يعلى على الملأ :  ( القرآن كلام الله وأخبار الصفات تمر كما جاءت ) </w:t>
      </w:r>
      <w:r>
        <w:rPr>
          <w:rFonts w:hint="cs"/>
          <w:b w:val="0"/>
          <w:snapToGrid w:val="0"/>
          <w:rtl/>
        </w:rPr>
        <w:t xml:space="preserve"> ]  وابن الزاغوني فصنفوا كتباً شانوا بها المذهب ورأيتهم قد نزلوا إلى مرتبة العوام، فحملوا الصفات على مقتضى الحس ،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  وقالوا :  ما سمعنا بذكر الرأس ،  وقالوا :  يجوز أن يُمس وَيمس، ويدني العبد من ذاته ،  وقال بعضهم :  ويتنفس ،  ثم يرضون العوام بقولهم :  لا كما يعقل…ثم يتحرجون من التشبيه ويأنفون من إضافته إليهم ويقولون :  نحن أهل السنة، وكلامهم صريح في التشبيه ،  وقد تبعهم خلق من العوام ،  فقد نصحت التابع والمتبوع فقلت لهم :  يا أصحابنا أنتم أصحاب نقل وإمامكم الاكبر أحمد بن حنبل يقول وهو تحت السياط : " كيف أقول ما لم يقل" ،  فإياكم أن تبتدعوا في مذهبه ما ليس منه ..  ،  فلو أنكم قلتم :  نقرأ الأحاديث ونسكت ما أنكر عليكم أحد، إنما حمْلكم إياها على الظاهر قبيح، فلا تدخلوا في مذهب هذا الرجل الصالح السلفي ما ليس منه ،  ولقد كسيتم هذا المذهب شيناً قبيحاً حتى صار لا يقال حنبلي إلا مجسم ..  )  [ </w:t>
      </w:r>
      <w:r>
        <w:rPr>
          <w:rFonts w:hint="cs"/>
          <w:b w:val="0"/>
          <w:snapToGrid w:val="0"/>
          <w:color w:val="000000"/>
          <w:rtl/>
        </w:rPr>
        <w:t>دفع شبه التشبيه لابن الجوزي 30 -33</w:t>
      </w:r>
      <w:r>
        <w:rPr>
          <w:rFonts w:hint="cs"/>
          <w:b w:val="0"/>
          <w:snapToGrid w:val="0"/>
          <w:rtl/>
        </w:rPr>
        <w:t xml:space="preserve"> ] ، ولهج شيوخ الحنابلة من قبل ابن الجوزي في الإنكار الشديد على أبي يعلى حتى قالوا فيه كلمة فظيعة لا نقصد بنقلها إلا بيان غيرة أكابر هذا المذهب على مذهبهم، كما فعل شيخ الحنابلة رزق الله التميمي [ </w:t>
      </w:r>
      <w:r>
        <w:rPr>
          <w:rFonts w:hint="cs"/>
          <w:b w:val="0"/>
          <w:color w:val="000000"/>
          <w:rtl/>
        </w:rPr>
        <w:t>هو رزق الله بن  عبد الوهاب بن عبد العزيز الإمام أبو محمد التميمي ( 488هـ )  وانظر شذرات الذهب لابن العماد الحنبلي 2/384 قال ابن الجوزي في المنتظم 9/89 ( قال إبن عقيل كان سيد الجماعة من أصحاب أحمد  بيتا ورياسة وحشمة أبو محمد التميمي وكان أحلى الناس عبارة في النظر وأجراهم قلما في الفتيا وأحسنهم وعظا )  وقال الذهبي في العبر في خبر من غبر 3/ 322(  .. الفقيه الواعظ شيخ الحنابلة قرأ القرآن على أبي الحسن الحمامي وتقدم في الفقه والتفسير والأصول والعربية واللغة ..  وكان كبير بغداد وجليلها وكان يقول كل الطوائف تدعيني )  ، وانظر شذرات الذهب لابن العماد الحنبلي 2/384</w:t>
      </w:r>
      <w:r>
        <w:rPr>
          <w:rFonts w:hint="cs"/>
          <w:b w:val="0"/>
          <w:snapToGrid w:val="0"/>
          <w:rtl/>
        </w:rPr>
        <w:t xml:space="preserve"> ]  فقال في حق القاضي أبي يعلى وكتابه إبطال التأويلات :  ( </w:t>
      </w:r>
      <w:r>
        <w:rPr>
          <w:rFonts w:hint="cs"/>
          <w:b w:val="0"/>
          <w:rtl/>
        </w:rPr>
        <w:t xml:space="preserve">لقد خري أبو يعلى الفراء على الحنابلة </w:t>
      </w:r>
      <w:r>
        <w:rPr>
          <w:rFonts w:hint="cs"/>
          <w:b w:val="0"/>
          <w:rtl/>
        </w:rPr>
        <w:lastRenderedPageBreak/>
        <w:t>خرية لا يغسلها الماء</w:t>
      </w:r>
      <w:r>
        <w:rPr>
          <w:rFonts w:hint="cs"/>
          <w:b w:val="0"/>
          <w:snapToGrid w:val="0"/>
          <w:rtl/>
        </w:rPr>
        <w:t xml:space="preserve"> )  [ </w:t>
      </w:r>
      <w:r>
        <w:rPr>
          <w:rFonts w:hint="cs"/>
          <w:b w:val="0"/>
          <w:color w:val="000000"/>
          <w:rtl/>
        </w:rPr>
        <w:t xml:space="preserve">انظر الكامل لابن الأثير 8/378 </w:t>
      </w:r>
      <w:r>
        <w:rPr>
          <w:rFonts w:hint="cs"/>
          <w:b w:val="0"/>
          <w:snapToGrid w:val="0"/>
          <w:color w:val="000000"/>
          <w:rtl/>
        </w:rPr>
        <w:t>وتبديد الظلام المخيم للكوثري مع  السيف الصقيل للسبكي 148</w:t>
      </w:r>
      <w:r>
        <w:rPr>
          <w:rFonts w:hint="cs"/>
          <w:b w:val="0"/>
          <w:snapToGrid w:val="0"/>
          <w:rtl/>
        </w:rPr>
        <w:t xml:space="preserve"> ] ، </w:t>
      </w:r>
      <w:r>
        <w:rPr>
          <w:rFonts w:hint="cs"/>
          <w:b w:val="0"/>
          <w:rtl/>
        </w:rPr>
        <w:t xml:space="preserve">وأنت إذا تأملت منزلة هذا القائل المشهود له بالرئاسة والتقدم في الفقه والأصول والتفسير والعربية والحشمة والهيبة وعلو الكعب في الوعظ احتجت مع ذلك إلى الاطلاع على كتاب أبي يعلى لتعرف أن هذه الكلمة لم تصدر منه إلا لغيرته الشديدة على مذهب الحنابلة من أمر فظيع نسب إليهم بسبب أبي يعلى ،  فإذا وقفت على ما في إبطال التأويلات من إثبات الأضراس واللهوات والفخذ والساعد والساق والأبعاض ورؤيته على صورة شاب أمرد ونحو ذلك مما هو مبسوط في موضعه علمت أن التميمي رحمه الله لم يغادر وقاره إلا لأمر لو سكت عنه لما بقي معه شيء من وقار ولا حشمة ،  وكان الغرض من هذه اللفظة لفت الأنظار إلى براءة المذهب مما نسب إليه بسبب الغالين فيه ، .... ولا يخفي أن المتقدمين والمقدمين من أصحاب أحمد كلهم على مذهبه في التنزيه لا خلاف بينهم وبين الحنابلة في ذلك، </w:t>
      </w:r>
      <w:r>
        <w:rPr>
          <w:rFonts w:hint="cs"/>
          <w:b w:val="0"/>
          <w:snapToGrid w:val="0"/>
          <w:rtl/>
        </w:rPr>
        <w:t xml:space="preserve">يقول ابن الجوزي في الكتاب الذي يحققه السقاف :  ( وكان الإمام أحمد يقول :  أمِرُّوا الأحاديث كما جاءت، وعلى هذا كبار أصحابه كإبراهيم الحربي، ومن كبار أصحابنا أبو الحسن التميمي، وأبو محمد رزق الله بن عبد الوهاب  وأبو الوفاء ابن عقيل )  [ </w:t>
      </w:r>
      <w:r>
        <w:rPr>
          <w:rFonts w:hint="cs"/>
          <w:b w:val="0"/>
          <w:color w:val="000000"/>
          <w:rtl/>
        </w:rPr>
        <w:t>دفع شبه التشبيه 111</w:t>
      </w:r>
      <w:r>
        <w:rPr>
          <w:rFonts w:hint="cs"/>
          <w:b w:val="0"/>
          <w:snapToGrid w:val="0"/>
          <w:rtl/>
        </w:rPr>
        <w:t xml:space="preserve"> ] وهذا مما لا ينكره أحد من أهل التنزيه ،  وحكى أبو الفضل التميمي اعتقاد الإمام أحمد بن حنبل فقال :  ( </w:t>
      </w:r>
      <w:r>
        <w:rPr>
          <w:rFonts w:hint="cs"/>
          <w:b w:val="0"/>
          <w:rtl/>
        </w:rPr>
        <w:t xml:space="preserve">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يجىء في الشريعة ذلك فبطل ) </w:t>
      </w:r>
      <w:r>
        <w:rPr>
          <w:rFonts w:hint="cs"/>
          <w:b w:val="0"/>
          <w:snapToGrid w:val="0"/>
          <w:rtl/>
        </w:rPr>
        <w:t xml:space="preserve"> [ </w:t>
      </w:r>
      <w:r>
        <w:rPr>
          <w:rFonts w:hint="cs"/>
          <w:b w:val="0"/>
          <w:color w:val="000000"/>
          <w:rtl/>
        </w:rPr>
        <w:t>اعتقاد الإمام المبجل ابن حنبل 294-295</w:t>
      </w:r>
      <w:r>
        <w:rPr>
          <w:rFonts w:hint="cs"/>
          <w:b w:val="0"/>
          <w:snapToGrid w:val="0"/>
          <w:rtl/>
        </w:rPr>
        <w:t xml:space="preserve"> ]   ، ومثل هذه النصوص كثيرة مذكورة في مواضعها فنبرأ إلى الله عز وجل من نسبة التجسيم إلى الحنابلة كما برأهم من ذلك الأشعرية فقال الشهرستاني :  ( </w:t>
      </w:r>
      <w:r>
        <w:rPr>
          <w:rFonts w:hint="cs"/>
          <w:b w:val="0"/>
          <w:rtl/>
        </w:rPr>
        <w:t xml:space="preserve"> ..  فأما أحمد بن حنبل  ..  وجماعة من أئمة السلف فجروا على منهاج السلف المتقدمين عليهم من أصحاب الحديث  ..  وسلكوا طريق السلامة فقالوا نؤمن بما ورد به الكتاب والسنة ولا نتعرض للتأويل بعد أن نعلم قطعاً أن الله عز وجل لا يشبه شيئاً من المخلوقات وأن كل ما تمثل في الوهم فإنه خالقه ومقدره وكانوا يحترزون عن التشبيه إلى غاية أن قالوا من حرك يده عند قراءة قوله تعالى :  " لما خلقت بيدي" [ الآية ( 75 )  من سورة ص ] وجب قطع يده  ) </w:t>
      </w:r>
      <w:r>
        <w:rPr>
          <w:rFonts w:hint="cs"/>
          <w:b w:val="0"/>
          <w:snapToGrid w:val="0"/>
          <w:rtl/>
        </w:rPr>
        <w:t xml:space="preserve"> [ </w:t>
      </w:r>
      <w:r>
        <w:rPr>
          <w:rFonts w:hint="cs"/>
          <w:b w:val="0"/>
          <w:color w:val="000000"/>
          <w:rtl/>
        </w:rPr>
        <w:t>الملل والنحل 10 4</w:t>
      </w:r>
      <w:r>
        <w:rPr>
          <w:rFonts w:hint="cs"/>
          <w:b w:val="0"/>
          <w:snapToGrid w:val="0"/>
          <w:rtl/>
        </w:rPr>
        <w:t xml:space="preserve"> ] فهذا التوالف بين الحنابلة والأشعرية يدل على اتفاق المذهبين على تنزيه الله عز وجل فأي سبب يدعو إلى الخلاف والنزاع ؟  وأي ضير وجده السقاف من الوفاق بين أهل السنة ،  وإنما حصل النزاع والافتراق بين غلاة الحنابلة والأشاعرة، وكان مع الأشاعرة في هذا النزاع المقدمون في مذهب الإمام أحمد ،  وإنما علا زبد هؤلاء الغلاة في فترة عصيبة مرت بها الدولة الإسلامية فاستغلوا غفلة السلطان وخدعوا العوام بما هم عليه من التزهد وبما رفعوه من شعار السنة ونبذ </w:t>
      </w:r>
      <w:r>
        <w:rPr>
          <w:rFonts w:hint="cs"/>
          <w:b w:val="0"/>
          <w:snapToGrid w:val="0"/>
          <w:rtl/>
        </w:rPr>
        <w:lastRenderedPageBreak/>
        <w:t xml:space="preserve">البدعة والتجهم، وهذا مما شهد به المؤرخون، من ذلك قول ابن خلدون وهو يصف بغداد :  ( </w:t>
      </w:r>
      <w:r>
        <w:rPr>
          <w:rFonts w:hint="cs"/>
          <w:b w:val="0"/>
          <w:rtl/>
        </w:rPr>
        <w:t xml:space="preserve">واضطربت آخر الدولة العباسية بالفتن وكثر فيها المفسدون والدعار ..  وأعيا على الحكام أمرهم  وربما حدثت الفتن .. بين الحنابلة والشافعية وغيرهم من تصريح الحنابلة بالتشبية في الذات والصفات ونسبتهم ذلك إلى الإمام أحمد وحاشاه منه فيقع الجدال والنكير ثم يفضى إلى الفتنة بين العوام .. ولم يحصل من ملوكهم اهتمام لحسم ذلك لاشتغالهم بما هو أعظم منه في الدولة والنواحى )  [ </w:t>
      </w:r>
      <w:r>
        <w:rPr>
          <w:rFonts w:hint="cs"/>
          <w:b w:val="0"/>
          <w:color w:val="000000"/>
          <w:rtl/>
        </w:rPr>
        <w:t xml:space="preserve">تاريخ ابن خلدون 3/477 ،  وانظر بعض فتن هؤلاء في الكامل لابن الأثير 7/57 و 7/114 </w:t>
      </w:r>
      <w:r>
        <w:rPr>
          <w:rFonts w:hint="cs"/>
          <w:b w:val="0"/>
          <w:rtl/>
        </w:rPr>
        <w:t xml:space="preserve"> ]  ، فإن قيل ما السبب في اختيار الغلاة مذهب الإمام أحمد بن حنبل ؟، فالجواب لسببين  :  (  الأول  )   :  أن الإمام أحمد اشتهر موقفه في محنة خلق القرآن وطال فيها صبره وثباته حتى صار له من القبول ما دفع إلى ادعاء الغلاة الانتساب إلى مذهبه متظاهرين بالتمسك بالأثر والسنة كما فعل الإمام أحمد ،  ولا يخفي أن الإمام لم يتمسك بالاسرائيليات والأخبار الضعيفة والمتون المنكرة كما فعل هؤلاء، واستغلوا ما كتبه الله للإمام من القبول عند العوام فزخرفوا مذهبهم بالانتساب إليه واستثاروهم بالغيرة على مذهبه ، (  الثاني  )   :  أن الإمام لورعه لم يصنف إلا في المنقول المأثور(  ..  وكان الإمام لا يرى وضع الكتب وينهي عن كتابة كلامه ومسائله )  [ </w:t>
      </w:r>
      <w:r>
        <w:rPr>
          <w:rFonts w:hint="cs"/>
          <w:b w:val="0"/>
          <w:color w:val="000000"/>
          <w:rtl/>
        </w:rPr>
        <w:t>انظر دفع شبه التشبيه 30   وسيرأعلام النبلاء 11 /327</w:t>
      </w:r>
      <w:r>
        <w:rPr>
          <w:rFonts w:hint="cs"/>
          <w:b w:val="0"/>
          <w:rtl/>
        </w:rPr>
        <w:t xml:space="preserve"> ]  ولهذا طمع هؤلاء في نسبة بعض أفكارهم إليه فتجد الاختلاف في الرواية عن الإمام أحمد كثيراً، حتى أن القاضي أبا يعلى صنف في الاختلاف عن الإمام أحمد كتابا خاصا وهو "الروايتان والوجهان " وجعل آخره خاصاً في المسائل المتعلقة بالعقيدة ،  [ </w:t>
      </w:r>
      <w:r>
        <w:rPr>
          <w:rFonts w:hint="cs"/>
          <w:b w:val="0"/>
          <w:color w:val="000000"/>
          <w:rtl/>
        </w:rPr>
        <w:t>حُقق ما يتعلق منه بمسائل الفقه وبقي الجزء المتعلق بالعقيدة مخطوطا في قسم المخطزطات بالمكتبة المركزية في الجامعة الإسلامية بالمدينة، انظر المسائل والرسائل المروية عن الإمام أحمد في العقيدة للدكتور عبد الإله الأحمدي 48</w:t>
      </w:r>
      <w:r>
        <w:rPr>
          <w:rFonts w:hint="cs"/>
          <w:b w:val="0"/>
          <w:rtl/>
        </w:rPr>
        <w:t xml:space="preserve"> ] وتجد بعض الرسائل المنسوبة إلى الإمام اعتمد عليها الكثيرون مع أن فيها رواة مجهولين مثل رسالة مسدد بن مسرهد ورسالة الاصطخري وغيرها  [ </w:t>
      </w:r>
      <w:r>
        <w:rPr>
          <w:rFonts w:hint="cs"/>
          <w:b w:val="0"/>
          <w:color w:val="000000"/>
          <w:rtl/>
        </w:rPr>
        <w:t>جمع هذه الرسائل عبد الإله الأحمدي ولم يمنعه الاعتراف بوجود مجاهيل في أسانيد أكثرها من نسبتها إلى الإمام</w:t>
      </w:r>
      <w:r>
        <w:rPr>
          <w:rFonts w:hint="cs"/>
          <w:b w:val="0"/>
          <w:rtl/>
        </w:rPr>
        <w:t xml:space="preserve"> ] بل تجد مصنفاً معتمداً ومنسوباً إلى الإمام وفي سنده إليه رجل مجهول وهو "الرد على الزنادقة والجهمية " فهل انقطعت الرواية عند أهل الرواية وعن إمام الرواية حتى لم يبق لها إلا المجاهيل  ؟ " أهـ من </w:t>
      </w:r>
      <w:r>
        <w:rPr>
          <w:rFonts w:hint="cs"/>
          <w:b w:val="0"/>
          <w:rtl/>
          <w:lang w:bidi="ar-KW"/>
        </w:rPr>
        <w:t xml:space="preserve">كتاب </w:t>
      </w:r>
      <w:r>
        <w:rPr>
          <w:rFonts w:hint="cs"/>
          <w:b w:val="0"/>
          <w:rtl/>
        </w:rPr>
        <w:t xml:space="preserve">التجسيم في الفكر الإسلامى ، </w:t>
      </w:r>
    </w:p>
    <w:p w:rsidR="00FC2C53" w:rsidRDefault="00FC2C53" w:rsidP="00FC2C53">
      <w:pPr>
        <w:ind w:left="-58"/>
        <w:jc w:val="center"/>
        <w:rPr>
          <w:rFonts w:hint="cs"/>
          <w:b w:val="0"/>
          <w:rtl/>
        </w:rPr>
      </w:pPr>
      <w:r>
        <w:rPr>
          <w:rFonts w:hint="cs"/>
          <w:b w:val="0"/>
          <w:rtl/>
        </w:rPr>
        <w:t>***</w:t>
      </w:r>
    </w:p>
    <w:p w:rsidR="00FC2C53" w:rsidRDefault="00FC2C53" w:rsidP="00FC2C53">
      <w:pPr>
        <w:ind w:left="-58"/>
        <w:jc w:val="center"/>
        <w:rPr>
          <w:rFonts w:hint="cs"/>
          <w:b w:val="0"/>
          <w:rtl/>
        </w:rPr>
      </w:pPr>
    </w:p>
    <w:p w:rsidR="00FC2C53" w:rsidRDefault="00FC2C53" w:rsidP="00FC2C53">
      <w:pPr>
        <w:ind w:left="-58"/>
        <w:jc w:val="center"/>
        <w:rPr>
          <w:rFonts w:hint="cs"/>
          <w:b w:val="0"/>
          <w:rtl/>
        </w:rPr>
      </w:pPr>
    </w:p>
    <w:p w:rsidR="00FC2C53" w:rsidRDefault="00FC2C53" w:rsidP="00FC2C53">
      <w:pPr>
        <w:ind w:left="-58"/>
        <w:jc w:val="center"/>
        <w:rPr>
          <w:rFonts w:hint="cs"/>
          <w:b w:val="0"/>
          <w:rtl/>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Cs/>
          <w:rtl/>
          <w:lang w:bidi="ar-KW"/>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  سادساً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 xml:space="preserve">تسرب بعض الأفكار الحشوية إلى الإمام ابن تيمية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وتلامذته كابن القيم والذهبي</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eastAsia="Times New Roman" w:hint="cs"/>
          <w:bCs/>
          <w:rtl/>
        </w:rPr>
      </w:pPr>
    </w:p>
    <w:p w:rsidR="00FC2C53" w:rsidRDefault="00FC2C53" w:rsidP="00FC2C53">
      <w:pPr>
        <w:ind w:left="-58"/>
        <w:jc w:val="both"/>
        <w:rPr>
          <w:rFonts w:hint="cs"/>
          <w:b w:val="0"/>
          <w:rtl/>
        </w:rPr>
      </w:pPr>
    </w:p>
    <w:p w:rsidR="00FC2C53" w:rsidRDefault="00FC2C53" w:rsidP="00FC2C53">
      <w:pPr>
        <w:ind w:left="-58"/>
        <w:jc w:val="both"/>
        <w:rPr>
          <w:rFonts w:eastAsia="Times New Roman" w:hint="cs"/>
          <w:b w:val="0"/>
          <w:rtl/>
        </w:rPr>
      </w:pPr>
      <w:r>
        <w:rPr>
          <w:rFonts w:cs="Monotype Koufi" w:hint="cs"/>
          <w:b w:val="0"/>
          <w:rtl/>
        </w:rPr>
        <w:t>(  أولاً  ) تسرب الأفكار الحشوية إلى الإمام ابن تيمية</w:t>
      </w:r>
      <w:r>
        <w:rPr>
          <w:rFonts w:hint="cs"/>
          <w:bCs/>
          <w:rtl/>
        </w:rPr>
        <w:t xml:space="preserve">  :  </w:t>
      </w:r>
      <w:r>
        <w:rPr>
          <w:rFonts w:hint="cs"/>
          <w:b w:val="0"/>
          <w:rtl/>
        </w:rPr>
        <w:t xml:space="preserve">ابن تيمية رحمه الله تعالى  :  كان موسوعة واسعة في أكثر ابواب العلم الإسلامي ، إلا أنّه لم متخصصاً في باب معين ، كما أنّه لم يك يحترم تخصص العلماء ، لم يدع علماً من علوم الإسلام إلا تكلم فيه وخالف أهله بما يراه هو حقاً ، ولكن كانت تنقصه دقة المتخصصين في العلم في كثير من الأحيان ، ففي مجال علوم العقيدة ، وقع في أخطاء أبرزها  :  (  أ  )  أنّه لم يستطع تحديد دائرة المتشابه الصحيحة بدقه بسبب ذهوله عن قواعد التوحيد والتقديس والتنزيه التي لم يدرسها على يد متخصص ولم يستطع أن يفهمها بمفرده حتى سببت له جفاء وانحراف عن المتخصصين في علم اصول الدين ، (  ب  )  نسب إلى السلف مذهب إثبات المعنى عموماً ، وقد كان هذا مذهبهم حقاً إلا في المتشابهات فقد كان مذهبهم تفويض المعنى ، وليس اثباته لأنّ المتشابه ليس له معنى فيدرك ، ولو كان له معنى لما كان متشابها ، ثم لم يكتف بذلك حتى جعل مذهب التفويض - وهو لا يدرك أنه مذهب السلف الحقيقي - من شر مذاهب الفرق الضالة  ، (  ت  )  نسب إلى السلف اثبات المعنى الظاهر مع أنّه متعذر في كل الصفات  (  ث  )  شنّ حرباً على التأويل مع أنّه لا مناص منه عند التعارض ، (  ج  )  جهله العميق بقواعد التقديس والتنزيه المستفادة من الكتاب والسنّة ، فسبب خللا في استيعابه لمذهب أهل السنّة والجماعة في العقيدة ، (  ح  )  بسبب عدم تخصصه في العقيدة مال إلى مذاهب المجسمة والحشوية وأثنى على أهلها ومؤلفاتهم ونسبهم إلى السنّة والسنّة منهم براء  ، (  خ  )  تورط في نسبة الحد والجهة والمكان والحركة والانتقال إلى الله ، مع أنها من المحال عند المتخصصين في علم العقيدة ، (  د  )  نسب علم (  التقديس وقواعد التنزيه  المستمدة من الكتاب والسنّة  </w:t>
      </w:r>
      <w:r>
        <w:rPr>
          <w:rFonts w:hint="cs"/>
          <w:b w:val="0"/>
          <w:rtl/>
        </w:rPr>
        <w:lastRenderedPageBreak/>
        <w:t xml:space="preserve">)  إلى علوم اليونان وفلسفتهم ، مع أنّه مستنبط من أدله الكتاب والسنًة ، وسار عليه أعلام الأئمة من علماء أهل السنّة والجماعة على مر عصور الإسلام ، قال تعالى  :  { لَعَلِمَهُ الَّذِينَ يَسْتَنْبِطُونَهُ مِنْهُمْ }  [  النساء  :  84  ]  ، ولأنهم متخصصون علموه ، وهو لمّا لم يكن متخصصا لم يعلمه ، فأضر كثيرا بمن تأثر بكلامه فحرمه من أعظم علوم الإسلام الفقه الأكبر في الدين ، (  ذ  )  شنّ حملته الشعواء على علماء أهل السنّة والجماعة المتخصصين في العقيدة جميعا ، ودمّر تخصصاتهم ، فوصف الأثرية أتباع الإمام أحمد رحمه الله الحقيقيون بأنهم شر فرق الإسلام لأنّهم مفوضة ، ونسب أعلام الأشاعرة والماتريدية إلى البدعة في العقيدة وإلى التوبة المزعومة عند الموت ، وهي توبة مكذوبة موهومة إذ كيف يتوبوا مما يعد أفضل حسناتهم في الرد على المجسمة والمشبهة والحشوية والمعتزلة وسائر الفرق الضالة ،  ونقل أقوال الحشوية فيهم بأنّهم الجهمية الإناث وأنّهم مخانيث المعتزلة ، مع أنهم حصون الإسلام في علم العقيدة ، (  ر  )   لم يضبط مسائل الإيمان والكفر على طريقة الفقهاء ولا على طريقة أهل الأصول ، وكتب فيه على طريقة الحشوية دون ضبط لأصل الإيمان وأهم عناصره ، ودون تفريق واضح للأصل عن الواجب ، وأدخل عمل الجارحة في أصل الإيمان فاقترب من مذهب المعتزلة ، وسبب لدى تلامذته غلواً في التكفير ، (  ز  )   لم يضبط مسائل التوحيد والشرك على طريقة الفقهاء ولا على طريقة أهل الأصول وسبب لدى تلامذته غلواً في اتهام المسلمين بالشرك ، (  س  )  لم يضبط مسائل البدعة والسنّة على طريقة الفقهاء ولا على طريقة أهل الأصول وسبب لدى تلامذته غلواً في التبديع ، </w:t>
      </w:r>
      <w:r>
        <w:rPr>
          <w:rFonts w:hint="cs"/>
          <w:b w:val="0"/>
          <w:rtl/>
          <w:lang w:bidi="ar-KW"/>
        </w:rPr>
        <w:t xml:space="preserve">(  ش  )  انفرد عن جمهور علماء أهل السنّة والجماعة بأقوال شاذة وأطال في تقريرها مع أنّها مهما أطال في الكلام عنها لا يمكن أن تكون صحيحة ، ومن ذلك  :  إنكاره المجاز في القرآن واللغة مع أنّه معلوم </w:t>
      </w:r>
      <w:r>
        <w:rPr>
          <w:rFonts w:hint="cs"/>
          <w:b w:val="0"/>
          <w:rtl/>
        </w:rPr>
        <w:t xml:space="preserve">من اللغة بالضرورة ، ولا يمن انكاره لا من اللغة ولا من القرآن بحال من الأحوال ، فالمجاز هو ذروة البلاغة والفصاحة وهو سنام اللغة والبيان بما فيه من الاستعارة والكناية والخيال ، ولما كانت البلاغة هي ذروة البيان العربي ، فلا غرابة في أن يكون القرآن الكريم هو مصدر البلاغة التي تحدى الله تعالى بها بلغاء العرب وفصحائهم ، والقرآن الكريم لا تكاد تخلو منه سورة من المجاز ، وهذا ما دعا عبد القاهر أن يقول  :  (  ومن قدح في المجاز ، وهم أن يصفه بغير الصدق ، فقد خبط خبطا عظيما  )  أهـ  [  أسرار البلاغة  :  صـ ٣٦١  ]  ، وقال الزركشي  :  (  ولو وجب خلو القرآن من المجاز لوجب خلوه من التوكيد والحذف وتثنية القصص وغيره ، ولو سقط المجاز من القرآن سقط شطر الحسن  )   [  البرهان في علوم القرآن  :  ٢/٢٥٥  ]  ، وقال السيوطي  :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  الإتقان ج :  2 ص :  97  ]  ، وقال أبو حيان في تفسيره البحر المحيط  :  (  والمجاز في كلام العرب </w:t>
      </w:r>
      <w:r>
        <w:rPr>
          <w:rFonts w:hint="cs"/>
          <w:b w:val="0"/>
          <w:rtl/>
        </w:rPr>
        <w:lastRenderedPageBreak/>
        <w:t xml:space="preserve">أكثر من رمل يبرين ونهر فلسطين  )  أهـ   [  تفسير البحر المحيط ، سورة البقرة ، آية 115  ]  ، وقال الشوكاني  :  (  المجاز واقع في لغة العرب عند جمهور أهل العلم وخالف في ذلك أبو إسحاق الإسفرائيني </w:t>
      </w:r>
      <w:r>
        <w:rPr>
          <w:rFonts w:hint="cs"/>
          <w:b w:val="0"/>
          <w:rtl/>
          <w:lang w:bidi="ar-KW"/>
        </w:rPr>
        <w:t xml:space="preserve"> ، </w:t>
      </w:r>
      <w:r>
        <w:rPr>
          <w:rFonts w:hint="cs"/>
          <w:b w:val="0"/>
          <w:rtl/>
        </w:rPr>
        <w:t xml:space="preserve">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تخفي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يخفي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 ،  ، 51  ]  ، </w:t>
      </w:r>
      <w:r>
        <w:rPr>
          <w:rFonts w:hint="cs"/>
          <w:b w:val="0"/>
          <w:rtl/>
          <w:lang w:bidi="ar-KW"/>
        </w:rPr>
        <w:t>، و</w:t>
      </w:r>
      <w:r>
        <w:rPr>
          <w:rFonts w:hint="cs"/>
          <w:b w:val="0"/>
          <w:rtl/>
        </w:rPr>
        <w:t xml:space="preserve">مخالفته لجمهور الأصوليين والفقهاء في زعمه بأنّ خبر الآحاد يفيد اليقين ، وليس يفيده بحال ، لأنّ خبر الآحاد العدل وإن كان الراوي حافظاً ضابطاً فإنه غير معصوم من الخطأ في اللفظ أو السهو أو الوهم أو النسيان أو الرواية بالمعنى أو وضع لفظ مكان آخر - وهذا في السنّة كثير - ، ومع هذا الاحتمال ، فلا يبلغ بحال ما يفيد المتواتر من مرتبة اليقين ، لاشك أنّه يوجب العمل ، ولكنّه لا يفيد اليقين ما كان في مرتبة الآحاد ، وفي مجال الفقه  :  كان يشن بين الحين والآخر حروبا على أهله المتخصصين فيه بدعوى إتباع الدليل من الكتاب والسنة وتجريد الإتباع لرسول الله صلى الله عليه وسلم ، وخالف الأئمة المجتهدين في مسائل عديدة ، وأكثر المسائل التي خالفهم فيها كان الصواب معهم باتفاق الفقهاء ، وكانت مخالفاته عبئا على المسلمين تزيد من فرقتهم بدلا من وفاقهم ، مع أن أئمة هذه المذاهب الفقهية المعتمدة بلغوا القمة العالية في الفقه والعلم والورع ، واتباع الكتاب والسنّة ، أضف إلى ذلك قيام أصحابهم على ضبط أقوالهم ، وكان من بركاتهم أن صقلت مدارسهم الفقهية - على مر عصور الإسلام -  كل ما يتعلق بالفقه ومسائله ،  وفي مجال التزكية والتصوف  :  أفنى قسطا كبيرا من عمره في شن الحروب على مدارس التصوف ، مع أنّ الاولى كان ترشيدها بالنصح والإرشاد واللين والرفق لا محاربتها ، وتجريح أكابرها ،  وفي مجال تعلق المسلمين بالرسول صلى الله عليه وسلم وآل بيت الرسول  :  أفتى بحرمة شد الرحال إلى زيارته صلى الله عليه وسلم ، مع أنّه لا علاقة لحديث شد الرحال بزيارة قبر الرسول صلى الله عليه وسلم ، وزيارة المقابر كلها مسنونة ، فكيف بالنبي صلى الله عليه وسلم ، أمّا حديث ((  لا تشد الرحال إلا إلى </w:t>
      </w:r>
      <w:r>
        <w:rPr>
          <w:rFonts w:hint="cs"/>
          <w:b w:val="0"/>
          <w:rtl/>
        </w:rPr>
        <w:lastRenderedPageBreak/>
        <w:t>ثلاث مساجد المسجد الحرام ومسجدي هذا والمسجدالأقصى</w:t>
      </w:r>
      <w:r>
        <w:rPr>
          <w:rFonts w:hint="cs"/>
          <w:b w:val="0"/>
          <w:rtl/>
          <w:lang w:bidi="ar-KW"/>
        </w:rPr>
        <w:t xml:space="preserve">  ))   [  متفق عليه  ]  </w:t>
      </w:r>
      <w:r>
        <w:rPr>
          <w:rFonts w:hint="cs"/>
          <w:b w:val="0"/>
          <w:rtl/>
        </w:rPr>
        <w:t xml:space="preserve">فالمعنى المقصود منه فهو بتقدير محذوف معناه  :  لا تشد الرحال إلى مسجد للصلاة فيه بسبب فضلها فيه على غيره من المساجد إلاإلى ثلاثة مساجد فقد فضل الله تعالى الصلاة فيها على سائر المساجد ، وهي المذكورة في الحديث المسجد الحرام والمسجد النبوي الشريف والمسجدالأقصى </w:t>
      </w:r>
      <w:r>
        <w:rPr>
          <w:rFonts w:hint="cs"/>
          <w:b w:val="0"/>
          <w:rtl/>
          <w:lang w:bidi="ar-KW"/>
        </w:rPr>
        <w:t xml:space="preserve">، أما سوء الفهم في بيان المراد من الحديث هو ظن أن المراد من الحديث هو النهي عن زيارة قبر الرسول صلى الله عليه وسلم ، بحجة أنه شد للرحال لذلك ، ولا علاقة بين الحديث وبين زيارة القبر الشريف ، إذ النهي متعلق بالمساجد فقط ، ومتعلق بالصلاة فيها بسبب أفضلية الصلاة فيها ، وإلا فشد الرحال إلى مساجد يتواجد فيها علماء لأجل طلب العلم ، لا شيء فيها ، بل جميع اهل العلم على مر عصور الإسلام ، ما جمعوا العلم الشريف إلا بشد الرحال إلى المساجد لتلقي العلم من علمائها حيث لم توجد جامعات ولا مدارس يطلبون فيها العلم سوى المساجد ،  </w:t>
      </w:r>
      <w:r>
        <w:rPr>
          <w:rFonts w:hint="cs"/>
          <w:b w:val="0"/>
          <w:rtl/>
        </w:rPr>
        <w:t xml:space="preserve">كما أن شد الرحال للتجارة جائز ، وشد الرحال للسفر والاستمتاع جائز ، وشد الرحال لزيارة الإخوان في الله تعالى جائز ، فهل كل ذلك جائز ، وشد الرحال لزيارة الرسول صلى الله عليه وسلم غير جائز ،  على أنّ زيارة القبر النبوي فلم يذهب أحد من الأئمة وعلماء الملة إلى عصر بن تيمية إلى عدم شرعيته بل اتفقوا على أنها من أفضل العبادات وأرفع الطاعات ، والجمهور على ندبها ، وقال بعض المالكية  :  إنها واجبة وقال أكثر الحنفية أنها قريبة من الواجب ، وقريب الواجب عندهم في حكم الواجب ، وأول من خرق الإجماع فيه وأتى بشيء لم يسبق إليه عالم قبله في هذه المسألة هو ابن تيمية ، وقد تقدم أنّ عمدة ابن تيمية على هذا المنع حديث  :  (  لا تشدُّ الرحال إلا إلى ثلاثة مساجد  )  ، مع أنّه لا علاقة له أصلاً بزيارة القبر الشريف ، وفي مجال الموقف من آل البيت  رضوان الله تعالى عليهم  ، أدى رده على الشيعة الضالة إلى الانحراف عن آل البيت ، فخانته ألفاظه عند الحديث عن أمير  المؤمنين خليفة المسلمين الرابع علي رضي الله عنه ، وضعّف في فضائله أحاديثاً ليست بضعيفة ، وحكم على أخرى بالوضع ، ولا تبلغ هذا الحد ، وخانته ألفاظه عند الحديث عن سيد شباب أهل الجنّة الحسين رضي الله عنه ، وموقفه من أوضاع الأمة زمان يزيد ، وفي مجال المعاملة مع أكابر علماء عصره ، هاجم الأكابر ولم يتحر الأدب الواجب مع أكابرهم ، وصال عليهم وجال ، واحتاطوا في تأديبه فلم يأمروا بقتله وإنما امروا بسجنه حتى يحفظونه من شر نفسه ، ويحفظون الناس من غرائبه وتشدداته ، فهل يصح بعد تلك المخالفات والمجازفات  :  أن يعتبر مذهبه هو الممثل والمتحدث الرسمي الصحيح عن السلفية والسلف ، نعم نحترم له اجتهاداته في علم توحيد الألوهية والتي بسببها توجه الكثيرون نحو التركيز على هذا العلم ومحاولة حفظ جنابه ، ولكنّه ليس بالمعصوم ولا بالمتخصص في علم معين يُقتدى به فيه ، نحترم علمه ونذكر أخطاءه ، ونضيف علمه إلى تراث علم أهل السنّة والجماعة ، بعد غربلته على أيدي </w:t>
      </w:r>
      <w:r>
        <w:rPr>
          <w:rFonts w:hint="cs"/>
          <w:b w:val="0"/>
          <w:rtl/>
        </w:rPr>
        <w:lastRenderedPageBreak/>
        <w:t xml:space="preserve">المتخصصين ، ونستدل بأقواله ، ولا مانع عند الخطأ أن نقول  :  أخطأ في تقرير تلك المسألة ، ولا زلت أقول وأوقن أنّ ابن تيمية لو فهم علم التقديس وقواعد التنزيه على يد متخصص ، لكان آية في العلم ، ولتغيرت الكثير من موازين التقييم عنده ، ولا يغرنّك رده على الأكابر في علم التقديس والتنزيه كالرازي وفحول الأشاعرة ، فردوده خواء عن معرفة مقصود تنزيههم لأنّه ولج علما لا يتقن أصوله ، فأخذ يحشو في الردود حشواً ، وما أسوأ ردّه على كتاب تقديس الرازي ، يرد الصواب بالخطأ ويجول ويصول ويجادل في اثبات خطأ الصواب وصواب الخطأ ، ولا يغرنك محاولة اثباته عدم التعارض بين النقل والعقل ، بجر المعقول الذي عقله إلى فهمه الذي فهمه من المنقول ، فلا هو - يرحمه الله - يدرك المعقول على وجهه لأنّه غير متخصص فيه وهل أقل المعقول إلا معرفة ما يجوز وما يجب وما يستحيل في حق الخالق سبحانه ، وهل أقل المعقول إلا التفريق الأصولي بين القديم والمحدث وهو لا يدركه ، وهل أقل المعقول إلا معرفة قواعد التنزيه التي تمنع التمثيل والتشبيه والتجسيم والحشو عند الحديث عن ما يتعلق بالله تعالى ، وهو يرحمه الله لا يدرك ذلك البته ، وأنا لا أتجنى عليه ، يرحمه الله فقد أمضيت ثلاثين سنة في دراسة كتبه ومعرفة مداركها ووجه المخالفة فيها لأكابر المتخصصين من علماء أهل السنّة والجماعة ، وأعلم علم اليقين أنّه لو درس المعقول على وجهه لما كان هذا حاله في التنزيه والتقديس ، وإنما كان يجعل المحسوس مكان المعقول وهو يتحدث عن المعقول  ، ولا يتبين الفارق بينهما مع أنّه فارق عظيم عند أهلا التخصص والعرفان ، ثم ما يفهمه من المنقول ليس هو بفهم الاكابر الذين ضبطوا الأصول في العقيدة ، لأنّه لا يمتلك أدواتهم ولا حواجزهم في منع الولوج في الفهم الممنوع ، ولذلك وقع في بعض المخالفات التي حاول فيها سحب الأمة بعيدا عن وسطيتها بين المعتزلة والمجسمة ، إلى ناحية المجسمة ، - وهو لا يدرك ذلك - بحسن ظن أنّه يريد سحبها إلى السلفية التي فهمها وعاش حياته من أجلها ، وهل كان السلف إلا أكابر المقدسين والمنزهين والمسبحين ، ولكن أبى الله تعالى العصمة إلا لرسوله ، وأبى الصحة والكمال إلا للمتخصصين من أهل العلم كلٌ في علمه الذي تخصص فيه ، وأتمنى أن تتكامل اللحمة بين طوائف أهل السنّة والجماعة ، فنأخذ بأحسن ما خط قلم الإمام أحمد بن تيمية ونتجنب غرائبه وأخطاءه ، ونقول أصاب في كذا ، وأخطأ في كذا ، وخالف الجمهور في كذا ، ونأخذ بقوله في كذا ، ونخالفه في كذا ، فتتقارب الصفوف بدلاً من شقها وتنازعها ليس على مدى القرب والبعد عن أصول الإسلام ، وإنما على أساس الولاء والبراء لدعوة ابن تيمية ، أما انتصارا لها وإما انتصارا لرافضيها ومحاربيها ،  </w:t>
      </w:r>
      <w:r>
        <w:rPr>
          <w:rFonts w:hint="cs"/>
          <w:b w:val="0"/>
          <w:bCs/>
          <w:rtl/>
        </w:rPr>
        <w:t>(  تنبيه  )</w:t>
      </w:r>
      <w:r>
        <w:rPr>
          <w:rFonts w:hint="cs"/>
          <w:b w:val="0"/>
          <w:rtl/>
        </w:rPr>
        <w:t xml:space="preserve">   :  الفرق الجوهري بين مدارس المتخصصين في علوم الإسلام ، وبين مدرسة الإمام ابن تيمية العلمية ، أنّ مدارس المتخصصين في علوم الإسلام  ، سواء في العقيدة أو الفقه أو التزكية  ، أنّ كل واحدة منها تخصص في علم معين ، ثم كان التمحيص والتأصيل والتهذيب في النور على أيدي مئات إن لم يكن آلاف </w:t>
      </w:r>
      <w:r>
        <w:rPr>
          <w:rFonts w:hint="cs"/>
          <w:b w:val="0"/>
          <w:rtl/>
        </w:rPr>
        <w:lastRenderedPageBreak/>
        <w:t xml:space="preserve">المتخصصين المنتسبين إلى تلك المدارس ، فصنعت في النور ، وهذبت في النور ، وانتشرت في النور ، فكانت في مأمن من الخطأ الكبير والخلل الجسيم ، وها هي مدارس العقيدة  :  الأثرية والأشعرية والماتريدية ملئت الأرض نوراً وانتسب إليها على مر العصور أكابر العلماء ، وأساطين أهل العلم ، وها هي مدارس الفقه عمت أرجاء الأرض وانتسب إليها سواد أهل السنّة والجماعة ، وهكذا مدارس التربية والتزكية التي نشرت الإسلام شمالا وجنوبا وشرقا وغربا ، أمّا مدرسة ابن تيمية فبسبب مخالفة ابن تيمية لعلماء أهل عصره من شتى الطوائف ، ولا يعقل فسادهم جميعا وصلاحه قد صُنعت في السجون والخفاء ، ولم يطلع عليها سوى فئة قليلة من اتباعه ، ولم تُؤصل في النور ، ولم تهذب كما كان يفعل علماء المذاهب في تخصصهم ، ثم اختفت كتبه ومعارفه حتى تبناها ونشرها الشيخ محمد ابن عبد الوهاب بقوة السيف والسنان ، وفي ظل هذا الجو الملبد بغيوم الارهاب الفكري بالتكفير والتبديع لمن يخالف هذه المنظومة الفكرية والعقدية ، استكان من استكان ونشأ جيل لا يعرف إلا ما رأى ، فلم تُؤصل الأفكار في أجواء حرية الفكر ودقة التخصص ، كما حدث مع سائر مدارس التخصص الفكري الإسلامي ،  </w:t>
      </w:r>
      <w:r>
        <w:rPr>
          <w:rFonts w:eastAsia="Times New Roman" w:hint="cs"/>
          <w:b w:val="0"/>
          <w:rtl/>
        </w:rPr>
        <w:t xml:space="preserve">لقد اهتم ابن تيمية بإحياء مذهب السلفية على المفهوم الذي ظنه صحيحا ، ولم يتبين الأفكار التي تسربت إليه بفعل احسان ظنه بالحشوية وروادها الأوائل الذين انتسبوا زورا إلى الحنابلة وأهل الحديث ، ، وبسبب عدم قدرته على فهم علم التنزيه وعدم مقدرته على هضم مفرداته ، فهجم عليها دون فهم حقيقي لمغزاها ، وبسبب جهله العارم بقواعد التقديس ومباحث علم أصول الدين لاسيما في باب الإلهيات  مثل </w:t>
      </w:r>
      <w:r>
        <w:rPr>
          <w:rFonts w:hint="cs"/>
          <w:b w:val="0"/>
          <w:rtl/>
          <w:lang w:bidi="ar-KW"/>
        </w:rPr>
        <w:t xml:space="preserve">مباحث </w:t>
      </w:r>
      <w:r>
        <w:rPr>
          <w:rFonts w:hint="cs"/>
          <w:b w:val="0"/>
          <w:rtl/>
        </w:rPr>
        <w:t xml:space="preserve">منزلة العقل الصحيح في الإسلام ودوره في فهم أدلة التنزيه ، والتفريق الأصولي بين </w:t>
      </w:r>
      <w:r>
        <w:rPr>
          <w:rFonts w:hint="cs"/>
          <w:b w:val="0"/>
          <w:rtl/>
          <w:lang w:bidi="ar-KW"/>
        </w:rPr>
        <w:t xml:space="preserve">القديم والحادث </w:t>
      </w:r>
      <w:r>
        <w:rPr>
          <w:rFonts w:hint="cs"/>
          <w:b w:val="0"/>
          <w:rtl/>
        </w:rPr>
        <w:t xml:space="preserve">وهل يمكن للقديم ان يقبل الحوادث ، والتفريق بين المحكم والمتشابه ، والتفريق بين الحقيقة والمجاز ، وحجية المتواتر والآحاد في باب العقيدة ، والسر في التفريق بينهما ، وقواعد التقديس والتوحيد والتنزيه المستمدة من الكتاب والسنّة ، </w:t>
      </w:r>
      <w:r>
        <w:rPr>
          <w:rFonts w:eastAsia="Times New Roman" w:hint="cs"/>
          <w:b w:val="0"/>
          <w:rtl/>
        </w:rPr>
        <w:t xml:space="preserve"> لذلك أصرّ على إبقاء أحاديث التشبيه والجهة بحالها من دون توجيه وتصرف ، بل ودعا إلى حملها على ظاهرها المحال على الله ، وهو لا يدرك أسباب استحالتها لما تشبع به عقله من الحشو الذي تسرب إليه من مراجع الحشوية ، ثم لم يكتف بذلك حتى هاجم التأويلات التي ذكرها الأصوليون في كتبهم لمنع التشبيه ، ولحمل الآيات والأحاديث على المراد الحقيقي منها والذي لأجله سيقت تلك الآيات والاحاديث ، فإن حديث النزول ليس الهدف منه النزول ولكن الهدف منه بيان أفضلية ثلث الليل الأخير في إجابة الدعاء ، </w:t>
      </w:r>
      <w:r>
        <w:rPr>
          <w:rFonts w:hint="cs"/>
          <w:b w:val="0"/>
          <w:rtl/>
        </w:rPr>
        <w:t xml:space="preserve">ثم لم يهدأ حتى رفض تفويض معاني الآيات المتشابهات في الذات والصفات ، والذي هو مذهب الاثرية وهو مذهب السلف الصحيح والذي ليس لهم مذهب سواه ، وذلك بزعم أنّه مذهب التجهيل وأنّه من شر أقوال أهل البدع  ، ثم أوجب حمل الآيات والاحاديث المتشابهات في الذات والصفات الواردة في القرآن والسنة على ظاهرها الحقيقي في اللغة أي المعنى المادي الحسي، ويرفض حملها على </w:t>
      </w:r>
      <w:r>
        <w:rPr>
          <w:rFonts w:hint="cs"/>
          <w:b w:val="0"/>
          <w:rtl/>
        </w:rPr>
        <w:lastRenderedPageBreak/>
        <w:t xml:space="preserve">المجاز، لأنه لا مجاز في القرآن والحديث! ، ومذهبه هو أنّ الله تعالى موجود بذاته فوق العالم ، والعالم المخلوق تحته ،  وهو موجود على عرشه ، وأنه متناه من جهة تحت ، أما من جهة فوق فليس فوقه شيء  ، وأنّه يتحرك ويقبل الحوادث وينزل إلى السماء الدنيا في ثلث الليل الذي لا ينقطع عن الارض لحظه كما دلت الدراسات اليقينية المعاصرة ، والمصيبة أنّ نزول الله تعالى - عنده - نزول حقيقي بذاته ، فقد قال ( وتفسير النزول بفعل يقوم بذاته  )    ،  ودندن حول صفات الوجه واليدين والعينين والقدم والساق بما يُخيل إلى العوام أنّها أجزاء من الذات ، وليست صفات منزهة عن الجارحة والجسمية ، ودندن حول حديث خلق آدم على صورته ، بما يُشعر أنّ آدم على صورة الرحمن ، وأنّ كل ذلك على الظاهر الذي يليق بذات الله تعالى ، ويظن بعد هذا الحشو والتجسيم أنّه قد اصاب السنّة التي يعلم صغار طلبة العلم من الأصوليين أنّه محال على الله لأنّ فيه تجسيم  وتمثيل بالحسيات وتكييف للذي تقدس ليس كمثله شيء ، وهل بعد تلك العقائد يبقى لنا شيء من التقديس الذي حبى الله تعالى به أمة التسبيح والتنزيه والتوحيد ، </w:t>
      </w:r>
      <w:r>
        <w:rPr>
          <w:rFonts w:eastAsia="Times New Roman" w:hint="cs"/>
          <w:b w:val="0"/>
          <w:rtl/>
        </w:rPr>
        <w:t>ومن العجيب الذي تدمى له القلوب ، أنّ ابن تيمية لم يقنع بمفردات العقيدة الحشوية حتى أضاف إليها أُموراً تزيد الطين بلة  ، فعد السفر لزيارة الرسول الأعظم بدعة وشركاً ، كما عدّ التبرّك بآثارهم والتوسّل بهم شيئاً يضاد التوحيد في العبادة ، وللأسف ، عادى وخالف أكابر أهل العلم في زمانه وما سبقه من أزمان ، ولم يسلم من قلمه ولسانه الكثير من الهداة المهديين من علماء أهل السنّة والجماعة ، نصحوه فلم يرعوى ، ولم يتعظ من قوة ناصحه المشفق حتى أدركته المنية في سجن دمشق ، وقد تأثر به عدد قليل من تلامذته ، ولكن لكثرة مؤلفاتهم ودندنتهم حول ما تسرب إليهم من مفردات الحشوية ، سحبوا أهل السنّة والجماعة نحو بعض مفردات الحشو والخلاف ، وأهم هؤلاء ابن القيم (  ت  :  ٧٥١ هـ  )  ، والذهبي (  ت  :  748 هـ  )  ، وابن كثير (  ت  :  774 هـ  )  ،</w:t>
      </w:r>
    </w:p>
    <w:p w:rsidR="00FC2C53" w:rsidRDefault="00FC2C53" w:rsidP="00FC2C53">
      <w:pPr>
        <w:ind w:left="-58"/>
        <w:jc w:val="both"/>
        <w:rPr>
          <w:rFonts w:eastAsia="Times New Roman" w:hint="cs"/>
          <w:b w:val="0"/>
          <w:rtl/>
        </w:rPr>
      </w:pPr>
      <w:r>
        <w:rPr>
          <w:rFonts w:eastAsia="Times New Roman" w:hint="cs"/>
          <w:b w:val="0"/>
          <w:rtl/>
        </w:rPr>
        <w:t xml:space="preserve">طبيعة الزمان الذي عاش فيه الإمام أحمد بن عبد الحليم بن تيمية (  ت ٦٦١ ـ م ٧٢٨ هـ  )  ، وما هي مقومات إصلاحه  :  لقد ولد في قرن من شر القرون التي مرت على أهل الإسلام (  قرن هجمة التتار على العالم الإسلامي وإبادة الخلافة العباسية وتدمير أكثر بلاد المسلمين  )  ، والإصلاح الذي تحتاج إليه تلك الظروف ، هو العمل الحثيث على وحدة كلامة المسلمين ، بدلا من المساهمة في تفرقهم ، ولكنّه رحمه الله تعالى اختار الاتجاه الثاني ، فقد أثار في تلك الظروف العصيبة مسائل خلافية ، لا تزيد في الطين إلاّ بلّة ولا في الجرح إلاّ تعميقاً ، وقصاراها مسائل خلافية ، قال بخلاف ما ذهب إليه وأفنى حياته في التشغيب به  كبار الأئمة والفقهاء والأصوليين المتخصصين ، وهي مسائل لا تعود على المسلمين في تلك الظروف العصيبة بشيء سوى تعميق </w:t>
      </w:r>
      <w:r>
        <w:rPr>
          <w:rFonts w:eastAsia="Times New Roman" w:hint="cs"/>
          <w:b w:val="0"/>
          <w:rtl/>
        </w:rPr>
        <w:lastRenderedPageBreak/>
        <w:t>الخلاف وتعكير الصفو ، وتشديد النزاعات المذهبية والطائفية ، وتشييد الصروح الحشوية على حساب السلفية والعلمية والتخصصية ،</w:t>
      </w:r>
    </w:p>
    <w:p w:rsidR="00FC2C53" w:rsidRDefault="00FC2C53" w:rsidP="00FC2C53">
      <w:pPr>
        <w:ind w:left="-58"/>
        <w:jc w:val="both"/>
        <w:rPr>
          <w:rFonts w:eastAsia="Times New Roman" w:hint="cs"/>
          <w:b w:val="0"/>
          <w:rtl/>
        </w:rPr>
      </w:pPr>
      <w:r>
        <w:rPr>
          <w:rFonts w:eastAsia="Times New Roman" w:hint="cs"/>
          <w:b w:val="0"/>
          <w:bCs/>
          <w:rtl/>
        </w:rPr>
        <w:t>رؤوس المسائل الّتي طرحها ابن تيمية وأصرّ عليها وخالف الرأي العام لجمهور علماء المسلمين</w:t>
      </w:r>
      <w:r>
        <w:rPr>
          <w:rFonts w:eastAsia="Times New Roman" w:hint="cs"/>
          <w:b w:val="0"/>
          <w:rtl/>
        </w:rPr>
        <w:t xml:space="preserve"> ، ولأجلها اعتقل مرات عديدة ونفي إلى مصر وسجن ومات بسجنه  :  أهم تلك المسائل  :  (  أ  )  وجوب وصفه سبحانه بالصفات الخبرية المتشابهة كالوجه واليد والعين والمجيء والنزول والاستواء بنفس المعاني اللغوية من دون تصرّف ، وقد علمنا في كتاب التجديد الأول  :  تجديد علم التقديس أنّها أمور متشابهة لابد من ردها إلى أمهاتها من المحكم ، وقد قام بذلك علماء الأصول مفاخر الإسلام ومعاقد الإيمان ، فضبطوا علمها وابن تيمية لا يعلم عن هذا العلم شيئاً ، (  ب  )  تحريم  التوسّل بالأولياء والصالحين ، وتحريم الاستغاثة بالأولياء ودعوتهم لأنّها شرك بالله ، وقد علمنا في كتاب التجديد الثالث  :  تجديد علم التوحيد أنّ الشرك ضد التوحيد ، والتوحيد هو افراد الله تعالى بالعبادة ، وأنّ للعبادة جانب أهم وهو اعتقاد الإلهية والربوبية في المعبود ، وجانب آخر هو العمل العبادي كالسجود والدعاء وغيرهما من مفردات العبادة ، فمن صرفها باعتقادها كان عابدا ، ومن صرفها بغير اعتقاد ، فهي أبعد ما تكون عن العبادة ومنه سجود الملائكة لآدم ، فأين كل هذا من التوسل بالصالحين إلى الله تعالى لنيل الشفاعة عند الله ، ومع ذلك وعلى سبيل التنزل فقصاراها مسائل خلافية لا يجوز الاحتساب فيها ، ولا الأمر والنهي فيما ومع ذلك أفنى ابن تيمية حياته في نصرتها في أوقات كانت الأمة تنزف دماءها بسبب ضعفها أمام الأعداء ، فهل كان صوابا أن يشغب على الأمة بمفردات حشوية لا تمت إلى الأصول بنسب ولا صلة ،  (  ت  )  تحريم شدّ الرحال إلى زيارة النبي وتعظيمه بحجّة أنّها تؤدّي إلى الشرك ، وهذا أطم الطامات ، حيث انفرد به عن علماء الإسلام ، وحمل حديث ((  لا تشد الرحال  ))  على غير محامله ، فقد سيق في بيان فضل المساجد الثلاث على غيرها ، فادخل فيها زيارة النبي صلى الله عليه وسلم ، ولا علاقة للزيارة بالحديث ، بل علاقته أقرب إلى زيارة القبور ، وهي جائزة باتفاق ، وأولاها قبر سيد الأولين والآخرين الذي به صلى الله عليه وسلم أخرجنا الله تعالى من الظلمات إلى النور ، وما المانع أن يأتي بعده من يحرم شد الرحال للعمل أو طلب العلم ، لأنّ مآخذها ومآخذ الزيارة سواء ، وجميعها أجنبي عن فتوى تحريم شد الرحال ، إنّ المسلمين - على مر عصور الإسلام -  كانوا يحترمون قبر النبي ويزورونه ، ولم تك الزيارة في تلك العصور أبداً ذريعة إلى الشرك ، بل كان الهدف منها توقير النبي صلى الله عليه وسلم وتعظيم قدره ، وهو مطلب قرآني ، قال تعالى  :  { </w:t>
      </w:r>
      <w:r>
        <w:rPr>
          <w:rFonts w:hint="cs"/>
          <w:b w:val="0"/>
          <w:rtl/>
        </w:rPr>
        <w:t>إِنَّا أَرْسَلْنَاكَ شَاهِدًا وَمُبَشِّرًا وَنَذِيرًا * لِتُؤْمِنُوا بِاللَّهِ وَرَسُولِهِ وَتُعَزِّرُوهُ وَتُوَقِّرُوهُ</w:t>
      </w:r>
      <w:r>
        <w:rPr>
          <w:rFonts w:eastAsia="Times New Roman" w:hint="cs"/>
          <w:b w:val="0"/>
          <w:rtl/>
        </w:rPr>
        <w:t xml:space="preserve"> } الآية ،  ولكن ابن تيمية ، يُخالف ذلك كله ،  ويحرّم شدّ الرحال </w:t>
      </w:r>
      <w:r>
        <w:rPr>
          <w:rFonts w:eastAsia="Times New Roman" w:hint="cs"/>
          <w:b w:val="0"/>
          <w:rtl/>
        </w:rPr>
        <w:lastRenderedPageBreak/>
        <w:t>إلى زيارته صلى الله عليه وسلم  تمسكاً بحديث غير دال على ما ذهب إليه  ، فما ذنب الإسلام إن كانت بعض الأفكار الحشوية والخاطئة قد تسربت إلى عقل ابن تيمية ومن ثم إلى أتباعه ،</w:t>
      </w:r>
    </w:p>
    <w:p w:rsidR="00FC2C53" w:rsidRDefault="00FC2C53" w:rsidP="00FC2C53">
      <w:pPr>
        <w:ind w:left="-58"/>
        <w:jc w:val="both"/>
        <w:rPr>
          <w:rFonts w:eastAsia="Times New Roman" w:hint="cs"/>
          <w:b w:val="0"/>
          <w:rtl/>
        </w:rPr>
      </w:pPr>
      <w:r>
        <w:rPr>
          <w:rFonts w:eastAsia="Times New Roman" w:hint="cs"/>
          <w:b w:val="0"/>
          <w:bCs/>
          <w:rtl/>
        </w:rPr>
        <w:t>تسرب أفكار الحشوية إلى ابن تيمية</w:t>
      </w:r>
      <w:r>
        <w:rPr>
          <w:rFonts w:eastAsia="Times New Roman" w:hint="cs"/>
          <w:b w:val="0"/>
          <w:rtl/>
        </w:rPr>
        <w:t xml:space="preserve">  :  الحقيقة المؤسفة لمثلي - ممن درس الأصول وتخصص فيها - أنّي أعلم يقيناً أنّ الكثير من أفكار الحشوية قد تسربت إلى الإمام ابن تيمية ، بل يمكنني أن أُقسم قسماً وأحلف يميناً - أسأل عنه يوم القيامة ، وما أقسمته إلا شفقه بالمسلمين - أنّ ابن تيمية لم يكن سلفياً صافيا ، بل تسربت إليه العديد من مفردات المذهب الحشوي ، تسربت إليه من مؤلفات الحشو التي ظن أنّ لها من اسمها نصيب ، وقد سماها أصحابها بكتب السنّة والشريعة والتوحيد ، وفيها من الحشو ومحاربة الأصول وهدم الصروح العلمية والقواعد التقديسية والأصول التنزيهية الكثير والكثير مما أضر به ، وبأتباعه من بعده ، لكني أظن أنّ أكثر من أضر به في هذا المجال هما </w:t>
      </w:r>
      <w:r>
        <w:rPr>
          <w:rFonts w:hint="cs"/>
          <w:b w:val="0"/>
          <w:rtl/>
        </w:rPr>
        <w:t xml:space="preserve">كتابي عثمان بن سعيد  الدارمي ، (  الأول  )  كتاب الرد على الجهمية  :  فقد احتج فيه بكثير من الأسانيد الواهية والمتون المنكرة التي تخالف التنزيه وأثبت فيه أن العرش 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يخفي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  والثاني  )  نقض عثمان بن سعيد على المريسي  :  وهو مثل سابقه في الحشو ،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  ( وكتاباه من أجل الكتب المصنفة في السنة وأنفعها، وينبغي لكل طالب سنة مراده الوقوف على ما كان عليه الصحابة والتابعون والأئمة أن يقرأ كتابيه ،  وكان شيخ الإسلام ابن تيمية رحمه الله يوصي بهذين الكتابين أشد الوصية ويعظمهما جداً ،  وفيهما من تقرير التوحيد والأسماء والصفات بالعقل والنقل ما ليس في غيرهما )  [ </w:t>
      </w:r>
      <w:r>
        <w:rPr>
          <w:rFonts w:hint="cs"/>
          <w:b w:val="0"/>
          <w:color w:val="000000"/>
          <w:rtl/>
        </w:rPr>
        <w:t>اجتماع الجيوش 143</w:t>
      </w:r>
      <w:r>
        <w:rPr>
          <w:rFonts w:hint="cs"/>
          <w:b w:val="0"/>
          <w:rtl/>
        </w:rPr>
        <w:t xml:space="preserve"> ]  ، ومع أن الحافظ الذهبي ينقل عن الدارمي ويثني عليه إلا أنه نبه إلى غلو الدارمي فقال :  (  وفي كتابه بحوث عجيبة مع المريسي يبالغ فيها في الإثبات والسكوت عنها أشبه بمنهج السلف في القديم  )  [ </w:t>
      </w:r>
      <w:r>
        <w:rPr>
          <w:rFonts w:hint="cs"/>
          <w:b w:val="0"/>
          <w:color w:val="000000"/>
          <w:rtl/>
        </w:rPr>
        <w:t>العلو للعلي الغفار1/ 195</w:t>
      </w:r>
      <w:r>
        <w:rPr>
          <w:rFonts w:hint="cs"/>
          <w:b w:val="0"/>
          <w:rtl/>
        </w:rPr>
        <w:t xml:space="preserve"> ] ،</w:t>
      </w:r>
      <w:r>
        <w:rPr>
          <w:rFonts w:eastAsia="Times New Roman" w:hint="cs"/>
          <w:b w:val="0"/>
          <w:rtl/>
        </w:rPr>
        <w:t xml:space="preserve">إنّ الموالين لابن تيمية والمقتفين أثره يصفونه بالسلفية ، ويعتقدون </w:t>
      </w:r>
      <w:r>
        <w:rPr>
          <w:rFonts w:eastAsia="Times New Roman" w:hint="cs"/>
          <w:b w:val="0"/>
          <w:rtl/>
        </w:rPr>
        <w:lastRenderedPageBreak/>
        <w:t xml:space="preserve">فيه بأنّه محيي مذهب السلف ، ومجدد السلفية ، ولكنّه للأسف جدد معها بناء المدرسة الحشسوية بكل مفرداتها ، وأخص صفاتها من محاربة التخصص العلمي والاستهانة به والجهل المطبق بقواعد التقديس والتنزيه والتوحيد ،  إنّ المسلمين على زمان ابن تيمية كادوا يستقرون عقدياً ، على مدارس الأصول من الأثرية اتباع السلف الحقيقيون ، فلا يتتبعون المتشابه ولا يخوضون فيه ، بلا كيف ولا معنى ، والأشعريىة والماتريدية ، فحول الأصول ، ووقد هذبوا العقائد وصفوها من شوائب الاعتزال والتجسيم والحشو ، وكادوا يستقرون فقهياً ، على المذاهب الأربعة وقد نقوا الفقه وصفوه من شذوذات ابن حزم والظاهرية وأنصاف الفقهاء ، وكادوا يستقرون في التزكية على أرقى وسائل التزكية والتصوف والإحسان ، في مدارس التربية التي تلائم العامة والخاصة ، والمسلمين والمحسنين ، وآنذاك يتفرغ المسلمون لنشر دينهم على أرقى وأحسن ما يكون التخصص العلمي المطلوب ، فبزغ نجم ابن تيمية ، فهاجم الأصول والفروع والوسائل ، وأخذ يهوش على المتخصصين ، فنصحوه ووعظوه ، فلما خافوا من فتنته للعامة والجهلاء سجنوه وخافوا الله تعالى فيه فلم يقتلوه ، ثم لم يهدأ حتى دخل في دهاليز مظلمة من الحديث عن علم الكلام والمعقول والمنقول ، وهو والله لا يبلغ قطرة في بحور الأشعرية والماتريدية مصابيح الزمان ، وحاملي لواء التقديس والتنزيه مفخرة عقائد الإسلام في كل مكان ، فجال وصال وقطع الطريق على العلماء والفقهاء والعارفين ، ثم لم يهدأ حتى نال من منزلة سيد الأنام بأن حرّم التبرك والتوسل به إلى الله تعالى ، مع أنّه أفضل الوسائل وأقصر الطرق إلى رضا الله ، ثم أضحك الثكلى بتحريم التبرك وقصد زيارته عليه الصلاة والسلام ، في زمان كانت الأمة جميعا على جواز تلك الأعمال وأنّها من فضائل  الأعمال ، فهل كانت الأمة في زمانه على ضلال مبين ، حتى انتشلها من الظلام ، ثم دخل هو في دهاليز الألغام بان تحدث عن ليث بني غالب وباب العلوم والمعارف أمير المؤمنين على ابن أبي طالب رضي الله عنه وأرضاه ، بما لا ينبغي ، إذ لكل مقام مقال ، وهل الرد على الروافض يُجيز له إساءة الادب مع والد السبطين سيدا شباب أهل الجنّة الحسن والحسين ، ثم تكلم عن الطاهر المطهر سيدنا الحسين ، بكلام لا يتفوه به ، من تأدب على أخلاق القرآن ، وعظّم جناب سيد الانام ، وهل التمحل في الدفاع عن يزيد يُجير سوء الأدب مع السادة الكرام ، فهذه كلها من مفردات الحشو التي لم يتنبه إليها ابن تيمية ، فتعجل بتبنيها ونشرها ، وهي لا تمت إلى السلفية بنسب ولا صلة ، فهل من السلفية اتهام المسلمين بالشرك بدعوى التوسل ، والتوسل مسالة فقهية على مر عصور الإسلام ، ولم يجعلها من أبواب العقيدة والتوحيد والشرك ، أحد قبل ابن تيمية ، فهل كان السلف قبله على ضلالة عندما اوردوها في أبواب الفقه ،  وكيف تكون سلفية في مسالة نُخالف فيها السلف ، إنّ السلف الصالح في حياة النبي وبعده كانوا يتوسلون بالنبي صلى الله عليه وسلم ، لما له من كرامة عند اللّه ، ولم يخطر ببال أحد أن التوسل إلى الله تعالى بالنبي  صلى الله عليه وسلم  شرك </w:t>
      </w:r>
      <w:r>
        <w:rPr>
          <w:rFonts w:eastAsia="Times New Roman" w:hint="cs"/>
          <w:b w:val="0"/>
          <w:rtl/>
        </w:rPr>
        <w:lastRenderedPageBreak/>
        <w:t>أو ذريعة إلى الشرك ، وكان هذا ديدن السلف في جميع العصور ، فهل لمنكر التوسل أن يصف نفسه بالسلفية ، ثم يتطاول على بقية المسلمين باللقب ، فيرميهم بالشرك والضلالة والبدعة والكفران ، 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ما أشد حاجة السلفية المعاصرة من تنقيتها من أدران الحشو والتجسيم والغلو في التكفير والتشريك والتبديع ، والله الهادي إلى سواء السبيل ،</w:t>
      </w:r>
      <w:r>
        <w:rPr>
          <w:rFonts w:eastAsia="Times New Roman" w:hint="cs"/>
          <w:b w:val="0"/>
          <w:bCs/>
          <w:rtl/>
        </w:rPr>
        <w:t xml:space="preserve">  لقد  ثار  الرأي العلمي العام الإسلامي على الشيخ ابن تيمية من جانب الأصوليين المتخصصين في العقيدة</w:t>
      </w:r>
      <w:r>
        <w:rPr>
          <w:rFonts w:eastAsia="Times New Roman" w:hint="cs"/>
          <w:b w:val="0"/>
          <w:rtl/>
        </w:rPr>
        <w:t xml:space="preserve"> ، ومن جانب الفقهاء المتخصصين في الفقه ، ومن جانب العارفين من الاولياء والصالحين ، بل ومن جانب المحدثين كابن حجر وغيره ، وهذا دليل على انحرافه عن صراط السلف المستقيم ، إذ ليس من الحكمة تخطئة جمهور علماء المسلمين واتهامهم بالسوء والضلال ، وتصويب رجل واحد ، فمنذ نشر الرجل رأيه حول الصفات الخبرية ، وضرورة الاخذ بظاهرها جاءت الاستنكارات عليه من علماء الأصول ، وعندما تكلم في التوسل والاستغاثة والزيارة ، استنكر ذلك عليه الفقهاء والربانيون ، ثم عندما تكلم في الحد السفلي والجهة العدمية وعلم الكلام والمعقول والمنقول ، وهو لا يعلم شيئا عن المعقول وضوابطه ، قامت عليه السلفية والأثرية ، فاجتمعت عليه طوائف العلماء والاولياء والفقهاء (  من الحنفية والمالكية والشافعية والحنابلة  )   - خيرة أمّة النبي صلى الله عليه وسلم - وقرروا منعه من نشر أخطائه ، فلما لم يسكت ، أمروا بسجنه ، ونفي من بلد إلى بلد ، وتعرض لاعتقال بعد اعتقال ، إلى أن منع من القرطاس والكتابة ، حتّى مات في السجن ممنوعاً من كل شيء ، ولو كان علمه صافياً لما تعرض لسخط كل هؤلاء العلماء ، ولأنتصب له من الطوائف من ينصره في مظلمته ، والجميع يعرفون أنّ مشاكله علمية وحسب ، ولم تكن سياسية قط حتى نقول أنّ الحكام تمالئوا عليه ، وظلموه ، لقد كانت مشاكله علمية مع علماء عصره ، فإنّ جماهير العلماء كانوا يخالفونه فيما يبديه من الآراء الشاذة ، المخالفة لما هو المشهور المجمع عليه بين العلماء ، في مجال الأُصول والفروع ،</w:t>
      </w:r>
      <w:r>
        <w:rPr>
          <w:rFonts w:eastAsia="Times New Roman" w:hint="cs"/>
          <w:b w:val="0"/>
          <w:bCs/>
          <w:rtl/>
        </w:rPr>
        <w:t xml:space="preserve"> لقد ترجم للشيخ ابن تيمية مجموعة من تلامذته ممن تأثر به</w:t>
      </w:r>
      <w:r>
        <w:rPr>
          <w:rFonts w:eastAsia="Times New Roman" w:hint="cs"/>
          <w:b w:val="0"/>
          <w:rtl/>
        </w:rPr>
        <w:t xml:space="preserve"> ، ومن الطبيعي أن يزيد التلميذ في حق استاذه ، فأسرفوا في الثناء عليه ، وفي مقدمتهم الذهبي ، لأنّه لاشك تلميذه وقد تأثر بأفكاره كثيرا ، وسيأتي بيان حال الذهبي في الترجمة في المبحث التالي ، والحافظ ابن كثير في البداية والنهاية ،  وتابعهما عبد الحي بن عماد الحنبلي في كتابه شذرات الذهب في أخبار من ذهب ، وابن رجب الحنبلي في الذيل على </w:t>
      </w:r>
      <w:r>
        <w:rPr>
          <w:rFonts w:eastAsia="Times New Roman" w:hint="cs"/>
          <w:b w:val="0"/>
          <w:rtl/>
        </w:rPr>
        <w:lastRenderedPageBreak/>
        <w:t xml:space="preserve">طبقات الحنابلة ، والسيوطي في طبقات الحفاظ ، ولا شك أنّهم ذكروا الجانب الحسن من علمه وحياته ، لكنّهم تعاطفوا عليه لكونه قضي أكثر حياته في السجون ، فلم يتوسعوا في ذكر الجانب السيء من علمه وحياته اكتفاءً بما لقيه من عقاب من الفقهاء والقضاة جراء أخطائه ،  أما الناظر الحصيف ، فإنّه يعلم شذوذه في أقواله التي خالف فيها العلماء ، لأنّه كان هناك اتفاق بين علماء وأكابر الفقهاء في عصره على أنّه يصدر عن عقائد وآراء في مجال العقائد والأحكام تخالف الرأي العام بين أهل السنة والجماعة ، ولأجل ذلك كانوا يصدرون الحكم عليه بعد الحكم ، ويعاقبونه مرة بعد أُخرى ، حتى منعوه من الكتابة قبل وفاته خوفا من تأثر العامة به  ، [  </w:t>
      </w:r>
      <w:r>
        <w:rPr>
          <w:rFonts w:eastAsia="Times New Roman" w:hint="cs"/>
          <w:b w:val="0"/>
          <w:bCs/>
          <w:rtl/>
        </w:rPr>
        <w:t>بعض العلماء الذين ردّوا على ابن تيمية</w:t>
      </w:r>
      <w:r>
        <w:rPr>
          <w:rFonts w:eastAsia="Times New Roman" w:hint="cs"/>
          <w:b w:val="0"/>
          <w:rtl/>
        </w:rPr>
        <w:t xml:space="preserve">  ] : </w:t>
      </w:r>
      <w:r>
        <w:rPr>
          <w:rFonts w:eastAsia="Times New Roman" w:hint="cs"/>
          <w:b w:val="0"/>
          <w:rtl/>
        </w:rPr>
        <w:tab/>
        <w:t xml:space="preserve">(  أ  )  الشيخ صفي الدين الهندي الأرموي (  ت ٧١٥ هـ  )   :  أمر بحبس ابن تيمية بسبب المسألة الحموية وما فيها من الحوم حول التجسيم ، (  ب  )  الشيخ شهاب الدين اببن جهبل الكلابي الحلبي (  ت ٧٣٣ هـ  )  ، له تصنيف صنفه في نفي الجهة رداً على ابن تيمية  ،  قال في مقدمته  :  أمّا بعد فالذي دعا إلى تصدير هذه النبذة ،  ما وقع في هذه المدة ، مما علّقه بعضهم في إثبات الجهة واغترّ بها من لم يرسخ له في التعليم قدم ، ولم يتعلّق بأذيال المعرفة ، ولا كبحة لجام الفهم ولا استبصر بنور الحكمة فاحببت أن أذكر عقيدة أهل السنة وأهل الجماعة ثم أُبيّن فساد ما ذكره ، مع أنّه لم يدّع دعوى إلاّ نقضها ولا أطّد قاعدة إلاّ هدمها  ،  [  طبقات الشافعية الكبرى ج ٩ ص ١٦٢   ]  ،  (  ت  )  قاضي القضاة كمال الدين الزملكاني (  ٦٦٧ ـ ٧٣٣ هـ  )  ، صنفّ الرد على ابن تيمية في مسألتي الطلاق والزيارة  [ طبقات الشافعية الكبرى ج ٩ ص ١٩٠ ـ ١٩١  ]  ، (  ث  )  الحافظ علي بن عبد الكافي السبكي (  ت ٧٥٦ هـ  )   :  ردّ على ابن تيمية ، وألّف فيه كتاباً أسماه « شفاء السقام في زيارة خير الأنام عليه الصلاة والسلام » ، وقال أيضاً في خطبة كتابه « الدرة المضيئة في الرد على ابن تيمية » ما هذا لفظه  :  « أمّا بعد فإنّه لما أحدث ابن تيمية ما أحدث في أُصول العقائد ، ونقض من دعائم الإسلام الأركان والمعاقد ، بعد أن كان مستتراً بتبعية الكتاب والسنّة ، مظهراً أنّه داع إلى الحق ، هاد إلى الجنة ، فخرج عن الإتباع إلى الابتداع ، وشذ عن جماعة المسلمين بمخالفة الإجماع ، وقال بما يقتضي الجسمية والتركيب في الذات المقدسة ، وإنّ الافتقار إلى الجزء ليس بمحال ، وقال بحلول الحوادث بذات اللّه تعالى ، وإنّ القرآن محدث تكلم اللّه به بعد أن لم يكن ، وإنّه يتكلم ويسكت ، ويحدث في ذاته الإرادات بحسب المخلوقات ، وتعدّى في ذلك إلى استلزام قدم العالم ، والتزم بالقول بأنّه لا أوّل للمخلوقات فقال بحوادث لا أوّل لها ، فأثبت الصفة القديمة حادثة ، والمخلوق الحادث قديماً ، ولم يجمع أحد هذين القولين في ملة من الملل ، ولا نحلة من النحل ، فلم يدخل في فرقة من الفرق الثلاث والسبعين الّتي افترقت عليها الأُمّة ، ولا وقفت به مع أُمّة من الأُمم همة ،  وكل ذلك وان كان كفراً شنيعاً ، لكنّه تقل حملته </w:t>
      </w:r>
      <w:r>
        <w:rPr>
          <w:rFonts w:eastAsia="Times New Roman" w:hint="cs"/>
          <w:b w:val="0"/>
          <w:rtl/>
        </w:rPr>
        <w:lastRenderedPageBreak/>
        <w:t xml:space="preserve">بالنسبة إلى ما أحدث في الفروع " أهـ ، (  ج  )  أبو محمد اليافعي (  ت ٧٦٨ هـ  )   :  قال في كتابه « مرآة الجنان » في ترجمة ابن تيمية  :  « مات بقلعة دمشق الشيخ الحافظ الكبير تقي الدين أحمد بن تيمية معتقلا ، ومنع قبل وفاته بخمسة أشهر عن الدواة والورق ، وسمع من جماعة وله مسائل غريبة ـ أنكر عليها وحبس بسببها ـ مباينة لمذهب أهل السنة ، ومن أقبحها نهيه عن زيارة النبي ـ عليه الصلاة والسلام ـ وطعنه مشايخ الصوفية ، وكذلك ما قد عرف من مذهبه كمسألة الطلاق وغيرها ، وكذلك عقيدته في الجهة ، وما نقل فيها من الأقوال الباطلة ، وغير ذلك ما هو معروف من مذهبه ، ولقد رأيت مناماً في وقت مبارك يتعلّق بعضه بعقيدته ، ويدل على خطئه فيها ، وقد قدمت ذكره في حوادث سنة ٥٥٨ هـ في ترجمة صاحب « البيان » ، وقال  :  كان ابن تيمية يقول  :  قوله  :  « إنّ اللّه على العرش استوى » ، استواء حقيقة ، وإنّه يتكلّم بحرف وصوت ، وقد نودي في دمشق وغيرها  :  من كان على عقيدة ابن تيمية حل ماله ودمه!  [   مرآة الجنان ج ٤ ص ٢٧٧ ، في حوادث سنة ٧٢٨ هـ  ]  ، وقال في حوادث سنة ٧٢٨ هـ  :  وله مسائل غريبة أنكر عليها وحبس بسببها مباينة لمذهب (  أهل السنة  )  ثم (  عدّ له  )  قبائح ، قال  :  ومن أقبحها نهيه عن زيارة النبي صلى الله عليه وسلم ، (  ح  )  أبوبكر الحصني الدمشقي (  ت ٨٢٩ هـ  )   :  قال  :  " فاعلم أنّي نظرت في كلام هذا الخبيث الّذي في قلبه مرض الزيغ ، المتتبّع ما تشابه من الكتاب والسنّة ابتغاء الفتنة ، وتبعه على ذلك خلق من العوام وغيرهم ممن أراد اللّه عزّ وجلّ إهلاكه ، فوجدت فيه ما لا أقدر على النطق به ، ولا لي أنامل تطاوعني على رسمه وتسطيره ، لما فيه من تكذيب ربّ العالمين ، في تنزيهه لنفسه في كتابه المبين ، وكذا الازدراء بأصفيائه ، المنتخبين وخلفائهم الراشدين ، واتباعهم الموفقين ، فعدلت عن ذلك إلى ذكر ما ذكره الأئمّة المتّقون ، وما اتّفقوا عليه من تبعيده وإخراجه ببغضه من الدين " أهـ  [ دفع شبهة من شبّه وتمرّد ، ص ٢١٦  ]  ، (  خ  )  أمير الدُنيا في الحديث الإمام الحافظ شهاب الدين أحمد بن حجر ، العسقلاني (  ت ٨٥٢ هـ  )   :  </w:t>
      </w:r>
      <w:r>
        <w:rPr>
          <w:rFonts w:hint="cs"/>
          <w:b w:val="0"/>
          <w:rtl/>
        </w:rPr>
        <w:t xml:space="preserve">قال الحافظ ابن حجر في الدرر الكامنة ( 1/144 )  في ترجمة ابن تيمية  : </w:t>
      </w:r>
      <w:r>
        <w:rPr>
          <w:rFonts w:hint="cs"/>
          <w:b w:val="0"/>
        </w:rPr>
        <w:t xml:space="preserve"> </w:t>
      </w:r>
      <w:r>
        <w:rPr>
          <w:rFonts w:hint="cs"/>
          <w:b w:val="0"/>
          <w:rtl/>
        </w:rPr>
        <w:t xml:space="preserve">" افترق الناس فيه شيعًا فمنهم من نسبه إلى التجسيم لما ذكر في العقيدة الحموية والواسطية وغيرهما من ذلك كقوله إن اليد والقدم والساق والوجه صفات حقيقيّة لله وإنه مستوٍ على العرش بذاته ، فقيل له :  يلزم من ذلك التحيّز والانقسام، فقال  : </w:t>
      </w:r>
      <w:r>
        <w:rPr>
          <w:rFonts w:hint="cs"/>
          <w:b w:val="0"/>
        </w:rPr>
        <w:t xml:space="preserve"> </w:t>
      </w:r>
      <w:r>
        <w:rPr>
          <w:rFonts w:hint="cs"/>
          <w:b w:val="0"/>
          <w:rtl/>
        </w:rPr>
        <w:t xml:space="preserve">أنا لا أسلّم أن التحيز والانقسام من خواص الأجسام، فألزم بأنه يقول بتحيّز في ذات الله ، ومنهم من ينسبه إلى الزندقة لقوله إن النبي صلى الله عليه وسلم لا يُستغاث به وأن في ذلك تنقيصًا ومنعًا من تعظيم النبي صلى الله عليه وسلم، وكان أشد الناس عليه في ذلك النور البكري فإنه لما عقد له المجلس بسبب ذلك قال بعض الحاضرين يعزر، فقال البكري :  لا معنى لهذا القول فإنه إن كان تنقيصًا يقتل وإن لم يكن تنقيصًا لا يعزر ، ومنهم من ينسبه إلى النفاق لقوله في عليّ ما تقدّم </w:t>
      </w:r>
      <w:r>
        <w:rPr>
          <w:rFonts w:hint="cs"/>
          <w:b w:val="0"/>
          <w:rtl/>
        </w:rPr>
        <w:lastRenderedPageBreak/>
        <w:t xml:space="preserve">ولقوله :  إنه كان مخذولاً حيثما توجه، وإنه حاول الخلافة مرارًا فلم ينلها وإنما قاتل للرياسة لا للديانة، ولقوله : </w:t>
      </w:r>
      <w:r>
        <w:rPr>
          <w:rFonts w:hint="cs"/>
          <w:b w:val="0"/>
        </w:rPr>
        <w:t xml:space="preserve"> </w:t>
      </w:r>
      <w:r>
        <w:rPr>
          <w:rFonts w:hint="cs"/>
          <w:b w:val="0"/>
          <w:rtl/>
        </w:rPr>
        <w:t>إنه كان يحب الرياسة، وإن عثمان كان يحب المال، ولقوله :  أبو بكر أسلم شيخًا لا يدري ما يقول وعليّ أسلم صبيّا والصبي لا يصح إسلامه على قول" ،  انتهى كلام ابن حجر</w:t>
      </w:r>
      <w:r>
        <w:rPr>
          <w:rFonts w:eastAsia="Times New Roman" w:hint="cs"/>
          <w:b w:val="0"/>
          <w:rtl/>
        </w:rPr>
        <w:t xml:space="preserve">" أهـ ، (  د  )  جمال الدين يوسف بن تغري الأتابكي (  ٨١٢ ـ ٨٧٤ هـ  )   :  ترجم له في كتابه  :  « المنهل الصافي والمستوفي بعد الوافي » ومما جاء فيه  :  قال القاضي كمال الدين الزملكاني  :  « ثم جرت له محن في مسألة الطلاق الثلاث ، وشدّ الرحال إلى قبور الأنبياء والصالحين ، وحبّب للناس القيام عليه ، وحبس مرات في القاهرة والإسكندرية ودمشق ، وعقد له مجالس بالقاهرة ودمشق ، إلى أن ورد مرسوم شريف من السلطان في شعبان سنة (  ٧٢٦ هـ  )  بأن يجعل في قلعة دمشق ، فاقام فيها مدة مشغولا بالتصنيف ، ثم بعد مدة منع من الكتابة والمطالعة ، وأخرجوا ما كان عنده من الكتب ، ولم يتركوا عنده دواتاً ولا قلماً ولا ورقة ، ومما وقع له قبل حبسه أنّه ناظر بعض الفقهاء ، وكتب محضراً ، فإنّه قال ،  أنا أشعري ثم أخذ خطه بما نصه  :  أنا أعتقد أنّ القرآن معنى قائم بذات اللّه ، وهو صفة من صفات ذاته القديمة ، وهو غير مخلوق ، وليس بحرف ولا صوت ، وأنّ قوله تعالى (  الرحمن على العرش استوى  )  ليس على ظاهره ، ولا أعلم كنه المراد به ، بل لا يعلمه إلاّ اللّه ، والقول في النزول كالقول في الاستواء ، وكتبه أحمد بن تيمية ، ثم أشهدوا عليه جماعة أنّه تاب مما ينافي ذلك مختاراً ، وشهد عليه بذلك جمع من العلماء وغيرهم " أهـ  [ المنهل الصافي ج ١ ص ٣٣٦ ـ ٣٤٠  ]  ، (  ذ  )  شهاب الدين ابن حجر الهيثمي (  ت ٩٧٣ هـ  )   :  قال في ترجمة ابن تيمية  :  « </w:t>
      </w:r>
      <w:r>
        <w:rPr>
          <w:rFonts w:hint="cs"/>
          <w:b w:val="0"/>
          <w:rtl/>
        </w:rPr>
        <w:t xml:space="preserve">" ابن تيمية عبد خذله الله تعالى وأضله وأعماه وأصمه وأذله وبذلك صرح الائمة الذين بينوا فساد أحواله وكذب أقواله ، ومن أراد ذلك فعليه بمطالعة كلام الامام المجتهد المتفق على إمامته وجلالته وبلوغه مرتبة الاجتهاد ، ابي الحسن السبكي وولده التاج والشيخ الامام العز بن جماعة وأهل عصرهم وغيرهم من الشافعية والمالكية والحنفية ، ولم يقصر اعتراضه على متأخري الصوفية بل اعترض على مثل عمر ابن الخطاب وعلي بن أبي طالب رضي الله تعالى عنهما ، والحاصل أن لا يقام لكلامه وزن بل يرمى في كل وعر وحزن ويعتقد فيه أنه مبتدع ضال ومضل جاهل غال ، وأجارنا من مثل طريقته وعقيدته  ، وأفاض في ذكر أعيان من الصوفية طعن فيهم ثم قال  :  ولا زال يتتبع الاكابر حتى تمالا عليه أهل عصره ففسقوه وبدعوه ، بل كفره كثير منهم ، - إلى أن قال -  :  واعلم أنه خالف الناس في مسائل نبه عليها التاج السبكي وغيره ، فمما خرق فيه الاجماع قوله في (  علي الطلاق  )  إنه لا يقع عليه بل عليه كفارة يمين ولم يقل بالكفارة أحد من المسلمين قبله ، وان طلاق الحائض لا يقع ، كذا الطلاق في طهر جامع فيه ، وأن الصلاة إذا تركت عمدا لا يجب قضاؤها ، وان الحائض يباح لها الطواف بالبيت ولا كفارة عليها ، وان الطلاق الثلاث يرد إلى واحدة ، وكان هو قبل ادعائه ذلك نقل </w:t>
      </w:r>
      <w:r>
        <w:rPr>
          <w:rFonts w:hint="cs"/>
          <w:b w:val="0"/>
          <w:rtl/>
        </w:rPr>
        <w:lastRenderedPageBreak/>
        <w:t xml:space="preserve">إجماع المسلمين على خلافه ، وأن المكوس حلال لمن أقطعها ، وانها إذا أخذت من التجار أجزأتهم عن الزكاة وإن لم تكن باسم الزكاة ولا على رسمها ، وان المائعات لا تنجس بموت حيوان فيها كالفأرة ، وان الجنب يصلي تطوعه بالليل ، ولا يؤخره إلى أن يغتسل قبل الفجر إن كان بالبلد ، وان شرط الواقف غير معتبر بل ولو وقف على الشافعية صرف إلى الحنفية وبالعكس ، وأن مخالف الاجماع لا يكفر ولا يفسق ، وأن ربنا سبحانه وتعالى عما يقول الظالمون والجاحدون علوا كبيرا محل الحوادث تعالى الله عن ذلك وتقدس ، وانه مركب تفتقر ذاته افتقار الكل للجزء تعالى الله عن ذلك وتقدس ، وان القرآن محدث في ذات الله ، تعالى الله عن ذلك ، وان العالم قديم بالنوع ولم يزل مع الله مخلوقا دائما فجعله موجبا بالذات لا فاعلا بالاختيار تعالى الله عن ذلك ، وقوله بالجسمية والجهة والانتقال وانه بقدر العرش لا أصغر ولا أكبر تعالى الله عن هذا الافتراء الشنيع القبيح والكفر البراح الصريح وخذل متبعيه وشتت شمل معتقديه ، وقال إن النار تفنى ، وان الانبياء غير معصومين ، وان رسول الله صلى الله عليه وسلم لا جاه له ولا يتوسل به ، وإن إنشاء السفر إليه بسبب الزيارة معصية لا تقصر الصلاة فيه وسيحرم ذلك يوم الحاجة الماسة إلى شفاعته ، وإن التوراة والانجيل لم تبدل ألفاظهما وإنما بدلت معانيهما " أه‍ </w:t>
      </w:r>
      <w:r>
        <w:rPr>
          <w:rFonts w:eastAsia="Times New Roman" w:hint="cs"/>
          <w:b w:val="0"/>
          <w:rtl/>
        </w:rPr>
        <w:t xml:space="preserve">، (  ر  )  ملاّ علي القارئ الحنفي (  ت ١٠١٦ هـ  )   :  قالفي شرحه على الشفاء  :  « وقد أفرط ابن تيمية من الحنابلة حيث حرم السفر لزيارة النبي صلى ‌الله ‌عليه ‌وسلم كما أفرط غيره حيث قال  :  كون الزيارة قربة معلوم من الدين بالضرورة ،  وجاحده محكوم عليه بالكفر ، ولعلّ الثاني أقرب إلى الصواب ، لأنّ تحريم ما أجمع العلماء فيه على الاستحباب يكون كفراً ، لأنّه فوق تحريم المباح المتفق عليه في هذا الباب »  [ درة الحجال في أسماء الرجال » ج ١ ص ٣٠  ]  ، (  ز  )  </w:t>
      </w:r>
      <w:r>
        <w:rPr>
          <w:rFonts w:hint="cs"/>
          <w:b w:val="0"/>
          <w:rtl/>
        </w:rPr>
        <w:t xml:space="preserve">الحافظ العلائي شيخ الحافظ زين الدين العراقي وغيره من حفاظ الحديث   :  جاء في كتاب ذخائر القصر في تراجم نبلاء العصر لابن طولون من صحيفة 32 و 33  :  " وهذا نص كلام الحافظ العلائي شيخ الحافظ زين الدين العراقي وغيره من حفاظ الحديث يذكر فيه ضلالات ابن تيمية التي شذ فيها عن أهل الحق في أصول العقيدة والفروع  ، فيقول  :  ذكر المسائل التي خالف فيها ابن تيمية الناس في الاصول والفروع فمنها ما خالف فيها الاجماع ومنها ما خالف فيها الراجح من المذاهب فمن ذلك يمين الطلاق قال بأنه لا يقع عند وقوع المحلوف عليه بل عليه فيها كفارة يمين ولم يقل قبله بالكفارة أحد من المسلمين البتة ودام إفتاؤه بذلك زمانا طويلا وعظم الخطب ووقع في تقليده جم غفير من العوام وعم البلاء ، وإن طلاق الحائض لا يقع وكذلك الطلاق في طهر جامع فيه زوجته وإن الطلاق الثلاث يرد إلى واحدة وكان قبل ذلك قد نقل إجماع المسلمين في هذه المسألة على خلاف ذلك وإن من خالفه فقد كفر ثم إنه أفتى بخلافه وأوقع خلقا كثيرا من الناس فيه  ،  وإن الحائض تطوف في البيت من غير كفارة وهو مباح لها ، وإن المكوس حلال لمن أقطعها وإذا أخذت </w:t>
      </w:r>
      <w:r>
        <w:rPr>
          <w:rFonts w:hint="cs"/>
          <w:b w:val="0"/>
          <w:rtl/>
        </w:rPr>
        <w:lastRenderedPageBreak/>
        <w:t xml:space="preserve">من التجار أجزأتهم عن الزكاة وان لم تكن باسم الزكاة ولا على رسمها ، وإن المائعات لا تنجس بموت الفأرة ونحوها فيها ..  .. وسئل عن شرط الواقف فقال غير معتبر بالكلية بل الوقف على الشافعية يصرف إلى الحنفية وعلى الفقهاء يصرف إلى الصوفية وبالعكس وكان يفعل هكذا في مدرسته فيعطي منها الجند والعوام  ،  ولا يحضر درسا على اصطلاح الفقهاء وشرط الواقف بل يحضر فيها ميعادا يوم الثلاثاء ويحضره العوام ويستغني بذلك عن الدرس ، وسئل عن جواز بيع أمهات الاولاد فرجحه وأفتى به ومن المسائل المنفرد بها في الاصول مسألة الحسن والقبح التي يعول بها المعتزلة فقال بها ونصرها وصنف فيها وجعلها دين الله بل الزم كل ما يبنى عليه كالموازنة في الاعمال ، وأما مقالاته في أصول الدين فمنها قوله إن الله سبحانه محل الحوادث تعالى الله عما يقول علوا كبيرا  ،  وإنه مركب مفتقر إلى ذاته افتقار الكل إلى الجزء ، وان القرآن محدث في ذاته تعالى وان العالم قديم بالنوع ولم يزل مع الله مخلوق دائما فجعله موجبا بالذات لا فاعلا بالاختيار سبحانه ما أحلمه ، ومنها قوله بالجسمية والجهة والانتقال وهو مردود  ،  وصرح في بعض تصانيفه بأن الله تعالى بقدر العرش لا أكبر منه ولا أصغر تعالى الله عن ذلك وصنف جزء في أن علم الله لا يتعلق بما لا يتناهى كنعيم أهل الجنة وأنه لا يحيط بالتناهي وهي التي زلق فيها الامام ، ومنها أن الانبياء غير معصومين وأن نبينا عليه وعليهم الصلاة والسلام ليس له جاه ولا يتوسل به أحد إلا ويكون مخطئا وصنف في ذلك عدة أوراق ، وإن إنشاء السفر لزيارة نبينا صلى الله عليه وسلم معصية لا يقصر فيها الصلاة وبالغ في ذلك ولم يقل به أحد من المسلمين قبله ، وإن عذاب أهل النار ينقطع ولا يتأبد حكاه  ،  بعض الفقهاء عن تصانيفه ، ومن إفراده أيضا أن التوراة والانجيل لم تبدل ألفاظهما بل هي باقية على ما أنزلت وإنما وقع التحريف في تأويلها وله فيه مصنف آخر ما رأيت ، واستغفر الله من كتابة مثل هذا فضلا عن اعتقاده " أهـ  </w:t>
      </w:r>
      <w:r>
        <w:rPr>
          <w:rFonts w:hint="cs"/>
          <w:b w:val="0"/>
          <w:rtl/>
          <w:lang w:eastAsia="ar-SA"/>
        </w:rPr>
        <w:t xml:space="preserve">، (  س  )  </w:t>
      </w:r>
      <w:r>
        <w:rPr>
          <w:rFonts w:eastAsia="Times New Roman" w:hint="cs"/>
          <w:b w:val="0"/>
          <w:rtl/>
        </w:rPr>
        <w:t xml:space="preserve">النبهاني (  ت ١٣٥٠ هـ  )   :  قال النبهاني في كتابه « شواهد الحق » بعد نقل أسماء عدة من الطاعنين به  :  « فقد ثبت وتحقّق وظهر ظهور الشمس في رابعة النهار أنّ علماء المذاهب الأربعة قد اتّفقوا على ردّ بدع ابن تيمية ، ومنهم من طعنوا بصحة نقله ، كما طعنوا بكمال عقله ، فضلا عن شدة تشنيعهم عليه في خطئه الفاحش في تلك المسائل الّتي شذّ بها في الدين ، وخالف بها إجماع المسلمين ، ولا سيما فيما يتعلّق بسيّد المرسلين صلى ‌الله‌ عليه ‌وسلم " أهـ ، (  ش  )  الشيخ محمد زاهد الكوثري (  ت ١٣٧١ هـ  )   :  قال في مقدمة الأسماء والصفات للبيهقي :  - بعدما سرد أسماء عدة من كتب الحشوية كالاستقامة لخشيش بن أصرم ، والسنة المنسوب إلى عبد اللّه بن أحمد ، والنقض لعثمان بن سعيد الدارمي السجزي المجسم ـ  :  " إنّ السجزي أول من اجترأ بالقول « إنّ اللّه لو شاء لا ستقرّ على ظهر بعوضة فاستقلت به بقدرته ، فكيف على عرش عظيم » وتابعه الشيخ ابن تيمية الحراني في ذلك ، كما تجد نص كلامه في « غوث العباد » المطبوع سنة ١٣٥١ بمطبعة </w:t>
      </w:r>
      <w:r>
        <w:rPr>
          <w:rFonts w:eastAsia="Times New Roman" w:hint="cs"/>
          <w:b w:val="0"/>
          <w:rtl/>
        </w:rPr>
        <w:lastRenderedPageBreak/>
        <w:t xml:space="preserve">الحلبي  "  [ مقدمة الأسماء والصفات للبيهقي  ]  ، وقال ايضاً في مقدمته على السيف الصقيل  :  " جزى اللّه علماء أُصول الدين عن الإسلام خيراً ، فإنّ لهم فضلا جسيماً في صيانة عقائد المسلمين بادلّة ناهضة مدى القرون ، أمام كل فرقة زائفة ـ إلى أن قال ـ  :  ومن طالع من ألّفه بعض الرواة على طول القرون من كتب في التوحيد والصفات والسنة ، والردود على أهل النظر ، يشكر اللّه سبحانه على النور الّذي افاضه على عقله ، حتّى نبذ مثل تلك الطامات بأول نظرة ، وقد استمرّت فتن المخدوعين من الرواة على طول القرون مجلبة لسخط اللّه تعالى ، ولاستسخاف العقلاء ، من غير أن يخطر ببال عاقل أن يناضل عن سخافات هؤلاء ، إلى أن نبغ في أواخر القرن السابع بدمشق ، حرّاني تجرّد للدعوة إلى مذهب هؤلاء الحشوية السخفاء ، متظاهراً بالجمع بين العقل والنقل على حسب فهمه من الكتب ، بدون أُستاذ يرشده في مواطن الزلل ، وحاشا العقل الناهض والنقل الصحيح أن يتضافرا في الدفاع عن تحريف السخفاء إلاّ إذا كان العقل عقل صابئي والنقل نقل صبي ، وكم انخدع بخزعبلاته أُناس ليسوا من التأهّل للجمع بين الرواية والدارية في شيء ، وله مع خلطائه هؤلاء ، موقف في يوم القيامة لا يغبط عليه ، ومن درس حياته يجدها كلها فتناً لا يثيرها حافظ بعقله ، غير مصاب في دينه ، وأنّى يوجد نصّ صريح منقول أو برهان صحيح معقول يثبت الجهة والحركة والثقل والمكان ونحوها للّه سبحانه ؟ وكل ما في الرجل أنّه كان له لسان طلق ، وقلم سيال ، وحافطة جيدة ، قلّب ـ بنفسه بدون أُستاذ رشيد ـ صفحات كتب كثيرة جداً من كتب النحل الّتي كانت دمشق امتلأت بها بواسطة القوافل من استيلاء المغول على بلاد الشرق ، فاغترّ بما فهمه من تلك الكتب من الوساوس والهواجس ، حتى طمحت نفسه إلى أن تكون قدوة في المعتقد والأحكام العملية ، ففاه في القبيلين بما لم يفه به أحد من العالمين ، مما هو وصمة عار وأمارة مروق في نظر الناظرين ، فانفضّ من حوله أُناس كانوا تعجّلوا في إطرائه ـ بادئ بدء ـ قبل تجريبه ، وتخلّوا عنه واحداً إثر واحد على تعاب فتنة المدونة في كتب التاريخ ، ولم يبقَ معه إلاّ أهل مذهبه في الحشو من جهلة المقلدة ، ومن ظن أن علماء عصره صاروا كلهم إلباً واحداً ضدّه حسداً من عند أنفسهم ، فَلْيَتّهم عقله وإدراكه قبل اتّهام الآخرين ، بعد أن درس مبلغ بشاعة شواذه في الاعتقاد والعمل ، وهو لم يزل يستتاب استتابة إثر استتابة ، وينقل من سجن إلى سجن إلى أن افضى إلى ما عمل وهو مسجون ، وكان ابن زفيل الزرعي المعروف بابن القيم يسايره في شواذه حياً وميتاً ، ويقلده فيها تقليداً أعمى في الحق والباطل ، وإن كان يتظاهر بمظهر الاستدلال ، لكن لم يكن استدلاله المصطنع سوى ترديد منه لتشغيب قدوته ، دائباً على إذاعة شواذ شيخه ، متوخياً ـ في غالب مؤلفاته ـ تلطيف لهجة أُستاذه في تلك الشواذ لتنطلي وتنفق على الضعفاء ، وعمله كله التلبيس والمخادعة والنضال عن تلك الأهواء المخزية ، حتى أفنى عمره بالدندنة حول مفردات الشيخ الحراني ، تراه يثرثر في كل واد ويخطب بكل </w:t>
      </w:r>
      <w:r>
        <w:rPr>
          <w:rFonts w:eastAsia="Times New Roman" w:hint="cs"/>
          <w:b w:val="0"/>
          <w:rtl/>
        </w:rPr>
        <w:lastRenderedPageBreak/>
        <w:t xml:space="preserve">ناد ، بكلام لا محصل له عند أهل التحصيل ، ولم يكن له حظ من المعقول ، وإن كان كثير السرد 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هلكى ، واستدل فيهما بأخبار غير صحيحة على صفات اللّه سبحانه ، وقد ذكره الذهبي في المعجم المختص بما فيه عبرة ، ولم يترجم له الحسيني ، ولا ابن فهد ولا السيوطي في عداد الحفاظ في ذيولهم على طبقات الحفاظ ، وما يقع من القارئ بموقع الأعجاب من أبحاثه الحديثية 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صنوف الزيغ تقليداً لشيخه الزائغ ، وسيلقى جزاء عمله هذا في الآخرة ـ إن لم يكن ختم له بالتوبة والأمانة ـ كما لقي بعض ذلك في الدنيا " أهـ  [  تكملة السيف الصقيل ص ٤ ـ ٩  ]  ، (  ص  )  الشيخ سلامة القضاعي العزامي (  ت ١٣٧٩ هـ  )   :  قال  :  « بدأ ابن تيمية حياته بطلب العلم على ذكاء وتصالح ، ورفق به أكابر العلماء لأنّ اباه كان رجلا هادئاً وكان من بيت علم ، فساندوه وشجعوه وأثنوا عليه خيراً ، حتّى إذا أقبل عليه الناس بدأ يظهر بالبدع ، وأبطرته الغرة ، فتمادى في التعصب لآرائه ، وما زال يتلاعب به الهوى حتّى كان مجموعة بدع شنعاء ، ودائرة جهالات وأباطيل شوهاء ، فتجده في مسائل من علم التوحيد حشوياً كرامياً ، يقول في اللّه بالأجزاء والجهة والمكان ، والنزول والصعود الحسيين ، وحلول الحوادث بذاته تعالى ، ومن ناحية أُخرى تجد فيه حضيضة الخوارج ، يكفّر أكابر الأُمة ويخطئ أعاظم الأئمة وقال  :  من نذر شيئاً للنبي أو غيره من النبيين والأولياء من أهل القبور ، أو ذبح له ذبيحة كان كالمشركين الذين يذبحون لأوثانهم وينذرون لها ، فهو عابد لغير اللّه فيكون بذلك كافراً ، ويطيل في ذلك الكلام ، واغترّ بكلامه بعض من تأخّر عنه من العلماء ممن ابتلي بصحبته أو صحبة تلاميذه ، وهو منه تلبيس في الدين ، وصرف إلى معنى لا يريده مسلم من المسلمين ، ومن خبر حال من فعل ذلك من المسلمين وجدهم لا يقصدون بذبائحهم ونذورهم للمتقين من الأنبياء والأولياء إلاّ الصدقة عنهم ، وجعل ثوابها إليهم ، وقد علموا أنّ إجماع أهل السنة منعقدة على أنّ صدقة الأحياء نافعة للأموات واصلة إليهم ، ولقد تعدّى هذا الرجل حتّى على الجناب المحمدي فقال  :  إنّ شد الرحال إلى زيارته معصية ، وإنّ من ناداه مستغيثاً به بعد وفاته فقد أشرك ، فتارة يجعله شركاً أصغر ، وأُخرى يجعله شركاً أكبر ، وإن كان المستغيث ممتلىء القلب بأنّه لا خالق ولا مؤثر إلاّ اللّه ، وأنّ النبي إنّما ترفع إليه الحوائج ويستغاث به ، على أنّ اللّه جعله منبع كل خير ، مقبول الشفاعة ، </w:t>
      </w:r>
      <w:r>
        <w:rPr>
          <w:rFonts w:eastAsia="Times New Roman" w:hint="cs"/>
          <w:b w:val="0"/>
          <w:rtl/>
        </w:rPr>
        <w:lastRenderedPageBreak/>
        <w:t xml:space="preserve">مستجاب الدعاء كما هي عقيدة جميع المسلمين مهما كانوا من العامة ، وقد أوضح ذلك كل الإيضاح قبلنا أكابر جهابذة العلم لا سيما علَمُ أعلام هذا العصر ، حامل لواء الحكمة الإسلامية ، وأحد جماعة كبار العلماء بحق ، الشيخ يوسف الدجوي ، فيما كتبه في مجلة الأزهر ، وهذه البدعة من مبتكراته قد اغتر بها ناس ، فقالوا بكفر من عداهم من جماهير المسلمين ، وسفكت في ذلك دماء لا تحصى ، وقد أُلفت الكتب الكثيرة في رد هذه البدعة وفروعها ، بين مطوّل قد جوّده صاحبه ، ومختصر أفاده مؤلفه وأجاد ، ومن عجيب أمر هذا الرجل أنّه إذا ابتدع شيئاً حكى عليه إجماع الأولين والآخرين كذباً وزوراً ، وربما تجد تناقضه في الصفحة الواحدة ، فتجده في منهاجه مثلا يدّعي أنّه ما من حاديث إلاّ وقبله حادث إلى ما لا نهاية له في جانب الماضي ، ثم يقول  :  وعلى ذلك أجمع الصحابة والتابعون ،  وبعد قليل يحكي اختلافاً لحق الصحابة في أول مخلوق ما هو ؟ أهو القلم أم الماء ؟ وبينما تراه يتكلّم بلسان أهل الحق المنزهين ، إذا بك تراه قد انقلب جهوياً </w:t>
      </w:r>
      <w:r>
        <w:rPr>
          <w:rFonts w:eastAsia="Times New Roman" w:hint="cs"/>
          <w:b w:val="0"/>
          <w:vertAlign w:val="superscript"/>
          <w:rtl/>
        </w:rPr>
        <w:t xml:space="preserve">( ١ ) </w:t>
      </w:r>
      <w:r>
        <w:rPr>
          <w:rFonts w:eastAsia="Times New Roman" w:hint="cs"/>
          <w:b w:val="0"/>
          <w:rtl/>
        </w:rPr>
        <w:t xml:space="preserve"> وسمّى كل من لا يقول بذلك معطّلا ، وزنديقاً ، وكافراً ، وقد جمع تلميذه « ابن زفيل » سفاهاته ووساوسه في علم أصول الدين ، في قصيدته النونية ، وبينما تراه يسب جهماً والجهمية ، إذا بك تراه يأخذ بقوله في أنّ النار تفنى ، وأن أهلها ليسوا خالدين فيها أبداً ـ إلى أن قال ـ  :  وليس من غرضنا بسط الكلام في بدع هذا الرجل ، فقد كفانا العلماء ـ شكر اللّه سعيهم ـ من عصره إلى هذا العهد ، المؤنة بالتصانيف الممتعة في الرد عليها ، ولكن رفع الجهل رأسه في عصرنا هذا ، وانتدب ناس من شيعته لطبع الكثير من كتبه وكتب تلميذه ابن زفيل ، ففضحوا الرجل وشهّروا به عند المحققين من أهل الفقه في الدين ، وتبينت صحة نسبة ما كان يتورع العلماء عن نسبته إليه ، وإنّ نصيحتي الّتي أسديها لكن مسلم نصيحة للّه ولرسوله ولكتابه وأئمة المسلمين وعامتهم ، هي لزوم جماعة المسلمين في أُصول الدين وفروعه ، ولولا أنّي اشفق على القارىء أن يملّ لتحدّثت إليه طويلا فيما أصاب الإسلام والمسلمين من عظائم هذا الرجل ، ولبسطت له ما قال أكابر العلماء فيه وفي شيعته ، ولكنّي أرجو أن يكون ما قدّمته كافياً لذوي النهى " أهـ [  فرقان القرآن ص ١٣٢ ـ ١٣٧  ]  ،</w:t>
      </w:r>
    </w:p>
    <w:p w:rsidR="00FC2C53" w:rsidRDefault="00FC2C53" w:rsidP="00FC2C53">
      <w:pPr>
        <w:ind w:left="-58"/>
        <w:jc w:val="both"/>
        <w:rPr>
          <w:rFonts w:hint="cs"/>
          <w:b w:val="0"/>
          <w:rtl/>
        </w:rPr>
      </w:pPr>
      <w:r>
        <w:rPr>
          <w:rFonts w:cs="Monotype Koufi" w:hint="cs"/>
          <w:b w:val="0"/>
          <w:rtl/>
        </w:rPr>
        <w:t>( ثانياً  )  :  حال ابن القيم وما تسرب إليه من مفردات الحشو بسبب صعوبة هضم علم التقديس :</w:t>
      </w:r>
      <w:r>
        <w:rPr>
          <w:rFonts w:eastAsia="Times New Roman" w:hint="cs"/>
          <w:b w:val="0"/>
          <w:bCs/>
          <w:rtl/>
        </w:rPr>
        <w:t xml:space="preserve"> </w:t>
      </w:r>
      <w:r>
        <w:rPr>
          <w:rFonts w:eastAsia="Times New Roman" w:hint="cs"/>
          <w:b w:val="0"/>
          <w:rtl/>
        </w:rPr>
        <w:t xml:space="preserve">قال الشيخ زاهد الكوثري - في مقدمته على السيف الصقيل -  :  "  وكان ابن زفيل الزرعي المعروف بابن القيم يسايره في شواذه حياً وميتاً ، ويقلده فيها تقليداً أعمى في الحق والباطل ، وإن كان يتظاهر بمظهر الاستدلال ، لكن لم يكن استدلاله المصطنع سوى ترديد منه لتشغيب قدوته ، دائباً على إذاعة شواذ شيخه ، متوخياً ـ في غالب مؤلفاته ـ تلطيف لهجة أُستاذه في تلك الشواذ لتنطلي وتنفق على الضعفاء ، وعمله </w:t>
      </w:r>
      <w:r>
        <w:rPr>
          <w:rFonts w:eastAsia="Times New Roman" w:hint="cs"/>
          <w:b w:val="0"/>
          <w:rtl/>
        </w:rPr>
        <w:lastRenderedPageBreak/>
        <w:t xml:space="preserve">كله التلبيس والمخادعة والنضال عن تلك الأهواء المخزية ، حتى أفنى عمره بالدندنة حول مفردات الشيخ الحراني ، تراه يثرثر في كل واد ويخطب بكل ناد ، بكلام لا محصل له عند أهل التحصيل ، ولم يكن له حظ من المعقول ، وإن كان كثير السرد 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هلكى ، واستدل فيهما بأخبار غير صحيحة على صفات اللّه سبحانه ، وقد ذكره الذهبي في المعجم المختص بما فيه عبرة ، ولم يترجم له الحسيني ، ولا ابن فهد ولا السيوطي في عداد الحفاظ في ذيولهم على طبقات الحفاظ ، وما يقع من القارئ بموقع الأعجاب من أبحاثه الحديثية 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صنوف الزيغ تقليداً لشيخه الزائغ ، وسيلقى جزاء عمله هذا في الآخرة ـ إن لم يكن ختم له بالتوبة والأمانة ـ كما لقي بعض ذلك في الدنيا ، وقال الذهبي في المعجم المختص عن ابن القيم هذا  :  « عني بالحديث بمتونه وبعض رجاله وكان يشتغل في الفقه ويجيد تقريره ، وفي النحو ويدريه ، وفي الأصلين ،  وقد حبس مدة لإنكاره على شد الرحل لزيارة قبر الخليل (  إبراهيم عليه‌ السلام  )  ثم تصدر للاشتغال ونشر العلم ، لكنّه معجب برأيه جريء على الأُمور ، وقال ابن حجر في الدرر الكامنة  :  « غلب عليه حب ابن تيمية حتّى كان لا يخرج عن شيء من أقواله ، بل ينتصر له في جميع ذلك ، وهو الّذي هذب كتبه ونشر علمه  ..  ،  واعتقل مع ابن تيمية بالقلة ، بعد أن أُهين وطيف به على جمل مضروباً بالدرة ، فلما مات أُفرج عنه ، وامتحن مرة أُخرى بسبب فتاوى ابن تيمية ، وكان ينال من علماء عصره وينالون منه » ، وقال التقي الحصني  :  كان ابن تيمية ممن يعتقد ويفتي بأنّ شدّ الرحال إلى قبور الأنبياء حرام لا تقصر فيه الصلاة ، ويصرّح بقبر الخليل وقبر النبي (  صلى اللّه عليهما وسلم  )  ، وكان على هذا الاعتقاد تلميذه ابن قيم الجوزية الزرعي ، وإسماعيل بن كثير الشركويني ، فاتّفق أنّ ابن قيم الجوزية سافر إلى القدس الشريف ، ورقي على منبر في الحرم ووعظ وقال في أثناء وعظه بعد أن ذكر المسألة  :  وها أنا راجع ولا أزور الخليل ، ثم جاء إلى نابلس ، وعمل له مجلس وعظ ، وذكر المسألة بعينها حتى قال  :  فلا يزور قبر النبي صلى ‌الله‌ عليه‌ وسلم ، فقام إليه الناس وأرادوا قتله ، فحماه منهم والي نابلس ، وكتب أهل القدس وأهل نابلس إلى دمشق يعرّفون صورة ما وقع منه ، فطلبه القاضي المالكي فتردد وصعد إلى الصالحية إلى القاضي شمس الدين بن مسلم الحنبلي وأسلم على يديه ، فقبل توبته وحكم بإسلامه وحقن دمه ، ولم يعزّره لأجل ابن </w:t>
      </w:r>
      <w:r>
        <w:rPr>
          <w:rFonts w:eastAsia="Times New Roman" w:hint="cs"/>
          <w:b w:val="0"/>
          <w:rtl/>
        </w:rPr>
        <w:lastRenderedPageBreak/>
        <w:t xml:space="preserve">تيمية  ..  ،  ثم أحضر ابن قيم الجوزية وادُّعي عليه بما قاله في القدس الشريف وفي نابلس فأنكر ، فقامت عليه البينة بما قاله ، فأُدّب وحُمل على جمل ، ثم أُعيد إلى السجن ، ثم أُحضر إلى مجلس شمس الدين المالكي وأرادوا ضرب عنقه ، فما كان جوابه إلاّ أن قال  :  إنّ القاضي الحنبلي حكم بحقن دمي وبإسلامي وقبول توبتي ، فأُعيد إلى الحبس إلى أن أُحضر الحنبلي فأخبر بما قاله ، فأُحضر وعزّر وضرب بالدرة ، وأُركب حماراً وطيف به في البلد والصالحية ، وردّوه إلى الحبس ـ وجرسوا ابن القيم وابن كثير ، وطيف بهما في البلد وعلى باب الجوزية لفتواهم في مسالة الطلاق ، قال ابن رجب  :  قد امتحن واوذي مرات ، وحبس مع الشيخ تقي الدين في المدة الأخيرة بالقلعة منفرداً ، لم يفرج عنه إلاّ بعد موت الشيخ ، وقد سقت هنا نماذج من كلمات أصحابه واضداده والمتحايدين في حقه ، ليعتبر بها المغرورون به ،  على أنّ الخبر اليقين فيما يجده القارئ الكريم في حقه في هذا الكتاب ، وأرجو أن الحق لا يتعدى ما دللت عليه في حقه فيما كتبناه ، وأحق الناس بالرثاء وأجدرهم بالترحّم من أفنى عمره في سبيل العلم منصاعاً لمبتدع يرديه من غير أن يتخيّر أُستاذاً رشيداً يهديه ، ومثله إذا دوّن أسفاراً لا يزداد بها إلاّ بسمعه ولا يبصر بعداً عن اللّه وأوزاراً ، وهو الّذي يصبح متفانياً في شيخه الزائغ بحيث لا يسمع إلاّ ببصره في جميع شؤونه ، ويبقى في أحط دركات الجهل من التقليد الأعمى ، ولو فكر قليلا لكان أدرك أنّ من السخف بمكان ، وضعه لشيخه في إحدى كفّتي الميزان ليوازن به جميع العلماء والفقهاء من هذه الأُمة في كفته الأُخرى فيزنهم ويغالبهم به فيغلبهم في علومهم!! وهذا ما لا يصدر من حافظ بعقله ، ولا سيما بعد التفكير في تلك المخازي من شواذه ، نعم ، يمكن أن يكون عنده أو عند شيخه بعض تفوق في بعض العلوم على بعض مشايخ حارته ، أو أهل خطته أو قريته أو مضرب خيام عشيرته ، لكن لا يوجب هذا أن يصدق ظنه في حق نفسه أن جوّ هذه الأرض يضيق عن واسع فهومه ، وعرض هذه البحار لا يتّسع لزاخر علومه " أهـ  [   تكملة السيف الصقيل ص 4 إلى 9  ]  ، وقال أيضاً  :  </w:t>
      </w:r>
      <w:r>
        <w:rPr>
          <w:rFonts w:hint="cs"/>
          <w:b w:val="0"/>
          <w:rtl/>
        </w:rPr>
        <w:t xml:space="preserve">في السيف الصقيل  :  -  في الرد على قول ابن القيم النونية "ولقد جلست على سرير الملك متصفاً بتدبيرٍ عظيم الشان"  -  :  " يعجب المصنف  - أي الإمام قاضي القضاة ابن جماعة - كيف يصرح الناظم - أي ابن القيم - بالجلوس ، ولأحد تلامذته الأخصاء جزء في إثبات المماسة رداً على من ينزه الله سبحانه عن ذلك وما ينطوي عليه هؤلاء أفظع بكثير من فلتات لسانهم فلو كانوا بين قوم على معتقدهم لكنت تراهم يصرحون بكل ما تكن صدورهم ، قال ذلك التلميذ أعنى محمدا المنبجي صاحب الفرج بعد الشدة في الجزء المذكور  :  قال الخلال في كتاب السنة حدثنا أحمد بن الحسين الرقى حدثنا إبراهيم بن المنذر حدثنا محمد بن فليح حدثني أبى عن سعيد بن الحارث عن عبيد بن حنين قال بينما أنا جالس في المسجد إذ جاءني قتادة بن النعمان يحدث وثاب إليه الناس ، فقال سمعت رسول الله صلى الله عليه وسلم يقول  :  " إن </w:t>
      </w:r>
      <w:r>
        <w:rPr>
          <w:rFonts w:hint="cs"/>
          <w:b w:val="0"/>
          <w:rtl/>
        </w:rPr>
        <w:lastRenderedPageBreak/>
        <w:t>الله لما فرغ من خلقه استوى على عرشه واستلقى ووضع إحدى رجليه على الأخرى وقال إنها لا تصلح لبشر "  ،  قال الحافظ الذهبي وغيره إسناده على شرط البخارى ومسلم ا هـ ، ولعلك علمت بذلك قيمة كتاب السنة للخلال ، وفي ذلك الجزء من المخازى ما يضاهى ما نقلناه آنفا ، ولابن بدران الدشتى جزء في إثبات الحد والجلوس لله سبحانه ويسوق فيه الحديث المذكور بطرق كما ذكرت ذلك فيما علقت على ذيول طبقات الحافظ قاتلهم الله ما أجرأهم على الله ، ولعلك علمت بذلك أيضاً قيمة تهويلهم بأنهم يتابعون السنة كما علمت قيمة تصحيحهم للروايات المطابقة لزيغهم((  تنبيه  ))   الذهبي يبعد عن رشده ويفقد صوابه إذا جاء دور الكلام على أحاديث في الصفات أو في فضائل النبي صلى الله عليه وآله وسلم أو أهل بيته عليهم السلام وكذلك حينما يترجم لشافعي من الأشاعرة أو حنفي مطلقاً رغم تظاهره بالإنصاف والبعد عن التعصب في كثير من المواضع على سعة علمه في الحديث ورجاله ، فهل يتصور من عالم يعقل ما يقول أن يصحح مثل هذا الحديث الذى بطلانه أظهر من الشمس في ضحوة النهار  ؟ فطالب الحق لا يعير سمعاً لأقواله فيما ذكرناه ، وهو شافعي الفروع إلا أنه مجسم اعتقادا رغم تبريه منه في كثير من المواضع وعنده نزعة خارجية وإن كان أهون شراً بكثير من الناظم وشيخه في ذلك كله ، ومن لا يكون متساهلا في أمر دينه لا يثق بكلام مثله فيما ذكرناه بعد أن عرف دخائله والتاج ابن السبكي أطراه غاية الإطراء حيثما ترجم له في طبقات الشافعية الكبرى أداء لحق التلمذة عليه لكن لم يمنعه ذلك من الإشارة الى ما ينطوي عليه من البدع والأهواء في مواضع من كتابه حيث قال في الكتاب المذكور (  1-197 )   :  وأما تاريخ شيخنا الذهبي فإنه على حسنه وجمعه مشحون بالتعصب المفرط ، لا آخذه الله فلقد أكثر الوقيعة في أهل الدين ـ أعنى الفقراء الذين هم صفوة الخلق ، واستطال بلسانه على كثير من أئمة الشافعيين والحنفيين ومال فأفرط على الأشاعرة ومدح فزاد في المجسمة اهـ حتى عده لا يعول على تراجمه لهؤلاء وقال أيضا في حقه (  2-249 )  من الكتاب المذكور  :  وتأتى أنت تتسكع في ظلم التجسيم الذى تدعى أنك بريء منه وأنت من أعظم الدعاة إليه وتزعم أنك تعرف هذا الفن (  يعنى علم أصول الدين  )  وأنت لا تفهم منه نقيراً ولا قطميراً  اهـ   [  السيف الصقيل ص2 ،  ، -2 ، 2  ]  ،</w:t>
      </w:r>
    </w:p>
    <w:p w:rsidR="00FC2C53" w:rsidRDefault="00FC2C53" w:rsidP="00FC2C53">
      <w:pPr>
        <w:ind w:left="-58"/>
        <w:jc w:val="both"/>
        <w:rPr>
          <w:b w:val="0"/>
        </w:rPr>
      </w:pPr>
      <w:r>
        <w:rPr>
          <w:rFonts w:cs="Monotype Koufi" w:hint="cs"/>
          <w:b w:val="0"/>
          <w:rtl/>
        </w:rPr>
        <w:t>( ثالثاً ) :  حال الذهبي وما تسرب إليه من مفردات الحشو بسبب صعوبة هضم علم التقديس :</w:t>
      </w:r>
      <w:r>
        <w:rPr>
          <w:rFonts w:eastAsia="Times New Roman" w:hint="cs"/>
          <w:b w:val="0"/>
          <w:bCs/>
          <w:rtl/>
        </w:rPr>
        <w:t xml:space="preserve"> </w:t>
      </w:r>
      <w:r>
        <w:rPr>
          <w:rFonts w:eastAsia="Times New Roman" w:hint="cs"/>
          <w:b w:val="0"/>
          <w:rtl/>
        </w:rPr>
        <w:t xml:space="preserve">قد مر بنا في النقل السابق قول الإمام السبكي فيه ، نقله عنه الشيخ زاهد الكوثري ، </w:t>
      </w:r>
      <w:r>
        <w:rPr>
          <w:rFonts w:hint="cs"/>
          <w:b w:val="0"/>
          <w:rtl/>
        </w:rPr>
        <w:t xml:space="preserve">وقال الإمام السبكي - في درة من كلامه تكتب بماء الذهب لأني أرى أنها التقييم الصحيح للذهبي - في طبقات الشافعية الكبرى   :  " وهذا شيخنا الذهبي رحمه الله من هذا القبيل له علم وديانة وعنده على أهل السنة تحمل مفرط فلا </w:t>
      </w:r>
      <w:r>
        <w:rPr>
          <w:rFonts w:hint="cs"/>
          <w:b w:val="0"/>
          <w:rtl/>
        </w:rPr>
        <w:lastRenderedPageBreak/>
        <w:t xml:space="preserve">يجوز أن يعتمد عليه ،  ونقلت من خط الحافظ صلاح الدين خليل بن كيكلدي العلائي رحمه الله ما نصه الشيخ الحافظ شمس الدين الذهبي لا أشك في دينه وورعه وتحريه فيما يقوله الناس ولكنه غلب عليه مذهب الإثبات ومنافرة التأويل والغفلة عن التنزيه حتى أثر ذلك في طبعه انحرافا شديدا عن أهل التنزيه وميلا قويا إلى أهل الإثبات فإذا ترجم واحدا منهم يطنب في وصفه بجميع ما قيل فيه من المحاسن ويبالغ في وصفه ويتغافل عن غلطاته ويتأول له ما أمكن وإذا ذكر أحدا من الطرف الآخر كإمام الحرمين والغزالي ونحوهما لا يبالغ في وصفه ويكثر من قول من طعن فيه ويعيد ذلك ويبديه ويعتقده دينا وهو لا يشعر ويعرض عن محاسنهم الطافحة فلا يستوعبها وإذا ظفر لأحد منهم بغلطة ذكرها وكذلك فعله في أهل عصرنا إذا لم يقدر على أحد منهم بتصريح يقول في ترجمته والله يصلحه ونحو ذلك وسببه المخالفة في العقائد ، انتهى ، والحال في حق شيخنا الذهبي أزيد مما وصف وهو شيخنا ومعلمنا غير أن الحق أحق أن يتبع وقد وصل من التعصب المفرط إلى حد يسخر منه ، وأنا أخشى عليه يوم القيامة من غالب علماء المسلمين وأئمتهم الذين حملوا لنا الشريعة النبوية فإن غالبهم أشاعرة وهو إذا وقع بأشعري لا يبقى ولا يذر ، والذى أعتقده أنهم خصماؤه يوم القيامة ، من لعل أدناهم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رحمه الله دينه وورعه وتحريه فيما يقوله فقد كنت أعتقد ذلك وأقول عند هذه الأشياء إنه ربما اعتقدها دينا ومنها أمور أقطع بأنه يعرف بأنها كذب وأقطع بأنه لا يختلقها وأقطع بأنه يحب وضعها في كتبه لتنتشر وأقطع بأنه يحب أن يعتقد سامعها صحتها بغضا للمتحدث فيه وتنفيرا للناس عنه مع قلة معرفته بمدلولات الألفاظ ومع اعتقاده أن هذا مما يوجب نصر العقيدة التي يعتقدها هو حقا ومع عدم ممارسته لعلوم الشريعة غير أنى لما أكثرت بعد موته النظر في كلامه عند الاحتياج إلى النظر فيه توقفت في تحريه فيما يقوله ولا أزيد على هذا غير الإحالة على كلامه فلينظر كلامه من شاء ثم يبصر هل الرجل متحر عند غضبه أو غير متحر وأعنى بغضبه وقت ترجمته لواحد من علماء المذاهب الثلاثة المشهورين من الحنفية والمالكية والشافعية فإني أعتقد أن الرجل كان إذا مد القلم لترجمة أحدهم غضب غضبا مفرطا ثم قرطم الكلام ومزقه وفعل من التعصب مالا يخفي على ذي بصيرة ثم هو مع ذلك غير خبير بمدلولات الألفاظ كما ينبغي فربما ذكر لفظة من الذم لو عقل معناها لما نطق بها ودائما أتعجب من ذكره الإمام فخر الدين الرازي في كتاب الميزان في الضعفاء وكذلك السيف الآمدي وأقول يالله العجب هذان لا رواية لهما ولا جرحهما أحد ولا سمع من أحد أنه ضعفهما فيما ينقلانه من علومهما فأي مدخل لهما في هذا الكتاب ثم إنا لم نسمع أحدا يسمى الإمام فخر الدين بالفخر بل إما الإمام وإما ابن الخطيب وإذا ترجم كان في </w:t>
      </w:r>
      <w:r>
        <w:rPr>
          <w:rFonts w:hint="cs"/>
          <w:b w:val="0"/>
          <w:rtl/>
        </w:rPr>
        <w:lastRenderedPageBreak/>
        <w:t xml:space="preserve">المحمدين فجعله في حرف الفاء وسماه الفخر ثم حلف في آخر الكتاب ، أنه لم يتعمد فيه هوى نفسه فأي هوى نفس أعظم من هذا فإما أن يكون ورى في يمينه أو استثنى غير الرواة فيقال له فلم ذكرت غيرهم وإما أن يكون اعتقد أن هذا ليس هوى نفس وإذا وصل إلى هذا الحد والعياذ بالله فهو مطبوع على قلبه  " أ هـ  [   طبقات الشافعية الكبرى ، ج :  2 ص :  13  إلى ص  :  15  ]  ،   وقال في السيف الصقيل " وقال أيضا (  أي السبكي  )  في ترجمة ابن جرير ناقلا عن الحافظ صلاح الدين العلائي أنه قال عن الذهبي ما نصه  :  " لا أشك في دينه وورعه وتحريه فيما يقوله عن الناس ولكنه غلب عليه مذهب الإثبات ومنافرة التأويل والغفلة عن التنزيه حتى أثر ذلك في طبعه انحرافا شديدا عن أهل التنزيه وميلا قويا الـى أهل الإثبات فإذا ترجم واحدا منهم  يطنب في وصفه ويتغافل عن غلطاته ويتأول له ما أمكن ، وإذا ذكر أحداً من الطرف الآخر كإمام الحرمين والغزالي ونحوهما لا يبالغ في وصفه ويكثر من قول من طعن فيه ويعيد ذلك ويبديه ويعتقده دينا وهو لا يشعر ويعرض عن محاسنهم الطافحة فلا يستوعبها وإذا ظفر لأحد منهم بغلطة ذكرها وكذلك يفعل في أهل عصرنا إذا لم يقدر على أحد منهم بتصريح يقول في ترجمته والله يصلحه … ونحو ذلك وسببه المخالفة في العقائد ، انتهى " ، قال التاج ابن السبكي عقب ما تقدم ما نصه  :  " والحال في شيخنا الذهبي أزيد مما وصف وهو شيخنا ومعلمنا غير أن الحق أحق أن يتبع وقد وصل من التعصب المفرط الى حد يسخر منه وأنا أخشى عليه يوم القيامة عند من لعل أدناه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عن  :  دينه وورعه وتحريه فيما يقوله فقد كنت أعتقد ذلك وأقول عند هذه الأشياء ربما اعتقدها ديناً ، ومنها أمور أقطع بأنه يعرف بأنها كذب وأقطع بأنه لا يختلقها وأقطع بأن يحب وضعها في كتبه لتنشر وأقطع بأنه يحب أن يعتقد سامعها صحتها بغضا للمتحدث فيه وتنفيرا للناس عنه مع قلة معرفته بمدلولات الألفاظ ومع اعتقاده (  أن ذلك  )  مما يوجب نصر العقيدة التي يعتقدها هو حقاً ، ومع عدم ممارسته لعلوم الشريعة غير أنى لما أكثرت بعد موته النظر في كلامه عند الاحتياج الى النظر فيه توقفت في تحريه فيما يقوله ولا أزيد على هذا غير الإحالة على كلامه “  … ،  الى آخر ما قاله فليراجع باقي كلامه من أراد المزيد على ما نقلنا ، وقال التاج أيضاً في طبقاته وهو يترجم لإمام الحرمين ما نصه  : " وقد كان الذهبى لا يدرى شرح البرهان ، ولا هذه الصناعة ، ولكنه يسمع خرافات من طلبة الحنابلة فيعتقدها حقاً ويودعها تصانيفه " هذا قدر عقلية الذهبي وقدر تحريه عند صاحب الطبقات ولعل القارئ يرى هذه العقلية من أسخف العقليات كيف لا وهــى عقلية ترى الخرافات حقا تودع في المصنفات ويبنى عليها ما يتخذه عباد الله دينا ، ورجل هذا حاله </w:t>
      </w:r>
      <w:r>
        <w:rPr>
          <w:rFonts w:hint="cs"/>
          <w:b w:val="0"/>
          <w:rtl/>
        </w:rPr>
        <w:lastRenderedPageBreak/>
        <w:t xml:space="preserve">أي قدر يكون قدره عند أولى النهى الذين عرفوا دخائله ، ولسنا نطيل النقل للقارئ في شأن كلام هذا الرجل في علماء الحنفية والمالكية والشافعية وهم قادة الأمة وأدلاؤها إذا ادلهم ليل المشكلات وكفي القارئ في هذا الرجل قول ابن السبكي السابق (  والذى أدركنا عليه المشايخ النهي عن النظر في كلامه وعدم اعتبار قوله  )  فإن هذا معناه القضاء على الرجل وإسقاطه من عداد العلماء الذين يحترم قولهم ، ليتأمل القارئ طويلا في قول التاج ابن السبكي السابق أيضا (  ولم يكن يستجرى أن يظهر كتبه التاريخية إلا لمن يغلب على ظنه أن لا ينقل عنه ما يعاب عليه  )  فإن هذا معناه أن الرجل كان يعلم حق العلم أنه قال في تلك الكتب ما يوقن أنه ليس بحق ، ولذلك كان يحرص على  أن لا يطلع الناس عليه لئلا يفتضح بأكاذيبه البعيدة عما عليه العلماء الذين يكتب عنهم ، وأرجو وألح في الرجاء أن لا يغفل القارئ عن قول صاحب الطبقات السابق في هذا الرجل من أنه (  كان قليل المعرفة بمدلولات الألفاظ  )  ومن من العقلاء يرضى أن يسقط نفسه فيعد من زمرة العلماء رجلاً يصل به الجهل الى درجة قلة المعرفة بمدلولات الألفاظ  ؟ كما أرجو القارئ أيضا وأشدد في هذا الرجاء أن يلتفت لقول صاحب جمع الجوامع (  إن الذهبي لم يمارس علوم الشريعة  )  ومن فقد رشده وضاع صوابه حتى يستطيع أن يعد من العلماء رجلاً لم يمارس الشريعة فليعلم حق العلم ليراعي حق الرعاية ، ولا ينسى القارئ أن ما تقدم شهادة تلميذ في إمام فهو أعرف بشيخه ولعل هذا يكفي في دفع ما ربما يقوله بعض المغرورين بالذهبي أو ينقله عن بعض المغرورين ، وقد أشرت الى حاله في مواضع مما علقت به على ذيول طبقات الحفاظ وزغل العلم ، ومما يزيدك بصيرة في هذا الباب اجتراء الذهبي على حذف لفظ (  إن صحت الحكاية عنه  )  من كلام البيهقي في الأسماء والصفات (  ص  30 3  )  عندما نقل كلامه في كتاب العلو (  ص 126  )  في صدد نسبة القول بأن الله في السماء ، الى أبى حنيفة ليخيل الى السامع أن سند هذه الرواية لا مغمز فيه مع أن نوحا الجامع ربيب مقاتل بن سليمان المجسم ، وفي السند هالك مثل زوج أمه ، وكذلك نعيم بن حماد ربيب نوح ، وقد ذكره كثير من أئمة أصول الدين في عداد المجسمة فأين التعويل على رواية مجسم فيما يحتج به لمذهبه  ؟ وليس بقليل ما ذكره الذهبي في حقهما في ميزان الاعتدال في أنه لو سبق التفاف نحو عشرة آلاف شخص حول بدعه امرأة أتت من ترمذ الى الكوفة للدعوة الى مذهب جهم لكان لهذا النبأ شأن عظيم في كتب الأنباء والرواية ولما انفرد بمثل ذلك الخبر يحيى بن يعلى المجهول عن نعيم بن حماد الهالك عن نوح الجامع لكل شيء غير الصدق ولا كان انفرد أحمد بن جعفر بن نصر عن يحيى المذكور ولا أبو الشيخ بن حيان صاحب كتاب العظمة الذى يحوى كل هائف ، وقد ضعفه بلديه الحافظ العسال ، وقد أشار البيهقي بقوله (  إن صحت الحكاية  )  الى ما في الرواية من وجوه الخلل ، وعندما حذف الذهبي هذا اللفظ يظن من لا خبرة عنده بالرجال أن الإله في السماء قول فقيه الملة إمام شطر </w:t>
      </w:r>
      <w:r>
        <w:rPr>
          <w:rFonts w:hint="cs"/>
          <w:b w:val="0"/>
          <w:rtl/>
        </w:rPr>
        <w:lastRenderedPageBreak/>
        <w:t>هذه الأمة بل ثلثيها في جميع القرون مع بطلان رواية ذلك عنه بالمرة و لأبى حنيفة كلمة في الفقه الأبسط رواية أبى مطيع عنه وهى (  من قال لا أعرف ربى في السماء أو في الأرض كفر  )  وعلل الأصحاب ذلك بأن هذا القائل جوز المكان في حقه تعالى وهو كفر  ؟ وما طبع في الهند باسم شرح الفقه الأكبر للماتريدي إنما هو شرح أبى الليث على الفقه الأبسط مع سقم النسخة الهندية ، وبدار الكتب المصرية نسخة خطية جيدة من شرح أبى الليث وقد زاد أبو إسماعيل الهروي في الفروق على تلك الكلمة ما شاء من كيسه مما يوافق مذهبه في التجسيم كذبا وزوراً بسند مركب ، ونقل الذهبي في كتاب العلو جملة ذلك بدون أن يذكر سند الراوي في روايته تعمية وترويجاً للباطل ، وكذا فعل الناظم في غزوة ـ راجع شرح أبى الليث وشرح البزدوي وإشارات المرام في عبارات الإمام للبياضي ، ودفع الشبه للتقى الحصني ، وشرح الفقه الأكبر لعلى القارئ فيما نقله عن ابن عبد السلام ولم يراقب الله من زاد على الكلمة السابقة ما اشرنا إليه كما وقع في بعض نسخ الكتاب المذكور من عهد ذلك الهروي ، وقد روى الذهبي في كتاب العلو أيضا عن الدارقطني الأبيات المعروفة عند المجسمة بسند يقول فيه أنبأنا أحمد بن سلامة عن يحيى بن بوش أنبأنا ابن كادش أنشدنا أبو طالب العشاري أنشدنا الدارقطني  :  حديث الشفاعة في أحمد  الى أحمد المصطفي بسنده الأبيات (  وآخرها كما في بدائع الفوائد لابن القيم  :  (  فلا تنكروا أنه قاعد   ..  ،   ولا تجحدوا أنه يقعد  )  ، فأحمد بن سلامة الحنبلي شيخ الذهبي مات سنة 678 والذهبي ابن خمس ويحيى بن أسعد بن بوش الحنبلي الخباز المتوفي سنة 593 وأحمد بن سلامة ابن أربع كان أمياً لا يكتب ، وأبو العز بن كادش أحمد بن عبد الله المتوفي سنة 526 من أصحاب العشاري اعترف بالوضع ويقال ثم تاب ، راجع الميزان وحكم مثله عند أهل النقد معروف ، وأبو طالب محمد بن على العشاري الحنبلي المتوفي سنة452 مغفل يتقن ما يلقن ، وقد راجت عليه العقيدة المنسوبة الى الشافعي كذباً ، وكل ذلك باعتراف الذهبي نفسه في الميزان وغيره ، فهل يصح غزو تلك الأبيات الى الدارقطنى  بمثل هذا السند  ؟ وقال الذهبي أيضا في العبر في ترجمة ابى يعلى الحنبلي  :  (  صاحب التصانيف وفقيه العصر كان إماما لا يدرك قراره ولا يشق غباره وجميع الطائفة معترفون بفضله ومغترفون من بحره  )  وأنت علمت حال أبى يعلى مما ذكره ابن الجوزي في دفع الشبه ، ومما نقلناه عن كتبه في هذا الكتاب ومما ذكره ابن الأثير الكامل في حوادث سنة 429 ، وترى الذهبي كثيراً ما يقول في رد ما أخرجه الحاكم في المستدرك في فضائله صلى الله عليه وسلم وأهل بيته عليهم السلام  :  أظنه باطلاً ، بدون ذكر أي حجة ، وقد ذكر ابن الورد في تاريخه أنه أذى كثيراً من الأحياء بتدوين ما كان يسمعه من أحداث يجتمعون به ،  فريما ذكرنا كفاية في معرفة حال الذهبي نسأل الله السلامة ، ومع ذلك هو أهون شراً من الناظم وشيخه كما سبق " أهـ  [  السيف الصقيل ص 2 ، 2  - 2 ، 6  ]  ،</w:t>
      </w:r>
    </w:p>
    <w:p w:rsidR="00FC2C53" w:rsidRDefault="00FC2C53" w:rsidP="00FC2C53">
      <w:pPr>
        <w:ind w:left="-58"/>
        <w:jc w:val="center"/>
        <w:rPr>
          <w:rFonts w:hint="cs"/>
          <w:b w:val="0"/>
          <w:rtl/>
        </w:rPr>
      </w:pPr>
      <w:r>
        <w:rPr>
          <w:rFonts w:eastAsia="Times New Roman" w:hint="cs"/>
          <w:b w:val="0"/>
          <w:rtl/>
        </w:rPr>
        <w:lastRenderedPageBreak/>
        <w:t>***</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Cs/>
          <w:rtl/>
          <w:lang w:bidi="ar-KW"/>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Pr>
      </w:pPr>
      <w:r>
        <w:rPr>
          <w:rFonts w:cs="Monotype Koufi" w:hint="cs"/>
          <w:b w:val="0"/>
          <w:rtl/>
        </w:rPr>
        <w:t>[  سابعاً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تقييم دعوة الشيخ محمد ابن عبد الوهاب وما تسرب إليها من أفكار الحشوية</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Cs/>
          <w:rtl/>
        </w:rPr>
      </w:pPr>
    </w:p>
    <w:p w:rsidR="00FC2C53" w:rsidRDefault="00FC2C53" w:rsidP="00FC2C53">
      <w:pPr>
        <w:ind w:left="-58"/>
        <w:jc w:val="both"/>
        <w:rPr>
          <w:rFonts w:hint="cs"/>
          <w:b w:val="0"/>
          <w:rtl/>
        </w:rPr>
      </w:pPr>
    </w:p>
    <w:p w:rsidR="00FC2C53" w:rsidRDefault="00FC2C53" w:rsidP="00FC2C53">
      <w:pPr>
        <w:ind w:left="-58"/>
        <w:jc w:val="both"/>
        <w:rPr>
          <w:rFonts w:eastAsia="Times New Roman" w:hint="cs"/>
          <w:b w:val="0"/>
          <w:rtl/>
        </w:rPr>
      </w:pPr>
      <w:r>
        <w:rPr>
          <w:rFonts w:hint="cs"/>
          <w:b w:val="0"/>
          <w:rtl/>
        </w:rPr>
        <w:t xml:space="preserve">تبنى الشيخ محمد ابن عبد الوهاب نشر كتب وأفكار الإمام ابن تيمية بقوة السيف والسنان ، ولكن  أيضاً  :  كانت له كذلك اجتهادات خاطئة في مباحث توحيد الألوهية ، وفي مباحث توحيد الربوبية ، وفي مباحث </w:t>
      </w:r>
      <w:r>
        <w:rPr>
          <w:rFonts w:hint="cs"/>
          <w:b w:val="0"/>
          <w:rtl/>
          <w:lang w:bidi="ar-KW"/>
        </w:rPr>
        <w:t xml:space="preserve">تقرير حقيقة الشرك الأكبر ، وفي مجال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w:t>
      </w:r>
      <w:r>
        <w:rPr>
          <w:rFonts w:hint="cs"/>
          <w:b w:val="0"/>
          <w:rtl/>
        </w:rPr>
        <w:t xml:space="preserve">وفي مجال الخطأ في الهجوم على علم التصوف برمته ، بحسنه وسيئه ، واعلان الحرب على أهله واستحلال حرماتهم لمسائل لا تبلغ بهم هذا الحال أبدا ، (  أ  )  ففي مجال توحيد الألوهية  :  أخطأ في تفسير العبادة ، ففسرها بمعناها اللغوي وهو الإتيان بأقصى غاية الذل والخضوع ، وذهل عن ضابطها الذي يضبط أحكامها ألا وهو الإتيان بأقصى غاية الذل والخضوع لمن يعتقده إلها له صفات الإلهية واستحقاق العبادة من دون الله ،  أو لمن يعتقده رباً أو له بعض مفردات الربوبية استقلالا كالقدرة على النصرة والعز والنفع والضر من دون الله ، وكنفوذ المشيئة لا محالة و لو بطريق الشفاعة لعابده عند الربّ خالق السموات والأرض ، الّذي هو أكبر الآلهة في اعتقاده  ولهذا قالوا  :  { أَجَعَلَ الْآلِهَةَ إِلَهًا وَاحِدًا إِنَّ هَذَا لَشَيْءٌ عُجَابٌ  *  وَانْطَلَقَ الْمَلَأُ مِنْهُمْ أَنِ امْشُوا وَاصْبِرُوا عَلَى آلِهَتِكُمْ إِنَّ هَذَا لَشَيْءٌ يُرَادُ }  [  ص  :  5 ، 6  ]  ، وقالوا  :  { مَا نَعْبُدُهُمْ إِلَّا لِيُقَرِّبُونَا إِلَى اللَّهِ زُلْفي }  [  الزمر  :  3  ]  ، وقد كفر المشركون بسجودهم لأوثانهم و دعائهم إيّاهم ، وغيرهما من أنواع الخضوع لتحقّق هذا القيد فيهم، و هو اعتقادهم ربوبية ما خضعوا له ، أو خاصة من خواصها كما سيأتيك تفصيله  لا يصحّ أن يكون السجود لغير اللّه فضلاً عمّا دونه من أنواع الخضوع بدون هذا الاعتقاد، عبادة شرعاً ( كسجود الملائكة لآدم ) ، فانّه حينئذٍ يكون كفراً ، وما هو كفر فلا يختلف باختلاف الشرائع، ولا يأمر اللّه عزّ وجلّ به  { قُلْ إِنَّ اللّهَ لا يَأْمُرُ </w:t>
      </w:r>
      <w:r>
        <w:rPr>
          <w:rFonts w:hint="cs"/>
          <w:b w:val="0"/>
          <w:rtl/>
        </w:rPr>
        <w:lastRenderedPageBreak/>
        <w:t xml:space="preserve">بِالْفَحْشاءِ }  [  الاَعراف :  28  ]  ، { وَلا يَرْضى لِعِبادِهِ الْكُفْر}  [  الزمر :  7  ]  ، وذلك ظاهر إن شاء اللّه ،  ولكن لما رأى الشيخ محمد بن عبد الوهاب أنّ المشركين كانوا يتقربون لآلهتهم بالذبح والنذر والدعاء والاستعانة والاستشفاع والسجود والتعظيم </w:t>
      </w:r>
      <w:r>
        <w:t>…</w:t>
      </w:r>
      <w:r>
        <w:rPr>
          <w:rFonts w:hint="cs"/>
          <w:b w:val="0"/>
          <w:rtl/>
        </w:rPr>
        <w:t xml:space="preserve"> الخ ظنّ أنّ مجرد إتيانهم هذه الأمور لذاتها هو العبادة , وأنّ كل عمل يصلح للتعبد به لا يقع إلا عبادة إن وقعت لله فهي التوحيد , وإن وقعت لغيره فهي الشرك ،  فأدى ذلك إلى الغلط في تصور العبادة والشرك المقابل لها ، وإنّ الغلط في تفسير العبادة، كان المزلقةُ الكبرى والمزلَّة العظمى، الذي أُستحِلت به دماءُ لا تحصى، وانتهكت به أعراض لا تعد، وتقاطعت فيه أرحام أمر اللّه بها أن توصل، عياذاً باللّه من المزالق والفتن ، (  ب  )  وفي مجال توحيد الربوبية  :  قال في مجموعة التوحيد  :  " وبعد فهذه أربع قواعد من قواعد الدين يميز بهن المسلم دينه من دين المشركين   :  القاعدة الأولى  :  أن الكفار الذين قاتلهم رسول الله صلى الله عليه وسلم كانوا مقرين لله بتوحيد الربوبية يشهدون أن الله هو الخالق الرازق المحي المميت المدبر لجميع الأمور ولم يدخلهم ذلك في الإسلام والدليل قوله تعالى  :  { قُلْ مَن يَرْزُقُكُم مِّنَ السَّمَاء وَالأَرْضِ أَمَّن يَمْلِكُ السَّمْعَ والأَبْصَارَ وَمَن يُخْرِجُ الْحَيَّ مِنَ الْمَيِّتِ وَيُخْرِجُ الْمَيَّتَ مِنَ الْحَيِّ وَمَن يُدَبِّرُ الأَمْرَ فَسَيَقُولُونَ اللّهُ فَقُلْ أَفَلاَ تَتَّقُون }" أهـ   [  مجموعة التوحيد ص 15 – 16 ]  ، والخطأ في هذا القول بين لأسباب عديدة ، منها  :  أنّ</w:t>
      </w:r>
      <w:r>
        <w:rPr>
          <w:rFonts w:hint="cs"/>
          <w:b w:val="0"/>
          <w:rtl/>
          <w:lang w:bidi="ar-KW"/>
        </w:rPr>
        <w:t xml:space="preserve"> توحيد الربوبية لله يعني اعتقاد أن الله أن الله تعالى هو وحده الخالق الرازق الهادي الشافي المحيي المميت المتعهد بالتربية لجميع خلقه إذ هو رب العالمين ، واعتقاد أن مقادير كل شيء بيد الله يرفع من يشاء ويخفض ويعز من يشاء ويذل ويهدي من يشاء ويضل ويوسع الرزق على من يشاء ويضيق ويحيي من يشاء ويميت ، له في لك كله المشيئة المطلقة والإرادة النـافذة لا حق لأحد في مراجعته وأمـره كله عدل وفضـل { لا يسأل عما يفعل وهم يسألون } ، واعتقاد حقه المطلق في التشريع والحكم والأمر { ألا له الخلق والأمر تبارك الله رب العالمين } ، هذا هو توحيد الربوبية عند الموحدين ، ومن اعتقد بأن هناك من يملك الضر أو النفع أو التصريف أو التدبير في حياة الناس وغيرهم من المخلوقات من دون الله فقد أشرك في ربوبية الله عز وجل شركاً أكبر ، ومن اعتقد أن لأحد من دون الله حق مطلق في التشريع المطلق بالتحليل والتحريم والحظر والإباحة والحكم والأمر والنهي دون الرجوع إلى حكم الله وشرعه فقد اتخذه رباً من دون الله ، ومن اعتقد أنه يجوز التحاكم إلى شرع غير شرع الله فقد كفر بربوبية الله عز وجل لخلقه ، هذا هو توحيد الربوبية عند المسلمين ، أما </w:t>
      </w:r>
      <w:r>
        <w:rPr>
          <w:rFonts w:hint="cs"/>
          <w:b w:val="0"/>
          <w:rtl/>
        </w:rPr>
        <w:t xml:space="preserve">مشركو العرب فقد اعتقدوا بأن لآلهتهم قدرة ذاتية على النفع والضر وهذا شرك في الربوبية وذلك باعتقادهم بقدرة غير الله على الضر والنفع والإعزاز والإذلال والنصر مستقلا عن الله  ، ويتضح ذلك في مثل قوله تعالى  :  { وَاتَّخَذُوا مِن دُونِ اللَّهِ آلِهَةً لِّيَكُونُوا لَهُمْ عِزًّا </w:t>
      </w:r>
      <w:r>
        <w:rPr>
          <w:rFonts w:hint="cs"/>
          <w:b w:val="0"/>
          <w:rtl/>
          <w:lang w:bidi="ar-KW"/>
        </w:rPr>
        <w:t xml:space="preserve">}  [  مريم  :  81  ]  ، </w:t>
      </w:r>
      <w:r>
        <w:rPr>
          <w:rFonts w:hint="cs"/>
          <w:b w:val="0"/>
          <w:rtl/>
        </w:rPr>
        <w:t xml:space="preserve"> وقوله تعالى  :  { وَاتَّخَذُوا مِن دُونِ اللَّهِ آلِهَةً لَعَلَّهُمْ يُنصَرُونَ }   [  يس  :  74  ]  </w:t>
      </w:r>
      <w:r>
        <w:rPr>
          <w:rFonts w:hint="cs"/>
          <w:b w:val="0"/>
          <w:rtl/>
          <w:lang w:bidi="ar-KW"/>
        </w:rPr>
        <w:t xml:space="preserve">، وكانوا </w:t>
      </w:r>
      <w:r>
        <w:rPr>
          <w:rFonts w:hint="cs"/>
          <w:b w:val="0"/>
          <w:rtl/>
          <w:lang w:bidi="ar-KW"/>
        </w:rPr>
        <w:lastRenderedPageBreak/>
        <w:t xml:space="preserve">يخوفون الرسل من بطش آلهتهم وهذا يعني اعتقادهم أنها تنفع وتضر استقلالا وهذا واضح لمن تدبره في مثل قوله تعالى  :  { </w:t>
      </w:r>
      <w:r>
        <w:rPr>
          <w:rFonts w:hint="cs"/>
          <w:b w:val="0"/>
          <w:rtl/>
        </w:rPr>
        <w:t>إِن نَّقُولُ إِلاَّ اعْتَرَاكَ بَعْضُ آلِهَتِنَا بِسُوَءٍ }  [  هود  :  54</w:t>
      </w:r>
      <w:r>
        <w:rPr>
          <w:rFonts w:hint="cs"/>
          <w:b w:val="0"/>
          <w:rtl/>
          <w:lang w:bidi="ar-KW"/>
        </w:rPr>
        <w:t xml:space="preserve"> ]  ، وقوله تعالى  :  {</w:t>
      </w:r>
      <w:r>
        <w:rPr>
          <w:rFonts w:hint="cs"/>
          <w:b w:val="0"/>
          <w:rtl/>
        </w:rPr>
        <w:t xml:space="preserve"> أَلَيْسَ اللَّهُ بِكَافٍ عَبْدَهُ وَيُخَوِّفُونَكَ بِالَّذِينَ مِن دُونِهِ وَمَن يُضْلِلِ اللَّهُ فَمَا لَهُ مِنْ هَادٍ }  [  الزمر  :  36  ]  ، والخلاصة أن المشركين كانوا يعتقدون بأن الآلهة التي عبدوها وآمنوا بها تضر وتنفع وتنتصر وتنتقم وتنصر ولهذا اتخذوها أربابا من دون الله لعلهم ينصرون ، وكذلك فإن </w:t>
      </w:r>
      <w:r>
        <w:rPr>
          <w:rFonts w:hint="cs"/>
          <w:b w:val="0"/>
          <w:rtl/>
          <w:lang w:bidi="ar-KW"/>
        </w:rPr>
        <w:t xml:space="preserve">اعتقاد المشركين كان يقوم على اعتقاد وجود الشريك الذي له  </w:t>
      </w:r>
      <w:r>
        <w:rPr>
          <w:rFonts w:hint="cs"/>
          <w:b w:val="0"/>
          <w:rtl/>
        </w:rPr>
        <w:t>تأثير مستقل في الخلق وتدبير مملكة الله ، ولهذا أمر الله تعالى رسوله الكريم صلى الله عليه وسلم إخبار المشركين بالبراءة من الشريك كما في قوله تعالى  :  { وَقُلِ الْحَمْدُ لِلّهِ الَّذِي لَمْ يَتَّخِذْ وَلَدًا وَلَم يَكُن لَّهُ شَرِيكٌ فِي الْمُلْكِ وَلَمْ يَكُن لَّهُ وَلِيٌّ مِّنَ الذُّلَّ وَكَبِّرْهُ تَكْبِيرًا</w:t>
      </w:r>
      <w:r>
        <w:rPr>
          <w:rFonts w:hint="cs"/>
          <w:b w:val="0"/>
          <w:rtl/>
          <w:lang w:bidi="ar-KW"/>
        </w:rPr>
        <w:t xml:space="preserve">}  [  </w:t>
      </w:r>
      <w:r>
        <w:rPr>
          <w:rFonts w:hint="cs"/>
          <w:b w:val="0"/>
          <w:rtl/>
        </w:rPr>
        <w:t xml:space="preserve">الإسراء  :  111  ]  ، وهذا يعني أن شرك المشركين لا يقتصر على شرك العبادة ، ولكن معه شرك الربوبية الي يشمل اعتقاد الشريك في الملك والتدبير ، وكذلك اعتقاد المشركين بوجود الند لله  ، والند كما جاء في معاجم اللعة هو الضد والشبيه والمثيل الذي له مشاركة في الملك والخلق والتدبير  [  انظر :   تهذيب اللغة ج14 ص 51 و المفردات ص 486 ]  ، والمشركون كانوا يعتقدون في أصنامهم ومعبوداتهم أنها أنداد لله ، والأدلة من القرآن الكريم على ذلك كثيرة منها  :  قوله تعالى  :   :  { وَجَعَلُوا لِلَّهِ أَنْدَادًا لِيُضِلُّوا عَنْ سَبِيلِهِ قُلْ تَمَتَّعُوا فَإِنَّ مَصِيرَكُمْ إِلَى النَّارِ }  [  ابراهيم  :  30   ]  ، وقوله تعالى  :  { قُلْ أَئِنَّكُمْ لَتَكْفُرُونَ بِالَّذِي خَلَقَ الْأَرْضَ فِي يَوْمَيْنِ وَتَجْعَلُونَ لَهُ أَنْدَادًا ذَلِكَ رَبُّ الْعَالَمِينَ }  [  فصلت  :  9  ] ، وقوله تعالى  :  { فَلَا تَجْعَلُوا لِلَّهِ أَنْدَادًا وَأَنْتُمْ تَعْلَمُونَ } [  البقرة  :  22  ] ، وقوله تعالى  :  { أَمِ اتَّخَذُوا مِن دُونِهِ أَوْلِيَاء فَاللَّهُ هُوَ الْوَلِيُّ وَهُوَ يُحْيِي المَوْتَى وَهُوَ عَلَى كُلِّ شَيْءٍ قَدِيرٌ }  [  الشورى  :  9 ]  ، وقوله تعالى  :  { مَثَلُ الَّذِينَ اتَّخَذُوا مِن دُونِ اللَّهِ أَوْلِيَاء كَمَثَلِ الْعَنكَبُوتِ اتَّخَذَتْ بَيْتًا وَإِنَّ أَوْهَنَ الْبُيُوتِ لَبَيْتُ الْعَنكَبُوتِ لَوْ كَانُوا يَعْلَمُونَ }  [  العنكبوت / 41  ]  ، كما أنّ المشركين </w:t>
      </w:r>
      <w:r>
        <w:rPr>
          <w:rFonts w:hint="cs"/>
          <w:b w:val="0"/>
          <w:rtl/>
          <w:lang w:bidi="ar-KW"/>
        </w:rPr>
        <w:t xml:space="preserve">كانوا يساوون بين الله تعالى وبين معبوداتهم ، كما في قوله تعالى - واصفا معتقد المشركين الذي أوداهم إلى النار-  :  { قَالُوا وَهُمْ فِيهَا يَخْتَصِمُونَ * تَاللَّهِ إِنْ كُنَّا لَفِي ضَلَالٍ مُبِينٍ * إِذْ نُسَوِّيكُمْ بِرَبِّ الْعَالَمِينَ }  [ الشعراء : 96 إلى 98  ]  ، </w:t>
      </w:r>
      <w:r>
        <w:rPr>
          <w:rFonts w:hint="cs"/>
          <w:b w:val="0"/>
          <w:rtl/>
        </w:rPr>
        <w:t xml:space="preserve">فهذه الآيات ـ التي تحكي عقيدة المشركين و هي أنّهم جعلوا للّه سبحانه تعالى أنداداً و أنّهم كانوا يسوّون آلهتهم بربّ العالمين في صفات ربوبيته وتدبيره وتصريفه للكون وما فيه ، كما أنّ المشركين </w:t>
      </w:r>
      <w:r>
        <w:rPr>
          <w:rFonts w:hint="cs"/>
          <w:b w:val="0"/>
          <w:rtl/>
          <w:lang w:bidi="ar-KW"/>
        </w:rPr>
        <w:t>كانوا</w:t>
      </w:r>
      <w:r>
        <w:rPr>
          <w:rFonts w:hint="cs"/>
          <w:b w:val="0"/>
          <w:rtl/>
        </w:rPr>
        <w:t xml:space="preserve"> يلهجون بدعاء آلهتهم  رجاء نصرتها لهم واعزازها لهم ، إذ لا يعقل في تاريخ البشر أن يدعو أحد أحدا لا يرجوه لتحقيق منفعة أو رد ضر وإلا خرج من دائرة العقلاء ، ورد الله تعالى عليهم اعتقادهم الباطل بقوله تعالى  :  { والذين يدعون من دون الله لا يخلقون شيئاً وهم يخلقون * أمواتٌ غير أحياءٍ وما يشعرون أيّان يبعثون * إلهكم إلهٌ واحدٌ}  [  النحل :  2 ، إلى 22  ]  ، وبقوله عز وجل  { فما أغنت عنهم آلهتهم التي يدعون من </w:t>
      </w:r>
      <w:r>
        <w:rPr>
          <w:rFonts w:hint="cs"/>
          <w:b w:val="0"/>
          <w:rtl/>
        </w:rPr>
        <w:lastRenderedPageBreak/>
        <w:t xml:space="preserve">دون الله من شيء لمّا جاء أمر ربك وما زادوهم غير تتبيب )   [ هود :  10 1 ]  ، وقوله تعالى  :  { وما يتّبع الذين يدعون من دون الله شركاء إن يتبعون إلا الظن وإن هم إلا يخرصون }  [  يونس :  66  ]  ، ويظهر جليا من هذه الآيات أن مشركي العرب  كانوا يتخذون آلهة لهم من دون الله وكانوا يدعونهم عند الشدائد ويستغيثون بهم اعتقادا أن آلهتهم هذه تسمع دعاءهم وتقدر على نصرهم وأنهم شركاء لله في ملكه العظيم ، </w:t>
      </w:r>
      <w:r>
        <w:rPr>
          <w:rFonts w:hint="cs"/>
          <w:b w:val="0"/>
          <w:rtl/>
          <w:lang w:bidi="ar-KW"/>
        </w:rPr>
        <w:t xml:space="preserve">ومن هنا نعلم مدى الخطأ الجسيم في ادعاء أن المشركين كانوا على توحيد الربوبية ، (  ت  )  والخطأ في تقرير حقيقة الشرك الأكبر  :  كما كان الخطأ في تقرير العبادة كان كذلك الخطأ في تقرير الشرك ، وأنّه ليس مجرد صرف صور العبادة كالسجود والدعاء والذبح وغيرها من صور العبادة لغير الله تعالى ، ولكنه الصرف المُصاحب بالاعتقاد لمن يصرف إليه صورة العبادة أنّه إله معبود أو رب قادر ، وإلا لم يكن شركا أكبر يُخرج من الملة إلى الكفر الاكبر ، ومن ذلك الخطأ في فهم آية الزمر ، ومعرفة حقيقة اعتقاد المشركين بربوبية معبوداتهم  :  قال تعالى </w:t>
      </w:r>
      <w:r>
        <w:rPr>
          <w:rFonts w:hint="cs"/>
          <w:b w:val="0"/>
          <w:rtl/>
        </w:rPr>
        <w:t xml:space="preserve">{وَالَّذِينَ اتَّخَذُوا مِنْ دُونِهِ أَوْلِيَاءَ مَا نَعْبُدُهُمْ إِلَّا لِيُقَرِّبُونَا إِلَى اللَّهِ زُلْفي إِنَّ اللَّهَ يَحْكُمُ بَيْنَهُمْ فِيمَا هُمْ فِيهِ يَخْتَلِفُونَ إِنَّ اللَّهَ لَا يَهْدِي مَنْ هُوَ كَاذِبٌ كَفَّارٌ </w:t>
      </w:r>
      <w:r>
        <w:rPr>
          <w:rFonts w:hint="cs"/>
          <w:b w:val="0"/>
          <w:rtl/>
          <w:lang w:bidi="ar-KW"/>
        </w:rPr>
        <w:t xml:space="preserve">} [  سورة الزمر  :  3  ]  ، والولي في اللغة هو الناصر والمعين والمشركون اعتقدوا ذلك في آلهتهم بدليل قوله تعالى </w:t>
      </w:r>
      <w:r>
        <w:rPr>
          <w:rFonts w:hint="cs"/>
          <w:b w:val="0"/>
          <w:rtl/>
        </w:rPr>
        <w:t xml:space="preserve">{ وَاتَّخَذُوا مِنْ دُونِ اللَّهِ آلِهَةً لِيَكُونُوا لَهُمْ عِزًّا } [  مريم   :  81   ]  ، فالآية ظاهرة الدلالة في أنهم يعتقدون أنها تحقق لهم العز ،  وقوله تعالى { وَاتَّخَذُوا مِنْ دُونِ اللَّهِ آلِهَةً لَعَلَّهُمْ يُنْصَرُونَ } [  يس  :  74  ]  ، والآية ظاهرة الدلالة في أنهم يعتقدون أنها تحقق لهم النصر ، وقوله تعالى { إِنْ نَقُولُ إِلَّا اعْتَرَاكَ بَعْضُ آلِهَتِنَا بِسُوءٍ } [  سورة هود  ]  وهذا معتقد المشركين على مر الأزمان يعتقدون أن أصنامهم تحقق لهم الحماية وأن لها القدرة على إلحاق السوء والضرر بمن يكفر بها ويذكرها بسوء ، وعلى ذلك فهم مشركون في الربوبية باعتقاد بعض مفرداتها وصرفها لمعبوداتهم مع الله ، { مَا نَعْبُدُهُمْ إِلَّا لِيُقَرِّبُونَا إِلَى اللَّهِ زُلْفي } </w:t>
      </w:r>
      <w:r>
        <w:rPr>
          <w:rFonts w:hint="cs"/>
          <w:b w:val="0"/>
          <w:rtl/>
          <w:lang w:bidi="ar-KW"/>
        </w:rPr>
        <w:t xml:space="preserve">ويستفاد من الآية   :  أنهم أقروا بعبادة أصنامهم وهو شرك في العبودية والألوهية (  ما نعبدهم  )  ، وأنهم زعموا أن عبادتهم للأصنام من أجل أن تقربهم إلى الله ، ويستفاد كذلك كذب دعواهم في أنهم ما عبدوها إلا لتقربهم إلى الله زلفي ، بدليل رد الله تعالى عليهم بقوله في خاتمة الآية { </w:t>
      </w:r>
      <w:r>
        <w:rPr>
          <w:rFonts w:hint="cs"/>
          <w:b w:val="0"/>
          <w:rtl/>
        </w:rPr>
        <w:t xml:space="preserve">إِنَّ اللَّهَ لَا يَهْدِي مَنْ هُوَ كَاذِبٌ كَفَّارٌ </w:t>
      </w:r>
      <w:r>
        <w:rPr>
          <w:rFonts w:hint="cs"/>
          <w:b w:val="0"/>
          <w:rtl/>
          <w:lang w:bidi="ar-KW"/>
        </w:rPr>
        <w:t xml:space="preserve">} ، وكذبهم مفاده أنهم يعبدونها لأنهم يعتقدون أنها تنصرهم وتعزهم وتحميهم وتعتري أعدائها بسوء وضر ، وهذا كله من أعظم الشرك في ربوبية الله تعالى وإلهيته لعباده ، وفي الحديث (  أنا أغنى الأغنياء عن الشرك  )  ، وقوله تعالى  :  { </w:t>
      </w:r>
      <w:r>
        <w:rPr>
          <w:rFonts w:hint="cs"/>
          <w:b w:val="0"/>
          <w:rtl/>
        </w:rPr>
        <w:t xml:space="preserve">كَاذِبٌ كَفَّارٌ </w:t>
      </w:r>
      <w:r>
        <w:rPr>
          <w:rFonts w:hint="cs"/>
          <w:b w:val="0"/>
          <w:rtl/>
          <w:lang w:bidi="ar-KW"/>
        </w:rPr>
        <w:t xml:space="preserve">} صيغة مبالغة من كافر لأنهم كفروا بربوبية الله وألوهيته  وكذبوا على الله ورسوله ، </w:t>
      </w:r>
      <w:r>
        <w:rPr>
          <w:rFonts w:hint="cs"/>
          <w:b w:val="0"/>
          <w:rtl/>
        </w:rPr>
        <w:t>(  ث  )  و</w:t>
      </w:r>
      <w:r>
        <w:rPr>
          <w:rFonts w:hint="cs"/>
          <w:b w:val="0"/>
          <w:rtl/>
          <w:lang w:bidi="ar-KW"/>
        </w:rPr>
        <w:t xml:space="preserve">الخطأ في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وليس المقصد من الدعاء إلى تحقيق تلك المسائل هو الانتصار لرأي </w:t>
      </w:r>
      <w:r>
        <w:rPr>
          <w:rFonts w:hint="cs"/>
          <w:b w:val="0"/>
          <w:rtl/>
          <w:lang w:bidi="ar-KW"/>
        </w:rPr>
        <w:lastRenderedPageBreak/>
        <w:t>فقهي على حساب آخر ، وليس هو من قبيل تهوين ما فعله الجهلاء من بناء المساجد على القبور ، وما يفعلونه عند مقابر الصالحين ، فإن المساجد بيوت الله تعالى في الأرض ، وهي دور العبادة والطاعة والصلاة ، ولابد من تنزيهها عن أفعال الجاهلين وغلو المغالين وتسيب المستهترين ، وإنما المقصد الأساس من ذلك هو بيان أنّ هذه المسائل تتبع الفقه ولا تتبع التوحيد ، وتتبع السنّة والبدعة ولا تتبع الشرك والتوحيد ، وتتبع الصواب والخطأ ولا تتبع الإيمان والكفر لأنّ المسلمين - على مر عصور الإسلام - مهما بلغ الجهل منهم مبلغه ، فلم يعبدوا إلا الله ولم يصرفوا العبادة إلا إلى الله ، كيف وشعار هم هو (  لا إله إلا الله  )  ، ومن ثم تهذيب مسائل التوحيد والشرك ، فلا يشوبها شائبة الغلو والجفاء ، واتهام المسلمين بالشرك الأكبر وهم منه برآء ، فعلاج الخلل لا يكون بالخلل ، وعلاج الخطأ لا يكون بالخطأ ، وعلاج التفريط لا يكون بالإفراط ، ودين الله تعالى عدل بين ظلمين ، ووسط بين طرفين ، (  ج  )  و</w:t>
      </w:r>
      <w:r>
        <w:rPr>
          <w:rFonts w:hint="cs"/>
          <w:b w:val="0"/>
          <w:rtl/>
        </w:rPr>
        <w:t xml:space="preserve">الخطأ في الهجوم على علم التصوف برمته ، بحسنه وسيئه ، واعلان الحرب على أهله واستحلال حرماتهم لمسائل لا تبلغ بهم هذا الحال أبدا ، وإخراجهم من دين المسلمين أو من اطار أهل السنّة والجماعة بظلم وبغي ناشئ عن الغلو في فهم مفردات التوحيد والشرك والسنّة والبدعة ، وقد كان الإمام ابن تيمية يفصل في مسائل التصوف ، وجعلهم طوائف منهم الصديقون والأولياء ، ومنهم الأدعياء المرتزقة ، ومنهم أهل الجهل والخرافة ، ومنهم أهل البدعة والضلالة ، ولكن الشيخ محمد ابن عبد الوهاب لم يفصّل وإنما  اعتبر التصوف برمته ضلال ينبغي أن يُزال ، مع أنّ السبب الاساس الذي أُنشأ من أجله التصوف هو تزكية الباطن ، وقد كان العلم المتخصص في إصلاح القلب وسلامته وتزكيته ، وتخليته عن صفاته الذميمة ، وتحليته بعظيم الآداب والأخلاق ،  وقد أجمع الفقهاء على أن الأمراض والآفات القلبية كالكبر والشح والحقد وغيرها من الذنوب والكبائر القلبية التي تحتاج إلى توبة وطهارة وغالبها لا ينفك عنها بشر ، والتصوف هو العلم الذي اختص بمعالجة هذه الأمراض القلبية والعمل على تزكية النفوس والتخلص من صفاتها الناقصة الذميمة ، كما أنّه هو العلم الذي تخصص في بيان درجات الإحسان ومنازل المقربين من رب العالمين وهو العلم الذي تخصص في رسم الطريق العلمي العملي الذي يوصل المسلم إلى أعلى مقامات الكمال الأخلاقي مع الله تعالى ومع الناس ، وقد كان السادة الصوفية الحقة هم العلماء العاملون الصادقون والمرشدون المربون والعارفون بمناهج التربية والإحسان ، وبالتالي فإن </w:t>
      </w:r>
      <w:r>
        <w:rPr>
          <w:rFonts w:eastAsia="Times New Roman" w:hint="cs"/>
          <w:b w:val="0"/>
          <w:rtl/>
        </w:rPr>
        <w:t xml:space="preserve">إلصاق كل التهم بالصوفية دون تفريق ودون مبالاة بما دس على بعضهم ، أو قالها بعضهم في ساعة ذهول لا يقصدها ، أمر لا ينبغي ، إن كلمة (  صوفي  )   مثلها مثل كلمة (  سلفي  )  كانت على مر عصور الإسلام السابقة  - منذ القرن الثالث الهجري وإلى يومنا هذا - كلمة ثناء ، وصفة مدح ، فلا يعقل أن ينادي اتباع الشيخ محمد بن عبد الوهاب إلى اقتلاع التصوف من جذوره ، وابادة التصوف وأهله ، وردم التراب على </w:t>
      </w:r>
      <w:r>
        <w:rPr>
          <w:rFonts w:eastAsia="Times New Roman" w:hint="cs"/>
          <w:b w:val="0"/>
          <w:rtl/>
        </w:rPr>
        <w:lastRenderedPageBreak/>
        <w:t xml:space="preserve">تراث المتصوفة بحجة تطهير المنهج من المبتدعة ، فهل بعد هذا من تنطع ، وأين يذهب أكثرية أهل السنة والجماعة في العالم اليوم في مصر والسودان وبلاد الشام ،ودول المغرب العربي واندونيسيا والباكستان وغيرها من بلاد المسلمين ، وليس معنى ذلك أن نبرأ جميع الصوفية من الخطأ ، فهناك من أدعياء الصوفية من أساء للصوفية </w:t>
      </w:r>
      <w:r>
        <w:rPr>
          <w:rFonts w:eastAsia="Times New Roman" w:hint="cs"/>
          <w:b w:val="0"/>
          <w:rtl/>
          <w:lang w:bidi="ar-KW"/>
        </w:rPr>
        <w:t xml:space="preserve">أكثر من أعداء التصوف </w:t>
      </w:r>
      <w:r>
        <w:rPr>
          <w:rFonts w:eastAsia="Times New Roman" w:hint="cs"/>
          <w:b w:val="0"/>
          <w:rtl/>
        </w:rPr>
        <w:t>،</w:t>
      </w:r>
      <w:r>
        <w:rPr>
          <w:rFonts w:hint="cs"/>
          <w:b w:val="0"/>
          <w:rtl/>
        </w:rPr>
        <w:t>(  ح  )  استحلال دماء وأموال مخالفيه  :  فقد استحل دماء المسلمين في نجد والحجاز بتهم الشرك والكفر والخروج من ملة الإسلام ، ونظرة عابرة إلى تاريخ نجد لابن غنّام ، نعلم كيف كانت (  الغزوات  )  ! على أعراب نجد والحجاز ، وكيف كانت الدماء والحُرمات تُستحل حتى في المساجد ، والغنائم توزع على المجاهدين وكأنّهم يحاربون عُباد الأوثان ، لا مسلمين يقولون (  لا إله إلا الله محمد رسول الله  )  ، ويعتقدون أنّه لا إله ولا رب لهذا الكون إلا الله ، وأنّ كل ما جاء به رسول الله تعالى من عند الله حق يدينون به لله ،</w:t>
      </w:r>
    </w:p>
    <w:p w:rsidR="00FC2C53" w:rsidRDefault="00FC2C53" w:rsidP="00FC2C53">
      <w:pPr>
        <w:ind w:left="-58"/>
        <w:jc w:val="both"/>
        <w:rPr>
          <w:rFonts w:eastAsia="Times New Roman" w:hint="cs"/>
          <w:b w:val="0"/>
          <w:rtl/>
        </w:rPr>
      </w:pPr>
      <w:r>
        <w:rPr>
          <w:rFonts w:eastAsia="Times New Roman" w:hint="cs"/>
          <w:b w:val="0"/>
          <w:bCs/>
          <w:rtl/>
        </w:rPr>
        <w:t>غلو الدعوة الوهابية في تكفير المسلمين واستحلال دمائهم وحرماتهم</w:t>
      </w:r>
      <w:r>
        <w:rPr>
          <w:rFonts w:eastAsia="Times New Roman" w:hint="cs"/>
          <w:b w:val="0"/>
          <w:rtl/>
        </w:rPr>
        <w:t xml:space="preserve">  :  هناك العديد من نصوص الإمام محمد بن عبد الوهاب والتي آلت به إلى تكفير المسلمين واستحلال دمائهم وحرماتهم ، ومن تلك النصوص ، قوله  :  - وهو يتحدث عن أربع قواعد في التوحيد -  :  (  الأُولى  )   :  إنّ الكفار الذين قاتلهم رسول اللّه صلى ‌الله ‌عليه ‌وسلم مقرّون بأنّ اللّه هو الخالق الرازق المدبر ، ولم يدخلهم ذلك في الإسلام لقوله تعالى  :  { قُلْ مَنْ يَرزُقُكُمْ مِنَ السَّماءِ وَالأرضِ أَمْ مَنْ يَمْلِكُ السَّمْعَ والأبصَارَ  ..  ،  فَسَيَقُولُونَ اللّه فَقُلْ أَفَلا تَتَّقُونَ }  [ يونس  :  الآية ٣١  ]  ، (  الثانية  )   :  إنهم يقولون  :  ما دعونا الأصنام وما توجهنا إليهم الاّ لطلب القرب والشفاعة لقوله تعالى  :  { الَّذِينَ اتَّخَذُوا مِنْ دُونِهِ أَولِياءَ مَا نَعْبُدُهُم اِلاّ لَيُقَرِّبُونا إلى اللّه زُلفي }  [ الزمر  :  الآية ٣  ]  ، وقوله  :  { وَيَعْبُدونَ مِنْ دُونِ اللّه مَالا يَضُرُّهُمْ وَلاَ يَنْفَعُهُم وَيَقُولُونَ هَؤلاَءِ شُفَعَاؤُنَا عِنْدَ اللّه }  [ يونس  :  الآية ١٨ ]  ، (  الثالثة  )   :  إنّه ظهر صلى ‌الله ‌عليه ‌وسلم على قوم متفرقين في عبادتهم ، فبعضهم يعبد الملائكة ، وبعضهم الأنبياء والصالحين ، وبعضهم الأشجار والأحجار ، وبعضهم الشمس والقمر ، فقاتلهم ولم يفرق بينهم ، (  الرابعة  )   :  إنّ مشركي زماننا أغلظ شركاً من الأولين ، لأن أولئك يشركون في الرخاء ، ويخلصون في الشدة ، وهؤلاء شركهم في الحالتين لقوله تعالى  :  { فَإِذا رَكِبُوا فِي الفُلْكِ دَعَوا اللّهَ مُخْلِصينَ لَهُ الدِّينَ فَلَمَّا نَجَّاهُم إلَى البَرِّ إذا هُمْ يُشْرِكُونَ }  [  العنكبوت  :  الآية ٦٥  ]  ،  [  رسالة أربع قواعد ص ١ ـ ٤  ]  وهو يقصد بمشركي زمانه كافة المسلمين دون أتباعه ،  وذلك لأنهم يتوسلون بالنبي صلى ‌الله ‌عليه ‌وسلم في شدتهم ورخائهم ، ولذلك صاروا عنده أغلظ من مشركي عهد الرسالة ، هذا مع أن التوسل بالرسول صلى ‌الله ‌عليه ‌وسلم جائز عند جمهور الفقهاء ، وقصاراه أنّه من المسائل الفقهية الخلافية وليس من مسائل التوحيد والشرك ، كما أنّ هناك فرقاً جلياً بين المسلمين وعبدة الأوثان والأصنام ، فإنّ المسلمين يعبدون اللّه وحده ، ولا يتوجّهون إلى النبي </w:t>
      </w:r>
      <w:r>
        <w:rPr>
          <w:rFonts w:eastAsia="Times New Roman" w:hint="cs"/>
          <w:b w:val="0"/>
          <w:rtl/>
        </w:rPr>
        <w:lastRenderedPageBreak/>
        <w:t xml:space="preserve">صلى ‌الله ‌عليه ‌وسلم إلاّ بقصد أن يدعو لهم عند اللّه ، ويشفع لهم عنده ، وأين هؤلاء من عبدة الطاغوت الذين كانوا يعبدون الأصنام ولا يعبدون اللّه ، ويتوجهون إليها على أنها آلهة تملك ضرهم ونفعهم ، وهذا الخطأ أدى به إلى استحلال دمائهم على أنّهم مشركون ، وقد تكرر هذا الخطأ في رسالته كشف الشبهات ، حيث يقول في حق النبي صلى ‌الله ‌عليه ‌وسلم  :  " أرسله إلى أُناس يتعبّدون ويحجّون ويتصدقون ويذكرون اللّه كثيراً ، ولكنهم يجعلون بعض المخلوقات بينهم وبين اللّه ، يقولون نريد منهم التقرب إلى اللّه ، ونريد شفاعتهم عنده ، مثل الملائكة وعيسى ومريم وأُناس غيرهم من الصالحين "  [ كشف الشبهات  :  ص ٣  ]  ، فانظر كيف وصف المشركين بأنّهم يتعبّدون ويحجّون ويتصدقون ويذكرون اللّه كثيراً ، وهذه مغالطة فجة ، فإنّ كفرهم كان في عبادة غير الله ، وانكار رسالة الرسول صلى ‌الله ‌عليه ‌وسلم ، ثم اتخاذهم واسطة على سبيل الشراكة ، كما ذكرنا في كتاب التجديد الثالث " التجديد في علم التوحيد " ، فالوساطة لم تكن قط سبب شركهم ، وإنّما عبادة غير الله  :  { ما نعبدهم إلا } ، فقد أقروا بعبادتهم ، ثم الوساطة الجبرية على سبيل الشراكة مع الله ، وهذه وتلك لم يفعلها مسلم قط ، إذ المسلم لا يعبد إلا الله ، وهو بريء عن عقيدة الواسطة الشركية التي تكون جبرا على الله ، وقصاراه التوسل بمن لهم جاه عند الله لقبول الأعمال ، دون أي اعتقاد في شفاعتهم الجبرية على الله ، ويقول في موضع آخر ما نصه  :  " إنّ التوحيد الّذي جحدوه هو توحيد العبادة ، الّذي يسميه المشركون في زماننا الاعتقاد ، كما كانوا يدعون اللّه سبحانه ليلا ونهاراً ، ثم منهم من يدعو الملائكة لأجل صلاحهم وقربهم من اللّه ليشفعوا له ، أو يدعو رجلا صالحاً مثل اللات ، أو نبياً مثل عيسى "  [ كشف الشبهات ، ص ٤  ]  ، وهو هنا لا يفرق بين الدعاء وبين العبادة ، مع أنّ الدعاء لا يكون عبادة حتى يصاحبه اعتقاد الإلهية أو الربوبية لمن يدعوه ، ولو كان الدعاء لعبد صالح من عباد الله  ، لعل الله تعالى ان يستجيب دعوته ، فلا تكون الدعوة لهذا العبد عبادة له ، وإنّما توسل به إلى الله ،  ويقول أيضاً  :  " تحققت أنّ رسول اللّه قاتلهم ليكون الدعاء كله للّه ، والذبح كله للّه ، والنذر كله للّه ، والاستغاثة كلها باللّه " أهـ  ، وهذه كما ذكرت في كتاب التجديد الثالث " التجديد في علم التوحيد " كلها مفردات للعبادة إن اشتملت على اعتقاد الإلهية والربوبية لمن تُصرف له كانت عبادة ، وإن لم تشتمل على تلك العقيدة لم تكن عبادة ، ويقول أيضاً  :  « إنّ المشركين يقرّون بالربوبية وإن كفرهم بتعلقهم على الملائكة والأنبياء » ، وهذا خطأ ، لأن كفرهم إنما كان لعبادتهم الملائكة والأنبياء لا لتعلقهم بها إذ ليس مجرد التعلق مع الاعتراف بعبوديتهم وعدم تفويض الأمر إليهم موجباً للتكفير ، ويقول أيضاً  :  « إنّ الذين قاتلهم رسول اللّه مقرّون بأن أوثانهم لا تدبّر شيئاً وإنما أرادوا منها الجاه والشفاعة » ، وهذا أيضاً خطأ ، لأنّ كفرهم لم يكن لأجل طلب الشفاعة ، بل لعبادتهم قال تعالى  :  { وَيَعْبُدُونَ مِنْ دُونِ اللّه مَا لاَ يَضُرُّهُمْ وَلاَ يَنْفَعُهُم وَيَقُولُون هَؤُلاَءِ شُفَعَاؤُنَا </w:t>
      </w:r>
      <w:r>
        <w:rPr>
          <w:rFonts w:eastAsia="Times New Roman" w:hint="cs"/>
          <w:b w:val="0"/>
          <w:rtl/>
        </w:rPr>
        <w:lastRenderedPageBreak/>
        <w:t>عِنْدَ اللّه }  [  يونس  :  الآية ١٨  ]  ، ويقول  :  " إنّ اللّه كفّر من قصد الأصنام ، وكفّر من قصد الصالحين ، وقاتلهم رسول اللّه " أهـ ، وهذا أيضاً خطأ ، لأنّ رسول اللّه  صلى ‌الله ‌عليه ‌وسلم كفّر من عبد الصالحين ، لا من قصدهم ، فمن قصد الصالحين لطلب الدعاء لا يكون كافراً أبداً ، ويقول أيضاً - وهو يعلّم أتباعه كيف يناظرون المخالف-  :  " اقرأ عليه  :  { ادعوا ربّكم تضرعاً وخفيةً إنه لا يحبّ المعتدين } فإذا أعلمته بهذا فقل له  :  هل علمت هذا عبادة للّه ؟ فلا بد أن يقول نعم ، والدعاء مخ العبادة ، فقل له  :  إذا أقررت أنها عبادة ، ثم دعوت تلك الحاجة نبياً أو غيره ، هل أشركت في عبادة اللّه غيره ؟ فلابد أن يقول نعم  " أهـ ، وهذا أيضاٍ خطأ ، لأنّ الدعاء بنية العبادة ، والدعاء لمن يعتقده ربا وإلهاً ، عبادة ، وما خلا عن ذلك فليس بعبادة ، والدعاء مخ العبادة لمن دعا من يعتقد أنه يدعو الرب الإله ، فأين ذلك من دعوة الأنبياء والصالحين بمعنى التوسل بهم إلى الله ، والذين يتكلم عنهم الشيخ مسلمون موحدون ، لا يعبدون غير الله ، ويعلمون أنّ هؤلاء جميعا عباد صالحون لا يملكون شيئاً لأنفسهم ولا لغيرهم ، إلا الشفاعة بفضل الله ، فلا يجوز تشبيه دعاء الكافرين والمشركين لمن يظنون فيهم نوعا من الألوهية والربوبية ، وبين دعاء المسلمين الموحدون ، وبعد فبتلك القواعد المغلوطة توصل الشيخ محمد بن عبد الوهاب إلى تكفير المسلمين واستحلال محارمهم ، وجعلهم أشد كفراً من المشركيين الأصليين ،</w:t>
      </w:r>
    </w:p>
    <w:p w:rsidR="00FC2C53" w:rsidRDefault="00FC2C53" w:rsidP="00FC2C53">
      <w:pPr>
        <w:ind w:left="-58"/>
        <w:jc w:val="both"/>
        <w:rPr>
          <w:rFonts w:eastAsia="Times New Roman" w:hint="cs"/>
          <w:b w:val="0"/>
          <w:rtl/>
        </w:rPr>
      </w:pPr>
      <w:r>
        <w:rPr>
          <w:rFonts w:eastAsia="Times New Roman" w:hint="cs"/>
          <w:b w:val="0"/>
          <w:bCs/>
          <w:rtl/>
        </w:rPr>
        <w:t>من العلماء الرادّين على أخطاء الشيخ محمّد بن عبد الوهاب</w:t>
      </w:r>
      <w:r>
        <w:rPr>
          <w:rFonts w:eastAsia="Times New Roman" w:hint="cs"/>
          <w:b w:val="0"/>
          <w:rtl/>
        </w:rPr>
        <w:t xml:space="preserve">  :  أخوه الشيخ سليمان بن عبدالوهاب في رسالته  :  </w:t>
      </w:r>
      <w:r>
        <w:rPr>
          <w:rFonts w:hint="cs"/>
          <w:b w:val="0"/>
          <w:rtl/>
        </w:rPr>
        <w:t>الصواعق الإلهية في الرد على الوهابية</w:t>
      </w:r>
      <w:r>
        <w:rPr>
          <w:rFonts w:eastAsia="Times New Roman" w:hint="cs"/>
          <w:b w:val="0"/>
          <w:rtl/>
        </w:rPr>
        <w:t xml:space="preserve"> ، وعليها مقدمة الشيخ محمّد بن سليمان الكردي الشافعي الّتي قرّظ بها رسالته ،  ورسالة تجريد سيف الجهاد لمدّعي الاجتهاد لشيخه العلامة عبد اللّه بن عبد اللطيف الشافعي ، ورسالة الصواعق والرعود للعلامة عفيف الدين عبداللّه بن داود الحنبلي ، ورسالة تهكّم المقلدين بمن ادّعى تجديد الدين للعلاّمة المحقق محمّد بن عبدالرحمن ابن عفالق الحنبلي ، وقد ترصّد فيه لكل مسألة من المسائل الّتي ابتدعها وردّ عليها بأبلغ رد ، ورسالة للعلامة أحمد بن علي القباني البصري الشافعي ، ورسالة للعلامة عبدالوهاب بن أحمد بركات الشافعي الأحمدي المكي ، ورسالة الصارم الهندي في عنق النجدي للشيخ عطاء المكي ، ورسالة للشيخ عبد اللّه بن عيسى المويسي ، ورسالة للشيخ أحمد المصري الإحسائي ، ورسالة السيف الباتر لعنق المنكر على الأكابر ، للسيد علوي بن أحمد الحداد ، ورسالة للشيخ محمد بن الشيخ أحمد بن عبداللطيف الإحسائي ، ورسالة تحريض الأغبياء على الاستغاثة بالأنبياء والأولياء ، للعلامة عبداللّه بن إبراهيم ميرغني  ، ورسالة الانتصار للأولياء الأبرار للعلامة طاهر سنبل الحنفي ، ومجموعة أجوبة وردود نظماً ونثراً لأكابر علماء المذاهب الأربعة ، من أهل الحرمين الشريفين والأحساء والبصرة وبغداد وحلب واليمن وغيرها ، ومصباح الأنام وجلاء الظلام في رد شبه </w:t>
      </w:r>
      <w:r>
        <w:rPr>
          <w:rFonts w:eastAsia="Times New Roman" w:hint="cs"/>
          <w:b w:val="0"/>
          <w:rtl/>
        </w:rPr>
        <w:lastRenderedPageBreak/>
        <w:t>البدعي النجدي التي أضل بها العوام للعلامة السيد علوي بن الحداد ، ورسالة الدرر السنية في الرد على الوهابية  لمفتي مكة السيد أحمد زيني دحلان المتوفي سنة ١٣٠٤ هـ  ، ورسالة شواهد الحق في التوسل بسيد الخلق للشيخ يوسف النبهاني ، ورسالة الفجر الصادق لجميل صدقي الزهاوي ، ورسالة إظهار العقوق ممن منع التوسل بالنبي والولي الصدوق للشيخ المشرفي المالكي الجزائري ، ورسالة في جواز التوسل ، للشيخ المهدي الوازناني مفتي فاس ، ورسالة غوث العباد في بيان الرشاد للشيخ مصطفي الحمامي المصرى ، ورسالة البراهين الساطعة للعلامة الشيخ سلامة العزامي المتوفي سنة ١٣٧٩ هـ ، ورسالة النقول الشرعية في الردّ على الوهابية » للشيخ حسن الشطي الحنبلي الدمشقي ،  ورسالة في حكم التوسل بالأنبياء والأولياء ، للشيخ محمّد حسنين مخلوف ،  ورسالة المقالات الوفية في الردّ على الوهابية للشيخ حسن قزبك ، ورسالة الأقوال المرضية في الردّ على الوهابية للشيخ عطا الكسم الدمشقي ، والردود أكثر مما ذكر ، وقد اكتفينا بالإشارة ، وفي الملحق سيتم نشر أهم تلك الرسائل وما فيها من درر  وتحقيقات علمية ،</w:t>
      </w:r>
    </w:p>
    <w:p w:rsidR="00FC2C53" w:rsidRDefault="00FC2C53" w:rsidP="00FC2C53">
      <w:pPr>
        <w:ind w:left="-58"/>
        <w:jc w:val="both"/>
        <w:rPr>
          <w:rFonts w:eastAsia="Times New Roman" w:hint="cs"/>
          <w:b w:val="0"/>
          <w:rtl/>
        </w:rPr>
      </w:pPr>
      <w:r>
        <w:rPr>
          <w:rFonts w:eastAsia="Times New Roman" w:hint="cs"/>
          <w:b w:val="0"/>
          <w:bCs/>
          <w:rtl/>
        </w:rPr>
        <w:t>من أقوال العلماء في بيان غلو الشيخ محمد بن عبد الوهاب وأتباعه</w:t>
      </w:r>
      <w:r>
        <w:rPr>
          <w:rFonts w:eastAsia="Times New Roman" w:hint="cs"/>
          <w:b w:val="0"/>
          <w:rtl/>
        </w:rPr>
        <w:t xml:space="preserve">  :  قال زيني دحلان في الدرر السمية  :  " كان محمد بن عبدالوهاب يخطب للجمعة في مسجد الدرعية ويقول في كل خطبة  :  ومن توسل بالنبي فقد كفر ، وكان أخوه الشيخ سليمان ينكر عليه إنكاراً شديداً ، فقال لأخيه يوماً  :  كم أركان الإسلام يا محمد ؟ فقال  :  خمسة فقال أنت جعلتها ستة  :  السادس  :  من لم يتبعك فليس بمسلم ، هذا عندك ركن سادس للإسلام  ، ولما طال النزاع بينه وبين أخيه فخاف على نفسه ، فارتحل إلى المدينة المنورة ، وألّف رسالة في الرد على محمد بن عبدالوهاب وأرسلها له ، فلم ينته ، وألّف كثير من علماء الحنابلة وغيرهم رسائل في الردّ عليه وأرسلوها إليه ، فلم ينته " أهـ  [ الدرر السنية في الرد على الوهابية ، ص ٣٩ ـ ٤٠  ]  ، وقال جميل صدقي الزهاوي  :  كان محمد بن عبدالوهاب يسمي جماعته من أهل بلده ، الأنصار; وكان يسمي متابعيه من الخارج ، المهاجرين; وكان يأمر من حج حجة الإسلام قبل اتّباعه أن يحج ثانياً قائلا إنّ حجتك الأُولى غير مقبولة لأنك حججتها وأنت مشرك ، ويقول لمن أراد أن يدخل في دينه  :  اشهد على نفسك أنك كنت كافراً ، واشهد على والديك أنهما ماتا كافرين ، واشهد على فلان وفلان (  يسمي جماعة من أكابر العلماء الماضين  )  أنهم كانوا كفاراً ، فإن شهد بذلك قبله ، وكان يصرّح بتكفير الاُمة منذ ستمائة سنة ، ويكفّر كل من لا يتبعه وإن كان من أتقى المسلمين ، ويسميهم مشركين ، ويستحل دماءهم وأموالهم ، ويثبت الإيمان لمن اتّبعه ، وكان يكره الصلاة على النبي بعد الأذان ، وينهى عن ذكرها ليلة الجمعة وعن الجهر بها على المنابر ، ويعاقب من يفعل ذلك عقاباً شديداً ، حتّى أنه قتل رجلا أعمى مؤذناً لم ينته عن الصلاة على النبي بعد الأذان ، ويلبس على أتباعه أن ذلك كله </w:t>
      </w:r>
      <w:r>
        <w:rPr>
          <w:rFonts w:eastAsia="Times New Roman" w:hint="cs"/>
          <w:b w:val="0"/>
          <w:rtl/>
        </w:rPr>
        <w:lastRenderedPageBreak/>
        <w:t>محافظة على التوحيد ،  كان قد أحرق كثيراً من كتب الصلاة على النبي ، كدلائل الخيرات وغيرها ، وكذلك أحرق كثيراً من كتب الفقه والتفسير والحديث مما هو مخالف لأباطيله " أهـ  [  الفجر الصادق ، ص ١٧ ـ ١٨  ]  ،</w:t>
      </w:r>
    </w:p>
    <w:p w:rsidR="00FC2C53" w:rsidRDefault="00FC2C53" w:rsidP="00FC2C53">
      <w:pPr>
        <w:ind w:left="-58"/>
        <w:jc w:val="both"/>
        <w:rPr>
          <w:rFonts w:hint="cs"/>
          <w:b w:val="0"/>
          <w:rtl/>
        </w:rPr>
      </w:pPr>
      <w:r>
        <w:rPr>
          <w:rFonts w:hint="cs"/>
          <w:b w:val="0"/>
          <w:bCs/>
          <w:rtl/>
          <w:lang w:bidi="ar-KW"/>
        </w:rPr>
        <w:t>مآسي المسلمين من غلو بعض الوهابيين</w:t>
      </w:r>
      <w:r>
        <w:rPr>
          <w:rFonts w:hint="cs"/>
          <w:b w:val="0"/>
          <w:rtl/>
          <w:lang w:bidi="ar-KW"/>
        </w:rPr>
        <w:t xml:space="preserve">  :  </w:t>
      </w:r>
      <w:r>
        <w:rPr>
          <w:rFonts w:hint="cs"/>
          <w:b w:val="0"/>
          <w:rtl/>
        </w:rPr>
        <w:t xml:space="preserve">ترتب على غلو الوهابيين في فهم مسائل وأحكام التوحيد والشرك  :  استحلال دماء المسلمين ، لغير سبب شرعي صحيح ، وإليك الأمثلة  :  (  أ  )  هاجم الوهابية الطائف ليحرروها من الشرك !! وكانت تحت حكم الشريف غالب حاكم مكة ، ودخلوها عنوة في ذي القعدة 1217هـ/18 ، 2م فقتلوا الناس بدون تمييز بين رجل وامرأة وطفل ؛ حتى انهم كانوا يذبحون الرضيع على صدر أمه ، كما قتلوا من وجدوا في المساجد والبيوت ولاحقوا الفارين من المدينة فقتلوا أكثرهم ، وأعطوا الأمان للبعض فلما استسلموا ضربوا أعناق فريق منهم ، وأخرجوا فريقاً إلى أحد الأودية ، واسمه وادي الوج ، فتركوهم مكشوفي العورة ومعهم النساء ، ويذكر المؤرخ الشهير عبدالرحمن الجبرتي - وهو ذو هوى وهابي - في كتابه (  تاريخ عجائب الآثار في التراجم والأخبار  )  أنهم (  حاربوا الطائف وحاربهم أهلها ثلاثة أيام حتى غلبوا فأخذ البلدة الوهابيون ، واستولوا عليها عنوة ، وقتلوا الرجال وأسروا النساء والأطفال ، وهذا رأيهم مع من يحاربهم  )   [  من أخبار الحجاز ونجد في تاريخ الجبرتي ص 9 ،   ]  ، (  ب  )  احتلال مكة المكرمة  :  بعد إرعاب أهل الحجاز بقتل النساء والأطفال خلال احتلال الوهابية للطائف عام 1217 هـ / 18 ، 2 م ، بدأوا بمهاجمة مكة المكرمة بعد استيلائهم على الطائف مباشرة فدخلوها سنة 1218هـ/18 ، 3م كما ذكر ذلك عبدالله بن الشريف حسين في ( صدق الخبر في خوارج القرن الثاني عشر )  ، أما مؤرخ الوهابية عثمان بن بشر الحنبلي النجدي فيذكر ذلك في أحداث سنة 122 ، هـ ، ومن أحداث تلك الفترة المشؤومة في محرم 122 ، هـ / 18 ، 5م أن الوهابية راحوا يقتلون الحاج ويأسرون من يمر بهم ، واشتدَّ الغلاء في مكة بشكل فاحش لم تشهده من قبل حتى باع أهل مكة أثاثهم وحلي نسائهم بعشر القيمة ؛ ليشتروا أقوات أطفالهم بأضعاف أثمانها  ،  ومات الكثير من أهل مكة جوعا وانتشرت جثث الأطفال في الأزقة ، بل وكما يذكر مؤرخ الوهابية عثمان النجدي في كتابه عنوان المجد في تاريخ نجد ( ج10 ص 135 )  أن لحوم الحمير والجيف بيعت فيها بأغلى الأثمان ، وأكلت الكلاب ، وأخذ الناس يهجرونها نتيجة الخطر الجاثم على أطرافها ، فلم يبق فيها إلا النادر من الناس ،  (  ت  )  منع الحجاج من الوصول إلى بيت الله الحرام  :  يذكر المؤرخ عثمان بن بشر الحنبلي في كتابه ( عنوان المجد في تاريخ نجد )  من أحداث 1221 هـ الحادثة التالية ص 139 :  " فلما خرج سعود من الدرعية قاصداً مكة أرسل فرَّاج بن شرعان العتيبي ، ورجالا معه … وذكر لهم أن يمنعوا الحواج التي تأتي من جهة الشام واسطنبول ونواحيهما ، فلما أقبل على المدينة الحاج الشامي ومن تبعه ، وأميره عبدالله العظم باشا الشام فأرسل إليه هؤلاء الأمراء أن لا يقدم وأن </w:t>
      </w:r>
      <w:r>
        <w:rPr>
          <w:rFonts w:hint="cs"/>
          <w:b w:val="0"/>
          <w:rtl/>
        </w:rPr>
        <w:lastRenderedPageBreak/>
        <w:t xml:space="preserve">يرجع إلى أوطانه ، ويقول مفتخراً ج1 ص 143 ولم يحج في هذه السنة أحد من أهل الشام ومصر والعراق والمغرب ( أي بلاد المغرب العربي كله )  وغيرهم إلا شرذمة قليلة من أهل المغرب لا اسم لهم " أهـ ، (  ث  )    من مجازر الوهابية ضد الحجيج  :  في سنة 1341هـ/ 1921م التقت سرية من الوهابيين بحوالي ألف من أبناء اليمن القادمين لأداء فريضة الحج ، فلما وصل الفريقان إلى وادي ( تنومة )  والوهابيون في الجهة العليا بينما اليمنيون في الجهة الدنيا ، انقض المسلحون على الحجاج بأسلحتهم فأبادوهم فلم ينج منهم إلا اثنان ، وقد برر الوهابيون هذه الفعلة بأنّهم ظنوا  أن مجموعة الحجاج مجموعة مسلحة من أهل الحجاز فاشتبكوا معها ، وهو عذر أقبح من ذنب كما ترى ،  [ صفحات من تاريخ الجزيرة العربية ، لمحمد عوض الخطيب ، ص 198-199 ، عنوان المجد في تاريخ نجد لعثمان بن بشر الحنبلي ،ص 139  ]  ، (  ج  )  حرق المكتبة العربية بمكة المكرمة  :  أحرق الوهابية المكتبةَ العربية في مكة المكرمة وهي من أنفس مكتبات العالم ، إذ كانت تحوي ستين ألفاً ( 6 ، , ،  ،  ،  )  من الكتب النادرة ، وحوالي أربعين ألف ( 4 ، , ،  ،  ،  )  مخطوطة ، بعضها مما أملاه النبي صلى الله عليه وسلم ، وبعضها كتبه الخلفاء الراشدون وسائر الصحابة ، ومنها ما هو مكتوب على جلود الغزلان والعظام والألواح الخشبية والرقم الفخارية والطينية ، كما كانت المكتبة تشكل في جانب منها متحفاً يحتوي على مجموعة من آثار ما قبل الإسلام وبعده ، (  ح  )  استباحة دماء المسلمين في المساجد  :  جاء في كتاب تاريخ نجد  للشيخ حسين بن غنام  :  " يقول الشيخ محمد بن عبد الوهاب  :  (  إن عثمان بن معمَّر - حاكم بلد عيينة - مشركٌ كافر ، فلما تحقق المسلمون من ذلك تعاهدوا على قتله بعد انتهائه من صلاة الجمعة ، وقتلناه وهو في مصلاه بالمسجد في رجب 1163 هـ  ، ولنا أن نتساءل كيف يكون مشركاً من قُتل في مصلاه بالمسجد يوم الجمعة ، وهو يعبد الله  ، (  خ  )  الهجوم على الكويت  :  وذلك بزعم أنّهم مشركون حلال الدم والمال ، فوجهوا إليها الغارات تنهب وتقتل وتسلب وتسبي ، وكانت الحملة الأولى سنة 12 ، 5 هـ / 179 ،  م ، ثم تلتها حملة أخرى سنة 1213هـ / 1798 م ، وثالثة سنة 1223 هـ / 18 ، 8 م ووصلوا في هذه الأخيرة إلى الجهراء ،  وأعادوا الكرة سنة 1338 هـ/192 ، م فكانت معركة ( الجهراء )  المعروفة ، (  د  )  البطش والإبادة لجميع قبائل العرب التي تُخالفهم  :  لقد نالت شدة وبطش الوهابية العديد من المسلمين ، حتى أبيدت قبائل بأكملها ومواقفهم مع العجمان والخوالد وآل رشيد معروفة ، وما ذلك إلا بناء على عقيدتهم التي ترمي أهل ملة التوحيد بالشرك الأكبر لتستحل بذلك دماءهم وأموالهم ونساءهم ، ومن أراد أن يتتبع أحكامهم على المسلمين ، وكيف أخرجوهم من الملة والدين ، واعتقدوا فيهم أنهم مشركون ، فليرجع إلى كتاب (  مجموعة الرسائل والمسائل النجدية  )  فإنه سيجد في ذلك العجب العجاب ، وكذلك كتاب (  عنوان المجد في تاريخ نجد  )  الذي ألفه </w:t>
      </w:r>
      <w:r>
        <w:rPr>
          <w:rFonts w:hint="cs"/>
          <w:b w:val="0"/>
          <w:rtl/>
        </w:rPr>
        <w:lastRenderedPageBreak/>
        <w:t xml:space="preserve">أحد علماء الوهابية وهو عثمان بن بشر النجدي الحنبلي ، ونشرته مكتبة الرياض الحديثة بالمملكة العربية السعودية ، فإن في هذا الكتاب من تعسفهم ومعاملتهم للمسلمين معاملة الكافرين الصرحاء ما تشيب منه الولدان ، (  ذ  )  حرب أهل المدينة  :  جاء في كتاب عنوان المجد في تاريخ نجد  :  " أجمعوا على حرب المدينة ونزلوا عواليها ..  ،  وضيَّقوا على أهل المدينة ، وقطعوا عليهم السوابل ، وأقاموا على ذلك سنين " أهـ، (  ر  )  غزو الشام  :  وقد غزا الوهابية هذيل الشام بقيادة عثمان المضايفي في حوالى سنة 1214هـ /1799م فقتلوا وسبوا النساء ، ثمَّ غزوا اللفاع حيث يقيم أشراف بني عمرو فقتلوا منهم عدداً ، ونهبوهم وسلبوا النساء حتى أنهم جردوهن من الثياب ، فطلبوا الأمان وتوهبوا ، ، ابادة أهل الحجاز في تربة وحزبة :  وهما قريتان بالحجاز انقض عليهما جنود الوهابية في أواخر شعبان 1337هـ /1919م فقتلوا ونهبوا واعتدوا على الأعراض وأحرقوا النخيل ، وقد أحصي من قتل في تربة وحدها فبلغوا ثلاثة آلاف من المدنيين العزَّل ، (  س  )  غزو الإحساء  :  جاء في عنوان المجد  :  في أحداث 1210  هـ ، " فلما استووا على ركائبهم ( أي الجند الوهابي )  وساروا ثوروا بنادقهم دفعة واحدة ، فأظلمت السماء وأرجفت الأرض ، وثار عج الدخان في الجو ، وأسقط كثير من الحوامل في الإحساء ، ثم نزل سعود في الرقيقة … فأقام في ذلك المنزل يقتل من أراد قتله ، ويجلي من أراد جلاءه ، ويحبس من أراد حبسه ، ويأخذ من الأموال ، ويهدم من المحال ، ويبني ثغوراً ، ويهدم دوراً ، وضرب عليهم ألوفاً من الدراهم وقبضها منهم  ..  ثم يقول عن القتل وذلك بعد الاستسلام  ..  فهذا مقتول في البلد ، وهذا يخرجونه إلى الخيام ، ويضرب عنقه عند خيمة سعود ، حتى أفناهم إلا قليلا ، وحاز سعود في تلك الغزوة ما لا يحصى )  ، (  ش  )  غزو البحرين وقطر وعمان  :  امتنع العتوب في البحرين عن دفع الجزية فهاجمهم الوهابية وقتلوا منهم الكثير ، وأوقعوا بهم خسائر جسيمة .. وقد هاجم الوهابية البحرين مرات عديدة ، ومنها الحادثة الشهيرة التي رواها مؤرخ الوهابية عثمان النجدي في كتابه ( عنوان المجد )  حين قتل الوهابية من أهل البحرين 14 ،  ،  رجل فانتقم الله لأهل البحرين فانفجر البارود داخل السفن الوهابية المغيرة فمات الجند الوهابي حرقاً وغرقا  ، يقول صاحب عنوان المجد ؛ "  ثم دخلت السنة السادسة بعد المائتين والألف وفيها غزا سليمان بن عفيصان بأمر عبد العزيز بجيش من أهل الخرج وغيرهم ، وقصد قطر المعروف بين عمان والبحرين ، فصادف منهم غزواً نحو خمسين مطية فناوخهم ، فقاتلوا وهزمهم سليمان ، وقتلهم إلا القليل ، وأخذ ركبهم ، ويقول كذلك ، عندما تحدث عن أحداث 12 ، 9 هـ (  .. ثم سار بهم إبراهيم بن عفيصان فقصد ناحية قطر ، وأغار على أهله فأخذ إبلا كثيرة من بواديهم وأموالهم ، (  ص  )  غزوة الشقرة على قبائل شمر  :  جاء في عنوان نجد  :  " وفيها ( أي سنة 12 ، 6 هـ ) كانت غزوة الشقرة وذلك أن سعوداً سار بالجيوش الكثيفة من جميع نجد الحاضرة والبادية ، وقصد ناحية </w:t>
      </w:r>
      <w:r>
        <w:rPr>
          <w:rFonts w:hint="cs"/>
          <w:b w:val="0"/>
          <w:rtl/>
        </w:rPr>
        <w:lastRenderedPageBreak/>
        <w:t xml:space="preserve">جبل شمر ، وقد ذكر له قبائل كثيرة من البوادي من مطير وحرب وغيرهم ، وهم على الماء المعروف بالشقرة قريب من جبل شمر ، فعدا عليهم سعود وأخذهم جملة وحاز منهم أموالاً عظيمة ، الإبل أكثر من ثمانية آلاف بعير ، وأخذ جميع أغنامهم ومحلتهم وأمتعتهم ، وأكثر من عشرين فرساً ، قتل عليهم عدة رجال ، ثم رحل سعود بجميع تلك الغنائم وأخرج خمسها !! وقسم باقيها غنيمة في المسلمين للراجل سهم وللفارس سهمان " أهـ ، فمتى كان هؤلاء كفاراً تحلُّ دماؤهم وأموالهم ، ووجه الوهابية قواتهم إلى عمان ، يقول مؤرخهم عثمان بن بشر النجدي  :  " ثمَّ سعود أرسل إلى عمان عبدالله بن مزروع صاحب منفوحة وعدة رجال من أهل نجد و أمرهم بنزول قصره البريمي المعروف في عمان ، مطلق المطيري بجيش من أهل نجد … ، فقاتل أهل الباطنة سحار ونواحيها ، وقاتلوا سعيد بن سلطان صاحب مسكة ( مسقط )  ودام القتال بينهم وقتل من عسكر عزان مقتلة عظيمة بلغت القتلى نحو خمسمائة رجل ، ثم أنه اجتمع مع مطلق المطيرى جميع من هو من رعية سعود من أهل عمان ، فنازل أهل سحار بألوف من المقاتلة  ،  ودخلت سنة خمس وعشرين وهم على ذلك يقتلون ويغنمون  ،  وأخذ مطلق ومن معه قرى كثيرة من نواحى سحار من أهل الباطنة  ،  وبايع غالبهم على دين الله ورسوله والسمع والطاعة ،  ولم يبق محارب إلا مسكة ونواحيها مملكة سعيد وما تحت ولاية عزان من سحار ، وغنموا منها غنائم كثيرة ، وبعثوا الأخماس إلى سعود في الدرعية " أهـ ،  (  ض  )  غزو العراق واليمن والشام  :  يقول صاحب عنوان المجد ؛ " وفيها ( أي سنة 122 ،  هـ )  سار سعود بالجيوش المنصورة ، والخيل والجياد المسومة المشهورة من جميع نجد ونواحيها وبواديها ، وقصد جهة الشمال نوازل بلد المشهد المعروف في العراق ، وفرق عليه المسلمين من كلِّ جهة ، وأمرهم أن يتسوروا الجدار على أهله !! … ثم رحل منه سعود فانحاز على الزملات من عربان غزية فأخذ مواشيهم ثمَّ ورد الهندية المعروفة ، ثم اجتاز بحلل الخزاعل ، وجرى بينه وبينهم مناوشة قتال وطرد خيل ، ثم سار وقصد السماوة وحاصر أهلها ونهب من نواحيها ودمَّر أشجارها ، ووقع بينهم رمي وقتال ، ثم رحل منها وقصد إلى جهة البصرة ونازل أهل الزبير ووقع بينه وبين أهله مناوشة قتال ورمى ، ورحل منه إلى وطنه " أهـ ، ولقد احتل الوهابية صنعاء وأمعنوا فيها قتلا ، ونهبوا خيراتها ، يقول مؤرخهم في غزو الحديدة  :  " وحاصروا بندر الحديدة وأخذوه …فتجهز صالح المذكور إلى زبيد وجنوده وقومه فسار إليه بجيش عديد من قبائل عديدة حاضرة و بادية نحو ثلاثة الآف مقاتل فنازل أهل زبيد وأخذوه عنوة ونهبوا منها من الأموال والأمتاع شيئا كثيرا ..  ،   وعزل صالح الأخماس وبعثها إلى الدرعية " أهـ ، فأي إسلام هذا الذي يحلُّ الإغارة على المسلمين ؟ وفي بلاد الشام  :  هاجم الوهابية حوران سنة 1225هـ /1810 م فأحرقوا ونهبوا وسبوا بعد أن قتلوا حتى الأطفال ناهيك عن الكبار ، ثمَّ توسعت الغزوات الوهابية حتى بلغت مدينة حلب وقطعوا الطريق بين الشام والعراق ، وكانت سراياهم تصل </w:t>
      </w:r>
      <w:r>
        <w:rPr>
          <w:rFonts w:hint="cs"/>
          <w:b w:val="0"/>
          <w:rtl/>
        </w:rPr>
        <w:lastRenderedPageBreak/>
        <w:t xml:space="preserve">إلى القادسية ، وقد قتلوا خلقاً كثيراً خلال غاراتهم تلك ، (  وبعد  )  فهذه بعض الأحداث الدامية التي ارتكبها الوهابية في حق المسلمين ، ولنا أن نقول   :  ما هو الفرق بين تصرف الخوارج وتصرف هؤلاء مع أهل القبلة من المسلمين ، وهل كانوا حقيقة يُقاتلون كفاراً مشركين ، أم يُقاتلون أهل الإسلام والتوحيد ، الذين يدينون بلا إله إلا الله  ؟ وكيف بعد ذلك أنّ نصدق أنّهم السلفية على طريق السلف ، اللهم اهد قومنا فإنهم لا يعلمون ، </w:t>
      </w:r>
      <w:r>
        <w:rPr>
          <w:rFonts w:hint="cs"/>
          <w:b w:val="0"/>
          <w:bCs/>
          <w:rtl/>
        </w:rPr>
        <w:t>(  تنبيه ضروري  )</w:t>
      </w:r>
      <w:r>
        <w:rPr>
          <w:rFonts w:hint="cs"/>
          <w:b w:val="0"/>
          <w:rtl/>
        </w:rPr>
        <w:t xml:space="preserve">  لقد مرت تلك المحنة وانتهت والحمد لله ، والجميع اليوم يأبى ذلك ويرفضه ، ولكن لابد من تصفية المنهج واعتماد التخصص العلمي لأنّه ما أودى بنا إلى تلك الحال إلا اعتماد مؤسسة علمية واحدة غير متخصصة على أنّها البديل العلمي العام لجميع التخصصات العلمية الإسلامية ، وتلك هي الحشوية في أرزل صورها ، </w:t>
      </w:r>
      <w:bookmarkStart w:id="47" w:name="_Toc112603697"/>
      <w:bookmarkStart w:id="48" w:name="_Toc112603909"/>
      <w:bookmarkStart w:id="49" w:name="_Toc112664969"/>
      <w:bookmarkStart w:id="50" w:name="_Toc112917462"/>
      <w:r>
        <w:rPr>
          <w:rFonts w:hint="cs"/>
          <w:b w:val="0"/>
          <w:rtl/>
        </w:rPr>
        <w:t>وهي كما ترى أبعد المذاهب عن السلفية الحقة الصافية الصحيحة ،</w:t>
      </w:r>
    </w:p>
    <w:p w:rsidR="00FC2C53" w:rsidRDefault="00FC2C53" w:rsidP="00FC2C53">
      <w:pPr>
        <w:ind w:left="-58"/>
        <w:jc w:val="center"/>
        <w:rPr>
          <w:rFonts w:hint="cs"/>
          <w:b w:val="0"/>
          <w:rtl/>
        </w:rPr>
      </w:pPr>
      <w:r>
        <w:rPr>
          <w:rFonts w:hint="cs"/>
          <w:b w:val="0"/>
          <w:rtl/>
        </w:rPr>
        <w:t xml:space="preserve">***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b w:val="0"/>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  ثامناً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خطورة تجديد أفكار الحشوية في الفكر الإسلامي المعاصر تحت مسمى السلفية</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Cs/>
          <w:rtl/>
        </w:rPr>
      </w:pPr>
    </w:p>
    <w:p w:rsidR="00FC2C53" w:rsidRDefault="00FC2C53" w:rsidP="00FC2C53">
      <w:pPr>
        <w:ind w:left="-58"/>
        <w:jc w:val="both"/>
        <w:rPr>
          <w:rFonts w:hint="cs"/>
          <w:bCs/>
          <w:rtl/>
        </w:rPr>
      </w:pPr>
    </w:p>
    <w:p w:rsidR="00FC2C53" w:rsidRDefault="00FC2C53" w:rsidP="00FC2C53">
      <w:pPr>
        <w:ind w:left="-58"/>
        <w:jc w:val="both"/>
        <w:rPr>
          <w:b w:val="0"/>
        </w:rPr>
      </w:pPr>
      <w:r>
        <w:rPr>
          <w:rFonts w:hint="cs"/>
          <w:b w:val="0"/>
          <w:rtl/>
        </w:rPr>
        <w:t>قال الدكتور صهيب السقار في كتابه التجسيم في الفكر الإسلامي - تحت عنوان التجسيم في الفكر الإسلامي الحديث</w:t>
      </w:r>
      <w:bookmarkEnd w:id="47"/>
      <w:bookmarkEnd w:id="48"/>
      <w:bookmarkEnd w:id="49"/>
      <w:bookmarkEnd w:id="50"/>
      <w:r>
        <w:rPr>
          <w:rFonts w:hint="cs"/>
          <w:b w:val="0"/>
          <w:rtl/>
        </w:rPr>
        <w:t xml:space="preserve"> -  :  " سبق أن قدمنا أن من المعاصرين من ملأ الدنيا شغباً على مذهب أهل السنة والجماعة ومسلكيهم في ما تشابه من الكتاب والسنة وأنهم على كثرة ما حققوه ودرسوه ونشروه لم يقرروا شبهة ولم يحكموا اعتراضاً ولم يزيدوا إلا وبالاً وبللاً ،  وفي هذا المبحث يتبين العذر الذي سوغ إعادة الكتابة في هذا المذهب المستشنع الهالك ، فنشير إلى صنيع المعاصرين ممن خاضوا في المتشابه فحاموا حول حمى التجسيم، ولما وقفوا على درء التفويض والتأويل عن حمى التشبيه بالغوا في تشنيع هذين المسلكين وأسرفوا في ذم جمهور أهل السنة وأكابرها من الأشاعرة والحنفية الذين اختاروا هذين المسلكين فرموهم بالتعطيل والتجهم والإلحاد وصرح بعضهم باستباحة دمائهم وأعراضهم، وعكفوا على بعض مصنفات السابقين الذين سبقوهم في ذلك فأشبعوها دراسة وخدمة </w:t>
      </w:r>
      <w:r>
        <w:rPr>
          <w:rFonts w:hint="cs"/>
          <w:b w:val="0"/>
          <w:rtl/>
        </w:rPr>
        <w:lastRenderedPageBreak/>
        <w:t>وقدَّموها على أنها مصادرُ العقيدة السلفية ،  فلا بد من الإشارة أولاً إلى جهودهم في خدمة المصنفات التي خاض فيها المتقدمون في ما تشابه ،  ولابد من الإشارة إلى جهودهم في التشنيع على من اختار هذين المسلكين لإبطال ما يدرأ التجسيم ،</w:t>
      </w:r>
      <w:bookmarkStart w:id="51" w:name="_Toc112603698"/>
      <w:bookmarkStart w:id="52" w:name="_Toc112603910"/>
      <w:bookmarkStart w:id="53" w:name="_Toc112664970"/>
      <w:bookmarkStart w:id="54" w:name="_Toc112917463"/>
      <w:r>
        <w:rPr>
          <w:rFonts w:hint="cs"/>
          <w:b w:val="0"/>
          <w:rtl/>
        </w:rPr>
        <w:t xml:space="preserve"> </w:t>
      </w:r>
      <w:r>
        <w:rPr>
          <w:rFonts w:hint="cs"/>
          <w:b w:val="0"/>
          <w:bCs/>
          <w:rtl/>
        </w:rPr>
        <w:t>( أولاً ) :  جهود المعاصرين في نشر المصنفات التالفة وتحقيقها ونشرها وتعظيمها</w:t>
      </w:r>
      <w:bookmarkEnd w:id="51"/>
      <w:bookmarkEnd w:id="52"/>
      <w:bookmarkEnd w:id="53"/>
      <w:bookmarkEnd w:id="54"/>
      <w:r>
        <w:rPr>
          <w:rFonts w:hint="cs"/>
          <w:b w:val="0"/>
          <w:rtl/>
        </w:rPr>
        <w:t xml:space="preserve">  :  اهتم المعاصرون بما صنفه بعض المتقدمين من الكتب التي جُمعت فيها الأخبار المتشابهة والمتونُ المنكرة في ما يسمونه كتبَ التوحيد والسنةَ والردَ على الجهمية، وقد سبق الكلام على هذه المصنفات إلا أنا نريد هنا أن نشير إلى منزلة هذه المصنفات في فكر المعاصرين الذين بذلوا جهدا كبيراً في تحقيقها ودراستها على طريقتهم في الدراسة ونشرِها وتوزيعها على مكتبات العالم الإسلامي ،  فمن أهم هذه الكتبِ على الإطلاق كتابُ السنة المنسوب لعبد الله بن أحمد وكنا قد أطلنا الكلام في هذا الكتاب وكشفنا عن كثير من الطامات التي ضمتها صفحاته السوداء ،  والمقصود هنا أن نشير إلى منزلة هذا الكتاب في فكر المعاصرين ،  ومما يشير إلى أهمية هذا الكتاب تحقيقُه في رسالة جامعية نال فيها المحقق التقدير الممتاز في شهادة الدكتوراه في العقيدة الإسلامية ،  وقد صرح الباحث بما يشير إلى منزلة هذا الكتاب في الفكر السلفي فقال : ( إن هذا الكتاب من أوائل المصادر التي كتبت في عقيدة السلف فإخراجه للناس في هذا العصر من الأهمية بمكان )  [ </w:t>
      </w:r>
      <w:r>
        <w:rPr>
          <w:rFonts w:hint="cs"/>
          <w:b w:val="0"/>
          <w:color w:val="000000"/>
          <w:rtl/>
        </w:rPr>
        <w:t>مقدمة كتاب السنة 1/15</w:t>
      </w:r>
      <w:r>
        <w:rPr>
          <w:rFonts w:hint="cs"/>
          <w:b w:val="0"/>
          <w:rtl/>
        </w:rPr>
        <w:t xml:space="preserve"> ] ويقول أيضاً : ( هذا الكتاب من أمهات مصادر العقيدة في كتب السلف …لذا فهو من المصادر الأولى إذ لم يتقدمه إلا بعض الكتب الصغيرة .. فهو من هذا الجانب ذا  [ الصواب ( ذو مكانة )  لأنه خبر ]  مكانة كبيرة حيث اعتمدت عليه كثير من الكتب التي صنفت في عقيدة السلف …فهو بحق مصدر رائد برزت قيمته في من نقل عنه وعزا إليه …فهذا الكتاب صنو لهذه المصنفات التي هي اليوم تحتل مكان الصدارة بعد كتاب الله في المكتبة الإسلامية )  [ </w:t>
      </w:r>
      <w:r>
        <w:rPr>
          <w:rFonts w:hint="cs"/>
          <w:b w:val="0"/>
          <w:color w:val="000000"/>
          <w:rtl/>
        </w:rPr>
        <w:t>المصدر السابق1/65-66</w:t>
      </w:r>
      <w:r>
        <w:rPr>
          <w:rFonts w:hint="cs"/>
          <w:b w:val="0"/>
          <w:rtl/>
        </w:rPr>
        <w:t xml:space="preserve"> ] ، وقد أجريتُ إحصائية لما في هذا الكتاب من الأحاديث والآثار فوجدت المحقق قد ضعف من أحاديثه وآثاره ما يقارب ثمانية وخمسين خبراً من كل مئة خبر، وفي ما وثَّق المحقق رجالَ إسناده من أخبار هذا الكتاب ما يزيدك علماً بقيمة هذا الكتاب وتوثيق المحقق لرجاله، فمن ذلك مثلاً أنه وثق ما أخرجه المؤلف بسنده عن الإمام مالك بن أنس أنه ذكر أبا حنيفة بكلام سوء وقال :  كادَ الدينَ ومن كاد الدين فليس من الدين [ </w:t>
      </w:r>
      <w:r>
        <w:rPr>
          <w:rFonts w:hint="cs"/>
          <w:b w:val="0"/>
          <w:color w:val="000000"/>
          <w:rtl/>
        </w:rPr>
        <w:t>المصدر السابق 1/199</w:t>
      </w:r>
      <w:r>
        <w:rPr>
          <w:rFonts w:hint="cs"/>
          <w:b w:val="0"/>
          <w:rtl/>
        </w:rPr>
        <w:t xml:space="preserve"> ] </w:t>
      </w:r>
      <w:r>
        <w:rPr>
          <w:rFonts w:hint="cs"/>
          <w:b w:val="0"/>
          <w:vertAlign w:val="superscript"/>
          <w:rtl/>
        </w:rPr>
        <w:t xml:space="preserve"> ، </w:t>
      </w:r>
      <w:r>
        <w:rPr>
          <w:rFonts w:hint="cs"/>
          <w:b w:val="0"/>
          <w:rtl/>
        </w:rPr>
        <w:t xml:space="preserve"> ومنه أيضاً عن أبي عوانة أن أبا حنيفة قال في المسكر حلال [ </w:t>
      </w:r>
      <w:r>
        <w:rPr>
          <w:rFonts w:hint="cs"/>
          <w:b w:val="0"/>
          <w:color w:val="000000"/>
          <w:rtl/>
        </w:rPr>
        <w:t>المصدر السابق 1/2 ، 7</w:t>
      </w:r>
      <w:r>
        <w:rPr>
          <w:rFonts w:hint="cs"/>
          <w:b w:val="0"/>
          <w:rtl/>
        </w:rPr>
        <w:t xml:space="preserve"> ] وأنه استتيب من الكفر مرتين [ </w:t>
      </w:r>
      <w:r>
        <w:rPr>
          <w:rFonts w:hint="cs"/>
          <w:b w:val="0"/>
          <w:color w:val="000000"/>
          <w:rtl/>
        </w:rPr>
        <w:t>المصدر السابق 1/193</w:t>
      </w:r>
      <w:r>
        <w:rPr>
          <w:rFonts w:hint="cs"/>
          <w:b w:val="0"/>
          <w:rtl/>
        </w:rPr>
        <w:t xml:space="preserve"> ] ومنه أيضاً أن الله عز وجل يدني داودَ عليه السلام حتى يضع يده في يده [ </w:t>
      </w:r>
      <w:r>
        <w:rPr>
          <w:rFonts w:hint="cs"/>
          <w:b w:val="0"/>
          <w:color w:val="000000"/>
          <w:rtl/>
        </w:rPr>
        <w:t>المصدر السابق2/2 ، 5</w:t>
      </w:r>
      <w:r>
        <w:rPr>
          <w:rFonts w:hint="cs"/>
          <w:b w:val="0"/>
          <w:rtl/>
        </w:rPr>
        <w:t xml:space="preserve"> ] فأنت ترى أن القوم زهَّدوا في إحياء علوم الدين للحجة الغزالي متذرعين بما فيه من الأحاديث الضعيفة، مع أن الغزالي لم يورد هذه الأحاديث في كتاب موضوعه العقيدة في الله عز وجل وصفاته! بل لو كان يُشترط في الأخبار التي يُحتج بها في </w:t>
      </w:r>
      <w:r>
        <w:rPr>
          <w:rFonts w:hint="cs"/>
          <w:b w:val="0"/>
          <w:rtl/>
        </w:rPr>
        <w:lastRenderedPageBreak/>
        <w:t xml:space="preserve">فضائل الأعمال ما يُشترط في الأخبار التي يُحتج بها في العقائد لم ينج مؤلفُ كتابِ السنة مما نجا منه الغزالي وهو معارضة القواطع التي دلت على تنزيه الله عز وجل، فقد سبق أن المحقق نفسَه اعترف على بعض أخبار الكتاب بأن فيه دخولاً في تكييف صفات الله عز وجل فيكون أسوأَ حالاً ممن احتج بحديث ضعيف في فضائل الأعمال التي لا يعارضها الشرع بل لا بد أن يشهد لها إجمالاً أو تفصيلاً ،  وبالجملة فقد سبق نقدُ هذا الكتاب وما تضمنه من المنكرات والإسرائيليات التي لم تخف حتى على المحقق فمن العجيب أن يزعم المحقق أن هذا الكتاب صنوٌ لمؤلفات تحتل مكان الصدارة بعد كتاب الله في المكتبة الإسلامية ،  ومن العجيب أن القوم تظاهروا على عده من مصادر عقيدتهم السلفية ،  ومن يتابع السلف على نبذ التعصب والتجرد لطلب الحق يعلم أن الإسلام أغنى ما يكون عن هذا الكتاب، لأن شيئاً من دين الله عز وجل لم يوكَل إثباته إلى كتاب مجهول السند ،  ويعلم أن ما اختص به هذا الكتاب هو الطعن في السلف وإثارة الفتنة بين المسلمين ووصفُ الله عز وجل بالجلوس على العرش وحصول الأطيط في العرش من ثقل الجبار فوقه ونحو ذلك من المنكرات منسوباً إلى الإمام أحمد وابنه عبد الله ،  ولست أرى مع طبع هذا الكتاب ونشره وتحقيقه وجهاً لمن تثاقل في الرد وتذرع بالورع عن الخوض في ما شجر بين المسلمين، فكيف يستقيم هذا الورع إذا كان هذا الكتاب واحداً من جملة كتب ورسائل وفتاوى تظاهرت على الخوض في المتشابه والطعن في علماء الأمة ، ومن هذه الكتب كتاب السنة لابن أبي عاصم فلم يكتف القوم بتحقيق الألباني له فحققه الدكتور باسم بن فيصل الجوابرة وشهد للكتاب ولمؤلفه بالسلفية [ </w:t>
      </w:r>
      <w:r>
        <w:rPr>
          <w:rFonts w:hint="cs"/>
          <w:b w:val="0"/>
          <w:color w:val="000000"/>
          <w:rtl/>
        </w:rPr>
        <w:t xml:space="preserve">انظر كتاب السنة بتحقيقه 1/2 ، </w:t>
      </w:r>
      <w:r>
        <w:rPr>
          <w:rFonts w:hint="cs"/>
          <w:b w:val="0"/>
          <w:rtl/>
        </w:rPr>
        <w:t xml:space="preserve"> ]  ، ولم يكتفوا بتحقيق محمد خليل هراس لكتاب التوحيد لابن خزيمة حتى حققه الدكتور عبد العزيز إبراهيم الشهوان ونال بتحقيقه الدكتوراه وشهد فيها للكتاب ولمؤلفه بالسلفية [ </w:t>
      </w:r>
      <w:r>
        <w:rPr>
          <w:rFonts w:hint="cs"/>
          <w:b w:val="0"/>
          <w:color w:val="000000"/>
          <w:rtl/>
        </w:rPr>
        <w:t>انظر مقدمة تحقيق الكتاب 1/38</w:t>
      </w:r>
      <w:r>
        <w:rPr>
          <w:rFonts w:hint="cs"/>
          <w:b w:val="0"/>
          <w:rtl/>
        </w:rPr>
        <w:t xml:space="preserve"> ] ومن العجيب أنه أخذ على المؤلف تأويل حديث الصورة، ثم كاد أن يلتمس له سبعةً وسبعين عذراً في روايته عن بعض الضعفاء والمجهولين  [ </w:t>
      </w:r>
      <w:r>
        <w:rPr>
          <w:rFonts w:hint="cs"/>
          <w:b w:val="0"/>
          <w:color w:val="000000"/>
          <w:rtl/>
        </w:rPr>
        <w:t>المصدر السابق1/68</w:t>
      </w:r>
      <w:r>
        <w:rPr>
          <w:rFonts w:hint="cs"/>
          <w:b w:val="0"/>
          <w:rtl/>
        </w:rPr>
        <w:t xml:space="preserve"> ] ، وكان عثمان بن سعيد الدارمي جديراً بالعناية والاهتمام أكثر من غيره فلم يكتف القوم بتحقيق الدكتور علي سامي النشار لكتابيه الرد على المريسي والرد على الجهمية ضمن مجموعة عقائد السلف حتى حقق رئيس جمعية أنصار السنة المحمدية محمد حامد الفقي كتاب الرد على المريسي بعد إلحاح شديد من أفاضل علماء نجد وطلبة الحرمين كما زعم وقال في الكتاب :  ( من أجل الكتب الداحضة لأباطيل الجهمية )  [ </w:t>
      </w:r>
      <w:r>
        <w:rPr>
          <w:rFonts w:hint="cs"/>
          <w:b w:val="0"/>
          <w:color w:val="000000"/>
          <w:rtl/>
        </w:rPr>
        <w:t>انظر الكتاب بتحقيقه 48</w:t>
      </w:r>
      <w:r>
        <w:rPr>
          <w:rFonts w:hint="cs"/>
          <w:b w:val="0"/>
          <w:rtl/>
        </w:rPr>
        <w:t xml:space="preserve"> ] ثم حققه الدكتور رشيد بن حسين في رسالة نال بها شهادة الماجستير بتقدير ممتاز قال فيها :  ( ومن تأمل كتابه سيقف على ما كان عليه هذا الرجل من مناصرة السنة  ..  وشدة الحرص على إثبات صفات الله وأسمائه )  [ </w:t>
      </w:r>
      <w:r>
        <w:rPr>
          <w:rFonts w:hint="cs"/>
          <w:b w:val="0"/>
          <w:color w:val="000000"/>
          <w:rtl/>
        </w:rPr>
        <w:t xml:space="preserve"> انظر مقدمة الكتاب بتحقيقه  1/14</w:t>
      </w:r>
      <w:r>
        <w:rPr>
          <w:rFonts w:hint="cs"/>
          <w:b w:val="0"/>
          <w:rtl/>
        </w:rPr>
        <w:t xml:space="preserve"> ] </w:t>
      </w:r>
      <w:r>
        <w:rPr>
          <w:rFonts w:hint="cs"/>
          <w:b w:val="0"/>
          <w:vertAlign w:val="superscript"/>
          <w:rtl/>
        </w:rPr>
        <w:t xml:space="preserve"> ، </w:t>
      </w:r>
      <w:r>
        <w:rPr>
          <w:rFonts w:hint="cs"/>
          <w:b w:val="0"/>
          <w:rtl/>
        </w:rPr>
        <w:t xml:space="preserve">وأما كتاب الرد على الجهمية فقد حققه أيضاً بدر البدر وشهد له باتباع السلف ونصر السنة </w:t>
      </w:r>
      <w:r>
        <w:rPr>
          <w:rFonts w:hint="cs"/>
          <w:b w:val="0"/>
          <w:rtl/>
        </w:rPr>
        <w:lastRenderedPageBreak/>
        <w:t xml:space="preserve">[ </w:t>
      </w:r>
      <w:r>
        <w:rPr>
          <w:rFonts w:hint="cs"/>
          <w:b w:val="0"/>
          <w:color w:val="000000"/>
          <w:rtl/>
        </w:rPr>
        <w:t xml:space="preserve">انظر مقدمة الكتاب بتحقيقه 9-10 </w:t>
      </w:r>
      <w:r>
        <w:rPr>
          <w:rFonts w:hint="cs"/>
          <w:b w:val="0"/>
          <w:rtl/>
        </w:rPr>
        <w:t xml:space="preserve"> ]  ،  وخص الطالب محمود محمد أبو رحيم الدارميَّ بدراسة دفاعه عن عقيدة السلف في رسالة جامعية زعم فيها أن الدارمي لم تتعثر قدمه في اقتفاء أثر سلفه الصالح [ </w:t>
      </w:r>
      <w:r>
        <w:rPr>
          <w:rFonts w:hint="cs"/>
          <w:b w:val="0"/>
          <w:color w:val="000000"/>
          <w:rtl/>
        </w:rPr>
        <w:t>انظر مقدمة رسالته الموسومة " عثمان بن سعيد الدارمي ودفاعه عن عقيدة السلف" من رسائل جامعة أم القرى 14 ، 3</w:t>
      </w:r>
      <w:r>
        <w:rPr>
          <w:rFonts w:hint="cs"/>
          <w:b w:val="0"/>
          <w:rtl/>
        </w:rPr>
        <w:t xml:space="preserve"> ] ، ولم ير محمد بن خليفة التميمي بأساً بأن يعد من مصادر العقيدة السلفية أيضاً كتاب العرش لعثمان بن أبي شيبة ونال شهادة الدكتوراه على تحقيقه لهذا الكتاب وشهد له ولمؤلفه بالسلفية [ </w:t>
      </w:r>
      <w:r>
        <w:rPr>
          <w:rFonts w:hint="cs"/>
          <w:b w:val="0"/>
          <w:color w:val="000000"/>
          <w:rtl/>
        </w:rPr>
        <w:t>انظر مقدمة رسالته "محمد بن عثمان بن ابي شيبة وكتابه العرش" ص 7 و221 وقد نال به شهادة الماجستير من الجامعة الإسلامية بالمدينة المنورة</w:t>
      </w:r>
      <w:r>
        <w:rPr>
          <w:rFonts w:hint="cs"/>
          <w:b w:val="0"/>
          <w:rtl/>
        </w:rPr>
        <w:t xml:space="preserve"> ]  ، ولم يأنف بعضهم من تحقيق كتاب أحد المتهمين بالوضع وحكِّ الكتبِ وهو أبو عبد الله بن بطة العكبري الذي ألف كتابه الإبانة عن شريعة الفرقة الناجية، ونال رضا نعسان معطي شهادة الماجستير على تحقيقه وقال :  ( كتاب الإبانة لابن بطة يعد أكبر موسوعة في العقيدة السلفية ..  هذا الكتاب يمثل مذهب الإمام أحمد بن حنبل ..  )  [ </w:t>
      </w:r>
      <w:r>
        <w:rPr>
          <w:rFonts w:hint="cs"/>
          <w:b w:val="0"/>
          <w:color w:val="000000"/>
          <w:rtl/>
        </w:rPr>
        <w:t>انظر مقدمة الكتاب بتحقيقه 1/6-7</w:t>
      </w:r>
      <w:r>
        <w:rPr>
          <w:rFonts w:hint="cs"/>
          <w:b w:val="0"/>
          <w:rtl/>
        </w:rPr>
        <w:t xml:space="preserve"> ] وحاشا لمذهب إمام أهل الأثر أن يمثله متهم بالوضع والتصرف في الكتب ، ومثله كتاب التوحيد لابن مندة الذي اشترك في تحقيقه الطالبان موسى بن عبد العزيز الغصن ومحمد بن عبد الله الوهيبي لأنه من مصادر عقيدة السلف أيضاً  [ </w:t>
      </w:r>
      <w:r>
        <w:rPr>
          <w:rFonts w:hint="cs"/>
          <w:b w:val="0"/>
          <w:color w:val="000000"/>
          <w:rtl/>
        </w:rPr>
        <w:t>انظر مقدمة الكتاب 1/23</w:t>
      </w:r>
      <w:r>
        <w:rPr>
          <w:rFonts w:hint="cs"/>
          <w:b w:val="0"/>
          <w:rtl/>
        </w:rPr>
        <w:t xml:space="preserve"> ]  ، وحظي كتاب الأربعين في دلائل التوحيد لأبي إسماعيل الهروي بعناية الدكتور علي بن محمد  الفقيهي فحققه على أنه من مصادر العقيدة السلفية أيضاً ، وقد سبق الكلام على هذه المصنفات والكشف عن ما تضمتنه من المنكرات الواهيات التي إن كان لابد من جعلها مصدراً لشيء فلا يجوز إلا أن تكون مصدراً للأخبار المنكرة، وليس أدل على ذلك من أن بعض القوم عد كتاب العظمة لأبي الشيخ الأصفهاني من مصادر العقيدة السلفية  [ </w:t>
      </w:r>
      <w:r>
        <w:rPr>
          <w:rFonts w:hint="cs"/>
          <w:b w:val="0"/>
          <w:color w:val="000000"/>
          <w:rtl/>
        </w:rPr>
        <w:t>انظر مثلا مقدمة المحقق رضاء الله بن محمد المباركفوري 1/12 و4 ، و83 و85 ،  وانظر أيضاً جواب أهل السنة لعبد الله بن محمد بن عبد الوهاب 156 فقد عده من كتب السنة مع كتابي الدارمي وكتاب ابن بطة والهروي وسنة الخلال ونحوها ،  وانظر أيضاً من عقيدة</w:t>
      </w:r>
      <w:r>
        <w:rPr>
          <w:rFonts w:hint="cs"/>
          <w:b w:val="0"/>
          <w:rtl/>
        </w:rPr>
        <w:t xml:space="preserve"> ]  مع أنه مادة لمن صنف في جمع الأحاديث الموضوعة ، واهتموا بكتاب إبطال التأويلات لأبي يعلى الفراء فحققه محمد بن حمد النجدي وزعم أنه كتاب فريد تضمن الرد على تأويلات الأشاعرة والمعتزلة والجهمية لأخبار الصفات الإلهية وبيان مذهب السلف فيها  [ </w:t>
      </w:r>
      <w:r>
        <w:rPr>
          <w:rFonts w:hint="cs"/>
          <w:b w:val="0"/>
          <w:color w:val="000000"/>
          <w:rtl/>
        </w:rPr>
        <w:t>انظر مقدمة إبطال التأويلات 1/4</w:t>
      </w:r>
      <w:r>
        <w:rPr>
          <w:rFonts w:hint="cs"/>
          <w:b w:val="0"/>
          <w:rtl/>
        </w:rPr>
        <w:t xml:space="preserve"> ] وقال متحلياً بالمنهج العلمي : ( والكتاب لا يخلو من هفوات كما هو شأن جميع الكتب فقد أبى الله أن يتم إلا كتابَه كما قال الشافعي رحمه الله )  [ </w:t>
      </w:r>
      <w:r>
        <w:rPr>
          <w:rFonts w:hint="cs"/>
          <w:b w:val="0"/>
          <w:color w:val="000000"/>
          <w:rtl/>
        </w:rPr>
        <w:t>المصدر السابق 1/6</w:t>
      </w:r>
      <w:r>
        <w:rPr>
          <w:rFonts w:hint="cs"/>
          <w:b w:val="0"/>
          <w:rtl/>
        </w:rPr>
        <w:t xml:space="preserve"> ] فهذا المحقق يزعم أن ما عده أئمة الحنابلة عاراً محسوباً على المذهب من الهفوات، فهل يعد من الهفوات إثبات الأضراس واللهوات وإثبات الفراش والحجر في الصفات!  ومن العجيب أن المحقق شهد للمؤلف باتباع الإمام أحمد ومذهب أهل السنة وأخذ عليه نفي التجسيم </w:t>
      </w:r>
      <w:r>
        <w:rPr>
          <w:rFonts w:hint="cs"/>
          <w:b w:val="0"/>
          <w:rtl/>
        </w:rPr>
        <w:lastRenderedPageBreak/>
        <w:t xml:space="preserve">وعدَّه من القليل الذي وافق فيه المتكلمين من نفي أو إثبات أو تفويض مما يخالف بزعمه كتاب الله وسنة رسوله [ </w:t>
      </w:r>
      <w:r>
        <w:rPr>
          <w:rFonts w:hint="cs"/>
          <w:b w:val="0"/>
          <w:color w:val="000000"/>
          <w:rtl/>
        </w:rPr>
        <w:t>المصدر السابق 1/25</w:t>
      </w:r>
      <w:r>
        <w:rPr>
          <w:rFonts w:hint="cs"/>
          <w:b w:val="0"/>
          <w:rtl/>
        </w:rPr>
        <w:t xml:space="preserve"> ] ، وقد اعتنى القوم في دراسة منهج أبي يعلى فنال الطالب فهد بن موسى الفائز شهادة الماجستير في رسالته" منهج القاضي أبي يعلى في أصول الدين"  [ </w:t>
      </w:r>
      <w:r>
        <w:rPr>
          <w:rFonts w:hint="cs"/>
          <w:b w:val="0"/>
          <w:color w:val="000000"/>
          <w:rtl/>
        </w:rPr>
        <w:t>من رسائل جامعة الإمام محمد بن سعود سنة 1412هـ</w:t>
      </w:r>
      <w:r>
        <w:rPr>
          <w:rFonts w:hint="cs"/>
          <w:b w:val="0"/>
          <w:rtl/>
        </w:rPr>
        <w:t xml:space="preserve"> ] ، ونال الطالب سعود بن عبد العزيز الخلف شهادة الماجستير بتقدير ممتاز في رسالة شهد فيها لأبي يعلى باتباع منهج السلف في إبطال التأويلات [ </w:t>
      </w:r>
      <w:r>
        <w:rPr>
          <w:rFonts w:hint="cs"/>
          <w:b w:val="0"/>
          <w:color w:val="000000"/>
          <w:rtl/>
        </w:rPr>
        <w:t>انظر "القاضي أبو يعلى وكتابه مسائل الإيمان " 67</w:t>
      </w:r>
      <w:r>
        <w:rPr>
          <w:rFonts w:hint="cs"/>
          <w:b w:val="0"/>
          <w:rtl/>
        </w:rPr>
        <w:t xml:space="preserve"> ]  وقد بذل وسعه في دفع صولة أئمة الحنابلة على أبي يعلى وشيخه ابن حامد وما شانوا به المذهب فزعم أنهم في ذلك اتبعوا السنة واقتفوا الأثر [ </w:t>
      </w:r>
      <w:r>
        <w:rPr>
          <w:rFonts w:hint="cs"/>
          <w:b w:val="0"/>
          <w:color w:val="000000"/>
          <w:rtl/>
        </w:rPr>
        <w:t>المصدر السابق 114</w:t>
      </w:r>
      <w:r>
        <w:rPr>
          <w:rFonts w:hint="cs"/>
          <w:b w:val="0"/>
          <w:rtl/>
        </w:rPr>
        <w:t xml:space="preserve"> ]  وعاب على ابن العربي أنه نسب إلى أبي يعلى أنه قال القول المشهور في الفرج واللحية وزعم أن أبا يعلى بريء منه، مع أن كتاب أبي يعلى الذي شهد له المحقق فيه باتباع منهج السلف أثبت لله عز وجل الفخذ والأضراس واللهوات والإبهام والخنصر والرجل والوجه واليدين والساق والصدر والحقو والذراعين وغيرها مما سموه بالصفات ،  ونال الطالب سعود الخلف شهادة الماجستير في رسالته التي أعدها تحت عنوان "القاضي أبو يعلى وكتابه مسائل الإيمان "   [ </w:t>
      </w:r>
      <w:r>
        <w:rPr>
          <w:rFonts w:hint="cs"/>
          <w:b w:val="0"/>
          <w:color w:val="000000"/>
          <w:rtl/>
        </w:rPr>
        <w:t>رسالة ماجستير في الجامعة الإسلامية بالمدينة المنورة 14 ، 6هـ</w:t>
      </w:r>
      <w:r>
        <w:rPr>
          <w:rFonts w:hint="cs"/>
          <w:b w:val="0"/>
          <w:rtl/>
        </w:rPr>
        <w:t xml:space="preserve"> ]  ، وأكثر القوم من الثناء على هذه المؤلفات وعدها من مصادر العقيدة السلفية ولم أقف على خلاف بينهم في ذلك [ </w:t>
      </w:r>
      <w:r>
        <w:rPr>
          <w:rFonts w:hint="cs"/>
          <w:b w:val="0"/>
          <w:color w:val="000000"/>
          <w:rtl/>
        </w:rPr>
        <w:t>انظر فتاوى اللجنة الدائمة للبحوث والإفتاء 3/124 وحواب أهل السنة لعبد الله بن محمد بن عبد الوهاب 158وتنبيهات على من تأول الصفات لابن باز 22 والعقيدة الصحيحة له 11 ومجموع فتاوى ابن عثيمين 1/149 وعقيدة التوحيد للكتور صالح الفوزان 22 ،  وعلاقة الإثبات والتفويض لرضا نعسان معطي 21 ومن عقيدة المسلمين 29 وتعرف الخلف بمنهج السلف للكتور إبراهيم بن محمد البريكان 271 وإثبات علو الله لأسامة القصاص 17</w:t>
      </w:r>
      <w:r>
        <w:rPr>
          <w:rFonts w:hint="cs"/>
          <w:b w:val="0"/>
          <w:rtl/>
        </w:rPr>
        <w:t xml:space="preserve"> ]   ،</w:t>
      </w:r>
      <w:bookmarkStart w:id="55" w:name="_Toc112603699"/>
      <w:bookmarkStart w:id="56" w:name="_Toc112603911"/>
      <w:bookmarkStart w:id="57" w:name="_Toc112664971"/>
      <w:bookmarkStart w:id="58" w:name="_Toc112917464"/>
      <w:r>
        <w:rPr>
          <w:rFonts w:hint="cs"/>
          <w:b w:val="0"/>
          <w:rtl/>
        </w:rPr>
        <w:t xml:space="preserve"> </w:t>
      </w:r>
      <w:r>
        <w:rPr>
          <w:rFonts w:hint="cs"/>
          <w:b w:val="0"/>
          <w:bCs/>
          <w:rtl/>
        </w:rPr>
        <w:t>(  ثانياً  ) :  ذم أهل السنة من الأشاعرة ورميهم بالبدعة واستباحة دمائهم وأعراضهم</w:t>
      </w:r>
      <w:bookmarkEnd w:id="55"/>
      <w:bookmarkEnd w:id="56"/>
      <w:bookmarkEnd w:id="57"/>
      <w:bookmarkEnd w:id="58"/>
      <w:r>
        <w:rPr>
          <w:rFonts w:hint="cs"/>
          <w:b w:val="0"/>
          <w:rtl/>
        </w:rPr>
        <w:t xml:space="preserve">  :  ويجب أن نتذكر أن هؤلاء لم ينقموا على الأشاعرة إلا التفويض والتأويل إذ لا يتم بهما الخوض في المتشابه ولا إثباتُ ما يسمونه بالصفات ،  فهذا ابن تيمية رحمه الله يشير إلى موضع النزاع فيقول لأحد مناظريه : (  .. إن أمهاتِ المسائل التي خالف فيها متأخرو المتكلمين ممن ينتحل مذهب مذهب الأشعري لأهل الحديث ثلاثُ مسائل وصفُ الله بالعلو على العرش ومسألة القرآن ومسألة تأويل الصفات ،  فقلت له نبدأ بالكلام على مسألة تأويل الصفات فإنها الأم والباقي من المسائل فرع عليها )  [ </w:t>
      </w:r>
      <w:r>
        <w:rPr>
          <w:rFonts w:hint="cs"/>
          <w:b w:val="0"/>
          <w:color w:val="000000"/>
          <w:rtl/>
        </w:rPr>
        <w:t>مجموع الفتاوى 6/354</w:t>
      </w:r>
      <w:r>
        <w:rPr>
          <w:rFonts w:hint="cs"/>
          <w:b w:val="0"/>
          <w:rtl/>
        </w:rPr>
        <w:t xml:space="preserve"> ]  ويقول صالح الفوزان :  ( أما كون الأشاعرة لم يخرجوا عن الإسلام فهذا صحيح هم من جملة المسلمين وأما أنهم من أهل السنة والجماعة فلا لأنهم يخالفون أهل السنة والجماعة في إثبات الصفات من غير تأويل )   [ </w:t>
      </w:r>
      <w:r>
        <w:rPr>
          <w:rFonts w:hint="cs"/>
          <w:b w:val="0"/>
          <w:color w:val="000000"/>
          <w:rtl/>
        </w:rPr>
        <w:t>تنبيهات على مقالات الصابوني 62</w:t>
      </w:r>
      <w:r>
        <w:rPr>
          <w:rFonts w:hint="cs"/>
          <w:b w:val="0"/>
          <w:rtl/>
        </w:rPr>
        <w:t xml:space="preserve"> ] ، ويقول ابن باز :  ( فالأشاعرة وأشباههم لا يدخلون في أهل </w:t>
      </w:r>
      <w:r>
        <w:rPr>
          <w:rFonts w:hint="cs"/>
          <w:b w:val="0"/>
          <w:rtl/>
        </w:rPr>
        <w:lastRenderedPageBreak/>
        <w:t xml:space="preserve">السنة في إثبات الصفات لكونهم قد خالفوهم في ذلك وسلكوا غير منهجهم…كما أنه لا مانع أن يقال :  إن الأشاعرة ليسوا من أهل السنة في باب الأسماء والصفات وإن كانوا منهم في الأبواب الأخرى )  [ </w:t>
      </w:r>
      <w:r>
        <w:rPr>
          <w:rFonts w:hint="cs"/>
          <w:b w:val="0"/>
          <w:color w:val="000000"/>
          <w:rtl/>
        </w:rPr>
        <w:t>تنبيهات في الرد على من تأول الصفات 42  وانظر نحوه في وسطية أهل السنة بين الفرق للدكتور محمد باكريم محمد 298</w:t>
      </w:r>
      <w:r>
        <w:rPr>
          <w:rFonts w:hint="cs"/>
          <w:b w:val="0"/>
          <w:rtl/>
        </w:rPr>
        <w:t xml:space="preserve"> ] ، وقد سبق بيان هذه المسالك الثلاثة وإقامة الأدلة على صحة هذين المسلكين وصحة نسبتهما إلى السلف وبراءة الفكر السليم والسلف الصالح من هذا المسلك الذي اختاره القوم، وهذا يعني أن القوم ما نقموا منهم إلا أنهم لم يثبتوا الصفاتِ بالظن ولم يتبعوا ما تشابه بل حملوه على محكم التنزيه وعلى ما يصح حمله عليه في لغة العرب وأساليبها أو تمسكوا بتفويض العلم بالمراد إلى الله عز وجل ولم يتصرفوا فيه بزيادة أو تغيير أو تأويل ،  فهل يستحق من اختار هذين المسلكين هذه الحملة الشرسة وما حكمت به على الأشاعرة ، هذه الحملة التي شارك فيها ابن تيمية رحمه الله بوصفٍ خرج فيه عن جادة العلم فقال : (  ..  فالمعتزلة في الصفات مخانيث الجهمية وأما الكلابية فيثبتون الصفات في الجملة وكذلك الأشعريون ولكنهم كما قال الشيخ أبو أسماعيل الانصاري الجهمية الإناث وهم مخانيث المعتزلة )  [ </w:t>
      </w:r>
      <w:r>
        <w:rPr>
          <w:rFonts w:hint="cs"/>
          <w:b w:val="0"/>
          <w:color w:val="000000"/>
          <w:rtl/>
        </w:rPr>
        <w:t>انظر الحسنة والسيئة ضمن مجموع الفتاوى 14/348</w:t>
      </w:r>
      <w:r>
        <w:rPr>
          <w:rFonts w:hint="cs"/>
          <w:b w:val="0"/>
          <w:rtl/>
        </w:rPr>
        <w:t xml:space="preserve"> ] ، وقال أيضاً : (  ..  ومن رزقه الله معرفة ما جاءت به الرسل وبصراً نافذاً وعرف حقيقة مأخذ هؤلاء علم قطعاً أنهم يلحدون في أسمائه وآياته وأنهم كذبوا بالرسل وبالكتاب وبما أرسل به رسله ،  ولهذا كانوا يقولون إن البدع مشتقة من الكفر وآيلة إليه ويقولون إن المعتزلة مخانيث الفلاسفة والأشعرية مخانيث المعتزلة ، وكان يحيى بن عمار يقول المعتزلة الجهمية الذكور والأشعرية الجهمية الإناث ومرادهم الأشعرية الذين ينفون الصفات الخبرية ، وأما من قال منهم بكتاب الإبانة الذي صنفه الأشعري في آخر عمره ولم يظهر مقالة تناقض ذلك فهذا يعد من أهل السنة لكن مجرد الانتساب إلى الأشعري بدعة ، لا سيما وأنه بذلك يوهم حسناً بكل من انتسب هذه النسبة وينفتح بذلك أبواب شر )  [ </w:t>
      </w:r>
      <w:r>
        <w:rPr>
          <w:rFonts w:hint="cs"/>
          <w:b w:val="0"/>
          <w:color w:val="000000"/>
          <w:rtl/>
        </w:rPr>
        <w:t>المصدر السابق 6/359 وانظر أيضاً 8/227 و2/114</w:t>
      </w:r>
      <w:r>
        <w:rPr>
          <w:rFonts w:hint="cs"/>
          <w:b w:val="0"/>
          <w:rtl/>
        </w:rPr>
        <w:t xml:space="preserve"> ] ، ويقول ابن القيم :  ( ليسوا مخانيث الوجود فلا إلى*** الكفران ينحازوا ولا الإيمان )   [ </w:t>
      </w:r>
      <w:r>
        <w:rPr>
          <w:rFonts w:hint="cs"/>
          <w:b w:val="0"/>
          <w:color w:val="000000"/>
          <w:rtl/>
        </w:rPr>
        <w:t>شرح قصيدة ابن القيم 2/2 ، 3</w:t>
      </w:r>
      <w:r>
        <w:rPr>
          <w:rFonts w:hint="cs"/>
          <w:b w:val="0"/>
          <w:rtl/>
        </w:rPr>
        <w:t xml:space="preserve"> ] ..  ..  ، ولم يشفع الانتساب إلى المحدثين ولا الانتساب إلى الحنابلة في منع تطاول القوم على مثل الحافظ البيهقي  [ </w:t>
      </w:r>
      <w:r>
        <w:rPr>
          <w:rFonts w:hint="cs"/>
          <w:b w:val="0"/>
          <w:color w:val="000000"/>
          <w:rtl/>
        </w:rPr>
        <w:t>انظر مقدمة رسالة أحمد بن على الغامدي وعنوانها البيهقي وموقفه من الإلهيات وهي رسالة دكتوراه في جامعة أم القرى 14 ، 2</w:t>
      </w:r>
      <w:r>
        <w:rPr>
          <w:rFonts w:hint="cs"/>
          <w:b w:val="0"/>
          <w:rtl/>
        </w:rPr>
        <w:t xml:space="preserve"> ] وابن الجوزي [ </w:t>
      </w:r>
      <w:r>
        <w:rPr>
          <w:rFonts w:hint="cs"/>
          <w:b w:val="0"/>
          <w:color w:val="000000"/>
          <w:rtl/>
        </w:rPr>
        <w:t>وقد خصه أحمد بن عطية الزهراني بالدراسة على طريقتهم في رسالته التي نال فيها شهادة الماجستير من جامعة أم القرى 1397هـ</w:t>
      </w:r>
      <w:r>
        <w:rPr>
          <w:rFonts w:hint="cs"/>
          <w:b w:val="0"/>
          <w:rtl/>
        </w:rPr>
        <w:t xml:space="preserve"> ] والحافظ النووي  [ </w:t>
      </w:r>
      <w:r>
        <w:rPr>
          <w:rFonts w:hint="cs"/>
          <w:b w:val="0"/>
          <w:color w:val="000000"/>
          <w:rtl/>
        </w:rPr>
        <w:t>انظر دعوة التوحيد للدكتور محمد خليل هراس 224 وفتاوى اللجنة الدائمة 3/163</w:t>
      </w:r>
      <w:r>
        <w:rPr>
          <w:rFonts w:hint="cs"/>
          <w:b w:val="0"/>
          <w:rtl/>
        </w:rPr>
        <w:t xml:space="preserve"> ] والحافظ ابن حجر  [ </w:t>
      </w:r>
      <w:r>
        <w:rPr>
          <w:rFonts w:hint="cs"/>
          <w:b w:val="0"/>
          <w:color w:val="000000"/>
          <w:rtl/>
        </w:rPr>
        <w:t xml:space="preserve">انظر نيل عبد الله بن إبراهيم آل حمد من الحافظ ابن حجر في تحقيقه لكتاب توفيق الرحمن لفيصل بن عبد العزيز آل مبارك 2/22 ،  وقد رماه بمخالفة أهل السنة واتباع أهل البدع من </w:t>
      </w:r>
      <w:r>
        <w:rPr>
          <w:rFonts w:hint="cs"/>
          <w:b w:val="0"/>
          <w:color w:val="000000"/>
          <w:rtl/>
        </w:rPr>
        <w:lastRenderedPageBreak/>
        <w:t>الأشاعرة ، وانظر نحوه في منهج الحافظ ابن حجر في العقيدة لمحمد إسحاق كندو131 وغمزه بأنه كان ذا عقيدة يشوبها التمشعر</w:t>
      </w:r>
      <w:r>
        <w:rPr>
          <w:rFonts w:hint="cs"/>
          <w:b w:val="0"/>
          <w:rtl/>
        </w:rPr>
        <w:t xml:space="preserve"> ] ، فيقول الدكتور محمد أمان الجامي بعد نفيه علاقةَ الأشاعرة بالسلف : (  وقد انخدع بهم كثير من علماء الفقه والحديث فوافقوهم في بعض ما ابتدعوه …فانتشرت في مصر والشام والعراق باسم عقيدة أهل السنة والجماعة حيث خلا الميدان لأبي حميدان )  [ </w:t>
      </w:r>
      <w:r>
        <w:rPr>
          <w:rFonts w:hint="cs"/>
          <w:b w:val="0"/>
          <w:color w:val="000000"/>
          <w:rtl/>
        </w:rPr>
        <w:t>الصفات الإلهية 155</w:t>
      </w:r>
      <w:r>
        <w:rPr>
          <w:rFonts w:hint="cs"/>
          <w:b w:val="0"/>
          <w:rtl/>
        </w:rPr>
        <w:t xml:space="preserve"> ] ومراده بميدان أبي حميدان قلب الجزيرة العربية حيث يقول :  ( هكذا تجسدت الدعوة السلفية في الدولة السعودية الإسلامية السلفية في قلب الجزيرة العربية  ..  التزمت الحكومة السعودية أن يكون المنهج المقرر بالنسبة للمواد بالنسبة للمواد الدينية المنهج السلفي في جميع مراحل التعليم من المرحلة الابتدائية إلى الدراسات العليا فالشاب السعودي يبدأ في دراسة العقيدة على المنهج السلفي من السنة الابتدائية الأولى ثم يستمر في دراسة العقيدة والشريعة على المنهج نفسه بتوسع متفاوت ومطرد إلى درجة الدكتوراه كما ينهج هذا المنهجَ الطلاب الوافدون من خارج البلاد للدراسة في الجامعات السعودية ليتخرجوا على ذلك المنهج السلفي ليطبقوه في بلادهم إذا رجعوا إليهم …فلا يوجد في الجامعات السعودية ولن يوجد إن شاء الله منهج آخر يزاحم المنهج السلفي )  [ </w:t>
      </w:r>
      <w:r>
        <w:rPr>
          <w:rFonts w:hint="cs"/>
          <w:b w:val="0"/>
          <w:color w:val="000000"/>
          <w:rtl/>
        </w:rPr>
        <w:t>المصدر السابق 136</w:t>
      </w:r>
      <w:r>
        <w:rPr>
          <w:rFonts w:hint="cs"/>
          <w:b w:val="0"/>
          <w:rtl/>
        </w:rPr>
        <w:t xml:space="preserve"> ] وهذا شاهد على أهمية التلقين وتغيير فطر المنزهين منذ نعومة الأظفار حتى يشيب على الفكر الحسي ،  وفيه التنبيه على الطريقة التي انتشر بها هذا الفكر في بعض أنحاء العالم الإسلامي ،  ويقول عبد الملك علي الكليب  :  (  وهؤلاء الأشاعرة يدافعون عن الزنادقة مدافعة المسعور  ..  وهذا شأنهم في الشام والهند ومصر وكثير من بلدان المسلمين ورحم الله محمد بن عبد الوهاب الذي طهر أكثر جزيرة العرب من الشرك والبدع والعقائد الفاسدة الهدامة الكافرة )  [ </w:t>
      </w:r>
      <w:r>
        <w:rPr>
          <w:rFonts w:hint="cs"/>
          <w:b w:val="0"/>
          <w:color w:val="000000"/>
          <w:rtl/>
        </w:rPr>
        <w:t>صفات التابعين وأهل الكتاب والسنة 6-7</w:t>
      </w:r>
      <w:r>
        <w:rPr>
          <w:rFonts w:hint="cs"/>
          <w:b w:val="0"/>
          <w:rtl/>
        </w:rPr>
        <w:t xml:space="preserve"> ]  ،  ويقول محمد بن ربيع المدخلي في وصف القرن السادس الهجري : (  ..  كان الأشاعرة يلقبون أنفسهم أهل السنة والجماعة وكاد يختفي المنهج السلفي منهج أحمد بن حنبل ومن سبقه من أئمة الإسلام وأصبحت عقيدة السلف غريبة يعد أتباعها في أنحاء العالم الإسلامي على الأصابع  )  [ </w:t>
      </w:r>
      <w:r>
        <w:rPr>
          <w:rFonts w:hint="cs"/>
          <w:b w:val="0"/>
          <w:color w:val="000000"/>
          <w:rtl/>
        </w:rPr>
        <w:t>انظر تعليقه على كتاب الحجة في بيان المحجة لإسماعيل بن محمد التميمي( 535هـ )  1/42</w:t>
      </w:r>
      <w:r>
        <w:rPr>
          <w:rFonts w:hint="cs"/>
          <w:b w:val="0"/>
          <w:rtl/>
        </w:rPr>
        <w:t xml:space="preserve"> ] وهذا من أصح الاعتراف بشذوذ هذا الفكر وتطرفه وغلوه حتى لا يعد له في أنحاء العالم الإسلامي من الأتباع إلا بعدد الأصابع ،  وهو من أصدق الشهادة على ما سيأتي من قول ابن السبكي ،  هذا القول الذي يحصل به الجواب عن ما يستحق الجواب مما سبق ،  قال رحمه الله :  ( إعلم أن أبا الحسن لم يبتدع رأياً ولم ينشء مذهباً، وإنما هو مقرر لمذاهب السلف مناضل عما كانت عليه صحابة رسول الله فالانتساب إليه إنما هو باعتبار أنه عَقَد على طريق السلف نطاقاً وتمسك به وأقام الحجج والبراهين عليه فصار المقتدي به في ذلك السالكُ سبيلَه في الدلائل يسمى أشعرياً ،  ولقد قلت مرة للشيخ الإمام رحمه الله-والده السبكي- أنا أعجب من الحافظ ابن </w:t>
      </w:r>
      <w:r>
        <w:rPr>
          <w:rFonts w:hint="cs"/>
          <w:b w:val="0"/>
          <w:rtl/>
        </w:rPr>
        <w:lastRenderedPageBreak/>
        <w:t xml:space="preserve">عساكر في عدِّه طوائف من أتباع الشيخ ولم يذكر إلا نزراً يسيراً وعدداً قليلاً، ولو وفي الاستيعاب حقه لاستوعب غالب علماء المذاهب الأربعة فإنهم برأي أبى الحسن يدينون الله تعالى ؟ فقال إنما ذكر من اشتهر بالمناضلة عن أبى الحسن وإلا فالأمر على ما ذكرت من أن غالب علماء المذاهب معه ،  وقد ذكر الشيخ شيخ الإسلام عز الدين بن عبد السلام أن عقيدته اجتمع عليها الشافعية والمالكية والحنفية وفضلاء الحنابلة و وافقه على ذلك من أهل عصره شيخ المالكية في زمانه أبو عمرو بن الحاجب وشيخ الحنفية جمال الدين الحصيرى ..  ونقل الحافظ –ابن عساكر –كلام الشيخ أبى عبد الله محمد بن موسى بن عمار الكلاعى المآيرقى وهو من أئمة المالكية في هذا الفصل فاستوعب فيه أهل السنة من المالكية والشافعية وأكثر الحنفية بلسان أبى الحسن الأشعري يتكلمون وبحجته يحتجون…قال المآيرقى ولم يكن أبو الحسن أول متكلم بلسان أهل السنة إنما جرى على سنن غيره وعلى نصرة مذهب معروف فزاد المذهب حجة وبياناً ولم يبتدع مقالة اخترعها ولا مذهباً انفرد به ألا ترى أن مذهب أهل المدينة نسب إلى مالك، ومن كان على مذهب أهل المدينة يقال له مالكي ومالك إنما جرى على سنن من كان قبله وكان كثير الاتباع لهم إلا أنه لما زاد المذهب بياناً وبسطاً عزي إليه، كذلك أبو الحسن الأشعري ولا فرق، ليس له في مذهب السلف أكثر من بسطه وشرحه وتواليفه في نصرته ،  )  [ </w:t>
      </w:r>
      <w:r>
        <w:rPr>
          <w:rFonts w:hint="cs"/>
          <w:b w:val="0"/>
          <w:color w:val="000000"/>
          <w:rtl/>
        </w:rPr>
        <w:t>طبقات الشافعية الكبرى 3/365 -67</w:t>
      </w:r>
      <w:r>
        <w:rPr>
          <w:rFonts w:hint="cs"/>
          <w:b w:val="0"/>
          <w:rtl/>
        </w:rPr>
        <w:t xml:space="preserve"> ]  ، وقال أيضاً :  ( ذكر بيان أن طريقة الشيخ هى التى عليها المعتبرون من علماء الإسلام والمتميزون من المذاهب الأربعة في معرفة الحلال والحرام والقائمون بنصرة دين سيدنا محمد ،  قد قدمنا في تضاعيف الكلام ما يدل على ذلك وحكينا لك مقالة الشيخ ابن عبد السلام ومن سبقه إلى مثلها وتلاه على قولها حيث ذكروا أن الشافعية والمالكية والحنفية وفضلاء الحنابلة أشعريون هذه عبارة ابن عبد السلام شيخ الشافعية وابن الحاجب شيخ المالكية والحصيرى شيخ الحنفية ،  ومن كلام ابن عساكر حافظ هذه الأمة الثقة الثبت :  هل من الفقهاء الحنفية والمالكية والشافعية إلا موافق الأشعري ومنتسب إليه وراض بحميد سعيه في دين الله ومثنٍ بكثرة العلم عليه غير شرذمة قليلة تضمر التشبيه وتعادى كل موحد يعتقد التنزيه أو تضاهى قول المعتزلة في ذمه وتباهى بإظهار جهرها بقدرة سعة علمه ..  ،  قلت أنا أعلم أن المالكية كلهم أشاعرة لا أستثنى أحدا والشافعية غالبهم أشاعرة لا أستثنى إلا من لحق منهم بتجسيم أو اعتزال ممن لا يعبأ الله به، والحنفية أكثرهم أشاعرة أعنى يعتقدون عقد الأشعري لا يخرج منهم إلا من لحق منهم بالمعتزلة، والحنابلة أكثر فضلاء متقدميهم أشاعرة لم يخرج منهم عن عقيدة الأشعري إلا من لحق بأهل التجسيم وهم في هذه الفرقة من الحنابلة أكثر من غيرهم )   [ </w:t>
      </w:r>
      <w:r>
        <w:rPr>
          <w:rFonts w:hint="cs"/>
          <w:b w:val="0"/>
          <w:color w:val="000000"/>
          <w:rtl/>
        </w:rPr>
        <w:t>طبقات الشافعية الكبرى 3/371-377 وانظر كلام الحافظ ابن عساكر في تبيين كذب المفتري 118-122 332و362</w:t>
      </w:r>
      <w:r>
        <w:rPr>
          <w:rFonts w:hint="cs"/>
          <w:b w:val="0"/>
          <w:rtl/>
        </w:rPr>
        <w:t xml:space="preserve"> ] ، ولست أرى وجهاً للسكوت عن وصف الله عز وجل بشيء مما سبق مع التغرير بنسبته إلى </w:t>
      </w:r>
      <w:r>
        <w:rPr>
          <w:rFonts w:hint="cs"/>
          <w:b w:val="0"/>
          <w:rtl/>
        </w:rPr>
        <w:lastRenderedPageBreak/>
        <w:t xml:space="preserve">السلف، ولا أرى وجهاً يبرر السكوت على التطاول على أكابر علماء المسلمين من الأشاعرة ورميهم بالبدعة ومخالفة السلف خاصة في هذا العصر الذي علا فيه الزبد واستحسنت فيه المسايرة و إيثار السلامة وطمع فيه بالوظيقة ولو بمجاملة من خاض في المتشابه وتطاول على الأكابر ،  وما أعجب التذرع بكراهة إيقاظ الفتن مع نشر هذه المصنفات وانتشار التطاول على جمهور أهل السنة وأكابرها على مر العصور ،  فإن كان بيان ما في هذه المصنفات من الخوض في المتشابه إيقاظاً فهو إيقاظ لمن غطوا في سبات الفتنة والله المستعان " انتهى من </w:t>
      </w:r>
      <w:r>
        <w:rPr>
          <w:rFonts w:hint="cs"/>
          <w:b w:val="0"/>
          <w:rtl/>
          <w:lang w:bidi="ar-KW"/>
        </w:rPr>
        <w:t xml:space="preserve">كتاب </w:t>
      </w:r>
      <w:r>
        <w:rPr>
          <w:rFonts w:hint="cs"/>
          <w:b w:val="0"/>
          <w:rtl/>
        </w:rPr>
        <w:t xml:space="preserve">التجسيم في الفكر الإسلامى ، </w:t>
      </w:r>
    </w:p>
    <w:p w:rsidR="00FC2C53" w:rsidRDefault="00FC2C53" w:rsidP="00FC2C53">
      <w:pPr>
        <w:ind w:left="-58"/>
        <w:jc w:val="center"/>
        <w:rPr>
          <w:rFonts w:hint="cs"/>
          <w:b w:val="0"/>
          <w:rtl/>
        </w:rPr>
      </w:pPr>
      <w:r>
        <w:rPr>
          <w:rFonts w:hint="cs"/>
          <w:b w:val="0"/>
          <w:rtl/>
        </w:rPr>
        <w:t xml:space="preserve">***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 w:val="0"/>
          <w:rtl/>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  تاسعاً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متسلفة اليوم ليسوا على منهج السلف الصافي</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 xml:space="preserve"> وانتساب الحشوية إلى السلف نسبة خاطئة</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 w:val="0"/>
          <w:rtl/>
        </w:rPr>
      </w:pPr>
    </w:p>
    <w:p w:rsidR="00FC2C53" w:rsidRDefault="00FC2C53" w:rsidP="00FC2C53">
      <w:pPr>
        <w:ind w:left="-58"/>
        <w:jc w:val="both"/>
        <w:rPr>
          <w:b w:val="0"/>
        </w:rPr>
      </w:pPr>
    </w:p>
    <w:p w:rsidR="00FC2C53" w:rsidRDefault="00FC2C53" w:rsidP="00FC2C53">
      <w:pPr>
        <w:ind w:left="-58"/>
        <w:jc w:val="both"/>
        <w:rPr>
          <w:rFonts w:hint="cs"/>
          <w:b w:val="0"/>
          <w:rtl/>
        </w:rPr>
      </w:pPr>
      <w:r>
        <w:rPr>
          <w:rFonts w:hint="cs"/>
          <w:b w:val="0"/>
          <w:rtl/>
        </w:rPr>
        <w:t xml:space="preserve">يقول الشيخ الزرقاني في درة من كلامه عن السلفية المعاصرة في كتابه مناهل العرفان  :  "  [  الرأي الرشيد في متشابه الصفات ]   :  علماؤنا أجزل الله مثوبتهم قد اتفقوا على ثلاثة أمور تتعلق بهذه المتشابهات ثم اختلفوا فيما وراءها ،  فأول ما اتفقوا عليه  :  صرفها عن ظواهرها المستحيلة واعتقاد أن هذه الظواهر غير مرادة للشارع قطعا كيف وهذه الظواهر باطلة بالأدلة القاطعة وبما هو معروف عن الشارع نفسه في محكماته  ،  ثانيه  :  أنه إذا توقف الدفاع عن الإسلام على التأويل لهذه المتشابهات وجب تأويلها بما يدفع شبهات المشتبهين ويدر طعن الطاعنين  ، ثالثه  :  أن المتشابه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  المذهب الأول  )   :  مذهب السلف  :  ويسمى مذهب المفوضة </w:t>
      </w:r>
      <w:r>
        <w:rPr>
          <w:rFonts w:hint="cs"/>
          <w:b w:val="0"/>
          <w:rtl/>
        </w:rPr>
        <w:lastRenderedPageBreak/>
        <w:t xml:space="preserve">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مردويه عن أبيه عن جده عن رسول الله قال  :  ((  إن القرآن لم ينزل ليكذب بعضه بعضا فما عرفتم منه فاعملوا وما تشابه فآمنوا به ))  ،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 ، (  المذهب الثاني  )   :  مذهب الخلف ، ويسمى مذهب المؤولة بتشديد الواو وكسرها وهم فريقان  :  فريق  :  يؤولها بصفات سمعية غير معلومة </w:t>
      </w:r>
      <w:r>
        <w:rPr>
          <w:rFonts w:hint="cs"/>
          <w:b w:val="0"/>
          <w:rtl/>
        </w:rPr>
        <w:lastRenderedPageBreak/>
        <w:t xml:space="preserve">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 (  المذهب الثالث  ) مذهب المتوسطين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ولنطبق هذه المذاهب على قوله سبحانه  :  { الرحمن على العرش استوى } ، فنقول  : 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 ، وكذلك اتفق السلف والخلف على أن هذا الظاهر غير مراد لله قطعا لأنه تعالى نفي عن نفسه المماثلة لخلقه وأثبت لنفسه الغنى عنهم فقال  :  { ليس كمثله شيء } ، وقال  :  { هو الغني الحميد } ، 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w:t>
      </w:r>
      <w:r>
        <w:rPr>
          <w:rFonts w:hint="cs"/>
          <w:b w:val="0"/>
          <w:rtl/>
        </w:rPr>
        <w:lastRenderedPageBreak/>
        <w:t xml:space="preserve">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ذلك في الجميع  ،  </w:t>
      </w:r>
      <w:r>
        <w:rPr>
          <w:rFonts w:hint="cs"/>
          <w:b w:val="0"/>
          <w:bCs/>
          <w:rtl/>
        </w:rPr>
        <w:t>[  إرشاد وتحذير  ]</w:t>
      </w:r>
      <w:r>
        <w:rPr>
          <w:rFonts w:hint="cs"/>
          <w:b w:val="0"/>
          <w:rtl/>
        </w:rPr>
        <w:t xml:space="preserve">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يرضاه لنفسه </w:t>
      </w:r>
      <w:r>
        <w:rPr>
          <w:rFonts w:hint="cs"/>
          <w:b w:val="0"/>
          <w:rtl/>
        </w:rPr>
        <w:lastRenderedPageBreak/>
        <w:t xml:space="preserve">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ويرضاه آمين ،  </w:t>
      </w:r>
      <w:r>
        <w:rPr>
          <w:rFonts w:hint="cs"/>
          <w:b w:val="0"/>
          <w:bCs/>
          <w:rtl/>
        </w:rPr>
        <w:t>[  دفع الشبهات الواردة في هذا المقام  ]  : ( الشبهة الأولى ودفعها ) :</w:t>
      </w:r>
      <w:r>
        <w:rPr>
          <w:rFonts w:hint="cs"/>
          <w:b w:val="0"/>
          <w:rtl/>
        </w:rPr>
        <w:t xml:space="preserve">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وندفع هذه الشبهة بأمور  :  (  أولها  )   :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w:t>
      </w:r>
      <w:r>
        <w:rPr>
          <w:rFonts w:hint="cs"/>
          <w:b w:val="0"/>
          <w:rtl/>
        </w:rPr>
        <w:lastRenderedPageBreak/>
        <w:t xml:space="preserve">جاهل وإما عالم أما الحجر فلا يتصف بواحد منها البتة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  ثانيا  )   :  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  ثالثا  )   :  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  رابعا  )   :  نقول لهؤلاءماذا تقولون في قوله تعالى  :  { يد الله فوق أيديهم } بإفراد اليد مع قوله  :  { لما خلقت بيدي } بتثنيتها ، ومع قوله  :  { والسماء بنيناها بأيد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  خامسا  )   :  نقول لهؤلاء قد ورد في الصحيح أن رسول الله قال  :  ((  ينزل ربنا كل ليلة إلى سماء الدنيا حين يبقى ثلث الليل الآخر فيقول من يدعوني فأستجيب له من يسألني فأعطيه من يستغفرني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 (  سادسا  )   :  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w:t>
      </w:r>
      <w:r>
        <w:rPr>
          <w:rFonts w:hint="cs"/>
          <w:b w:val="0"/>
          <w:rtl/>
        </w:rPr>
        <w:lastRenderedPageBreak/>
        <w:t xml:space="preserve">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 ، </w:t>
      </w:r>
      <w:r>
        <w:rPr>
          <w:rFonts w:hint="cs"/>
          <w:b w:val="0"/>
          <w:bCs/>
          <w:rtl/>
        </w:rPr>
        <w:t xml:space="preserve">( الشبهة الثانية ودفعها  </w:t>
      </w:r>
      <w:r>
        <w:rPr>
          <w:rFonts w:eastAsia="Times New Roman" w:hint="cs"/>
          <w:bCs/>
          <w:noProof/>
          <w:rtl/>
          <w:lang w:eastAsia="ar-SA"/>
        </w:rPr>
        <w:t xml:space="preserve"> ) :</w:t>
      </w:r>
      <w:r>
        <w:rPr>
          <w:rFonts w:eastAsia="Times New Roman" w:hint="cs"/>
          <w:b w:val="0"/>
          <w:noProof/>
          <w:rtl/>
          <w:lang w:eastAsia="ar-SA"/>
        </w:rPr>
        <w:t xml:space="preserve">  </w:t>
      </w:r>
      <w:r>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يخفي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 ، </w:t>
      </w:r>
      <w:r>
        <w:rPr>
          <w:rFonts w:hint="cs"/>
          <w:b w:val="0"/>
          <w:bCs/>
          <w:rtl/>
        </w:rPr>
        <w:t>( الشبهة الثالثة ودفعها ) :</w:t>
      </w:r>
      <w:r>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w:t>
      </w:r>
      <w:r>
        <w:rPr>
          <w:rFonts w:hint="cs"/>
          <w:b w:val="0"/>
          <w:rtl/>
        </w:rPr>
        <w:lastRenderedPageBreak/>
        <w:t xml:space="preserve">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 ، </w:t>
      </w:r>
      <w:r>
        <w:rPr>
          <w:rFonts w:hint="cs"/>
          <w:b w:val="0"/>
          <w:bCs/>
          <w:rtl/>
        </w:rPr>
        <w:t>( الشبهة الرابعة ودفعها  )</w:t>
      </w:r>
      <w:r>
        <w:rPr>
          <w:rFonts w:hint="cs"/>
          <w:b w:val="0"/>
          <w:rtl/>
        </w:rPr>
        <w:t xml:space="preserve">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w:t>
      </w:r>
      <w:r>
        <w:rPr>
          <w:rFonts w:hint="cs"/>
          <w:b w:val="0"/>
          <w:rtl/>
        </w:rPr>
        <w:lastRenderedPageBreak/>
        <w:t xml:space="preserve">عن ابن اللبان وما بسطناه في دفع الشبهات السالفة وارجع إلى ما كتبناه في مثل هذا المقام بالمبحث السابع من هذا الكتاب ، </w:t>
      </w:r>
      <w:r>
        <w:rPr>
          <w:rFonts w:hint="cs"/>
          <w:b w:val="0"/>
          <w:bCs/>
          <w:rtl/>
        </w:rPr>
        <w:t>( الشبهة الخامسة ودفعها  )</w:t>
      </w:r>
      <w:r>
        <w:rPr>
          <w:rFonts w:hint="cs"/>
          <w:b w:val="0"/>
          <w:rtl/>
        </w:rPr>
        <w:t xml:space="preserve">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النكرباذي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امتياز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 </w:t>
      </w:r>
      <w:r>
        <w:rPr>
          <w:rFonts w:hint="cs"/>
          <w:b w:val="0"/>
          <w:bCs/>
          <w:rtl/>
        </w:rPr>
        <w:t>( الشبهة السادسة ودفعها ) :</w:t>
      </w:r>
      <w:r>
        <w:rPr>
          <w:rFonts w:hint="cs"/>
          <w:b w:val="0"/>
          <w:rtl/>
        </w:rPr>
        <w:t xml:space="preserve">  يقولون إن الناظر في موقف السلف والخلف من المتشابه يجزم بأنهم جميعا مؤولون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w:t>
      </w:r>
      <w:r>
        <w:rPr>
          <w:rFonts w:hint="cs"/>
          <w:b w:val="0"/>
          <w:rtl/>
        </w:rPr>
        <w:lastRenderedPageBreak/>
        <w:t>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  2 ص :  206 إلى 217  ]  ،</w:t>
      </w:r>
    </w:p>
    <w:p w:rsidR="00FC2C53" w:rsidRDefault="00FC2C53" w:rsidP="00FC2C53">
      <w:pPr>
        <w:ind w:left="-58"/>
        <w:jc w:val="center"/>
        <w:rPr>
          <w:rFonts w:hint="cs"/>
          <w:b w:val="0"/>
          <w:rtl/>
        </w:rPr>
      </w:pPr>
      <w:r>
        <w:rPr>
          <w:rFonts w:hint="cs"/>
          <w:b w:val="0"/>
          <w:rtl/>
        </w:rPr>
        <w:t>***</w:t>
      </w:r>
    </w:p>
    <w:p w:rsidR="00FC2C53" w:rsidRDefault="00FC2C53" w:rsidP="00FC2C53">
      <w:pPr>
        <w:ind w:left="-58"/>
        <w:jc w:val="both"/>
        <w:rPr>
          <w:rFonts w:hint="cs"/>
          <w:b w:val="0"/>
          <w:rtl/>
          <w:lang w:bidi="ar-KW"/>
        </w:rPr>
      </w:pPr>
    </w:p>
    <w:p w:rsidR="00FC2C53" w:rsidRDefault="00FC2C53" w:rsidP="00FC2C53">
      <w:pPr>
        <w:ind w:left="-58"/>
        <w:jc w:val="both"/>
        <w:rPr>
          <w:rFonts w:hint="cs"/>
          <w:b w:val="0"/>
          <w:rtl/>
          <w:lang w:bidi="ar-KW"/>
        </w:rPr>
      </w:pPr>
    </w:p>
    <w:p w:rsidR="00FC2C53" w:rsidRDefault="00FC2C53" w:rsidP="00FC2C53">
      <w:pPr>
        <w:ind w:left="-58"/>
        <w:jc w:val="both"/>
        <w:rPr>
          <w:rFonts w:hint="cs"/>
          <w:b w:val="0"/>
          <w:rtl/>
          <w:lang w:bidi="ar-KW"/>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 w:val="0"/>
          <w:rtl/>
          <w:lang w:bidi="ar-KW"/>
        </w:rPr>
      </w:pP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lastRenderedPageBreak/>
        <w:t>[  عاشراً  ]</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ما سماه السلفيون المعاصرون توحيد الأسماء والصفات هو عين الحشو والتجسيم</w:t>
      </w:r>
    </w:p>
    <w:p w:rsidR="00FC2C53" w:rsidRDefault="00FC2C53" w:rsidP="00FC2C53">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 w:val="0"/>
          <w:rtl/>
        </w:rPr>
      </w:pPr>
    </w:p>
    <w:p w:rsidR="00FC2C53" w:rsidRDefault="00FC2C53" w:rsidP="00FC2C53">
      <w:pPr>
        <w:ind w:left="-58"/>
        <w:jc w:val="both"/>
        <w:rPr>
          <w:rFonts w:hint="cs"/>
          <w:b w:val="0"/>
          <w:rtl/>
        </w:rPr>
      </w:pPr>
    </w:p>
    <w:p w:rsidR="00FC2C53" w:rsidRDefault="00FC2C53" w:rsidP="00FC2C53">
      <w:pPr>
        <w:ind w:left="-58"/>
        <w:jc w:val="both"/>
        <w:rPr>
          <w:rFonts w:hint="cs"/>
          <w:b w:val="0"/>
          <w:rtl/>
        </w:rPr>
      </w:pPr>
      <w:r>
        <w:rPr>
          <w:rFonts w:hint="cs"/>
          <w:bCs/>
          <w:rtl/>
        </w:rPr>
        <w:t xml:space="preserve">يقول الشيخ عبد الله بن عبد الرحمن المكي الهاشمي في كتابه القيم السلفية المعاصرة مناقشات وردود ، تحت عنوان : ما سماه الوهابيون توحيد الأسماء والصفات هو التشبيه والتجسيم عند جماهير العلماء : </w:t>
      </w:r>
      <w:r>
        <w:rPr>
          <w:rFonts w:hint="cs"/>
          <w:b w:val="0"/>
          <w:rtl/>
        </w:rPr>
        <w:t xml:space="preserve">" ما كنت أود الحوض في هذا المبحث ، ولكن تجريح أدعياء السلفية للأشاعرة في الأيام الأخيرة دعا إلى بيان حقيقة المسألة , وفضل الأشاعرة في إخماد فتنتها وإطفاء لهيبها ، وأقتصر فقط على إشارات عابرة فيها مرتبة كما يلي  :  </w:t>
      </w:r>
    </w:p>
    <w:p w:rsidR="00FC2C53" w:rsidRDefault="00FC2C53" w:rsidP="00FC2C53">
      <w:pPr>
        <w:ind w:left="-58"/>
        <w:jc w:val="both"/>
        <w:rPr>
          <w:rFonts w:hint="cs"/>
          <w:b w:val="0"/>
          <w:rtl/>
        </w:rPr>
      </w:pPr>
      <w:r>
        <w:rPr>
          <w:rFonts w:hint="cs"/>
          <w:bCs/>
          <w:rtl/>
        </w:rPr>
        <w:t>(  1  )  ظهور الأشعرية والماتريدية وتصديهم للفرق الخارجة عن الجادة</w:t>
      </w:r>
      <w:r>
        <w:rPr>
          <w:rFonts w:hint="cs"/>
          <w:b w:val="0"/>
          <w:rtl/>
        </w:rPr>
        <w:t xml:space="preserve"> : سبق ظهور أبي الحسن الأشعري فرق منحرفة من شيعة وخوارج وكرامية ومجسمة ومشبهة ومرجئة وجهمية وقدرية ودهرية وحلولية وباطنية وإسماعيلية ومعتزلة وغيرها  ،  وكان أول ظهور الفرق بمقتل عثمان رضي الله عنه وكان لكل فرقة عقائدها وطريقة دفاعها عنها ومناظرتها ومؤلفاتها معولين على الأدلة العقلية ,مستخدمين فيها ما اقتبسوه من منطق وفلسفة ,مؤولين النصوص التي لا توافق آراءهم ، فنهى السلف عما جاء به هؤلاء المبتدعة مما سموه علم الكلام وذموه ، ونبت أبو الحسن الأشعري في وسط المعتزلة , ثم أناب إلى أهل السنة فأظهر سنة 330  كتباً في علم التوحيد ونصر السلف على مخالفيهم ولكنه أثبت العقائد الواردة في الكتاب والسنة على قواعد النظر ونصرته طائفة وسموا رأيه "مذهب أهل السنة والجماعة " ، وعمت طريقته وطريقة معاصرة أبي منصور الماتريدي وتصدوا هم وأتباعهم من بعدهم للفرق الخارجة عن الجادة بالاستدلال العقلي والنقلي حتى تلاشي الجميع بعد حين أمامهم وانحصر فريق أهل السنة والجماعة في الأشعرية والماتريدية على توالي القرون إلى اليوم  ، وقد أطلق على ما دونوه في تأليفهم علم الكلام ، ولعلك قد استيقنت أن ما ورد من ذمه من علم الكلام على لسان السلف هو ما جاء به أولئك المبتدعة الذين كانوا يعاصرونهم لا ما جاء به الأشعرية والماتريدية من طريقة قصدوا بها نصر السنة وإخماد بدع المبتدعين وتأييد ما جاء في النصوص ولما تعرض الفلاسفة للمنازعات من أهل النظر في الدين ,واحدثوا شبهاً وتشكيكات تصدى لهم علماء الأشعرية والماتريدية كالغزالي ومن بعده وأخذوا من كتبهم ما يظن أن له مساسا بالدين كالإلهيات وتركيب الجسم وحكم المادة والجوهر والعرض وغير ذلك ، ثم وجهوا عنايتهم إلى نقد ما أتوا به من </w:t>
      </w:r>
      <w:r>
        <w:rPr>
          <w:rFonts w:hint="cs"/>
          <w:b w:val="0"/>
          <w:rtl/>
        </w:rPr>
        <w:lastRenderedPageBreak/>
        <w:t xml:space="preserve">شبهات والرد عليها  ، وهذا هو سبب خلط الكلام بمذاهب الفلاسفة في كتب المتأخرين كالبيضاوي والعضد والسعد والإيجي وغيرهم  ، ولكثرة ما تصدى أبو الحسن الأشعري للفرق الضالة افترى عليه خصومه فتصدى العلماء لرد مفترياتهم عليه  ،  ومن أهم ما كتب في الدفاع عنه "تبيين كذب المفتري على أبو الحسن الأشعري " للحافظ ابن عساكر  ، وفي طبقات السبكي تراجم رجال ذبوا عن أبي الحسن كأبي القاسم القشيري  ، كما في "الطبقات" وأيضاً عند ترجمة أبي الحسن ذكر لبعض من تصدى للدفاع عنه مما نسب إليه ، وقد نبتت نابته ممن اعتنقت مذهب التشبيه في صفاته تعالى فزعمت أن الأشعري قد رجع إلى مذهبهم في كتابه "الإبانه" وزعموا أنها آخر مؤلفاته  ، وقد علق الإمام الكوثري على ذلك في تعليقه على نونية ابن القيم ص10 8 بقوله  : " والأشعري إن كنتم تعتقدون فيه أنه قائل بالفوقية المكانية فما سبب طعن الحشوية كلهم فيه  ، وإنماله رأيان أحدهما  :  عدم الخوض في الصفات مع إثبات ما ثبت في الكتاب والسنة بدون تشبيه ولا تمثيل ,والآخر تأويله بما يوافق التنزيه عند الضرورة  ، وليس في هذا ولافي ذاك القول بالفوقية المكانية  ، قال :  وتأليف "الإبانة " كان في أوائل رجوعه عن الاعتزال لتدريج البربهاري إلى معتقد أهل السنة  ، ومن ظن أنها آخر مؤلفاته فقد ظن باطلاً  ، وقد تلاحقت أقلام الحشوية بالتصرف فيها ولاسيما بعد فتن بغداد  ، فلا تعويل على ما فيها مما يخالف نصوص أئمة المذهب من أصحابه وأصحاب أصحابه , وابن درباس غير مأمون في روايتها لأنه أفسده شيخه في التصوف مع تأخر طبقته "  ، </w:t>
      </w:r>
    </w:p>
    <w:p w:rsidR="00FC2C53" w:rsidRDefault="00FC2C53" w:rsidP="00FC2C53">
      <w:pPr>
        <w:ind w:left="-58"/>
        <w:jc w:val="both"/>
        <w:rPr>
          <w:rFonts w:hint="cs"/>
          <w:b w:val="0"/>
          <w:rtl/>
        </w:rPr>
      </w:pPr>
      <w:r>
        <w:rPr>
          <w:rFonts w:hint="cs"/>
          <w:bCs/>
          <w:rtl/>
        </w:rPr>
        <w:t>(  2  )  ما دونه علماء السنة في العقائد</w:t>
      </w:r>
      <w:r>
        <w:rPr>
          <w:rFonts w:hint="cs"/>
          <w:b w:val="0"/>
          <w:rtl/>
        </w:rPr>
        <w:t xml:space="preserve">  : وما دونه علماء السنة من أشعرية وماتريدية يسمى أصول الدين أو الفقه الأكبر أو علم التوحيد أو علم الكلام  ، وإنما سمي علم الكلام لأن أشهر مسألة وقع فيها الخلاف هي أن كلام الله الذي يقرأه القارئ حادث أو قديم ، أو لأن هذا العلم يدور على الدليل العقلي وأثر ذلك يظهر في كلام المتكلم ، وأما تسميته بالتوحيد فهي تسمية بأهم أجزائه وهو إثبات وحدانية الله , وذلك هو المقصد الأعظم من بعثة الرسل ، وأما تسميته بالفقه الأكبر فهي تسمية أبي حنيفة له ، وأما تسميته علم أصول الدين فلأنه علم يبحث فيه جميع أقسام العقائد من إلهيات ونبوات وسمعيات وروحانيات ، وقد عرفوا علم التوحيد بأنه علم يتضمن الحجاج عن العقائد الإيمانية والاسلامية بالأدلة العقلية والرد على المنحرفين في الاعتقاد عن مذهب أهل السنة ، ومما عرفوا به علم العقائد تعلم أن علماء الإسلام ما كتبوا في العقائد ليثبتوا في أنفسهم العلم بالله أو صفاته أو رسالة الرسل أو إعادة الجسم بعد الموت أو نحو ذلك ، وأساس العقائد الإسلامية ككل الأحكام الشرعية كتاب الله وسنة رسوله صلى الله عليه وسلم  والعقل يؤيدها والنظر الصحيح يثبتها ، ولذا ندب الله سبحانه وتعالى الإنسان إلى البحث والنظر والتفكير , وذم الذين لا يتفكرون ولا ينظرون  :  { قل انظروا ماذا في </w:t>
      </w:r>
      <w:r>
        <w:rPr>
          <w:rFonts w:hint="cs"/>
          <w:b w:val="0"/>
          <w:rtl/>
        </w:rPr>
        <w:lastRenderedPageBreak/>
        <w:t xml:space="preserve">السموات والأرض } , { وكأين من آية في السموات والأرض يمرون عليها وهم عنها معرضون } ، ومما يجب أن يعلم أن للعقول حداً فعلمها قليل , { ومآ أوتيتم من العلم إلا قليلا } فمن أخذ عقيدته من طريق الفكر والنظر والمحض ولم يعتضد بالشرع فإنه يوشك أن يخطئ في أحكام الدين ، والعوام على قواعد دين الإسلام لأن الله تعالى أبقاهم على صحة العقيدة ، ولابأس من رد الشبهات والاستدلال على العقائد بالنظر لا على سبيل المزج والاختلاط ولكن على سبيل الاستئناس والاستنباط ،فإن العقائد لما صارت جدلا وكلاما وتشعبا في البحوث وإيراد والآراء والمذاهب والخوض في مصطلحات الفلاسفة والمناطقة والجدليين تسرب الإعراض عن هذه المباحث فجهل أكثر الناس ما هو ضروري من مباحثها لحفظ القلوب من شبهات المبتدعة والملحدين  ..  والعقائد الاسلامية تتشعب إلى أربعة أقسام تحت كل قسم فروع عديدة  :  (  القسم الأول  )   :  الإلهيات , وتبحث فيما يتعلق بالإله سبحانه وتعالى من حيث صفاته وأسماؤه وأفعله ,وما يلحق ذلك من الاعتقاد في الله ، (  القسم الثاني  )   :  النبوات ,وتبحث في كل ما يتعلق بالأنبياء من حيث صفاتهم وعصمتهم ومهمتهم والحاجة إلى رسالتهم ,ويلحق بهذا القسم ما يتعلق بالأولياء والمعجزة والكرامة والكتب السماوية ، (  القسم الثالث  )   :  الروحانيات وتبحث فيما يتعلق بالعالم غير المادي كالملائكة والروح والجن ، (  القسم الرابع  )   :  السمعيات وتبحث فيما يتعلق بالحياة البرزخية والحياة الآخروية ,كأحوال القبر وعلامات القيامة والبعث والموقف والحساب والميزان والجزاء والصراط والجنة والنار ونحو ذلك ، واعلم أن ذات الله سبحانه وتعالى أكبر من أن تحيط بها  العقول لأنها مهما بلغت العقول فإنها محدودة  ، القوة محصورة القدرة تعجز عن إدراك حقيقة نفسها وتجهل حقائق كثير مما يستخدمه وتنتفع به كالكهرباء والمغناطيس وغيرهما ,فما بالك بذات الله التي لا تحسها  ، وقد ضل أقوام تكلموا في ذات الله فاحصر همتك في إدراك عظمة ربك بالتفكر في مخلوقاته ، وفي حديث مسلم عن أبي هريرة رضي الله عنه قال  :  قال رسول الله صلى الله عليه وسلم   :  ((  لايزال الناس يتساءلون حتى يقال  :  خلق الله الخلق فمن خلق الله , فمن وجد من ذلك شيئا فليقل  :  آمنت بالله  ))  ، ويكفيك أن تعلم من طبائع المخلوقات وصفاتها أنها لا توجد بذاتها فعلمنا أن موجدها هو الله ، ولما كان كمال الألوهية يقتضي عدم احتياج الإله إلى غيره حيث إن من صفاته قيامه بنفسه فعلمنا أنه تعالى موجود بذاته وغير محتاج إلى من يوجده  ،  والخالق وعلا تعرف إلى خلقه بأفعاله وصفات تليق بجلاله  ،  فله تعالى من كل صفة كمال لائق بحضرته المثل الأعلى وأن يسلب عنه كل ما لا يليق به وما أوهم تشبيها مما ورد من عبارات نؤمن به كما جاء من غير أن يفسر أو يتوهم هكذا ، قال غير واحد من الأئمة منهم سفيان الثوري ومالك وابن عيينة وابن المبارك أنها تروى ونؤمن بها ولا يقال كيف  ، </w:t>
      </w:r>
    </w:p>
    <w:p w:rsidR="00FC2C53" w:rsidRDefault="00FC2C53" w:rsidP="00FC2C53">
      <w:pPr>
        <w:ind w:left="-58"/>
        <w:jc w:val="both"/>
        <w:rPr>
          <w:rFonts w:hint="cs"/>
          <w:b w:val="0"/>
          <w:rtl/>
        </w:rPr>
      </w:pPr>
      <w:r>
        <w:rPr>
          <w:rFonts w:hint="cs"/>
          <w:bCs/>
          <w:rtl/>
        </w:rPr>
        <w:lastRenderedPageBreak/>
        <w:t>(  3  )  عقيدة الهدى في تفسير ما يوهم تشبيها من صفاته تعالى</w:t>
      </w:r>
      <w:r>
        <w:rPr>
          <w:rFonts w:hint="cs"/>
          <w:b w:val="0"/>
          <w:rtl/>
        </w:rPr>
        <w:t xml:space="preserve">  :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,إلى سائر خصائص المادة " ، قال تعالى :  { وخلق كل شيء فقدره تقديراً } ، وقال تعالى  :  { جعل الله لكل شيء قدرا } ، وقال تعالى  :  { وإن من شيء إلاّ عندنا خزائنه وما ننزله إلا بقدر معلوم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 وتلك حجتنا ءاتيناها إبراهيم على قومه } ،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 ، فيتعالى عن الجسمية ولوازمها  :  كالتركيب والأجزاء والصورة والمكان والجهة والقرب والبعد والحركة والسكون , من قال  ؟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 ، 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وبعد اتفاق سواد العلماء سلفهم وخلفهم على أن المعنى الظاهر الحسي الذي هو من لوازم الأجسام غير مراد فهذا يعني اتفاق السلف والخلف على التنزيه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 " أمروها كما جاءت" وبقولهم  : " نؤمن بها بلا كيف وبلا تشبيه " فإن </w:t>
      </w:r>
      <w:r>
        <w:rPr>
          <w:rFonts w:hint="cs"/>
          <w:b w:val="0"/>
          <w:rtl/>
        </w:rPr>
        <w:lastRenderedPageBreak/>
        <w:t xml:space="preserve">نفي الكيف ونفي التشبيه وتسميتهما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 بالاستقرار على العرش ,والوجه واليد بالأعضاء والجوارح ,والنزول بالنزول الحسي المتعارف ، فأفصح أحمد لما سئل في محنته عن قوله تعالى :  { وجاء ربك }  بأن المراد مجيء أمره ،  وأفصح مالك عن حديث نزول الرب تعالى فقال  :  هو نزول رحمته لا نزول نقله  ،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 ، قال الإمام ابن دقيق العيد  :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والأمر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 ، قال الشريف الجرجاني في " شرحه على المواقف "  : " </w:t>
      </w:r>
      <w:r>
        <w:rPr>
          <w:rFonts w:hint="cs"/>
          <w:b w:val="0"/>
          <w:rtl/>
        </w:rPr>
        <w:lastRenderedPageBreak/>
        <w:t xml:space="preserve">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,وآخر عين , وثالث يد , ورابع رجل وهكذا , وأن تكون ذات جهة ومكان وحركة وانتقال وتحول من حال إلى حال ،وقد علمت أن من قال أن التأويل هو طريقة الخلف وليس طريقة السلف إنما هو من ضيق اطلاعه ,بل إن التأويل قد سلكه كلا الفريقين وغلب على السلف تركه لعدم الحاجة إليه , ومن سلكه منهم أو ممن بعدهم فإنما سلكوه لشدة الحاجة إليه كما نقلناه عن مالك في النزول ,وعن أحمد في قوله  :  { وجاء ربك }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،فمن قال بتركيب ذات الله من الأجزاء ,وحمل الوارد من ذلك على الأعضاء , ونسب إليه تعالى الاستقرار على العرش أو الجلوس عليه ,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 ليس كمثله شيء وهو السميع البصير } ، لو كانت ذاته مقدرة بقدر أو مركبة من أجزاء لكان له من خلقه أمثال لا تحصى , تعالى الله عن ذلك علوا كبيرا  ، </w:t>
      </w:r>
    </w:p>
    <w:p w:rsidR="00FC2C53" w:rsidRDefault="00FC2C53" w:rsidP="00FC2C53">
      <w:pPr>
        <w:ind w:left="-58"/>
        <w:jc w:val="both"/>
        <w:rPr>
          <w:rFonts w:hint="cs"/>
          <w:b w:val="0"/>
          <w:rtl/>
        </w:rPr>
      </w:pPr>
      <w:r>
        <w:rPr>
          <w:rFonts w:hint="cs"/>
          <w:bCs/>
          <w:rtl/>
        </w:rPr>
        <w:t>(  4  )  الابتلاء بالتشبيه والتجسيم</w:t>
      </w:r>
      <w:r>
        <w:rPr>
          <w:rFonts w:hint="cs"/>
          <w:b w:val="0"/>
          <w:rtl/>
        </w:rPr>
        <w:t xml:space="preserve">  :  والابتلاء بالتشبيه والتجسيم قديم  ، إذ سبق به عباد العجل اليهود الذين جعلوا لله جزءا فقالوا  :  عزيز ابن الله  ، كما سبق إليه النصارى الذين قالوا  :  المسيح ابن الله ،         وفي الاسلام بدأت فرقة المشبهة في عصر التابعين ومن بعدهم  ،  وقد أطلق العلماء عليهم لقب (  الحشوية  )  نسبة إلى الحشو , وهو اللغو تنبها من أهل الحق للأمة بأن ما أتى به هؤلاء إنما هو اللغو الذي لا يعول عليه ، قال السبكي في تعليقه على نونية ابن القيم  : " وأما الحشوية فهي طائفة رذيلة جهال ينتسبون إلى أحمد ،وأحمد مبرأ منهم  ،  وسبب نسبتهم إليه أنه قام في دفع المعتزلة وثبت في المحنة رضي الله عنه , ونقلت عنه كليمات ما </w:t>
      </w:r>
      <w:r>
        <w:rPr>
          <w:rFonts w:hint="cs"/>
          <w:b w:val="0"/>
          <w:rtl/>
        </w:rPr>
        <w:lastRenderedPageBreak/>
        <w:t xml:space="preserve">فهمها هؤلاء الجهال فاعتقدوا هذا الاعتقاد السيئ ,وصار المتأخر منهم يتبع المتقدم إلا من عصمه الله ,وما زالوا من حين ظهور ليس لهم رأس ولا من يناظر ,وإنما كانت لهم في كل وقت ثورات ويتعلقون ببعض أتباع الدول ويكفي الله شرهم " ، وفتن الحشوية مشهورة مدونة في كتب التاريخ , كالكامل لابن الأثير , وتبين كذب المفتري لابن عساكر ,وذيل الروضتين لأبي شامة ، وطبقات السبكي ، من ذلك  :  فتن الكرامية منذ ظهورهم في القرن الثالث ، وفتنة مجسمة الحنابلة ببغداد بزعامة البربهاري في القرن الرابع ، ثم فتنتهم ببغداد أيضا في القرن الخامس في عهد أبي نصر القشيري ,  وفتنه ابن مرزوق وابن الكيزاني بالقاهرة في النصف الأخير من القرن السادس ، وأعقبتها فتنة عبد الغني المقدسي الحنبلي في الصوت بالشام ، وفتنة الصوتية بالشام أيضاً مع العز ابن عبد السلام في عهد الملك الأشرف ابن الملك العادل الأيوبي الذي كان يميل إليهم فمنع العز من الافتاء , ثم لما تبين له الحق أطلق الإفتاء للعز ومنع الصوتية من مزاعم الحرف والصوت ، وهكذا توالت فتن الحشوية على مدى العصور ، وقد زعم الحشويون أن ما أضيف إلى الباري عز وجل من الألفاظ الواردة التي فيها ذكر نحو اليد والساق والاستواء والضحك والنزول مما هو من دلائل الحدوث والمخلوقية مراد به معناه المتعارف عند إطلاقه على الخلق فأثبتوا له تعالى ما يتقدس عنه من الجسمية ولوازمها من الكون في الجهة والاستقرار في المكان والنزول والصعود الحسي في الأمكنة وإليها والصورة والتركيب في الأجزاء والأعضاء  ، ونسبوا ذلك إلى مقتضى كتاب الله وسنة رسوله صلى الله عليه وسلم  ,وإلى أصحابه وسلف هذه الأمة ويحشرون في مصنفاتهم من النقول مالا يصح نسبته إليهم أو ما لم يفهموا ما أراده السلف منه ويحشرون كذلك من الحديث ما لا يصح أن يكون حجة في الفروع فضلا عن الأصول ، وقد زادوا من عند أنفسهم ألفاظا على النص الوارد فقالوا مثلا  :  استوى بذاته أو أستوى حقيقة ونحو ذلك من الألفاظ التي لم ترد في كتاب ولا سنة  ، والأفظع جمعهم كل ما وردمن حديث في هذه الألفاظ الموهمة دون تمييز بين صحيح وسقيم وترتيبها في مصنفات على هيئة أعضاء الإنسان وحركاته مما يوقع في ورطة التشبيه بتوهم أن الباري مركب من أعضاء على صورة الانسان وأنه ذو جهة ومكان وحركة وانتقال ونحو ذلك مما جعله الله في كتابه دليلاً على الحدوث والمخلوقية فيستحيل أن يكون وصفا للخالق على المعنى الذي توهموه ، وهم يزعمون بعد هذا كله أنهم لا يشبهون ولا يجسمون وسموا ذلك التشبيه توحيد الأسماء والصفات ومن المضحكات أن المشبهة لنفي التشبيه عنهم يقولون مثلا  :  له يد حقيقة ,واستوى حقيقة ثم يضيفون عبارة  : " من غير تمثيل ولا تشبيه ولا تعطيل ولا تحريف " أو يقولون  :  ينزل بلا كيف ويستقر بلا كيف ،وكأن المراد عندهم في الوارد هو العضو والجلوس وإنما المجهول كيفية ذلك ، وقدفضحهم ابنالجوزي في كتابه </w:t>
      </w:r>
      <w:r>
        <w:t>"</w:t>
      </w:r>
      <w:r>
        <w:rPr>
          <w:rFonts w:hint="cs"/>
          <w:b w:val="0"/>
          <w:rtl/>
        </w:rPr>
        <w:t>دفعالشبه والتشبيه</w:t>
      </w:r>
      <w:r>
        <w:t>"</w:t>
      </w:r>
      <w:r>
        <w:rPr>
          <w:rFonts w:hint="cs"/>
          <w:b w:val="0"/>
          <w:rtl/>
        </w:rPr>
        <w:t xml:space="preserve"> إذقال قد وقع غلط من المصنفين </w:t>
      </w:r>
      <w:r>
        <w:t>"</w:t>
      </w:r>
      <w:r>
        <w:rPr>
          <w:rFonts w:hint="cs"/>
          <w:b w:val="0"/>
          <w:rtl/>
        </w:rPr>
        <w:t xml:space="preserve">أيمن الحنابلة " في سبعة أوجه عدها ثم قال  : " السابع  : أنهم حملوا الأحاديث على مقتضى </w:t>
      </w:r>
      <w:r>
        <w:rPr>
          <w:rFonts w:hint="cs"/>
          <w:b w:val="0"/>
          <w:rtl/>
        </w:rPr>
        <w:lastRenderedPageBreak/>
        <w:t xml:space="preserve">الحس فقالوا  :  ينزل بذاته وينتقل ويتحول , ثم قالوا  :  لا كما يعقل  ، فغالطوا من يسمع وكابروا الحس والعقل فحملوا الأحاديث على الحسيات " ، ولعلك تدرك أن إضافتهم لكلمتي التعطيل والتحريف في عبارتهم التقليدية "من غير تعطيل ولا تحريف " تنبئ بأنّ عدم مجاراتهم في تفسير اللفظ بالعضو وبالجلوس هو من تعطيل الصفات وتحريفها عن معانيها الحقيقية المتعارفة ،ولو استقاموا لعلموا أنّ نفي المثلية عنه تعالى لا يتم إلا بتنزيهه تعالى عن التركيب والأجزاء والجلوس والحركة والنقلة المتعارفة ,وأن الطريق المستقيم بعد التنزيه عن ذلك هو قراءة الوارد الموهم دون تفسيره أو تأويله بما لا يخرج عن أساليب اللغة ، ومن أوجب تفسير هذه الألفاظ بالمعنى الحقيقي المتعارف دون تفطن إلى استحالة إرادة ذلك في حقه تعالى فإنه ما عقل عن الله معنى ما أنزله ولا عرف معنى نفي المثلية في قوله تعالى  :  { ليس كمثله شيء وهو السميع البصير } ، وأنى يصح تفسير ذلك بالمعنى المتعارف من أجزاء وأعضاء وحركة وانتقال واستقرار وجلوس ,وقد جعل الله ذلك في كتابه دليلا على الحدوث  ، </w:t>
      </w:r>
    </w:p>
    <w:p w:rsidR="00FC2C53" w:rsidRDefault="00FC2C53" w:rsidP="00FC2C53">
      <w:pPr>
        <w:ind w:left="-58"/>
        <w:jc w:val="both"/>
        <w:rPr>
          <w:rFonts w:hint="cs"/>
          <w:b w:val="0"/>
          <w:rtl/>
        </w:rPr>
      </w:pPr>
      <w:r>
        <w:rPr>
          <w:rFonts w:hint="cs"/>
          <w:bCs/>
          <w:rtl/>
        </w:rPr>
        <w:t>(  5  )  مغالطات للحشوية</w:t>
      </w:r>
      <w:r>
        <w:rPr>
          <w:rFonts w:hint="cs"/>
          <w:b w:val="0"/>
          <w:rtl/>
        </w:rPr>
        <w:t xml:space="preserve">  :  (  أ  )  قد علمت اتفاق السلف والخلف على أن ما ورد في الكتاب والسنة الصحيحة مما يوهم تشبيها مصروف عن ظاهره الحسي الموهم للتشبيه إلى معنى يليق به تعالى , وإن غالب حال السلف بعد هذا التنزيه , يفوضون علم هذا المعنى اللائق إلى الله تعالى  ،  والخلف خوفا من التشبيه يؤولون اللفظ الموهم إلى معنى لائق به تعالى طبق ما تقتضيه أساليب اللغة العربية التي نزل بها القرآن ، وأما الحشوية فيفسرون تلك النصوص بالمعاني الظاهرة الحسية الجسمية التي يتعالى عنها الخالق لدلالتها على الحدوث والمخلوقية ، ومن مغالطاتهم أنه لما قال الله تعالى في المتشابه  :  { وما يعلم تأويله إلا الله والراسخون في العلم يقولون ءامنا به كل من عند ربنا } ، ذم الحشوية التأويل تارة ومدحوه أخرى تبعا لاختلاف تفسيراتهم له لمغالطة العامة ،  فذموه وفسروه بأنه صرف الوارد المتشابه عن ظاهره الحسي ، ومدحوه وفسروه بأنه هو تفسير المتشابه بالمعاني الظاهرة المتعارفة وزعموا أن هذا التفسير هو المراد من قوله تعالى  :  { وما يعلم تأويله إلا الله والراسخون في العلم } ، لمن جعل الوقف على قوله تعالى  :  { والراسخون في العلم } ، وليت شعري هل التفسير بالظاهر المحسوس مما يحتاج إلى رسوخ في العلم ،ومن زعم أن التفسير هو التأويل وأنه يجب أن يكون بحقائق الألفاظ اللغوية فقد سقطت مرتبته عن درجة الجاهل لأنه إذا قامت القرائن المانعة حالية أو لفظية على عدم إرادة الحقيقة اللغوية كانت إرادة المعنى المجازي من اللفظ متعينة  ، كما هو الحال في اللفظ الوارد الموهم للتشبيه فإنه مصروف عن الظاهر الموهم إلى معنى لائق به تعالى  ،  (  ب  )  أهل السنة ينزهون الله تعالى عن الجهة , وأنه تعالى لا يقال فيه أنه داخل العالم أو خارجه لاستحالة أن يحل تعالى في الحوادث أو تمازجه الحوادث أو تحل فيه  ،  فقال الحشوية " تنزيهه تعالى عن الجهة أو أنه لا داخل العالم ولا خارجه معناه أنه معدوم " وذلك تعطيل أي إنكار للباري بزعمهم ، ونقول  :  </w:t>
      </w:r>
      <w:r>
        <w:rPr>
          <w:rFonts w:hint="cs"/>
          <w:b w:val="0"/>
          <w:rtl/>
        </w:rPr>
        <w:lastRenderedPageBreak/>
        <w:t xml:space="preserve">هؤلاء الواهمون لما لم يروا ولم يلمسوا ولم يحسوا بموجود إلا وهو جسم ومن لوازمه أن يكون في مكان وفي جهة , وأن يكون بينه وبين إخوانه من الأجسام الأخرى إحدى النسب الجسمانية " من دخول وخروج واتصال وانفصال وقرب وبعد حسي " حكموا بذلك على الموجود الحق بما حكموا به على ما عرفوا من تلك الموجودات المحصورة في قيود الحدوث والمخلوقية , تعالى الله عن أن يحصره حاصر أو يقهره قاهر  ، (  ت  )  نقل عن بعض السلف  : " أنه تعالى مستو على عرشه بائن عن خلقه " فوهم الحشوية أن الكلمة تعني أنه تعالى بعيد عن خلقه  بالمسافات ، ومن قال هذه الكلمة لا يعني أنه تعالى بائن عن خلقه بالمسافات , وإنما يريد بما قال  :  نفي الممازجة عنه تعالى , ردا على جهم , وأنه تعالى ممتاز عن خلقه بالانفراد بصفات الجلال ، قال الكوثري في تعليقه على النونية  : " مما يقصر المسافة في الرد على الحشوية التي تدعي التمسك بالظاهر أن قوله تعالى  :  { ثم استوى } صيغة فعل مقرونة بما يدل على التراخي وذلك يدل على أن الاستواء فعل له تعالى يتقيد بالزمن وبالتراخي شأن سائر الأفعال وعد ذلك صفة إخراج للكلام عن ظاهره " ، وقال  :  ولم يرد مرفوعا أنه تعالى فوق العرش إلا في بعض طرق حيث الأوعال  [  قال الكوثري في السيف الصقيل : </w:t>
      </w:r>
      <w:r>
        <w:rPr>
          <w:b w:val="0"/>
          <w:vertAlign w:val="superscript"/>
        </w:rPr>
        <w:footnoteRef/>
      </w:r>
      <w:r>
        <w:rPr>
          <w:b w:val="0"/>
          <w:vertAlign w:val="superscript"/>
        </w:rPr>
        <w:t xml:space="preserve"> [ 1</w:t>
      </w:r>
      <w:r>
        <w:rPr>
          <w:rFonts w:hint="cs"/>
          <w:b w:val="0"/>
          <w:vertAlign w:val="superscript"/>
          <w:rtl/>
        </w:rPr>
        <w:t xml:space="preserve"> ] </w:t>
      </w:r>
      <w:r>
        <w:rPr>
          <w:rFonts w:hint="cs"/>
          <w:b w:val="0"/>
          <w:rtl/>
        </w:rPr>
        <w:t xml:space="preserve">الحديث انفرد به سماك ، وشيخه عبد الله بن عميرة لم يدرك الأحنف كما نص عله فضلاً عن أن يدرك عباساً مع كونه مجهول الصفة ، وتحسين الترمذى بإعتبار أنه مروى عن سماك بطرق لا بمعنى أنه محتج به حيث قال حسن غريب ثم ذكر وقفه عن شريك عن سماك فتكون في رفعــة علة أيضاً ، ويحيـى بن العلا في مسند عبد الرزاق متروك ، هكذا تكون حجج الناظم في السنة لا يبالى أن يكون الحديث من المفاريد أو أن يكون فيه منكر أو مجهول أو انقطاع ، دعنا من تخريج الضياء وقد عرف الناس مذهبه في الصفات ، وقال ابن العربى في العارضة عن حديث الأوعال هذا  :  وروى غير ذلك ولم يصح شيء منه وإنما هى أمور تلفقت من أهل الكتاب ، ليس لها أصل من الصحــة  ] من رواية  عبدالله بن عميرة مجهول الحال " ، وقال  : " والمراد بالفوقية فوقية العزة والقهر والتنزه "  ،  (  ث  )  ونقل الحشوية عن بعض السلف قولهم  : " له وجه لا كالوجوه ويد لا كالأيدي " فحملوها على غير محملها ليشككوا العامة بأن مذهبهم هو مذهب السلف في أن ما ورد من هذه الأمور وأمثالها محمول على حقيقته الحسية الظاهرة المتعارفة بين البشر ، ونقول  : " السلف لا يريدون أنها جارحة لا تشبه الجوارح أو أنها جزء منه تعالى لا تشبه أجزاء الآدمي فإن هذا لا يقول به إلا اليهود الذين قال الله فيهم  :  وجعلوا لله جزءا ، وإنما مراد السلف بذلك أن له تعالى صفات سميت بهذه الأسماء فنفوض علمها إلى الله جازمين بأنه ليس مرادا بها ما هو من أعضاء المخلوقين وأجزائهم ، وكذلك هم لا يعتقدون في الفوق الجهة المقابلة للتحت , ولا في النزول الحركة والانتقال ,وهكذا في سائر ما ورد من المتشابه الموهم ، وروى البيهقي في "السنن الكبرى" بسنده عن أبي داود الطيالسي قال  :  كان </w:t>
      </w:r>
      <w:r>
        <w:rPr>
          <w:rFonts w:hint="cs"/>
          <w:b w:val="0"/>
          <w:rtl/>
        </w:rPr>
        <w:lastRenderedPageBreak/>
        <w:t xml:space="preserve">سفيان وشعبه وحماد بن زيد وحماد بن سلمة وشريك وأبو عوانة لا يحددون  ،  وفي نسخه "ولا يجسدون" ولا يشبهون ولا يمثلون ، يروون الحديث ولا يقولون كيف وإذا سئلوا أجابوا بالأثر ، وروى البيهقي أيضا في "السنن الكبرى " بسنده أنه قد سئل الأوزاعي ومالك وسفيان الثوري والليث بن سعد عن هذه الأحاديث التي جاءت في التشبيه فقالوا أمروها كما جاءت بلا كيفية ، وقال الترمذي عند الكلام على حديث  : " يمين الرحمن ملآى سحاء" وهذا حديث قد روته الأئمة نؤمن به كما جاء من غير أن يفسر أو يتوهم  ، هكذا قال غير واحد من الأئمة منهم  :  الثوري ومالك بن أنس وابن عيينة وابن المبارك  : " أنه تروى هذه الأشياء ونؤمن بها فلا يقال كيف " ، نعم قد وقع في كلام ابن تيمية وابن القيم ذكر الوجه والعين واليدين وغيرهما بأنها صفات لكن السياق والسباق في كلامهما يناديان أنهما أرادا بها أجزاء بالذات لا المعاني القائمة بالله سبحانه وتعالى كما يقول السلف  ، وإلا لما بقي وجه لتشددهما ضد أهل الحق ، وابن تيمية يقول في " الأجوبة المصرية " :  "إن الله يقبض السموات والأرض باليدين اللتين هما اليدان " فماذا يجدي بعد هذا التصريح أن يسميها صفات ، وأهل العلم من الخلف يحملون القبض على أنه مجاز عن إخراج السموات من الإظلال والأرض من الإقلال وإيقافهما عن أن تكونا صالحتين كما بشير إلى ذلك البيضاوي في قوله  : " وهو القابض الباسط " أي الموقف عن المسير متى شاء والمجري للأمور كما شاء  ،  (  ج  )  السلف يفوضون مع التنزيه  :  وأما حمل القبض على القبض الحسي فقول بالتجسيم والجارحة تعالى الله عن ذلك وحاشا أن يكون قبض الله من قبيل احتواء الأنامل على شيء ، قال تعالى  :  { وما قدروا الله حق قدره والأرض جميعا قبضته يوم القيامة والسموات مطويات بيمينه سبحانه وتعالى عما يشركون } ، وقوله تعالى  :  { والأرض جميعا قبضته يوم القيامة } ، أي تحت تصرف مالك يوم الدين لا يرى لأحد سواه حكم في ذلك اليوم  ، { والسموات مطويات بيمينه } ، أي بقدرته  ، وصح أن حبرا من اليهود جاء إلى رسول الله صلى الله عليه وسلم  فقال يا أبا القاسم  :  إن الله يمسك السموات على أصبع والأرض على أصبع وكذا على أصبع حتى عد خمس أصابع فضحك رسول الله صلى الله عليه وسلم  ,ثم قرأ  :  { وما قدروا الله حق قدره } ، وظن بعض الرواة أنه ضحك تصديقا لقول الحبر وهو ظن منه لا مبرر له بل إن تلاوته صلى الله عليه وسلم  للآية  :  { وما قدروا الله حق قدره } ، يدل على الإنكار والاستهجان , أي ما عرفوه حق معرفته ، فضحكه كان تعجبا من جهلهم بصفات الله واعتقادهم فيه الجسمية والتركيب والأجزاء من الجوارح ، وفي ختم الآية التي تلاها صلى الله عليه وسلم  بقوله تعالى  :  { سبحانه وتعالى عما يشركون } فصل الخطاب , وفيه عظة لغلاة المشبهة الذين يفسرون ما ورد من مثل الوجه واليد والأصابع وغيرها بالمعاني الحسية في الإنسان  ، وقد ورد أن اليهود جاؤوا إلى رسول الله صلى الله عليه وسلم  وسألوه عن الله كيف خلقه وكيف عضده وكيف </w:t>
      </w:r>
      <w:r>
        <w:rPr>
          <w:rFonts w:hint="cs"/>
          <w:b w:val="0"/>
          <w:rtl/>
        </w:rPr>
        <w:lastRenderedPageBreak/>
        <w:t xml:space="preserve">ذراعه  ؟ فغضب فجاءه جبريل بقول الله تعالى  :  { وما قدروا الله حق قدره } ، روى القاضي ابن العربي في "العارضة" والقاضي عياض في " الشفاء " عن الإمام مالك بن أنس أنه كان يرى قطع يد أشار بيده إلى عضو من أعضائه عند ذكر شيء ورد في الله سبحانه حيث إن الإشارة إلى عضو عند ذلك تشبيه ، بل قال بعضهم  :  ما ذكر فيه اليد من آية أو حديث وأشار إلى يده عزر بقطعها , ومن قرأ ما به العين فأشار إلى عينه عزر بفقأ عينيه ، وما روي عن أبي داود من وضعه صلى الله عليه وسلم  إبهامه على أذنه والتي تليها على عينه حين تلا  :  { إن الله سميع بصير } ، فقال الخطابي في شرحه "المعالم"  :  " معنى ذلك إثبات صفة السمع والبصر له تعالى لا إثبات الأذن والعين لأنهما جارحتان ، والله سبحانه وتعالى موصوف بصفاته منفي عنه ما لا يليق به من صفات الآدميين ليس بذي جوارح ولا بذي أجزاء " ، وفي " الأجوبة المصرية " لابن تيمية  : " ذكر أنه صلى الله عليه وسلم  قبض كفيه فجعل يقبضها ويبسطها " ثم قال  :  "وهنا القبض والبسط بقبضه وبسطه " ، قال الكوثري  :  وهذا تشبيه صريح من ابن تيمية واللفظ المذكور لم يقع إلا في بعض الروايات  ،  والاضطراب في الحديث سندا ومتنا زيادة ونقصا ظاهر جدا لمن اطلع على طرقه  ، بحيث لا يصح الاستدلال به , ولاسيما في هذا المطلب  ، علاوة على أن ما يقع على المنبر أمام الجمهور تتوفر الدواعي إلى روايته فكيف ينفرد برواية مثله راو واحد ، وعلى فرض ثبوت أن النبي صلى الله عليه وسلم  قبض كفيه وبسطهما أثناء الخطبة لم ينسب إليه صلى الله عليه وسلم  في حديث أنه قال  : " هكذا يقبض ويبسط " حتى يصح كلام ابن تيمية ، بل البسط غير موجود فيما يروي عما يفعله سبحانه عند قيام الساعة حتى يظن به صلى الله عليه وسلم  إذا قبض كفيه وبسطهما أنه أراد تشبيها بقبض الله وبسطه ,على أن الخطيب كثيرا ما تصدر منه حركات وإشارات أثناء الخطبة  ، وحملها على معان لم ينطق هو بها تقويل للخطيب مالم يقله " من تعليق الكوثري على النونية ، ومن مغالطاتهم قولهم  : " إنكم تثبتون لله الوجود والحياة والقدرة  والإرادة والعلم والسمع البصر ,وتقولون  :  "لا كوجودنا وحياتنا وسمعنا وأبصارنا الخ ، فقولوا  :  يد لا كيدنا , ووجه لا كوجوهنا ، قلنا قوله تعالى  :  { ليس كمثله شيء وهو السميع البصير} فيه السميع البصير تتميم لنفي المشابهة له عز وجل , فيكون  ذلك بمنزلة الجواب عما يبدو من الصفات أنه مشترك بين الخلق والخالق ، فكما نفت الآية ما يدل على الحدوث والافتقار كالجسمية ولوازمها من الكون في الجهة والمكان والتركيب والأعضاء والأجزاء مما جعله الله دليلا على المخلوقية والحدوث ، فكذلك أثبتت الآية بقوله  :  { وهو السميع البصير } أن صفات الكمال له تعالى وحده بمعنى أن حقيقة تلك الصفات إنما هي لله وحده , وأما ما في الكائنات من تلك الصفات فليسوا في الحقيقة متصفين بها ,بل هي مشابهة اسمية ولذا قال تعالى  :  { وهو السميع البصير } بصيغة الحصر  ، وكذلك قال  :  { هو الحى } وقال  :  { وهو العليم القدير } ، </w:t>
      </w:r>
      <w:r>
        <w:rPr>
          <w:rFonts w:hint="cs"/>
          <w:b w:val="0"/>
          <w:rtl/>
        </w:rPr>
        <w:lastRenderedPageBreak/>
        <w:t xml:space="preserve">وأمثال هذه الآيات من كل ما دل على انحصار صفات الكمال فيه وحصرها عليه ونفيها عما سواه لبعد ما بين حقائق هذه الصفات في الخلق وحقيقتها في الواجب لأن ما للحق هو بالأصالة ,وقديمة بقدمه , وأما ما للمخلوق فهو حادث فيه بإحداث الحق على درجة نازلة فلا مشابهة بينه وبين الخلق فيما يدور أنه مشترك من صفات الكمال ولا اشتراك إلا في اللفظ فقط  ، </w:t>
      </w:r>
    </w:p>
    <w:p w:rsidR="00FC2C53" w:rsidRDefault="00FC2C53" w:rsidP="00FC2C53">
      <w:pPr>
        <w:ind w:left="-58"/>
        <w:jc w:val="both"/>
        <w:rPr>
          <w:rFonts w:hint="cs"/>
          <w:b w:val="0"/>
          <w:rtl/>
        </w:rPr>
      </w:pPr>
      <w:r>
        <w:rPr>
          <w:rFonts w:hint="cs"/>
          <w:bCs/>
          <w:rtl/>
        </w:rPr>
        <w:t>(  6  )  بعض من المشبهة</w:t>
      </w:r>
      <w:r>
        <w:rPr>
          <w:rFonts w:hint="cs"/>
          <w:b w:val="0"/>
          <w:rtl/>
        </w:rPr>
        <w:t xml:space="preserve">  :  وقد اشتهر بالتشبيه في القرن الثالث الهجري محمد بن كرام السجستاني فلقب المنتمون إلى طريقته " الكرامية" ، وتلاه أبو الحسن البربهاري الحنبلي في أوائل القرن الرابع الذي افتتن به العامة في بغداد وجد في الدعاية إلى الاعتقاد وعظمت المحنة بهذين وشيعتهما على أهل الحق  ، وقد تستروا ومن تبعهما بالزهد والتقشف وكثرة الصيام والقيام وتلاوة القرآن والتشاغل بجمع الحديث وروايته عملا بلا معرفة وحفظا بلا فقه ، وانخدع بزخرف أقوالهم بعض المحدثين الذين قلت معرفتهم بعلم أصول الدين ,ولم يتفقهوا في بيانات كتاب الله الفارقة بين صفات المخلوق وما يصح أن يوصف به الخالق وما يتنزه عنه ,ولم يتفطنوا لما في آيات التنزيه من قرآئن واضحة على وجوب صرف الظواهر الموهمة عن هذه المعاني المتبادرة للعامة إلى معان تليق به عز وجل فدخلوا بذلك فيما لا يحسنون ، فلا يعبأ بقولهم ما زالوا فيه مهما كانت مكانتهم في الفنون التي يحسنونها من حديث وفروع ، قال الكوثري  : " يرثي لحال من يميل إلى التشبيه مع جلالة مقداره في الحديث , ولا يعول على الرجل إلا في العلم الذي يتقنه دون سائر العلوم  ، فكم بين أهل الحديث من هو أنزل منزلة من العامي في علم أصول الدين والفقه وكذلك سائر العلماء في غير علومهم " ، وكذلك انجرف في تيار التشبيه طائفة من أتباع الإمام أحمد وأفراد قلة من المنتسبين إلى مالك والشافعي مخدوعين ، ونسب مجسمة الحنابلة ما هم عليه من التجسيم إلى الإمام أحمد بن حنبل وقد أشبعهم الحافظ ابن الجوزي الحنبلي لوما وتجهيلا وتبرئة للإمام أحمد مما نسبوه إليه وذلك في كتابه القيم "دفع الشبه والتشبيه " ، وقد روى الإمام شيخ الحنابلة أبو الفضل التميمي عن الإمام أحمد أنه على ما عليه الجماعة من تنزه الحق عن الجسمية ولوازمها فروى البيهقي في " مناقب الإمام أحمد " عن أبي الفضل هذا أنه قال  : " أنكر أحمد على من قال بالجسم  ، وقال  : إن الأسماء مأخوذة من الشريعة واللغة  ، وأهل اللغة وضعوا هذا الاسم على ذي طول وعرض وسمك وتركيب وصورة وتأليف ,والله تعالى خارج عن ذلك كله فلم يجز أن يسمي جسما لخروجه عن معنى الجسمية , ولم يجئ في الشريعة ذلك فبطل " ، قال بعض الأفاضل  : " رجلان من أئمة هذه الأمة ابتليا بقوم سوء فنسبوا إليهما ما هما براء منه  :  جعفر بن محمد الباقر وأحمد بن حنبل " ، وألف الحشوية كتباً سموها بأسماء مغرية كالتوحيد ,أو السنة ,أو الصفات , وما ماثل ذلك من الأسماء والألقاب الخادعة منها كتاب " السنة" لابن الإمام أحمد , وكتاب عثمان بن سعيد الدرامي في " نقض كلام البشر" المعتزلي </w:t>
      </w:r>
      <w:r>
        <w:rPr>
          <w:rFonts w:hint="cs"/>
          <w:b w:val="0"/>
          <w:rtl/>
        </w:rPr>
        <w:lastRenderedPageBreak/>
        <w:t xml:space="preserve">، وقد أشبعه الجهابذة نقدا لما احتوى عليه نقضه من تشبيه مضحك  ، وممن احتوى كتابه على التشبيه كتاب التوحيد لابن خزيمة مع اعتراف الناقدين له بإمامته في الفقه ومعرفة علل الحديث ورواته ، قال البيهقي  : " وقد رجع ابن خزيمة إلى طريقة السلف وتلهف على ما قال " ، وروى عنه البيهقي أيضا  : أنه قال لأصحابه وهو يمشي معهم  : " ما تنكرون على فقيه راوي حديث إنه لا يحسن الكلام وقد قال مؤدبي  :  يعني المزني غير مرة كان الشافعي ينهانا عن الكلام " ، ومن الكتب في الصفات التي بعد أصحابها عن الصواب كتاب "إبطال التأويلات" لأبي يعلى الشهير بابن الفراء الحنبلي ، حتى قال عنه أبو محمد رزق الله التميمي الحنبلي  : " لقد بال أبو يعلى على الحنابلة بولة لا يغسلها ماء البحر " كما ذكره سبط ابن الجوزي في "مرآة الزمان " ولفظ ابن الأثير في الكامل أفظع ، ومن الكتب في التشبيه كتاب " الجيوش الإسلامية في غزو المعطلة والجهمية " لابن القيم ,والنونية له وهي من أبشع كتبه وكتاب "العرش" لابن تيمية وكتاب "التأسيس " له الذي رد به على كتاب "أساس التقديس" للرازي وفي كتاب "التأسيس" طامات  ، وكذلك لابن تيمية في هذا الباب "موافقة المعقول لصريح المنقول " جمع فيه ما دل بزعمه على أن الذات العلية ذات أجزاء وصورة وتعالى الله عما يتوهمون ، وقد سبق لك أن اليهود كانوا يعتقدون في الله عز وجل ذلك المذهب الباطل حتى قال قائلون منهم صف لنا ربك يا محمد كيف خلقه وكيف عضده وكيف ذراعه  ؟ وقال آخرون منهم  : " انسب لنا ربك وبين لنا ما هو ومم هو  ؟ فأنزل الله تعالى في ذلك صورة الإخلاص وقوله تعالى (  وما قدروا الله حق قدره  )  ، أليس في ذلك التصريح بأن من اعتقد تركب الذات العلية فما قدر الله حق قدره وما آمن بأحديته ، والحاصل أن الباحثين من أهل الاسلام في هذه المسألة انقسموا إلى ثلاث فرق  :  فرقتان جانبتا محجة الصواب إحداهما أفرطت فبالغت في التوحيد حتى جعلته ينافي الاتصاف بصفات المعاني كالعلم والقدرة والأخرى فرطت فقالت بأن الوحدانية فيه تعالى لا تنافي تركبة من الأجزاء وقبوله للانقسام وتعالى الله عما قال الفريقان ، وتوسط الفريق الثالث وهم أهل السنة والجماعة ,فقالوا بما تقتضيه الأدلة الصحيحة من العقول والمنقول ,وهو أن صفات الكمال في أعلى معانيها لا تنافي التوحيد ,بل التوحيد يوجب اتصافه بها وأن صفات النقص كا لحدوث وما يستلزم ذلك من الجسمية والتركيب وما إليها فإن أحديته تعالى توجب التنزيه عنها , وهذا هو الذي يقتضيه الفهم الصحيح لسورة الإخلاص ، فلا يغرنك ما ترى في كتب المشبهة من التهويل بأن القرآن صريح في كذا والسنة صريحة في كذا من الجهة والمكان وصفات الأجسام فإن هذه الأجسام فإن هذه الصراحة المزعومة ,إنما هي الأفهام القاصرة التي غفلت عن أدلة التنزيه المبثوثة في الآيات والأحاديث ، وفي "مقالات الكوثري" نماذج لما في كتاب " نقض الدارمي ", وكتاب "السنة " لابن الإمام أحمد ,و"توحيد" ابن خزيمة , وكتاب "التأسيس " لابن تيمية فمن المفيد الرجوع إلى ما كتبه لتعلم حقيقة ما في </w:t>
      </w:r>
      <w:r>
        <w:rPr>
          <w:rFonts w:hint="cs"/>
          <w:b w:val="0"/>
          <w:rtl/>
        </w:rPr>
        <w:lastRenderedPageBreak/>
        <w:t xml:space="preserve">هذه الكتب ، وفي " تهذيب التهذيب " لابن حجر عن أبي حنيفة رضي الله عنه أنه قال  :  " أتانا من المشرق رأيان خبيثان  : جهم معطل ومقاتل مشبه ,أفرط جهم في النفي حتى قال  : إن الله ليس بشيء ,وأفرط مقاتل في الإثبات حتى جعل الله تعالى مثل خلقه " ، وصدق أبو حنيفة فإن جهما بالغ في نفي ما يجب له تعالى من الصفات التي أثبتها العقل والنقل كالحياة والعلم والقدرة إلى بدع أخرى مكفرة كالقول بفناء الجنة والنار ومن فيهما وغير ذلك ، وبالغ مقاتل في الاثبات حتى فسر الاستواء بالاستقرار ، ولقد أخطأ وبعد عن التوفيق من جمع الأحاديث المتشابهة في تأليفه دون تفريق بين من تقبل روايته ومن لا تقبل من الضعفاء والمجهولين والوضاعين مع أنه لا يقبل في صفات الله من الأحاديث إلا ما تواتر أو ما هو مشهور ورتب كتابه على ترتيب صورة الإنسان فجعل لكل عضو بابا يجمع فيه الأحاديث التي فيها تلك الألفاظ ويفسرها لجهله بعلم أصول الدين بما يتنزه عنه الفهم الصحيح للكتاب والسنة فأوهم جمعها على مثال خلق الإنسان أن المراد ظاهرها ، وقد وضع حجة الإسلام الغزالي في هذا الموضوع كتابا سماه " إلجام العوام عن علم الكلام " ذكر فيه أن على من سمع هذه المتشابهات في الكتاب والسنة سبع وظائف عد منها أربعا ثم قال الخامسة  :  وهي الإمساك عن التصرف في الألفاظ الواردة من ستة أوجه  :  التفسير ,التأويل , والتصريف , والتفريغ , والجمع , والتفريق وشرح ذلك كله ، ومما قاله في الجمع أن لا يجمع بين متفرق ولقد بعد عن التوفيق من صنف كتابا في جمع هذه الأخبار خاصة ورسم في كل عضو بابا … وسماه كتاب "الصفات" فإن هذه كلمات متفرقة صدرت من رسول الله صلى الله عليه وسلم في أوقات متفرقة اعتمادا على قرائن مختلفة صدرت من رسول الله صلى الله عليه وسلم  في أوقات متفرقة اعتمادا على قرائن مختلفة تفهم السامعين معاني صحيحة ,فإذا ذكرت مجموعة على مثال خلق الإنسان صار جمع تلك المتفرقات في السمع دفعة واحدة قرينة عظيمة في تأكيد الظاهر وإيهام التشبيه …فإن الكلمة الواحدة يتطرق إليها الاحتمال ,فإذا اتصل بها ثانية وثالثة ورابعة من جنس واحد صار تواليها يضعف الاحتمال بالإضافة إلى الجملة … ، ثم قال  :  والتصرف السادس التفريق بين المجتمعات فكما لا يجمع بين متفرقة فلا يفرق بين مجتمعه كقوله تعالى  :  { وهو القاهر فوق عباده } فليس للقائل أن يقول هو فوق لأن ذكر القاهر قبله فيه دلالة على الفوقية التي للقاهر مع المقهور وهي فوقية الرتبة ، ولا يجوز كذلك أن يقول وهو القاهر فوق غيره بل يحافظ على كلمة عباده لأن ذكر العبودية في وصفه تعالى بالفوقية يؤكد احتمال أن المراد هو فوقية السيادة إذ لا يحسن أن يقال  :  زيد فوق عمرو قبل أن يتبين تفاوتها في معنى السيادة والعبودية أو غلبة القهر أو نفوذ الأمر بالسلطة أو بالأبوة , فهذه الأمور يغفل عنها العلماء فضلا عن العوام " ، ورضي الله عن البيهقي فإنه لما رأى الخطر في تلك الكتب المسماة بالسنة أو الصفات أو التوحيد ألف كتابه "الأسماء والصفات" إصلاحا لما أفسدوا فوضع أبوابه على نظام كتبهم </w:t>
      </w:r>
      <w:r>
        <w:rPr>
          <w:rFonts w:hint="cs"/>
          <w:b w:val="0"/>
          <w:rtl/>
        </w:rPr>
        <w:lastRenderedPageBreak/>
        <w:t xml:space="preserve">ولكنه أضاف في كل باب تفسير هذه الأحاديث بما هو المراد منها عند جمهور علماء أصول الدين ، ومن باب النبذ بالألقاب وصف الحشوية للمنزهين أنهم جهمية ومعطلة أي أنهم لا يثبتون الصفات ويعطلون الباري منها  ،  وما أنكر أحد من أهل السنة الصفات , وإنما أنكروا تفسيرات الحشوية لتلك الألفاظ وحملها على مقتضى المحسوس ، قال الكوثري  : " ليس بين المعتزلة فضلا عن الأشاعرة من ينفي أن الله سبحانه عالم قدير سميع بصير إلى آخر تلك الصفات الواردة في الكتاب والسنة المشهورة حتى يصح رميهم بجحد الصفات  ، وجل الله سبحانه عن أن يكون له مكان يحويه فلا يقال  : أن السماء ظرف له ولا أن العرش مستقر ذاته ,فأين في كتاب الله مثل ذلك  ،  وتفسير الاستواء بالاستقرار ,إنما هو قول مقاتل بن سليمان شيخ المجسمة وقول الكلبي الزائغ "  ، </w:t>
      </w:r>
    </w:p>
    <w:p w:rsidR="00FC2C53" w:rsidRDefault="00FC2C53" w:rsidP="00FC2C53">
      <w:pPr>
        <w:ind w:left="-58"/>
        <w:jc w:val="both"/>
        <w:rPr>
          <w:rFonts w:hint="cs"/>
          <w:b w:val="0"/>
          <w:rtl/>
        </w:rPr>
      </w:pPr>
      <w:r>
        <w:rPr>
          <w:rFonts w:hint="cs"/>
          <w:bCs/>
          <w:rtl/>
        </w:rPr>
        <w:t>(  7  )  جهود الأشعرية والماتريدية في القضاء على بدعة الحشو</w:t>
      </w:r>
      <w:r>
        <w:rPr>
          <w:rFonts w:hint="cs"/>
          <w:b w:val="0"/>
          <w:rtl/>
        </w:rPr>
        <w:t xml:space="preserve">  : وبفضل الله عز وجل أن أكرم الأمة بالإمامين الجليلين أبي الحسن الأشعري وأبي منصور الماتريدي وتلاميذها وأتباعها من علماء أصول الدين الذين أماتوا بدعة الحشو  ، حتى ظهر في أواخر القرن السابع ابن تيمية بدمشق فتجرد للدعوة إلى مذهب هؤلاء الحشوية متظاهرا بالجمع بين العقل والنقل على حسب فهمه ,وحاشا العقل الناهض والنقل الصحيح أن يتضافرا في الدفاع عن تخريف السفهاء ، وزاد ابن تيمية على من سبقه من الحشوية أن زعم أن الآيات والأحاديث التي فيها تلك الألفاظ الموهمة هي من المحكمات لا المتشابهات مخالفا بذلك السابقين واللاحقين بأن ذلك من المتشابه ، وكذلك أكثر من نسبة تلك المعاني والتفسيرات بالظاهر المتعارف إلى مقتضى الكتاب والسنة وإلى الصحابة والتابعين والأئمة وأكثر من الخوض في تلك الأمور بالتأليف , وبعث الفتاوي إلى كل مكان وتحريك قلوب العامة فيها من على المنابر لإشباع نفوسهم بأن ما يخطر بأوهامهم من المعاني والتفسيرات لتلك الألفاظ الموهمة هو ما جاء به سيد الأنبياء والمرسلين ,أن صرف الألفاظ عن تلك المعاني التي توهموها إنما هو رد لما جاء عن الله ورسوله صلى الله عليه وسلم  ، وهو يخالف في كل هذا ما كان عليه مسلك الصحابة وسلف الأمة في كراهة الخوض في ذلك وفي كل ما يشكل على العوام من الأمور المعضلة في العقائد وفي زجرهم من خاض في هذه الأمور  ، ومن أثنى عليه من أهل العلم فإنما أثنى عليه لما رأوا فيه من سعة بيان في مسائل الشريعة في الكتب التي ألفها قبل أن يرفع الحجاب عن شذوذاته في هذا الباب وفي أمور أخرى عقائدية وأصولية وفروعية مما أوجب محاكمته وسجنه ,وتكرار إعلان توبته ,فلعل من أثنى عليه لم يبلغه ما انتهى إليه أمره في العقائد أوبلغة إعلان توبته وظن أنه قام عليها ,ولم تكن كتبه التي فيها هذه المخالفات متداولة إلا بين أتباعه ،وكان ابن القيم يساير شيخه ابن تيمية في شواذه كلها حيا وميتا ويقلده ، ونونيته من أبشع كتبه إغراءً للحشوية ضد أهل السنة  ، وبفضل جهود العلماء الموفقين من الأشعرية والماتريدية في عصرها وبعد عصرها خمدت أنفاس ما أحدثاه وخمد ذكر ما صنفاه إلى أن </w:t>
      </w:r>
      <w:r>
        <w:rPr>
          <w:rFonts w:hint="cs"/>
          <w:b w:val="0"/>
          <w:rtl/>
        </w:rPr>
        <w:lastRenderedPageBreak/>
        <w:t xml:space="preserve">بدأت في هذا العصر آراءهما الشاذة للظهور من جديد ، وحاول البعض إلى أن ينفي نسبة التجسيم والتشبيه إلى ابن تيمية وذلك لعدم شيوع كتبه وتداولها ، ولكن في هذا الزمان , قيض الله من أتباعه لطبع الكثير من هذه الكتب حتى لم تبق ريبة فيما نسب إليه بما استبعد الأكابر في الماضي نسبته إليه ,وذلك ككتاب "المنهاج" وكتاب "العرش" ,وموافقة المعقول لصريح المنقول " ، ومن كتبه التي لم تطبع "التأسيس " الذي رد به على كتاب "أساس التقديس" للرازي الذي يرد به على الكرامية القائلين في الله بالجهة ولوازمها , والذي جمع فيه الوارد من المتشابهات , وأجاب عنها وفسرها بما ينطق على العلم الصحيح وهو مطبوع ، وممن رد على ابن تيمية تقي الدين الحصني الشافعي المتوفي سنة 829 في كتاب سماه  : " دفع سبه وتمرد ونسب ذلك إلى الإمام أحمد " ، وممن رد عليه أيضا فخر الدين القرشي الشافعي في كتابه "نجم المهتدي ورجم المعتدي " وفيه صيغ من مرات إعلان توبته ، وللإمام الكوثري عناية بالرد على ابن القيم وشيخه في تعليقه على نونية ابن القيم وغيرها من الكتب ، وقد نقل من كتاب "التأسيس " لابن تيمية نصوصا تدل على أنه لا يرى مانعا من نسبة الجسم والتركيب إليه تعالى  ، </w:t>
      </w:r>
    </w:p>
    <w:p w:rsidR="00FC2C53" w:rsidRDefault="00FC2C53" w:rsidP="00FC2C53">
      <w:pPr>
        <w:ind w:left="-58"/>
        <w:jc w:val="both"/>
        <w:rPr>
          <w:rFonts w:hint="cs"/>
          <w:b w:val="0"/>
          <w:rtl/>
          <w:lang w:bidi="ar-KW"/>
        </w:rPr>
      </w:pPr>
      <w:r>
        <w:rPr>
          <w:rFonts w:hint="cs"/>
          <w:bCs/>
          <w:rtl/>
        </w:rPr>
        <w:t>(  8  )  أمثلة من المتشابهات وردها إلى المحكم</w:t>
      </w:r>
      <w:r>
        <w:rPr>
          <w:rFonts w:hint="cs"/>
          <w:b w:val="0"/>
          <w:rtl/>
        </w:rPr>
        <w:t xml:space="preserve">  : قد ألفت كتب كثيرة لرد المتشابه إلى المحكم لأفاضل متقدمين ومتأخرين ومن أنفعها كتاب " أساس التقديس " لفخر الدين الرازي وهو مطبوع رد به على الكرامية القائلين في الله بالجهة ولوازمها وجمع الأدلة العقلية والنقلية على تنزهه عن ذلك ,كما جمع فيه الآيات والأحاديث المتشابهة وردها إلى المحكم  ، ولابن تيمية رد عليه سماه " التأسيس " لم يطبع ، قال الكوثري  : " وهو موجود في ظاهرية دمشق ضمن مجلدات "الكواكب الدراري "  ،  ونقل منه نماذج تدل على أن ابن تيمية لا يرى بأسا في نسبة الجسمية والجهة والمكان والتركيب إليه تعالى ، ومن الكتب النافعة في الرد على المجسمة كتاب "دفع الشبه والتشبيه " لابن الجوزي الحنبلي ينكر فيه على مجسمة الحنابلة  ، ومن الكتب النافعة أيضا كتاب " قانون التأويل " للإمام الغزالي ، ونورد هنا بعض ما ورد من المتشابهة ورده إلى المحكم مأخوذا من أقوال العلماء  :  [ </w:t>
      </w:r>
      <w:r>
        <w:rPr>
          <w:rFonts w:hint="cs"/>
          <w:b w:val="0"/>
          <w:bCs/>
          <w:rtl/>
        </w:rPr>
        <w:t>(  أ  )  الرحمن على العرش استوى</w:t>
      </w:r>
      <w:r>
        <w:rPr>
          <w:rFonts w:hint="cs"/>
          <w:b w:val="0"/>
          <w:rtl/>
        </w:rPr>
        <w:t xml:space="preserve">  ] : قال العلامة الشيخ سلامة العزامي المتوفي سنة 1376في كتابه "البراهين الساطعة " ما مضمونه  : أجاب مالك لما سئل عن الاستواء بقوله  : " الاستواء معلوم والكيف غير معقول " ،  فأنت ترى أنه لو يفسر الاستواء بجلوس أو استقرار , بل أحاط السائل علما بأن الاستواء معلومة معانيه في لغة العرب , فنهج بذلك منهج السلف في عدم تعيين المراد من تلك المعاني ,واعتبار أن تفسيره هو قراءته كما ورد  ، وفي قوله  : " والكيف غير معقول " إشارة إلى التنزيه عن توهم أن المراد معنى ينطبق على صفات المخلوقين ,وأن من عرف ما يراد بالاستواء في حق الله لا يجد محلا للكيف أو السؤال لا أن المراد أنه استقرار أو جلوس لا نعلم كيفيته ، ثم إنه لو قيل  : استوى على العرش المملكة ,فمعناه تولى ملكها أو قيل  :  تل عرشه فمعناه زال عنه </w:t>
      </w:r>
      <w:r>
        <w:rPr>
          <w:rFonts w:hint="cs"/>
          <w:b w:val="0"/>
          <w:rtl/>
        </w:rPr>
        <w:lastRenderedPageBreak/>
        <w:t xml:space="preserve">الملك , وفي الحالتين لا يخطر بالبال قعود على العرش أو قيام عنه ,بل يسبق إلى الفهم المعنى المراد بهذا التركيب وهو أنه تولى الملك ولو لم يكن له عرش ، وإذا تقرر هذا في أساليب العرب , فلا بدع أن خاطبهم القرآن بمثل أسلوبهم , وكان مما شاع بين العرب الشرك على أنواع متنوعة ,فمنهم من يقول بخالقين أو أكثر ,ومنهم من يقول بأن له شركاء في ملك الأرض يتصرفون في الملك ، فهدم الله تعالى ذلك الاعتقاد بقوله  :  { إن ربكم الله الذي خلق السموات والأرض في ستة أيام ثم استوى على العرش } فبين بالجملة الأولى أنه الواحد في الخلق ثم بين في الثانية أنه المنفرد بالملك ,ثم أكد ذلك فختم الآية بقوله تعالى  : " ألا له الخلق والأمر " ،  والمعنى أن الخلق له لا لسواه وأن الأمر له لا لغيره ،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فمن أين لهم  :  "إن هذا الاستواء يراد به جلوس جسم على جسم ,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 واسجد واقترب " والذي يقول رسول الله صلى الله عليه وسلم   : " أقرب ما يكون العبد من ربه وهو ساجد " والله تعالى يقول  :  { ولقد خلقنا الإنسان ونعلم ما توسوس به نفسه ونحن أقرب إليه من حبل الوريد } ، ويخاطب الله سبحانه وتعالى الحاضرين عند المحتضر  :  { ونحن أقرب إليه منكم ولكن لا تبصرون } ، فمن اعتقد في الله جهة الفوق أو الاستقرار على العرش أخذا من قوله تعالى  :  { ثم استوى على العرش } ، فقد أتى من قبل قلبه الأعمى وفهمه البليد ، وفي المصباح في مادة سوى : " واستوى على سرير الملك كناية عن الملك وإن لم يجلس عليه " ، قال  :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 ويعتمد عليه في إثبات صفة الله لا تكون إلا لمخلوقاته ,وأضافوا إلى هذا نقولا عن السلف كذبوا في بعضها ولم يفهموا المراد من البعض الآخر كما علمت " ، مضمون ما في "البراهين الساطعة" ، وقال قامع البدعة الشيخ الكوثري في "مقالاته " (  ص 292  )   :  " قوله سبحانه وتعالى في سورة الحديد  :  { هو الذي خلق السموات والأرض في ستة أيام ثم استوى على </w:t>
      </w:r>
      <w:r>
        <w:rPr>
          <w:rFonts w:hint="cs"/>
          <w:b w:val="0"/>
          <w:rtl/>
        </w:rPr>
        <w:lastRenderedPageBreak/>
        <w:t xml:space="preserve">العرش يعلم ما يلج في الأرض وما يخرج منها وما ينزل من السماء وما يعرج فيها وهو معكم أين ما كنتم والله بما تعملون بصير } ، فجمعه تعالى بين الاستواء والمعية في آية واحدة مما يدل دلالة قطعية على أن الاستواء ليس بمعنى الاستقرار المكاني وإلا نافي "المعية" وليست المعية بأجدر بالتأويل من الاستواء فوضح الحق وبطل ما كانوا يعملون " ، [ </w:t>
      </w:r>
      <w:r>
        <w:rPr>
          <w:rFonts w:hint="cs"/>
          <w:b w:val="0"/>
          <w:bCs/>
          <w:rtl/>
        </w:rPr>
        <w:t>(  ب  )  ما قيل في العلو والفوقية المكانية</w:t>
      </w:r>
      <w:r>
        <w:rPr>
          <w:rFonts w:hint="cs"/>
          <w:b w:val="0"/>
          <w:rtl/>
        </w:rPr>
        <w:t xml:space="preserve">  ] :  علو المكان إنما هو من صفات الحدوث , وأهل السنة لا يعتقدون في الفوق الجهة المقابلة للتحت ، (  أ  )  قال الطبري  :  زعمت أن تأويل قوله  : " استوى" أقبل أفكان مدبرا عن السماء فأقبل إليها ,فإن زعم أن ذلك ليس بإقبال فعل ولكنه إقبال تدبير قيل إليها , فإن زعم أن ذلك ليس بإقبال فعل ولكنه إقبال تدبير قيل له  :  فكذلك فقل علا عليها علو ملك وسلطان لا علو انتقال وزوال ، (  ب  )  { وهو العلى } ، { إن الله كان عليا كبيرا } ، قال الطبري  :  العلي هو ذو العلو والارتفاع على خلقه بقدرته ، (  ت  )  { وهو القاهر فوق عباده }  :  توسيط كلمة فوق بين اسم القاهر وبين كلمة عباده تدل على أن المراد فوقية المكانة والعزة وعلو العظمة والكبرياء وهل يظن عاقل من قوله تعالى عن القهر  :  { وإنما فوقهم قاهرون } إن ذلك يعني الفوقية المكانية ، (  ث  )   رفع الأيدي إلى السماء في الدعاء  :  ليس في شيء من الدلالة على استقرار وجود ذاته في السماء , وإنما ذلك لمجرد أن السماء قبلة الدعاء ومنزل الأنوار والأمطار والخيرات والبركات ، { وفي السماء رزقكم } ، وهل يقول عاقل أن الله في الكعبة لأنها قبلة المصلي ، (  ج  )  لم يكن معراج النبي صلى الله عليه وسلم  ليغشي مكان الله سبحانه , بل عرج به كما نص القرآن ليريه من آياته الكبرى ، ومقام عيسى بينه حديث المعراج , وليس كما زعم بعض النصارى بأنه رفع إلى السماء وجلس في جنب أبيه ، تعالى الله عما يقول المجسمة والنصارى واليهود علوا كبيرا ، (  ح  )  صعود الأرواح إلى السماء  :  من الذي يراه صالحا لاتخاذه دليلا على إثبات أن مكانه تعالى في السماء ، (  خ  )  { إليه يصعد الكلم الطيب }  :  صعود الكلمات والأعمال وهي أعراض هل يعني عند من ذاق مسكة من علم أن مكانه تعالى في السماء إلا أن ذلك مجاز في قبولها  ، وهل يخفي على لبيب أن ما يكون من الرعية إلى الملك هو رفع إليه ,وما يكون من الملك إلى الرعية فهو نزول ولو كانا في مكان واحد ، (  د  )  نزول الملائكة من السماء وعروجهم إليها أي دليل فيه على أنه تعالى في السماء ، (  ذ  )  حديث الجارية وهو أنه صلى الله عليه وسلم  أتي بجارية ليتعرف أهي مؤمنة فقال  :  أين الله  ؟ فقالت  :  في السماء ، فقال  :  إنها مؤمنة ، والحديث مروي عن معاوية بن الحكم وراوية عنه هو عطاء بن يسار ,وقد اختلفت ألفاظه فيه ففي لفظ له  :  "فمد النبي صلى الله عليه وسلم  يده إليها وأشار إليها اختلفت ألفاظه فيه ففي لفظ له  : "فمد النبي صلى الله عليه وسلم  يده إليها وأشار إليها مستفهما  :  من في السماء  ؟( الحديث )  فتكون المحادثة بالإشارة على أن اللفظ يكون ضائعا </w:t>
      </w:r>
      <w:r>
        <w:rPr>
          <w:rFonts w:hint="cs"/>
          <w:b w:val="0"/>
          <w:rtl/>
        </w:rPr>
        <w:lastRenderedPageBreak/>
        <w:t xml:space="preserve">مع الخرساء الصماء ، وعلى هذا يكون لفظ أين الله  ؟ لفظ أحد الرواة على حسب فهمه لا لفظ الرسول صلى الله عليه وسلم  ، والحديث مضطرب سندا ومتنا رغم تصحيح الذهبي وتهويله وراجع طرقه في كتاب "العلو" للذهبي وشروح الموطأ وتوحيد ابن خزيمة حتى تعلم مبلغ الاضطراب فيه سندا ومتنا ، وقد روى الإمام مالك هذا الحديث أولا عن طريق هلال بن أسامة باللفظ المشكل ثم أتبع ذلك برواية ابن شهاب بلفظ  أن النبي صلى الله عليه وسلم  قال لها  :  أتشهدين أن لا إله إلا الله  ،  فقالت نعم ,ثم قال أتشهدين أن محمدا رسول الله  ؟ فقالت  :  نعم , فعند ذلك قال لمالكها  :  أعتقها فإنها مؤمنة ، وهذه الرواية الأخيرة هو المعروف في حال رسول الله صلى الله عليه وسلم  في تلقين الإيمان طول أداء رسالته السؤال بأين أو طلب اعتقاد أن الله في السماء في غير هذه القصة أجدر بأن يكون هو لفظ الرسول صلى الله عليه وسلم  ، قال ابن الجوزي  :  قد ثبت عند العلماء أن الله لا تحويه السماء ولا الأرض ولا تضمه الأقطار وإنما عرف بإشارتها تعظيم الخالق جلاله عندها ، هذا وإن الحديث باللفظ المشكل من رواية أبي رزين ففي سنده حماد بن سلمة وكان ربيباه يدخلان في حديثه ما شاؤوا ، ويعلى بن عطاء تفرد عن أبي رزين , ولا شأن للمتفردات والوحدان في إثبات الصفات فضلا عن المجاهيل وعمن به اختلاط ، مضمونه من تعليق الكوثري على النونية ، [  </w:t>
      </w:r>
      <w:r>
        <w:rPr>
          <w:rFonts w:hint="cs"/>
          <w:b w:val="0"/>
          <w:bCs/>
          <w:rtl/>
        </w:rPr>
        <w:t>(  ت  )  حديث النزول</w:t>
      </w:r>
      <w:r>
        <w:rPr>
          <w:rFonts w:hint="cs"/>
          <w:b w:val="0"/>
          <w:rtl/>
        </w:rPr>
        <w:t xml:space="preserve">  ] :  حديث نزول الرب إلى سماء الدنيا إذا مضى شطر الليل فيقول  :  ألا من سائل فأعطيه ( الحديث )  ، قال مالك  :  هو نزول رحمة لا نزول انتقال ، قال الكوثري  : " لا يجهل أحد استمرار الثلث الأخير من الليل في البلاد باختلاف المطالع ,فلا يتصور أن يحمل النزول إلى السماء الدنيا على النزول الحسي , وصح ضرورة أنه يفعله ربنا في السماء الدنيا في ذلك الوقت لأهل كل أفق فهو صفة فعل لا ذات ,قال  :  وقد حمله حماد بن زيد وغيره على الإقبال , فالمراد من النزول في تلك الساعة فتحة لباب الإجابة لعباده ,وقبول الدعاء فيها بالنسبة إلى كل افق  ، قال  :  وحمله على الانتقال من فوق إلى تحت جهل بما يجوز في الله وما لا يجوز ، وقال  :  وفي بعض طرق الحديث ما يعين أنه إسناد مجازي  ، ففي سنن النسائي  : " أن الله يأمر ملكا ينادي أي ذلك النداء  ؟ فيكون من قبيل الإسناد إلى السبب الآمر بذلك "  ، قال الإمام العزامي  : "وإسناد الفعل إلى الآمر به من المجازات الشهيرة في كتاب الله " , قال تعالى  : " فإذا قرأناه فاتبع قرءانه " والمباشرة للبطشة هم أهل بدر والله تعالى هو الذي أمر بالقراءة وأمر بالبطش بأعدائه " ، [  </w:t>
      </w:r>
      <w:r>
        <w:rPr>
          <w:rFonts w:hint="cs"/>
          <w:b w:val="0"/>
          <w:bCs/>
          <w:rtl/>
        </w:rPr>
        <w:t>(  ث  )  ما ورد من نصوص في نحو الوجه واليد وغيرهما</w:t>
      </w:r>
      <w:r>
        <w:rPr>
          <w:rFonts w:hint="cs"/>
          <w:b w:val="0"/>
          <w:rtl/>
        </w:rPr>
        <w:t xml:space="preserve">  ] : من الألفاظ المتشابهة ما ورد من الوجه واليدين والعين واليمين والعضد والساعد والكف والأصابع والساق والقدم ونحو هذا مما هو موضوع في لغة العرب لأجزاء البدن وجوارحه , فانقسم الناس في فهم ذلك إلى ثلاثة أقسام  :  (  منهم  )   :  من حملها على حقائقها اللغوية واعتقد في الله الأجزاء والأعضاء وهم المجسمة  ،  ومن هؤلاء من يتستر في إعلانه </w:t>
      </w:r>
      <w:r>
        <w:rPr>
          <w:rFonts w:hint="cs"/>
          <w:b w:val="0"/>
          <w:rtl/>
        </w:rPr>
        <w:lastRenderedPageBreak/>
        <w:t xml:space="preserve">فيسميها صفات ,أو يقول على وجه لا يعقل وعين لا كعين المخلوقين كابن تيمية وابن القيم ومن تبعهما ،  ولكنك إذا قرأت سياق كلامهما وسباقه جزمت بأنهما يريدان الأجزاء والأعضاء كما سبق نقله من كلام ابن تيمية ، (  ومن العلماء  )  من جزم  :  بأن هذه الألفاظ مصروفة عن حقائقها اللغوية وظواهرها التي اعتقدها المجسمة ، ولكنه فوض المعنى المراد منها إلى الله ,وقرر بأن المعاني المرادة هي من قبيل الصفات حقيقة لا من قبيل الأجزاء والأعضاء والأمور الحسية الظاهرة للعوام التي يدعيها المجسمة  ، وهذا هو أغلب أحوال السلف أي التفويض ، (  ومن العلماء  )  من ألجأته الحاجة  :  إلى بيان المعنى اللائق المراد منها حين ابتلى بالمبتدعة فنظر بما أوتي من علم في تلك الألفاظ فرأى العرب تستعملها في حقائقها اللغوية عند عدم القرينة على خلافها كما تستعملها في مجازات شائعة عند قيام القرينة المانعة من إرادة الحقيقة ، يقول العربي  :  غسلت وجهي  يريد العضو المخصوص , ويقول قصدت وجهك لتأخذ بيدي , وأعوذ بوجهك من فلان ,ولا يريد بالوجه إلا المخاطب نفسه لا الجزء الخاص ، ويقول أيضا  :  غسلت قدمي يريد العضو , ويقول وضعت قدمي على فلان يريد أنه اذله وإن لم يضع عليه قدمه , وهكذا في سائر الألفاظ ، ثم نظروا فيما ورد في الكتاب والسنة الصحيحة في حق الله من ذلك فوجدوا الأدلة ناطقة والقرائن دالة على أن هذه الألفاظ مصروفة عن حقائقها اللغوية وظواهرها الحسية لدلالة هذه الظواهر على الحدوث والمخلوقية ،  فعلموا بذلك أنها مستعملة فيما شاع من المجازات وقد يكون منها ما بينه لشيوع استعمال اللفظ فيه , وبقرينة السياق والسباق ونحوهما من وجوه الدلالات الواضحة التي لا تحوج إلى سؤال ولذلك لا ترى القرون الاولى من الصحابة ومن يليهم قد سألوا عن هذه الألفاظ لوضوح معناها عندهم بسليقتهم العربية ، - إلى أن قال عند حديثه على صفة اليد -  :  وردت  [  صفة اليد  ]  مفردة أيضا في حديث الشيخين من قوله صلى الله عليه وسلم  في حديث الشفاعة  :  ((  فيأتون آدم فيقولون يا آدم خلقك الله بيده ولم يثنها  ))   وكذلك جاءت مفردة في حديث الشيخين  :  ((  يد الله ملأى لا يغيضها نفقة سحاء الليل والنهار أرأيتم ما أنفق منذ خلق الله السموات والأرض فإنه لم يغض ما في يده وبيده الأخرى الميزان يخفض ويرفع  ))   ، قال الطيبي  :  وهذا الكلام إذا أخذ بجملته من غير نظر إلى مفرداته أبان زيادة الغني وكمال السعة والنهاية في الجود والبسط في العطاء ، وقوله  :  بيده الأخرى أشار إلى أن عادة المخاطبين تعاطي الأشياء باليدين معا فعبر عن قدرته على التصرف بذكر اليدين لتفهيم المعنى المراد بما اعتاده " ، وأخرج مسلم عن عبد الله بن عمر أن النبي صلى الله عليه وسلم  قال  :  ((  يطوي الله السموات يوم القيامة ثم يأخذهن بيده اليمنى ويطوي الأرضين ثم يأخذهن بشمالة  ))  الحديث ، قال المازري في شرح الحديث  :  إن إطلاق اليدين لله تعالى مؤولة على القدرة , وكنى عن ذلك باليدين لأن أفعالنا تقع باليدين فخوطبنا بما تفهمه  ،  وذكر اليمين والشمال حتى </w:t>
      </w:r>
      <w:r>
        <w:rPr>
          <w:rFonts w:hint="cs"/>
          <w:b w:val="0"/>
          <w:rtl/>
        </w:rPr>
        <w:lastRenderedPageBreak/>
        <w:t xml:space="preserve">يتم التأويل لأننا نتناول باليمنى ما نكرمه وبالشمال ما دونه ,ولأن اليمين والأرضين إلى الشمال ليظهر التقريب في الاستعارة , وإن كان الله سبحانه وتعالى لا يوصف بأن شيئا في حقه أخف عليه من عليه من شيء ,ولا أثقل عليه من شيء " ، وأكثر الرواة لهذا الحديث لم يأتوا بلفظ الشمال في حقه عز وجل وإنما قالوا وبيده الأخرى  ،  ولا إشكال عند التأمل لما عرفت من كلام المازي أن المقصود الاستعارة التمثيلة ، وقد ثبت من وجوه صحاح أن النبي صلى الله عليه وسلم  قال   :  ((  المقسطون يوم القيامة على منابر من نور عن يمين الرحمن وكلتا يديه يمين  ))  ، وهذا ظاهر في أنه لا يقال في حقه تعالى ما يقابل الشمال فلا تكون العضو المتعارف في الناس الله عن ذلك ، وجاء لفظ اليمين في الكتاب والسنة بدون ذكر اليد الأخرى ، قال تعالى  :  { ولو تقول علينا بعض الأقاويل لأخذنا منه باليمين * ثم لقطعنا منه الوتين } ، إذا حملت اليمين على يمينه عز وجل فقال ابن جرير في تفسيره  : " ولو تقول علينا محمد بعض الأقاويل الباطلة وتكذب علينا لأخذنا منه باليمين ، يقول  : لأخذنا منه بالقوة منا والقدرة ثم لقطعنا منه نياط القلب ,وإنما يعني بذلك أنه كان يعالجه بالعقوبة ولا يؤخره بها " ، وأخرج الشيخان عن النبي صلى الله عليه وسلم  قال  :  ((  من تصدق بعدل تمرة من كسب طيب ولا يصعد إلى الله إلا الطيب فإن الله يتقبلها بيمينه ثم يربيها لصاحبها كما يربي أحدكم فلوه حتى تكون مثل الجبل  ))  ، قال أبو سليمان الخطابي في شرح الحديث  : " ذكر اليمين في هذا الحديث معناه حسن القبول فإن العادة جرت من ذوي الأدب بأن تصان اليمنى عن الأشياء الدنية , وإنما تباشر بها الأشياء التي لها قدر ومزية ، وصح عنه صلى الله عليه وسلم  في الذي يتصدق مخلصا من كسب طيب "عن الصدقة تقع في كف الرحمن قبل أن تصل إلى يد المتصدق عليه " ، قال أبو بكر بن العربي قوله صلى الله عليه وسلم   : ((  تقع في كف الرحمن  ))   كلام صحيح يشهد له القرآن والسنة فإن الله تعالى يقول في كتابه العزيز  :  { من ذا الذى يقرض الله قرضا حسنا } فعبر عن نفسه الكريمة بالمستقرض فمن دفع للمستقرض شيئا فقد دفع ما دفع في كف المستقرض كما أنه قال  :  ((  مرضت فلم تعدني  ))  فكما أنه لا يكون المرض صفة لا يكون الكف كذلك " وعلى هذا المنوال كلام أهل الفهم في كتاب الله وسنة رسوله من أهل العلم بأصول الدين وأهل الفطنة بأسرار البلاغة العربية التي جاء عليها الكتاب والسنة  ، [  </w:t>
      </w:r>
      <w:r>
        <w:rPr>
          <w:rFonts w:hint="cs"/>
          <w:b w:val="0"/>
          <w:bCs/>
          <w:rtl/>
        </w:rPr>
        <w:t>(  ج  )  ما ورد في الكيفيات النفسانية</w:t>
      </w:r>
      <w:r>
        <w:rPr>
          <w:rFonts w:hint="cs"/>
          <w:b w:val="0"/>
          <w:rtl/>
        </w:rPr>
        <w:t xml:space="preserve">  ] :  ومن أمثلة ما ورد في ذلك الرحمة والفرح والضحك والتبشبش والتعجب والرضا والغضب والمكر والاستهزاء والكيد وغير ذلك من الكيفيات النفسانية  ،  فكل ما ورد من ذلك ليس المراد به الانفعالات المتعارفة في الخلق بل المراد غاياتها  ،  فجرى التعبير عن إفاضة الجود بالرحمة ,وعن قبول الأعمال بالفرح والضحك والتبشيش والرضا , وعن ردها والعقاب عليها بالغضب , وأما التعجب فإنما هو تنزل للعقول يظهر منه شرف تلك الصفة التي وقع التعجب منها كما في الحديث  :  ((  يعجب ربنا من </w:t>
      </w:r>
      <w:r>
        <w:rPr>
          <w:rFonts w:hint="cs"/>
          <w:b w:val="0"/>
          <w:rtl/>
        </w:rPr>
        <w:lastRenderedPageBreak/>
        <w:t xml:space="preserve">شاب ليس له صبوة أي لا يقع في الزنا  ))  ، وأما المكر والاستهزاء والكيد ,فالمراد أنه تعالى يعاملهم معاملة الماكر المستهزئ والكايد ويجازيهم على ذلك ، قال تعالى  : " يكيدون كيدا " " وأكيد كيداً" ، قال النسفي في تفسيرها  :  يعملون المكايد في إبطال أمر الله وإطفاء نور الحق  ،  وأكيد كيدا أي أجازيهم جزاء كيدهم … فسمي جزاء الكيد كيدا كما سمي جزاء الاعتداء والسيئة اعتداء وسيئة وإن لم يكن اعتداء وسيئة  ، ولا يجوز إطلاق هذا الوصف على الله إلا على وجه الجزاء كقوله تعالى  :  { نسوا الله فنسيهم } وقوله  :  { يخادعون الله وهو خادعهم } وقوله  :  { الله يستهزئ بهم } ، وأما النسيان فإن المراد منه أنه لما كان عذاب الكفار لا ينقضي كانوا كالمنسيين عند الله لكون رحمته لا تنالهم ، ومجمل القول  : أن ما ورد في كتاب الله والسنة الصحيحة هو نعت صحيح لربنا على حد ما يعلمه  وعلى حد ما تقبله ذاته وما يليق بها ، وما يوهم ظاهره التشبيه ليس هو على بابه وإنما ذلك تنزل لعقول العرب الذي جاء القرآن على لغتهم وذلك مثل قوله تعالى  :  { ثم دنا فتدلى فكان قاب قوسين أو أدنى } فإن ملوك العرب عندها الكريم المقرب يجلس فيهم على هذا الحد فعقلت العرب بذلك قرب محمد صلى الله عليه وسلم  عند ربه ، ولا تبالي بما فهمت من ذلك سوى القرب ، وكذلك قوله تعالى  :  { والأرض جميعا قبضته يوم القيامة والسموات مطويات بيمينه } ، فالعربي إذا قال فلان تحت قبضة يدي فإنما يريد أنه تحت حكمي بينما ليس في جارحته منه شيء ,وإنما أمره وحكمه ماض فيه مثل حكمه على ما ملكته يده حسا وقبضت عليه ، فكذلك المعنى في الآية يعني أن الوجود كله في قبضته تعالى أي أن العالم كله في قبضة تصريف الحق ,وأما قوله  :  { بيمينه } فإنما ذكرها لأن اليمين محل التصريف المطلق القوي إذ اليسار لا تقوى في العادة قوة اليمين فكنى باليمين عن التمكن من الطي ، وقد تقدم قريبا الكلام على هذه الآية وعلى ما ورد فيها من أحاديث ، وكذلك ما جاء في الحديث  :  لما خلق الله الكرسي تدلت إليه القدمان ، فإنه لما خصص الاستواء على العرش بالاسم الرحمن , وكان الكرسي هو محل الأوامر والنواهي ,جاء التعبير عنهما بتدلي القدمين من العرش إليه ، وكذلك ما جاء في الحديث  :  ((   قلب المؤمن بين أصبعين من أصابع الرحمن  ))  فسروا معناه أنه يراد بذلك النعمة والأثر الحسن , والمراد  :  أن قلب المؤمن بين نعمتين من نعم الرحمن  :  وهما نعمة الإيجاد ونعمة الإمداد ، وكذلك ما جاء في الحديث  :  ((  إني أجد نفس  الرحمن يأتيني من قبل اليمن  ))  ، المراد التنفيس عنه صلى الله عليه وسلم  فإن الله نفس عنه بالأنصار وهم من أهل اليمن ، أما الله فإنه يتنزه عن النفس إذ هو الغني عما خلق من هواء وغيره ، وكذلك ما روى الترمذي وحسنه أن رسول الله صلى الله عليه وسلم  أخبر  :  ((  أنه نعس حتى استثقل قال  :  فإذا أنا بربي في أحسن صورة فقال  :  يا محمد قلت  : لبيك ربي  ،  قال  :  فيم يختصم الملأ الأعلى  ؟ قلت  :  لا أدري ، قالها ثلاثا قال  :  ورأيته وضع كفه بين كتفي فوجدت برد </w:t>
      </w:r>
      <w:r>
        <w:rPr>
          <w:rFonts w:hint="cs"/>
          <w:b w:val="0"/>
          <w:rtl/>
        </w:rPr>
        <w:lastRenderedPageBreak/>
        <w:t xml:space="preserve">أنامله بين ثديي فتخيل لي كل شيء  ))  ، وفي لفظ آخر  :  ((  فتمثل لي كل شيء وعلمت ما في السموات وما في الأرض , وما بين المشرق والمغرب  ))  ، فالله سبحانه وتعالى منزه عن الجوارح "الكف والأنامل " والبرد والصورة ولذا فسروا الكف بالعطاء الذي هو عادة من الكف بالعطاء الذي هو عادة من الكف ووجد أنه صلى الله عليه وسلم  لبرد الأنامل هوما أحس به من سرور بالعطاءات التي وصلت إليه  ، وذكر الأنامل لأن بها تكون المناولة عادة والصورة مراد بها الصفة أي في احسن صفة ، وهكذا يقاس ما لم نذكره على ما ذكرناه وهو سبحانه الملهم الوهاب  ، [  </w:t>
      </w:r>
      <w:r>
        <w:rPr>
          <w:rFonts w:hint="cs"/>
          <w:b w:val="0"/>
          <w:bCs/>
          <w:rtl/>
        </w:rPr>
        <w:t>(  ح  )  مقتطفات في رد بدعة التشبيه</w:t>
      </w:r>
      <w:r>
        <w:rPr>
          <w:rFonts w:hint="cs"/>
          <w:b w:val="0"/>
          <w:rtl/>
        </w:rPr>
        <w:t xml:space="preserve">  ] : للعلامة المرحوم الشيخ سلامة القضاعي العزامي المتوفي سنة 1376عناية برد بدعة التشبيه ، وجل ما قدمناه في ذلك هو تلخيص لما أورده من ذلك في كتابه "البراهين الساطعة في رد بعض البدع الشائعة "إلا نزرا يسيرا ، ونختتم البحث في هذا الباب بمقتطفات من كلام عالمين جليلين ، (  أما أولهما  )   :  فهو المرحوم قامع البدعة في هذا العصر العلامة المحدث الفقيه المتكلم النظار الشيخ محمد زاهد الكوثري المتوفي سنة 13710 (  وأما الثاني  )   :  فهو المرحوم الشيخ يوسف الدجوي أحد أكابر علماء القرن الرابع عشر المتوفي سنة  1365  ، والذي قال تأبينه الإمام الكوثري  : " كان هو مفسر الأزهر ومحدثه وفيلسوفه وكاتبه وخطيبه بحق بين اهل طبقته العليا " ، وإليك هذه المقتطفات  :   </w:t>
      </w:r>
      <w:r>
        <w:rPr>
          <w:rFonts w:hint="cs"/>
          <w:b w:val="0"/>
          <w:bCs/>
          <w:rtl/>
        </w:rPr>
        <w:t>قال الإمام الدجوي رحمه الله</w:t>
      </w:r>
      <w:r>
        <w:rPr>
          <w:rFonts w:hint="cs"/>
          <w:b w:val="0"/>
          <w:rtl/>
        </w:rPr>
        <w:t xml:space="preserve">  :  "السلف في آيات الصفات وأحاديثها يفوضون بعد التنزيه , أي ينزهونه عن الجارحة وما لا يليق ولا يعينون بعد ذلك شيئا خاصا من المعاني التنزيهية ، والخلف يؤولون خوفا من التشبيه ، فالكل أي السلف والخلف متفقون على التنزيه ، أما أولئك المتفيهقون الذين يشبهون ، فهم مجسمون يبرأ منهم السلف والخلف جميعا فهم كراميون لا سلفيون ولا خلفيون ، وليت شعري أيثبت هؤلاء الجاهلون كل ما ورد من تلك الظواهر ,فيثبتون له تعالى يدا بمقتضى قوله تعالى  :  { يد الله فوق أيديهم } ،  أم يدين بمقتضى قوله صلى الله عليه وسلم   :  ((  كلتا يديه يمين  ))  أم أيادي عديدة بمقتضى قوله تعالى  :  { أولم يروا أنا خلقنا لهم مما عملت أيدينا أنعاما } ، أو عينا بمقتضى قوله تعالى  :  { ولتصنع على عيني } ، أو اعينا بمقتضى قوله تعالى { تجري بأعيننا } ، أو يقولون أن الله في السماء بمقتضى قوله تعالى  :  { ءأمنتم من في السماء } أم على العرش بمقتضى قوله  :  { الرحمن على العرش استوى } أم في الآفاق بمقتضى قوله  :  { ولله المشرق والمغرب فأينما تولوا فثم وجه الله } أم في أماكننا بمقتضى قوله  :  { وهو معكم أين ما كنتم } ، أم يثبتون له أصابع بمقتضى الحديث  :  ((  قلب المؤمن بين أصبعين من أصابع الرحمن  ))  , أم يثبتون له يمينا في الأرض من حجر بمقتضى الحديث  :  ((  الحجر الأسود يمين الله في أرضه  ))  ، والخلاصة  :  أن أحاديث الصفات الموهمة ليست على ظاهرها , وإن لها تأويلات تليق بجلال الله ولا نقطع بيقين تأويل شيء منها ,بل نكل ذلك إلى العليم الخبير </w:t>
      </w:r>
      <w:r>
        <w:rPr>
          <w:rFonts w:hint="cs"/>
          <w:b w:val="0"/>
          <w:rtl/>
        </w:rPr>
        <w:lastRenderedPageBreak/>
        <w:t xml:space="preserve">,ولكن لابد من التنزيه على كل حال " ، وقال  : " مراد مالك في الاستواء من قوله الاستواء معلوم أنه معلوم الثبوت والورود فإنه نطق به القرآن لا أنه معلوم الحقيقة والمعنى " ، وقال ما مضمونه  :  قالوا : " لم يثبت عن رسول الله صلى الله عليه وسلم  ولا عن أصحابه حرف واحد يفيد صرف هذه الآيات والأحاديث عن ظاهرها ، نعم التشبيه غير مراد قطعا " ، قلنا  : وكذلك لم يرد عنه صلى الله عليه وسلم  ولا عن أصحابه حرف يفيد أنها باقية على حقيقتها كما تقولون , بل ترك ذلك للعقول وتصرفاتها وللنصوص المنزهة الكثيرة ,فضلا عن البراهين العقلية ولما تعرفه العرب من مجازاتها وكناياتها ، وقد عرفت أن السلف في آيات الصفات وأحاديثها يفوضون بعد التنزيه وأن الخلف يؤولون خوفا من التشبيه فكلهم متفقون على التنزيه ، وربما قالوا  : " إن كل ما وصف الله به نفسه من الوجه والعين واليدين والاستواء على العرش ,أو وصفه به رسول الله صلى الله عليه وسلم  كنزوله إلى سماء الدنيا كل ليلة ,فهو عندهم حق على حقيقته التي تليق به تعالى من غير تشبيه ولا تكييف ، قلنا  : ما معنى كون النزول حقا وعلى حقيقته  ؟ هل هناك حقيقة للنزول غير الهبوط من أعلى إلى أسفل ، كذلك اليد لا معنى لها على سبيل الحقيقة عندهم إلا الجارحة المخصوصة  ،  وإن جاز استعمالها في غيرها فعلى سبيل المجاز وهكذا ، فما معنى كونها عندكم على سبيل الحقيقة  ؟ وهل عرفتم لها معنى في حق الله حتى تحكموا بأنها حقيقة فيه  ،  فإن بينتم معنى تنزيهي لا تشبيه فيه ، وافقتم الخلف في هذا وكانت حينئذ على سبيل المجاز لا على سبيل الحقيقة ، وليت شعري أي شيء أثبتوا لله تعالى إذا كانت اليد في حقه ليست على ما نعرف , والاستواء والنزول بالنسبة إليه على غير ما نعهد , وهل يمكن التصديق بثبوت شيء لا نفهمه ولا نعقل له معنى  ؟ وهل بيننا وبينهم خلاف إذا كانوا سلفيين حقا كما يقولون  ؟ فإن الاستواء عندهم وصف كمالي تنزيهي ثابت لله وكذلك اليد والعين الخ ، ونحن نقول بثبوت كل كمال لله تعالى فما الذي أثبتوه زائدا على ذلك ، وقولهم أنه تعالى عال على خلقه بائن منهم بلا حد ولا صفة الحسي الذي يستلزم الجهة أم هو شيء لا نعرفه نحن ولا هم  ؟ وهل يظنون أنهم قد بينوا شيئا إذا قالوا فوق سمائه على عرشه ما دامت الفوقية غير معروفة " ، وقال الإمام الكوثري  : " وصفه سبحانه بالصفات الواردة في الكتاب والسنة المشهورة لم ينفه أحد من أهل الحق " ، وروى أبو بكر بن العربي في "العارضة" والقاضي عياض في "الشفاء" عن مالك أنه كان يرى قطع يد من أشار بيده إلى عضو من أعضائه عند ذكر شيء ورد في الله سبحانه وتعالى حيث إن الإشارة إلى عضو عند ذلك تشبيه ، وقد أول أحمد  : " { وجاء ربك } قال  :  أي أمره , وسئل عن أحاديث النزول في الرؤية ووضع القدم فقال  :  نؤمن بها ونصدق بها بلا كيف ولا معنى " ، وقال  : " لا سبيل إلى استنكار ما كان عليه السلف من إجراء ما ورد في الكتاب والسنة المشهورة عن صفات الله على اللسان مع القول بتنزيه الله سبحانه تنزيها عاما بموجب قوله تعالى  : "ليس كمثله </w:t>
      </w:r>
      <w:r>
        <w:rPr>
          <w:rFonts w:hint="cs"/>
          <w:b w:val="0"/>
          <w:rtl/>
        </w:rPr>
        <w:lastRenderedPageBreak/>
        <w:t xml:space="preserve">شيء" بدون خوض في المعنى ولا زيادة عن الوارد ولا إبدال ما ورد بما لم يرد وهذا تأويل إجمالي بصرف الوارد في ذات الله عن سمات الحدوث من غير تعيين المراد  ، وهم لم يخالفوا في أصل التنزيه ، ومن بعدهم يعينون معنى موافقا للتنزيه بما يرشدهم إليه استعمالات العرب وأدلة المقام وقرائن الحال على أن الخلف يفوضون علم مالم يظهر لهم وجهه كوضح الصبح إلى الله تعالى ، فالخلاف بين الفريقين هين يسير وكلاهما منزه ، وإنما السبيل على الذين يحملون تلك الألفاظ على المعاني المتعارفة بينهم عند إطلاقها على الخلق يستبدلون بها ألفاظا يظنون أنها مرادفة ,ويستبدلون بالمفاريد والمناكير والشواذ والموضوعات من الروايات ,ويزيدون في الكتاب والسنة أشياء من عند أنفسهم ,ويجعلون الفعل الوارد صفة إلى نحو ذلك  ،  فهؤلاء يلزمون بمقتضى كلامهم وهم الحشوية ، فمن قال  :  إنه استقر بذاته على العرش , وينزل بذاته من العرش ,ويقعد الرسول معه على العرش ,وأن كلامه القائم بذاته صوت ,وأن نزوله بالحركة والنقلة وبالذات , وأن له ثقلا يثقل على حملة العرش ,وأنه متمكن بالسماء والعرش ,وأن له جهة وحدا وغاية ومكانا وأن الحوادث تقوم به , وأنه يماس العرش أو أحدا من خلقه ونحو ذلك من المخازي فلا نشك في زيفه وخروجه وبعده عما يجوز في الله سبحانه وتعالى ، وهذا مكشوف جدا فلا يمكن ستر تلك المخازي بدعوى السلفية والذين يدينون بها هم الذين نستنكر عقائدهم ونستخف أحلامهم ونذكرهم بأنهم نوابت حشوية " ، وقال  :  " يزعمون أنهم متمسكون بالقرآن والسنة وهم يسندون إليهما ما لم يقله كتاب ولا سنة  ، وأين قال الله في القرآن  :  أنه فوق السماء  ؟ وأين قال  :  أنه فوق العرش بهذا اللفظ  ؟ وأين قال  :  أنه بائن من خلقه  ؟ وأين قال  :  إن القدمين فوق الكرسي  ؟ ، بل الواجب على من يهاب مقام ربه ان لا يطلق عليه ما لم يرد بإطلاقه في الكتاب والسنة المشهورة مع الاقتصار على الوارد فعلا كان أو صفة أو مفردا أو مجموعا فلا يقال  :  عينان , ولا هو مستو, فإبدال الفعل صفة والمجموع مثنى , وإبدال اللفظ بما يظن مرادفا له مما يجب أن يتهيبه كل مسلم ، والذين يسلكون هذا ليخيلوا أن صفات الله من قبيل صفات العبد فلا مانع عندهم أن يكون الباري ينظر بعين ويسمع بأذن , إلى آخر تلك المخازي مع أن تلك الصفات في العبد بآلات وجوارح فهي في العبد مقرونة بالنقائص والاحتياج ,تعالى الله عن ذلك "  ، قلت  :  هو تعالى لكل شيء سميع وبكل شيء بصير يتنزه سمعه عن الحاجة إلى العصب والأصمخة والآذان , ويتقدس بصره عن الحاجة إلى الأحداق والأجفان ,وهو المتكلم من غير احتياج إلى شفة ولسان ,تنزه عن الجوارح والآلات وتعالت صفاته عن مشابهة صفات الكائنات ، وقال : " ليست حياة الله كحياة العباد ولا فعله كأفعالهم ,وهو تعالى منزه عن الجسمية ولوازم الجسميات لم يشك في ذلك سوى من عنده نزعة الوثنية ، ولا يقال  :  إنه مستقر على العرش لأن ذلك لم يرد في الكتاب والسنة ,ولأن ذلك شأن الأجسام ، ومن جوز في معبوده الدخول والخروج والاستقرار فهو عابد وثن </w:t>
      </w:r>
      <w:r>
        <w:rPr>
          <w:rFonts w:hint="cs"/>
          <w:b w:val="0"/>
          <w:rtl/>
        </w:rPr>
        <w:lastRenderedPageBreak/>
        <w:t xml:space="preserve">ويؤيدهم البراهين الواردة في التنزيه ,ومثله من زعم أن لمعبوده صورة , وأن له حدا ونهاية أو أنه يجوز عليه الحركة والسكون " ، وقال  :  الوارد في الكتاب أنه تعالى كلم موسى بدون ذكر الصوت أصلا والتكلم لا يستلزم الصوت ، قال تعالى  :  { وما كان لبشر أن يكلمه الله إلا وحيا او من وراء حجاب أو يرسل رسولا  } ، إذ لا صوت في الوحي إلى القلب , والصوت في الثالث صوت الرسول دون المتكلم فليكن الكلام من وراء حجاب كذلك , وهو الذي حصل لموسى , فمهما كان النبي بسماعه صوت الرسول إليه يعد أن الله كلمه فلا يكون أي مانع من أن يعد موسى كلمه ربه إذا نودي من الشجرة ، فأي زائغ يتصور حلول الله في الشجرة حتى يقول  :  إن الذي سمعه صوت الله , تعالى الله أن يكون كلامه صوتا ، والآية قاضية على جميع الاوهام في هذا البحث لمن أحسن التدبر فيها " ، وقال  :  حديث  :  ((  يحشر العباد فيناديهم بصوت يسمعه من بعد كما يسمعه من قرب  ))  هو حديث ضعيف علقه البخاري بقوله  :  ويذكر عن جابر دلالة على أنه ليس على شرطه ، وللحافظ ابي الحسن المقدسي جزء في تبيين وجوه الضعف فيه وقال حديث أبي سعيد  :  ((  يقول الله يا آدم يقول  :  لبيك وسعديك فينادي بصوت :  إن الله يأمرك  ))  ، فلفظ ينادي في الحديث على صيغة المفعول جزما بدليل قوله  : " إن الله يأمرك " ولو كان على صيغة الفاعل لكان  :  إني آمرك )  "  أهـ  [  السلفية المعاصرة مناقشات وردود صـ175إلى صـ227  ] </w:t>
      </w:r>
      <w:r>
        <w:rPr>
          <w:rFonts w:hint="cs"/>
          <w:b w:val="0"/>
          <w:rtl/>
          <w:lang w:bidi="ar-KW"/>
        </w:rPr>
        <w:t xml:space="preserve"> ، ومما سبق يتبين أنّ الطريق إلى تجديد الدين لابد وأن يمر على محطة تنقية السلفية من أدران الحشوية في أبواب التقديس والتوحيد والإيمان والسنة والانتساب إلى أهل السنّة والجماعة ، وعلاج بدع الحشوية المتعلقة بالحشو في باب العقيدة ، والغلو في باب الإيمان واتهام المسلمين بالكفر بغير موجب شرعي صحيح ، والغلو في باب التوحيد ، واتهام المسلمين بالشرك بغير موجب شرعي صحيح ، والغلو في باب السنّة والبدعة ، وتبديع المسلمين بغير موجب شرعي صحيح ، وتصحيح النظرة تجاه أهل السنّة والجماعة بمعيار صحيح ليس فيه إفراط ولا تفريط ،</w:t>
      </w:r>
    </w:p>
    <w:p w:rsidR="00FC2C53" w:rsidRDefault="00FC2C53" w:rsidP="00FC2C53">
      <w:pPr>
        <w:ind w:left="-58"/>
        <w:jc w:val="center"/>
        <w:rPr>
          <w:rFonts w:hint="cs"/>
          <w:b w:val="0"/>
          <w:rtl/>
          <w:lang w:bidi="ar-KW"/>
        </w:rPr>
      </w:pPr>
      <w:r>
        <w:rPr>
          <w:rFonts w:hint="cs"/>
          <w:b w:val="0"/>
          <w:rtl/>
          <w:lang w:bidi="ar-KW"/>
        </w:rPr>
        <w:t xml:space="preserve">*** </w:t>
      </w:r>
    </w:p>
    <w:p w:rsidR="00FC2C53" w:rsidRDefault="00FC2C53" w:rsidP="00FC2C53">
      <w:pPr>
        <w:ind w:left="-58"/>
        <w:jc w:val="both"/>
        <w:rPr>
          <w:rFonts w:hint="cs"/>
          <w:b w:val="0"/>
          <w:rtl/>
          <w:lang w:bidi="ar-KW"/>
        </w:rPr>
      </w:pPr>
    </w:p>
    <w:p w:rsidR="00064B4F" w:rsidRDefault="00064B4F" w:rsidP="00064B4F">
      <w:pPr>
        <w:spacing w:after="240"/>
        <w:ind w:left="-58"/>
        <w:jc w:val="center"/>
        <w:rPr>
          <w:bCs/>
          <w:lang w:bidi="ar-KW"/>
        </w:rPr>
      </w:pPr>
    </w:p>
    <w:p w:rsidR="00064B4F" w:rsidRDefault="00064B4F" w:rsidP="00064B4F">
      <w:pPr>
        <w:spacing w:after="240"/>
        <w:ind w:left="-58"/>
        <w:jc w:val="center"/>
        <w:rPr>
          <w:rFonts w:hint="cs"/>
          <w:bCs/>
          <w:rtl/>
          <w:lang w:bidi="ar-KW"/>
        </w:rPr>
      </w:pPr>
    </w:p>
    <w:p w:rsidR="00064B4F" w:rsidRDefault="00064B4F" w:rsidP="00064B4F">
      <w:pPr>
        <w:spacing w:after="240"/>
        <w:ind w:left="-58"/>
        <w:jc w:val="center"/>
        <w:rPr>
          <w:rFonts w:hint="cs"/>
          <w:bCs/>
          <w:rtl/>
          <w:lang w:bidi="ar-KW"/>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r>
        <w:rPr>
          <w:rFonts w:cs="Monotype Koufi" w:hint="cs"/>
          <w:b w:val="0"/>
          <w:rtl/>
        </w:rPr>
        <w:t>القاعدة الخامسة</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r>
        <w:rPr>
          <w:rFonts w:cs="Monotype Koufi" w:hint="cs"/>
          <w:b w:val="0"/>
          <w:rtl/>
        </w:rPr>
        <w:t xml:space="preserve">تطهير السلفية المعاصرة من أدران الحشو والتجسيم </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p>
    <w:p w:rsidR="00064B4F" w:rsidRDefault="00064B4F" w:rsidP="00064B4F">
      <w:pPr>
        <w:ind w:left="-58"/>
        <w:jc w:val="both"/>
        <w:rPr>
          <w:rFonts w:hint="cs"/>
          <w:b w:val="0"/>
          <w:rtl/>
          <w:lang w:bidi="ar-KW"/>
        </w:rPr>
      </w:pPr>
    </w:p>
    <w:p w:rsidR="00064B4F" w:rsidRDefault="00064B4F" w:rsidP="00064B4F">
      <w:pPr>
        <w:ind w:left="-58"/>
        <w:jc w:val="both"/>
        <w:rPr>
          <w:rFonts w:hint="cs"/>
          <w:b w:val="0"/>
          <w:rtl/>
          <w:lang w:bidi="ar-KW"/>
        </w:rPr>
      </w:pPr>
      <w:r>
        <w:rPr>
          <w:rFonts w:hint="cs"/>
          <w:b w:val="0"/>
          <w:rtl/>
          <w:lang w:bidi="ar-KW"/>
        </w:rPr>
        <w:t xml:space="preserve">ويشتمل على تلك المباحث </w:t>
      </w:r>
    </w:p>
    <w:p w:rsidR="00064B4F" w:rsidRDefault="00064B4F" w:rsidP="00064B4F">
      <w:pPr>
        <w:ind w:left="-58"/>
        <w:jc w:val="both"/>
        <w:rPr>
          <w:rFonts w:hint="cs"/>
          <w:b w:val="0"/>
          <w:rtl/>
        </w:rPr>
      </w:pPr>
      <w:r>
        <w:rPr>
          <w:rFonts w:hint="cs"/>
          <w:b w:val="0"/>
          <w:rtl/>
        </w:rPr>
        <w:t xml:space="preserve">[  أولاً  ] : الحشوية طائفة موجودة معروفة ولا سبيل إلى إنكار وجودها </w:t>
      </w:r>
    </w:p>
    <w:p w:rsidR="00064B4F" w:rsidRDefault="00064B4F" w:rsidP="00064B4F">
      <w:pPr>
        <w:ind w:left="-58"/>
        <w:jc w:val="both"/>
        <w:rPr>
          <w:rFonts w:hint="cs"/>
          <w:b w:val="0"/>
          <w:rtl/>
          <w:lang w:bidi="ar-KW"/>
        </w:rPr>
      </w:pPr>
      <w:r>
        <w:rPr>
          <w:rFonts w:hint="cs"/>
          <w:b w:val="0"/>
          <w:rtl/>
        </w:rPr>
        <w:t>[  ثانياً  ] : أخطر مشاكل الحشوية عدم احترام التخصص العلمي لعلوم الإسلام</w:t>
      </w:r>
    </w:p>
    <w:p w:rsidR="00064B4F" w:rsidRDefault="00064B4F" w:rsidP="00064B4F">
      <w:pPr>
        <w:ind w:left="-58"/>
        <w:jc w:val="both"/>
        <w:rPr>
          <w:b w:val="0"/>
        </w:rPr>
      </w:pPr>
      <w:r>
        <w:rPr>
          <w:rFonts w:hint="cs"/>
          <w:b w:val="0"/>
          <w:rtl/>
        </w:rPr>
        <w:t>[  ثالثاً  ] : تاريخ تسلسل ظهور الحشوية والإشارة إلى بعض أعلام ومصنفات الحشوية</w:t>
      </w:r>
    </w:p>
    <w:p w:rsidR="00064B4F" w:rsidRDefault="00064B4F" w:rsidP="00064B4F">
      <w:pPr>
        <w:ind w:left="-58"/>
        <w:jc w:val="both"/>
        <w:rPr>
          <w:rFonts w:hint="cs"/>
          <w:b w:val="0"/>
          <w:rtl/>
        </w:rPr>
      </w:pPr>
      <w:r>
        <w:rPr>
          <w:rFonts w:hint="cs"/>
          <w:b w:val="0"/>
          <w:rtl/>
        </w:rPr>
        <w:t>[  رابعاً  ] : تسرب مقالات التجسيم والحشو إلى كتب السنّة</w:t>
      </w:r>
    </w:p>
    <w:p w:rsidR="00064B4F" w:rsidRDefault="00064B4F" w:rsidP="00064B4F">
      <w:pPr>
        <w:ind w:left="-58"/>
        <w:jc w:val="both"/>
        <w:rPr>
          <w:b w:val="0"/>
        </w:rPr>
      </w:pPr>
      <w:r>
        <w:rPr>
          <w:rFonts w:hint="cs"/>
          <w:b w:val="0"/>
          <w:rtl/>
        </w:rPr>
        <w:t>[  خامساً  ] : براءة الإمام أحمد ابن حنبل رحمه الله من انتساب الحشوية إليه</w:t>
      </w:r>
    </w:p>
    <w:p w:rsidR="00064B4F" w:rsidRDefault="00064B4F" w:rsidP="00064B4F">
      <w:pPr>
        <w:ind w:left="-58"/>
        <w:jc w:val="both"/>
        <w:rPr>
          <w:rFonts w:eastAsia="Times New Roman" w:hint="cs"/>
          <w:rtl/>
        </w:rPr>
      </w:pPr>
      <w:r>
        <w:rPr>
          <w:rFonts w:hint="cs"/>
          <w:b w:val="0"/>
          <w:rtl/>
        </w:rPr>
        <w:t xml:space="preserve">[  سادساً  ] : </w:t>
      </w:r>
      <w:r>
        <w:rPr>
          <w:rFonts w:hint="cs"/>
          <w:b w:val="0"/>
          <w:rtl/>
          <w:lang w:bidi="ar-KW"/>
        </w:rPr>
        <w:t>تسرب بعض الأفكار الحشوية إلى الإمام ابن تيمية وتلامذته كابن القيم والذهبي</w:t>
      </w:r>
    </w:p>
    <w:p w:rsidR="00064B4F" w:rsidRDefault="00064B4F" w:rsidP="00064B4F">
      <w:pPr>
        <w:ind w:left="-58"/>
        <w:jc w:val="both"/>
      </w:pPr>
      <w:r>
        <w:rPr>
          <w:rFonts w:hint="cs"/>
          <w:b w:val="0"/>
          <w:rtl/>
        </w:rPr>
        <w:t xml:space="preserve">[  سابعاً  ] : </w:t>
      </w:r>
      <w:r>
        <w:rPr>
          <w:rFonts w:eastAsia="Times New Roman" w:hint="cs"/>
          <w:b w:val="0"/>
          <w:rtl/>
        </w:rPr>
        <w:t>تقييم دعوة الشيخ محمد ابن عبد الوهاب وما تسرب إليها من أفكار الحشوية</w:t>
      </w:r>
    </w:p>
    <w:p w:rsidR="00064B4F" w:rsidRDefault="00064B4F" w:rsidP="00064B4F">
      <w:pPr>
        <w:ind w:left="-58"/>
        <w:jc w:val="both"/>
      </w:pPr>
      <w:r>
        <w:rPr>
          <w:rFonts w:hint="cs"/>
          <w:b w:val="0"/>
          <w:rtl/>
        </w:rPr>
        <w:t>[  ثامناً  ] : خطورة تجديد أفكار الحشوية في الفكر الإسلامي المعاصر تحت مسمى السلفية</w:t>
      </w:r>
    </w:p>
    <w:p w:rsidR="00064B4F" w:rsidRDefault="00064B4F" w:rsidP="00064B4F">
      <w:pPr>
        <w:ind w:left="-58"/>
        <w:jc w:val="both"/>
      </w:pPr>
      <w:r>
        <w:rPr>
          <w:rFonts w:hint="cs"/>
          <w:b w:val="0"/>
          <w:rtl/>
        </w:rPr>
        <w:t>[  تاسعاً  ] : متسلفة اليوم ليسوا على منهج السلف الصافي وانتساب الحشوية إلى السلف نسبة خاطئة</w:t>
      </w:r>
    </w:p>
    <w:p w:rsidR="00064B4F" w:rsidRDefault="00064B4F" w:rsidP="00064B4F">
      <w:pPr>
        <w:ind w:left="-58"/>
        <w:jc w:val="both"/>
        <w:rPr>
          <w:b w:val="0"/>
        </w:rPr>
      </w:pPr>
      <w:r>
        <w:rPr>
          <w:rFonts w:hint="cs"/>
          <w:b w:val="0"/>
          <w:rtl/>
        </w:rPr>
        <w:t xml:space="preserve">[  عاشراً  ] : ما سماه السلفيون المعاصرون توحيد الأسماء والصفات هو عين الحشو والتجسيم </w:t>
      </w:r>
    </w:p>
    <w:p w:rsidR="00064B4F" w:rsidRDefault="00064B4F" w:rsidP="00064B4F">
      <w:pPr>
        <w:ind w:left="-58"/>
        <w:jc w:val="both"/>
        <w:rPr>
          <w:lang w:bidi="ar-KW"/>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both"/>
        <w:rPr>
          <w:b w:val="0"/>
          <w:bCs/>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lastRenderedPageBreak/>
        <w:t>[  أولاً  ]</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Cs/>
          <w:rtl/>
        </w:rPr>
      </w:pPr>
      <w:r>
        <w:rPr>
          <w:rFonts w:cs="Monotype Koufi" w:hint="cs"/>
          <w:b w:val="0"/>
          <w:rtl/>
        </w:rPr>
        <w:t>الحشوية طائفة موجودة معروفة ولا سبيل إلى إنكار وجودها</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both"/>
        <w:rPr>
          <w:bCs/>
        </w:rPr>
      </w:pPr>
    </w:p>
    <w:p w:rsidR="00064B4F" w:rsidRDefault="00064B4F" w:rsidP="00064B4F">
      <w:pPr>
        <w:ind w:left="-58"/>
        <w:jc w:val="both"/>
        <w:rPr>
          <w:rFonts w:hint="cs"/>
          <w:bCs/>
          <w:rtl/>
        </w:rPr>
      </w:pPr>
    </w:p>
    <w:p w:rsidR="00064B4F" w:rsidRDefault="00064B4F" w:rsidP="00064B4F">
      <w:pPr>
        <w:ind w:left="-58"/>
        <w:jc w:val="both"/>
        <w:rPr>
          <w:rFonts w:hint="cs"/>
          <w:b w:val="0"/>
          <w:rtl/>
        </w:rPr>
      </w:pPr>
      <w:r>
        <w:rPr>
          <w:rFonts w:hint="cs"/>
          <w:bCs/>
          <w:rtl/>
        </w:rPr>
        <w:t>(  1  )  تعريف الحشوية</w:t>
      </w:r>
      <w:r>
        <w:rPr>
          <w:rFonts w:hint="cs"/>
          <w:b w:val="0"/>
          <w:rtl/>
        </w:rPr>
        <w:t xml:space="preserve">  :  الحشوية بتسكين الشين وفتحها  :  لقب أطلق على طائفة من المبتدعة من أصحاب الحديث الذين اعتقدوا بصحة الأحاديث الموضوعة والضعيفة المسرفة في التجسيم من غير نقد ، ثم أخذوا بظاهر لفظها ، ثم تحزبوا عليها ، وامتحنوا الناس على أساسها ، والفرق بينهم وبين المجسمة ، أنّ المجسمة ينصون على التجسيم ، ولا يرون به بأساً في ذات الله تعالى ، أمّا الحشوية ،  فهم يقبلون المعاني المنطوية على التجسيم ، وإن كانوا يتحفظون في التجسيم بقولهم " بلا كيف "  ، ولذا يراهم البعض أهون بدعة من المجسمة ، ولكني أراهم أكبر خطراً من المجسمة وذلك لأنّهم ينتسبون إلى السلف (  زورا وبهتانا والسلف من زيغ عقائدهم براء  )  ، ويرفعون راية التمسك بالكتاب والسنّة ، ويصولون بهما على أهل العلم والفقه المتخصصين في علوم الدين ، فيهدمون صروح التخصص العلمي الإسلامي ، فهم قطاع طرق على علوم الدين في صورة المدافعين عنه ، وهم أبعد الناس عن السلفية والسلف ، وهل كان السلف إلا منزهة ومقدسة لذات الباري سبحانه ، وهل خاضت السلفية فيما يخوض فيه أولئك الحشوية  من الحشو والجهل فيما يتعلق بذات الله تعالى وصفاته وأفعاله ، </w:t>
      </w:r>
      <w:r>
        <w:rPr>
          <w:rFonts w:eastAsia="Times New Roman" w:hint="cs"/>
          <w:b w:val="0"/>
          <w:rtl/>
        </w:rPr>
        <w:t xml:space="preserve">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w:t>
      </w:r>
      <w:r>
        <w:rPr>
          <w:rFonts w:hint="cs"/>
          <w:b w:val="0"/>
          <w:rtl/>
        </w:rPr>
        <w:t xml:space="preserve">وقد كان السلف الأوائل يحجمون عن الخوض في ذلك مع اليقين باستحالة ظاهره على الله تعالى ، </w:t>
      </w:r>
      <w:r>
        <w:rPr>
          <w:rFonts w:eastAsia="Times New Roman" w:hint="cs"/>
          <w:b w:val="0"/>
          <w:rtl/>
        </w:rPr>
        <w:t>ما أشد حاجة السلفية المعاصرة من تنقيتها من أدران الحشو والتجسيم والغلو في التكفير والتشريك والتبديع ، والله الهادي إلى سواء السبيل ،</w:t>
      </w:r>
    </w:p>
    <w:p w:rsidR="00064B4F" w:rsidRDefault="00064B4F" w:rsidP="00064B4F">
      <w:pPr>
        <w:ind w:left="-58"/>
        <w:jc w:val="both"/>
        <w:rPr>
          <w:rFonts w:eastAsia="Times New Roman" w:hint="cs"/>
          <w:b w:val="0"/>
          <w:rtl/>
        </w:rPr>
      </w:pPr>
      <w:r>
        <w:rPr>
          <w:rFonts w:hint="cs"/>
          <w:b w:val="0"/>
          <w:bCs/>
          <w:rtl/>
        </w:rPr>
        <w:t>(  2  )  أبرز صفات الحشوية</w:t>
      </w:r>
      <w:r>
        <w:rPr>
          <w:rFonts w:eastAsia="Times New Roman" w:hint="cs"/>
          <w:b w:val="0"/>
          <w:rtl/>
        </w:rPr>
        <w:t xml:space="preserve">   :  الحشوية لهم مواصفات معينة ، أبرزها أنّهم بعيدون عن التقديس والتنزيه ، لا يعلمون شيئا عن التنزيه والتقديس المتعلق بذات الله تعالى ، ينسبون إلى الله تعالى الجوارح والأجزاء والأبعاض ، </w:t>
      </w:r>
      <w:r>
        <w:rPr>
          <w:rFonts w:eastAsia="Times New Roman" w:hint="cs"/>
          <w:b w:val="0"/>
          <w:rtl/>
        </w:rPr>
        <w:lastRenderedPageBreak/>
        <w:t xml:space="preserve">ويعتقدون في ذات الله تعالى الحد والمقدار والكون في المكان ، ويجيزون عليه سبحانه 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وهم قوم رعاع أوباش لا يحترمون تخصص العلماء ، ويهجمون على كل أبواب العلم ، لا سيما الأصول ، يكفرون ويبدعون ويقعون في أعراض أكابر العلماء ، يشوشون على أبواب العلم كلما بنى العلماء صرحاً علميا هدموه ، فيهم زيادة تكفير وزيادة تبديع وسوء ظن بكل مخالف لهم يتهمونه على دينه ، ظاهريون سطحيون لا يتعمقون  في فهم المراد من النصوص ، ويحشون رؤوسهم بما لا يُعقل ، ويبتعدون عن المنهج العلمي في الاستدلال على العقائد، ويكتفون فقط بظاهر النصوص ،  ومن أهم مشاكل هؤلاء ، أنّ ما فهموه بعقولهم السقيمة ، وعلومهم القاصرة ، نسبوه إلى السلف ، وتحصنوا بهذه النسبة ، فمن خالفهم اتهموه بمخالفة السلف ، والمروق من الدين ، لا يستوعبون قواعد التقديس والتنزيه المستمدة من فقه الكتاب والسنّة ، وأدى ذلك إلى الذهول عن اضافة قسم تنزيه الذات إلى أقسام التوحيد ، وإلى خلل في فهم التوحيد من كافة جوانبه ، إذ توحيد الذات هو قسم التقديس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والغلو في فهم مفردات التوحيد وفهم مفردات العبادة بسبب عدم التفريق بين أصل العبادة وصور العبادة ، والخطأ في فهم بعض معاني الشرك والعبادة وفيما يدخل في مسمى عبادة غير الله وما لا يدخل فيها ، فأدى ذلك إلى اتهام الكثير من المسلمين بالشرك الأكبر ، بسبب بعض أعمال الجهل والبدعة ، وأدى ذلكم إلى استحلال دماء المسلمين وأموالهم ، على أنهم مشركون شركهم أكبر من شرك المشركين زمان رسول الله صلى الله عليه وسلم ، وإلى الغلو في التكفير وعدم فهم بعض مسائل الإيمان فهماً معتدلا والميل فيها عن جهل إلى قريب من مذهب المعتزلة والخوارج ، فأدى ذلك إلى تكفير الكثير من المسلمين ، في أمور لا تصل إلى حد الكفر الأكبر ، وإلى الغلو في التبديع وتبديع بعض الأكابر من علماء أهل السنة والجماعة في مسائل هم المخطئون فيها لعدم إلمامهم بأدلتها الشرعية وعدم فقههم الواسع لها ، وتبديع طوائف برمتها ، ظلت على مر عصور الإسلام في إطار أهل السنة والجماعة ، ويرغب أنصاف المتعلمين منهم في طردهم منها ، وكأنما امتلكوا صكوك الانتساب إليها ، والغلو في مسائل عدم الإعذار بالجهل والتأويل ونصرة المعتزلة في بعض هذه المسائل ، وغلو في مسائل الحكم بغير ما أنزل الله ، وفي مسائل الولاء والبراء بما يولج معتقدها في مذاهب الحرورية والخوارج ، وإهمال دراسة قواعد التنزيه المستمدة من الكتاب والسنة فنشأ عن ذلك الحشو والجهل المركب في مسائل الصفات والإضافات بسبب الذهول عن تلك </w:t>
      </w:r>
      <w:r>
        <w:rPr>
          <w:rFonts w:eastAsia="Times New Roman" w:hint="cs"/>
          <w:b w:val="0"/>
          <w:rtl/>
        </w:rPr>
        <w:lastRenderedPageBreak/>
        <w:t xml:space="preserve">القواعد ، واعتبارها من علوم اليونان ، وهم لا يعلمون  :  لا قواعد التنزيه المستمدة من الكتاب والسنة ولا ما هو الفرق بينها وبين علوم اليونان ، وعدم الدقة في تحديد دائرة المتشابه الصحيحة ، وما آل إليه ذلك من تتبع المتشابه والخوض فيه ، ووقوعهم بذلك تحت خطر الوعيد القرآني المتمثل في تهديد الذين يتتبعون المتشابه بزيغ قلوبهم ، وذلك في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وهم ينتسبون إلى السلف ، والسلف برآء منهم ، وهم يذهلون عن حقيقة مذهب السلف في تفويض علم المتشابه إلى الله تعالى ، واعتقاد أن مذهبهم إثبات العلم ونفي الكيفية ، ولنا أن نتساءل كيف يكون متشابها ثم يتصف بالعلم ، وهل كان متشابها إلا لمحاذير إثبات العلم به ولكنهم لا يعلمون تلك المحاذير ، ثم لم يكتفوا بذلك حتى اتهموا المفوضة - وهم أهل السلف الحقيقيون - بالتجهيل والتبديع وأنهم أشر أهل البدع ، مع أنهم هم السلف الراسخون في العلم ، وبعد فتلك بعض مفردات مذهب الحشوية ، والتي يسعى الحشوية في كل زمان إلى نسبتها إلى مذهب السلف وإلى أهل الحديث ، وجعلها بديل لكافة التخصصات العلمية ، وهم أهل الجفاء والغلظة والخيلاء ، والقسوة وغمط المسلمين والجفاء عند معاملتهم ، وافتراض سوء القصد في أقوالهم وأفعالهم التي قد تنشأ عن غير قصد غالبا ، تراهم دوماً في حروب وهمية مع من يظنونهم مبتدعون مارقون عن مذهب السلف الذي صنعوه بأيديهم ونسبوه إلى السلف ، ويدافعون عنه ضد كل من تسول له نفسه مخالفة ، ديدنهم الوقيعة في أهل التنزيه والأصول من أكابر أهل السنة الأشاعرة والماتريدية ومحاولة التشكيك في انتسابهم إلى أهل السنة والجماعة  ، مع إهمال قيمة التخصص العلمي لديهم وتلميع أهل التعدي على أكابرهم بغيا وظلما بغير وجه حق ، يشنون حروبا لا داعي لها - بين الحين والآخر - على المذاهب الفقهية الأربعة المعتمدة ، بدعوى إتباع الدليل من الكتاب والسنة وتجريد الإتباع لرسول الله صلى الله عليه وسلم ، مع أن أصحابها بلغوا القمة العالية في الفقه والعلم والورع ، وقام أصحابهم على ضبط أقوالهم ، وصقلت مدارسهم الفقهية  على مر عصور الإسلام  كل ما يتعلق بالفقه ومسائله ، فأيهما أجدى البناء على ما بنوه فيرتفع البناء عاليا ، أم هدمه والتشكيك فيه ، مع استحالة إتقان ما أتقنوه ، واستيعاب ما استوعبوه ، وبناء ما بنوه ، ويشنون حروبا لا داعي لها على التصوف برمته ، صالحه وطالحه ، ويدّعون أن له أصل من اليهودية أو النصرانية أو البوذية ، ويتّهمون رجاله بعقائد مكفرة وأفكار منحرفة ضالة ويتهمون أكابره بالزندقة والانحلال ، وهم لا يفرقون في ذلك بين الصوفية الصادقين والأدعياء ، مع أنه قد مرت عصور كاملة ، وقرون تامة ، يندر أن يكون فيها المسلم لا يلتزم بمنهج صوفي للتزكية ، وطريقة صوفية تأخذ بيده </w:t>
      </w:r>
      <w:r>
        <w:rPr>
          <w:rFonts w:eastAsia="Times New Roman" w:hint="cs"/>
          <w:b w:val="0"/>
          <w:rtl/>
        </w:rPr>
        <w:lastRenderedPageBreak/>
        <w:t>نحو رضا الله ، فهل جميع أولئك على ضلالة ، وأين خيرية هذه الأمة إن كانوا جميعا كذلك ، والإنصاف هو اعتماد الصحيح من مناهج أكابرهم في التزكية ، مع إصلاح الأخطاء التي يكون منشؤها من الجهل والخرافة ، وأخطر ما في هذه الفرقة أنّ آثارها السيّئة ، كانت ولا زالت تهدم تخصصات الإسلام ، وتنخرُ القلاع العلمية الحصينة ، التي أسّسها الاسلام ، وبناها علماء المسلمين طوال القرون ، ولذلك فهم من شر الفرق ، وذلك لأنّهم يتدثرون بلباس السلف ، ويهدمون بمعاولهم دين الإسلام بزعم اتباع الكتاب والسنّة وباسم السلف ،</w:t>
      </w:r>
    </w:p>
    <w:p w:rsidR="00064B4F" w:rsidRDefault="00064B4F" w:rsidP="00064B4F">
      <w:pPr>
        <w:ind w:left="-58"/>
        <w:jc w:val="both"/>
        <w:rPr>
          <w:rFonts w:hint="cs"/>
          <w:b w:val="0"/>
          <w:rtl/>
        </w:rPr>
      </w:pPr>
      <w:r>
        <w:rPr>
          <w:rFonts w:eastAsia="Times New Roman" w:hint="cs"/>
          <w:b w:val="0"/>
          <w:bCs/>
          <w:rtl/>
        </w:rPr>
        <w:t>(  3  )  لماذا سماهم أهل العلم بالحشوية</w:t>
      </w:r>
      <w:r>
        <w:rPr>
          <w:rFonts w:eastAsia="Times New Roman" w:hint="cs"/>
          <w:b w:val="0"/>
          <w:rtl/>
        </w:rPr>
        <w:t xml:space="preserve">  :  </w:t>
      </w:r>
      <w:r>
        <w:rPr>
          <w:rFonts w:hint="cs"/>
          <w:b w:val="0"/>
          <w:rtl/>
        </w:rPr>
        <w:t xml:space="preserve">(  أ  )  لأنّهم يحشون الأحاديث الموضوعة والواهية والضعيفة ، في أبواب العقيدة وما يتعلق بذات الله تعالى وصفاته ، ويقبلونها ويستنبطون منها الوحل والتجسيم والتشبيه والتمثيل ثم يلوكون السنتهم بعد الخوض فيها بقولهم بلا كيف ، (  ب  )  لأنّهم يحشون عقائدهم بالمستحيلات العقلية ، وبكل ما يخالف صريح العقل ، وهم أبعد الناس عن العقل ، فالشيعة على بدعهم ، والخوارج على طوامهم يستحون من وصف الله تعالى بما يصفه به هؤلاء الأجلاف السفهاء ، من  نسبة الجوارح والأجزاء والأبعاض إلى الله تعالى ، ونسبة الحد والمقدار إلى ذات الله تعالى ، ولو عقلوا أنّ المحدود لا يكون إلهاً لما تفوهوا بهذا الجرم ، ويجيزون عليه سبحانه الكون في المكان والحركة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  ت  )  لأنّهم يحشون عقولهم بالمتناقضات  :  لأنّهم أهل التناقض ، فهم يبدعون المؤولة ، ثم يتأولون  القرب والمعية والإحاطة بالعلم والسمع والبصر ، ولا يتأولون العلو بعلو المكانة ، ولا الاستواء بالهيمنة والتدبير والربوبية ، مع أنّ المنهج العلمي القويم يحتم إما تأويل الجميع أو اعتقاد الجميع ، لا فرق بين هذا وهذا إلا في أسقامهم التي كيفت وجود الله من حيث لا تشعر بوجود الملك في مملكته ، ولا بد له من مكان يدير منه أمر المملكة ، وهذا المكان هو العرش على ظنهم ، وأنّه بذاته فوق عرشه ، فأتو بلفظ (  ذاته  )  من عند أنفسهم ، وجعلوا الاستواء حسيا ، مع أنّ الله تعالى ليس كمثله شيء ، وليس كمثل وجوده وجود ، فلا يحتاج في وجوده ولا في تدبير مملكته إلى مكان ولا عرش ، وهو رب العرش ورب الكون ورب المكان والزمان ، والملك والملكوت ، ومهما كلمتهم في ذلك لا يفهمون ، ويظنون أنّك تحدثهم عن العدم ، ويقولون " لا يعقل " وهم لا عقول لهم يظنون المحسوس هو المعقول ، ولو تواضعوا للعلم لحظات على يد عالم بالأصول لفرقوا بين المحسوس والمعقول ، ولعلموا أنّ وجود الله معقول وليس محسوس لأنّه سبحانه منزه عن المحسوس لأن جميع ما هو محسوس أمامنا مخلوق والله هو خالق المخلوق تنزه عن مشابهة المحسوسات ، (  ث  )  لأنّهم يحشون أنفسهم في زمرة أتباع السلف والسلف من زيغ عقائدهم براء ، وينتسبون إلى الإمام أحمد وهو منهم بريء ، وهم يحاولون بذلك تبرئة </w:t>
      </w:r>
      <w:r>
        <w:rPr>
          <w:rFonts w:hint="cs"/>
          <w:b w:val="0"/>
          <w:rtl/>
        </w:rPr>
        <w:lastRenderedPageBreak/>
        <w:t xml:space="preserve">أنفسهم من مغبّة الآراء الباطلة ، والمخالفة لأدلّة العقل السليم والنقل الصحيح ، فهم يُسندون جميع أقوالهم إلى غيرهم من الأموات السالفين ، ويزعمون أنهم أهل الكتاب والسنّة ، وهم أهل الظاهر والحشو والجفاء ، أبعد الناس عن فقه الكتاب والسنّة ، وأبعد الناس عن روح عقائد التقديس والتنزيه التي امتلأت بها أدلة الكتاب والسنّة </w:t>
      </w:r>
    </w:p>
    <w:p w:rsidR="00064B4F" w:rsidRDefault="00064B4F" w:rsidP="00064B4F">
      <w:pPr>
        <w:ind w:left="-58"/>
        <w:jc w:val="both"/>
        <w:rPr>
          <w:b w:val="0"/>
        </w:rPr>
      </w:pPr>
      <w:r>
        <w:rPr>
          <w:rFonts w:hint="cs"/>
          <w:bCs/>
          <w:rtl/>
        </w:rPr>
        <w:t xml:space="preserve">(  4  )  فتن الحشوية التي يثيرونها دائما ضد علماء أهل السنّة والجماعة المتخصصين في العلم  :  </w:t>
      </w:r>
      <w:r>
        <w:rPr>
          <w:rFonts w:hint="cs"/>
          <w:b w:val="0"/>
          <w:rtl/>
        </w:rPr>
        <w:t xml:space="preserve">حدثت فتن عديدة بسبب تعصب الحشوية على أهل الاختصاص  ،  وذلك لأنّ الحشوية  كانت متمسكة بروايات التشبيه والتجسيم ، ومثبتة للّه سبحانه ما لا تصحّ نسبته إليه ، علماء الأصول المتخصصون في العقيدة يتبرؤون من تلك البدع ، ومن هذه الفتن ما حدث في عصر أبي نصر عبد الرحيم بن أبي القاسم عبد الكريم القشيري رئيس الأشاعرة في وقته ، فقام فطاحل الأشاعرة في عصره ، تعضيداً ومساندة لشيخهم برفع الشكوى إلى الوزير نظام الملك ممّا تبثه الحشوية المنتسبين إلى الإمام أحمد بن حنبل  من سموم التشبيه وإلتجسيم ، وتمت الرسالة بتوقيع كثير من علمائهم التي تبيّن جوهر العقيدة الحشوية في ذلك العصر ، يقول ابن عساكر  :  " وهذه الرسالة بخط بعض أصحاب الإمام أبي نصر عبد الرحيم ابن الأُستاذ القشيري فيها خطوط الأئمّة بتصحيح مقاله وموافقته في اعتقاده على الوجه الذي هو مذكور في هذا الكتاب ، فأوقفنا عليه شيخنا أبو محمد القاسم وأسمعناه ، وأمرنا بكتابته ، فاكتتبناه على ما هو عليه ، وأثبتناه في هذه الترجمة اللائقة به ، وقد رفع الإمام أبو إسحاق الشيرازي وأصحابه هذا المحضر إلى نظام الملك منتصرين للشيخ أبي نصر بن القشيري ، فعاد جواب نظام الملك إلى فخر الدولة وإلى الإمام أبي إسحاق بإنكار ما وقع ، والتشديد على خصوم ابن القشيري ، وذلك سنة ٤٦٩ ، وإليك « المحضر »  :  بسم اللّه الرحمن الرحيم يشهد من ثبت اسمه ونسبه وصحّ نهجه ومذهبه واختبر دينه وأمانته من الأئمّة الفقهاء والأماثل العلماء وأهل القرآن والمعدلين الأعيان وكتبوا خطوطهم المعروفة بعباراتهم المألوفة ، مسارعين إلى أداء الأمانة ، وتوخّوا في ذلك ما تحظره الديانة مخافة قوله تعالى  :  (  وَمَنْ أَظْلم مِمَّن كَتَم شَهادةً عِنْدَهُ مِنَ اللّه  )  إنّ جماعة من الحشوية والأوباش الرعاع المتوسمين بالحنبلية أظهروا ببغداد من البدع الفظيعة والمخازي الشنيعة ما لم يتسمح به ملحد فضلاً عن موحّد ، ولا تجوّز به قادح في أصل الشريعة ، ولا معطل; ونسبوا كلّ من ينزّه الباري تعالى وجلّ ويقدّسه عن الحلول والزوال ، ويعظمه عن التغيّر من حال إلى حال ، وعن حلوله في الحوادث وحدوث الحوادث فيه ، إلى الكفر والطغيان ومنافاة أهل الحق والإيمان ، وتناهوا في قذف الأئمّة الماضين ، وثلب أهل الحقّ وعصابة الدين ، ولعنهم في الجوامع والمشاهد والمحافل والمساجد والأسواق والطرقات والخلوة ، والجماعات ، ثمّ غرّهم الطمع والإهمال ، ومدّهم في طغيانهم الغي والضلال إلى الطعن فيمن يعتضد به أئمّة الهدى وهو للشريعة العروة الوثقى ، وجعلوا أفعاله الدينية معاصي دنية ، وترقّوا من ذلك إلى القدح </w:t>
      </w:r>
      <w:r>
        <w:rPr>
          <w:rFonts w:hint="cs"/>
          <w:b w:val="0"/>
          <w:rtl/>
        </w:rPr>
        <w:lastRenderedPageBreak/>
        <w:t xml:space="preserve">في الشافعي رحمة اللّه عليه وأصحابه ، واتفق عود الشيخ الإمام الأوحد أبي نصر ابن الأُستاذ الإمام زين الإسلام أبي القاسم القشيري رحمة اللّه عليه من مكة حرسها اللّه ، فدعا الناس إلى التوحيد وقدس الباري عن الحوادث والتحديد ، فاستجاب له أهل التحقيق من الصدور الأفاضل السادة الأماثل ، وتمادت الحشوية في ضلالتها والإصرار على جهالتها وأبوا إلاّ التصريح بأنّ المعبود ذو قدم وأضراس ولهوات وأنامل ، وأنّه ينزل بذاته ويتردّد على حمار في صورة شاب أمرد بشعر قطط وعليه تاج يلمع وفي رجليه نعلان من ذهب ، وحفظ ذلك عنهم وعلّلوه ودوّنوه في كتبهم ، وإلى العوام ألقوه ، وأنّ هذه الأخبار لا تأويل لها ، وأنّها تجري على ظواهرها ، وتعتقد كما ورد لفظها ، وأنّه تعالى يتكلّم بصوت كالرّعد وكصهيل الخيل ، وينقمون على أهل الحق لقولهم إنّ اللّه تعالى موصوف بصفات الجلال ، منعوت بالعلم والقدرة والسمع والبصر والحياة والإرادة والكلام ، وهذه الصفات قديمة ، وإنّه يتعالى عن قبول الحوادث ، ولا يجوز تشبيه ذاته بذات المخلوقين ولا تشبيه كلامه بكلام المخلوقين ، ومن المشهور المعلوم  :  أنّ الأئمّة الفقهاء على اختلاف مذاهبهم في الفروع كانوا يصرّحون بهذا الاعتقاد ويدرسونه ظاهراً مكشوفاً لأصحابهم ومن هاجر من البلاد إليهم ولم يتجاسر أحد على إنكاره ولا تجوز متجوّز بالرد عليهم دون القدح والطعن فيهم ، وانّ هذه عقيدة أصحاب الشافعي ـ رحمة اللّه عليه ـ يدينون اللّه تعالى بها ويلقونه باعتقادها ، ويبرأون إليه من سواها من غير شكّ ولا انحراف عنها ، - إلى أن قال  :  فخامرهم الحسد وعداوة الجهل وحملهم على الطعن فيه عدواناً وبهتاناً ، ثمّ تمادى بهم الجهل إلى اللعن الظاهر للإمام الشافعي ـ قدس اللّه روحه ـ وسائر أصحابه عجماً وعرباً ، وقائلوا ذلك شرذمة من ناشية أغبياء المجسمة ، وطائفة من أرذال الحشوية ، استغنوا من الإسلام بالاسم ، ومن العلم بالرسم ، وتبعهم سوقة لا نسب لهم ولا حسب ، وتظاهرت هذه اللعنة منهم في الأسواق  - إلى آخر المخطوط المذكور ، وقد وقع عليه أكابر الفقهاء والأصوليين في زمانه ، الشيخ الإمام الأوحد أبي نصر عبد الرحيم بن عبد الكريم القشيري ، و الحسين ابن محمد الطبري ، و عبيد اللّه بن سلامة الكرخي ، و سعد اللّه بن محمد الخاطب ، و الحسين بن أحمد البغدادي ، وأصحاب الخطوط في هذا المحضر هم كبار أئمّة المذهب الشافعي ببغداد في ذلك العهد ، فقد ترجمهم محقّق كتاب « تبيين كذب المفترى » في تعليقته على الكتاب ، ثمّ أضاف  :  ولما طفح كيل فتن الحشوية الذين لا يكادون يفقهون حديثاً ، اضطر أكابر العلماء المعروفون بكمال الهدوء والتؤدة والأناة إلى قمع فتنتهم بالسعي لدى ولي الأمر سعياً حثيثاً ، ورفع الإمام أبو إسحاق الشيرازي وأصحابه هذا المحضر إلى نظام الملك منتصرين للشيخ أبي نصر ابن القشيري ، فعاد جواب نظام الملك إلى فخر الدولة وإلى الإمام أبي إسحاق بإنكار ما وقع ، والتشديد على خصوم ابن القشيري وذلك سنة تسع وستين وأربعمائة ، فسكن الحال ثمّ أخذ الشريف أبو جعفر بن أبي موسى ـ وهو شيخ الحنابلة إذ ذاك ـ </w:t>
      </w:r>
      <w:r>
        <w:rPr>
          <w:rFonts w:hint="cs"/>
          <w:b w:val="0"/>
          <w:rtl/>
        </w:rPr>
        <w:lastRenderedPageBreak/>
        <w:t>وجماعته يتكلّمون في الشيخ أبي إسحاق ويبلغونه الأذى بألسنتهم ، فأمر الخليفة بجمعهم والصلح بينهم بعد ما ثارت بينهم فتنة هائلة ذهب فيها نحو من عشرين قتيلاً ، فلمّا وقع الصلح وسكن الأمر أخذ الحنابلة يشيعون أنّ الشيخ أبا إسحاق تبرأ من مذهب الأشعري ، فغضب الشيخ لذلك غضباً لم يصل أحد إلى تسكينه حتى كتب إلى نظام الملك يشكو أهل الفتن ، فعاد الجواب في سنة سبعين وأربعمائة إلى الشيخ باستجلاب خاطره وتعظيمه ، والأمر بتأديب الذين أثاروا الفتنة وبأن يسجن الشريف أبو جعفر ، فهدأ الحال وسكن جأش الشيخ وانقمعت الحشوية ، وتنفّس أهل السنّة الصعداء وإلى اللّه عاقبة الأُمور" أهـ  [ انظر تبيين كذب المفتري لابن عساكر  :  ص ٣١٠ إلى ص 322  ]  ،</w:t>
      </w:r>
    </w:p>
    <w:p w:rsidR="00064B4F" w:rsidRDefault="00064B4F" w:rsidP="00064B4F">
      <w:pPr>
        <w:ind w:left="-58"/>
        <w:jc w:val="center"/>
        <w:rPr>
          <w:rFonts w:hint="cs"/>
          <w:b w:val="0"/>
          <w:rtl/>
        </w:rPr>
      </w:pPr>
      <w:r>
        <w:rPr>
          <w:rFonts w:hint="cs"/>
          <w:b w:val="0"/>
          <w:rtl/>
        </w:rPr>
        <w:t xml:space="preserve">**** </w:t>
      </w:r>
    </w:p>
    <w:p w:rsidR="00064B4F" w:rsidRDefault="00064B4F" w:rsidP="00064B4F">
      <w:pPr>
        <w:ind w:left="-58"/>
        <w:jc w:val="center"/>
        <w:rPr>
          <w:rFonts w:hint="cs"/>
          <w:b w:val="0"/>
          <w:rtl/>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 w:val="0"/>
          <w:rtl/>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  ثانياً  ]</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أخطر مشاكل الحشوية عدم احترام التخصص العلمي لعلوم الإسلام</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Cs/>
          <w:rtl/>
        </w:rPr>
      </w:pPr>
    </w:p>
    <w:p w:rsidR="00064B4F" w:rsidRDefault="00064B4F" w:rsidP="00064B4F">
      <w:pPr>
        <w:ind w:left="-58"/>
        <w:jc w:val="both"/>
        <w:rPr>
          <w:rFonts w:hint="cs"/>
          <w:bCs/>
          <w:rtl/>
        </w:rPr>
      </w:pPr>
    </w:p>
    <w:p w:rsidR="00064B4F" w:rsidRDefault="00064B4F" w:rsidP="00064B4F">
      <w:pPr>
        <w:ind w:left="-58"/>
        <w:jc w:val="both"/>
        <w:rPr>
          <w:rFonts w:eastAsia="Times New Roman" w:hint="cs"/>
          <w:b w:val="0"/>
          <w:rtl/>
          <w:lang w:eastAsia="ar-SA" w:bidi="ar-KW"/>
        </w:rPr>
      </w:pPr>
      <w:r>
        <w:rPr>
          <w:rFonts w:eastAsia="Times New Roman" w:hint="cs"/>
          <w:b w:val="0"/>
          <w:rtl/>
          <w:lang w:eastAsia="ar-SA" w:bidi="ar-KW"/>
        </w:rPr>
        <w:t xml:space="preserve">على مر عصور الإسلام ظهرت المدارس المتخصصة في كل فن وعلم من علوم الدين وانتسب إليها الآلاف من العلماء الذين هم ورثة الأنبياء ، فظهر المتخصصون في علم القرآن والقراءات والتفسير وكافة علوم القرآن التي </w:t>
      </w:r>
      <w:r>
        <w:rPr>
          <w:rFonts w:eastAsia="MS Mincho" w:hint="cs"/>
          <w:b w:val="0"/>
          <w:rtl/>
        </w:rPr>
        <w:t xml:space="preserve">بلغ بها السيوطي ثمانين نوعاً من علوم القرآن في كتابه  :  الاتقان في علوم القرآن ، </w:t>
      </w:r>
      <w:r>
        <w:rPr>
          <w:rFonts w:eastAsia="Times New Roman" w:hint="cs"/>
          <w:b w:val="0"/>
          <w:rtl/>
          <w:lang w:eastAsia="ar-SA" w:bidi="ar-KW"/>
        </w:rPr>
        <w:t xml:space="preserve">وظهر المتخصصون في علم الحديث ، علم المتن وعلم السند وعلم مصطلح الحديث وعلوم الرجال والجرح والتعديل ، </w:t>
      </w:r>
      <w:r>
        <w:rPr>
          <w:rFonts w:eastAsia="MS Mincho" w:hint="cs"/>
          <w:b w:val="0"/>
          <w:rtl/>
        </w:rPr>
        <w:t>وعلم شرح الحديث وبيان معناه ، وغيرها من علوم الحديث وقد بلغ بها ابن الصلاح خمسة وستين نوعا من علوم الحديث في مقدمته المعروفة باسم مقدمة ابن الصلاح</w:t>
      </w:r>
      <w:r>
        <w:rPr>
          <w:rFonts w:eastAsia="Times New Roman" w:hint="cs"/>
          <w:b w:val="0"/>
          <w:rtl/>
          <w:lang w:eastAsia="ar-SA"/>
        </w:rPr>
        <w:t xml:space="preserve"> ، </w:t>
      </w:r>
      <w:r>
        <w:rPr>
          <w:rFonts w:eastAsia="Times New Roman" w:hint="cs"/>
          <w:b w:val="0"/>
          <w:rtl/>
          <w:lang w:eastAsia="ar-SA" w:bidi="ar-KW"/>
        </w:rPr>
        <w:t xml:space="preserve">وظهر المتخصصون في الفقه ، </w:t>
      </w:r>
      <w:r>
        <w:rPr>
          <w:rFonts w:hint="cs"/>
          <w:b w:val="0"/>
          <w:rtl/>
          <w:lang w:bidi="ar-EG"/>
        </w:rPr>
        <w:t xml:space="preserve">وكان من ثمرة التخصص فيه ظهور الأئمة الأربعة الفقهاء المجتهدين أبو حنيفة ومالك والشافعي وأحمد بن حنبل ، </w:t>
      </w:r>
      <w:r>
        <w:rPr>
          <w:rFonts w:hint="cs"/>
          <w:b w:val="0"/>
          <w:rtl/>
        </w:rPr>
        <w:t xml:space="preserve">وقد سميت آراء هؤلاء الأئمة الأربعة ومن ذهب مذهبهم من الأئمة المجتهدين ((  مذاهب  )) </w:t>
      </w:r>
      <w:r>
        <w:rPr>
          <w:rFonts w:eastAsia="Times New Roman" w:hint="cs"/>
          <w:b w:val="0"/>
          <w:rtl/>
          <w:lang w:eastAsia="ar-SA"/>
        </w:rPr>
        <w:t xml:space="preserve"> ، </w:t>
      </w:r>
      <w:r>
        <w:rPr>
          <w:rFonts w:hint="cs"/>
          <w:b w:val="0"/>
          <w:rtl/>
        </w:rPr>
        <w:t xml:space="preserve">وهذه المذاهب الأربعة - بفضل جهود علمائها الكثيرين </w:t>
      </w:r>
      <w:r>
        <w:rPr>
          <w:rFonts w:hint="cs"/>
          <w:b w:val="0"/>
          <w:rtl/>
        </w:rPr>
        <w:lastRenderedPageBreak/>
        <w:t xml:space="preserve">على مر عصور الإسلام السابقة - صارت بمثابة مدارس وجامعات علمية متخصصة </w:t>
      </w:r>
      <w:r>
        <w:rPr>
          <w:rFonts w:hint="cs"/>
          <w:b w:val="0"/>
          <w:rtl/>
          <w:lang w:bidi="ar-KW"/>
        </w:rPr>
        <w:t>في علم الفقه ، لها أساليبها التربوية والعلمية الناجحة المجربة في إفادة طلاب العلم الشرعي الفقه على أحسن الوسائل العلمية في تاريخ البشر ، وقد خرجت لنا أكثر وأفضل علماء المسلمين على مر عصور الإسلام ،</w:t>
      </w:r>
      <w:r>
        <w:rPr>
          <w:rFonts w:hint="cs"/>
          <w:b w:val="0"/>
          <w:rtl/>
          <w:lang w:bidi="ar-EG"/>
        </w:rPr>
        <w:t>ثم ظهرت الفرق الضالة كالخوارج والشيعة والمعتزلة والمجسمة ، وانتصب لها العلماء بالرد وبيان الحق ، وأكرم الله تعالى الأمة بثلاثة من علماء المسلمين الأكابر ، حملوا لواء الدفاع عن عقيدة المسلمين وبيان عقيدة أهل السنّة والجماعة ، وهم الإمام أحمد ابن حنبل والإمام أبو الحسن الأشعري والإمام أبو منصور الماتريدي ، وبهم اكتملت صورة العقيدة الفذة التي ينبغي أن يحملها كل مسلم ، وبعد ظهور الأئمة الثلاث صار للمسلمين ثلاث مدارس في الأصول لا رابع لها إلا الميل إلى الاعتزال أو التشبيه ، وهي (  المدرسة الأثرية  )  وعليها الحنابلة إلا من مال إلى الحشو والتجسيم وسوء الادب مع الله تعالى بسبب عدم العلم بقواعد التقديس ، (  والمدرسة الأشعرية  )  وعليها غالب المالكية والشافعية وهم سواد العلماء المتخصصين في العقيدة على مذهب أهل السنة والجماعة - إلا من مال إلى الحشو أو الاعتزال - ، (  والمدرسة الماتريدية  )  وعليها غالب الأحناف إلا من مال إلى الحشو أو الاعتزال ، وأُحكم أساس تلك المدارس على يد المتخصصين فيها واتقنت علومها ، وصارت المرجع لكل مسلم يبتغي في العقائد وجه الحق والعدل والإنصاف ، من هاجم مدرسة منهم فاتهمه على عقله أو علمه أو دينه ،</w:t>
      </w:r>
      <w:r>
        <w:rPr>
          <w:rFonts w:eastAsia="Times New Roman" w:hint="cs"/>
          <w:b w:val="0"/>
          <w:rtl/>
          <w:lang w:eastAsia="ar-SA" w:bidi="ar-EG"/>
        </w:rPr>
        <w:t xml:space="preserve"> و</w:t>
      </w:r>
      <w:r>
        <w:rPr>
          <w:rFonts w:hint="cs"/>
          <w:b w:val="0"/>
          <w:rtl/>
          <w:lang w:bidi="ar-EG"/>
        </w:rPr>
        <w:t xml:space="preserve"> مع اتساع الفتوحات الإسلامية وثراء المجتمعات الإسلامية ، ثم عندما اتسعت الفتوحات وبدأ ميل المسلمين إلى الدنيا والركون إليها ، </w:t>
      </w:r>
      <w:r>
        <w:rPr>
          <w:rFonts w:hint="cs"/>
          <w:b w:val="0"/>
          <w:rtl/>
        </w:rPr>
        <w:t xml:space="preserve">مما دعا أرباب الزهد والمعرفة إلى أن يعملوا هُم من ناحيتهم أيضاً على تدوين علم التزكية (  التصوف  )  ، وإثبات شرفه وجلاله وفضله ، ومن باب سد النقص، واستكمال علوم الدين في جميع نواحي الحياة الإنسانية ، ولما كان المتخصصون في هذا الجانب قد عُرفوا (  بالصوفية  )  فلا مشاحة في الاصطلاح ، والمهم المضمون في هذا الباب ، وهو أنّ التصوف الصحيح قد تكفل بعلم بتزكية الباطن ، وإصلاح القلب وسلامته وتزكيته ، وهو العلم الذي تخصص في بيان درجات الإحسان ومنازل المقربين من رب العالمين ، </w:t>
      </w:r>
      <w:r>
        <w:rPr>
          <w:rFonts w:eastAsia="Times New Roman" w:hint="cs"/>
          <w:b w:val="0"/>
          <w:rtl/>
          <w:lang w:eastAsia="ar-SA" w:bidi="ar-KW"/>
        </w:rPr>
        <w:t xml:space="preserve">وبعد فهذا اختصار مبسط لبيان تخصصات أهل الإسلام الذين ملئوا الدنيا علما ، ويستحيل على </w:t>
      </w:r>
      <w:r>
        <w:rPr>
          <w:rFonts w:hint="cs"/>
          <w:b w:val="0"/>
          <w:rtl/>
        </w:rPr>
        <w:t xml:space="preserve">أحد بعد ذلك أن يطرح مؤسسة واحدة على أنّها البديل عن جميع التخصصات العلمية الإسلامية ، (  ب  )  إنّ أخطر الآثار المترتبة على عدم احترام التخصص تتمثل في  :  الفوضى العلمية ، والفوضى الفكرية ، والخطأ في تقييم المواقف واصدار الأحكام ، كما يؤدي إلى فوضى التبديع الناشئة عن عدم احترام تخصصات الآخرين ، والهجوم على أصحابها واتهامهم بالبدعة والانحراف عن الدين ، كما يؤدي عدم احترام التخصص إلى فوضى الغلو والانحراف والإفراط والتفريط في دين الله تعالى ، وتنتشر الفتاوى الخاطئة الناشئة عن عدم احترام التخصص والهجوم على تخصصات الآخرين بغير علم ولا </w:t>
      </w:r>
      <w:r>
        <w:rPr>
          <w:rFonts w:hint="cs"/>
          <w:b w:val="0"/>
          <w:rtl/>
        </w:rPr>
        <w:lastRenderedPageBreak/>
        <w:t xml:space="preserve">معرفة لأسباب تبني أهل التخصص لهذا الحكم دون غيره ، مع أنّ الحق حتما يكون مع أهل التخصص ، وقد امتدح الله تعالى أهل التخصص بقوله تعالى  :  { وَلَا يُنَبِّئُكَ مِثْلُ خَبِيرٍ }  [  فاطر  :  14  ]  ، </w:t>
      </w:r>
      <w:r>
        <w:rPr>
          <w:rFonts w:hint="cs"/>
          <w:b w:val="0"/>
          <w:rtl/>
          <w:lang w:bidi="ar-EG"/>
        </w:rPr>
        <w:t xml:space="preserve">وأمرنا تعالى باحترام التخصص واستفتاء أهل الخبرة والتخصص بقوله تعالى  :  { وَلَوْ رَدُّوهُ إِلَى الرَّسُولِ وَإِلَى أُولِي الْأَمْرِ مِنْهُمْ لَعَلِمَهُ الَّذِينَ يَسْتَنْبِطُونَهُ مِنْهُمْ } </w:t>
      </w:r>
      <w:r>
        <w:rPr>
          <w:rFonts w:hint="cs"/>
          <w:b w:val="0"/>
          <w:rtl/>
        </w:rPr>
        <w:t xml:space="preserve"> [  </w:t>
      </w:r>
      <w:r>
        <w:rPr>
          <w:rFonts w:hint="cs"/>
          <w:b w:val="0"/>
          <w:rtl/>
          <w:lang w:bidi="ar-EG"/>
        </w:rPr>
        <w:t>النساء  :  83  ]  ، وهؤلاء المتخصصون ينبغي الرجوع إليهم في مجال علومهم ، قال تعالى  :  { وَلَا يُنَبِّئُكَ مِثْلُ</w:t>
      </w:r>
      <w:r>
        <w:rPr>
          <w:rFonts w:hint="cs"/>
          <w:b w:val="0"/>
          <w:rtl/>
        </w:rPr>
        <w:t xml:space="preserve"> خَبِيرٍ </w:t>
      </w:r>
      <w:r>
        <w:rPr>
          <w:rFonts w:hint="cs"/>
          <w:b w:val="0"/>
          <w:rtl/>
          <w:lang w:bidi="ar-EG"/>
        </w:rPr>
        <w:t xml:space="preserve">}  [  فاطر  :  14  ]  ، </w:t>
      </w:r>
      <w:r>
        <w:rPr>
          <w:rFonts w:hint="cs"/>
          <w:b w:val="0"/>
          <w:rtl/>
        </w:rPr>
        <w:t>وقوله تعالى  :  { فَاسْأَلُوا أَهْلَ الذِّكْرِ إِنْ كُنْتُمْ لَا تَعْلَمُونَ }  [  النحل  :  43  ]  ،</w:t>
      </w:r>
    </w:p>
    <w:p w:rsidR="00064B4F" w:rsidRDefault="00064B4F" w:rsidP="00064B4F">
      <w:pPr>
        <w:ind w:left="-58"/>
        <w:jc w:val="center"/>
        <w:rPr>
          <w:rFonts w:eastAsia="Times New Roman" w:hint="cs"/>
          <w:b w:val="0"/>
          <w:rtl/>
          <w:lang w:eastAsia="ar-SA" w:bidi="ar-KW"/>
        </w:rPr>
      </w:pPr>
      <w:r>
        <w:rPr>
          <w:rFonts w:eastAsia="Times New Roman" w:hint="cs"/>
          <w:b w:val="0"/>
          <w:rtl/>
          <w:lang w:eastAsia="ar-SA" w:bidi="ar-KW"/>
        </w:rPr>
        <w:t xml:space="preserve">*** </w:t>
      </w:r>
    </w:p>
    <w:p w:rsidR="00064B4F" w:rsidRDefault="00064B4F" w:rsidP="00064B4F">
      <w:pPr>
        <w:ind w:left="-58"/>
        <w:jc w:val="center"/>
        <w:rPr>
          <w:rFonts w:eastAsia="Times New Roman" w:hint="cs"/>
          <w:b w:val="0"/>
          <w:rtl/>
          <w:lang w:eastAsia="ar-SA" w:bidi="ar-KW"/>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eastAsia="Times New Roman" w:hint="cs"/>
          <w:b w:val="0"/>
          <w:rtl/>
          <w:lang w:eastAsia="ar-SA" w:bidi="ar-KW"/>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  ثالثاً  ]</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تاريخ تسلسل ظهور الحشوية والإشارة إلى بعض أعلام ومصنفات الحشوية</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Cs/>
          <w:rtl/>
        </w:rPr>
      </w:pPr>
    </w:p>
    <w:p w:rsidR="00064B4F" w:rsidRDefault="00064B4F" w:rsidP="00064B4F">
      <w:pPr>
        <w:ind w:left="-58"/>
        <w:jc w:val="both"/>
        <w:rPr>
          <w:rFonts w:hint="cs"/>
          <w:bCs/>
          <w:rtl/>
        </w:rPr>
      </w:pPr>
    </w:p>
    <w:p w:rsidR="00064B4F" w:rsidRDefault="00064B4F" w:rsidP="00064B4F">
      <w:pPr>
        <w:ind w:left="-58"/>
        <w:jc w:val="both"/>
        <w:rPr>
          <w:rFonts w:hint="cs"/>
          <w:b w:val="0"/>
          <w:rtl/>
        </w:rPr>
      </w:pPr>
      <w:r>
        <w:rPr>
          <w:rFonts w:hint="cs"/>
          <w:b w:val="0"/>
          <w:rtl/>
        </w:rPr>
        <w:t xml:space="preserve">لقد ظلت عقائد التجسيم والتشبيه والحشو متناثرة هنا وهناك، في أقوال المحدثين ورواياتهم ، حتى ظهر مقاتل بن سليمان (  المتوفي سنة 15 ،  ه‍ )  حيث ملأ تفسيره حشوا من الإسرائيليات ،  وأخذ من علم اليهود والنصارى ما يوافقه لتدعيم مذهبه في التجسيم والتشبيه ، أخرج الخطيب البغدادي بسنده عن أحمد بن سيار  [  هو أحمد بن سيار أبو الحسن المروزي إمام المحدثين في بلده انظر ترجمته في تذكرة الحفاظ للذهبي 1/254 وطبقات الشافعية الكبرى لابن السبكي 2/193 ] أنه قال :  ( مقاتل متروك الحديث كان يتكلم في الصفات بما لا تحل الرواية عنه )  [ تاريخ بغداد 13/162و انظر نحوه في المنتظم لابن الجوزي 8/126 ] ، وأخرج بسنده عن الإمام أحمد أنه قال  :  مقاتل بن سليمان كانت له كتب ينظر فيها [ تاريخ بغداد 13/ 162 ] ، وقال ابن حبان :  ( كان يأخذ عن اليهود والنصارى علم القرآن الذي يوافق كتبهم وكان مشبهاً يشبه الرب بالمخلوقين وكان يكذب مع ذلك في الحديث )  [ المجروحون 2/15 وانظر نحوه في التعديل والتجريح للباجي 1/197 والضعفاء لابن الجوزي </w:t>
      </w:r>
      <w:r>
        <w:rPr>
          <w:rFonts w:hint="cs"/>
          <w:b w:val="0"/>
          <w:rtl/>
        </w:rPr>
        <w:lastRenderedPageBreak/>
        <w:t xml:space="preserve">1/136 ووفيات الأعيان لابن خلكان 5/255 ] ،  لقد أصبح التجسيم والتشبيه بعد هذا المفسر الضال المبتدع مدرسة متكاملة اعتنق أفكارها بعض ممن جاء بعده  من جهلاء المفسرين والمحدثين ، وساهم بموضوعاته في ظهور الحشوية ، قال الإمام الأشعري :  ( حكي عن أصحاب مقاتل أن الله جسم وأن له جثةً وأنه على صورة الإنسان لحم ودم وشعر وعظم وجوارح وأعضاء من يد ورجل ورأس وعينين مصمت وهو مع ذلك لا يشبه غيره ولا يشبهه غيره )  [ مقالات الإسلاميين 152و2 ، 9 وانظر نحوه في الفصل لابن حزم 4/155 والبدء والتاريخ للمقدسي 5/141 ] ، وحكى عنه الشهرستاني أنه قال قد ورد في الخبر أن الله خلق آدم على صورة الرحمن فلا بد من تصديقه [ الملل والنحل178 ] ومن مرويات مقاتل في التجسيم ما أخرجه الذهبي بسنده عن مقاتل عن الضحاك عن ابن عباس أنه قال :  ( إذا كان يوم القيامة ينادي مناد أين حبيب الله  ؟ فيتخطى صفوف الملائكة حتى يصير إلى العرش حتى يجلسه معه على العرش حتى يمس ركبته )  [ ميزان الاعتدال 4/174 وهو خبر موضوع كما نبه عليه الذهبي وانظر تاريخ بغداد للخطيب 13/ 162 ] ،  ثم ظهر محمد بن كرام السجزي (  ت 255 هـ  )  ، وأتباعه هم الكرامية ، تمكنوا بتدثرهم بلباس الزهد أن يسربوا بدعهم إلى المصنفات التي تنتسب إلى العقيدة السلفية ، ويقول الشهرستاني :  ( نبغ رجل متنمس بالزهد من سجستان …قليل العلم قد قمش من كل مذهب ضعثاً وأثبته في كتابه وروجه على سواد بلاد خراسان ،  فانتظم ناموسه وصار ذلك مذهباً )  [ الملل والنحل10 7 ] ويقول ابن السبكي :  ( وكان من خبر ابن كرام هذا وهو شيخ سجستاني مجسم أنه سمع يسيراً من الحديث ونشأ بسجستان ثم دخل خراسان  ..  وعاد إلى نيسابور وباح بالتجسيم ، وكان من إظهار التنسك والتأله والتعبد والتقشف على جانب عظيم فافترق الناس فيه على قولين، منهم المعتقد ومنهم المنتقد  ..  قال الحاكم :  لقد بلغني أنه كان معه جماعة من الفقراء وكان لباسه مسك ضأن مدبوغ غير مخيط ،  وعلى رأسه قلنسوة بيضاء، وقد نصب له دكان من لبن وكان يطرح له قطعة فرو فيجلس عليها فيحفظ ويذكر ويحدث قال وأثنى عليه فيما بلغني ابن خزيمة واجتمع به غير مرة ..  )  [ طبقات الشافعية لابن السبكي 2/35 ]  ، وقال تفي الدين الحصني :  (  .. وسمع الحديث الكثير وأظهر التقشف ..  واتخذ قطعة فرو يجلس عليها ويحفظ ويحدث ويتخشع حتى أخذ بقلوب العوام والضعفاء من الطلبة لوعظه وزهده، حتى حصر من تبعه من الناس فإذا هم سبعون ألفاً ..  )  [ دفع شبه من شبه 29 ] ،  ولم تمت الكرامية بموت مؤسسها بل تهذبت مقالته في التجسيم وزُيفت حتى كثر أتباعها واستحسنها السلطان واعتنق مذهبها ، وامتُحن بذلك بعضُ الكبار من علماء أهل السنة المنزهين لله عز وجل عن الجسمية ولوازمها ، ومن تلاميذ ابن كرام وأتباعه الذين قاموا بمذهبه إسحاق بن محمشاد الذي صنف في فضائل ابن كرام ،  يقول ابن حجر ( إسحاق بن محمشاد روى عن أبي الفضل التميمي حديثاً هو وضعه بقلة </w:t>
      </w:r>
      <w:r>
        <w:rPr>
          <w:rFonts w:hint="cs"/>
          <w:b w:val="0"/>
          <w:rtl/>
        </w:rPr>
        <w:lastRenderedPageBreak/>
        <w:t xml:space="preserve">حياء منه :  "يجيء في آخر الزمان رجل يقال له ابن كرام تحيا السنة به" ،  فانظر إلى المادح والممدوح وسند حديثة مجاهيل )  ، ومن تلاميذ ابن كرام وأتباعه الشاعر أبو الفتح علي بن محمد البستي ( ت 4 ، 2هـ ) الذي اتصل بالملك ناصر الدولة سبكتكين وعمل في خدمته فقربه منه حتى تأثر ملك آل سبكتكين بالكرامية فنصروا المذهب وقسوا على مخالفيه ، ومن أتباع ابن كرام أبو عبد الله محمد بن الهيصم الذي اجتهد في إرمام مقالة ابن كرام حتى ردها من المحال الفاحش إلى نوع يُفهم بين العقلاء، فمن ذلك أنه عدل بإثبات الجسم إلى معنى زعم أنه المراد وهو القائم بالذات، وهذا هو الرأي الذي مال إليه ابن تيمية رحمه الله ،  ومنه أيضاً أنه زعم أن الفوقية بمعنى العلو مع إثبات البينونة غير المتناهية بينه وبين خلقه [ انظر الملل والنحل للشهرستاني111 ] وقال الشهرستاني :  ( قد تخطى بعض الكرامية إلى إثبات الجسمية فقال أعني بها القيام بالنفس، وذلك تلبيس على العقلاء … وإلا فمذهب أستاذهم مع كونه محلاً للحوادث  ..  مستوياً على العرش استقراراً مختصة بجهة فوق مكاناً واستعلاءً فليس ينجيه من هذه المخازي تزويراتُ ابن هيصم فليس يريد بالجسمية القيام بالنفس ..  وإنما هو إصلاح مذهب لا يقبل الإصلاح ،  وكيف يستوي الظل والعود أعوج وكيف استوى المذهب وصاحب المقال أهوج )  [ نهاية الإقدام 122 ، وانظر التجسيم عند المسلمين وهو مذهب الكرامية 89-9 ،  ] وكان ابن الهيصم من مجالسي السلطان محمود بن سبكتكين [ هو السلطان محمود بن سبكتكين أبو القاسم الملقب بيمين الدولة صاحب بلاد غزنة وما والاها كان غاية في الديانة وكراهة المعاصي وأهلها ولا يجرأ أحد أن يظهر معصية ولا خمرا في مملكته واختلف في اتباعه مذهب الكرامية ،  انظر البداية والنهاية لابن كثير 13/ 29 –30  و طبقات الشافعية لابن السبكي 5/314 ] وكان ابن فورك [ هو الإمام الأستاذ أبو بكر محمد بن الحسن بن فورك الذي لا يجارى فقهاً وأصولاً ونحوا مع مهابة وورع بالغ، بلغت تصانيفه قريبا من المائة سمع مسند الطيالسي، وروى عنه الحافظ البيهقي وأبو القاسم القشيري ،  وغيرهم انظر طبقات الشافعية لابن السبكي 4/127 و شذرات الذهب لابن العماد 2/181 و وفيات الأعيان لابن خلكان 4/272 ] هو الذي يناظر ابن الهيصم في هذا المجلس [ انظر البداية والنهاية لابن كثير 12/30  والتجسيم عند المسلمين وهو مذهب الكرامية لسهير مختار 87 ] وكانت هذه المناظرات سبباً في قتل ابن فورك ، </w:t>
      </w:r>
      <w:r>
        <w:rPr>
          <w:rFonts w:hint="cs"/>
          <w:b w:val="0"/>
          <w:bCs/>
          <w:rtl/>
        </w:rPr>
        <w:t>[ مقالة الكرامية في التجسيم  ]</w:t>
      </w:r>
      <w:r>
        <w:rPr>
          <w:rFonts w:hint="cs"/>
          <w:b w:val="0"/>
          <w:rtl/>
        </w:rPr>
        <w:t xml:space="preserve"> ، جاء في </w:t>
      </w:r>
      <w:r>
        <w:rPr>
          <w:rFonts w:hint="cs"/>
          <w:b w:val="0"/>
          <w:rtl/>
          <w:lang w:bidi="ar-KW"/>
        </w:rPr>
        <w:t xml:space="preserve">كتاب </w:t>
      </w:r>
      <w:r>
        <w:rPr>
          <w:rFonts w:hint="cs"/>
          <w:b w:val="0"/>
          <w:rtl/>
        </w:rPr>
        <w:t xml:space="preserve">التجسيم في الفكر الإسلامى د صهيب السقار  :  " اختلف كتاب الملل والنحل في ذكر فرق الكرامية فالبغدادي جعل الكرامية ثلاثة أصناف، وجعلها الرازي ستة فرق، وأوصلها الشهرستاني إلى اثنتي عشرة فرقة ،  ولا نطيل في تفصيل مقالاتهم لسببين أولهما أن جهداً قد بُذل من قبل في مذهب الكرامية [ وهو رسالة نالت بها سهير مختار شهادة الماجستير من الأزهر الشريف بعنوان "التجسيم عند المسلمين وهو مذهب الكرامية "واقتصرت فيها على دراسة </w:t>
      </w:r>
      <w:r>
        <w:rPr>
          <w:rFonts w:hint="cs"/>
          <w:b w:val="0"/>
          <w:rtl/>
        </w:rPr>
        <w:lastRenderedPageBreak/>
        <w:t xml:space="preserve">الكرامية وتكلمت فيه على فرقها من 86-98 ] </w:t>
      </w:r>
      <w:r>
        <w:rPr>
          <w:rFonts w:hint="cs"/>
          <w:b w:val="0"/>
          <w:vertAlign w:val="superscript"/>
          <w:rtl/>
        </w:rPr>
        <w:t xml:space="preserve">، </w:t>
      </w:r>
      <w:r>
        <w:rPr>
          <w:rFonts w:hint="cs"/>
          <w:b w:val="0"/>
          <w:rtl/>
        </w:rPr>
        <w:t xml:space="preserve">والثاني أن هذه الفرق وإن كان لكل واحدة منها رأي إلا أن الشهرستاني قال :  (  .. إلا أن ذلك لما لم يصدر عن علماء معتبرين بل عن سفهاء جاهلين [ ولهذا لم يعبأ المؤرخون بالترجمة لهؤلاء، ولم أجد فيما بين يدي من مصادر شيئاً يستحق الذكر في ترجمة رؤساء هذه الفرق غير ما سبق في تاريخ هذه الفرقة ] لم نفردها مذهباً ،  وأوردنا مذهب صاحب المقالة وأشرنا إلى ما يتفرع منه …  )  [ الملل والنحل 10 7 وانظر الفرق بين الفرق للبغدادي 2 ، 3 و اعتقادات فرق المسلمين للرازي 7 ] ، فهذا بيان مقالة ابن كرام وما تفرع منها :  ، وأهم مقالاته تجسيم معبوده إذ زعم أنه جسم له حد ونهاية من تحته وهي الجهة التي يلاقي منها العرش [ انظر الفرق بين الفرق للبغدادي 2 ، 3 و الملل والنحل للشهرستاني 10 8 واعتقادات فرق المسلمين للرازي 17 ] ، ثم اختلف أصحابه في النهاية فمنهم من وافقه، ومنهم من أثبت النهاية له من ست جهات، ومنهم من أنكر النهاية له وقال هو عظيم ، ولهم في معنى العظمة خلاف فقال بعضهم معنى عظمته أنه مع وحدته على جميع أجزاء العرش والعرش تحته، وهو فوق ذلك على الوجه الذي هو فوق جزء منه ،  وقال بعضهم معنى عظمنه أنه يلاقي مع وحدته من جهة واحدة أكثر من واحد وهو يلاقي جميع أجزاء العرش وهو العلي العظيم ،  [ انظر الملل والنحل للشهرستاني 111 ] ، وقد سبق أن ابن كرام زعم أن معبوده أحدي الذات أحدي الجوهر ،  وقد حاول بعض أتباعه تهذيب هذا الوصف في ما حكاه البغدادي فقال :  ( وأتباعه اليوم لايبوحون بإطلاق لفظ الجوهر على الله تعالى عند العامة خوفاً من الشناعة عند الإشاعة ،  وإطلاقهم لفظ الجسم عليه أشنع من اسم الجوهر وامتناعهم من تسميته جوهراً مع قولهم بأنه جسم كامتناع شبطان الطاق الرافضي من تسمية الإله جسماً مع قوله بأنه على صورة الإنسان )  [ الفرق بين الفرق 2 ، 3 ] ، واتفق أكثر الكرامية على إطلاق لفظ الجسم، واجتهد بعضهم في تزيين هذه المقالة فزعم أنه يريد بلفظ الجسم أنه قائم بنفسه وزعم أن هذا هو حد الجسم ،  قال الشهرستاني :  ( وبنوا على هذا أن من حكم القائمين بأنفسهما أن يكونا متجاوربن أو متباينين فقضى بعضهم بالتجاور مع العرش وحكم بعضهم بالتباين ،  وبما قالوا كل موجودين فإما أن يكون أحدهما بحيث الآخر كالعرض مع الجوهر وإما أن يكون بجهة منه ،  والباري ليس بعرض إذ هو قائم بنفسه فيجب أن يكون بجهة من العالم وأشرفها جهة فوق فقلنا هو بجهة فوق بالذات )  [ الملل والنحل للشهرستاني 10 8 ]  وعين هذا الاستدلال موجود في المؤلفات التي توصف بجمع العقيدة السلفية، مع أن أحداً من السلف لم يهمس فيه ببنت شفة إلا أن يكون الكرامية ومن اغتر بهم من المحدثين هم السلف دون الصحابة والتابعين ، ونعود إلى مقالة ابن كرام الذي زاد على ما سبق زعمَه أن الله تعالى مماس لعرشه من الصفحة العليا [ انظر الفرق بين الفرق للبغدادي 2 ، 4 و الملل والنحل للشهرستاني 10 8 ]  ،  وأبدل أصحابه لفظ المماسة بلفظ الملاقاة منه للعرش، </w:t>
      </w:r>
      <w:r>
        <w:rPr>
          <w:rFonts w:hint="cs"/>
          <w:b w:val="0"/>
          <w:rtl/>
        </w:rPr>
        <w:lastRenderedPageBreak/>
        <w:t xml:space="preserve">وقالوا لا يصح وجود جسم بينه وبين العرش إلا أن يحيط به العرش إلى أسفل، وهذا هو معنى المماسة التي امتنعوا من لفظها كما نبه عليه البغدادي [ انظر الفرق بين الفرق 2 ، 4 ] ومنهم من قال إنه على بعض أجزاء العرش، وقال بعضهم إن العرش قد امتلأ به، وصار المتأخرون منهم إلى أنه بجهة فوق وأنه محاذ للعرش [ انظر الملل والنحل للشهرستاني 10 8 ] ، واختلفت الكرامية في المسافة التي أثبتوها بينه وبين العرش فمنهم من قال إن بينه وبين العرش من البعد والمسافة ما لو قُدِّر مشغولاً بالجواهر لاتصلت به ،  وقال ابن الهيصم :  إن بينه وبين العرش بعداً لا يتناهى وهو مباين للعالم بينونة أزلية ونفي التحيز والمحاذاة وأثبت الفوقية والمباينة [ انظر المصدر السابق 10 8 و اعتقادات فرق المسلمين للرازي 67 ] وسوف نرى تسرب هذه المقالة إلى ما يسمى بعقيدة السلف ، واختلفت الكرامية في الاستواء على العرش فنص ابن كرام على أن معبوده على العرش استقر وأنه بجهة فوق ذاتاً وأن العرش مكان له، وجوز عليه الانتقال والنزول ،  وسوف نرى مدى تسرب هذه المقالة إلى ما يسمى بعقيدة السلف أيضاً ، وزاد بعض أصحابه فزعم أن العرش مكان له وأنه لو خلق بإزاء العرش عروشاً موازية لعرشه لصارت العروش كلها مكاناً له لأنه أكبر منها كلها ،  قال البغدادي :  ( وهذا القول يوجب أن عرشه اليوم كبعضه في عرضه ،  ومنهم من قال :  إنه لا يزيد على عرشه من جهة المماسة ولا يفضل منه شيء على العرش ،  وهذا يقتضي أن يكون عرضه بعرض العرش )  [ الفرق بين الفرق 2 ، 6 ] وقال أيضاً :  ( وأعجب من هذا كله أن ابن كرام وصف معبوده بالثقل وذلك أنه قال في كتاب عذاب القبر في تفسير قوله تعالى "إذا السماء انفطرت" [ الآية ( 1 )  من سورة الانفطار ] إنها انفطرت من ثقل الرحمن عليها )  [ الفرق بين الفرق 2 ، 7 ] وسوف نرى من وافق على ذلك من المنتسبين إلى السلف ، ومن مقالة ابن كرام أنه أثبت الكيفية لله عز وجل في ما نقله البغدادي من كتاب عذاب القبر قال البغدادي :  ( ثم إن ابن كرام ذكر في كتابه عذاب القبر باباً له ترجمة عجيبة فقال :  باب في كيفوفية الله عز وجل، ولايدري العاقل من ماذا يتعجب أمن جسارته على إطلاق لفظ الكيفية في صفات الله عز وجل ؟ أم من قبح عبارته عن الكيفية بالكيفوفية، وله من جنس هذه العبارة أشكال … وقد عبر عن مكان معبوده في بعض كتبه بالحيثوثية وهذه العبارات لائقة بمذهبه السخيف )  [ الفرق بين الفرق 2 ، 7 وانظر نحوه في التبصير في الدين للإسفرائيني 68 ] وهذه المقالة مما تسرب إلى ما يسمى بعقيدة السلف أيضاً ، ومن مقالة أصحابه التي زادوا فيها على مقالة كبيرهم أنهم عدوا في صفات الله تعالى اليدين والوجه فأثبتوها صفاتٍ قديمةً قائمة بذاته، وقالوا :  له يد لا كالأيدي ووجه لا كالوجوه [ انظر الملل والنحل للشهرستاني 111 ] وأثبتوا جواز رؤيته من جهة فوق دون سائر الجهات [ انظر الفرق بين الفرق 10 9 والملل والنحل للشهرستاني 111 ] ، وزعم ابن الهيصم أن الذي أطلقه المجسمة من الهيئة والصورة والجوف وغيرها لا يشبه ما أطلق الكرامية من أنه خلق آدم </w:t>
      </w:r>
      <w:r>
        <w:rPr>
          <w:rFonts w:hint="cs"/>
          <w:b w:val="0"/>
          <w:rtl/>
        </w:rPr>
        <w:lastRenderedPageBreak/>
        <w:t xml:space="preserve">بيديه وأنه استوى على العرش وأنه يجيء يوم القيامة لمحاسبة خلقه، قال :  وذلك لأنا لا نعتقد ذلك على معنى فاسد من جارحة وعضو أو مطابقة للمكان والاستقرار بالعرش في تفسير الاستواء ولاتردد في الأماكن التي تحيط به في تفسير المجيء، قال :  وإنما ذهبنا في ذلك إلى إطلاق ما أطلقه القرآن فقط من غير تكييف ولا تشبيه، ومالم يرد به القرآن والخبر فلا نطلقه كما أطلقه سائر المشبهة [ انظر الملل والنحل للشهرستاني 111 ]  ، وهذه محاولة ترقيع وترميم فاشلة لم يُميَّز فيها بين ألفاظ القرآن وبين ما جاء في المتون المنكرة بالأسانيد الواهية ولا بين فهمها فهماً صحيحا وبين فهمها فهماً قبيحاً، فخلطوا ألفاظ القرآن مع هذه الفهوم ، وتلك المنكرات، وأثبتوا الجميع مرقوعاً بزعمهم أنه على الوجه الذي يليق بجلاله ومستوراً بنفي التكييف والتشبيه لفظاً ، وسوف نرى مثل هذا الترميم في ما يسمى بعقيدة السلف ، وقبل أن نختم القول في تاريخ المجسمة وفرقهم نشير إلى بعض العبر والفوائد التي يجب أن لا تغيب عن الأذهان في دراسة مثل هذه الآراء ، (  أولاً  )   :  إن اتباع الكتاب والسنة والسلف شعار يرفعه حتى من خالف قواطع الكتاب والسنة والسلف، فها هو ابن القدوة الكرامي يزعم أنه آمن بما أنزل وما صح، وهذا مقاتل وشيطان الطاق يزعم كل منهما أنه لم يثبت صورة للرحمن على صورة آدم إلا اتباعاً للأثر ، (  ثانياً  )   :  أن هذا الشعار يُلبَّس بتشنيع مذهب المخالف بنسبته إلى الفلسفة كما فعل ابن القدوة ، (  ثالثاً  )   :  أن مثل هذه المقالات الشنيعة وَقُودها العوام الذين لا يحسنون الاستنباط ويفتقرون إلى الفهم الدقيق، وربما فتن بهذه المقالة بعض ضعاف الطلبة الذين يتململون من إعمال الفكر فيقتنعون في اعتقادهم بتقليد من أظهر مخايل الزهد وأطال في النسك وأثر في الوعظ، ويستدلون بما يظهر من التدين على ما بطن من الدين، فها هو ابن كرام على شناعة مقالته ينخدع بزهده ووعظه الآلاف ، (  رابعاً  )   :  أن هؤلاء العوام يُستغلون في حماية صاحب هذه المقالة من بطش أهل الحق تارة -كما هاب صاحب سجستان قتل ابن كرام واكتفي بنفيه- وتارة يُستظهر بهم في إيذاء المخالفين وإثارة الفتن كما فعل ابن القدوة ، (  خامساً  )   :  أن المقالة التي بان فسادها لن تعدم من يحاول ترميمها واستئصال ما انكشف من عوارها فيتبرأ المرمم مما لا يمكن إصلاحه أو يتلاعب بألفاظها ويحملها على معان أخرى غير المعاني التي بان فسادها ، (  سادساً  )   :  أن أكثر الناس تصريحاً بالعقائد الباطلة في هذا الباب يتمسكون بنفي التشبيه وإثبات ما أثبتوه على الوجه اللائق، فهذا هشام بن الحكم يزعم أنه إنما أثبت جسماً لا كالأجسام ، وفي هذه المقالة يقول ابن السبكي :  " كذب ابن فاعلة يقول لجهله   ..  ،   الله جسم ليس كالجسمان   ..  ،  لو كان جسما كان كالأجسام يا   ..  ،   مجنون فاصغ وعد عن بهتان " [ طبقات الشافعية الكبرى 3/379 ]  ، ومن ذلك أيضا أن مقاتل بن سليمان بعد أن تجرأ على الله عز وجل بإثبات الجسم والصورة والأعضاء والجوارح زعم أنه مع ذلك لا يشبهه شيء ولا يشبه غيره ، وهذه النقاط لا </w:t>
      </w:r>
      <w:r>
        <w:rPr>
          <w:rFonts w:hint="cs"/>
          <w:b w:val="0"/>
          <w:rtl/>
        </w:rPr>
        <w:lastRenderedPageBreak/>
        <w:t xml:space="preserve">تغيب في عصر من العصور عن فكر الخائضين في وصف الله عز وجل والمتبعين لما تشابه من كتابه وسنة رسوله صلى الله عليه وسلم " انتهى من </w:t>
      </w:r>
      <w:r>
        <w:rPr>
          <w:rFonts w:hint="cs"/>
          <w:b w:val="0"/>
          <w:rtl/>
          <w:lang w:bidi="ar-KW"/>
        </w:rPr>
        <w:t xml:space="preserve">كتاب </w:t>
      </w:r>
      <w:r>
        <w:rPr>
          <w:rFonts w:hint="cs"/>
          <w:b w:val="0"/>
          <w:rtl/>
        </w:rPr>
        <w:t xml:space="preserve">التجسيم في الفكر الإسلامى ،  </w:t>
      </w:r>
    </w:p>
    <w:p w:rsidR="00064B4F" w:rsidRDefault="00064B4F" w:rsidP="00064B4F">
      <w:pPr>
        <w:ind w:left="-58"/>
        <w:jc w:val="center"/>
        <w:rPr>
          <w:rFonts w:hint="cs"/>
          <w:b w:val="0"/>
          <w:rtl/>
        </w:rPr>
      </w:pPr>
      <w:r>
        <w:rPr>
          <w:rFonts w:hint="cs"/>
          <w:b w:val="0"/>
          <w:rtl/>
        </w:rPr>
        <w:t xml:space="preserve">**** </w:t>
      </w:r>
    </w:p>
    <w:p w:rsidR="00064B4F" w:rsidRDefault="00064B4F" w:rsidP="00064B4F">
      <w:pPr>
        <w:ind w:left="-58"/>
        <w:jc w:val="center"/>
        <w:rPr>
          <w:rFonts w:hint="cs"/>
          <w:b w:val="0"/>
          <w:rtl/>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 w:val="0"/>
          <w:rtl/>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  رابعاً  ]</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تسرب مقالات التجسيم والحشو إلى كتب السنّة</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Cs/>
          <w:rtl/>
        </w:rPr>
      </w:pPr>
    </w:p>
    <w:p w:rsidR="00064B4F" w:rsidRDefault="00064B4F" w:rsidP="00064B4F">
      <w:pPr>
        <w:ind w:left="-58"/>
        <w:jc w:val="both"/>
        <w:rPr>
          <w:rFonts w:hint="cs"/>
          <w:b w:val="0"/>
          <w:rtl/>
        </w:rPr>
      </w:pPr>
    </w:p>
    <w:p w:rsidR="00064B4F" w:rsidRDefault="00064B4F" w:rsidP="00064B4F">
      <w:pPr>
        <w:ind w:left="-58"/>
        <w:jc w:val="both"/>
        <w:rPr>
          <w:rFonts w:hint="cs"/>
          <w:b w:val="0"/>
          <w:rtl/>
        </w:rPr>
      </w:pPr>
      <w:r>
        <w:rPr>
          <w:rFonts w:hint="cs"/>
          <w:b w:val="0"/>
          <w:rtl/>
        </w:rPr>
        <w:t xml:space="preserve">قال الدكتور صهيب السقار في كتابه التجسيم في الفكر الإسلامي - تحت عنوان التجسيم في فكر المحدثين -  :  " من المعروف أن أهل الحديث ليس لهم مذهب مستقل لا في الفقه ولا في الاعتقاد ،  وكتب الرجال وبيان حال الرواة ومصنفات المحدثين تشهد بأن في رواة الحديث من الحنابلة والشافعية وسائر المذاهب الفقهية، وفيهم من الحشوية والرافضة والخوارج وغيرها من المذاهب الفكرية من لم يخرجهم مذهبهم الفكري من دائرة المحدثين، وإن حُكم عليهم بالبدعة ومخالفة السنة ،  وحتى المحدثون من أهل السنة فيهم من اختار مذهب الاشاعرة أو الماتريدية، و فيهم أيضا من اختار المذهب الذي يحكيه الشيخ ابن تيمية وغيره عن أهل الحديث على أنه مذهب السلف وأهل السنة ،  والدافع إلى هذا الانتساب إلى الحديث والسلف هو ما في الحديث النبوي والسلف الصالح من القدسية والمكانة عند أهل السنة ،  فكلهم يدعي وصلاً بالحديث والسلف ويطعن في فهم مخالفه لحقيقة مذهبهم ، وقد يستغل بعضُ من أخطأ في فهم مذهبهم مكانةَ الحديث والسلف للتشنيع على مخالفه وتقبيح مذهبه والتنفير عنه برميه بالتنكب عن منهجهم ،  وهذا يوجب أن نحرر مذهب أهل الحديث في مسألتنا خاصة ونضبط من يشمله عموم هذا الانتساب ومن هو الحقيق بشرف إقرار الحديث الشريف له بما ادعاه من الوصال ،    فأهل الحديث هم المشتغلون برواية الحديث ودرايته, فكل من صنف في متون الحديث النبوي وكل من اندرج في أسانيده وكل من غلب عليه الاشتغال بعلم مصطلحه استحق أن يعد من أهل الحديث ،  وفي هذه الدائرة </w:t>
      </w:r>
      <w:r>
        <w:rPr>
          <w:rFonts w:hint="cs"/>
          <w:b w:val="0"/>
          <w:rtl/>
        </w:rPr>
        <w:lastRenderedPageBreak/>
        <w:t xml:space="preserve">يتفاوت هؤلاء في مواقفهم من التجسيم ،  ويمكن إجمال تفاوتهم في موقفين  :  (  الأول  )   :  موقف من يجاهر بتنزيه الله عز وجل باختيار مذهب التفويض أو التأويل في المتشابه ،  وعلى رأس هؤلاء من المحدثين إمام دار الهجرة مالك بن أنس رحمه الله ،  الذي كان ينهى عن التحديث بالأحاديث التي توهم التشبيه وتشكل في المعنى [ </w:t>
      </w:r>
      <w:r>
        <w:rPr>
          <w:rFonts w:hint="cs"/>
          <w:b w:val="0"/>
          <w:color w:val="000000"/>
          <w:rtl/>
        </w:rPr>
        <w:t>انظر الشفا للقاضي عياض 2/ 542</w:t>
      </w:r>
      <w:r>
        <w:rPr>
          <w:rFonts w:hint="cs"/>
          <w:b w:val="0"/>
          <w:rtl/>
        </w:rPr>
        <w:t xml:space="preserve"> ]  مثل الحديث الذي جاء في صورة آدم وكان ينكر ذلك إنكاراً شديدا كما في سير أعلام النبلاء للذهبي [ </w:t>
      </w:r>
      <w:r>
        <w:rPr>
          <w:rFonts w:hint="cs"/>
          <w:b w:val="0"/>
          <w:color w:val="000000"/>
          <w:rtl/>
        </w:rPr>
        <w:t>5/449</w:t>
      </w:r>
      <w:r>
        <w:rPr>
          <w:rFonts w:hint="cs"/>
          <w:b w:val="0"/>
          <w:rtl/>
        </w:rPr>
        <w:t xml:space="preserve"> ]  ، وكان مجرد السؤال عن المتشابه موجباً لغضبه على السائل وطرده من المجلس كما هو مشهور عنه، فأين الإنكار على مجرد التحديث ومجرد السؤال عن التحديث بخلق آدم على صورة وجهه و إثبات الاستواء مع الأطيط ونحو ذلك مما يعدونه مذهباً لأهل الحديث ؟ ، ومن أصحاب هذا الموقف الإمام أحمد بن حنبل الذي ثبت عنه التأويل وتفويض المعنى ولم يثبت عنه غيره ،  كما سبق ،  ومن أصحاب هذا الموقف من حكينا عنهم اختيار التفويض الذي يعده ابن تيمية من شر أقوال أهل البدع كما سبق ، ومنهم أيضا من نص على اختيار وجه من وجوه التأويل في أحد الأحاديث كما سبق فلولا أنه رأى ما يقتضيه الحمل على الظاهر من مخالفة أدلة التنزيه ما اختار التأويل ، وهؤلاء الذين ساروا على نهج الإمام مالك وأحمد بن حنبل هم الجديرون بالانتساب إلى الحديث الشريف ، (  الموقف الثاني  )   :  موقف من يثبت بعض الأخبار الواهية المنكرة التي لا تكاد تحتمل التأويل ، ومن هذا الفريق من ألف وجمع من هذه الأحاديث والأخبار التي يسمونها أخبار الصفات ، وعلى هؤلاء العمدة في تقرير ما يسمونه اليوم بعقيدة السلف ،  ولا بد من الإشارة إلى بعض هذه المصنفات مع المرور على بعض ما فيها لندرك البون الشاسع بين أصحاب الموقف الأول وأصحاب هذا الموقف :  </w:t>
      </w:r>
      <w:r>
        <w:rPr>
          <w:rFonts w:hint="cs"/>
          <w:b w:val="0"/>
          <w:bCs/>
          <w:rtl/>
        </w:rPr>
        <w:t>( أولاً ) :  كتاب الرد على الجهمية وكتاب نقض عثمان بن سعيد على المريسي العنيد  :  لعثمان بن سعيد الدارمي</w:t>
      </w:r>
      <w:r>
        <w:rPr>
          <w:rFonts w:hint="cs"/>
          <w:b w:val="0"/>
          <w:rtl/>
        </w:rPr>
        <w:t xml:space="preserve"> ( 28 ،  هـ )  [ </w:t>
      </w:r>
      <w:r>
        <w:rPr>
          <w:rFonts w:hint="cs"/>
          <w:b w:val="0"/>
          <w:color w:val="000000"/>
          <w:rtl/>
        </w:rPr>
        <w:t>انظر ترجمته في سير أعلام النبلاء 13/319</w:t>
      </w:r>
      <w:r>
        <w:rPr>
          <w:rFonts w:hint="cs"/>
          <w:b w:val="0"/>
          <w:rtl/>
        </w:rPr>
        <w:t xml:space="preserve"> ]   :  أما كتاب الجهمية فقد احتج فيه بكثير من الأسانيد الواهية والمتون المنكرة التي تخالف التنزيه وأثبت فيه أن العرش 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يخفي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أما كتابه الآخر  [ نقض عثمان بن سعيد على المريسي  ]  فهو مثل سابقه،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w:t>
      </w:r>
      <w:r>
        <w:rPr>
          <w:rFonts w:hint="cs"/>
          <w:b w:val="0"/>
          <w:rtl/>
        </w:rPr>
        <w:lastRenderedPageBreak/>
        <w:t xml:space="preserve">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  ( وكتاباه من أجل الكتب المصنفة في السنة وأنفعها، وينبغي لكل طالب سنة مراده الوقوف على ما كان عليه الصحابة والتابعون والأئمة أن يقرأ كتابيه ،  وكان شيخ الإسلام ابن تيمية رحمه الله يوصي بهذين الكتابين أشد الوصية ويعظمهما جداً ،  وفيهما من تقرير التوحيد والأسماء والصفات بالعقل والنقل ما ليس في غيرهما )  [ </w:t>
      </w:r>
      <w:r>
        <w:rPr>
          <w:rFonts w:hint="cs"/>
          <w:b w:val="0"/>
          <w:color w:val="000000"/>
          <w:rtl/>
        </w:rPr>
        <w:t>اجتماع الجيوش 143</w:t>
      </w:r>
      <w:r>
        <w:rPr>
          <w:rFonts w:hint="cs"/>
          <w:b w:val="0"/>
          <w:rtl/>
        </w:rPr>
        <w:t xml:space="preserve"> ]  ، ومع أن الحافظ الذهبي ينقل عن الدارمي ويثني عليه إلا أنه نبه إلى غلو الدارمي فقال :  (  وفي كتابه بحوث عجيبة مع المريسي يبالغ فيها في الإثبات والسكوت عنها أشبه بمنهج السلف في القديم  )  [ </w:t>
      </w:r>
      <w:r>
        <w:rPr>
          <w:rFonts w:hint="cs"/>
          <w:b w:val="0"/>
          <w:color w:val="000000"/>
          <w:rtl/>
        </w:rPr>
        <w:t>العلو للعلي الغفار1/ 195</w:t>
      </w:r>
      <w:r>
        <w:rPr>
          <w:rFonts w:hint="cs"/>
          <w:b w:val="0"/>
          <w:rtl/>
        </w:rPr>
        <w:t xml:space="preserve"> ] ، وهذا التنبيه لا يكفي لأننا نحتاج أن نعلم إلى أي مدى وصل الدارمي في الإثبات ،  ويلاحظ تردد الحافظ الذهبي في الحكم على ما أثبته الدارمي فهو يكتفي بأن ينبه إلى أن السكوت عنه أشبه بمنهج السلف ، فهل يشتبه منهج السلف بإثبات الثقل والحركة والحد والقرب الحسي وغير ذلك من لوازم الجسم التي أثبتها الدارمي بحيث يعد السكوت عن إثباتها أشبه بمنهجهم ؟</w:t>
      </w:r>
      <w:r>
        <w:rPr>
          <w:rFonts w:hint="cs"/>
          <w:b w:val="0"/>
          <w:vertAlign w:val="superscript"/>
          <w:rtl/>
        </w:rPr>
        <w:t xml:space="preserve">  </w:t>
      </w:r>
      <w:r>
        <w:rPr>
          <w:rFonts w:hint="cs"/>
          <w:b w:val="0"/>
          <w:bCs/>
          <w:rtl/>
        </w:rPr>
        <w:t>( ثانياً  ) :  كتاب السنة لابن أبي عاصم</w:t>
      </w:r>
      <w:r>
        <w:rPr>
          <w:rFonts w:hint="cs"/>
          <w:b w:val="0"/>
          <w:rtl/>
        </w:rPr>
        <w:t xml:space="preserve">  :  هذا الكتاب لمؤلفه أبي بكر بن أبي عاصم أحمد بن عمرو بن الضحاك بن مخلد الشيباني من أهل البصرة ( 287هـ )  وكان مذهبه القول بالظاهر  [ انظر ترجمته في سير أعلام النبلاء 13/430  ]  ،  وأثبت في كتابه من الأخبار المنكرة ما هو مذكور في موضعه ، ومنها أن الله خلق آدم على صورة وجهه، وعلى صورة الرحمن، وأنه تجلى للجبل منه مثل الخنصر، وأن العرش يئط به من ثقله، وأنه يقعد محمداً صلى الله عليه وسلم معه على العرش، وأن المؤمنين يجالسون الله عز وجل في الجنة وغير ذلك ،  </w:t>
      </w:r>
      <w:r>
        <w:rPr>
          <w:rFonts w:hint="cs"/>
          <w:b w:val="0"/>
          <w:bCs/>
          <w:rtl/>
        </w:rPr>
        <w:t>( ثالثاً )</w:t>
      </w:r>
      <w:r>
        <w:rPr>
          <w:rFonts w:hint="cs"/>
          <w:b w:val="0"/>
          <w:rtl/>
        </w:rPr>
        <w:t xml:space="preserve"> </w:t>
      </w:r>
      <w:r>
        <w:rPr>
          <w:rFonts w:hint="cs"/>
          <w:b w:val="0"/>
          <w:bCs/>
          <w:rtl/>
        </w:rPr>
        <w:t>:  كتاب السنة المنسوب إلى عبد الله بن الإمام أحمد بن حنبل رحمه الله</w:t>
      </w:r>
      <w:r>
        <w:rPr>
          <w:rFonts w:hint="cs"/>
          <w:b w:val="0"/>
          <w:rtl/>
        </w:rPr>
        <w:t xml:space="preserve"> ( 29 ، هـ  ) :  وأخذ هذا الكتاب من نسبته إلى ابن الإمام أحمد مكانة كبيرة عند المنتسبين إلى السلف خاصة في العصر الحديث ،  وسوف نشير إلى مكانته عند المعاصرين في موضعه ،  وقد قطع محققه بنسبة الكتاب إلى مؤلفه وبذل وسعه في الرد على من نزه الإمام أحمد عن أن يخوض ولده الذي تربى في كنفه في كل ما خاض فيه المؤلف ،  ولم يأت المحقق بشيء علمي بل اجتهد في كلام خطابي لا يدفع ما ذكره هو نفسه من الاعتراف بوجود مجهولين في طبقتين من طبقات إسناد هذا الكتاب إلى مؤلفه ،  والذي يبدو لي أن هذا الكتاب من مؤلفات من يسمونه شيخ الإسلام أبا إسماعيل الهروي صاحب المؤلفات المعروفة في ما يسمونه العقيدة السلفية ،  وهذا الهروي شديد التعصب ربما ركب له إسناداً فرواه عن أبي يعقوب إسحاق بن إبراهيم القراب الهروي  [ </w:t>
      </w:r>
      <w:r>
        <w:rPr>
          <w:rFonts w:hint="cs"/>
          <w:b w:val="0"/>
          <w:color w:val="000000"/>
          <w:rtl/>
        </w:rPr>
        <w:t xml:space="preserve">هو  إسحاق بن إبراهيم بن محمد أبو يعقوب القراب السرخسي ثم الهروي ،  محدث هراة ربما زاد عدد شيوخه على ألف ومائتي نفس وكان زاهدا مقلا من الدنيا </w:t>
      </w:r>
      <w:r>
        <w:rPr>
          <w:rFonts w:hint="cs"/>
          <w:b w:val="0"/>
          <w:color w:val="000000"/>
          <w:rtl/>
        </w:rPr>
        <w:lastRenderedPageBreak/>
        <w:t>،  توفي سنة تسع وعشرين وأربعمائة ،  انظر ترجمته في سير أعلام النبلاء 17/57 ،  وطبقات الشافعية الكبرى 4 /264</w:t>
      </w:r>
      <w:r>
        <w:rPr>
          <w:rFonts w:hint="cs"/>
          <w:b w:val="0"/>
          <w:rtl/>
        </w:rPr>
        <w:t xml:space="preserve"> ] عن شيخ مجهول عن شيخ مجهول عن المؤلف ،  وأبو إسماعيل الهروي لا يستبعد منه صدور ما في هذا الكتاب منه ،  كما سوف يتبين في الحديث على مؤلفاته السلفية ،  أما ابن الإمام أحمد فلا نظن به أن يتعدى على الله وعلى رسوله وعلى الإمام أحمد والإمام أبي حنيقة النعمان ،  وقد ذكر المحقق في توثيق الكتاب وصحة نسبته إلى المؤلف نقلَ الحنابلة عنه وأخذَهم منه ،  وكل من ذكر نقلَهم عنه مِن بعد عصر الهروي المذكور، فلا تدفع هذه النقول هذا الشك في نسبة الكتاب إليه ولا الشك في صحة نسبة صحته إلى المؤلف ، واشتمل هذا الكتاب على أكثر من مئة وثمانين نصاً في الطعن في الإمام أبي حنيفة، بل في بعضها تكفيره، وأنه أُخِذ من لحيته كأنه تيس يدار به على الحلق يستتاب من الكفر أكثر من مرة، وأنه أفتى بأكل لحم الخنزير، وفيه نقلٌ عن الإمام مالك أنه ذكره بسوء، وقال :  كاد الدين ومن كاد الدين فليس من الدين ووثق المحقق رجال سند هذه الرواية [ </w:t>
      </w:r>
      <w:r>
        <w:rPr>
          <w:rFonts w:hint="cs"/>
          <w:b w:val="0"/>
          <w:color w:val="000000"/>
          <w:rtl/>
        </w:rPr>
        <w:t>انظر السنة 1/199</w:t>
      </w:r>
      <w:r>
        <w:rPr>
          <w:rFonts w:hint="cs"/>
          <w:b w:val="0"/>
          <w:rtl/>
        </w:rPr>
        <w:t xml:space="preserve"> ]  وغير ذلك من المثالب التي تقشعر منها الأبدان ،  عامل الله بعدله واضعها وغفر لمحققها وناشرها ،  وتخريج هذه الرواية في كتاب صنف لجمع السنة والعقيدة المتوارثة خير مثال على أن الطعن بأكابر المسلمين وعلمائهم ركن من أركان هذه العقيدة التي تصدى لها العلماء، فما من سبيل إلا الطعن بهم ورميهم بالتجهم والتنكب عن منهج السلف ونحو ذلك مما تركوا به الجواب العلمي واستبدلوا به هذا الأسلوب الناجح في فتنة العوام المأخوذين بما يظهره هؤلاء من التزهد الهروي الكرامي، المخدوعين بلافتات الدعوة إلى الكتاب والسنة واتباع السلف ،  ومما اشتمل عليه هذا الكتاب من الجرأة على الله عز وجل وصفُه بالجلوس على العرش، وإثبات صدر له وذراعين، وإثبات الثقل والصورة التي صور عليها آدم، وأنه على كرسي من ذهب تحمله أربعة من الملائكة، وأنه واضع رجليه على الكرسي، وأن الكرس قد عاد كالنعل في قدميه، وأنه إذا أراد أن يخوف أحداً من عباده أبدى عن بعضه، وأنه قرَّب داودَ عليه السلام حتى مس بعضه وأخذ بقدمه وغير ذلك مما سيكشف عنه البحث ، ومما اشتمل عليه في حق الإمام أحمد أنه نقل عنه تصحيح الأخبار التي تثبت جلوسَه عز وجل على العرش وحصولَ الأطيط من هذا الجلوس، وأنه واضع رجليه على الكرسي وأن الكرسي  موضع قدميه، وأنه يقعد على العرش فما يفضل منه إلا قيد أربعة أصابع ،  وغير ذلك مما لم يغب نكارته ولا ضعف سنده على بعضهم، وسكتوا عن نسبة تصحيحه إلى إمامهم وابن إمامهم ،  فحاشا لله أن يصحح الإمام أحمد هذه الأخبار فيخفي عليه ضعف سندها وما في متنها من النكارة ومخالفة عقيدة السلف ثم يأتي المحقق ليكشف عن ذلك ؟ </w:t>
      </w:r>
      <w:r>
        <w:rPr>
          <w:rFonts w:hint="cs"/>
          <w:b w:val="0"/>
          <w:bCs/>
          <w:rtl/>
        </w:rPr>
        <w:t>( رابعاً ) :  كتاب السنة للخلال</w:t>
      </w:r>
      <w:r>
        <w:rPr>
          <w:rFonts w:hint="cs"/>
          <w:b w:val="0"/>
          <w:rtl/>
          <w:lang w:eastAsia="ar-SA"/>
        </w:rPr>
        <w:t xml:space="preserve">  :  </w:t>
      </w:r>
      <w:r>
        <w:rPr>
          <w:rFonts w:hint="cs"/>
          <w:b w:val="0"/>
          <w:rtl/>
        </w:rPr>
        <w:t xml:space="preserve">وهو أبو بكر أحمد بن محمد بن هارون بن يزيد البغدادي الخلال ( 311هـ )   :  قال الذهبي :  (  أخذ الفقه عن خلق كثير من أصحاب الإمام أحمد  ..  ورحل إلى فارس وإلى الشام والجزيرة يتطلب </w:t>
      </w:r>
      <w:r>
        <w:rPr>
          <w:rFonts w:hint="cs"/>
          <w:b w:val="0"/>
          <w:rtl/>
        </w:rPr>
        <w:lastRenderedPageBreak/>
        <w:t xml:space="preserve">فقه الإمام أحمد وفتاويه وأجوبته وكتبَ عن الكبار والصغار حتى كتب عن تلامذته وجمع فأوعى  ..  ولم يكن قبله للإمام مذهب مستقل حتى تتبع هو نصوص أحمد ودونها وبرهنها بعد الثلاث مئة فرحمه الله تعالى ، قال الخطيب في تاريخه جمع الخلال علوم أحمد وتطلبها وسافر لأجلها وكتبها وصنفها كتباً لم يكن فيمن ينتحل مذهب أحمد أحدٌ أجمع لذلك منه )  [ </w:t>
      </w:r>
      <w:r>
        <w:rPr>
          <w:rFonts w:hint="cs"/>
          <w:b w:val="0"/>
          <w:color w:val="000000"/>
          <w:rtl/>
        </w:rPr>
        <w:t>سير أعلام النبلاء 14/297 وانظر تاريخ بغداد للخطيب 5/112 وشذرات الذهب لابن العماد 1 /261</w:t>
      </w:r>
      <w:r>
        <w:rPr>
          <w:rFonts w:hint="cs"/>
          <w:b w:val="0"/>
          <w:rtl/>
        </w:rPr>
        <w:t xml:space="preserve"> ] ، وفي كتاب السنةأطال الخلال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وغير ذلك مما لو قرأه رجل لم يسمع عن الإسلام شيئاً لظن أن هذا الخبر ركن من أركان الإسلام ، وفيه أيضاً الكذب على الإمام أحمد وأنه تلهف لسماع هذا الخبر إذ لم تحصل روايته له من علو ،  [ انظر السنة للخلال 244-255 ]  ، وفيه أن الله عز وجل ينادي :  يا داود اُدن مني فلا يزال يدنيه حتى يمس بعضه ويقول :  كن أمامي فيقول رب ذنبي ذنبي، فيقول الله له كن خلفي خذ بقدمي ، ثم يقول الخلال في آخر كتابه :  ( وبعد هذا أسعدكم الله فلو ذهبنا نكتب حكايات الشيوخ والأسانيد والروايات لطال الكتاب غير أنا نؤمل من الله عز وجل أن يكون في بعض ما كتبنا بلغةٌ لمن أراد الله به فثقوا بالله وبالنصر من عنده على مخالفيكم فإنكم بعين الله بقربه وتحت كنفه )  [ </w:t>
      </w:r>
      <w:r>
        <w:rPr>
          <w:rFonts w:hint="cs"/>
          <w:b w:val="0"/>
          <w:color w:val="000000"/>
          <w:rtl/>
        </w:rPr>
        <w:t>السنة 1/265</w:t>
      </w:r>
      <w:r>
        <w:rPr>
          <w:rFonts w:hint="cs"/>
          <w:b w:val="0"/>
          <w:rtl/>
        </w:rPr>
        <w:t xml:space="preserve"> ]  ، </w:t>
      </w:r>
      <w:r>
        <w:rPr>
          <w:rFonts w:hint="cs"/>
          <w:b w:val="0"/>
          <w:bCs/>
          <w:rtl/>
        </w:rPr>
        <w:t>( خامساً ) :  كتاب التوحيد لا بن خزيمة</w:t>
      </w:r>
      <w:r>
        <w:rPr>
          <w:rFonts w:hint="cs"/>
          <w:b w:val="0"/>
          <w:rtl/>
        </w:rPr>
        <w:t xml:space="preserve">  :  وهو أبو بكر محمد بن إسحاق بن خزيمة النيسابورى( 311هـ )   صاحب الصحيح المشهود له بالفقه والرواية  [ </w:t>
      </w:r>
      <w:r>
        <w:rPr>
          <w:rFonts w:hint="cs"/>
          <w:b w:val="0"/>
          <w:color w:val="000000"/>
          <w:rtl/>
        </w:rPr>
        <w:t>انظر ترجمته في سير أعلام النبلاء للذهبي 14/365</w:t>
      </w:r>
      <w:r>
        <w:rPr>
          <w:rFonts w:hint="cs"/>
          <w:b w:val="0"/>
          <w:rtl/>
        </w:rPr>
        <w:t xml:space="preserve"> ] ولكن العلماء أخذوا عليه خوضه في الكلام ،  ولعله تأثر برأس الكرامية فقد نقل ابن السبكي عن الحاكم أنه ذكر في تاريخه محمد بن كرام فقال : (  .. وقد أثنى عليه فيما بلغني ابن خزيمة واجتمع به غير مرة )  [ </w:t>
      </w:r>
      <w:r>
        <w:rPr>
          <w:rFonts w:hint="cs"/>
          <w:b w:val="0"/>
          <w:color w:val="000000"/>
          <w:rtl/>
        </w:rPr>
        <w:t>طبقات الشافعية الكبرى 3/ 30 4</w:t>
      </w:r>
      <w:r>
        <w:rPr>
          <w:rFonts w:hint="cs"/>
          <w:b w:val="0"/>
          <w:rtl/>
        </w:rPr>
        <w:t xml:space="preserve"> ] ، وقد لامه بعض المحدثين على الخوض في ما لا يحسنه ،  فمن ذلك ما أخرجه البيهقي بسنده عن عبد الرحمن بن أبي حاتم الرازي أنه قال :  ( ما لأبي بكر والكلام  ؟ إنما الأولى بنا وبه ألا نتكلم فيما لم نتعلمه .. -قال البيهقي - والقصة فيه طويلة وقد رجع محمد بن إسحاق إلى طريقة السلف وتلهف على ما قال والله أعلم )  [ </w:t>
      </w:r>
      <w:r>
        <w:rPr>
          <w:rFonts w:hint="cs"/>
          <w:b w:val="0"/>
          <w:color w:val="000000"/>
          <w:rtl/>
        </w:rPr>
        <w:t>الأسماء والصفات 342</w:t>
      </w:r>
      <w:r>
        <w:rPr>
          <w:rFonts w:hint="cs"/>
          <w:b w:val="0"/>
          <w:rtl/>
        </w:rPr>
        <w:t xml:space="preserve"> ] ، واعترف ابن خزيمة على نفسه بأنه لا يحسن الكلام فقد نقل البيهقي عنه أنه قال :  ( ما تنكرون على فقيه راوي حديث لا يحسن الكلام )  [ </w:t>
      </w:r>
      <w:r>
        <w:rPr>
          <w:rFonts w:hint="cs"/>
          <w:b w:val="0"/>
          <w:color w:val="000000"/>
          <w:rtl/>
        </w:rPr>
        <w:t xml:space="preserve">المصدر السابق 34 ، </w:t>
      </w:r>
      <w:r>
        <w:rPr>
          <w:rFonts w:hint="cs"/>
          <w:b w:val="0"/>
          <w:rtl/>
        </w:rPr>
        <w:t xml:space="preserve"> ] ، وكتاب التوحيد هو جزء من صحيحه على التحقيق لأنه يحيل في أكثر من موضع على أبواب الصلاة وغيرها من أبواب الصحيح ،  وفيه باب بعنوان إثبات الأصابع لله عز وجل، وباب في إثبات القدم، ونحو ذلك ،  ومع أنه اشترط الصحة في ما يذكره إلا أنه لم يلتزم بذلك فأخرج فيه متوناً منكرة وأسانيدَ واهيةً، منها ما جاء في أن الكرسي موضع قدميه، وأن العرش يئط به، وأنه تجلى منه مثل طرف الخنصر، </w:t>
      </w:r>
      <w:r>
        <w:rPr>
          <w:rFonts w:hint="cs"/>
          <w:b w:val="0"/>
          <w:rtl/>
        </w:rPr>
        <w:lastRenderedPageBreak/>
        <w:t xml:space="preserve">وأنه يهبط ثم يرتفع، وأنه ينزل إلى سماء الدنيا بروحه وملائكته فينتفض تعالى عن ذلك علواً كبيراً، وأن جنة عدن مسكنه، وأن محمداً صلى الله عليه وسلم رآه في روضة خضراء دونه فراش من ذهب يحمله أربعة من الملائكة، وغير ذلك مما هو مبسوط في موضعه </w:t>
      </w:r>
      <w:r>
        <w:rPr>
          <w:rFonts w:hint="cs"/>
          <w:b w:val="0"/>
          <w:bCs/>
          <w:rtl/>
        </w:rPr>
        <w:t>، ( سادساً )</w:t>
      </w:r>
      <w:r>
        <w:rPr>
          <w:rFonts w:hint="cs"/>
          <w:b w:val="0"/>
          <w:rtl/>
        </w:rPr>
        <w:t xml:space="preserve"> </w:t>
      </w:r>
      <w:r>
        <w:rPr>
          <w:rFonts w:hint="cs"/>
          <w:b w:val="0"/>
          <w:bCs/>
          <w:rtl/>
        </w:rPr>
        <w:t>:  كتاب الصفات للدارقطني</w:t>
      </w:r>
      <w:r>
        <w:rPr>
          <w:rFonts w:hint="cs"/>
          <w:b w:val="0"/>
          <w:rtl/>
        </w:rPr>
        <w:t xml:space="preserve">  :  وهو الحافظ أبو الحسن علي بن عمر الذي انتهى إليه علم الأثر والمعرفة بالعلل وأسماء الرجال مع الصدق وصحة الاعتقاد ،  [ </w:t>
      </w:r>
      <w:r>
        <w:rPr>
          <w:rFonts w:hint="cs"/>
          <w:b w:val="0"/>
          <w:color w:val="000000"/>
          <w:rtl/>
        </w:rPr>
        <w:t xml:space="preserve">انظر ترجمته في  العبر في خبر من غبر للذهبي 3/30 </w:t>
      </w:r>
      <w:r>
        <w:rPr>
          <w:rFonts w:hint="cs"/>
          <w:b w:val="0"/>
          <w:rtl/>
        </w:rPr>
        <w:t xml:space="preserve"> ]  وهذا الكتاب تشهد حاله الحديثية على براءة الدارقطني البصير بعلل الحديث ورجاله منه ،  وإنما يصلح أن يكون من صنيع من رواه عنه ،  فلا تصح نسبته إلى الدارقطني كما نبه عليه الكوثري  [ </w:t>
      </w:r>
      <w:r>
        <w:rPr>
          <w:rFonts w:hint="cs"/>
          <w:b w:val="0"/>
          <w:snapToGrid w:val="0"/>
          <w:color w:val="000000"/>
          <w:rtl/>
        </w:rPr>
        <w:t>انظر تبديد الظلام المخيم 2 ، 6</w:t>
      </w:r>
      <w:r>
        <w:rPr>
          <w:rFonts w:hint="cs"/>
          <w:b w:val="0"/>
          <w:rtl/>
        </w:rPr>
        <w:t xml:space="preserve"> ]  لأن في سنده إليه </w:t>
      </w:r>
      <w:r>
        <w:rPr>
          <w:rFonts w:hint="cs"/>
          <w:b w:val="0"/>
          <w:snapToGrid w:val="0"/>
          <w:rtl/>
        </w:rPr>
        <w:t xml:space="preserve">أبا العز بن كادش أحمد بن عبيد الله ( 526هـ )  قال الذهبي في ترجمته :  ( </w:t>
      </w:r>
      <w:r>
        <w:rPr>
          <w:rFonts w:hint="cs"/>
          <w:b w:val="0"/>
          <w:rtl/>
        </w:rPr>
        <w:t xml:space="preserve">أقر بوضع حديث وتاب وأناب )  [ </w:t>
      </w:r>
      <w:r>
        <w:rPr>
          <w:rFonts w:hint="cs"/>
          <w:b w:val="0"/>
          <w:color w:val="000000"/>
          <w:rtl/>
        </w:rPr>
        <w:t>ميزان الإعتدال 1/259</w:t>
      </w:r>
      <w:r>
        <w:rPr>
          <w:rFonts w:hint="cs"/>
          <w:b w:val="0"/>
          <w:rtl/>
        </w:rPr>
        <w:t xml:space="preserve"> ] ، ولا يخفي أن هذه التوبة لا تعني قبول روايته لأمرين الأول أن من قواعد المحدثين أن التائب من الكذب على رسول الله صلى الله عليه وسلم لا تقبل روايته أبداً وإن حسنت طريقته، حكاه السيوطي عن الإمام أحمد بن حنبل وغيره من المحدثين ،  [ </w:t>
      </w:r>
      <w:r>
        <w:rPr>
          <w:rFonts w:hint="cs"/>
          <w:b w:val="0"/>
          <w:color w:val="000000"/>
          <w:rtl/>
        </w:rPr>
        <w:t>تدريب الراوي1/329 وانظرالمنهل الروي لبدر الدين بن جماعة  67</w:t>
      </w:r>
      <w:r>
        <w:rPr>
          <w:rFonts w:hint="cs"/>
          <w:b w:val="0"/>
          <w:rtl/>
        </w:rPr>
        <w:t xml:space="preserve"> ] ، الثاني :  أنه حتى على مذهب من يقبل توبته لا يلزم قبولُ روايته لأنه ضعيف الرواية قبل الكذب وبعده ،  نقل ابن حجر في ترجمته أنه كان كذاباً لا يحتج بمثله وللأئمة فيه مقال [ </w:t>
      </w:r>
      <w:r>
        <w:rPr>
          <w:rFonts w:hint="cs"/>
          <w:b w:val="0"/>
          <w:color w:val="000000"/>
          <w:rtl/>
        </w:rPr>
        <w:t>لسان الميزان 1/218وانظر ترجمته في المغني في الضعفاء للذهبي47</w:t>
      </w:r>
      <w:r>
        <w:rPr>
          <w:rFonts w:hint="cs"/>
          <w:b w:val="0"/>
          <w:rtl/>
        </w:rPr>
        <w:t xml:space="preserve"> ] ، ويرويه ابن كادش عن محمد بن علي أبي طالب العشاري قال الذهبي في ترجمته :  ( شيخ صدوق معروف لكن أدخلوا عليه أشياء فحدث بها بسلامة باطن منها حديث موضوع في فضل ليلة عاشوراء ومنها عقيدة للشافعي -وذكر بعض الأباطيل عنه ثم قال - فقبح الله من وضعه والعتب إنما هو على محدثي بغداد كيف تركوا العشاري يروي هذه الأباطيل )  [ </w:t>
      </w:r>
      <w:r>
        <w:rPr>
          <w:rFonts w:hint="cs"/>
          <w:b w:val="0"/>
          <w:color w:val="000000"/>
          <w:rtl/>
        </w:rPr>
        <w:t>ميزان الإعتدال6/ 267وانظر ترجمته في لسان الميزان 5/30 2</w:t>
      </w:r>
      <w:r>
        <w:rPr>
          <w:rFonts w:hint="cs"/>
          <w:b w:val="0"/>
          <w:rtl/>
        </w:rPr>
        <w:t xml:space="preserve"> ] ، وفي هذا الكتاب باب في إثبات القدمين، وفيه أن الكرسي موضع القدمين، وفيه الأطيط وخلق آدم على صورة الرحمن ونحو ذلك ، </w:t>
      </w:r>
      <w:r>
        <w:rPr>
          <w:rFonts w:hint="cs"/>
          <w:b w:val="0"/>
          <w:bCs/>
          <w:rtl/>
        </w:rPr>
        <w:t xml:space="preserve">( سابعاً  ) : كتاب التوحيد لابن مندة  :  </w:t>
      </w:r>
      <w:r>
        <w:rPr>
          <w:rFonts w:hint="cs"/>
          <w:b w:val="0"/>
          <w:rtl/>
        </w:rPr>
        <w:t xml:space="preserve">وهو أبو عبد الله محمد بن إسحاق " ابن مندة " ( 395هـ )   [ </w:t>
      </w:r>
      <w:r>
        <w:rPr>
          <w:rFonts w:hint="cs"/>
          <w:b w:val="0"/>
          <w:color w:val="000000"/>
          <w:rtl/>
        </w:rPr>
        <w:t>انظر ترجمته في سير أعلام النبلاء 17/38</w:t>
      </w:r>
      <w:r>
        <w:rPr>
          <w:rFonts w:hint="cs"/>
          <w:b w:val="0"/>
          <w:rtl/>
        </w:rPr>
        <w:t xml:space="preserve"> ]  وله أيضا كتاب الرد على الجهمية وفيه أن الله يكشف يوم القيامة عن ساقيه، وعزاه إلى البخاري ومسلم، مع أنه ليس في أحدهما  [ </w:t>
      </w:r>
      <w:r>
        <w:rPr>
          <w:rFonts w:hint="cs"/>
          <w:b w:val="0"/>
          <w:color w:val="000000"/>
          <w:rtl/>
        </w:rPr>
        <w:t>الرد على الجهمية 1/16</w:t>
      </w:r>
      <w:r>
        <w:rPr>
          <w:rFonts w:hint="cs"/>
          <w:b w:val="0"/>
          <w:rtl/>
        </w:rPr>
        <w:t xml:space="preserve"> ] وفيه أن الله خلق الملائكة من نور الصدر والذراعين، وأن الكرسي موضع قدمه، ونحو ذلك من الأخبار ، </w:t>
      </w:r>
      <w:r>
        <w:rPr>
          <w:rFonts w:hint="cs"/>
          <w:b w:val="0"/>
          <w:bCs/>
          <w:rtl/>
        </w:rPr>
        <w:t>( ثامنا ) :  كتاب العرش وما روي فيه</w:t>
      </w:r>
      <w:r>
        <w:rPr>
          <w:rFonts w:hint="cs"/>
          <w:b w:val="0"/>
          <w:rtl/>
        </w:rPr>
        <w:t xml:space="preserve">  :  لمحمد بن عثمان بن أبي شيبة ( 297هـ )   وحال الكتاب من حال مؤلفه الذي نقل الذهبي تضعيفه عن الجمهور وتكذيبَه عن عبد الله بن أحمد بن حنبل ، وعن غيره الاتهام بالوضع  [ </w:t>
      </w:r>
      <w:r>
        <w:rPr>
          <w:rFonts w:hint="cs"/>
          <w:b w:val="0"/>
          <w:color w:val="000000"/>
          <w:rtl/>
        </w:rPr>
        <w:t>انظر العبر في خبر من غبر 2/ 114 و سير أعلام النبلاء 14/21 وشذرات الذهب لابن العماد 1/226</w:t>
      </w:r>
      <w:r>
        <w:rPr>
          <w:rFonts w:hint="cs"/>
          <w:b w:val="0"/>
          <w:rtl/>
        </w:rPr>
        <w:t xml:space="preserve"> ] ، وفي هذا الكتاب أن </w:t>
      </w:r>
      <w:r>
        <w:rPr>
          <w:rFonts w:hint="cs"/>
          <w:b w:val="0"/>
          <w:rtl/>
        </w:rPr>
        <w:lastRenderedPageBreak/>
        <w:t xml:space="preserve">أقرب الخلق إلى الله جبريل وميكائيل وإسرافيل، بينهم وبين ربهم مسيرة خمسمائة عام، وأن السماء منفطرة من ثقل الله، وأن محمداً صلى الله عليه وسلم رأى ربه في روضة خضراء ونحو ذلك مما هو مبسوط في موضعه ، </w:t>
      </w:r>
      <w:r>
        <w:rPr>
          <w:rFonts w:hint="cs"/>
          <w:b w:val="0"/>
          <w:bCs/>
          <w:rtl/>
        </w:rPr>
        <w:t>( تاسعا ) :  كتاب الأربعين في دلائل التوحيد لأبي إسماعيل عبد الله بن محمد الهروي</w:t>
      </w:r>
      <w:r>
        <w:rPr>
          <w:rFonts w:hint="cs"/>
          <w:b w:val="0"/>
          <w:rtl/>
        </w:rPr>
        <w:t xml:space="preserve"> (  ت 481 هـ  )   :  والهروي هو الذي كان المجسمة بهراة يلقبونه شيخ الإسلام نكاية بمن سمى به الحافظ أبا عثمان الصابوني، قال ابن السبكي :  (  وأما المجسمة بمدينة هراة فلما ثارت نفوسهم من هذا اللقب عمدوا إلى أبي إسماعيل عبد الله الأنصاري صاحب كتاب ذم الكلام فلقبوه بشيخ الإسلام ، وكان الأنصاري المشار إليه رجلاً كثير العبادة محدثاً إلا أنه يتظاهر بالتجسيم والتشبيه وينال من أهل السنة وقد بالغ في كتابه ذم الكلام حتى ذكر أن ذبائح الأشعرية لا تحل  ..  وكان أهل هراة في عصره فئتين فئة تعتقده وتبالغ فيه لما عنده من التقشف والتعبد وفئة تكفره لما يظهره من التشبيه ، ومن مصنفاته التي فوقت نحوه سهام أهل الإسلام كتاب ذم الكلام وكتاب الفاروق في الصفات وكتاب الأربعين، وهذه الكتب الثلاثة أبان فيها عن اعتقاد التشبيه وأفصح ..   وكان شديد التعصب للفرق الحنبلية بحيث كان ينشد على المنبر على ما حكى عنه تلميذه محمد بن طاهر   :  " أنا حنبلي ما حييت وإن أمت  ..  ،  فوصيتي للناس أن يتحنبلوا</w:t>
      </w:r>
      <w:r>
        <w:rPr>
          <w:rFonts w:hint="cs"/>
          <w:b w:val="0"/>
          <w:rtl/>
          <w:lang w:eastAsia="ar-SA"/>
        </w:rPr>
        <w:t xml:space="preserve"> " ، </w:t>
      </w:r>
      <w:r>
        <w:rPr>
          <w:rFonts w:hint="cs"/>
          <w:b w:val="0"/>
          <w:rtl/>
        </w:rPr>
        <w:t xml:space="preserve">وترك الرواية عن شيخه القاضي أبي بكر الحيري لكونه أشعرياً وكل هذا تعصب زائد برأنا الله من الأهواء )  [ </w:t>
      </w:r>
      <w:r>
        <w:rPr>
          <w:rFonts w:hint="cs"/>
          <w:b w:val="0"/>
          <w:color w:val="000000"/>
          <w:rtl/>
        </w:rPr>
        <w:t>طبقات الشافعية الكبرى 4/ 272-273</w:t>
      </w:r>
      <w:r>
        <w:rPr>
          <w:rFonts w:hint="cs"/>
          <w:b w:val="0"/>
          <w:rtl/>
        </w:rPr>
        <w:t xml:space="preserve"> ] ،   وفي كتاب الأربعين أن محمداً صلى الله عليه وسلم رأى ربه في صورة شاب أمرد في قدميه خضرة ،  وفيه باب بعنوان وضع الله عز وجل قدمه على الكرسي، وباب في إثبات الجهات لله عز وجل، وباب في إثبات الحد، وباب في إثبات الخط، وباب في إثبات الصورة، وباب في إثبات العينين، وباب في إثبات الهرولة، ومن عناوينها يتبين ما تحتها من الأخبار التي سيكشف عنها البحث ، ومن كتابه ذم الكلام ينقل ابن تيمية تعثر الهروي في الوقيعة بالإمام الأشعري فيقول ابن تيمية  :  (  وقال شيخ الاسلام أبو إسماعيل عبد الله بن محمد الأنصاري في كتاب ذم الكلام في آخره لما عقد باباً في ذكر هؤلاء الأشعرية المتأخرين فقال باب في ذكر كلام الأشعري، ولما نظر المبرزون من علماء الأمة وأهل الفهم من أهل السنة طوايا كلام الجهمية وما أودعته من رموز الفلاسفة ولم يقع منهم إلا على التعطيل البحت وأن قطب مذهبهم ومنتهى عقيدتهم ما صرحت به رؤوس الزنادقة قبلهم أن الفلك دوار والسماء خالية  ..  وأن قولهم سميع بلا سمع ..  بلا نفس ولا شخص ولا صورة..  ، فقد شحنت كتاب تكفير الجهمية من مقالات علماء الإسلام ورن الخلفاء فيهم ودق عامة أهل السنة عليهم وإجماع المسلمين على إخراجهم من الملة  ..  يردون على اليهود قولهم يد الله مغلولة فينكرون الغل وينكرون اليد فيكونوا أسوأ حالاً من اليهود لأن الله سبحانه أثبت الصفة ونفي العيب واليهود أثبتت الصفة وأثبتت العيب وهؤلاء نفوا الصفة كما نفوا العيب  ..  </w:t>
      </w:r>
      <w:r>
        <w:rPr>
          <w:rFonts w:hint="cs"/>
          <w:b w:val="0"/>
          <w:rtl/>
        </w:rPr>
        <w:lastRenderedPageBreak/>
        <w:t xml:space="preserve">وإنما اعتقادهم أن القرآن غير موجود، لفظية الجهمية الذكور بمرة والجهمية الإناث بعشر مرات  ..  قالوا وقد شاع في المسلمين أن رأسهم علي بن إسماعيل الأشعري كان لا يستنجي ولا يتوضأ ولا يصلي )  [ </w:t>
      </w:r>
      <w:r>
        <w:rPr>
          <w:rFonts w:hint="cs"/>
          <w:b w:val="0"/>
          <w:color w:val="000000"/>
          <w:rtl/>
        </w:rPr>
        <w:t>بيان تلبيس الجهمية 2 /4 ،  ، - 4 ، 4 وانظر هذه الحكاية في سير أعلام النبلاء 16/ 478</w:t>
      </w:r>
      <w:r>
        <w:rPr>
          <w:rFonts w:hint="cs"/>
          <w:b w:val="0"/>
          <w:rtl/>
        </w:rPr>
        <w:t xml:space="preserve"> ] ، نقل ذلك ابن تيمية مستشهداً به على ذم من سماهم المتأخرين من أصحاب الأشعري مع أن من سماه شيخ الإسلام لم يوفر منهم أحداً بل حكى الإجماع على تكفيرهم وشحن كتبه في ذلك وسعى بين السلاطين في فتنتهم، ونضح بما فيه من وصفهم ذلك الوصف الذي خرج به عن حدود الأدب وصار من بعده سنة سيئة عليه وزرها ثم على ابن تيمية مثل ذلك الوزر لأنه عمل بهذه السنة في أكثر من موضع حتى تابعه عليها ابن القيم ومن افتتن بهم من المعاصرين ، </w:t>
      </w:r>
      <w:r>
        <w:rPr>
          <w:rFonts w:hint="cs"/>
          <w:b w:val="0"/>
          <w:snapToGrid w:val="0"/>
          <w:rtl/>
        </w:rPr>
        <w:t xml:space="preserve">وبما سبق يتبين شيء من حال هذه المصنفات وسوف يكشف في ثنايا البحث عن تفصيل هذا الإجمال ،  ولكن لا بد أن نبين هنا غلط هؤلاء المصنفين على سبيل الإجمال أيضاً ،  </w:t>
      </w:r>
      <w:r>
        <w:rPr>
          <w:rFonts w:hint="cs"/>
          <w:b w:val="0"/>
          <w:bCs/>
          <w:snapToGrid w:val="0"/>
          <w:rtl/>
        </w:rPr>
        <w:t>غلط هؤلاء المصنفين على وجه الإجمال</w:t>
      </w:r>
      <w:r>
        <w:rPr>
          <w:rFonts w:hint="cs"/>
          <w:b w:val="0"/>
          <w:snapToGrid w:val="0"/>
          <w:rtl/>
        </w:rPr>
        <w:t xml:space="preserve">  :  </w:t>
      </w:r>
      <w:r>
        <w:rPr>
          <w:rFonts w:hint="cs"/>
          <w:b w:val="0"/>
          <w:bCs/>
          <w:snapToGrid w:val="0"/>
          <w:rtl/>
        </w:rPr>
        <w:t xml:space="preserve">(  أولاً  ) </w:t>
      </w:r>
      <w:r>
        <w:rPr>
          <w:rFonts w:hint="cs"/>
          <w:b w:val="0"/>
          <w:snapToGrid w:val="0"/>
          <w:rtl/>
        </w:rPr>
        <w:t xml:space="preserve">  :  أنهم جمعوا فيها أخباراً متفرقة فأحدث هذا الجمع في دلالتها تقوية لظاهرها الموهم كما سبق في الكلام على التفويض ، </w:t>
      </w:r>
      <w:r>
        <w:rPr>
          <w:rFonts w:hint="cs"/>
          <w:b w:val="0"/>
          <w:bCs/>
          <w:snapToGrid w:val="0"/>
          <w:rtl/>
        </w:rPr>
        <w:t>(  ثانياً  )</w:t>
      </w:r>
      <w:r>
        <w:rPr>
          <w:rFonts w:hint="cs"/>
          <w:b w:val="0"/>
          <w:snapToGrid w:val="0"/>
          <w:rtl/>
        </w:rPr>
        <w:t xml:space="preserve">   :  أنهم لم يفرقوا فيها بين النصوص التي تتفاوت دلالة وثبوتاً فمثلاً جعلوا قوله تعالى :  ( الرحمن على العرش استوى )  [ </w:t>
      </w:r>
      <w:r>
        <w:rPr>
          <w:rFonts w:hint="cs"/>
          <w:b w:val="0"/>
          <w:rtl/>
        </w:rPr>
        <w:t>الآية ( 5 )  من سورة طه</w:t>
      </w:r>
      <w:r>
        <w:rPr>
          <w:rFonts w:hint="cs"/>
          <w:b w:val="0"/>
          <w:snapToGrid w:val="0"/>
          <w:rtl/>
        </w:rPr>
        <w:t xml:space="preserve"> ]  مع الأخبار المنكرة التي تتحدث عن القعود على العرش وأطيط العرش من ثقل الجبار فوقه، وجعلوا هذين المتفاوتين من أدلة الاستواء على العرش ،  وبقية الأمثلة مبسوطة في الشبه السمعية ، </w:t>
      </w:r>
      <w:r>
        <w:rPr>
          <w:rFonts w:hint="cs"/>
          <w:b w:val="0"/>
          <w:bCs/>
          <w:snapToGrid w:val="0"/>
          <w:rtl/>
        </w:rPr>
        <w:t>(  ثالثاً  )</w:t>
      </w:r>
      <w:r>
        <w:rPr>
          <w:rFonts w:hint="cs"/>
          <w:b w:val="0"/>
          <w:snapToGrid w:val="0"/>
          <w:rtl/>
        </w:rPr>
        <w:t xml:space="preserve">   :  أنهم لم يفرقوا بين حديث مرفوع وبين حديث موقوف على صحابي أو تابعي، فأثبتوا بهذا ما أثبتوا بهذا ،  بل ربما عارضوا ما هو مشهور عن رسول الله صلى الله عليه وسلم بمرويات عن أحد التابعين ،  ومثال ذلك تفسير المقام المحمود بالإقعاد على العرش ،  بل لم يفرقوا بين حديث نبوي وخبر إسرائيلي، فربما جعلوا ما لقول الرسول صلى الله عليه وسلم من القدسية والمكانة ثابتاً لقول أهل الكتاب ،  ومثال ذلك ما ذكروه في الاستلقاء على العرش ووضع إحدى رجليه على الأخرى وغير ذلك مما هو مبسوط في الشبه السمعية ، </w:t>
      </w:r>
      <w:r>
        <w:rPr>
          <w:rFonts w:hint="cs"/>
          <w:b w:val="0"/>
          <w:bCs/>
          <w:snapToGrid w:val="0"/>
          <w:rtl/>
        </w:rPr>
        <w:t xml:space="preserve">(  </w:t>
      </w:r>
      <w:r>
        <w:rPr>
          <w:rFonts w:hint="cs"/>
          <w:b w:val="0"/>
          <w:bCs/>
          <w:rtl/>
        </w:rPr>
        <w:t>رابعاً  )</w:t>
      </w:r>
      <w:r>
        <w:rPr>
          <w:rFonts w:hint="cs"/>
          <w:b w:val="0"/>
          <w:rtl/>
        </w:rPr>
        <w:t xml:space="preserve">   :  أنهم لم يفرقوا بين منقول بالتواتر من الكتاب والسنة وخبر لم يصح سنده فأثبتوا بالثاني ما أثبتوه بالأول ،  وقد سبق بعض الأمثلة لذلك وسيأتي في الشبه السمعية بسط ذلك ،  </w:t>
      </w:r>
      <w:r>
        <w:rPr>
          <w:rFonts w:hint="cs"/>
          <w:b w:val="0"/>
          <w:bCs/>
          <w:rtl/>
        </w:rPr>
        <w:t>( أمثلة تثبت وقوع الاختلاف والنزاع بين اهل الحديث بسبب الاعتقاد )</w:t>
      </w:r>
      <w:r>
        <w:rPr>
          <w:rFonts w:hint="cs"/>
          <w:b w:val="0"/>
          <w:rtl/>
        </w:rPr>
        <w:t xml:space="preserve">  :  بعد أن ذكرنا عن أهل الحديث ما يستحيل معه حكاية اتفاقهم على مذهب واحد نؤكد اختلافهم ببعض ما حصل بين الفريقين من النزاع والتنازع ،  فمن ذلك ما فعله يحيى بن عمار السجزي شيخ أبي إسماعيل الهروي بالحافظ ابن حبان رحمه الله، كما ذكره الذهبي في ترجمة ابن حبان فقال :  ( قال أبو إسماعيل الأنصاري شيخ الإسلام سألت يحيى بن عمار عن أبي حاتم ابن حبان فقال :  رأيته، ونحن أخرجناه  من سجستان كان له علم كثير ولم يكن له كبير دين قدم علينا فأنكر الحد لله فأخرجناه )   </w:t>
      </w:r>
      <w:r>
        <w:rPr>
          <w:rFonts w:hint="cs"/>
          <w:b w:val="0"/>
          <w:rtl/>
        </w:rPr>
        <w:lastRenderedPageBreak/>
        <w:t xml:space="preserve">[ </w:t>
      </w:r>
      <w:r>
        <w:rPr>
          <w:rFonts w:hint="cs"/>
          <w:b w:val="0"/>
          <w:color w:val="000000"/>
          <w:rtl/>
        </w:rPr>
        <w:t xml:space="preserve">ميزان الاعتدال 6/99 ، </w:t>
      </w:r>
      <w:r>
        <w:rPr>
          <w:rFonts w:hint="cs"/>
          <w:b w:val="0"/>
          <w:rtl/>
        </w:rPr>
        <w:t xml:space="preserve">ومن ظلم هؤلاء الحنابلة وفتنهم ما ذكره المؤرخون في منعهم من الدخول على ابن جرير الطبري، انظر </w:t>
      </w:r>
      <w:r>
        <w:rPr>
          <w:rFonts w:hint="cs"/>
          <w:b w:val="0"/>
          <w:color w:val="000000"/>
          <w:rtl/>
        </w:rPr>
        <w:t>الكامل لابن الأثير 7/9 وسير أعلام النبلاء 14/ 272 وطبقات الشافعية الكبرى 4/34 و3/ 125</w:t>
      </w:r>
      <w:r>
        <w:rPr>
          <w:rFonts w:hint="cs"/>
          <w:b w:val="0"/>
          <w:rtl/>
        </w:rPr>
        <w:t xml:space="preserve"> ]  ، فانظر إلى هذا التباين بين الفريقين فمن جانب يُعد إثبات الحد لله عز وجل مخالفاً لتنزيه الله عز وجل عنه لأنه من لوازم الجسم، ومن جانب آخر يُعد نفيه طعناً في الدين وموجباً لطرد من ينفيه ،  وإن شئت فهناك موقف ثالث متذبذب كالذي ذكره الحافظ الذهبي تعليقاً على قول يحيى بن عمار قال :  ( قلت :  إنكاره الحد وإثباتكم للحد نوع من فضول الكلام، والسكوت عن الطرفين أولى إذ لم يأت نص بنفي ذلك ولا إثباته والله تعالى ليس كمثله شيء فمن أثبته قال له خصمه جعلت لله حداً برأيك ولا نص معك بالحد والمحدود مخلوق تعالى الله عن ذلك ،  وقال هو للنافي ساويت ربك بالشيء المعدوم إذ المعدوم لا حد له فمن نزه الله وسكت سلم وتابع السلف )  [ </w:t>
      </w:r>
      <w:r>
        <w:rPr>
          <w:rFonts w:hint="cs"/>
          <w:b w:val="0"/>
          <w:color w:val="000000"/>
          <w:rtl/>
        </w:rPr>
        <w:t>ميزان الاعتدال 6/99</w:t>
      </w:r>
      <w:r>
        <w:rPr>
          <w:rFonts w:hint="cs"/>
          <w:b w:val="0"/>
          <w:rtl/>
        </w:rPr>
        <w:t xml:space="preserve"> ] ، وهذا الموقف الذي لا يرضى عن الموقفين السابقين موقف متهافت فقد حصل النزاع في الحد نفياً وإثباتاً فإن كان الحد من لوازم الجسم التي يجب تنزيه الله عز وجل عنها فلا يسع النافي أن يسكت على إثبات التجسيم ،  وإن كان نفي الحد موجباً لعدم الباري فلا يسع المثبت السكوت على نفيه ،  أما ما ذكره من لزوم عدمه فهو شبهة من شبه التجسيم سيأتي الجواب عنها ، وبهذا يتبين أن المحدثين </w:t>
      </w:r>
      <w:r>
        <w:rPr>
          <w:rFonts w:hint="cs"/>
          <w:b w:val="0"/>
          <w:snapToGrid w:val="0"/>
          <w:rtl/>
        </w:rPr>
        <w:t>ليس لهم عقيدة جامعة فيكون عزو عقيدةٍ إلى جماعة الحديت تمويهاً</w:t>
      </w:r>
      <w:r>
        <w:rPr>
          <w:rFonts w:hint="cs"/>
          <w:b w:val="0"/>
          <w:rtl/>
        </w:rPr>
        <w:t xml:space="preserve"> [ </w:t>
      </w:r>
      <w:r>
        <w:rPr>
          <w:rFonts w:hint="cs"/>
          <w:b w:val="0"/>
          <w:color w:val="000000"/>
          <w:rtl/>
        </w:rPr>
        <w:t xml:space="preserve">انظر تبديد الظلام المخيم للكوثري 2 ، </w:t>
      </w:r>
      <w:r>
        <w:rPr>
          <w:rFonts w:hint="cs"/>
          <w:b w:val="0"/>
          <w:rtl/>
        </w:rPr>
        <w:t xml:space="preserve"> ] ويتبن أيضا أنه لا يصح قولُ ابن تيمية رحمه الله في المتكلمين :  (  .. ولو اعتصموا بالكتاب والسنة لاتفقوا كما اتفق أهل السنة والحديث فإن أئمة السنة والحديث لم يختلفوا في شيء من أصول دينهم )  [ درء التعارض 10 / 30 6 ] ، انتهى من </w:t>
      </w:r>
      <w:r>
        <w:rPr>
          <w:rFonts w:hint="cs"/>
          <w:b w:val="0"/>
          <w:rtl/>
          <w:lang w:bidi="ar-KW"/>
        </w:rPr>
        <w:t xml:space="preserve">كتاب </w:t>
      </w:r>
      <w:r>
        <w:rPr>
          <w:rFonts w:hint="cs"/>
          <w:b w:val="0"/>
          <w:rtl/>
        </w:rPr>
        <w:t>التجسيم في الفكر الإسلامى ،</w:t>
      </w:r>
    </w:p>
    <w:p w:rsidR="00064B4F" w:rsidRDefault="00064B4F" w:rsidP="00064B4F">
      <w:pPr>
        <w:ind w:left="-58"/>
        <w:jc w:val="center"/>
        <w:rPr>
          <w:rFonts w:hint="cs"/>
          <w:b w:val="0"/>
          <w:rtl/>
        </w:rPr>
      </w:pPr>
      <w:r>
        <w:rPr>
          <w:rFonts w:hint="cs"/>
          <w:b w:val="0"/>
          <w:rtl/>
        </w:rPr>
        <w:t xml:space="preserve">*** </w:t>
      </w:r>
    </w:p>
    <w:p w:rsidR="00064B4F" w:rsidRDefault="00064B4F" w:rsidP="00064B4F">
      <w:pPr>
        <w:ind w:left="-58"/>
        <w:jc w:val="center"/>
        <w:rPr>
          <w:rFonts w:hint="cs"/>
          <w:b w:val="0"/>
          <w:rtl/>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Cs/>
          <w:rtl/>
          <w:lang w:bidi="ar-KW"/>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  خامساً  ]</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براءة الإمام أحمد ابن حنبل رحمه الله من انتساب الحشوية إليه</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Cs/>
          <w:rtl/>
        </w:rPr>
      </w:pPr>
    </w:p>
    <w:p w:rsidR="00064B4F" w:rsidRDefault="00064B4F" w:rsidP="00064B4F">
      <w:pPr>
        <w:ind w:left="-58"/>
        <w:jc w:val="both"/>
        <w:rPr>
          <w:rFonts w:hint="cs"/>
          <w:b w:val="0"/>
          <w:rtl/>
        </w:rPr>
      </w:pPr>
    </w:p>
    <w:p w:rsidR="00064B4F" w:rsidRDefault="00064B4F" w:rsidP="00064B4F">
      <w:pPr>
        <w:ind w:left="-58"/>
        <w:jc w:val="both"/>
        <w:rPr>
          <w:rFonts w:hint="cs"/>
          <w:b w:val="0"/>
          <w:rtl/>
        </w:rPr>
      </w:pPr>
      <w:r>
        <w:rPr>
          <w:rFonts w:hint="cs"/>
          <w:b w:val="0"/>
          <w:rtl/>
        </w:rPr>
        <w:t xml:space="preserve">اشتهر انتساب الحَشْويّة إلى مذهب أحمد بن حنبل ( ت241هـ )  ، ولا ريبَ أنّ الامامَ أحمد إمامٌ عظيمُ القدر ، ومن أكبر أئمّة الاسلام ، لكن قد انتسب إليه هؤلاء هو منهم بريء ، وهذا الإمام ابن الجوزي ، الذي لم يأت في الحنابلة بعد الإمام أحمد مثله ، يُخاطب ابن حامد وابن الزاغوني والقاضي أبي يعلى القاضي وهم من كُبراء الحنابلة ، بقوله  :  " </w:t>
      </w:r>
      <w:r>
        <w:rPr>
          <w:rFonts w:hint="cs"/>
          <w:b w:val="0"/>
          <w:snapToGrid w:val="0"/>
          <w:rtl/>
        </w:rPr>
        <w:t xml:space="preserve">ورأيت من أصحابنا من تكلم في الأصول بما لا يصلح ، وانتدب للتصنيف ثلاثة :  أبو عبد الله بن حامد وصاحبه القاضيوابن الزاغوني فصنفوا كتباً شانوا بها المذهب ورأيتهم قد نزلوا إلى مرتبة العوام، فحملوا الصفات على مقتضى الحس ،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  وقالوا :  ما سمعنا بذكر الرأس ،  وقالوا  :  يجوز أن يُمس وَيمس، ويدني العبد من ذاته ،  وقال بعضهم :  ويتنفس ،  ثم يرضون العوام بقولهم :  لا كما يعقل  ثم يتحرجون من التشبيه ويأنفون من إضافته إليهم ويقولون  :  نحن أهل السنة، وكلامهم صريح في التشبيه ،  وقد تبعهم خلق من العوام ،  فقد نصحت التابع والمتبوع فقلت لهم :  يا أصحابنا أنتم أصحاب نقل وإمامكم الاكبر أحمد بن حنبل يقول وهو تحت السياط : " كيف أقول ما لم يقل" ،  فإياكم أن تبتدعوا في مذهبه ما ليس منه ، فلو أنكم قلتم :  نقرأ الأحاديث ونسكت ما أنكر عليكم أحد، إنما حمْلكم إياها على الظاهر قبيح، فلا تدخلوا في مذهب هذا الرجل الصالح السلفي ما ليس منه ،  ولقد كسيتم هذا المذهب شيناً قبيحاً حتى صار لا يقال حنبلي إلا مجسم ..  )  [ </w:t>
      </w:r>
      <w:r>
        <w:rPr>
          <w:rFonts w:hint="cs"/>
          <w:b w:val="0"/>
          <w:snapToGrid w:val="0"/>
          <w:color w:val="000000"/>
          <w:rtl/>
        </w:rPr>
        <w:t>دفع شبه التشبيه لابن الجوزي 30 -33</w:t>
      </w:r>
      <w:r>
        <w:rPr>
          <w:rFonts w:hint="cs"/>
          <w:b w:val="0"/>
          <w:snapToGrid w:val="0"/>
          <w:rtl/>
        </w:rPr>
        <w:t xml:space="preserve"> ] ، </w:t>
      </w:r>
      <w:r>
        <w:rPr>
          <w:rFonts w:hint="cs"/>
          <w:b w:val="0"/>
          <w:rtl/>
        </w:rPr>
        <w:t xml:space="preserve">وقال العفيف اليافعي في كتاب ( مَرْهَم العلل المُعْضلة في دفع الشبه والردّ على المعتزلة )  في الجزء الثالث منه  :  ومتأخّرو الحنابلة غَلَوا في دينهم غُلُوّاً فاحشاً ، وتَسَفّهُوا سَفَهاً عظيماً ، وجَسَّموا تجسيماً قبيحاً ، وشبّهوا الله بخلقه تشبيهاً شنيعاً ، وجعلوا له من عباده أمثالاً كثيرةً ، حتّى قال أبو بكر بن العربي في ( العواصم )   :  أخبرني من أثقُ به من مشيختي  :  أنّ القاضي أبا يَعْلى الحنبلي كان إذا ذكر الله سبحانه يقول في ما ورد من هذه الظواهر في صفاته تعالى ـ  :  ألْزِمُوني ما شئتُمْ ، فإنّي ألتزمُهُ إلّا اللحية والعورة ، قال بعض أئمّة أهل الحقّ  :  وهذا كفرٌ قبيحٌ ، واستهزاءٌ بالله تعالى شنيعٌ ، وقائله جاهلٌ به تعالى لا يُقْتدى به ولا يُلتفتُ إليه ولا مُتّبِعٌ لامامه الذي ينتسبُ إليه" أهـ  [ نقله عنه السبكي في السيف الصقيل ( ص130  )   ]   ، وقال العلّامة الكوثري  :  وبعض الحنابلة على مسلك السَلَف في التفويض ، و بعضهم انحاز إلى المعتزلة ، وكان غالبُهم ـ على تعاقُب القُرُون ـ حشويةً على الطريقة السالميّة والكراميّة ، إلى أن جعل الظاهر بيبرس قضاء القُضاة في المذاهب الأربعة لأوّل مرّة ، فأخذت تزول أمراضُهم البِدْعيّة ، وكادَ أن لا يبقى بينهم حشويّ لولا جالية ( حرّان )  بعد نكبة بغداد ، حطَّوا </w:t>
      </w:r>
      <w:r>
        <w:rPr>
          <w:rFonts w:hint="cs"/>
          <w:b w:val="0"/>
          <w:rtl/>
        </w:rPr>
        <w:lastRenderedPageBreak/>
        <w:t xml:space="preserve">رحلَهم بالشام ، ونَبَغَ من بينهم رجلٌ  ..  فإذا هو يجري على خُطّةٍ مدبّرةٍ في إحلال المذهب الحشوي تحت ستار مذهب السَلَف ، محلّ مذهب أهل السنّة " أهـ  [ مقدّمة تبيين كذب المفتري ( ص17 )    ]  ، وقال الشيخ الكوثري  :  بعنوان  :  محاولة ابن تَيْمِيَّة بعث الحَشْويّة عن مرقدها  :  قد استمرّت فتن المخدوعين من الرواة على طول القرون مجلبة لسخط الله تعالى ولاستخفاف العقلاء من غير أن يخطر ببال عاقل أن يناضل عن سخافات هؤلاء ، إلى أن نبغ في أواخر القرن السابع بدمشق حرّانيٌّ تجرّد للدعوة إلى مذهب هؤلاء الحَشْويّة السخفاء ، متظاهراً بالجمع بين العقل والنقل على حسب فهمه من الكتب ، من دون أستاذٍ يُرشده في مواطن الزلل ، وحاشا العقل الناهض ، والنقل الصحيح أن يتضافرا في الدفاع عن تخريف السخفاء ، إلّا إذا كان العقل عقل صابئٍ ، والنقل نقل صبيٍ ، وكم انخدع بخزعبلاته أُناس ليسوا من التأمّل للجمع بين الرواية والدراية في شي ء ، وله مع خلطائه هؤلاء موقف في يوم القيامة لا يُغبط عليه ، ومَنْ درس حياته يجدها كلّها فتناً لا يُثيرها حاظٍ بعقله غيرُ مصابٍ في دينه " أهـ  [  السيف الصقيل في الردّ على ابن زفيل ( ص6 )   ]  ،  </w:t>
      </w:r>
      <w:r>
        <w:rPr>
          <w:rFonts w:hint="cs"/>
          <w:b w:val="0"/>
          <w:bCs/>
          <w:rtl/>
        </w:rPr>
        <w:t>قال الدكتور صهيب السقار في كتابه التجسيم في الفكر الإسلامي</w:t>
      </w:r>
      <w:r>
        <w:rPr>
          <w:rFonts w:hint="cs"/>
          <w:b w:val="0"/>
          <w:rtl/>
        </w:rPr>
        <w:t xml:space="preserve"> - تحت عنوان التجسيم في فكر الحنابلة -  :  " نعوذ بالله أن يكون غرضنا في عقد هذا المبحث هو الطعن بمذهب من مذاهب أهل السنة، بل الأمر على عكسه لأن الذي دعا إلى تخصيص البحث في مسألة التجسيم في فكر الحنابلة خاصة دون غيره من المذاهب الفقهية هو ميل بعض الحنابلة إلى الغلو في الإثبات ورغبة بعض مخالفيهم في عدِّ قول هؤلاء الغلاة قولاً لعامة الحنابلة ،  والحق أن علماء الحنابلة منزهون عن هذا الغلو وقد لهجوا بالبراءة منه ومن تبرئة إمامهم منه أيضاً ، وفي ذلك يقول ابن الجوزي رحمه الله كلاماً ينبغي أن يكتب بماء الذهب :  (  </w:t>
      </w:r>
      <w:r>
        <w:rPr>
          <w:rFonts w:hint="cs"/>
          <w:b w:val="0"/>
          <w:snapToGrid w:val="0"/>
          <w:rtl/>
        </w:rPr>
        <w:t xml:space="preserve">اعلم وفقك الله تعالى أني لما تتبعت مذهب الإمام أحمد رحمه الله تعالى رأيته رجلا كبير القدر في العلوم، قد بالغ رحمة الله عليه في النظر في علوم الفقه ومذاهب القدماء، حتى لا تأتي مسألة إلا وله فيها نص أو تنبيه إلا أنه على طريق السلف، فلم يصنف إلا المنقول، فرأيت مذهبه خالياً من التصانيف التي كثر جنسها عند الخصوم …ورأيت من أصحابنا من تكلم في الأصول بما لا يصلح، وانتدب للتصنيف ثلاثة :  أبو عبد الله بن حامد وصاحبه القاضي [ </w:t>
      </w:r>
      <w:r>
        <w:rPr>
          <w:rFonts w:hint="cs"/>
          <w:b w:val="0"/>
          <w:color w:val="000000"/>
          <w:rtl/>
        </w:rPr>
        <w:t xml:space="preserve">وهذا الكتاب كثر الكلام فيه وفي مؤلفه القاضي أبو يعلى محمد بن الحسين الفراء ( 458هـ )    وفي سير أعلام النبلاء 18/ 9 ،  أشار الذهبي إلى ما يقتضي رجوع أبي يعلى عنه بعد ما قام عليه العلماء لتأليفه هذا الكتاب ووصل الأمر إلى الخليفة القادر بالله العباسي وقال أبو يعلى على الملأ :  ( القرآن كلام الله وأخبار الصفات تمر كما جاءت ) </w:t>
      </w:r>
      <w:r>
        <w:rPr>
          <w:rFonts w:hint="cs"/>
          <w:b w:val="0"/>
          <w:snapToGrid w:val="0"/>
          <w:rtl/>
        </w:rPr>
        <w:t xml:space="preserve"> ]  وابن الزاغوني فصنفوا كتباً شانوا بها المذهب ورأيتهم قد نزلوا إلى مرتبة العوام، فحملوا الصفات على مقتضى الحس ،  فسمعوا أن الله تعالى خلق آدم على صورته، فأثبتوا له صورة ووجهاً زائداً على الذات، وعينين وفماً ولهواتٍ وأضراساً  ..  ويدين وأصابعَ وكفاً </w:t>
      </w:r>
      <w:r>
        <w:rPr>
          <w:rFonts w:hint="cs"/>
          <w:b w:val="0"/>
          <w:snapToGrid w:val="0"/>
          <w:rtl/>
        </w:rPr>
        <w:lastRenderedPageBreak/>
        <w:t xml:space="preserve">وخنصراً وإبهاماً وصدراً وفخذاً وساقين ورجلين ،  وقالوا :  ما سمعنا بذكر الرأس ،  وقالوا :  يجوز أن يُمس وَيمس، ويدني العبد من ذاته ،  وقال بعضهم :  ويتنفس ،  ثم يرضون العوام بقولهم :  لا كما يعقل…ثم يتحرجون من التشبيه ويأنفون من إضافته إليهم ويقولون :  نحن أهل السنة، وكلامهم صريح في التشبيه ،  وقد تبعهم خلق من العوام ،  فقد نصحت التابع والمتبوع فقلت لهم :  يا أصحابنا أنتم أصحاب نقل وإمامكم الاكبر أحمد بن حنبل يقول وهو تحت السياط : " كيف أقول ما لم يقل" ،  فإياكم أن تبتدعوا في مذهبه ما ليس منه ..  ،  فلو أنكم قلتم :  نقرأ الأحاديث ونسكت ما أنكر عليكم أحد، إنما حمْلكم إياها على الظاهر قبيح، فلا تدخلوا في مذهب هذا الرجل الصالح السلفي ما ليس منه ،  ولقد كسيتم هذا المذهب شيناً قبيحاً حتى صار لا يقال حنبلي إلا مجسم ..  )  [ </w:t>
      </w:r>
      <w:r>
        <w:rPr>
          <w:rFonts w:hint="cs"/>
          <w:b w:val="0"/>
          <w:snapToGrid w:val="0"/>
          <w:color w:val="000000"/>
          <w:rtl/>
        </w:rPr>
        <w:t>دفع شبه التشبيه لابن الجوزي 30 -33</w:t>
      </w:r>
      <w:r>
        <w:rPr>
          <w:rFonts w:hint="cs"/>
          <w:b w:val="0"/>
          <w:snapToGrid w:val="0"/>
          <w:rtl/>
        </w:rPr>
        <w:t xml:space="preserve"> ] ، ولهج شيوخ الحنابلة من قبل ابن الجوزي في الإنكار الشديد على أبي يعلى حتى قالوا فيه كلمة فظيعة لا نقصد بنقلها إلا بيان غيرة أكابر هذا المذهب على مذهبهم، كما فعل شيخ الحنابلة رزق الله التميمي [ </w:t>
      </w:r>
      <w:r>
        <w:rPr>
          <w:rFonts w:hint="cs"/>
          <w:b w:val="0"/>
          <w:color w:val="000000"/>
          <w:rtl/>
        </w:rPr>
        <w:t>هو رزق الله بن  عبد الوهاب بن عبد العزيز الإمام أبو محمد التميمي ( 488هـ )  وانظر شذرات الذهب لابن العماد الحنبلي 2/384 قال ابن الجوزي في المنتظم 9/89 ( قال إبن عقيل كان سيد الجماعة من أصحاب أحمد  بيتا ورياسة وحشمة أبو محمد التميمي وكان أحلى الناس عبارة في النظر وأجراهم قلما في الفتيا وأحسنهم وعظا )  وقال الذهبي في العبر في خبر من غبر 3/ 322(  .. الفقيه الواعظ شيخ الحنابلة قرأ القرآن على أبي الحسن الحمامي وتقدم في الفقه والتفسير والأصول والعربية واللغة ..  وكان كبير بغداد وجليلها وكان يقول كل الطوائف تدعيني )  ، وانظر شذرات الذهب لابن العماد الحنبلي 2/384</w:t>
      </w:r>
      <w:r>
        <w:rPr>
          <w:rFonts w:hint="cs"/>
          <w:b w:val="0"/>
          <w:snapToGrid w:val="0"/>
          <w:rtl/>
        </w:rPr>
        <w:t xml:space="preserve"> ]  فقال في حق القاضي أبي يعلى وكتابه إبطال التأويلات :  ( </w:t>
      </w:r>
      <w:r>
        <w:rPr>
          <w:rFonts w:hint="cs"/>
          <w:b w:val="0"/>
          <w:rtl/>
        </w:rPr>
        <w:t>لقد خري أبو يعلى الفراء على الحنابلة خرية لا يغسلها الماء</w:t>
      </w:r>
      <w:r>
        <w:rPr>
          <w:rFonts w:hint="cs"/>
          <w:b w:val="0"/>
          <w:snapToGrid w:val="0"/>
          <w:rtl/>
        </w:rPr>
        <w:t xml:space="preserve"> )  [ </w:t>
      </w:r>
      <w:r>
        <w:rPr>
          <w:rFonts w:hint="cs"/>
          <w:b w:val="0"/>
          <w:color w:val="000000"/>
          <w:rtl/>
        </w:rPr>
        <w:t xml:space="preserve">انظر الكامل لابن الأثير 8/378 </w:t>
      </w:r>
      <w:r>
        <w:rPr>
          <w:rFonts w:hint="cs"/>
          <w:b w:val="0"/>
          <w:snapToGrid w:val="0"/>
          <w:color w:val="000000"/>
          <w:rtl/>
        </w:rPr>
        <w:t>وتبديد الظلام المخيم للكوثري مع  السيف الصقيل للسبكي 148</w:t>
      </w:r>
      <w:r>
        <w:rPr>
          <w:rFonts w:hint="cs"/>
          <w:b w:val="0"/>
          <w:snapToGrid w:val="0"/>
          <w:rtl/>
        </w:rPr>
        <w:t xml:space="preserve"> ] ، </w:t>
      </w:r>
      <w:r>
        <w:rPr>
          <w:rFonts w:hint="cs"/>
          <w:b w:val="0"/>
          <w:rtl/>
        </w:rPr>
        <w:t xml:space="preserve">وأنت إذا تأملت منزلة هذا القائل المشهود له بالرئاسة والتقدم في الفقه والأصول والتفسير والعربية والحشمة والهيبة وعلو الكعب في الوعظ احتجت مع ذلك إلى الاطلاع على كتاب أبي يعلى لتعرف أن هذه الكلمة لم تصدر منه إلا لغيرته الشديدة على مذهب الحنابلة من أمر فظيع نسب إليهم بسبب أبي يعلى ،  فإذا وقفت على ما في إبطال التأويلات من إثبات الأضراس واللهوات والفخذ والساعد والساق والأبعاض ورؤيته على صورة شاب أمرد ونحو ذلك مما هو مبسوط في موضعه علمت أن التميمي رحمه الله لم يغادر وقاره إلا لأمر لو سكت عنه لما بقي معه شيء من وقار ولا حشمة ،  وكان الغرض من هذه اللفظة لفت الأنظار إلى براءة المذهب مما نسب إليه بسبب الغالين فيه ، .... ولا يخفي أن المتقدمين والمقدمين من أصحاب أحمد كلهم على مذهبه في التنزيه لا خلاف بينهم وبين الحنابلة في ذلك، </w:t>
      </w:r>
      <w:r>
        <w:rPr>
          <w:rFonts w:hint="cs"/>
          <w:b w:val="0"/>
          <w:snapToGrid w:val="0"/>
          <w:rtl/>
        </w:rPr>
        <w:t xml:space="preserve">يقول ابن الجوزي في الكتاب الذي يحققه السقاف :  ( </w:t>
      </w:r>
      <w:r>
        <w:rPr>
          <w:rFonts w:hint="cs"/>
          <w:b w:val="0"/>
          <w:snapToGrid w:val="0"/>
          <w:rtl/>
        </w:rPr>
        <w:lastRenderedPageBreak/>
        <w:t xml:space="preserve">وكان الإمام أحمد يقول :  أمِرُّوا الأحاديث كما جاءت، وعلى هذا كبار أصحابه كإبراهيم الحربي، ومن كبار أصحابنا أبو الحسن التميمي، وأبو محمد رزق الله بن عبد الوهاب  وأبو الوفاء ابن عقيل )  [ </w:t>
      </w:r>
      <w:r>
        <w:rPr>
          <w:rFonts w:hint="cs"/>
          <w:b w:val="0"/>
          <w:color w:val="000000"/>
          <w:rtl/>
        </w:rPr>
        <w:t>دفع شبه التشبيه 111</w:t>
      </w:r>
      <w:r>
        <w:rPr>
          <w:rFonts w:hint="cs"/>
          <w:b w:val="0"/>
          <w:snapToGrid w:val="0"/>
          <w:rtl/>
        </w:rPr>
        <w:t xml:space="preserve"> ] وهذا مما لا ينكره أحد من أهل التنزيه ،  وحكى أبو الفضل التميمي اعتقاد الإمام أحمد بن حنبل فقال :  ( </w:t>
      </w:r>
      <w:r>
        <w:rPr>
          <w:rFonts w:hint="cs"/>
          <w:b w:val="0"/>
          <w:rtl/>
        </w:rPr>
        <w:t xml:space="preserve">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يجىء في الشريعة ذلك فبطل ) </w:t>
      </w:r>
      <w:r>
        <w:rPr>
          <w:rFonts w:hint="cs"/>
          <w:b w:val="0"/>
          <w:snapToGrid w:val="0"/>
          <w:rtl/>
        </w:rPr>
        <w:t xml:space="preserve"> [ </w:t>
      </w:r>
      <w:r>
        <w:rPr>
          <w:rFonts w:hint="cs"/>
          <w:b w:val="0"/>
          <w:color w:val="000000"/>
          <w:rtl/>
        </w:rPr>
        <w:t>اعتقاد الإمام المبجل ابن حنبل 294-295</w:t>
      </w:r>
      <w:r>
        <w:rPr>
          <w:rFonts w:hint="cs"/>
          <w:b w:val="0"/>
          <w:snapToGrid w:val="0"/>
          <w:rtl/>
        </w:rPr>
        <w:t xml:space="preserve"> ]   ، ومثل هذه النصوص كثيرة مذكورة في مواضعها فنبرأ إلى الله عز وجل من نسبة التجسيم إلى الحنابلة كما برأهم من ذلك الأشعرية فقال الشهرستاني :  ( </w:t>
      </w:r>
      <w:r>
        <w:rPr>
          <w:rFonts w:hint="cs"/>
          <w:b w:val="0"/>
          <w:rtl/>
        </w:rPr>
        <w:t xml:space="preserve"> ..  فأما أحمد بن حنبل  ..  وجماعة من أئمة السلف فجروا على منهاج السلف المتقدمين عليهم من أصحاب الحديث  ..  وسلكوا طريق السلامة فقالوا نؤمن بما ورد به الكتاب والسنة ولا نتعرض للتأويل بعد أن نعلم قطعاً أن الله عز وجل لا يشبه شيئاً من المخلوقات وأن كل ما تمثل في الوهم فإنه خالقه ومقدره وكانوا يحترزون عن التشبيه إلى غاية أن قالوا من حرك يده عند قراءة قوله تعالى :  " لما خلقت بيدي" [ الآية ( 75 )  من سورة ص ] وجب قطع يده  ) </w:t>
      </w:r>
      <w:r>
        <w:rPr>
          <w:rFonts w:hint="cs"/>
          <w:b w:val="0"/>
          <w:snapToGrid w:val="0"/>
          <w:rtl/>
        </w:rPr>
        <w:t xml:space="preserve"> [ </w:t>
      </w:r>
      <w:r>
        <w:rPr>
          <w:rFonts w:hint="cs"/>
          <w:b w:val="0"/>
          <w:color w:val="000000"/>
          <w:rtl/>
        </w:rPr>
        <w:t>الملل والنحل 10 4</w:t>
      </w:r>
      <w:r>
        <w:rPr>
          <w:rFonts w:hint="cs"/>
          <w:b w:val="0"/>
          <w:snapToGrid w:val="0"/>
          <w:rtl/>
        </w:rPr>
        <w:t xml:space="preserve"> ] فهذا التوالف بين الحنابلة والأشعرية يدل على اتفاق المذهبين على تنزيه الله عز وجل فأي سبب يدعو إلى الخلاف والنزاع ؟  وأي ضير وجده السقاف من الوفاق بين أهل السنة ،  وإنما حصل النزاع والافتراق بين غلاة الحنابلة والأشاعرة، وكان مع الأشاعرة في هذا النزاع المقدمون في مذهب الإمام أحمد ،  وإنما علا زبد هؤلاء الغلاة في فترة عصيبة مرت بها الدولة الإسلامية فاستغلوا غفلة السلطان وخدعوا العوام بما هم عليه من التزهد وبما رفعوه من شعار السنة ونبذ البدعة والتجهم، وهذا مما شهد به المؤرخون، من ذلك قول ابن خلدون وهو يصف بغداد :  ( </w:t>
      </w:r>
      <w:r>
        <w:rPr>
          <w:rFonts w:hint="cs"/>
          <w:b w:val="0"/>
          <w:rtl/>
        </w:rPr>
        <w:t xml:space="preserve">واضطربت آخر الدولة العباسية بالفتن وكثر فيها المفسدون والدعار ..  وأعيا على الحكام أمرهم  وربما حدثت الفتن .. بين الحنابلة والشافعية وغيرهم من تصريح الحنابلة بالتشبية في الذات والصفات ونسبتهم ذلك إلى الإمام أحمد وحاشاه منه فيقع الجدال والنكير ثم يفضى إلى الفتنة بين العوام .. ولم يحصل من ملوكهم اهتمام لحسم ذلك لاشتغالهم بما هو أعظم منه في الدولة والنواحى )  [ </w:t>
      </w:r>
      <w:r>
        <w:rPr>
          <w:rFonts w:hint="cs"/>
          <w:b w:val="0"/>
          <w:color w:val="000000"/>
          <w:rtl/>
        </w:rPr>
        <w:t xml:space="preserve">تاريخ ابن خلدون 3/477 ،  وانظر بعض فتن هؤلاء في الكامل لابن الأثير 7/57 و 7/114 </w:t>
      </w:r>
      <w:r>
        <w:rPr>
          <w:rFonts w:hint="cs"/>
          <w:b w:val="0"/>
          <w:rtl/>
        </w:rPr>
        <w:t xml:space="preserve"> ]  ، فإن قيل ما السبب في اختيار الغلاة مذهب الإمام أحمد بن حنبل ؟، فالجواب لسببين  :  (  الأول  )   :  أن الإمام أحمد اشتهر موقفه في محنة خلق القرآن وطال فيها صبره وثباته حتى صار له من القبول ما دفع إلى ادعاء الغلاة الانتساب إلى مذهبه متظاهرين بالتمسك بالأثر والسنة كما فعل الإمام أحمد ،  ولا يخفي أن الإمام لم يتمسك بالاسرائيليات والأخبار الضعيفة والمتون المنكرة كما فعل هؤلاء، واستغلوا </w:t>
      </w:r>
      <w:r>
        <w:rPr>
          <w:rFonts w:hint="cs"/>
          <w:b w:val="0"/>
          <w:rtl/>
        </w:rPr>
        <w:lastRenderedPageBreak/>
        <w:t xml:space="preserve">ما كتبه الله للإمام من القبول عند العوام فزخرفوا مذهبهم بالانتساب إليه واستثاروهم بالغيرة على مذهبه ، (  الثاني  )   :  أن الإمام لورعه لم يصنف إلا في المنقول المأثور(  ..  وكان الإمام لا يرى وضع الكتب وينهي عن كتابة كلامه ومسائله )  [ </w:t>
      </w:r>
      <w:r>
        <w:rPr>
          <w:rFonts w:hint="cs"/>
          <w:b w:val="0"/>
          <w:color w:val="000000"/>
          <w:rtl/>
        </w:rPr>
        <w:t>انظر دفع شبه التشبيه 30   وسيرأعلام النبلاء 11 /327</w:t>
      </w:r>
      <w:r>
        <w:rPr>
          <w:rFonts w:hint="cs"/>
          <w:b w:val="0"/>
          <w:rtl/>
        </w:rPr>
        <w:t xml:space="preserve"> ]  ولهذا طمع هؤلاء في نسبة بعض أفكارهم إليه فتجد الاختلاف في الرواية عن الإمام أحمد كثيراً، حتى أن القاضي أبا يعلى صنف في الاختلاف عن الإمام أحمد كتابا خاصا وهو "الروايتان والوجهان " وجعل آخره خاصاً في المسائل المتعلقة بالعقيدة ،  [ </w:t>
      </w:r>
      <w:r>
        <w:rPr>
          <w:rFonts w:hint="cs"/>
          <w:b w:val="0"/>
          <w:color w:val="000000"/>
          <w:rtl/>
        </w:rPr>
        <w:t>حُقق ما يتعلق منه بمسائل الفقه وبقي الجزء المتعلق بالعقيدة مخطوطا في قسم المخطزطات بالمكتبة المركزية في الجامعة الإسلامية بالمدينة، انظر المسائل والرسائل المروية عن الإمام أحمد في العقيدة للدكتور عبد الإله الأحمدي 48</w:t>
      </w:r>
      <w:r>
        <w:rPr>
          <w:rFonts w:hint="cs"/>
          <w:b w:val="0"/>
          <w:rtl/>
        </w:rPr>
        <w:t xml:space="preserve"> ] وتجد بعض الرسائل المنسوبة إلى الإمام اعتمد عليها الكثيرون مع أن فيها رواة مجهولين مثل رسالة مسدد بن مسرهد ورسالة الاصطخري وغيرها  [ </w:t>
      </w:r>
      <w:r>
        <w:rPr>
          <w:rFonts w:hint="cs"/>
          <w:b w:val="0"/>
          <w:color w:val="000000"/>
          <w:rtl/>
        </w:rPr>
        <w:t>جمع هذه الرسائل عبد الإله الأحمدي ولم يمنعه الاعتراف بوجود مجاهيل في أسانيد أكثرها من نسبتها إلى الإمام</w:t>
      </w:r>
      <w:r>
        <w:rPr>
          <w:rFonts w:hint="cs"/>
          <w:b w:val="0"/>
          <w:rtl/>
        </w:rPr>
        <w:t xml:space="preserve"> ] بل تجد مصنفاً معتمداً ومنسوباً إلى الإمام وفي سنده إليه رجل مجهول وهو "الرد على الزنادقة والجهمية " فهل انقطعت الرواية عند أهل الرواية وعن إمام الرواية حتى لم يبق لها إلا المجاهيل  ؟ " أهـ من </w:t>
      </w:r>
      <w:r>
        <w:rPr>
          <w:rFonts w:hint="cs"/>
          <w:b w:val="0"/>
          <w:rtl/>
          <w:lang w:bidi="ar-KW"/>
        </w:rPr>
        <w:t xml:space="preserve">كتاب </w:t>
      </w:r>
      <w:r>
        <w:rPr>
          <w:rFonts w:hint="cs"/>
          <w:b w:val="0"/>
          <w:rtl/>
        </w:rPr>
        <w:t xml:space="preserve">التجسيم في الفكر الإسلامى ، </w:t>
      </w:r>
    </w:p>
    <w:p w:rsidR="00064B4F" w:rsidRDefault="00064B4F" w:rsidP="00064B4F">
      <w:pPr>
        <w:ind w:left="-58"/>
        <w:jc w:val="center"/>
        <w:rPr>
          <w:rFonts w:hint="cs"/>
          <w:b w:val="0"/>
          <w:rtl/>
        </w:rPr>
      </w:pPr>
      <w:r>
        <w:rPr>
          <w:rFonts w:hint="cs"/>
          <w:b w:val="0"/>
          <w:rtl/>
        </w:rPr>
        <w:t>***</w:t>
      </w:r>
    </w:p>
    <w:p w:rsidR="00064B4F" w:rsidRDefault="00064B4F" w:rsidP="00064B4F">
      <w:pPr>
        <w:ind w:left="-58"/>
        <w:jc w:val="center"/>
        <w:rPr>
          <w:rFonts w:hint="cs"/>
          <w:b w:val="0"/>
          <w:rtl/>
        </w:rPr>
      </w:pPr>
    </w:p>
    <w:p w:rsidR="00064B4F" w:rsidRDefault="00064B4F" w:rsidP="00064B4F">
      <w:pPr>
        <w:ind w:left="-58"/>
        <w:jc w:val="center"/>
        <w:rPr>
          <w:rFonts w:hint="cs"/>
          <w:b w:val="0"/>
          <w:rtl/>
        </w:rPr>
      </w:pPr>
    </w:p>
    <w:p w:rsidR="00064B4F" w:rsidRDefault="00064B4F" w:rsidP="00064B4F">
      <w:pPr>
        <w:ind w:left="-58"/>
        <w:jc w:val="center"/>
        <w:rPr>
          <w:rFonts w:hint="cs"/>
          <w:b w:val="0"/>
          <w:rtl/>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Cs/>
          <w:rtl/>
          <w:lang w:bidi="ar-KW"/>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  سادساً  ]</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 xml:space="preserve">تسرب بعض الأفكار الحشوية إلى الإمام ابن تيمية </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وتلامذته كابن القيم والذهبي</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eastAsia="Times New Roman" w:hint="cs"/>
          <w:bCs/>
          <w:rtl/>
        </w:rPr>
      </w:pPr>
    </w:p>
    <w:p w:rsidR="00064B4F" w:rsidRDefault="00064B4F" w:rsidP="00064B4F">
      <w:pPr>
        <w:ind w:left="-58"/>
        <w:jc w:val="both"/>
        <w:rPr>
          <w:rFonts w:hint="cs"/>
          <w:b w:val="0"/>
          <w:rtl/>
        </w:rPr>
      </w:pPr>
    </w:p>
    <w:p w:rsidR="00064B4F" w:rsidRDefault="00064B4F" w:rsidP="00064B4F">
      <w:pPr>
        <w:ind w:left="-58"/>
        <w:jc w:val="both"/>
        <w:rPr>
          <w:rFonts w:eastAsia="Times New Roman" w:hint="cs"/>
          <w:b w:val="0"/>
          <w:rtl/>
        </w:rPr>
      </w:pPr>
      <w:r>
        <w:rPr>
          <w:rFonts w:cs="Monotype Koufi" w:hint="cs"/>
          <w:b w:val="0"/>
          <w:rtl/>
        </w:rPr>
        <w:t>(  أولاً  ) تسرب الأفكار الحشوية إلى الإمام ابن تيمية</w:t>
      </w:r>
      <w:r>
        <w:rPr>
          <w:rFonts w:hint="cs"/>
          <w:bCs/>
          <w:rtl/>
        </w:rPr>
        <w:t xml:space="preserve">  :  </w:t>
      </w:r>
      <w:r>
        <w:rPr>
          <w:rFonts w:hint="cs"/>
          <w:b w:val="0"/>
          <w:rtl/>
        </w:rPr>
        <w:t xml:space="preserve">ابن تيمية رحمه الله تعالى  :  كان موسوعة واسعة في أكثر ابواب العلم الإسلامي ، إلا أنّه لم متخصصاً في باب معين ، كما أنّه لم يك يحترم تخصص العلماء ، لم يدع علماً من علوم الإسلام إلا تكلم فيه وخالف أهله بما يراه هو حقاً ، ولكن كانت تنقصه دقة المتخصصين في العلم في كثير من الأحيان ، ففي مجال علوم العقيدة ، وقع في أخطاء أبرزها  :  (  أ  )  أنّه لم يستطع تحديد دائرة المتشابه الصحيحة بدقه بسبب ذهوله عن قواعد التوحيد والتقديس والتنزيه التي لم يدرسها على يد متخصص ولم يستطع أن يفهمها بمفرده حتى سببت له جفاء وانحراف عن المتخصصين في علم اصول الدين ، (  ب  )  نسب إلى السلف مذهب إثبات المعنى عموماً ، وقد كان هذا مذهبهم حقاً إلا في المتشابهات فقد كان مذهبهم تفويض المعنى ، وليس اثباته لأنّ المتشابه ليس له معنى فيدرك ، ولو كان له معنى لما كان متشابها ، ثم لم يكتف بذلك حتى جعل مذهب التفويض - وهو لا يدرك أنه مذهب السلف الحقيقي - من شر مذاهب الفرق الضالة  ، (  ت  )  نسب إلى السلف اثبات المعنى الظاهر مع أنّه متعذر في كل الصفات  (  ث  )  شنّ حرباً على التأويل مع أنّه لا مناص منه عند التعارض ، (  ج  )  جهله العميق بقواعد التقديس والتنزيه المستفادة من الكتاب والسنّة ، فسبب خللا في استيعابه لمذهب أهل السنّة والجماعة في العقيدة ، (  ح  )  بسبب عدم تخصصه في العقيدة مال إلى مذاهب المجسمة والحشوية وأثنى على أهلها ومؤلفاتهم ونسبهم إلى السنّة والسنّة منهم براء  ، (  خ  )  تورط في نسبة الحد والجهة والمكان والحركة والانتقال إلى الله ، مع أنها من المحال عند المتخصصين في علم العقيدة ، (  د  )  نسب علم (  التقديس وقواعد التنزيه  المستمدة من الكتاب والسنّة  )  إلى علوم اليونان وفلسفتهم ، مع أنّه مستنبط من أدله الكتاب والسنًة ، وسار عليه أعلام الأئمة من علماء أهل السنّة والجماعة على مر عصور الإسلام ، قال تعالى  :  { لَعَلِمَهُ الَّذِينَ يَسْتَنْبِطُونَهُ مِنْهُمْ }  [  النساء  :  84  ]  ، ولأنهم متخصصون علموه ، وهو لمّا لم يكن متخصصا لم يعلمه ، فأضر كثيرا بمن تأثر بكلامه فحرمه من أعظم علوم الإسلام الفقه الأكبر في الدين ، (  ذ  )  شنّ حملته الشعواء على علماء أهل السنّة والجماعة المتخصصين في العقيدة جميعا ، ودمّر تخصصاتهم ، فوصف الأثرية أتباع الإمام أحمد رحمه الله الحقيقيون بأنهم شر فرق الإسلام لأنّهم مفوضة ، ونسب أعلام الأشاعرة والماتريدية إلى البدعة في العقيدة وإلى التوبة المزعومة عند الموت ، وهي توبة مكذوبة موهومة إذ كيف يتوبوا مما يعد أفضل حسناتهم في الرد على المجسمة والمشبهة والحشوية والمعتزلة وسائر الفرق الضالة ،  ونقل أقوال الحشوية فيهم بأنّهم الجهمية الإناث وأنّهم مخانيث المعتزلة ، مع أنهم حصون الإسلام في علم العقيدة ، (  ر  )   لم يضبط مسائل الإيمان والكفر على طريقة الفقهاء ولا على طريقة </w:t>
      </w:r>
      <w:r>
        <w:rPr>
          <w:rFonts w:hint="cs"/>
          <w:b w:val="0"/>
          <w:rtl/>
        </w:rPr>
        <w:lastRenderedPageBreak/>
        <w:t xml:space="preserve">أهل الأصول ، وكتب فيه على طريقة الحشوية دون ضبط لأصل الإيمان وأهم عناصره ، ودون تفريق واضح للأصل عن الواجب ، وأدخل عمل الجارحة في أصل الإيمان فاقترب من مذهب المعتزلة ، وسبب لدى تلامذته غلواً في التكفير ، (  ز  )   لم يضبط مسائل التوحيد والشرك على طريقة الفقهاء ولا على طريقة أهل الأصول وسبب لدى تلامذته غلواً في اتهام المسلمين بالشرك ، (  س  )  لم يضبط مسائل البدعة والسنّة على طريقة الفقهاء ولا على طريقة أهل الأصول وسبب لدى تلامذته غلواً في التبديع ، </w:t>
      </w:r>
      <w:r>
        <w:rPr>
          <w:rFonts w:hint="cs"/>
          <w:b w:val="0"/>
          <w:rtl/>
          <w:lang w:bidi="ar-KW"/>
        </w:rPr>
        <w:t xml:space="preserve">(  ش  )  انفرد عن جمهور علماء أهل السنّة والجماعة بأقوال شاذة وأطال في تقريرها مع أنّها مهما أطال في الكلام عنها لا يمكن أن تكون صحيحة ، ومن ذلك  :  إنكاره المجاز في القرآن واللغة مع أنّه معلوم </w:t>
      </w:r>
      <w:r>
        <w:rPr>
          <w:rFonts w:hint="cs"/>
          <w:b w:val="0"/>
          <w:rtl/>
        </w:rPr>
        <w:t xml:space="preserve">من اللغة بالضرورة ، ولا يمن انكاره لا من اللغة ولا من القرآن بحال من الأحوال ، فالمجاز هو ذروة البلاغة والفصاحة وهو سنام اللغة والبيان بما فيه من الاستعارة والكناية والخيال ، ولما كانت البلاغة هي ذروة البيان العربي ، فلا غرابة في أن يكون القرآن الكريم هو مصدر البلاغة التي تحدى الله تعالى بها بلغاء العرب وفصحائهم ، والقرآن الكريم لا تكاد تخلو منه سورة من المجاز ، وهذا ما دعا عبد القاهر أن يقول  :  (  ومن قدح في المجاز ، وهم أن يصفه بغير الصدق ، فقد خبط خبطا عظيما  )  أهـ  [  أسرار البلاغة  :  صـ ٣٦١  ]  ، وقال الزركشي  :  (  ولو وجب خلو القرآن من المجاز لوجب خلوه من التوكيد والحذف وتثنية القصص وغيره ، ولو سقط المجاز من القرآن سقط شطر الحسن  )   [  البرهان في علوم القرآن  :  ٢/٢٥٥  ]  ، وقال السيوطي  :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  الإتقان ج :  2 ص :  97  ]  ، وقال أبو حيان في تفسيره البحر المحيط  :  (  والمجاز في كلام العرب أكثر من رمل يبرين ونهر فلسطين  )  أهـ   [  تفسير البحر المحيط ، سورة البقرة ، آية 115  ]  ، وقال الشوكاني  :  (  المجاز واقع في لغة العرب عند جمهور أهل العلم وخالف في ذلك أبو إسحاق الإسفرائيني </w:t>
      </w:r>
      <w:r>
        <w:rPr>
          <w:rFonts w:hint="cs"/>
          <w:b w:val="0"/>
          <w:rtl/>
          <w:lang w:bidi="ar-KW"/>
        </w:rPr>
        <w:t xml:space="preserve"> ، </w:t>
      </w:r>
      <w:r>
        <w:rPr>
          <w:rFonts w:hint="cs"/>
          <w:b w:val="0"/>
          <w:rtl/>
        </w:rPr>
        <w:t xml:space="preserve">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تخفي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يخفي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w:t>
      </w:r>
      <w:r>
        <w:rPr>
          <w:rFonts w:hint="cs"/>
          <w:b w:val="0"/>
          <w:rtl/>
        </w:rPr>
        <w:lastRenderedPageBreak/>
        <w:t xml:space="preserve">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 ،  ، 51  ]  ، </w:t>
      </w:r>
      <w:r>
        <w:rPr>
          <w:rFonts w:hint="cs"/>
          <w:b w:val="0"/>
          <w:rtl/>
          <w:lang w:bidi="ar-KW"/>
        </w:rPr>
        <w:t>، و</w:t>
      </w:r>
      <w:r>
        <w:rPr>
          <w:rFonts w:hint="cs"/>
          <w:b w:val="0"/>
          <w:rtl/>
        </w:rPr>
        <w:t>مخالفته لجمهور الأصوليين والفقهاء في زعمه بأنّ خبر الآحاد يفيد اليقين ، وليس يفيده بحال ، لأنّ خبر الآحاد العدل وإن كان الراوي حافظاً ضابطاً فإنه غير معصوم من الخطأ في اللفظ أو السهو أو الوهم أو النسيان أو الرواية بالمعنى أو وضع لفظ مكان آخر - وهذا في السنّة كثير - ، ومع هذا الاحتمال ، فلا يبلغ بحال ما يفيد المتواتر من مرتبة اليقين ، لاشك أنّه يوجب العمل ، ولكنّه لا يفيد اليقين ما كان في مرتبة الآحاد ، وفي مجال الفقه  :  كان يشن بين الحين والآخر حروبا على أهله المتخصصين فيه بدعوى إتباع الدليل من الكتاب والسنة وتجريد الإتباع لرسول الله صلى الله عليه وسلم ، وخالف الأئمة المجتهدين في مسائل عديدة ، وأكثر المسائل التي خالفهم فيها كان الصواب معهم باتفاق الفقهاء ، وكانت مخالفاته عبئا على المسلمين تزيد من فرقتهم بدلا من وفاقهم ، مع أن أئمة هذه المذاهب الفقهية المعتمدة بلغوا القمة العالية في الفقه والعلم والورع ، واتباع الكتاب والسنّة ، أضف إلى ذلك قيام أصحابهم على ضبط أقوالهم ، وكان من بركاتهم أن صقلت مدارسهم الفقهية - على مر عصور الإسلام -  كل ما يتعلق بالفقه ومسائله ،  وفي مجال التزكية والتصوف  :  أفنى قسطا كبيرا من عمره في شن الحروب على مدارس التصوف ، مع أنّ الاولى كان ترشيدها بالنصح والإرشاد واللين والرفق لا محاربتها ، وتجريح أكابرها ،  وفي مجال تعلق المسلمين بالرسول صلى الله عليه وسلم وآل بيت الرسول  :  أفتى بحرمة شد الرحال إلى زيارته صلى الله عليه وسلم ، مع أنّه لا علاقة لحديث شد الرحال بزيارة قبر الرسول صلى الله عليه وسلم ، وزيارة المقابر كلها مسنونة ، فكيف بالنبي صلى الله عليه وسلم ، أمّا حديث ((  لا تشد الرحال إلا إلى ثلاث مساجد المسجد الحرام ومسجدي هذا والمسجدالأقصى</w:t>
      </w:r>
      <w:r>
        <w:rPr>
          <w:rFonts w:hint="cs"/>
          <w:b w:val="0"/>
          <w:rtl/>
          <w:lang w:bidi="ar-KW"/>
        </w:rPr>
        <w:t xml:space="preserve">  ))   [  متفق عليه  ]  </w:t>
      </w:r>
      <w:r>
        <w:rPr>
          <w:rFonts w:hint="cs"/>
          <w:b w:val="0"/>
          <w:rtl/>
        </w:rPr>
        <w:t xml:space="preserve">فالمعنى المقصود منه فهو بتقدير محذوف معناه  :  لا تشد الرحال إلى مسجد للصلاة فيه بسبب فضلها فيه على غيره من المساجد إلاإلى ثلاثة مساجد فقد فضل الله تعالى الصلاة فيها على سائر المساجد ، وهي المذكورة في الحديث المسجد الحرام والمسجد النبوي الشريف والمسجدالأقصى </w:t>
      </w:r>
      <w:r>
        <w:rPr>
          <w:rFonts w:hint="cs"/>
          <w:b w:val="0"/>
          <w:rtl/>
          <w:lang w:bidi="ar-KW"/>
        </w:rPr>
        <w:t xml:space="preserve">، أما سوء الفهم في بيان المراد من الحديث هو ظن أن المراد من الحديث هو النهي عن زيارة قبر الرسول صلى الله عليه وسلم ، بحجة أنه شد للرحال لذلك ، ولا علاقة بين الحديث وبين زيارة القبر الشريف ، إذ النهي متعلق بالمساجد فقط ، ومتعلق بالصلاة فيها بسبب أفضلية الصلاة فيها ، وإلا فشد الرحال إلى مساجد يتواجد فيها علماء لأجل طلب العلم ، لا شيء فيها ، بل جميع اهل العلم على مر عصور الإسلام ، ما جمعوا العلم الشريف إلا بشد الرحال إلى المساجد لتلقي العلم من علمائها حيث لم توجد جامعات ولا مدارس يطلبون فيها العلم سوى المساجد ،  </w:t>
      </w:r>
      <w:r>
        <w:rPr>
          <w:rFonts w:hint="cs"/>
          <w:b w:val="0"/>
          <w:rtl/>
        </w:rPr>
        <w:t xml:space="preserve">كما أن شد الرحال للتجارة جائز ، وشد الرحال </w:t>
      </w:r>
      <w:r>
        <w:rPr>
          <w:rFonts w:hint="cs"/>
          <w:b w:val="0"/>
          <w:rtl/>
        </w:rPr>
        <w:lastRenderedPageBreak/>
        <w:t xml:space="preserve">للسفر والاستمتاع جائز ، وشد الرحال لزيارة الإخوان في الله تعالى جائز ، فهل كل ذلك جائز ، وشد الرحال لزيارة الرسول صلى الله عليه وسلم غير جائز ،  على أنّ زيارة القبر النبوي فلم يذهب أحد من الأئمة وعلماء الملة إلى عصر بن تيمية إلى عدم شرعيته بل اتفقوا على أنها من أفضل العبادات وأرفع الطاعات ، والجمهور على ندبها ، وقال بعض المالكية  :  إنها واجبة وقال أكثر الحنفية أنها قريبة من الواجب ، وقريب الواجب عندهم في حكم الواجب ، وأول من خرق الإجماع فيه وأتى بشيء لم يسبق إليه عالم قبله في هذه المسألة هو ابن تيمية ، وقد تقدم أنّ عمدة ابن تيمية على هذا المنع حديث  :  (  لا تشدُّ الرحال إلا إلى ثلاثة مساجد  )  ، مع أنّه لا علاقة له أصلاً بزيارة القبر الشريف ، وفي مجال الموقف من آل البيت  رضوان الله تعالى عليهم  ، أدى رده على الشيعة الضالة إلى الانحراف عن آل البيت ، فخانته ألفاظه عند الحديث عن أمير  المؤمنين خليفة المسلمين الرابع علي رضي الله عنه ، وضعّف في فضائله أحاديثاً ليست بضعيفة ، وحكم على أخرى بالوضع ، ولا تبلغ هذا الحد ، وخانته ألفاظه عند الحديث عن سيد شباب أهل الجنّة الحسين رضي الله عنه ، وموقفه من أوضاع الأمة زمان يزيد ، وفي مجال المعاملة مع أكابر علماء عصره ، هاجم الأكابر ولم يتحر الأدب الواجب مع أكابرهم ، وصال عليهم وجال ، واحتاطوا في تأديبه فلم يأمروا بقتله وإنما امروا بسجنه حتى يحفظونه من شر نفسه ، ويحفظون الناس من غرائبه وتشدداته ، فهل يصح بعد تلك المخالفات والمجازفات  :  أن يعتبر مذهبه هو الممثل والمتحدث الرسمي الصحيح عن السلفية والسلف ، نعم نحترم له اجتهاداته في علم توحيد الألوهية والتي بسببها توجه الكثيرون نحو التركيز على هذا العلم ومحاولة حفظ جنابه ، ولكنّه ليس بالمعصوم ولا بالمتخصص في علم معين يُقتدى به فيه ، نحترم علمه ونذكر أخطاءه ، ونضيف علمه إلى تراث علم أهل السنّة والجماعة ، بعد غربلته على أيدي المتخصصين ، ونستدل بأقواله ، ولا مانع عند الخطأ أن نقول  :  أخطأ في تقرير تلك المسألة ، ولا زلت أقول وأوقن أنّ ابن تيمية لو فهم علم التقديس وقواعد التنزيه على يد متخصص ، لكان آية في العلم ، ولتغيرت الكثير من موازين التقييم عنده ، ولا يغرنّك رده على الأكابر في علم التقديس والتنزيه كالرازي وفحول الأشاعرة ، فردوده خواء عن معرفة مقصود تنزيههم لأنّه ولج علما لا يتقن أصوله ، فأخذ يحشو في الردود حشواً ، وما أسوأ ردّه على كتاب تقديس الرازي ، يرد الصواب بالخطأ ويجول ويصول ويجادل في اثبات خطأ الصواب وصواب الخطأ ، ولا يغرنك محاولة اثباته عدم التعارض بين النقل والعقل ، بجر المعقول الذي عقله إلى فهمه الذي فهمه من المنقول ، فلا هو - يرحمه الله - يدرك المعقول على وجهه لأنّه غير متخصص فيه وهل أقل المعقول إلا معرفة ما يجوز وما يجب وما يستحيل في حق الخالق سبحانه ، وهل أقل المعقول إلا التفريق الأصولي بين القديم والمحدث وهو لا يدركه ، وهل أقل المعقول إلا معرفة قواعد التنزيه التي تمنع التمثيل والتشبيه والتجسيم والحشو عند الحديث عن ما </w:t>
      </w:r>
      <w:r>
        <w:rPr>
          <w:rFonts w:hint="cs"/>
          <w:b w:val="0"/>
          <w:rtl/>
        </w:rPr>
        <w:lastRenderedPageBreak/>
        <w:t xml:space="preserve">يتعلق بالله تعالى ، وهو يرحمه الله لا يدرك ذلك البته ، وأنا لا أتجنى عليه ، يرحمه الله فقد أمضيت ثلاثين سنة في دراسة كتبه ومعرفة مداركها ووجه المخالفة فيها لأكابر المتخصصين من علماء أهل السنّة والجماعة ، وأعلم علم اليقين أنّه لو درس المعقول على وجهه لما كان هذا حاله في التنزيه والتقديس ، وإنما كان يجعل المحسوس مكان المعقول وهو يتحدث عن المعقول  ، ولا يتبين الفارق بينهما مع أنّه فارق عظيم عند أهلا التخصص والعرفان ، ثم ما يفهمه من المنقول ليس هو بفهم الاكابر الذين ضبطوا الأصول في العقيدة ، لأنّه لا يمتلك أدواتهم ولا حواجزهم في منع الولوج في الفهم الممنوع ، ولذلك وقع في بعض المخالفات التي حاول فيها سحب الأمة بعيدا عن وسطيتها بين المعتزلة والمجسمة ، إلى ناحية المجسمة ، - وهو لا يدرك ذلك - بحسن ظن أنّه يريد سحبها إلى السلفية التي فهمها وعاش حياته من أجلها ، وهل كان السلف إلا أكابر المقدسين والمنزهين والمسبحين ، ولكن أبى الله تعالى العصمة إلا لرسوله ، وأبى الصحة والكمال إلا للمتخصصين من أهل العلم كلٌ في علمه الذي تخصص فيه ، وأتمنى أن تتكامل اللحمة بين طوائف أهل السنّة والجماعة ، فنأخذ بأحسن ما خط قلم الإمام أحمد بن تيمية ونتجنب غرائبه وأخطاءه ، ونقول أصاب في كذا ، وأخطأ في كذا ، وخالف الجمهور في كذا ، ونأخذ بقوله في كذا ، ونخالفه في كذا ، فتتقارب الصفوف بدلاً من شقها وتنازعها ليس على مدى القرب والبعد عن أصول الإسلام ، وإنما على أساس الولاء والبراء لدعوة ابن تيمية ، أما انتصارا لها وإما انتصارا لرافضيها ومحاربيها ،  </w:t>
      </w:r>
      <w:r>
        <w:rPr>
          <w:rFonts w:hint="cs"/>
          <w:b w:val="0"/>
          <w:bCs/>
          <w:rtl/>
        </w:rPr>
        <w:t>(  تنبيه  )</w:t>
      </w:r>
      <w:r>
        <w:rPr>
          <w:rFonts w:hint="cs"/>
          <w:b w:val="0"/>
          <w:rtl/>
        </w:rPr>
        <w:t xml:space="preserve">   :  الفرق الجوهري بين مدارس المتخصصين في علوم الإسلام ، وبين مدرسة الإمام ابن تيمية العلمية ، أنّ مدارس المتخصصين في علوم الإسلام  ، سواء في العقيدة أو الفقه أو التزكية  ، أنّ كل واحدة منها تخصص في علم معين ، ثم كان التمحيص والتأصيل والتهذيب في النور على أيدي مئات إن لم يكن آلاف المتخصصين المنتسبين إلى تلك المدارس ، فصنعت في النور ، وهذبت في النور ، وانتشرت في النور ، فكانت في مأمن من الخطأ الكبير والخلل الجسيم ، وها هي مدارس العقيدة  :  الأثرية والأشعرية والماتريدية ملئت الأرض نوراً وانتسب إليها على مر العصور أكابر العلماء ، وأساطين أهل العلم ، وها هي مدارس الفقه عمت أرجاء الأرض وانتسب إليها سواد أهل السنّة والجماعة ، وهكذا مدارس التربية والتزكية التي نشرت الإسلام شمالا وجنوبا وشرقا وغربا ، أمّا مدرسة ابن تيمية فبسبب مخالفة ابن تيمية لعلماء أهل عصره من شتى الطوائف ، ولا يعقل فسادهم جميعا وصلاحه قد صُنعت في السجون والخفاء ، ولم يطلع عليها سوى فئة قليلة من اتباعه ، ولم تُؤصل في النور ، ولم تهذب كما كان يفعل علماء المذاهب في تخصصهم ، ثم اختفت كتبه ومعارفه حتى تبناها ونشرها الشيخ محمد ابن عبد الوهاب بقوة السيف والسنان ، وفي ظل هذا الجو الملبد بغيوم الارهاب الفكري بالتكفير والتبديع لمن يخالف هذه المنظومة الفكرية والعقدية ، استكان من استكان ونشأ جيل لا يعرف إلا ما رأى ، فلم تُؤصل </w:t>
      </w:r>
      <w:r>
        <w:rPr>
          <w:rFonts w:hint="cs"/>
          <w:b w:val="0"/>
          <w:rtl/>
        </w:rPr>
        <w:lastRenderedPageBreak/>
        <w:t xml:space="preserve">الأفكار في أجواء حرية الفكر ودقة التخصص ، كما حدث مع سائر مدارس التخصص الفكري الإسلامي ،  </w:t>
      </w:r>
      <w:r>
        <w:rPr>
          <w:rFonts w:eastAsia="Times New Roman" w:hint="cs"/>
          <w:b w:val="0"/>
          <w:rtl/>
        </w:rPr>
        <w:t xml:space="preserve">لقد اهتم ابن تيمية بإحياء مذهب السلفية على المفهوم الذي ظنه صحيحا ، ولم يتبين الأفكار التي تسربت إليه بفعل احسان ظنه بالحشوية وروادها الأوائل الذين انتسبوا زورا إلى الحنابلة وأهل الحديث ، ، وبسبب عدم قدرته على فهم علم التنزيه وعدم مقدرته على هضم مفرداته ، فهجم عليها دون فهم حقيقي لمغزاها ، وبسبب جهله العارم بقواعد التقديس ومباحث علم أصول الدين لاسيما في باب الإلهيات  مثل </w:t>
      </w:r>
      <w:r>
        <w:rPr>
          <w:rFonts w:hint="cs"/>
          <w:b w:val="0"/>
          <w:rtl/>
          <w:lang w:bidi="ar-KW"/>
        </w:rPr>
        <w:t xml:space="preserve">مباحث </w:t>
      </w:r>
      <w:r>
        <w:rPr>
          <w:rFonts w:hint="cs"/>
          <w:b w:val="0"/>
          <w:rtl/>
        </w:rPr>
        <w:t xml:space="preserve">منزلة العقل الصحيح في الإسلام ودوره في فهم أدلة التنزيه ، والتفريق الأصولي بين </w:t>
      </w:r>
      <w:r>
        <w:rPr>
          <w:rFonts w:hint="cs"/>
          <w:b w:val="0"/>
          <w:rtl/>
          <w:lang w:bidi="ar-KW"/>
        </w:rPr>
        <w:t xml:space="preserve">القديم والحادث </w:t>
      </w:r>
      <w:r>
        <w:rPr>
          <w:rFonts w:hint="cs"/>
          <w:b w:val="0"/>
          <w:rtl/>
        </w:rPr>
        <w:t xml:space="preserve">وهل يمكن للقديم ان يقبل الحوادث ، والتفريق بين المحكم والمتشابه ، والتفريق بين الحقيقة والمجاز ، وحجية المتواتر والآحاد في باب العقيدة ، والسر في التفريق بينهما ، وقواعد التقديس والتوحيد والتنزيه المستمدة من الكتاب والسنّة ، </w:t>
      </w:r>
      <w:r>
        <w:rPr>
          <w:rFonts w:eastAsia="Times New Roman" w:hint="cs"/>
          <w:b w:val="0"/>
          <w:rtl/>
        </w:rPr>
        <w:t xml:space="preserve"> لذلك أصرّ على إبقاء أحاديث التشبيه والجهة بحالها من دون توجيه وتصرف ، بل ودعا إلى حملها على ظاهرها المحال على الله ، وهو لا يدرك أسباب استحالتها لما تشبع به عقله من الحشو الذي تسرب إليه من مراجع الحشوية ، ثم لم يكتف بذلك حتى هاجم التأويلات التي ذكرها الأصوليون في كتبهم لمنع التشبيه ، ولحمل الآيات والأحاديث على المراد الحقيقي منها والذي لأجله سيقت تلك الآيات والاحاديث ، فإن حديث النزول ليس الهدف منه النزول ولكن الهدف منه بيان أفضلية ثلث الليل الأخير في إجابة الدعاء ، </w:t>
      </w:r>
      <w:r>
        <w:rPr>
          <w:rFonts w:hint="cs"/>
          <w:b w:val="0"/>
          <w:rtl/>
        </w:rPr>
        <w:t xml:space="preserve">ثم لم يهدأ حتى رفض تفويض معاني الآيات المتشابهات في الذات والصفات ، والذي هو مذهب الاثرية وهو مذهب السلف الصحيح والذي ليس لهم مذهب سواه ، وذلك بزعم أنّه مذهب التجهيل وأنّه من شر أقوال أهل البدع  ، ثم أوجب حمل الآيات والاحاديث المتشابهات في الذات والصفات الواردة في القرآن والسنة على ظاهرها الحقيقي في اللغة أي المعنى المادي الحسي، ويرفض حملها على المجاز، لأنه لا مجاز في القرآن والحديث! ، ومذهبه هو أنّ الله تعالى موجود بذاته فوق العالم ، والعالم المخلوق تحته ،  وهو موجود على عرشه ، وأنه متناه من جهة تحت ، أما من جهة فوق فليس فوقه شيء  ، وأنّه يتحرك ويقبل الحوادث وينزل إلى السماء الدنيا في ثلث الليل الذي لا ينقطع عن الارض لحظه كما دلت الدراسات اليقينية المعاصرة ، والمصيبة أنّ نزول الله تعالى - عنده - نزول حقيقي بذاته ، فقد قال ( وتفسير النزول بفعل يقوم بذاته  )    ،  ودندن حول صفات الوجه واليدين والعينين والقدم والساق بما يُخيل إلى العوام أنّها أجزاء من الذات ، وليست صفات منزهة عن الجارحة والجسمية ، ودندن حول حديث خلق آدم على صورته ، بما يُشعر أنّ آدم على صورة الرحمن ، وأنّ كل ذلك على الظاهر الذي يليق بذات الله تعالى ، ويظن بعد هذا الحشو والتجسيم أنّه قد اصاب السنّة التي يعلم صغار طلبة العلم من الأصوليين أنّه محال على الله لأنّ فيه تجسيم  وتمثيل بالحسيات وتكييف للذي تقدس ليس كمثله شيء ، وهل بعد تلك العقائد يبقى لنا شيء من التقديس الذي حبى الله تعالى </w:t>
      </w:r>
      <w:r>
        <w:rPr>
          <w:rFonts w:hint="cs"/>
          <w:b w:val="0"/>
          <w:rtl/>
        </w:rPr>
        <w:lastRenderedPageBreak/>
        <w:t xml:space="preserve">به أمة التسبيح والتنزيه والتوحيد ، </w:t>
      </w:r>
      <w:r>
        <w:rPr>
          <w:rFonts w:eastAsia="Times New Roman" w:hint="cs"/>
          <w:b w:val="0"/>
          <w:rtl/>
        </w:rPr>
        <w:t>ومن العجيب الذي تدمى له القلوب ، أنّ ابن تيمية لم يقنع بمفردات العقيدة الحشوية حتى أضاف إليها أُموراً تزيد الطين بلة  ، فعد السفر لزيارة الرسول الأعظم بدعة وشركاً ، كما عدّ التبرّك بآثارهم والتوسّل بهم شيئاً يضاد التوحيد في العبادة ، وللأسف ، عادى وخالف أكابر أهل العلم في زمانه وما سبقه من أزمان ، ولم يسلم من قلمه ولسانه الكثير من الهداة المهديين من علماء أهل السنّة والجماعة ، نصحوه فلم يرعوى ، ولم يتعظ من قوة ناصحه المشفق حتى أدركته المنية في سجن دمشق ، وقد تأثر به عدد قليل من تلامذته ، ولكن لكثرة مؤلفاتهم ودندنتهم حول ما تسرب إليهم من مفردات الحشوية ، سحبوا أهل السنّة والجماعة نحو بعض مفردات الحشو والخلاف ، وأهم هؤلاء ابن القيم (  ت  :  ٧٥١ هـ  )  ، والذهبي (  ت  :  748 هـ  )  ، وابن كثير (  ت  :  774 هـ  )  ،</w:t>
      </w:r>
    </w:p>
    <w:p w:rsidR="00064B4F" w:rsidRDefault="00064B4F" w:rsidP="00064B4F">
      <w:pPr>
        <w:ind w:left="-58"/>
        <w:jc w:val="both"/>
        <w:rPr>
          <w:rFonts w:eastAsia="Times New Roman" w:hint="cs"/>
          <w:b w:val="0"/>
          <w:rtl/>
        </w:rPr>
      </w:pPr>
      <w:r>
        <w:rPr>
          <w:rFonts w:eastAsia="Times New Roman" w:hint="cs"/>
          <w:b w:val="0"/>
          <w:rtl/>
        </w:rPr>
        <w:t>طبيعة الزمان الذي عاش فيه الإمام أحمد بن عبد الحليم بن تيمية (  ت ٦٦١ ـ م ٧٢٨ هـ  )  ، وما هي مقومات إصلاحه  :  لقد ولد في قرن من شر القرون التي مرت على أهل الإسلام (  قرن هجمة التتار على العالم الإسلامي وإبادة الخلافة العباسية وتدمير أكثر بلاد المسلمين  )  ، والإصلاح الذي تحتاج إليه تلك الظروف ، هو العمل الحثيث على وحدة كلامة المسلمين ، بدلا من المساهمة في تفرقهم ، ولكنّه رحمه الله تعالى اختار الاتجاه الثاني ، فقد أثار في تلك الظروف العصيبة مسائل خلافية ، لا تزيد في الطين إلاّ بلّة ولا في الجرح إلاّ تعميقاً ، وقصاراها مسائل خلافية ، قال بخلاف ما ذهب إليه وأفنى حياته في التشغيب به  كبار الأئمة والفقهاء والأصوليين المتخصصين ، وهي مسائل لا تعود على المسلمين في تلك الظروف العصيبة بشيء سوى تعميق الخلاف وتعكير الصفو ، وتشديد النزاعات المذهبية والطائفية ، وتشييد الصروح الحشوية على حساب السلفية والعلمية والتخصصية ،</w:t>
      </w:r>
    </w:p>
    <w:p w:rsidR="00064B4F" w:rsidRDefault="00064B4F" w:rsidP="00064B4F">
      <w:pPr>
        <w:ind w:left="-58"/>
        <w:jc w:val="both"/>
        <w:rPr>
          <w:rFonts w:eastAsia="Times New Roman" w:hint="cs"/>
          <w:b w:val="0"/>
          <w:rtl/>
        </w:rPr>
      </w:pPr>
      <w:r>
        <w:rPr>
          <w:rFonts w:eastAsia="Times New Roman" w:hint="cs"/>
          <w:b w:val="0"/>
          <w:bCs/>
          <w:rtl/>
        </w:rPr>
        <w:t>رؤوس المسائل الّتي طرحها ابن تيمية وأصرّ عليها وخالف الرأي العام لجمهور علماء المسلمين</w:t>
      </w:r>
      <w:r>
        <w:rPr>
          <w:rFonts w:eastAsia="Times New Roman" w:hint="cs"/>
          <w:b w:val="0"/>
          <w:rtl/>
        </w:rPr>
        <w:t xml:space="preserve"> ، ولأجلها اعتقل مرات عديدة ونفي إلى مصر وسجن ومات بسجنه  :  أهم تلك المسائل  :  (  أ  )  وجوب وصفه سبحانه بالصفات الخبرية المتشابهة كالوجه واليد والعين والمجيء والنزول والاستواء بنفس المعاني اللغوية من دون تصرّف ، وقد علمنا في كتاب التجديد الأول  :  تجديد علم التقديس أنّها أمور متشابهة لابد من ردها إلى أمهاتها من المحكم ، وقد قام بذلك علماء الأصول مفاخر الإسلام ومعاقد الإيمان ، فضبطوا علمها وابن تيمية لا يعلم عن هذا العلم شيئاً ، (  ب  )  تحريم  التوسّل بالأولياء والصالحين ، وتحريم الاستغاثة بالأولياء ودعوتهم لأنّها شرك بالله ، وقد علمنا في كتاب التجديد الثالث  :  تجديد علم التوحيد أنّ الشرك ضد التوحيد ، والتوحيد هو افراد الله </w:t>
      </w:r>
      <w:r>
        <w:rPr>
          <w:rFonts w:eastAsia="Times New Roman" w:hint="cs"/>
          <w:b w:val="0"/>
          <w:rtl/>
        </w:rPr>
        <w:lastRenderedPageBreak/>
        <w:t xml:space="preserve">تعالى بالعبادة ، وأنّ للعبادة جانب أهم وهو اعتقاد الإلهية والربوبية في المعبود ، وجانب آخر هو العمل العبادي كالسجود والدعاء وغيرهما من مفردات العبادة ، فمن صرفها باعتقادها كان عابدا ، ومن صرفها بغير اعتقاد ، فهي أبعد ما تكون عن العبادة ومنه سجود الملائكة لآدم ، فأين كل هذا من التوسل بالصالحين إلى الله تعالى لنيل الشفاعة عند الله ، ومع ذلك وعلى سبيل التنزل فقصاراها مسائل خلافية لا يجوز الاحتساب فيها ، ولا الأمر والنهي فيما ومع ذلك أفنى ابن تيمية حياته في نصرتها في أوقات كانت الأمة تنزف دماءها بسبب ضعفها أمام الأعداء ، فهل كان صوابا أن يشغب على الأمة بمفردات حشوية لا تمت إلى الأصول بنسب ولا صلة ،  (  ت  )  تحريم شدّ الرحال إلى زيارة النبي وتعظيمه بحجّة أنّها تؤدّي إلى الشرك ، وهذا أطم الطامات ، حيث انفرد به عن علماء الإسلام ، وحمل حديث ((  لا تشد الرحال  ))  على غير محامله ، فقد سيق في بيان فضل المساجد الثلاث على غيرها ، فادخل فيها زيارة النبي صلى الله عليه وسلم ، ولا علاقة للزيارة بالحديث ، بل علاقته أقرب إلى زيارة القبور ، وهي جائزة باتفاق ، وأولاها قبر سيد الأولين والآخرين الذي به صلى الله عليه وسلم أخرجنا الله تعالى من الظلمات إلى النور ، وما المانع أن يأتي بعده من يحرم شد الرحال للعمل أو طلب العلم ، لأنّ مآخذها ومآخذ الزيارة سواء ، وجميعها أجنبي عن فتوى تحريم شد الرحال ، إنّ المسلمين - على مر عصور الإسلام -  كانوا يحترمون قبر النبي ويزورونه ، ولم تك الزيارة في تلك العصور أبداً ذريعة إلى الشرك ، بل كان الهدف منها توقير النبي صلى الله عليه وسلم وتعظيم قدره ، وهو مطلب قرآني ، قال تعالى  :  { </w:t>
      </w:r>
      <w:r>
        <w:rPr>
          <w:rFonts w:hint="cs"/>
          <w:b w:val="0"/>
          <w:rtl/>
        </w:rPr>
        <w:t>إِنَّا أَرْسَلْنَاكَ شَاهِدًا وَمُبَشِّرًا وَنَذِيرًا * لِتُؤْمِنُوا بِاللَّهِ وَرَسُولِهِ وَتُعَزِّرُوهُ وَتُوَقِّرُوهُ</w:t>
      </w:r>
      <w:r>
        <w:rPr>
          <w:rFonts w:eastAsia="Times New Roman" w:hint="cs"/>
          <w:b w:val="0"/>
          <w:rtl/>
        </w:rPr>
        <w:t xml:space="preserve"> } الآية ،  ولكن ابن تيمية ، يُخالف ذلك كله ،  ويحرّم شدّ الرحال إلى زيارته صلى الله عليه وسلم  تمسكاً بحديث غير دال على ما ذهب إليه  ، فما ذنب الإسلام إن كانت بعض الأفكار الحشوية والخاطئة قد تسربت إلى عقل ابن تيمية ومن ثم إلى أتباعه ،</w:t>
      </w:r>
    </w:p>
    <w:p w:rsidR="00064B4F" w:rsidRDefault="00064B4F" w:rsidP="00064B4F">
      <w:pPr>
        <w:ind w:left="-58"/>
        <w:jc w:val="both"/>
        <w:rPr>
          <w:rFonts w:eastAsia="Times New Roman" w:hint="cs"/>
          <w:b w:val="0"/>
          <w:rtl/>
        </w:rPr>
      </w:pPr>
      <w:r>
        <w:rPr>
          <w:rFonts w:eastAsia="Times New Roman" w:hint="cs"/>
          <w:b w:val="0"/>
          <w:bCs/>
          <w:rtl/>
        </w:rPr>
        <w:t>تسرب أفكار الحشوية إلى ابن تيمية</w:t>
      </w:r>
      <w:r>
        <w:rPr>
          <w:rFonts w:eastAsia="Times New Roman" w:hint="cs"/>
          <w:b w:val="0"/>
          <w:rtl/>
        </w:rPr>
        <w:t xml:space="preserve">  :  الحقيقة المؤسفة لمثلي - ممن درس الأصول وتخصص فيها - أنّي أعلم يقيناً أنّ الكثير من أفكار الحشوية قد تسربت إلى الإمام ابن تيمية ، بل يمكنني أن أُقسم قسماً وأحلف يميناً - أسأل عنه يوم القيامة ، وما أقسمته إلا شفقه بالمسلمين - أنّ ابن تيمية لم يكن سلفياً صافيا ، بل تسربت إليه العديد من مفردات المذهب الحشوي ، تسربت إليه من مؤلفات الحشو التي ظن أنّ لها من اسمها نصيب ، وقد سماها أصحابها بكتب السنّة والشريعة والتوحيد ، وفيها من الحشو ومحاربة الأصول وهدم الصروح العلمية والقواعد التقديسية والأصول التنزيهية الكثير والكثير مما أضر به ، وبأتباعه من بعده ، لكني أظن أنّ أكثر من أضر به في هذا المجال هما </w:t>
      </w:r>
      <w:r>
        <w:rPr>
          <w:rFonts w:hint="cs"/>
          <w:b w:val="0"/>
          <w:rtl/>
        </w:rPr>
        <w:t xml:space="preserve">كتابي عثمان بن سعيد  الدارمي ، (  الأول  )  كتاب الرد على الجهمية  :  فقد احتج فيه بكثير من الأسانيد الواهية والمتون المنكرة التي تخالف التنزيه وأثبت فيه أن العرش يئط من ثقل الجبار فوقه، وأنه ينزل في </w:t>
      </w:r>
      <w:r>
        <w:rPr>
          <w:rFonts w:hint="cs"/>
          <w:b w:val="0"/>
          <w:rtl/>
        </w:rPr>
        <w:lastRenderedPageBreak/>
        <w:t xml:space="preserve">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يخفي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  والثاني  )  نقض عثمان بن سعيد على المريسي  :  وهو مثل سابقه في الحشو ،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  ( وكتاباه من أجل الكتب المصنفة في السنة وأنفعها، وينبغي لكل طالب سنة مراده الوقوف على ما كان عليه الصحابة والتابعون والأئمة أن يقرأ كتابيه ،  وكان شيخ الإسلام ابن تيمية رحمه الله يوصي بهذين الكتابين أشد الوصية ويعظمهما جداً ،  وفيهما من تقرير التوحيد والأسماء والصفات بالعقل والنقل ما ليس في غيرهما )  [ </w:t>
      </w:r>
      <w:r>
        <w:rPr>
          <w:rFonts w:hint="cs"/>
          <w:b w:val="0"/>
          <w:color w:val="000000"/>
          <w:rtl/>
        </w:rPr>
        <w:t>اجتماع الجيوش 143</w:t>
      </w:r>
      <w:r>
        <w:rPr>
          <w:rFonts w:hint="cs"/>
          <w:b w:val="0"/>
          <w:rtl/>
        </w:rPr>
        <w:t xml:space="preserve"> ]  ، ومع أن الحافظ الذهبي ينقل عن الدارمي ويثني عليه إلا أنه نبه إلى غلو الدارمي فقال :  (  وفي كتابه بحوث عجيبة مع المريسي يبالغ فيها في الإثبات والسكوت عنها أشبه بمنهج السلف في القديم  )  [ </w:t>
      </w:r>
      <w:r>
        <w:rPr>
          <w:rFonts w:hint="cs"/>
          <w:b w:val="0"/>
          <w:color w:val="000000"/>
          <w:rtl/>
        </w:rPr>
        <w:t>العلو للعلي الغفار1/ 195</w:t>
      </w:r>
      <w:r>
        <w:rPr>
          <w:rFonts w:hint="cs"/>
          <w:b w:val="0"/>
          <w:rtl/>
        </w:rPr>
        <w:t xml:space="preserve"> ] ،</w:t>
      </w:r>
      <w:r>
        <w:rPr>
          <w:rFonts w:eastAsia="Times New Roman" w:hint="cs"/>
          <w:b w:val="0"/>
          <w:rtl/>
        </w:rPr>
        <w:t xml:space="preserve">إنّ الموالين لابن تيمية والمقتفين أثره يصفونه بالسلفية ، ويعتقدون فيه بأنّه محيي مذهب السلف ، ومجدد السلفية ، ولكنّه للأسف جدد معها بناء المدرسة الحشسوية بكل مفرداتها ، وأخص صفاتها من محاربة التخصص العلمي والاستهانة به والجهل المطبق بقواعد التقديس والتنزيه والتوحيد ،  إنّ المسلمين على زمان ابن تيمية كادوا يستقرون عقدياً ، على مدارس الأصول من الأثرية اتباع السلف الحقيقيون ، فلا يتتبعون المتشابه ولا يخوضون فيه ، بلا كيف ولا معنى ، والأشعريىة والماتريدية ، فحول الأصول ، ووقد هذبوا العقائد وصفوها من شوائب الاعتزال والتجسيم والحشو ، وكادوا يستقرون فقهياً ، على المذاهب الأربعة وقد نقوا الفقه وصفوه من شذوذات ابن حزم والظاهرية وأنصاف الفقهاء ، وكادوا يستقرون في التزكية على أرقى وسائل التزكية والتصوف والإحسان ، في مدارس التربية التي تلائم العامة والخاصة ، والمسلمين والمحسنين ، وآنذاك يتفرغ المسلمون لنشر دينهم على أرقى وأحسن ما يكون التخصص العلمي المطلوب ، فبزغ نجم ابن تيمية ، فهاجم الأصول والفروع والوسائل ، وأخذ يهوش على المتخصصين ، فنصحوه ووعظوه ، فلما خافوا من فتنته للعامة والجهلاء سجنوه وخافوا الله تعالى فيه فلم يقتلوه ، ثم لم يهدأ حتى دخل في دهاليز مظلمة من الحديث عن علم </w:t>
      </w:r>
      <w:r>
        <w:rPr>
          <w:rFonts w:eastAsia="Times New Roman" w:hint="cs"/>
          <w:b w:val="0"/>
          <w:rtl/>
        </w:rPr>
        <w:lastRenderedPageBreak/>
        <w:t>الكلام والمعقول والمنقول ، وهو والله لا يبلغ قطرة في بحور الأشعرية والماتريدية مصابيح الزمان ، وحاملي لواء التقديس والتنزيه مفخرة عقائد الإسلام في كل مكان ، فجال وصال وقطع الطريق على العلماء والفقهاء والعارفين ، ثم لم يهدأ حتى نال من منزلة سيد الأنام بأن حرّم التبرك والتوسل به إلى الله تعالى ، مع أنّه أفضل الوسائل وأقصر الطرق إلى رضا الله ، ثم أضحك الثكلى بتحريم التبرك وقصد زيارته عليه الصلاة والسلام ، في زمان كانت الأمة جميعا على جواز تلك الأعمال وأنّها من فضائل  الأعمال ، فهل كانت الأمة في زمانه على ضلال مبين ، حتى انتشلها من الظلام ، ثم دخل هو في دهاليز الألغام بان تحدث عن ليث بني غالب وباب العلوم والمعارف أمير المؤمنين على ابن أبي طالب رضي الله عنه وأرضاه ، بما لا ينبغي ، إذ لكل مقام مقال ، وهل الرد على الروافض يُجيز له إساءة الادب مع والد السبطين سيدا شباب أهل الجنّة الحسن والحسين ، ثم تكلم عن الطاهر المطهر سيدنا الحسين ، بكلام لا يتفوه به ، من تأدب على أخلاق القرآن ، وعظّم جناب سيد الانام ، وهل التمحل في الدفاع عن يزيد يُجير سوء الأدب مع السادة الكرام ، فهذه كلها من مفردات الحشو التي لم يتنبه إليها ابن تيمية ، فتعجل بتبنيها ونشرها ، وهي لا تمت إلى السلفية بنسب ولا صلة ، فهل من السلفية اتهام المسلمين بالشرك بدعوى التوسل ، والتوسل مسالة فقهية على مر عصور الإسلام ، ولم يجعلها من أبواب العقيدة والتوحيد والشرك ، أحد قبل ابن تيمية ، فهل كان السلف قبله على ضلالة عندما اوردوها في أبواب الفقه ،  وكيف تكون سلفية في مسالة نُخالف فيها السلف ، إنّ السلف الصالح في حياة النبي وبعده كانوا يتوسلون بالنبي صلى الله عليه وسلم ، لما له من كرامة عند اللّه ، ولم يخطر ببال أحد أن التوسل إلى الله تعالى بالنبي  صلى الله عليه وسلم  شرك أو ذريعة إلى الشرك ، وكان هذا ديدن السلف في جميع العصور ، فهل لمنكر التوسل أن يصف نفسه بالسلفية ، ثم يتطاول على بقية المسلمين باللقب ، فيرميهم بالشرك والضلالة والبدعة والكفران ، 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ما أشد حاجة السلفية المعاصرة من تنقيتها من أدران الحشو والتجسيم والغلو في التكفير والتشريك والتبديع ، والله الهادي إلى سواء السبيل ،</w:t>
      </w:r>
      <w:r>
        <w:rPr>
          <w:rFonts w:eastAsia="Times New Roman" w:hint="cs"/>
          <w:b w:val="0"/>
          <w:bCs/>
          <w:rtl/>
        </w:rPr>
        <w:t xml:space="preserve">  لقد  ثار  الرأي العلمي العام الإسلامي على الشيخ ابن تيمية من جانب الأصوليين المتخصصين في العقيدة</w:t>
      </w:r>
      <w:r>
        <w:rPr>
          <w:rFonts w:eastAsia="Times New Roman" w:hint="cs"/>
          <w:b w:val="0"/>
          <w:rtl/>
        </w:rPr>
        <w:t xml:space="preserve"> ، ومن جانب الفقهاء المتخصصين في الفقه ، ومن جانب العارفين من الاولياء والصالحين ، بل ومن جانب المحدثين كابن حجر وغيره ، </w:t>
      </w:r>
      <w:r>
        <w:rPr>
          <w:rFonts w:eastAsia="Times New Roman" w:hint="cs"/>
          <w:b w:val="0"/>
          <w:rtl/>
        </w:rPr>
        <w:lastRenderedPageBreak/>
        <w:t>وهذا دليل على انحرافه عن صراط السلف المستقيم ، إذ ليس من الحكمة تخطئة جمهور علماء المسلمين واتهامهم بالسوء والضلال ، وتصويب رجل واحد ، فمنذ نشر الرجل رأيه حول الصفات الخبرية ، وضرورة الاخذ بظاهرها جاءت الاستنكارات عليه من علماء الأصول ، وعندما تكلم في التوسل والاستغاثة والزيارة ، استنكر ذلك عليه الفقهاء والربانيون ، ثم عندما تكلم في الحد السفلي والجهة العدمية وعلم الكلام والمعقول والمنقول ، وهو لا يعلم شيئا عن المعقول وضوابطه ، قامت عليه السلفية والأثرية ، فاجتمعت عليه طوائف العلماء والاولياء والفقهاء (  من الحنفية والمالكية والشافعية والحنابلة  )   - خيرة أمّة النبي صلى الله عليه وسلم - وقرروا منعه من نشر أخطائه ، فلما لم يسكت ، أمروا بسجنه ، ونفي من بلد إلى بلد ، وتعرض لاعتقال بعد اعتقال ، إلى أن منع من القرطاس والكتابة ، حتّى مات في السجن ممنوعاً من كل شيء ، ولو كان علمه صافياً لما تعرض لسخط كل هؤلاء العلماء ، ولأنتصب له من الطوائف من ينصره في مظلمته ، والجميع يعرفون أنّ مشاكله علمية وحسب ، ولم تكن سياسية قط حتى نقول أنّ الحكام تمالئوا عليه ، وظلموه ، لقد كانت مشاكله علمية مع علماء عصره ، فإنّ جماهير العلماء كانوا يخالفونه فيما يبديه من الآراء الشاذة ، المخالفة لما هو المشهور المجمع عليه بين العلماء ، في مجال الأُصول والفروع ،</w:t>
      </w:r>
      <w:r>
        <w:rPr>
          <w:rFonts w:eastAsia="Times New Roman" w:hint="cs"/>
          <w:b w:val="0"/>
          <w:bCs/>
          <w:rtl/>
        </w:rPr>
        <w:t xml:space="preserve"> لقد ترجم للشيخ ابن تيمية مجموعة من تلامذته ممن تأثر به</w:t>
      </w:r>
      <w:r>
        <w:rPr>
          <w:rFonts w:eastAsia="Times New Roman" w:hint="cs"/>
          <w:b w:val="0"/>
          <w:rtl/>
        </w:rPr>
        <w:t xml:space="preserve"> ، ومن الطبيعي أن يزيد التلميذ في حق استاذه ، فأسرفوا في الثناء عليه ، وفي مقدمتهم الذهبي ، لأنّه لاشك تلميذه وقد تأثر بأفكاره كثيرا ، وسيأتي بيان حال الذهبي في الترجمة في المبحث التالي ، والحافظ ابن كثير في البداية والنهاية ،  وتابعهما عبد الحي بن عماد الحنبلي في كتابه شذرات الذهب في أخبار من ذهب ، وابن رجب الحنبلي في الذيل على طبقات الحنابلة ، والسيوطي في طبقات الحفاظ ، ولا شك أنّهم ذكروا الجانب الحسن من علمه وحياته ، لكنّهم تعاطفوا عليه لكونه قضي أكثر حياته في السجون ، فلم يتوسعوا في ذكر الجانب السيء من علمه وحياته اكتفاءً بما لقيه من عقاب من الفقهاء والقضاة جراء أخطائه ،  أما الناظر الحصيف ، فإنّه يعلم شذوذه في أقواله التي خالف فيها العلماء ، لأنّه كان هناك اتفاق بين علماء وأكابر الفقهاء في عصره على أنّه يصدر عن عقائد وآراء في مجال العقائد والأحكام تخالف الرأي العام بين أهل السنة والجماعة ، ولأجل ذلك كانوا يصدرون الحكم عليه بعد الحكم ، ويعاقبونه مرة بعد أُخرى ، حتى منعوه من الكتابة قبل وفاته خوفا من تأثر العامة به  ، [  </w:t>
      </w:r>
      <w:r>
        <w:rPr>
          <w:rFonts w:eastAsia="Times New Roman" w:hint="cs"/>
          <w:b w:val="0"/>
          <w:bCs/>
          <w:rtl/>
        </w:rPr>
        <w:t>بعض العلماء الذين ردّوا على ابن تيمية</w:t>
      </w:r>
      <w:r>
        <w:rPr>
          <w:rFonts w:eastAsia="Times New Roman" w:hint="cs"/>
          <w:b w:val="0"/>
          <w:rtl/>
        </w:rPr>
        <w:t xml:space="preserve">  ] : </w:t>
      </w:r>
      <w:r>
        <w:rPr>
          <w:rFonts w:eastAsia="Times New Roman" w:hint="cs"/>
          <w:b w:val="0"/>
          <w:rtl/>
        </w:rPr>
        <w:tab/>
        <w:t xml:space="preserve">(  أ  )  الشيخ صفي الدين الهندي الأرموي (  ت ٧١٥ هـ  )   :  أمر بحبس ابن تيمية بسبب المسألة الحموية وما فيها من الحوم حول التجسيم ، (  ب  )  الشيخ شهاب الدين اببن جهبل الكلابي الحلبي (  ت ٧٣٣ هـ  )  ، له تصنيف صنفه في نفي الجهة رداً على ابن تيمية  ،  قال في مقدمته  :  أمّا بعد فالذي دعا إلى تصدير هذه النبذة ،  ما وقع في هذه المدة ، مما علّقه بعضهم في إثبات الجهة </w:t>
      </w:r>
      <w:r>
        <w:rPr>
          <w:rFonts w:eastAsia="Times New Roman" w:hint="cs"/>
          <w:b w:val="0"/>
          <w:rtl/>
        </w:rPr>
        <w:lastRenderedPageBreak/>
        <w:t xml:space="preserve">واغترّ بها من لم يرسخ له في التعليم قدم ، ولم يتعلّق بأذيال المعرفة ، ولا كبحة لجام الفهم ولا استبصر بنور الحكمة فاحببت أن أذكر عقيدة أهل السنة وأهل الجماعة ثم أُبيّن فساد ما ذكره ، مع أنّه لم يدّع دعوى إلاّ نقضها ولا أطّد قاعدة إلاّ هدمها  ،  [  طبقات الشافعية الكبرى ج ٩ ص ١٦٢   ]  ،  (  ت  )  قاضي القضاة كمال الدين الزملكاني (  ٦٦٧ ـ ٧٣٣ هـ  )  ، صنفّ الرد على ابن تيمية في مسألتي الطلاق والزيارة  [ طبقات الشافعية الكبرى ج ٩ ص ١٩٠ ـ ١٩١  ]  ، (  ث  )  الحافظ علي بن عبد الكافي السبكي (  ت ٧٥٦ هـ  )   :  ردّ على ابن تيمية ، وألّف فيه كتاباً أسماه « شفاء السقام في زيارة خير الأنام عليه الصلاة والسلام » ، وقال أيضاً في خطبة كتابه « الدرة المضيئة في الرد على ابن تيمية » ما هذا لفظه  :  « أمّا بعد فإنّه لما أحدث ابن تيمية ما أحدث في أُصول العقائد ، ونقض من دعائم الإسلام الأركان والمعاقد ، بعد أن كان مستتراً بتبعية الكتاب والسنّة ، مظهراً أنّه داع إلى الحق ، هاد إلى الجنة ، فخرج عن الإتباع إلى الابتداع ، وشذ عن جماعة المسلمين بمخالفة الإجماع ، وقال بما يقتضي الجسمية والتركيب في الذات المقدسة ، وإنّ الافتقار إلى الجزء ليس بمحال ، وقال بحلول الحوادث بذات اللّه تعالى ، وإنّ القرآن محدث تكلم اللّه به بعد أن لم يكن ، وإنّه يتكلم ويسكت ، ويحدث في ذاته الإرادات بحسب المخلوقات ، وتعدّى في ذلك إلى استلزام قدم العالم ، والتزم بالقول بأنّه لا أوّل للمخلوقات فقال بحوادث لا أوّل لها ، فأثبت الصفة القديمة حادثة ، والمخلوق الحادث قديماً ، ولم يجمع أحد هذين القولين في ملة من الملل ، ولا نحلة من النحل ، فلم يدخل في فرقة من الفرق الثلاث والسبعين الّتي افترقت عليها الأُمّة ، ولا وقفت به مع أُمّة من الأُمم همة ،  وكل ذلك وان كان كفراً شنيعاً ، لكنّه تقل حملته بالنسبة إلى ما أحدث في الفروع " أهـ ، (  ج  )  أبو محمد اليافعي (  ت ٧٦٨ هـ  )   :  قال في كتابه « مرآة الجنان » في ترجمة ابن تيمية  :  « مات بقلعة دمشق الشيخ الحافظ الكبير تقي الدين أحمد بن تيمية معتقلا ، ومنع قبل وفاته بخمسة أشهر عن الدواة والورق ، وسمع من جماعة وله مسائل غريبة ـ أنكر عليها وحبس بسببها ـ مباينة لمذهب أهل السنة ، ومن أقبحها نهيه عن زيارة النبي ـ عليه الصلاة والسلام ـ وطعنه مشايخ الصوفية ، وكذلك ما قد عرف من مذهبه كمسألة الطلاق وغيرها ، وكذلك عقيدته في الجهة ، وما نقل فيها من الأقوال الباطلة ، وغير ذلك ما هو معروف من مذهبه ، ولقد رأيت مناماً في وقت مبارك يتعلّق بعضه بعقيدته ، ويدل على خطئه فيها ، وقد قدمت ذكره في حوادث سنة ٥٥٨ هـ في ترجمة صاحب « البيان » ، وقال  :  كان ابن تيمية يقول  :  قوله  :  « إنّ اللّه على العرش استوى » ، استواء حقيقة ، وإنّه يتكلّم بحرف وصوت ، وقد نودي في دمشق وغيرها  :  من كان على عقيدة ابن تيمية حل ماله ودمه!  [   مرآة الجنان ج ٤ ص ٢٧٧ ، في حوادث سنة ٧٢٨ هـ  ]  ، وقال في حوادث سنة ٧٢٨ هـ  :  وله مسائل غريبة أنكر عليها وحبس بسببها مباينة </w:t>
      </w:r>
      <w:r>
        <w:rPr>
          <w:rFonts w:eastAsia="Times New Roman" w:hint="cs"/>
          <w:b w:val="0"/>
          <w:rtl/>
        </w:rPr>
        <w:lastRenderedPageBreak/>
        <w:t xml:space="preserve">لمذهب (  أهل السنة  )  ثم (  عدّ له  )  قبائح ، قال  :  ومن أقبحها نهيه عن زيارة النبي صلى الله عليه وسلم ، (  ح  )  أبوبكر الحصني الدمشقي (  ت ٨٢٩ هـ  )   :  قال  :  " فاعلم أنّي نظرت في كلام هذا الخبيث الّذي في قلبه مرض الزيغ ، المتتبّع ما تشابه من الكتاب والسنّة ابتغاء الفتنة ، وتبعه على ذلك خلق من العوام وغيرهم ممن أراد اللّه عزّ وجلّ إهلاكه ، فوجدت فيه ما لا أقدر على النطق به ، ولا لي أنامل تطاوعني على رسمه وتسطيره ، لما فيه من تكذيب ربّ العالمين ، في تنزيهه لنفسه في كتابه المبين ، وكذا الازدراء بأصفيائه ، المنتخبين وخلفائهم الراشدين ، واتباعهم الموفقين ، فعدلت عن ذلك إلى ذكر ما ذكره الأئمّة المتّقون ، وما اتّفقوا عليه من تبعيده وإخراجه ببغضه من الدين " أهـ  [ دفع شبهة من شبّه وتمرّد ، ص ٢١٦  ]  ، (  خ  )  أمير الدُنيا في الحديث الإمام الحافظ شهاب الدين أحمد بن حجر ، العسقلاني (  ت ٨٥٢ هـ  )   :  </w:t>
      </w:r>
      <w:r>
        <w:rPr>
          <w:rFonts w:hint="cs"/>
          <w:b w:val="0"/>
          <w:rtl/>
        </w:rPr>
        <w:t xml:space="preserve">قال الحافظ ابن حجر في الدرر الكامنة ( 1/144 )  في ترجمة ابن تيمية  : </w:t>
      </w:r>
      <w:r>
        <w:rPr>
          <w:rFonts w:hint="cs"/>
          <w:b w:val="0"/>
        </w:rPr>
        <w:t xml:space="preserve"> </w:t>
      </w:r>
      <w:r>
        <w:rPr>
          <w:rFonts w:hint="cs"/>
          <w:b w:val="0"/>
          <w:rtl/>
        </w:rPr>
        <w:t xml:space="preserve">" افترق الناس فيه شيعًا فمنهم من نسبه إلى التجسيم لما ذكر في العقيدة الحموية والواسطية وغيرهما من ذلك كقوله إن اليد والقدم والساق والوجه صفات حقيقيّة لله وإنه مستوٍ على العرش بذاته ، فقيل له :  يلزم من ذلك التحيّز والانقسام، فقال  : </w:t>
      </w:r>
      <w:r>
        <w:rPr>
          <w:rFonts w:hint="cs"/>
          <w:b w:val="0"/>
        </w:rPr>
        <w:t xml:space="preserve"> </w:t>
      </w:r>
      <w:r>
        <w:rPr>
          <w:rFonts w:hint="cs"/>
          <w:b w:val="0"/>
          <w:rtl/>
        </w:rPr>
        <w:t xml:space="preserve">أنا لا أسلّم أن التحيز والانقسام من خواص الأجسام، فألزم بأنه يقول بتحيّز في ذات الله ، ومنهم من ينسبه إلى الزندقة لقوله إن النبي صلى الله عليه وسلم لا يُستغاث به وأن في ذلك تنقيصًا ومنعًا من تعظيم النبي صلى الله عليه وسلم، وكان أشد الناس عليه في ذلك النور البكري فإنه لما عقد له المجلس بسبب ذلك قال بعض الحاضرين يعزر، فقال البكري :  لا معنى لهذا القول فإنه إن كان تنقيصًا يقتل وإن لم يكن تنقيصًا لا يعزر ، ومنهم من ينسبه إلى النفاق لقوله في عليّ ما تقدّم ولقوله :  إنه كان مخذولاً حيثما توجه، وإنه حاول الخلافة مرارًا فلم ينلها وإنما قاتل للرياسة لا للديانة، ولقوله : </w:t>
      </w:r>
      <w:r>
        <w:rPr>
          <w:rFonts w:hint="cs"/>
          <w:b w:val="0"/>
        </w:rPr>
        <w:t xml:space="preserve"> </w:t>
      </w:r>
      <w:r>
        <w:rPr>
          <w:rFonts w:hint="cs"/>
          <w:b w:val="0"/>
          <w:rtl/>
        </w:rPr>
        <w:t>إنه كان يحب الرياسة، وإن عثمان كان يحب المال، ولقوله :  أبو بكر أسلم شيخًا لا يدري ما يقول وعليّ أسلم صبيّا والصبي لا يصح إسلامه على قول" ،  انتهى كلام ابن حجر</w:t>
      </w:r>
      <w:r>
        <w:rPr>
          <w:rFonts w:eastAsia="Times New Roman" w:hint="cs"/>
          <w:b w:val="0"/>
          <w:rtl/>
        </w:rPr>
        <w:t xml:space="preserve">" أهـ ، (  د  )  جمال الدين يوسف بن تغري الأتابكي (  ٨١٢ ـ ٨٧٤ هـ  )   :  ترجم له في كتابه  :  « المنهل الصافي والمستوفي بعد الوافي » ومما جاء فيه  :  قال القاضي كمال الدين الزملكاني  :  « ثم جرت له محن في مسألة الطلاق الثلاث ، وشدّ الرحال إلى قبور الأنبياء والصالحين ، وحبّب للناس القيام عليه ، وحبس مرات في القاهرة والإسكندرية ودمشق ، وعقد له مجالس بالقاهرة ودمشق ، إلى أن ورد مرسوم شريف من السلطان في شعبان سنة (  ٧٢٦ هـ  )  بأن يجعل في قلعة دمشق ، فاقام فيها مدة مشغولا بالتصنيف ، ثم بعد مدة منع من الكتابة والمطالعة ، وأخرجوا ما كان عنده من الكتب ، ولم يتركوا عنده دواتاً ولا قلماً ولا ورقة ، ومما وقع له قبل حبسه أنّه ناظر بعض الفقهاء ، وكتب محضراً ، فإنّه قال ،  أنا أشعري ثم أخذ خطه بما نصه  :  أنا أعتقد أنّ القرآن معنى قائم بذات اللّه ، وهو صفة من </w:t>
      </w:r>
      <w:r>
        <w:rPr>
          <w:rFonts w:eastAsia="Times New Roman" w:hint="cs"/>
          <w:b w:val="0"/>
          <w:rtl/>
        </w:rPr>
        <w:lastRenderedPageBreak/>
        <w:t xml:space="preserve">صفات ذاته القديمة ، وهو غير مخلوق ، وليس بحرف ولا صوت ، وأنّ قوله تعالى (  الرحمن على العرش استوى  )  ليس على ظاهره ، ولا أعلم كنه المراد به ، بل لا يعلمه إلاّ اللّه ، والقول في النزول كالقول في الاستواء ، وكتبه أحمد بن تيمية ، ثم أشهدوا عليه جماعة أنّه تاب مما ينافي ذلك مختاراً ، وشهد عليه بذلك جمع من العلماء وغيرهم " أهـ  [ المنهل الصافي ج ١ ص ٣٣٦ ـ ٣٤٠  ]  ، (  ذ  )  شهاب الدين ابن حجر الهيثمي (  ت ٩٧٣ هـ  )   :  قال في ترجمة ابن تيمية  :  « </w:t>
      </w:r>
      <w:r>
        <w:rPr>
          <w:rFonts w:hint="cs"/>
          <w:b w:val="0"/>
          <w:rtl/>
        </w:rPr>
        <w:t xml:space="preserve">" ابن تيمية عبد خذله الله تعالى وأضله وأعماه وأصمه وأذله وبذلك صرح الائمة الذين بينوا فساد أحواله وكذب أقواله ، ومن أراد ذلك فعليه بمطالعة كلام الامام المجتهد المتفق على إمامته وجلالته وبلوغه مرتبة الاجتهاد ، ابي الحسن السبكي وولده التاج والشيخ الامام العز بن جماعة وأهل عصرهم وغيرهم من الشافعية والمالكية والحنفية ، ولم يقصر اعتراضه على متأخري الصوفية بل اعترض على مثل عمر ابن الخطاب وعلي بن أبي طالب رضي الله تعالى عنهما ، والحاصل أن لا يقام لكلامه وزن بل يرمى في كل وعر وحزن ويعتقد فيه أنه مبتدع ضال ومضل جاهل غال ، وأجارنا من مثل طريقته وعقيدته  ، وأفاض في ذكر أعيان من الصوفية طعن فيهم ثم قال  :  ولا زال يتتبع الاكابر حتى تمالا عليه أهل عصره ففسقوه وبدعوه ، بل كفره كثير منهم ، - إلى أن قال -  :  واعلم أنه خالف الناس في مسائل نبه عليها التاج السبكي وغيره ، فمما خرق فيه الاجماع قوله في (  علي الطلاق  )  إنه لا يقع عليه بل عليه كفارة يمين ولم يقل بالكفارة أحد من المسلمين قبله ، وان طلاق الحائض لا يقع ، كذا الطلاق في طهر جامع فيه ، وأن الصلاة إذا تركت عمدا لا يجب قضاؤها ، وان الحائض يباح لها الطواف بالبيت ولا كفارة عليها ، وان الطلاق الثلاث يرد إلى واحدة ، وكان هو قبل ادعائه ذلك نقل إجماع المسلمين على خلافه ، وأن المكوس حلال لمن أقطعها ، وانها إذا أخذت من التجار أجزأتهم عن الزكاة وإن لم تكن باسم الزكاة ولا على رسمها ، وان المائعات لا تنجس بموت حيوان فيها كالفأرة ، وان الجنب يصلي تطوعه بالليل ، ولا يؤخره إلى أن يغتسل قبل الفجر إن كان بالبلد ، وان شرط الواقف غير معتبر بل ولو وقف على الشافعية صرف إلى الحنفية وبالعكس ، وأن مخالف الاجماع لا يكفر ولا يفسق ، وأن ربنا سبحانه وتعالى عما يقول الظالمون والجاحدون علوا كبيرا محل الحوادث تعالى الله عن ذلك وتقدس ، وانه مركب تفتقر ذاته افتقار الكل للجزء تعالى الله عن ذلك وتقدس ، وان القرآن محدث في ذات الله ، تعالى الله عن ذلك ، وان العالم قديم بالنوع ولم يزل مع الله مخلوقا دائما فجعله موجبا بالذات لا فاعلا بالاختيار تعالى الله عن ذلك ، وقوله بالجسمية والجهة والانتقال وانه بقدر العرش لا أصغر ولا أكبر تعالى الله عن هذا الافتراء الشنيع القبيح والكفر البراح الصريح وخذل متبعيه وشتت شمل معتقديه ، وقال إن النار تفنى ، وان الانبياء غير معصومين ، وان رسول الله صلى الله عليه وسلم لا جاه له ولا يتوسل به ، وإن إنشاء السفر إليه بسبب الزيارة معصية لا تقصر الصلاة فيه وسيحرم ذلك </w:t>
      </w:r>
      <w:r>
        <w:rPr>
          <w:rFonts w:hint="cs"/>
          <w:b w:val="0"/>
          <w:rtl/>
        </w:rPr>
        <w:lastRenderedPageBreak/>
        <w:t xml:space="preserve">يوم الحاجة الماسة إلى شفاعته ، وإن التوراة والانجيل لم تبدل ألفاظهما وإنما بدلت معانيهما " أه‍ </w:t>
      </w:r>
      <w:r>
        <w:rPr>
          <w:rFonts w:eastAsia="Times New Roman" w:hint="cs"/>
          <w:b w:val="0"/>
          <w:rtl/>
        </w:rPr>
        <w:t xml:space="preserve">، (  ر  )  ملاّ علي القارئ الحنفي (  ت ١٠١٦ هـ  )   :  قالفي شرحه على الشفاء  :  « وقد أفرط ابن تيمية من الحنابلة حيث حرم السفر لزيارة النبي صلى ‌الله ‌عليه ‌وسلم كما أفرط غيره حيث قال  :  كون الزيارة قربة معلوم من الدين بالضرورة ،  وجاحده محكوم عليه بالكفر ، ولعلّ الثاني أقرب إلى الصواب ، لأنّ تحريم ما أجمع العلماء فيه على الاستحباب يكون كفراً ، لأنّه فوق تحريم المباح المتفق عليه في هذا الباب »  [ درة الحجال في أسماء الرجال » ج ١ ص ٣٠  ]  ، (  ز  )  </w:t>
      </w:r>
      <w:r>
        <w:rPr>
          <w:rFonts w:hint="cs"/>
          <w:b w:val="0"/>
          <w:rtl/>
        </w:rPr>
        <w:t xml:space="preserve">الحافظ العلائي شيخ الحافظ زين الدين العراقي وغيره من حفاظ الحديث   :  جاء في كتاب ذخائر القصر في تراجم نبلاء العصر لابن طولون من صحيفة 32 و 33  :  " وهذا نص كلام الحافظ العلائي شيخ الحافظ زين الدين العراقي وغيره من حفاظ الحديث يذكر فيه ضلالات ابن تيمية التي شذ فيها عن أهل الحق في أصول العقيدة والفروع  ، فيقول  :  ذكر المسائل التي خالف فيها ابن تيمية الناس في الاصول والفروع فمنها ما خالف فيها الاجماع ومنها ما خالف فيها الراجح من المذاهب فمن ذلك يمين الطلاق قال بأنه لا يقع عند وقوع المحلوف عليه بل عليه فيها كفارة يمين ولم يقل قبله بالكفارة أحد من المسلمين البتة ودام إفتاؤه بذلك زمانا طويلا وعظم الخطب ووقع في تقليده جم غفير من العوام وعم البلاء ، وإن طلاق الحائض لا يقع وكذلك الطلاق في طهر جامع فيه زوجته وإن الطلاق الثلاث يرد إلى واحدة وكان قبل ذلك قد نقل إجماع المسلمين في هذه المسألة على خلاف ذلك وإن من خالفه فقد كفر ثم إنه أفتى بخلافه وأوقع خلقا كثيرا من الناس فيه  ،  وإن الحائض تطوف في البيت من غير كفارة وهو مباح لها ، وإن المكوس حلال لمن أقطعها وإذا أخذت من التجار أجزأتهم عن الزكاة وان لم تكن باسم الزكاة ولا على رسمها ، وإن المائعات لا تنجس بموت الفأرة ونحوها فيها ..  .. وسئل عن شرط الواقف فقال غير معتبر بالكلية بل الوقف على الشافعية يصرف إلى الحنفية وعلى الفقهاء يصرف إلى الصوفية وبالعكس وكان يفعل هكذا في مدرسته فيعطي منها الجند والعوام  ،  ولا يحضر درسا على اصطلاح الفقهاء وشرط الواقف بل يحضر فيها ميعادا يوم الثلاثاء ويحضره العوام ويستغني بذلك عن الدرس ، وسئل عن جواز بيع أمهات الاولاد فرجحه وأفتى به ومن المسائل المنفرد بها في الاصول مسألة الحسن والقبح التي يعول بها المعتزلة فقال بها ونصرها وصنف فيها وجعلها دين الله بل الزم كل ما يبنى عليه كالموازنة في الاعمال ، وأما مقالاته في أصول الدين فمنها قوله إن الله سبحانه محل الحوادث تعالى الله عما يقول علوا كبيرا  ،  وإنه مركب مفتقر إلى ذاته افتقار الكل إلى الجزء ، وان القرآن محدث في ذاته تعالى وان العالم قديم بالنوع ولم يزل مع الله مخلوق دائما فجعله موجبا بالذات لا فاعلا بالاختيار سبحانه ما أحلمه ، ومنها قوله بالجسمية والجهة والانتقال وهو مردود  ،  وصرح في بعض تصانيفه بأن الله تعالى بقدر العرش لا أكبر منه ولا أصغر تعالى الله عن </w:t>
      </w:r>
      <w:r>
        <w:rPr>
          <w:rFonts w:hint="cs"/>
          <w:b w:val="0"/>
          <w:rtl/>
        </w:rPr>
        <w:lastRenderedPageBreak/>
        <w:t xml:space="preserve">ذلك وصنف جزء في أن علم الله لا يتعلق بما لا يتناهى كنعيم أهل الجنة وأنه لا يحيط بالتناهي وهي التي زلق فيها الامام ، ومنها أن الانبياء غير معصومين وأن نبينا عليه وعليهم الصلاة والسلام ليس له جاه ولا يتوسل به أحد إلا ويكون مخطئا وصنف في ذلك عدة أوراق ، وإن إنشاء السفر لزيارة نبينا صلى الله عليه وسلم معصية لا يقصر فيها الصلاة وبالغ في ذلك ولم يقل به أحد من المسلمين قبله ، وإن عذاب أهل النار ينقطع ولا يتأبد حكاه  ،  بعض الفقهاء عن تصانيفه ، ومن إفراده أيضا أن التوراة والانجيل لم تبدل ألفاظهما بل هي باقية على ما أنزلت وإنما وقع التحريف في تأويلها وله فيه مصنف آخر ما رأيت ، واستغفر الله من كتابة مثل هذا فضلا عن اعتقاده " أهـ  </w:t>
      </w:r>
      <w:r>
        <w:rPr>
          <w:rFonts w:hint="cs"/>
          <w:b w:val="0"/>
          <w:rtl/>
          <w:lang w:eastAsia="ar-SA"/>
        </w:rPr>
        <w:t xml:space="preserve">، (  س  )  </w:t>
      </w:r>
      <w:r>
        <w:rPr>
          <w:rFonts w:eastAsia="Times New Roman" w:hint="cs"/>
          <w:b w:val="0"/>
          <w:rtl/>
        </w:rPr>
        <w:t xml:space="preserve">النبهاني (  ت ١٣٥٠ هـ  )   :  قال النبهاني في كتابه « شواهد الحق » بعد نقل أسماء عدة من الطاعنين به  :  « فقد ثبت وتحقّق وظهر ظهور الشمس في رابعة النهار أنّ علماء المذاهب الأربعة قد اتّفقوا على ردّ بدع ابن تيمية ، ومنهم من طعنوا بصحة نقله ، كما طعنوا بكمال عقله ، فضلا عن شدة تشنيعهم عليه في خطئه الفاحش في تلك المسائل الّتي شذّ بها في الدين ، وخالف بها إجماع المسلمين ، ولا سيما فيما يتعلّق بسيّد المرسلين صلى ‌الله‌ عليه ‌وسلم " أهـ ، (  ش  )  الشيخ محمد زاهد الكوثري (  ت ١٣٧١ هـ  )   :  قال في مقدمة الأسماء والصفات للبيهقي :  - بعدما سرد أسماء عدة من كتب الحشوية كالاستقامة لخشيش بن أصرم ، والسنة المنسوب إلى عبد اللّه بن أحمد ، والنقض لعثمان بن سعيد الدارمي السجزي المجسم ـ  :  " إنّ السجزي أول من اجترأ بالقول « إنّ اللّه لو شاء لا ستقرّ على ظهر بعوضة فاستقلت به بقدرته ، فكيف على عرش عظيم » وتابعه الشيخ ابن تيمية الحراني في ذلك ، كما تجد نص كلامه في « غوث العباد » المطبوع سنة ١٣٥١ بمطبعة الحلبي  "  [ مقدمة الأسماء والصفات للبيهقي  ]  ، وقال ايضاً في مقدمته على السيف الصقيل  :  " جزى اللّه علماء أُصول الدين عن الإسلام خيراً ، فإنّ لهم فضلا جسيماً في صيانة عقائد المسلمين بادلّة ناهضة مدى القرون ، أمام كل فرقة زائفة ـ إلى أن قال ـ  :  ومن طالع من ألّفه بعض الرواة على طول القرون من كتب في التوحيد والصفات والسنة ، والردود على أهل النظر ، يشكر اللّه سبحانه على النور الّذي افاضه على عقله ، حتّى نبذ مثل تلك الطامات بأول نظرة ، وقد استمرّت فتن المخدوعين من الرواة على طول القرون مجلبة لسخط اللّه تعالى ، ولاستسخاف العقلاء ، من غير أن يخطر ببال عاقل أن يناضل عن سخافات هؤلاء ، إلى أن نبغ في أواخر القرن السابع بدمشق ، حرّاني تجرّد للدعوة إلى مذهب هؤلاء الحشوية السخفاء ، متظاهراً بالجمع بين العقل والنقل على حسب فهمه من الكتب ، بدون أُستاذ يرشده في مواطن الزلل ، وحاشا العقل الناهض والنقل الصحيح أن يتضافرا في الدفاع عن تحريف السخفاء إلاّ إذا كان العقل عقل صابئي والنقل نقل صبي ، وكم انخدع بخزعبلاته أُناس ليسوا من التأهّل للجمع بين الرواية والدارية في شيء ، وله مع خلطائه هؤلاء ، موقف في يوم </w:t>
      </w:r>
      <w:r>
        <w:rPr>
          <w:rFonts w:eastAsia="Times New Roman" w:hint="cs"/>
          <w:b w:val="0"/>
          <w:rtl/>
        </w:rPr>
        <w:lastRenderedPageBreak/>
        <w:t xml:space="preserve">القيامة لا يغبط عليه ، ومن درس حياته يجدها كلها فتناً لا يثيرها حافظ بعقله ، غير مصاب في دينه ، وأنّى يوجد نصّ صريح منقول أو برهان صحيح معقول يثبت الجهة والحركة والثقل والمكان ونحوها للّه سبحانه ؟ وكل ما في الرجل أنّه كان له لسان طلق ، وقلم سيال ، وحافطة جيدة ، قلّب ـ بنفسه بدون أُستاذ رشيد ـ صفحات كتب كثيرة جداً من كتب النحل الّتي كانت دمشق امتلأت بها بواسطة القوافل من استيلاء المغول على بلاد الشرق ، فاغترّ بما فهمه من تلك الكتب من الوساوس والهواجس ، حتى طمحت نفسه إلى أن تكون قدوة في المعتقد والأحكام العملية ، ففاه في القبيلين بما لم يفه به أحد من العالمين ، مما هو وصمة عار وأمارة مروق في نظر الناظرين ، فانفضّ من حوله أُناس كانوا تعجّلوا في إطرائه ـ بادئ بدء ـ قبل تجريبه ، وتخلّوا عنه واحداً إثر واحد على تعاب فتنة المدونة في كتب التاريخ ، ولم يبقَ معه إلاّ أهل مذهبه في الحشو من جهلة المقلدة ، ومن ظن أن علماء عصره صاروا كلهم إلباً واحداً ضدّه حسداً من عند أنفسهم ، فَلْيَتّهم عقله وإدراكه قبل اتّهام الآخرين ، بعد أن درس مبلغ بشاعة شواذه في الاعتقاد والعمل ، وهو لم يزل يستتاب استتابة إثر استتابة ، وينقل من سجن إلى سجن إلى أن افضى إلى ما عمل وهو مسجون ، وكان ابن زفيل الزرعي المعروف بابن القيم يسايره في شواذه حياً وميتاً ، ويقلده فيها تقليداً أعمى في الحق والباطل ، وإن كان يتظاهر بمظهر الاستدلال ، لكن لم يكن استدلاله المصطنع سوى ترديد منه لتشغيب قدوته ، دائباً على إذاعة شواذ شيخه ، متوخياً ـ في غالب مؤلفاته ـ تلطيف لهجة أُستاذه في تلك الشواذ لتنطلي وتنفق على الضعفاء ، وعمله كله التلبيس والمخادعة والنضال عن تلك الأهواء المخزية ، حتى أفنى عمره بالدندنة حول مفردات الشيخ الحراني ، تراه يثرثر في كل واد ويخطب بكل ناد ، بكلام لا محصل له عند أهل التحصيل ، ولم يكن له حظ من المعقول ، وإن كان كثير السرد 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هلكى ، واستدل فيهما بأخبار غير صحيحة على صفات اللّه سبحانه ، وقد ذكره الذهبي في المعجم المختص بما فيه عبرة ، ولم يترجم له الحسيني ، ولا ابن فهد ولا السيوطي في عداد الحفاظ في ذيولهم على طبقات الحفاظ ، وما يقع من القارئ بموقع الأعجاب من أبحاثه الحديثية 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صنوف الزيغ تقليداً لشيخه الزائغ ، وسيلقى جزاء عمله هذا في الآخرة ـ إن لم يكن ختم له بالتوبة والأمانة ـ كما لقي بعض ذلك في الدنيا " أهـ  [  </w:t>
      </w:r>
      <w:r>
        <w:rPr>
          <w:rFonts w:eastAsia="Times New Roman" w:hint="cs"/>
          <w:b w:val="0"/>
          <w:rtl/>
        </w:rPr>
        <w:lastRenderedPageBreak/>
        <w:t xml:space="preserve">تكملة السيف الصقيل ص ٤ ـ ٩  ]  ، (  ص  )  الشيخ سلامة القضاعي العزامي (  ت ١٣٧٩ هـ  )   :  قال  :  « بدأ ابن تيمية حياته بطلب العلم على ذكاء وتصالح ، ورفق به أكابر العلماء لأنّ اباه كان رجلا هادئاً وكان من بيت علم ، فساندوه وشجعوه وأثنوا عليه خيراً ، حتّى إذا أقبل عليه الناس بدأ يظهر بالبدع ، وأبطرته الغرة ، فتمادى في التعصب لآرائه ، وما زال يتلاعب به الهوى حتّى كان مجموعة بدع شنعاء ، ودائرة جهالات وأباطيل شوهاء ، فتجده في مسائل من علم التوحيد حشوياً كرامياً ، يقول في اللّه بالأجزاء والجهة والمكان ، والنزول والصعود الحسيين ، وحلول الحوادث بذاته تعالى ، ومن ناحية أُخرى تجد فيه حضيضة الخوارج ، يكفّر أكابر الأُمة ويخطئ أعاظم الأئمة وقال  :  من نذر شيئاً للنبي أو غيره من النبيين والأولياء من أهل القبور ، أو ذبح له ذبيحة كان كالمشركين الذين يذبحون لأوثانهم وينذرون لها ، فهو عابد لغير اللّه فيكون بذلك كافراً ، ويطيل في ذلك الكلام ، واغترّ بكلامه بعض من تأخّر عنه من العلماء ممن ابتلي بصحبته أو صحبة تلاميذه ، وهو منه تلبيس في الدين ، وصرف إلى معنى لا يريده مسلم من المسلمين ، ومن خبر حال من فعل ذلك من المسلمين وجدهم لا يقصدون بذبائحهم ونذورهم للمتقين من الأنبياء والأولياء إلاّ الصدقة عنهم ، وجعل ثوابها إليهم ، وقد علموا أنّ إجماع أهل السنة منعقدة على أنّ صدقة الأحياء نافعة للأموات واصلة إليهم ، ولقد تعدّى هذا الرجل حتّى على الجناب المحمدي فقال  :  إنّ شد الرحال إلى زيارته معصية ، وإنّ من ناداه مستغيثاً به بعد وفاته فقد أشرك ، فتارة يجعله شركاً أصغر ، وأُخرى يجعله شركاً أكبر ، وإن كان المستغيث ممتلىء القلب بأنّه لا خالق ولا مؤثر إلاّ اللّه ، وأنّ النبي إنّما ترفع إليه الحوائج ويستغاث به ، على أنّ اللّه جعله منبع كل خير ، مقبول الشفاعة ، مستجاب الدعاء كما هي عقيدة جميع المسلمين مهما كانوا من العامة ، وقد أوضح ذلك كل الإيضاح قبلنا أكابر جهابذة العلم لا سيما علَمُ أعلام هذا العصر ، حامل لواء الحكمة الإسلامية ، وأحد جماعة كبار العلماء بحق ، الشيخ يوسف الدجوي ، فيما كتبه في مجلة الأزهر ، وهذه البدعة من مبتكراته قد اغتر بها ناس ، فقالوا بكفر من عداهم من جماهير المسلمين ، وسفكت في ذلك دماء لا تحصى ، وقد أُلفت الكتب الكثيرة في رد هذه البدعة وفروعها ، بين مطوّل قد جوّده صاحبه ، ومختصر أفاده مؤلفه وأجاد ، ومن عجيب أمر هذا الرجل أنّه إذا ابتدع شيئاً حكى عليه إجماع الأولين والآخرين كذباً وزوراً ، وربما تجد تناقضه في الصفحة الواحدة ، فتجده في منهاجه مثلا يدّعي أنّه ما من حاديث إلاّ وقبله حادث إلى ما لا نهاية له في جانب الماضي ، ثم يقول  :  وعلى ذلك أجمع الصحابة والتابعون ،  وبعد قليل يحكي اختلافاً لحق الصحابة في أول مخلوق ما هو ؟ أهو القلم أم الماء ؟ وبينما تراه يتكلّم بلسان أهل الحق المنزهين ، إذا بك تراه قد انقلب جهوياً </w:t>
      </w:r>
      <w:r>
        <w:rPr>
          <w:rFonts w:eastAsia="Times New Roman" w:hint="cs"/>
          <w:b w:val="0"/>
          <w:vertAlign w:val="superscript"/>
          <w:rtl/>
        </w:rPr>
        <w:t xml:space="preserve">( ١ ) </w:t>
      </w:r>
      <w:r>
        <w:rPr>
          <w:rFonts w:eastAsia="Times New Roman" w:hint="cs"/>
          <w:b w:val="0"/>
          <w:rtl/>
        </w:rPr>
        <w:t xml:space="preserve"> وسمّى كل من لا يقول بذلك معطّلا ، وزنديقاً ، وكافراً ، وقد جمع تلميذه « ابن زفيل » سفاهاته ووساوسه في علم أصول الدين ، في قصيدته </w:t>
      </w:r>
      <w:r>
        <w:rPr>
          <w:rFonts w:eastAsia="Times New Roman" w:hint="cs"/>
          <w:b w:val="0"/>
          <w:rtl/>
        </w:rPr>
        <w:lastRenderedPageBreak/>
        <w:t>النونية ، وبينما تراه يسب جهماً والجهمية ، إذا بك تراه يأخذ بقوله في أنّ النار تفنى ، وأن أهلها ليسوا خالدين فيها أبداً ـ إلى أن قال ـ  :  وليس من غرضنا بسط الكلام في بدع هذا الرجل ، فقد كفانا العلماء ـ شكر اللّه سعيهم ـ من عصره إلى هذا العهد ، المؤنة بالتصانيف الممتعة في الرد عليها ، ولكن رفع الجهل رأسه في عصرنا هذا ، وانتدب ناس من شيعته لطبع الكثير من كتبه وكتب تلميذه ابن زفيل ، ففضحوا الرجل وشهّروا به عند المحققين من أهل الفقه في الدين ، وتبينت صحة نسبة ما كان يتورع العلماء عن نسبته إليه ، وإنّ نصيحتي الّتي أسديها لكن مسلم نصيحة للّه ولرسوله ولكتابه وأئمة المسلمين وعامتهم ، هي لزوم جماعة المسلمين في أُصول الدين وفروعه ، ولولا أنّي اشفق على القارىء أن يملّ لتحدّثت إليه طويلا فيما أصاب الإسلام والمسلمين من عظائم هذا الرجل ، ولبسطت له ما قال أكابر العلماء فيه وفي شيعته ، ولكنّي أرجو أن يكون ما قدّمته كافياً لذوي النهى " أهـ [  فرقان القرآن ص ١٣٢ ـ ١٣٧  ]  ،</w:t>
      </w:r>
    </w:p>
    <w:p w:rsidR="00064B4F" w:rsidRDefault="00064B4F" w:rsidP="00064B4F">
      <w:pPr>
        <w:ind w:left="-58"/>
        <w:jc w:val="both"/>
        <w:rPr>
          <w:rFonts w:hint="cs"/>
          <w:b w:val="0"/>
          <w:rtl/>
        </w:rPr>
      </w:pPr>
      <w:r>
        <w:rPr>
          <w:rFonts w:cs="Monotype Koufi" w:hint="cs"/>
          <w:b w:val="0"/>
          <w:rtl/>
        </w:rPr>
        <w:t>( ثانياً  )  :  حال ابن القيم وما تسرب إليه من مفردات الحشو بسبب صعوبة هضم علم التقديس :</w:t>
      </w:r>
      <w:r>
        <w:rPr>
          <w:rFonts w:eastAsia="Times New Roman" w:hint="cs"/>
          <w:b w:val="0"/>
          <w:bCs/>
          <w:rtl/>
        </w:rPr>
        <w:t xml:space="preserve"> </w:t>
      </w:r>
      <w:r>
        <w:rPr>
          <w:rFonts w:eastAsia="Times New Roman" w:hint="cs"/>
          <w:b w:val="0"/>
          <w:rtl/>
        </w:rPr>
        <w:t xml:space="preserve">قال الشيخ زاهد الكوثري - في مقدمته على السيف الصقيل -  :  "  وكان ابن زفيل الزرعي المعروف بابن القيم يسايره في شواذه حياً وميتاً ، ويقلده فيها تقليداً أعمى في الحق والباطل ، وإن كان يتظاهر بمظهر الاستدلال ، لكن لم يكن استدلاله المصطنع سوى ترديد منه لتشغيب قدوته ، دائباً على إذاعة شواذ شيخه ، متوخياً ـ في غالب مؤلفاته ـ تلطيف لهجة أُستاذه في تلك الشواذ لتنطلي وتنفق على الضعفاء ، وعمله كله التلبيس والمخادعة والنضال عن تلك الأهواء المخزية ، حتى أفنى عمره بالدندنة حول مفردات الشيخ الحراني ، تراه يثرثر في كل واد ويخطب بكل ناد ، بكلام لا محصل له عند أهل التحصيل ، ولم يكن له حظ من المعقول ، وإن كان كثير السرد 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هلكى ، واستدل فيهما بأخبار غير صحيحة على صفات اللّه سبحانه ، وقد ذكره الذهبي في المعجم المختص بما فيه عبرة ، ولم يترجم له الحسيني ، ولا ابن فهد ولا السيوطي في عداد الحفاظ في ذيولهم على طبقات الحفاظ ، وما يقع من القارئ بموقع الأعجاب من أبحاثه الحديثية 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w:t>
      </w:r>
      <w:r>
        <w:rPr>
          <w:rFonts w:eastAsia="Times New Roman" w:hint="cs"/>
          <w:b w:val="0"/>
          <w:rtl/>
        </w:rPr>
        <w:lastRenderedPageBreak/>
        <w:t xml:space="preserve">صنوف الزيغ تقليداً لشيخه الزائغ ، وسيلقى جزاء عمله هذا في الآخرة ـ إن لم يكن ختم له بالتوبة والأمانة ـ كما لقي بعض ذلك في الدنيا ، وقال الذهبي في المعجم المختص عن ابن القيم هذا  :  « عني بالحديث بمتونه وبعض رجاله وكان يشتغل في الفقه ويجيد تقريره ، وفي النحو ويدريه ، وفي الأصلين ،  وقد حبس مدة لإنكاره على شد الرحل لزيارة قبر الخليل (  إبراهيم عليه‌ السلام  )  ثم تصدر للاشتغال ونشر العلم ، لكنّه معجب برأيه جريء على الأُمور ، وقال ابن حجر في الدرر الكامنة  :  « غلب عليه حب ابن تيمية حتّى كان لا يخرج عن شيء من أقواله ، بل ينتصر له في جميع ذلك ، وهو الّذي هذب كتبه ونشر علمه  ..  ،  واعتقل مع ابن تيمية بالقلة ، بعد أن أُهين وطيف به على جمل مضروباً بالدرة ، فلما مات أُفرج عنه ، وامتحن مرة أُخرى بسبب فتاوى ابن تيمية ، وكان ينال من علماء عصره وينالون منه » ، وقال التقي الحصني  :  كان ابن تيمية ممن يعتقد ويفتي بأنّ شدّ الرحال إلى قبور الأنبياء حرام لا تقصر فيه الصلاة ، ويصرّح بقبر الخليل وقبر النبي (  صلى اللّه عليهما وسلم  )  ، وكان على هذا الاعتقاد تلميذه ابن قيم الجوزية الزرعي ، وإسماعيل بن كثير الشركويني ، فاتّفق أنّ ابن قيم الجوزية سافر إلى القدس الشريف ، ورقي على منبر في الحرم ووعظ وقال في أثناء وعظه بعد أن ذكر المسألة  :  وها أنا راجع ولا أزور الخليل ، ثم جاء إلى نابلس ، وعمل له مجلس وعظ ، وذكر المسألة بعينها حتى قال  :  فلا يزور قبر النبي صلى ‌الله‌ عليه‌ وسلم ، فقام إليه الناس وأرادوا قتله ، فحماه منهم والي نابلس ، وكتب أهل القدس وأهل نابلس إلى دمشق يعرّفون صورة ما وقع منه ، فطلبه القاضي المالكي فتردد وصعد إلى الصالحية إلى القاضي شمس الدين بن مسلم الحنبلي وأسلم على يديه ، فقبل توبته وحكم بإسلامه وحقن دمه ، ولم يعزّره لأجل ابن تيمية  ..  ،  ثم أحضر ابن قيم الجوزية وادُّعي عليه بما قاله في القدس الشريف وفي نابلس فأنكر ، فقامت عليه البينة بما قاله ، فأُدّب وحُمل على جمل ، ثم أُعيد إلى السجن ، ثم أُحضر إلى مجلس شمس الدين المالكي وأرادوا ضرب عنقه ، فما كان جوابه إلاّ أن قال  :  إنّ القاضي الحنبلي حكم بحقن دمي وبإسلامي وقبول توبتي ، فأُعيد إلى الحبس إلى أن أُحضر الحنبلي فأخبر بما قاله ، فأُحضر وعزّر وضرب بالدرة ، وأُركب حماراً وطيف به في البلد والصالحية ، وردّوه إلى الحبس ـ وجرسوا ابن القيم وابن كثير ، وطيف بهما في البلد وعلى باب الجوزية لفتواهم في مسالة الطلاق ، قال ابن رجب  :  قد امتحن واوذي مرات ، وحبس مع الشيخ تقي الدين في المدة الأخيرة بالقلعة منفرداً ، لم يفرج عنه إلاّ بعد موت الشيخ ، وقد سقت هنا نماذج من كلمات أصحابه واضداده والمتحايدين في حقه ، ليعتبر بها المغرورون به ،  على أنّ الخبر اليقين فيما يجده القارئ الكريم في حقه في هذا الكتاب ، وأرجو أن الحق لا يتعدى ما دللت عليه في حقه فيما كتبناه ، وأحق الناس بالرثاء وأجدرهم بالترحّم من أفنى عمره في سبيل العلم منصاعاً لمبتدع يرديه من غير أن يتخيّر أُستاذاً رشيداً يهديه ، ومثله إذا دوّن أسفاراً لا </w:t>
      </w:r>
      <w:r>
        <w:rPr>
          <w:rFonts w:eastAsia="Times New Roman" w:hint="cs"/>
          <w:b w:val="0"/>
          <w:rtl/>
        </w:rPr>
        <w:lastRenderedPageBreak/>
        <w:t xml:space="preserve">يزداد بها إلاّ بسمعه ولا يبصر بعداً عن اللّه وأوزاراً ، وهو الّذي يصبح متفانياً في شيخه الزائغ بحيث لا يسمع إلاّ ببصره في جميع شؤونه ، ويبقى في أحط دركات الجهل من التقليد الأعمى ، ولو فكر قليلا لكان أدرك أنّ من السخف بمكان ، وضعه لشيخه في إحدى كفّتي الميزان ليوازن به جميع العلماء والفقهاء من هذه الأُمة في كفته الأُخرى فيزنهم ويغالبهم به فيغلبهم في علومهم!! وهذا ما لا يصدر من حافظ بعقله ، ولا سيما بعد التفكير في تلك المخازي من شواذه ، نعم ، يمكن أن يكون عنده أو عند شيخه بعض تفوق في بعض العلوم على بعض مشايخ حارته ، أو أهل خطته أو قريته أو مضرب خيام عشيرته ، لكن لا يوجب هذا أن يصدق ظنه في حق نفسه أن جوّ هذه الأرض يضيق عن واسع فهومه ، وعرض هذه البحار لا يتّسع لزاخر علومه " أهـ  [   تكملة السيف الصقيل ص 4 إلى 9  ]  ، وقال أيضاً  :  </w:t>
      </w:r>
      <w:r>
        <w:rPr>
          <w:rFonts w:hint="cs"/>
          <w:b w:val="0"/>
          <w:rtl/>
        </w:rPr>
        <w:t xml:space="preserve">في السيف الصقيل  :  -  في الرد على قول ابن القيم النونية "ولقد جلست على سرير الملك متصفاً بتدبيرٍ عظيم الشان"  -  :  " يعجب المصنف  - أي الإمام قاضي القضاة ابن جماعة - كيف يصرح الناظم - أي ابن القيم - بالجلوس ، ولأحد تلامذته الأخصاء جزء في إثبات المماسة رداً على من ينزه الله سبحانه عن ذلك وما ينطوي عليه هؤلاء أفظع بكثير من فلتات لسانهم فلو كانوا بين قوم على معتقدهم لكنت تراهم يصرحون بكل ما تكن صدورهم ، قال ذلك التلميذ أعنى محمدا المنبجي صاحب الفرج بعد الشدة في الجزء المذكور  :  قال الخلال في كتاب السنة حدثنا أحمد بن الحسين الرقى حدثنا إبراهيم بن المنذر حدثنا محمد بن فليح حدثني أبى عن سعيد بن الحارث عن عبيد بن حنين قال بينما أنا جالس في المسجد إذ جاءني قتادة بن النعمان يحدث وثاب إليه الناس ، فقال سمعت رسول الله صلى الله عليه وسلم يقول  :  " إن الله لما فرغ من خلقه استوى على عرشه واستلقى ووضع إحدى رجليه على الأخرى وقال إنها لا تصلح لبشر "  ،  قال الحافظ الذهبي وغيره إسناده على شرط البخارى ومسلم ا هـ ، ولعلك علمت بذلك قيمة كتاب السنة للخلال ، وفي ذلك الجزء من المخازى ما يضاهى ما نقلناه آنفا ، ولابن بدران الدشتى جزء في إثبات الحد والجلوس لله سبحانه ويسوق فيه الحديث المذكور بطرق كما ذكرت ذلك فيما علقت على ذيول طبقات الحافظ قاتلهم الله ما أجرأهم على الله ، ولعلك علمت بذلك أيضاً قيمة تهويلهم بأنهم يتابعون السنة كما علمت قيمة تصحيحهم للروايات المطابقة لزيغهم((  تنبيه  ))   الذهبي يبعد عن رشده ويفقد صوابه إذا جاء دور الكلام على أحاديث في الصفات أو في فضائل النبي صلى الله عليه وآله وسلم أو أهل بيته عليهم السلام وكذلك حينما يترجم لشافعي من الأشاعرة أو حنفي مطلقاً رغم تظاهره بالإنصاف والبعد عن التعصب في كثير من المواضع على سعة علمه في الحديث ورجاله ، فهل يتصور من عالم يعقل ما يقول أن يصحح مثل هذا الحديث الذى بطلانه أظهر من الشمس في ضحوة النهار  ؟ فطالب الحق لا يعير سمعاً لأقواله فيما ذكرناه ، وهو شافعي الفروع إلا أنه </w:t>
      </w:r>
      <w:r>
        <w:rPr>
          <w:rFonts w:hint="cs"/>
          <w:b w:val="0"/>
          <w:rtl/>
        </w:rPr>
        <w:lastRenderedPageBreak/>
        <w:t>مجسم اعتقادا رغم تبريه منه في كثير من المواضع وعنده نزعة خارجية وإن كان أهون شراً بكثير من الناظم وشيخه في ذلك كله ، ومن لا يكون متساهلا في أمر دينه لا يثق بكلام مثله فيما ذكرناه بعد أن عرف دخائله والتاج ابن السبكي أطراه غاية الإطراء حيثما ترجم له في طبقات الشافعية الكبرى أداء لحق التلمذة عليه لكن لم يمنعه ذلك من الإشارة الى ما ينطوي عليه من البدع والأهواء في مواضع من كتابه حيث قال في الكتاب المذكور (  1-197 )   :  وأما تاريخ شيخنا الذهبي فإنه على حسنه وجمعه مشحون بالتعصب المفرط ، لا آخذه الله فلقد أكثر الوقيعة في أهل الدين ـ أعنى الفقراء الذين هم صفوة الخلق ، واستطال بلسانه على كثير من أئمة الشافعيين والحنفيين ومال فأفرط على الأشاعرة ومدح فزاد في المجسمة اهـ حتى عده لا يعول على تراجمه لهؤلاء وقال أيضا في حقه (  2-249 )  من الكتاب المذكور  :  وتأتى أنت تتسكع في ظلم التجسيم الذى تدعى أنك بريء منه وأنت من أعظم الدعاة إليه وتزعم أنك تعرف هذا الفن (  يعنى علم أصول الدين  )  وأنت لا تفهم منه نقيراً ولا قطميراً  اهـ   [  السيف الصقيل ص2 ،  ، -2 ، 2  ]  ،</w:t>
      </w:r>
    </w:p>
    <w:p w:rsidR="00064B4F" w:rsidRDefault="00064B4F" w:rsidP="00064B4F">
      <w:pPr>
        <w:ind w:left="-58"/>
        <w:jc w:val="both"/>
        <w:rPr>
          <w:b w:val="0"/>
        </w:rPr>
      </w:pPr>
      <w:r>
        <w:rPr>
          <w:rFonts w:cs="Monotype Koufi" w:hint="cs"/>
          <w:b w:val="0"/>
          <w:rtl/>
        </w:rPr>
        <w:t>( ثالثاً ) :  حال الذهبي وما تسرب إليه من مفردات الحشو بسبب صعوبة هضم علم التقديس :</w:t>
      </w:r>
      <w:r>
        <w:rPr>
          <w:rFonts w:eastAsia="Times New Roman" w:hint="cs"/>
          <w:b w:val="0"/>
          <w:bCs/>
          <w:rtl/>
        </w:rPr>
        <w:t xml:space="preserve"> </w:t>
      </w:r>
      <w:r>
        <w:rPr>
          <w:rFonts w:eastAsia="Times New Roman" w:hint="cs"/>
          <w:b w:val="0"/>
          <w:rtl/>
        </w:rPr>
        <w:t xml:space="preserve">قد مر بنا في النقل السابق قول الإمام السبكي فيه ، نقله عنه الشيخ زاهد الكوثري ، </w:t>
      </w:r>
      <w:r>
        <w:rPr>
          <w:rFonts w:hint="cs"/>
          <w:b w:val="0"/>
          <w:rtl/>
        </w:rPr>
        <w:t xml:space="preserve">وقال الإمام السبكي - في درة من كلامه تكتب بماء الذهب لأني أرى أنها التقييم الصحيح للذهبي - في طبقات الشافعية الكبرى   :  " وهذا شيخنا الذهبي رحمه الله من هذا القبيل له علم وديانة وعنده على أهل السنة تحمل مفرط فلا يجوز أن يعتمد عليه ،  ونقلت من خط الحافظ صلاح الدين خليل بن كيكلدي العلائي رحمه الله ما نصه الشيخ الحافظ شمس الدين الذهبي لا أشك في دينه وورعه وتحريه فيما يقوله الناس ولكنه غلب عليه مذهب الإثبات ومنافرة التأويل والغفلة عن التنزيه حتى أثر ذلك في طبعه انحرافا شديدا عن أهل التنزيه وميلا قويا إلى أهل الإثبات فإذا ترجم واحدا منهم يطنب في وصفه بجميع ما قيل فيه من المحاسن ويبالغ في وصفه ويتغافل عن غلطاته ويتأول له ما أمكن وإذا ذكر أحدا من الطرف الآخر كإمام الحرمين والغزالي ونحوهما لا يبالغ في وصفه ويكثر من قول من طعن فيه ويعيد ذلك ويبديه ويعتقده دينا وهو لا يشعر ويعرض عن محاسنهم الطافحة فلا يستوعبها وإذا ظفر لأحد منهم بغلطة ذكرها وكذلك فعله في أهل عصرنا إذا لم يقدر على أحد منهم بتصريح يقول في ترجمته والله يصلحه ونحو ذلك وسببه المخالفة في العقائد ، انتهى ، والحال في حق شيخنا الذهبي أزيد مما وصف وهو شيخنا ومعلمنا غير أن الحق أحق أن يتبع وقد وصل من التعصب المفرط إلى حد يسخر منه ، وأنا أخشى عليه يوم القيامة من غالب علماء المسلمين وأئمتهم الذين حملوا لنا الشريعة النبوية فإن غالبهم أشاعرة وهو إذا وقع بأشعري </w:t>
      </w:r>
      <w:r>
        <w:rPr>
          <w:rFonts w:hint="cs"/>
          <w:b w:val="0"/>
          <w:rtl/>
        </w:rPr>
        <w:lastRenderedPageBreak/>
        <w:t xml:space="preserve">لا يبقى ولا يذر ، والذى أعتقده أنهم خصماؤه يوم القيامة ، من لعل أدناهم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رحمه الله دينه وورعه وتحريه فيما يقوله فقد كنت أعتقد ذلك وأقول عند هذه الأشياء إنه ربما اعتقدها دينا ومنها أمور أقطع بأنه يعرف بأنها كذب وأقطع بأنه لا يختلقها وأقطع بأنه يحب وضعها في كتبه لتنتشر وأقطع بأنه يحب أن يعتقد سامعها صحتها بغضا للمتحدث فيه وتنفيرا للناس عنه مع قلة معرفته بمدلولات الألفاظ ومع اعتقاده أن هذا مما يوجب نصر العقيدة التي يعتقدها هو حقا ومع عدم ممارسته لعلوم الشريعة غير أنى لما أكثرت بعد موته النظر في كلامه عند الاحتياج إلى النظر فيه توقفت في تحريه فيما يقوله ولا أزيد على هذا غير الإحالة على كلامه فلينظر كلامه من شاء ثم يبصر هل الرجل متحر عند غضبه أو غير متحر وأعنى بغضبه وقت ترجمته لواحد من علماء المذاهب الثلاثة المشهورين من الحنفية والمالكية والشافعية فإني أعتقد أن الرجل كان إذا مد القلم لترجمة أحدهم غضب غضبا مفرطا ثم قرطم الكلام ومزقه وفعل من التعصب مالا يخفي على ذي بصيرة ثم هو مع ذلك غير خبير بمدلولات الألفاظ كما ينبغي فربما ذكر لفظة من الذم لو عقل معناها لما نطق بها ودائما أتعجب من ذكره الإمام فخر الدين الرازي في كتاب الميزان في الضعفاء وكذلك السيف الآمدي وأقول يالله العجب هذان لا رواية لهما ولا جرحهما أحد ولا سمع من أحد أنه ضعفهما فيما ينقلانه من علومهما فأي مدخل لهما في هذا الكتاب ثم إنا لم نسمع أحدا يسمى الإمام فخر الدين بالفخر بل إما الإمام وإما ابن الخطيب وإذا ترجم كان في المحمدين فجعله في حرف الفاء وسماه الفخر ثم حلف في آخر الكتاب ، أنه لم يتعمد فيه هوى نفسه فأي هوى نفس أعظم من هذا فإما أن يكون ورى في يمينه أو استثنى غير الرواة فيقال له فلم ذكرت غيرهم وإما أن يكون اعتقد أن هذا ليس هوى نفس وإذا وصل إلى هذا الحد والعياذ بالله فهو مطبوع على قلبه  " أ هـ  [   طبقات الشافعية الكبرى ، ج :  2 ص :  13  إلى ص  :  15  ]  ،   وقال في السيف الصقيل " وقال أيضا (  أي السبكي  )  في ترجمة ابن جرير ناقلا عن الحافظ صلاح الدين العلائي أنه قال عن الذهبي ما نصه  :  " لا أشك في دينه وورعه وتحريه فيما يقوله عن الناس ولكنه غلب عليه مذهب الإثبات ومنافرة التأويل والغفلة عن التنزيه حتى أثر ذلك في طبعه انحرافا شديدا عن أهل التنزيه وميلا قويا الـى أهل الإثبات فإذا ترجم واحدا منهم  يطنب في وصفه ويتغافل عن غلطاته ويتأول له ما أمكن ، وإذا ذكر أحداً من الطرف الآخر كإمام الحرمين والغزالي ونحوهما لا يبالغ في وصفه ويكثر من قول من طعن فيه ويعيد ذلك ويبديه ويعتقده دينا وهو لا يشعر ويعرض عن محاسنهم الطافحة فلا يستوعبها وإذا ظفر لأحد منهم بغلطة ذكرها وكذلك يفعل في أهل عصرنا إذا لم يقدر على </w:t>
      </w:r>
      <w:r>
        <w:rPr>
          <w:rFonts w:hint="cs"/>
          <w:b w:val="0"/>
          <w:rtl/>
        </w:rPr>
        <w:lastRenderedPageBreak/>
        <w:t xml:space="preserve">أحد منهم بتصريح يقول في ترجمته والله يصلحه … ونحو ذلك وسببه المخالفة في العقائد ، انتهى " ، قال التاج ابن السبكي عقب ما تقدم ما نصه  :  " والحال في شيخنا الذهبي أزيد مما وصف وهو شيخنا ومعلمنا غير أن الحق أحق أن يتبع وقد وصل من التعصب المفرط الى حد يسخر منه وأنا أخشى عليه يوم القيامة عند من لعل أدناه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عن  :  دينه وورعه وتحريه فيما يقوله فقد كنت أعتقد ذلك وأقول عند هذه الأشياء ربما اعتقدها ديناً ، ومنها أمور أقطع بأنه يعرف بأنها كذب وأقطع بأنه لا يختلقها وأقطع بأن يحب وضعها في كتبه لتنشر وأقطع بأنه يحب أن يعتقد سامعها صحتها بغضا للمتحدث فيه وتنفيرا للناس عنه مع قلة معرفته بمدلولات الألفاظ ومع اعتقاده (  أن ذلك  )  مما يوجب نصر العقيدة التي يعتقدها هو حقاً ، ومع عدم ممارسته لعلوم الشريعة غير أنى لما أكثرت بعد موته النظر في كلامه عند الاحتياج الى النظر فيه توقفت في تحريه فيما يقوله ولا أزيد على هذا غير الإحالة على كلامه “  … ،  الى آخر ما قاله فليراجع باقي كلامه من أراد المزيد على ما نقلنا ، وقال التاج أيضاً في طبقاته وهو يترجم لإمام الحرمين ما نصه  : " وقد كان الذهبى لا يدرى شرح البرهان ، ولا هذه الصناعة ، ولكنه يسمع خرافات من طلبة الحنابلة فيعتقدها حقاً ويودعها تصانيفه " هذا قدر عقلية الذهبي وقدر تحريه عند صاحب الطبقات ولعل القارئ يرى هذه العقلية من أسخف العقليات كيف لا وهــى عقلية ترى الخرافات حقا تودع في المصنفات ويبنى عليها ما يتخذه عباد الله دينا ، ورجل هذا حاله أي قدر يكون قدره عند أولى النهى الذين عرفوا دخائله ، ولسنا نطيل النقل للقارئ في شأن كلام هذا الرجل في علماء الحنفية والمالكية والشافعية وهم قادة الأمة وأدلاؤها إذا ادلهم ليل المشكلات وكفي القارئ في هذا الرجل قول ابن السبكي السابق (  والذى أدركنا عليه المشايخ النهي عن النظر في كلامه وعدم اعتبار قوله  )  فإن هذا معناه القضاء على الرجل وإسقاطه من عداد العلماء الذين يحترم قولهم ، ليتأمل القارئ طويلا في قول التاج ابن السبكي السابق أيضا (  ولم يكن يستجرى أن يظهر كتبه التاريخية إلا لمن يغلب على ظنه أن لا ينقل عنه ما يعاب عليه  )  فإن هذا معناه أن الرجل كان يعلم حق العلم أنه قال في تلك الكتب ما يوقن أنه ليس بحق ، ولذلك كان يحرص على  أن لا يطلع الناس عليه لئلا يفتضح بأكاذيبه البعيدة عما عليه العلماء الذين يكتب عنهم ، وأرجو وألح في الرجاء أن لا يغفل القارئ عن قول صاحب الطبقات السابق في هذا الرجل من أنه (  كان قليل المعرفة بمدلولات الألفاظ  )  ومن من العقلاء يرضى أن يسقط نفسه فيعد من زمرة العلماء رجلاً يصل به الجهل الى درجة قلة المعرفة بمدلولات الألفاظ  ؟ كما أرجو القارئ أيضا وأشدد في هذا الرجاء أن يلتفت لقول </w:t>
      </w:r>
      <w:r>
        <w:rPr>
          <w:rFonts w:hint="cs"/>
          <w:b w:val="0"/>
          <w:rtl/>
        </w:rPr>
        <w:lastRenderedPageBreak/>
        <w:t xml:space="preserve">صاحب جمع الجوامع (  إن الذهبي لم يمارس علوم الشريعة  )  ومن فقد رشده وضاع صوابه حتى يستطيع أن يعد من العلماء رجلاً لم يمارس الشريعة فليعلم حق العلم ليراعي حق الرعاية ، ولا ينسى القارئ أن ما تقدم شهادة تلميذ في إمام فهو أعرف بشيخه ولعل هذا يكفي في دفع ما ربما يقوله بعض المغرورين بالذهبي أو ينقله عن بعض المغرورين ، وقد أشرت الى حاله في مواضع مما علقت به على ذيول طبقات الحفاظ وزغل العلم ، ومما يزيدك بصيرة في هذا الباب اجتراء الذهبي على حذف لفظ (  إن صحت الحكاية عنه  )  من كلام البيهقي في الأسماء والصفات (  ص  30 3  )  عندما نقل كلامه في كتاب العلو (  ص 126  )  في صدد نسبة القول بأن الله في السماء ، الى أبى حنيفة ليخيل الى السامع أن سند هذه الرواية لا مغمز فيه مع أن نوحا الجامع ربيب مقاتل بن سليمان المجسم ، وفي السند هالك مثل زوج أمه ، وكذلك نعيم بن حماد ربيب نوح ، وقد ذكره كثير من أئمة أصول الدين في عداد المجسمة فأين التعويل على رواية مجسم فيما يحتج به لمذهبه  ؟ وليس بقليل ما ذكره الذهبي في حقهما في ميزان الاعتدال في أنه لو سبق التفاف نحو عشرة آلاف شخص حول بدعه امرأة أتت من ترمذ الى الكوفة للدعوة الى مذهب جهم لكان لهذا النبأ شأن عظيم في كتب الأنباء والرواية ولما انفرد بمثل ذلك الخبر يحيى بن يعلى المجهول عن نعيم بن حماد الهالك عن نوح الجامع لكل شيء غير الصدق ولا كان انفرد أحمد بن جعفر بن نصر عن يحيى المذكور ولا أبو الشيخ بن حيان صاحب كتاب العظمة الذى يحوى كل هائف ، وقد ضعفه بلديه الحافظ العسال ، وقد أشار البيهقي بقوله (  إن صحت الحكاية  )  الى ما في الرواية من وجوه الخلل ، وعندما حذف الذهبي هذا اللفظ يظن من لا خبرة عنده بالرجال أن الإله في السماء قول فقيه الملة إمام شطر هذه الأمة بل ثلثيها في جميع القرون مع بطلان رواية ذلك عنه بالمرة و لأبى حنيفة كلمة في الفقه الأبسط رواية أبى مطيع عنه وهى (  من قال لا أعرف ربى في السماء أو في الأرض كفر  )  وعلل الأصحاب ذلك بأن هذا القائل جوز المكان في حقه تعالى وهو كفر  ؟ وما طبع في الهند باسم شرح الفقه الأكبر للماتريدي إنما هو شرح أبى الليث على الفقه الأبسط مع سقم النسخة الهندية ، وبدار الكتب المصرية نسخة خطية جيدة من شرح أبى الليث وقد زاد أبو إسماعيل الهروي في الفروق على تلك الكلمة ما شاء من كيسه مما يوافق مذهبه في التجسيم كذبا وزوراً بسند مركب ، ونقل الذهبي في كتاب العلو جملة ذلك بدون أن يذكر سند الراوي في روايته تعمية وترويجاً للباطل ، وكذا فعل الناظم في غزوة ـ راجع شرح أبى الليث وشرح البزدوي وإشارات المرام في عبارات الإمام للبياضي ، ودفع الشبه للتقى الحصني ، وشرح الفقه الأكبر لعلى القارئ فيما نقله عن ابن عبد السلام ولم يراقب الله من زاد على الكلمة السابقة ما اشرنا إليه كما وقع في بعض نسخ الكتاب المذكور من عهد ذلك الهروي ، وقد روى الذهبي في كتاب العلو أيضا عن الدارقطني الأبيات المعروفة عند المجسمة بسند يقول فيه أنبأنا أحمد بن سلامة عن يحيى بن </w:t>
      </w:r>
      <w:r>
        <w:rPr>
          <w:rFonts w:hint="cs"/>
          <w:b w:val="0"/>
          <w:rtl/>
        </w:rPr>
        <w:lastRenderedPageBreak/>
        <w:t>بوش أنبأنا ابن كادش أنشدنا أبو طالب العشاري أنشدنا الدارقطني  :  حديث الشفاعة في أحمد  الى أحمد المصطفي بسنده الأبيات (  وآخرها كما في بدائع الفوائد لابن القيم  :  (  فلا تنكروا أنه قاعد   ..  ،   ولا تجحدوا أنه يقعد  )  ، فأحمد بن سلامة الحنبلي شيخ الذهبي مات سنة 678 والذهبي ابن خمس ويحيى بن أسعد بن بوش الحنبلي الخباز المتوفي سنة 593 وأحمد بن سلامة ابن أربع كان أمياً لا يكتب ، وأبو العز بن كادش أحمد بن عبد الله المتوفي سنة 526 من أصحاب العشاري اعترف بالوضع ويقال ثم تاب ، راجع الميزان وحكم مثله عند أهل النقد معروف ، وأبو طالب محمد بن على العشاري الحنبلي المتوفي سنة452 مغفل يتقن ما يلقن ، وقد راجت عليه العقيدة المنسوبة الى الشافعي كذباً ، وكل ذلك باعتراف الذهبي نفسه في الميزان وغيره ، فهل يصح غزو تلك الأبيات الى الدارقطنى  بمثل هذا السند  ؟ وقال الذهبي أيضا في العبر في ترجمة ابى يعلى الحنبلي  :  (  صاحب التصانيف وفقيه العصر كان إماما لا يدرك قراره ولا يشق غباره وجميع الطائفة معترفون بفضله ومغترفون من بحره  )  وأنت علمت حال أبى يعلى مما ذكره ابن الجوزي في دفع الشبه ، ومما نقلناه عن كتبه في هذا الكتاب ومما ذكره ابن الأثير الكامل في حوادث سنة 429 ، وترى الذهبي كثيراً ما يقول في رد ما أخرجه الحاكم في المستدرك في فضائله صلى الله عليه وسلم وأهل بيته عليهم السلام  :  أظنه باطلاً ، بدون ذكر أي حجة ، وقد ذكر ابن الورد في تاريخه أنه أذى كثيراً من الأحياء بتدوين ما كان يسمعه من أحداث يجتمعون به ،  فريما ذكرنا كفاية في معرفة حال الذهبي نسأل الله السلامة ، ومع ذلك هو أهون شراً من الناظم وشيخه كما سبق " أهـ  [  السيف الصقيل ص 2 ، 2  - 2 ، 6  ]  ،</w:t>
      </w:r>
    </w:p>
    <w:p w:rsidR="00064B4F" w:rsidRDefault="00064B4F" w:rsidP="00064B4F">
      <w:pPr>
        <w:ind w:left="-58"/>
        <w:jc w:val="center"/>
        <w:rPr>
          <w:rFonts w:hint="cs"/>
          <w:b w:val="0"/>
          <w:rtl/>
        </w:rPr>
      </w:pPr>
      <w:r>
        <w:rPr>
          <w:rFonts w:eastAsia="Times New Roman" w:hint="cs"/>
          <w:b w:val="0"/>
          <w:rtl/>
        </w:rPr>
        <w:t>***</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Cs/>
          <w:rtl/>
          <w:lang w:bidi="ar-KW"/>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Pr>
      </w:pPr>
      <w:r>
        <w:rPr>
          <w:rFonts w:cs="Monotype Koufi" w:hint="cs"/>
          <w:b w:val="0"/>
          <w:rtl/>
        </w:rPr>
        <w:t>[  سابعاً  ]</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تقييم دعوة الشيخ محمد ابن عبد الوهاب وما تسرب إليها من أفكار الحشوية</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Cs/>
          <w:rtl/>
        </w:rPr>
      </w:pPr>
    </w:p>
    <w:p w:rsidR="00064B4F" w:rsidRDefault="00064B4F" w:rsidP="00064B4F">
      <w:pPr>
        <w:ind w:left="-58"/>
        <w:jc w:val="both"/>
        <w:rPr>
          <w:rFonts w:hint="cs"/>
          <w:b w:val="0"/>
          <w:rtl/>
        </w:rPr>
      </w:pPr>
    </w:p>
    <w:p w:rsidR="00064B4F" w:rsidRDefault="00064B4F" w:rsidP="00064B4F">
      <w:pPr>
        <w:ind w:left="-58"/>
        <w:jc w:val="both"/>
        <w:rPr>
          <w:rFonts w:eastAsia="Times New Roman" w:hint="cs"/>
          <w:b w:val="0"/>
          <w:rtl/>
        </w:rPr>
      </w:pPr>
      <w:r>
        <w:rPr>
          <w:rFonts w:hint="cs"/>
          <w:b w:val="0"/>
          <w:rtl/>
        </w:rPr>
        <w:lastRenderedPageBreak/>
        <w:t xml:space="preserve">تبنى الشيخ محمد ابن عبد الوهاب نشر كتب وأفكار الإمام ابن تيمية بقوة السيف والسنان ، ولكن  أيضاً  :  كانت له كذلك اجتهادات خاطئة في مباحث توحيد الألوهية ، وفي مباحث توحيد الربوبية ، وفي مباحث </w:t>
      </w:r>
      <w:r>
        <w:rPr>
          <w:rFonts w:hint="cs"/>
          <w:b w:val="0"/>
          <w:rtl/>
          <w:lang w:bidi="ar-KW"/>
        </w:rPr>
        <w:t xml:space="preserve">تقرير حقيقة الشرك الأكبر ، وفي مجال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w:t>
      </w:r>
      <w:r>
        <w:rPr>
          <w:rFonts w:hint="cs"/>
          <w:b w:val="0"/>
          <w:rtl/>
        </w:rPr>
        <w:t xml:space="preserve">وفي مجال الخطأ في الهجوم على علم التصوف برمته ، بحسنه وسيئه ، واعلان الحرب على أهله واستحلال حرماتهم لمسائل لا تبلغ بهم هذا الحال أبدا ، (  أ  )  ففي مجال توحيد الألوهية  :  أخطأ في تفسير العبادة ، ففسرها بمعناها اللغوي وهو الإتيان بأقصى غاية الذل والخضوع ، وذهل عن ضابطها الذي يضبط أحكامها ألا وهو الإتيان بأقصى غاية الذل والخضوع لمن يعتقده إلها له صفات الإلهية واستحقاق العبادة من دون الله ،  أو لمن يعتقده رباً أو له بعض مفردات الربوبية استقلالا كالقدرة على النصرة والعز والنفع والضر من دون الله ، وكنفوذ المشيئة لا محالة و لو بطريق الشفاعة لعابده عند الربّ خالق السموات والأرض ، الّذي هو أكبر الآلهة في اعتقاده  ولهذا قالوا  :  { أَجَعَلَ الْآلِهَةَ إِلَهًا وَاحِدًا إِنَّ هَذَا لَشَيْءٌ عُجَابٌ  *  وَانْطَلَقَ الْمَلَأُ مِنْهُمْ أَنِ امْشُوا وَاصْبِرُوا عَلَى آلِهَتِكُمْ إِنَّ هَذَا لَشَيْءٌ يُرَادُ }  [  ص  :  5 ، 6  ]  ، وقالوا  :  { مَا نَعْبُدُهُمْ إِلَّا لِيُقَرِّبُونَا إِلَى اللَّهِ زُلْفي }  [  الزمر  :  3  ]  ، وقد كفر المشركون بسجودهم لأوثانهم و دعائهم إيّاهم ، وغيرهما من أنواع الخضوع لتحقّق هذا القيد فيهم، و هو اعتقادهم ربوبية ما خضعوا له ، أو خاصة من خواصها كما سيأتيك تفصيله  لا يصحّ أن يكون السجود لغير اللّه فضلاً عمّا دونه من أنواع الخضوع بدون هذا الاعتقاد، عبادة شرعاً ( كسجود الملائكة لآدم ) ، فانّه حينئذٍ يكون كفراً ، وما هو كفر فلا يختلف باختلاف الشرائع، ولا يأمر اللّه عزّ وجلّ به  { قُلْ إِنَّ اللّهَ لا يَأْمُرُ بِالْفَحْشاءِ }  [  الاَعراف :  28  ]  ، { وَلا يَرْضى لِعِبادِهِ الْكُفْر}  [  الزمر :  7  ]  ، وذلك ظاهر إن شاء اللّه ،  ولكن لما رأى الشيخ محمد بن عبد الوهاب أنّ المشركين كانوا يتقربون لآلهتهم بالذبح والنذر والدعاء والاستعانة والاستشفاع والسجود والتعظيم </w:t>
      </w:r>
      <w:r>
        <w:t>…</w:t>
      </w:r>
      <w:r>
        <w:rPr>
          <w:rFonts w:hint="cs"/>
          <w:b w:val="0"/>
          <w:rtl/>
        </w:rPr>
        <w:t xml:space="preserve"> الخ ظنّ أنّ مجرد إتيانهم هذه الأمور لذاتها هو العبادة , وأنّ كل عمل يصلح للتعبد به لا يقع إلا عبادة إن وقعت لله فهي التوحيد , وإن وقعت لغيره فهي الشرك ،  فأدى ذلك إلى الغلط في تصور العبادة والشرك المقابل لها ، وإنّ الغلط في تفسير العبادة، كان المزلقةُ الكبرى والمزلَّة العظمى، الذي أُستحِلت به دماءُ لا تحصى، وانتهكت به أعراض لا تعد، وتقاطعت فيه أرحام أمر اللّه بها أن توصل، عياذاً باللّه من المزالق والفتن ، (  ب  )  وفي مجال توحيد الربوبية  :  قال في مجموعة التوحيد  :  " وبعد فهذه أربع قواعد من قواعد الدين يميز بهن المسلم دينه من دين المشركين   :  القاعدة الأولى  :  أن الكفار الذين قاتلهم رسول الله صلى الله عليه وسلم كانوا مقرين لله بتوحيد الربوبية يشهدون أن الله هو الخالق الرازق المحي المميت </w:t>
      </w:r>
      <w:r>
        <w:rPr>
          <w:rFonts w:hint="cs"/>
          <w:b w:val="0"/>
          <w:rtl/>
        </w:rPr>
        <w:lastRenderedPageBreak/>
        <w:t>المدبر لجميع الأمور ولم يدخلهم ذلك في الإسلام والدليل قوله تعالى  :  { قُلْ مَن يَرْزُقُكُم مِّنَ السَّمَاء وَالأَرْضِ أَمَّن يَمْلِكُ السَّمْعَ والأَبْصَارَ وَمَن يُخْرِجُ الْحَيَّ مِنَ الْمَيِّتِ وَيُخْرِجُ الْمَيَّتَ مِنَ الْحَيِّ وَمَن يُدَبِّرُ الأَمْرَ فَسَيَقُولُونَ اللّهُ فَقُلْ أَفَلاَ تَتَّقُون }" أهـ   [  مجموعة التوحيد ص 15 – 16 ]  ، والخطأ في هذا القول بين لأسباب عديدة ، منها  :  أنّ</w:t>
      </w:r>
      <w:r>
        <w:rPr>
          <w:rFonts w:hint="cs"/>
          <w:b w:val="0"/>
          <w:rtl/>
          <w:lang w:bidi="ar-KW"/>
        </w:rPr>
        <w:t xml:space="preserve"> توحيد الربوبية لله يعني اعتقاد أن الله أن الله تعالى هو وحده الخالق الرازق الهادي الشافي المحيي المميت المتعهد بالتربية لجميع خلقه إذ هو رب العالمين ، واعتقاد أن مقادير كل شيء بيد الله يرفع من يشاء ويخفض ويعز من يشاء ويذل ويهدي من يشاء ويضل ويوسع الرزق على من يشاء ويضيق ويحيي من يشاء ويميت ، له في لك كله المشيئة المطلقة والإرادة النـافذة لا حق لأحد في مراجعته وأمـره كله عدل وفضـل { لا يسأل عما يفعل وهم يسألون } ، واعتقاد حقه المطلق في التشريع والحكم والأمر { ألا له الخلق والأمر تبارك الله رب العالمين } ، هذا هو توحيد الربوبية عند الموحدين ، ومن اعتقد بأن هناك من يملك الضر أو النفع أو التصريف أو التدبير في حياة الناس وغيرهم من المخلوقات من دون الله فقد أشرك في ربوبية الله عز وجل شركاً أكبر ، ومن اعتقد أن لأحد من دون الله حق مطلق في التشريع المطلق بالتحليل والتحريم والحظر والإباحة والحكم والأمر والنهي دون الرجوع إلى حكم الله وشرعه فقد اتخذه رباً من دون الله ، ومن اعتقد أنه يجوز التحاكم إلى شرع غير شرع الله فقد كفر بربوبية الله عز وجل لخلقه ، هذا هو توحيد الربوبية عند المسلمين ، أما </w:t>
      </w:r>
      <w:r>
        <w:rPr>
          <w:rFonts w:hint="cs"/>
          <w:b w:val="0"/>
          <w:rtl/>
        </w:rPr>
        <w:t xml:space="preserve">مشركو العرب فقد اعتقدوا بأن لآلهتهم قدرة ذاتية على النفع والضر وهذا شرك في الربوبية وذلك باعتقادهم بقدرة غير الله على الضر والنفع والإعزاز والإذلال والنصر مستقلا عن الله  ، ويتضح ذلك في مثل قوله تعالى  :  { وَاتَّخَذُوا مِن دُونِ اللَّهِ آلِهَةً لِّيَكُونُوا لَهُمْ عِزًّا </w:t>
      </w:r>
      <w:r>
        <w:rPr>
          <w:rFonts w:hint="cs"/>
          <w:b w:val="0"/>
          <w:rtl/>
          <w:lang w:bidi="ar-KW"/>
        </w:rPr>
        <w:t xml:space="preserve">}  [  مريم  :  81  ]  ، </w:t>
      </w:r>
      <w:r>
        <w:rPr>
          <w:rFonts w:hint="cs"/>
          <w:b w:val="0"/>
          <w:rtl/>
        </w:rPr>
        <w:t xml:space="preserve"> وقوله تعالى  :  { وَاتَّخَذُوا مِن دُونِ اللَّهِ آلِهَةً لَعَلَّهُمْ يُنصَرُونَ }   [  يس  :  74  ]  </w:t>
      </w:r>
      <w:r>
        <w:rPr>
          <w:rFonts w:hint="cs"/>
          <w:b w:val="0"/>
          <w:rtl/>
          <w:lang w:bidi="ar-KW"/>
        </w:rPr>
        <w:t xml:space="preserve">، وكانوا يخوفون الرسل من بطش آلهتهم وهذا يعني اعتقادهم أنها تنفع وتضر استقلالا وهذا واضح لمن تدبره في مثل قوله تعالى  :  { </w:t>
      </w:r>
      <w:r>
        <w:rPr>
          <w:rFonts w:hint="cs"/>
          <w:b w:val="0"/>
          <w:rtl/>
        </w:rPr>
        <w:t>إِن نَّقُولُ إِلاَّ اعْتَرَاكَ بَعْضُ آلِهَتِنَا بِسُوَءٍ }  [  هود  :  54</w:t>
      </w:r>
      <w:r>
        <w:rPr>
          <w:rFonts w:hint="cs"/>
          <w:b w:val="0"/>
          <w:rtl/>
          <w:lang w:bidi="ar-KW"/>
        </w:rPr>
        <w:t xml:space="preserve"> ]  ، وقوله تعالى  :  {</w:t>
      </w:r>
      <w:r>
        <w:rPr>
          <w:rFonts w:hint="cs"/>
          <w:b w:val="0"/>
          <w:rtl/>
        </w:rPr>
        <w:t xml:space="preserve"> أَلَيْسَ اللَّهُ بِكَافٍ عَبْدَهُ وَيُخَوِّفُونَكَ بِالَّذِينَ مِن دُونِهِ وَمَن يُضْلِلِ اللَّهُ فَمَا لَهُ مِنْ هَادٍ }  [  الزمر  :  36  ]  ، والخلاصة أن المشركين كانوا يعتقدون بأن الآلهة التي عبدوها وآمنوا بها تضر وتنفع وتنتصر وتنتقم وتنصر ولهذا اتخذوها أربابا من دون الله لعلهم ينصرون ، وكذلك فإن </w:t>
      </w:r>
      <w:r>
        <w:rPr>
          <w:rFonts w:hint="cs"/>
          <w:b w:val="0"/>
          <w:rtl/>
          <w:lang w:bidi="ar-KW"/>
        </w:rPr>
        <w:t xml:space="preserve">اعتقاد المشركين كان يقوم على اعتقاد وجود الشريك الذي له  </w:t>
      </w:r>
      <w:r>
        <w:rPr>
          <w:rFonts w:hint="cs"/>
          <w:b w:val="0"/>
          <w:rtl/>
        </w:rPr>
        <w:t>تأثير مستقل في الخلق وتدبير مملكة الله ، ولهذا أمر الله تعالى رسوله الكريم صلى الله عليه وسلم إخبار المشركين بالبراءة من الشريك كما في قوله تعالى  :  { وَقُلِ الْحَمْدُ لِلّهِ الَّذِي لَمْ يَتَّخِذْ وَلَدًا وَلَم يَكُن لَّهُ شَرِيكٌ فِي الْمُلْكِ وَلَمْ يَكُن لَّهُ وَلِيٌّ مِّنَ الذُّلَّ وَكَبِّرْهُ تَكْبِيرًا</w:t>
      </w:r>
      <w:r>
        <w:rPr>
          <w:rFonts w:hint="cs"/>
          <w:b w:val="0"/>
          <w:rtl/>
          <w:lang w:bidi="ar-KW"/>
        </w:rPr>
        <w:t xml:space="preserve">}  [  </w:t>
      </w:r>
      <w:r>
        <w:rPr>
          <w:rFonts w:hint="cs"/>
          <w:b w:val="0"/>
          <w:rtl/>
        </w:rPr>
        <w:t xml:space="preserve">الإسراء  :  111  ]  ، وهذا يعني أن شرك المشركين لا يقتصر على شرك العبادة ، ولكن معه شرك الربوبية الي يشمل اعتقاد الشريك في الملك والتدبير ، وكذلك اعتقاد المشركين بوجود الند لله  ، والند </w:t>
      </w:r>
      <w:r>
        <w:rPr>
          <w:rFonts w:hint="cs"/>
          <w:b w:val="0"/>
          <w:rtl/>
        </w:rPr>
        <w:lastRenderedPageBreak/>
        <w:t xml:space="preserve">كما جاء في معاجم اللعة هو الضد والشبيه والمثيل الذي له مشاركة في الملك والخلق والتدبير  [  انظر :   تهذيب اللغة ج14 ص 51 و المفردات ص 486 ]  ، والمشركون كانوا يعتقدون في أصنامهم ومعبوداتهم أنها أنداد لله ، والأدلة من القرآن الكريم على ذلك كثيرة منها  :  قوله تعالى  :   :  { وَجَعَلُوا لِلَّهِ أَنْدَادًا لِيُضِلُّوا عَنْ سَبِيلِهِ قُلْ تَمَتَّعُوا فَإِنَّ مَصِيرَكُمْ إِلَى النَّارِ }  [  ابراهيم  :  30   ]  ، وقوله تعالى  :  { قُلْ أَئِنَّكُمْ لَتَكْفُرُونَ بِالَّذِي خَلَقَ الْأَرْضَ فِي يَوْمَيْنِ وَتَجْعَلُونَ لَهُ أَنْدَادًا ذَلِكَ رَبُّ الْعَالَمِينَ }  [  فصلت  :  9  ] ، وقوله تعالى  :  { فَلَا تَجْعَلُوا لِلَّهِ أَنْدَادًا وَأَنْتُمْ تَعْلَمُونَ } [  البقرة  :  22  ] ، وقوله تعالى  :  { أَمِ اتَّخَذُوا مِن دُونِهِ أَوْلِيَاء فَاللَّهُ هُوَ الْوَلِيُّ وَهُوَ يُحْيِي المَوْتَى وَهُوَ عَلَى كُلِّ شَيْءٍ قَدِيرٌ }  [  الشورى  :  9 ]  ، وقوله تعالى  :  { مَثَلُ الَّذِينَ اتَّخَذُوا مِن دُونِ اللَّهِ أَوْلِيَاء كَمَثَلِ الْعَنكَبُوتِ اتَّخَذَتْ بَيْتًا وَإِنَّ أَوْهَنَ الْبُيُوتِ لَبَيْتُ الْعَنكَبُوتِ لَوْ كَانُوا يَعْلَمُونَ }  [  العنكبوت / 41  ]  ، كما أنّ المشركين </w:t>
      </w:r>
      <w:r>
        <w:rPr>
          <w:rFonts w:hint="cs"/>
          <w:b w:val="0"/>
          <w:rtl/>
          <w:lang w:bidi="ar-KW"/>
        </w:rPr>
        <w:t xml:space="preserve">كانوا يساوون بين الله تعالى وبين معبوداتهم ، كما في قوله تعالى - واصفا معتقد المشركين الذي أوداهم إلى النار-  :  { قَالُوا وَهُمْ فِيهَا يَخْتَصِمُونَ * تَاللَّهِ إِنْ كُنَّا لَفِي ضَلَالٍ مُبِينٍ * إِذْ نُسَوِّيكُمْ بِرَبِّ الْعَالَمِينَ }  [ الشعراء : 96 إلى 98  ]  ، </w:t>
      </w:r>
      <w:r>
        <w:rPr>
          <w:rFonts w:hint="cs"/>
          <w:b w:val="0"/>
          <w:rtl/>
        </w:rPr>
        <w:t xml:space="preserve">فهذه الآيات ـ التي تحكي عقيدة المشركين و هي أنّهم جعلوا للّه سبحانه تعالى أنداداً و أنّهم كانوا يسوّون آلهتهم بربّ العالمين في صفات ربوبيته وتدبيره وتصريفه للكون وما فيه ، كما أنّ المشركين </w:t>
      </w:r>
      <w:r>
        <w:rPr>
          <w:rFonts w:hint="cs"/>
          <w:b w:val="0"/>
          <w:rtl/>
          <w:lang w:bidi="ar-KW"/>
        </w:rPr>
        <w:t>كانوا</w:t>
      </w:r>
      <w:r>
        <w:rPr>
          <w:rFonts w:hint="cs"/>
          <w:b w:val="0"/>
          <w:rtl/>
        </w:rPr>
        <w:t xml:space="preserve"> يلهجون بدعاء آلهتهم  رجاء نصرتها لهم واعزازها لهم ، إذ لا يعقل في تاريخ البشر أن يدعو أحد أحدا لا يرجوه لتحقيق منفعة أو رد ضر وإلا خرج من دائرة العقلاء ، ورد الله تعالى عليهم اعتقادهم الباطل بقوله تعالى  :  { والذين يدعون من دون الله لا يخلقون شيئاً وهم يخلقون * أمواتٌ غير أحياءٍ وما يشعرون أيّان يبعثون * إلهكم إلهٌ واحدٌ}  [  النحل :  2 ، إلى 22  ]  ، وبقوله عز وجل  { فما أغنت عنهم آلهتهم التي يدعون من دون الله من شيء لمّا جاء أمر ربك وما زادوهم غير تتبيب )   [ هود :  10 1 ]  ، وقوله تعالى  :  { وما يتّبع الذين يدعون من دون الله شركاء إن يتبعون إلا الظن وإن هم إلا يخرصون }  [  يونس :  66  ]  ، ويظهر جليا من هذه الآيات أن مشركي العرب  كانوا يتخذون آلهة لهم من دون الله وكانوا يدعونهم عند الشدائد ويستغيثون بهم اعتقادا أن آلهتهم هذه تسمع دعاءهم وتقدر على نصرهم وأنهم شركاء لله في ملكه العظيم ، </w:t>
      </w:r>
      <w:r>
        <w:rPr>
          <w:rFonts w:hint="cs"/>
          <w:b w:val="0"/>
          <w:rtl/>
          <w:lang w:bidi="ar-KW"/>
        </w:rPr>
        <w:t xml:space="preserve">ومن هنا نعلم مدى الخطأ الجسيم في ادعاء أن المشركين كانوا على توحيد الربوبية ، (  ت  )  والخطأ في تقرير حقيقة الشرك الأكبر  :  كما كان الخطأ في تقرير العبادة كان كذلك الخطأ في تقرير الشرك ، وأنّه ليس مجرد صرف صور العبادة كالسجود والدعاء والذبح وغيرها من صور العبادة لغير الله تعالى ، ولكنه الصرف المُصاحب بالاعتقاد لمن يصرف إليه صورة العبادة أنّه إله معبود أو رب قادر ، وإلا لم يكن شركا أكبر يُخرج من الملة إلى الكفر الاكبر ، ومن ذلك الخطأ في فهم آية الزمر ، ومعرفة حقيقة اعتقاد المشركين بربوبية معبوداتهم  :  قال تعالى </w:t>
      </w:r>
      <w:r>
        <w:rPr>
          <w:rFonts w:hint="cs"/>
          <w:b w:val="0"/>
          <w:rtl/>
        </w:rPr>
        <w:t xml:space="preserve">{وَالَّذِينَ اتَّخَذُوا مِنْ دُونِهِ </w:t>
      </w:r>
      <w:r>
        <w:rPr>
          <w:rFonts w:hint="cs"/>
          <w:b w:val="0"/>
          <w:rtl/>
        </w:rPr>
        <w:lastRenderedPageBreak/>
        <w:t xml:space="preserve">أَوْلِيَاءَ مَا نَعْبُدُهُمْ إِلَّا لِيُقَرِّبُونَا إِلَى اللَّهِ زُلْفي إِنَّ اللَّهَ يَحْكُمُ بَيْنَهُمْ فِيمَا هُمْ فِيهِ يَخْتَلِفُونَ إِنَّ اللَّهَ لَا يَهْدِي مَنْ هُوَ كَاذِبٌ كَفَّارٌ </w:t>
      </w:r>
      <w:r>
        <w:rPr>
          <w:rFonts w:hint="cs"/>
          <w:b w:val="0"/>
          <w:rtl/>
          <w:lang w:bidi="ar-KW"/>
        </w:rPr>
        <w:t xml:space="preserve">} [  سورة الزمر  :  3  ]  ، والولي في اللغة هو الناصر والمعين والمشركون اعتقدوا ذلك في آلهتهم بدليل قوله تعالى </w:t>
      </w:r>
      <w:r>
        <w:rPr>
          <w:rFonts w:hint="cs"/>
          <w:b w:val="0"/>
          <w:rtl/>
        </w:rPr>
        <w:t xml:space="preserve">{ وَاتَّخَذُوا مِنْ دُونِ اللَّهِ آلِهَةً لِيَكُونُوا لَهُمْ عِزًّا } [  مريم   :  81   ]  ، فالآية ظاهرة الدلالة في أنهم يعتقدون أنها تحقق لهم العز ،  وقوله تعالى { وَاتَّخَذُوا مِنْ دُونِ اللَّهِ آلِهَةً لَعَلَّهُمْ يُنْصَرُونَ } [  يس  :  74  ]  ، والآية ظاهرة الدلالة في أنهم يعتقدون أنها تحقق لهم النصر ، وقوله تعالى { إِنْ نَقُولُ إِلَّا اعْتَرَاكَ بَعْضُ آلِهَتِنَا بِسُوءٍ } [  سورة هود  ]  وهذا معتقد المشركين على مر الأزمان يعتقدون أن أصنامهم تحقق لهم الحماية وأن لها القدرة على إلحاق السوء والضرر بمن يكفر بها ويذكرها بسوء ، وعلى ذلك فهم مشركون في الربوبية باعتقاد بعض مفرداتها وصرفها لمعبوداتهم مع الله ، { مَا نَعْبُدُهُمْ إِلَّا لِيُقَرِّبُونَا إِلَى اللَّهِ زُلْفي } </w:t>
      </w:r>
      <w:r>
        <w:rPr>
          <w:rFonts w:hint="cs"/>
          <w:b w:val="0"/>
          <w:rtl/>
          <w:lang w:bidi="ar-KW"/>
        </w:rPr>
        <w:t xml:space="preserve">ويستفاد من الآية   :  أنهم أقروا بعبادة أصنامهم وهو شرك في العبودية والألوهية (  ما نعبدهم  )  ، وأنهم زعموا أن عبادتهم للأصنام من أجل أن تقربهم إلى الله ، ويستفاد كذلك كذب دعواهم في أنهم ما عبدوها إلا لتقربهم إلى الله زلفي ، بدليل رد الله تعالى عليهم بقوله في خاتمة الآية { </w:t>
      </w:r>
      <w:r>
        <w:rPr>
          <w:rFonts w:hint="cs"/>
          <w:b w:val="0"/>
          <w:rtl/>
        </w:rPr>
        <w:t xml:space="preserve">إِنَّ اللَّهَ لَا يَهْدِي مَنْ هُوَ كَاذِبٌ كَفَّارٌ </w:t>
      </w:r>
      <w:r>
        <w:rPr>
          <w:rFonts w:hint="cs"/>
          <w:b w:val="0"/>
          <w:rtl/>
          <w:lang w:bidi="ar-KW"/>
        </w:rPr>
        <w:t xml:space="preserve">} ، وكذبهم مفاده أنهم يعبدونها لأنهم يعتقدون أنها تنصرهم وتعزهم وتحميهم وتعتري أعدائها بسوء وضر ، وهذا كله من أعظم الشرك في ربوبية الله تعالى وإلهيته لعباده ، وفي الحديث (  أنا أغنى الأغنياء عن الشرك  )  ، وقوله تعالى  :  { </w:t>
      </w:r>
      <w:r>
        <w:rPr>
          <w:rFonts w:hint="cs"/>
          <w:b w:val="0"/>
          <w:rtl/>
        </w:rPr>
        <w:t xml:space="preserve">كَاذِبٌ كَفَّارٌ </w:t>
      </w:r>
      <w:r>
        <w:rPr>
          <w:rFonts w:hint="cs"/>
          <w:b w:val="0"/>
          <w:rtl/>
          <w:lang w:bidi="ar-KW"/>
        </w:rPr>
        <w:t xml:space="preserve">} صيغة مبالغة من كافر لأنهم كفروا بربوبية الله وألوهيته  وكذبوا على الله ورسوله ، </w:t>
      </w:r>
      <w:r>
        <w:rPr>
          <w:rFonts w:hint="cs"/>
          <w:b w:val="0"/>
          <w:rtl/>
        </w:rPr>
        <w:t>(  ث  )  و</w:t>
      </w:r>
      <w:r>
        <w:rPr>
          <w:rFonts w:hint="cs"/>
          <w:b w:val="0"/>
          <w:rtl/>
          <w:lang w:bidi="ar-KW"/>
        </w:rPr>
        <w:t>الخطأ في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وليس المقصد من الدعاء إلى تحقيق تلك المسائل هو الانتصار لرأي فقهي على حساب آخر ، وليس هو من قبيل تهوين ما فعله الجهلاء من بناء المساجد على القبور ، وما يفعلونه عند مقابر الصالحين ، فإن المساجد بيوت الله تعالى في الأرض ، وهي دور العبادة والطاعة والصلاة ، ولابد من تنزيهها عن أفعال الجاهلين وغلو المغالين وتسيب المستهترين ، وإنما المقصد الأساس من ذلك هو بيان أنّ هذه المسائل تتبع الفقه ولا تتبع التوحيد ، وتتبع السنّة والبدعة ولا تتبع الشرك والتوحيد ، وتتبع الصواب والخطأ ولا تتبع الإيمان والكفر لأنّ المسلمين - على مر عصور الإسلام - مهما بلغ الجهل منهم مبلغه ، فلم يعبدوا إلا الله ولم يصرفوا العبادة إلا إلى الله ، كيف وشعار هم هو (  لا إله إلا الله  )  ، ومن ثم تهذيب مسائل التوحيد والشرك ، فلا يشوبها شائبة الغلو والجفاء ، واتهام المسلمين بالشرك الأكبر وهم منه برآء ، فعلاج الخلل لا يكون بالخلل ، وعلاج الخطأ لا يكون بالخطأ ، وعلاج التفريط لا يكون بالإفراط ، ودين الله تعالى عدل بين ظلمين ، ووسط بين طرفين ، (  ج  )  و</w:t>
      </w:r>
      <w:r>
        <w:rPr>
          <w:rFonts w:hint="cs"/>
          <w:b w:val="0"/>
          <w:rtl/>
        </w:rPr>
        <w:t xml:space="preserve">الخطأ في الهجوم على علم التصوف برمته ، بحسنه وسيئه ، واعلان الحرب على أهله </w:t>
      </w:r>
      <w:r>
        <w:rPr>
          <w:rFonts w:hint="cs"/>
          <w:b w:val="0"/>
          <w:rtl/>
        </w:rPr>
        <w:lastRenderedPageBreak/>
        <w:t xml:space="preserve">واستحلال حرماتهم لمسائل لا تبلغ بهم هذا الحال أبدا ، وإخراجهم من دين المسلمين أو من اطار أهل السنّة والجماعة بظلم وبغي ناشئ عن الغلو في فهم مفردات التوحيد والشرك والسنّة والبدعة ، وقد كان الإمام ابن تيمية يفصل في مسائل التصوف ، وجعلهم طوائف منهم الصديقون والأولياء ، ومنهم الأدعياء المرتزقة ، ومنهم أهل الجهل والخرافة ، ومنهم أهل البدعة والضلالة ، ولكن الشيخ محمد ابن عبد الوهاب لم يفصّل وإنما  اعتبر التصوف برمته ضلال ينبغي أن يُزال ، مع أنّ السبب الاساس الذي أُنشأ من أجله التصوف هو تزكية الباطن ، وقد كان العلم المتخصص في إصلاح القلب وسلامته وتزكيته ، وتخليته عن صفاته الذميمة ، وتحليته بعظيم الآداب والأخلاق ،  وقد أجمع الفقهاء على أن الأمراض والآفات القلبية كالكبر والشح والحقد وغيرها من الذنوب والكبائر القلبية التي تحتاج إلى توبة وطهارة وغالبها لا ينفك عنها بشر ، والتصوف هو العلم الذي اختص بمعالجة هذه الأمراض القلبية والعمل على تزكية النفوس والتخلص من صفاتها الناقصة الذميمة ، كما أنّه هو العلم الذي تخصص في بيان درجات الإحسان ومنازل المقربين من رب العالمين وهو العلم الذي تخصص في رسم الطريق العلمي العملي الذي يوصل المسلم إلى أعلى مقامات الكمال الأخلاقي مع الله تعالى ومع الناس ، وقد كان السادة الصوفية الحقة هم العلماء العاملون الصادقون والمرشدون المربون والعارفون بمناهج التربية والإحسان ، وبالتالي فإن </w:t>
      </w:r>
      <w:r>
        <w:rPr>
          <w:rFonts w:eastAsia="Times New Roman" w:hint="cs"/>
          <w:b w:val="0"/>
          <w:rtl/>
        </w:rPr>
        <w:t xml:space="preserve">إلصاق كل التهم بالصوفية دون تفريق ودون مبالاة بما دس على بعضهم ، أو قالها بعضهم في ساعة ذهول لا يقصدها ، أمر لا ينبغي ، إن كلمة (  صوفي  )   مثلها مثل كلمة (  سلفي  )  كانت على مر عصور الإسلام السابقة  - منذ القرن الثالث الهجري وإلى يومنا هذا - كلمة ثناء ، وصفة مدح ، فلا يعقل أن ينادي اتباع الشيخ محمد بن عبد الوهاب إلى اقتلاع التصوف من جذوره ، وابادة التصوف وأهله ، وردم التراب على تراث المتصوفة بحجة تطهير المنهج من المبتدعة ، فهل بعد هذا من تنطع ، وأين يذهب أكثرية أهل السنة والجماعة في العالم اليوم في مصر والسودان وبلاد الشام ،ودول المغرب العربي واندونيسيا والباكستان وغيرها من بلاد المسلمين ، وليس معنى ذلك أن نبرأ جميع الصوفية من الخطأ ، فهناك من أدعياء الصوفية من أساء للصوفية </w:t>
      </w:r>
      <w:r>
        <w:rPr>
          <w:rFonts w:eastAsia="Times New Roman" w:hint="cs"/>
          <w:b w:val="0"/>
          <w:rtl/>
          <w:lang w:bidi="ar-KW"/>
        </w:rPr>
        <w:t xml:space="preserve">أكثر من أعداء التصوف </w:t>
      </w:r>
      <w:r>
        <w:rPr>
          <w:rFonts w:eastAsia="Times New Roman" w:hint="cs"/>
          <w:b w:val="0"/>
          <w:rtl/>
        </w:rPr>
        <w:t>،</w:t>
      </w:r>
      <w:r>
        <w:rPr>
          <w:rFonts w:hint="cs"/>
          <w:b w:val="0"/>
          <w:rtl/>
        </w:rPr>
        <w:t>(  ح  )  استحلال دماء وأموال مخالفيه  :  فقد استحل دماء المسلمين في نجد والحجاز بتهم الشرك والكفر والخروج من ملة الإسلام ، ونظرة عابرة إلى تاريخ نجد لابن غنّام ، نعلم كيف كانت (  الغزوات  )  ! على أعراب نجد والحجاز ، وكيف كانت الدماء والحُرمات تُستحل حتى في المساجد ، والغنائم توزع على المجاهدين وكأنّهم يحاربون عُباد الأوثان ، لا مسلمين يقولون (  لا إله إلا الله محمد رسول الله  )  ، ويعتقدون أنّه لا إله ولا رب لهذا الكون إلا الله ، وأنّ كل ما جاء به رسول الله تعالى من عند الله حق يدينون به لله ،</w:t>
      </w:r>
    </w:p>
    <w:p w:rsidR="00064B4F" w:rsidRDefault="00064B4F" w:rsidP="00064B4F">
      <w:pPr>
        <w:ind w:left="-58"/>
        <w:jc w:val="both"/>
        <w:rPr>
          <w:rFonts w:eastAsia="Times New Roman" w:hint="cs"/>
          <w:b w:val="0"/>
          <w:rtl/>
        </w:rPr>
      </w:pPr>
      <w:r>
        <w:rPr>
          <w:rFonts w:eastAsia="Times New Roman" w:hint="cs"/>
          <w:b w:val="0"/>
          <w:bCs/>
          <w:rtl/>
        </w:rPr>
        <w:lastRenderedPageBreak/>
        <w:t>غلو الدعوة الوهابية في تكفير المسلمين واستحلال دمائهم وحرماتهم</w:t>
      </w:r>
      <w:r>
        <w:rPr>
          <w:rFonts w:eastAsia="Times New Roman" w:hint="cs"/>
          <w:b w:val="0"/>
          <w:rtl/>
        </w:rPr>
        <w:t xml:space="preserve">  :  هناك العديد من نصوص الإمام محمد بن عبد الوهاب والتي آلت به إلى تكفير المسلمين واستحلال دمائهم وحرماتهم ، ومن تلك النصوص ، قوله  :  - وهو يتحدث عن أربع قواعد في التوحيد -  :  (  الأُولى  )   :  إنّ الكفار الذين قاتلهم رسول اللّه صلى ‌الله ‌عليه ‌وسلم مقرّون بأنّ اللّه هو الخالق الرازق المدبر ، ولم يدخلهم ذلك في الإسلام لقوله تعالى  :  { قُلْ مَنْ يَرزُقُكُمْ مِنَ السَّماءِ وَالأرضِ أَمْ مَنْ يَمْلِكُ السَّمْعَ والأبصَارَ  ..  ،  فَسَيَقُولُونَ اللّه فَقُلْ أَفَلا تَتَّقُونَ }  [ يونس  :  الآية ٣١  ]  ، (  الثانية  )   :  إنهم يقولون  :  ما دعونا الأصنام وما توجهنا إليهم الاّ لطلب القرب والشفاعة لقوله تعالى  :  { الَّذِينَ اتَّخَذُوا مِنْ دُونِهِ أَولِياءَ مَا نَعْبُدُهُم اِلاّ لَيُقَرِّبُونا إلى اللّه زُلفي }  [ الزمر  :  الآية ٣  ]  ، وقوله  :  { وَيَعْبُدونَ مِنْ دُونِ اللّه مَالا يَضُرُّهُمْ وَلاَ يَنْفَعُهُم وَيَقُولُونَ هَؤلاَءِ شُفَعَاؤُنَا عِنْدَ اللّه }  [ يونس  :  الآية ١٨ ]  ، (  الثالثة  )   :  إنّه ظهر صلى ‌الله ‌عليه ‌وسلم على قوم متفرقين في عبادتهم ، فبعضهم يعبد الملائكة ، وبعضهم الأنبياء والصالحين ، وبعضهم الأشجار والأحجار ، وبعضهم الشمس والقمر ، فقاتلهم ولم يفرق بينهم ، (  الرابعة  )   :  إنّ مشركي زماننا أغلظ شركاً من الأولين ، لأن أولئك يشركون في الرخاء ، ويخلصون في الشدة ، وهؤلاء شركهم في الحالتين لقوله تعالى  :  { فَإِذا رَكِبُوا فِي الفُلْكِ دَعَوا اللّهَ مُخْلِصينَ لَهُ الدِّينَ فَلَمَّا نَجَّاهُم إلَى البَرِّ إذا هُمْ يُشْرِكُونَ }  [  العنكبوت  :  الآية ٦٥  ]  ،  [  رسالة أربع قواعد ص ١ ـ ٤  ]  وهو يقصد بمشركي زمانه كافة المسلمين دون أتباعه ،  وذلك لأنهم يتوسلون بالنبي صلى ‌الله ‌عليه ‌وسلم في شدتهم ورخائهم ، ولذلك صاروا عنده أغلظ من مشركي عهد الرسالة ، هذا مع أن التوسل بالرسول صلى ‌الله ‌عليه ‌وسلم جائز عند جمهور الفقهاء ، وقصاراه أنّه من المسائل الفقهية الخلافية وليس من مسائل التوحيد والشرك ، كما أنّ هناك فرقاً جلياً بين المسلمين وعبدة الأوثان والأصنام ، فإنّ المسلمين يعبدون اللّه وحده ، ولا يتوجّهون إلى النبي صلى ‌الله ‌عليه ‌وسلم إلاّ بقصد أن يدعو لهم عند اللّه ، ويشفع لهم عنده ، وأين هؤلاء من عبدة الطاغوت الذين كانوا يعبدون الأصنام ولا يعبدون اللّه ، ويتوجهون إليها على أنها آلهة تملك ضرهم ونفعهم ، وهذا الخطأ أدى به إلى استحلال دمائهم على أنّهم مشركون ، وقد تكرر هذا الخطأ في رسالته كشف الشبهات ، حيث يقول في حق النبي صلى ‌الله ‌عليه ‌وسلم  :  " أرسله إلى أُناس يتعبّدون ويحجّون ويتصدقون ويذكرون اللّه كثيراً ، ولكنهم يجعلون بعض المخلوقات بينهم وبين اللّه ، يقولون نريد منهم التقرب إلى اللّه ، ونريد شفاعتهم عنده ، مثل الملائكة وعيسى ومريم وأُناس غيرهم من الصالحين "  [ كشف الشبهات  :  ص ٣  ]  ، فانظر كيف وصف المشركين بأنّهم يتعبّدون ويحجّون ويتصدقون ويذكرون اللّه كثيراً ، وهذه مغالطة فجة ، فإنّ كفرهم كان في عبادة غير الله ، وانكار رسالة الرسول صلى ‌الله ‌عليه ‌وسلم ، ثم اتخاذهم واسطة على سبيل الشراكة ، كما ذكرنا في كتاب التجديد </w:t>
      </w:r>
      <w:r>
        <w:rPr>
          <w:rFonts w:eastAsia="Times New Roman" w:hint="cs"/>
          <w:b w:val="0"/>
          <w:rtl/>
        </w:rPr>
        <w:lastRenderedPageBreak/>
        <w:t xml:space="preserve">الثالث " التجديد في علم التوحيد " ، فالوساطة لم تكن قط سبب شركهم ، وإنّما عبادة غير الله  :  { ما نعبدهم إلا } ، فقد أقروا بعبادتهم ، ثم الوساطة الجبرية على سبيل الشراكة مع الله ، وهذه وتلك لم يفعلها مسلم قط ، إذ المسلم لا يعبد إلا الله ، وهو بريء عن عقيدة الواسطة الشركية التي تكون جبرا على الله ، وقصاراه التوسل بمن لهم جاه عند الله لقبول الأعمال ، دون أي اعتقاد في شفاعتهم الجبرية على الله ، ويقول في موضع آخر ما نصه  :  " إنّ التوحيد الّذي جحدوه هو توحيد العبادة ، الّذي يسميه المشركون في زماننا الاعتقاد ، كما كانوا يدعون اللّه سبحانه ليلا ونهاراً ، ثم منهم من يدعو الملائكة لأجل صلاحهم وقربهم من اللّه ليشفعوا له ، أو يدعو رجلا صالحاً مثل اللات ، أو نبياً مثل عيسى "  [ كشف الشبهات ، ص ٤  ]  ، وهو هنا لا يفرق بين الدعاء وبين العبادة ، مع أنّ الدعاء لا يكون عبادة حتى يصاحبه اعتقاد الإلهية أو الربوبية لمن يدعوه ، ولو كان الدعاء لعبد صالح من عباد الله  ، لعل الله تعالى ان يستجيب دعوته ، فلا تكون الدعوة لهذا العبد عبادة له ، وإنّما توسل به إلى الله ،  ويقول أيضاً  :  " تحققت أنّ رسول اللّه قاتلهم ليكون الدعاء كله للّه ، والذبح كله للّه ، والنذر كله للّه ، والاستغاثة كلها باللّه " أهـ  ، وهذه كما ذكرت في كتاب التجديد الثالث " التجديد في علم التوحيد " كلها مفردات للعبادة إن اشتملت على اعتقاد الإلهية والربوبية لمن تُصرف له كانت عبادة ، وإن لم تشتمل على تلك العقيدة لم تكن عبادة ، ويقول أيضاً  :  « إنّ المشركين يقرّون بالربوبية وإن كفرهم بتعلقهم على الملائكة والأنبياء » ، وهذا خطأ ، لأن كفرهم إنما كان لعبادتهم الملائكة والأنبياء لا لتعلقهم بها إذ ليس مجرد التعلق مع الاعتراف بعبوديتهم وعدم تفويض الأمر إليهم موجباً للتكفير ، ويقول أيضاً  :  « إنّ الذين قاتلهم رسول اللّه مقرّون بأن أوثانهم لا تدبّر شيئاً وإنما أرادوا منها الجاه والشفاعة » ، وهذا أيضاً خطأ ، لأنّ كفرهم لم يكن لأجل طلب الشفاعة ، بل لعبادتهم قال تعالى  :  { وَيَعْبُدُونَ مِنْ دُونِ اللّه مَا لاَ يَضُرُّهُمْ وَلاَ يَنْفَعُهُم وَيَقُولُون هَؤُلاَءِ شُفَعَاؤُنَا عِنْدَ اللّه }  [  يونس  :  الآية ١٨  ]  ، ويقول  :  " إنّ اللّه كفّر من قصد الأصنام ، وكفّر من قصد الصالحين ، وقاتلهم رسول اللّه " أهـ ، وهذا أيضاً خطأ ، لأنّ رسول اللّه  صلى ‌الله ‌عليه ‌وسلم كفّر من عبد الصالحين ، لا من قصدهم ، فمن قصد الصالحين لطلب الدعاء لا يكون كافراً أبداً ، ويقول أيضاً - وهو يعلّم أتباعه كيف يناظرون المخالف-  :  " اقرأ عليه  :  { ادعوا ربّكم تضرعاً وخفيةً إنه لا يحبّ المعتدين } فإذا أعلمته بهذا فقل له  :  هل علمت هذا عبادة للّه ؟ فلا بد أن يقول نعم ، والدعاء مخ العبادة ، فقل له  :  إذا أقررت أنها عبادة ، ثم دعوت تلك الحاجة نبياً أو غيره ، هل أشركت في عبادة اللّه غيره ؟ فلابد أن يقول نعم  " أهـ ، وهذا أيضاٍ خطأ ، لأنّ الدعاء بنية العبادة ، والدعاء لمن يعتقده ربا وإلهاً ، عبادة ، وما خلا عن ذلك فليس بعبادة ، والدعاء مخ العبادة لمن دعا من يعتقد أنه يدعو الرب الإله ، فأين ذلك من دعوة الأنبياء والصالحين بمعنى التوسل بهم إلى </w:t>
      </w:r>
      <w:r>
        <w:rPr>
          <w:rFonts w:eastAsia="Times New Roman" w:hint="cs"/>
          <w:b w:val="0"/>
          <w:rtl/>
        </w:rPr>
        <w:lastRenderedPageBreak/>
        <w:t>الله ، والذين يتكلم عنهم الشيخ مسلمون موحدون ، لا يعبدون غير الله ، ويعلمون أنّ هؤلاء جميعا عباد صالحون لا يملكون شيئاً لأنفسهم ولا لغيرهم ، إلا الشفاعة بفضل الله ، فلا يجوز تشبيه دعاء الكافرين والمشركين لمن يظنون فيهم نوعا من الألوهية والربوبية ، وبين دعاء المسلمين الموحدون ، وبعد فبتلك القواعد المغلوطة توصل الشيخ محمد بن عبد الوهاب إلى تكفير المسلمين واستحلال محارمهم ، وجعلهم أشد كفراً من المشركيين الأصليين ،</w:t>
      </w:r>
    </w:p>
    <w:p w:rsidR="00064B4F" w:rsidRDefault="00064B4F" w:rsidP="00064B4F">
      <w:pPr>
        <w:ind w:left="-58"/>
        <w:jc w:val="both"/>
        <w:rPr>
          <w:rFonts w:eastAsia="Times New Roman" w:hint="cs"/>
          <w:b w:val="0"/>
          <w:rtl/>
        </w:rPr>
      </w:pPr>
      <w:r>
        <w:rPr>
          <w:rFonts w:eastAsia="Times New Roman" w:hint="cs"/>
          <w:b w:val="0"/>
          <w:bCs/>
          <w:rtl/>
        </w:rPr>
        <w:t>من العلماء الرادّين على أخطاء الشيخ محمّد بن عبد الوهاب</w:t>
      </w:r>
      <w:r>
        <w:rPr>
          <w:rFonts w:eastAsia="Times New Roman" w:hint="cs"/>
          <w:b w:val="0"/>
          <w:rtl/>
        </w:rPr>
        <w:t xml:space="preserve">  :  أخوه الشيخ سليمان بن عبدالوهاب في رسالته  :  </w:t>
      </w:r>
      <w:r>
        <w:rPr>
          <w:rFonts w:hint="cs"/>
          <w:b w:val="0"/>
          <w:rtl/>
        </w:rPr>
        <w:t>الصواعق الإلهية في الرد على الوهابية</w:t>
      </w:r>
      <w:r>
        <w:rPr>
          <w:rFonts w:eastAsia="Times New Roman" w:hint="cs"/>
          <w:b w:val="0"/>
          <w:rtl/>
        </w:rPr>
        <w:t xml:space="preserve"> ، وعليها مقدمة الشيخ محمّد بن سليمان الكردي الشافعي الّتي قرّظ بها رسالته ،  ورسالة تجريد سيف الجهاد لمدّعي الاجتهاد لشيخه العلامة عبد اللّه بن عبد اللطيف الشافعي ، ورسالة الصواعق والرعود للعلامة عفيف الدين عبداللّه بن داود الحنبلي ، ورسالة تهكّم المقلدين بمن ادّعى تجديد الدين للعلاّمة المحقق محمّد بن عبدالرحمن ابن عفالق الحنبلي ، وقد ترصّد فيه لكل مسألة من المسائل الّتي ابتدعها وردّ عليها بأبلغ رد ، ورسالة للعلامة أحمد بن علي القباني البصري الشافعي ، ورسالة للعلامة عبدالوهاب بن أحمد بركات الشافعي الأحمدي المكي ، ورسالة الصارم الهندي في عنق النجدي للشيخ عطاء المكي ، ورسالة للشيخ عبد اللّه بن عيسى المويسي ، ورسالة للشيخ أحمد المصري الإحسائي ، ورسالة السيف الباتر لعنق المنكر على الأكابر ، للسيد علوي بن أحمد الحداد ، ورسالة للشيخ محمد بن الشيخ أحمد بن عبداللطيف الإحسائي ، ورسالة تحريض الأغبياء على الاستغاثة بالأنبياء والأولياء ، للعلامة عبداللّه بن إبراهيم ميرغني  ، ورسالة الانتصار للأولياء الأبرار للعلامة طاهر سنبل الحنفي ، ومجموعة أجوبة وردود نظماً ونثراً لأكابر علماء المذاهب الأربعة ، من أهل الحرمين الشريفين والأحساء والبصرة وبغداد وحلب واليمن وغيرها ، ومصباح الأنام وجلاء الظلام في رد شبه البدعي النجدي التي أضل بها العوام للعلامة السيد علوي بن الحداد ، ورسالة الدرر السنية في الرد على الوهابية  لمفتي مكة السيد أحمد زيني دحلان المتوفي سنة ١٣٠٤ هـ  ، ورسالة شواهد الحق في التوسل بسيد الخلق للشيخ يوسف النبهاني ، ورسالة الفجر الصادق لجميل صدقي الزهاوي ، ورسالة إظهار العقوق ممن منع التوسل بالنبي والولي الصدوق للشيخ المشرفي المالكي الجزائري ، ورسالة في جواز التوسل ، للشيخ المهدي الوازناني مفتي فاس ، ورسالة غوث العباد في بيان الرشاد للشيخ مصطفي الحمامي المصرى ، ورسالة البراهين الساطعة للعلامة الشيخ سلامة العزامي المتوفي سنة ١٣٧٩ هـ ، ورسالة النقول الشرعية في الردّ على الوهابية » للشيخ حسن الشطي الحنبلي الدمشقي ،  ورسالة في حكم التوسل بالأنبياء والأولياء ، للشيخ محمّد حسنين مخلوف ،  ورسالة المقالات الوفية في الردّ على الوهابية للشيخ حسن قزبك ، ورسالة الأقوال المرضية في الردّ على الوهابية للشيخ عطا الكسم </w:t>
      </w:r>
      <w:r>
        <w:rPr>
          <w:rFonts w:eastAsia="Times New Roman" w:hint="cs"/>
          <w:b w:val="0"/>
          <w:rtl/>
        </w:rPr>
        <w:lastRenderedPageBreak/>
        <w:t>الدمشقي ، والردود أكثر مما ذكر ، وقد اكتفينا بالإشارة ، وفي الملحق سيتم نشر أهم تلك الرسائل وما فيها من درر  وتحقيقات علمية ،</w:t>
      </w:r>
    </w:p>
    <w:p w:rsidR="00064B4F" w:rsidRDefault="00064B4F" w:rsidP="00064B4F">
      <w:pPr>
        <w:ind w:left="-58"/>
        <w:jc w:val="both"/>
        <w:rPr>
          <w:rFonts w:eastAsia="Times New Roman" w:hint="cs"/>
          <w:b w:val="0"/>
          <w:rtl/>
        </w:rPr>
      </w:pPr>
      <w:r>
        <w:rPr>
          <w:rFonts w:eastAsia="Times New Roman" w:hint="cs"/>
          <w:b w:val="0"/>
          <w:bCs/>
          <w:rtl/>
        </w:rPr>
        <w:t>من أقوال العلماء في بيان غلو الشيخ محمد بن عبد الوهاب وأتباعه</w:t>
      </w:r>
      <w:r>
        <w:rPr>
          <w:rFonts w:eastAsia="Times New Roman" w:hint="cs"/>
          <w:b w:val="0"/>
          <w:rtl/>
        </w:rPr>
        <w:t xml:space="preserve">  :  قال زيني دحلان في الدرر السمية  :  " كان محمد بن عبدالوهاب يخطب للجمعة في مسجد الدرعية ويقول في كل خطبة  :  ومن توسل بالنبي فقد كفر ، وكان أخوه الشيخ سليمان ينكر عليه إنكاراً شديداً ، فقال لأخيه يوماً  :  كم أركان الإسلام يا محمد ؟ فقال  :  خمسة فقال أنت جعلتها ستة  :  السادس  :  من لم يتبعك فليس بمسلم ، هذا عندك ركن سادس للإسلام  ، ولما طال النزاع بينه وبين أخيه فخاف على نفسه ، فارتحل إلى المدينة المنورة ، وألّف رسالة في الرد على محمد بن عبدالوهاب وأرسلها له ، فلم ينته ، وألّف كثير من علماء الحنابلة وغيرهم رسائل في الردّ عليه وأرسلوها إليه ، فلم ينته " أهـ  [ الدرر السنية في الرد على الوهابية ، ص ٣٩ ـ ٤٠  ]  ، وقال جميل صدقي الزهاوي  :  كان محمد بن عبدالوهاب يسمي جماعته من أهل بلده ، الأنصار; وكان يسمي متابعيه من الخارج ، المهاجرين; وكان يأمر من حج حجة الإسلام قبل اتّباعه أن يحج ثانياً قائلا إنّ حجتك الأُولى غير مقبولة لأنك حججتها وأنت مشرك ، ويقول لمن أراد أن يدخل في دينه  :  اشهد على نفسك أنك كنت كافراً ، واشهد على والديك أنهما ماتا كافرين ، واشهد على فلان وفلان (  يسمي جماعة من أكابر العلماء الماضين  )  أنهم كانوا كفاراً ، فإن شهد بذلك قبله ، وكان يصرّح بتكفير الاُمة منذ ستمائة سنة ، ويكفّر كل من لا يتبعه وإن كان من أتقى المسلمين ، ويسميهم مشركين ، ويستحل دماءهم وأموالهم ، ويثبت الإيمان لمن اتّبعه ، وكان يكره الصلاة على النبي بعد الأذان ، وينهى عن ذكرها ليلة الجمعة وعن الجهر بها على المنابر ، ويعاقب من يفعل ذلك عقاباً شديداً ، حتّى أنه قتل رجلا أعمى مؤذناً لم ينته عن الصلاة على النبي بعد الأذان ، ويلبس على أتباعه أن ذلك كله محافظة على التوحيد ،  كان قد أحرق كثيراً من كتب الصلاة على النبي ، كدلائل الخيرات وغيرها ، وكذلك أحرق كثيراً من كتب الفقه والتفسير والحديث مما هو مخالف لأباطيله " أهـ  [  الفجر الصادق ، ص ١٧ ـ ١٨  ]  ،</w:t>
      </w:r>
    </w:p>
    <w:p w:rsidR="00064B4F" w:rsidRDefault="00064B4F" w:rsidP="00064B4F">
      <w:pPr>
        <w:ind w:left="-58"/>
        <w:jc w:val="both"/>
        <w:rPr>
          <w:rFonts w:hint="cs"/>
          <w:b w:val="0"/>
          <w:rtl/>
        </w:rPr>
      </w:pPr>
      <w:r>
        <w:rPr>
          <w:rFonts w:hint="cs"/>
          <w:b w:val="0"/>
          <w:bCs/>
          <w:rtl/>
          <w:lang w:bidi="ar-KW"/>
        </w:rPr>
        <w:t>مآسي المسلمين من غلو بعض الوهابيين</w:t>
      </w:r>
      <w:r>
        <w:rPr>
          <w:rFonts w:hint="cs"/>
          <w:b w:val="0"/>
          <w:rtl/>
          <w:lang w:bidi="ar-KW"/>
        </w:rPr>
        <w:t xml:space="preserve">  :  </w:t>
      </w:r>
      <w:r>
        <w:rPr>
          <w:rFonts w:hint="cs"/>
          <w:b w:val="0"/>
          <w:rtl/>
        </w:rPr>
        <w:t xml:space="preserve">ترتب على غلو الوهابيين في فهم مسائل وأحكام التوحيد والشرك  :  استحلال دماء المسلمين ، لغير سبب شرعي صحيح ، وإليك الأمثلة  :  (  أ  )  هاجم الوهابية الطائف ليحرروها من الشرك !! وكانت تحت حكم الشريف غالب حاكم مكة ، ودخلوها عنوة في ذي القعدة 1217هـ/18 ، 2م فقتلوا الناس بدون تمييز بين رجل وامرأة وطفل ؛ حتى انهم كانوا يذبحون الرضيع على صدر أمه ، كما قتلوا من وجدوا في المساجد والبيوت ولاحقوا الفارين من المدينة فقتلوا أكثرهم ، وأعطوا الأمان للبعض </w:t>
      </w:r>
      <w:r>
        <w:rPr>
          <w:rFonts w:hint="cs"/>
          <w:b w:val="0"/>
          <w:rtl/>
        </w:rPr>
        <w:lastRenderedPageBreak/>
        <w:t xml:space="preserve">فلما استسلموا ضربوا أعناق فريق منهم ، وأخرجوا فريقاً إلى أحد الأودية ، واسمه وادي الوج ، فتركوهم مكشوفي العورة ومعهم النساء ، ويذكر المؤرخ الشهير عبدالرحمن الجبرتي - وهو ذو هوى وهابي - في كتابه (  تاريخ عجائب الآثار في التراجم والأخبار  )  أنهم (  حاربوا الطائف وحاربهم أهلها ثلاثة أيام حتى غلبوا فأخذ البلدة الوهابيون ، واستولوا عليها عنوة ، وقتلوا الرجال وأسروا النساء والأطفال ، وهذا رأيهم مع من يحاربهم  )   [  من أخبار الحجاز ونجد في تاريخ الجبرتي ص 9 ،   ]  ، (  ب  )  احتلال مكة المكرمة  :  بعد إرعاب أهل الحجاز بقتل النساء والأطفال خلال احتلال الوهابية للطائف عام 1217 هـ / 18 ، 2 م ، بدأوا بمهاجمة مكة المكرمة بعد استيلائهم على الطائف مباشرة فدخلوها سنة 1218هـ/18 ، 3م كما ذكر ذلك عبدالله بن الشريف حسين في ( صدق الخبر في خوارج القرن الثاني عشر )  ، أما مؤرخ الوهابية عثمان بن بشر الحنبلي النجدي فيذكر ذلك في أحداث سنة 122 ، هـ ، ومن أحداث تلك الفترة المشؤومة في محرم 122 ، هـ / 18 ، 5م أن الوهابية راحوا يقتلون الحاج ويأسرون من يمر بهم ، واشتدَّ الغلاء في مكة بشكل فاحش لم تشهده من قبل حتى باع أهل مكة أثاثهم وحلي نسائهم بعشر القيمة ؛ ليشتروا أقوات أطفالهم بأضعاف أثمانها  ،  ومات الكثير من أهل مكة جوعا وانتشرت جثث الأطفال في الأزقة ، بل وكما يذكر مؤرخ الوهابية عثمان النجدي في كتابه عنوان المجد في تاريخ نجد ( ج10 ص 135 )  أن لحوم الحمير والجيف بيعت فيها بأغلى الأثمان ، وأكلت الكلاب ، وأخذ الناس يهجرونها نتيجة الخطر الجاثم على أطرافها ، فلم يبق فيها إلا النادر من الناس ،  (  ت  )  منع الحجاج من الوصول إلى بيت الله الحرام  :  يذكر المؤرخ عثمان بن بشر الحنبلي في كتابه ( عنوان المجد في تاريخ نجد )  من أحداث 1221 هـ الحادثة التالية ص 139 :  " فلما خرج سعود من الدرعية قاصداً مكة أرسل فرَّاج بن شرعان العتيبي ، ورجالا معه … وذكر لهم أن يمنعوا الحواج التي تأتي من جهة الشام واسطنبول ونواحيهما ، فلما أقبل على المدينة الحاج الشامي ومن تبعه ، وأميره عبدالله العظم باشا الشام فأرسل إليه هؤلاء الأمراء أن لا يقدم وأن يرجع إلى أوطانه ، ويقول مفتخراً ج1 ص 143 ولم يحج في هذه السنة أحد من أهل الشام ومصر والعراق والمغرب ( أي بلاد المغرب العربي كله )  وغيرهم إلا شرذمة قليلة من أهل المغرب لا اسم لهم " أهـ ، (  ث  )    من مجازر الوهابية ضد الحجيج  :  في سنة 1341هـ/ 1921م التقت سرية من الوهابيين بحوالي ألف من أبناء اليمن القادمين لأداء فريضة الحج ، فلما وصل الفريقان إلى وادي ( تنومة )  والوهابيون في الجهة العليا بينما اليمنيون في الجهة الدنيا ، انقض المسلحون على الحجاج بأسلحتهم فأبادوهم فلم ينج منهم إلا اثنان ، وقد برر الوهابيون هذه الفعلة بأنّهم ظنوا  أن مجموعة الحجاج مجموعة مسلحة من أهل الحجاز فاشتبكوا معها ، وهو عذر أقبح من ذنب كما ترى ،  [ صفحات من تاريخ الجزيرة العربية ، لمحمد عوض الخطيب ، ص 198-199 ، </w:t>
      </w:r>
      <w:r>
        <w:rPr>
          <w:rFonts w:hint="cs"/>
          <w:b w:val="0"/>
          <w:rtl/>
        </w:rPr>
        <w:lastRenderedPageBreak/>
        <w:t xml:space="preserve">عنوان المجد في تاريخ نجد لعثمان بن بشر الحنبلي ،ص 139  ]  ، (  ج  )  حرق المكتبة العربية بمكة المكرمة  :  أحرق الوهابية المكتبةَ العربية في مكة المكرمة وهي من أنفس مكتبات العالم ، إذ كانت تحوي ستين ألفاً ( 6 ، , ،  ،  ،  )  من الكتب النادرة ، وحوالي أربعين ألف ( 4 ، , ،  ،  ،  )  مخطوطة ، بعضها مما أملاه النبي صلى الله عليه وسلم ، وبعضها كتبه الخلفاء الراشدون وسائر الصحابة ، ومنها ما هو مكتوب على جلود الغزلان والعظام والألواح الخشبية والرقم الفخارية والطينية ، كما كانت المكتبة تشكل في جانب منها متحفاً يحتوي على مجموعة من آثار ما قبل الإسلام وبعده ، (  ح  )  استباحة دماء المسلمين في المساجد  :  جاء في كتاب تاريخ نجد  للشيخ حسين بن غنام  :  " يقول الشيخ محمد بن عبد الوهاب  :  (  إن عثمان بن معمَّر - حاكم بلد عيينة - مشركٌ كافر ، فلما تحقق المسلمون من ذلك تعاهدوا على قتله بعد انتهائه من صلاة الجمعة ، وقتلناه وهو في مصلاه بالمسجد في رجب 1163 هـ  ، ولنا أن نتساءل كيف يكون مشركاً من قُتل في مصلاه بالمسجد يوم الجمعة ، وهو يعبد الله  ، (  خ  )  الهجوم على الكويت  :  وذلك بزعم أنّهم مشركون حلال الدم والمال ، فوجهوا إليها الغارات تنهب وتقتل وتسلب وتسبي ، وكانت الحملة الأولى سنة 12 ، 5 هـ / 179 ،  م ، ثم تلتها حملة أخرى سنة 1213هـ / 1798 م ، وثالثة سنة 1223 هـ / 18 ، 8 م ووصلوا في هذه الأخيرة إلى الجهراء ،  وأعادوا الكرة سنة 1338 هـ/192 ، م فكانت معركة ( الجهراء )  المعروفة ، (  د  )  البطش والإبادة لجميع قبائل العرب التي تُخالفهم  :  لقد نالت شدة وبطش الوهابية العديد من المسلمين ، حتى أبيدت قبائل بأكملها ومواقفهم مع العجمان والخوالد وآل رشيد معروفة ، وما ذلك إلا بناء على عقيدتهم التي ترمي أهل ملة التوحيد بالشرك الأكبر لتستحل بذلك دماءهم وأموالهم ونساءهم ، ومن أراد أن يتتبع أحكامهم على المسلمين ، وكيف أخرجوهم من الملة والدين ، واعتقدوا فيهم أنهم مشركون ، فليرجع إلى كتاب (  مجموعة الرسائل والمسائل النجدية  )  فإنه سيجد في ذلك العجب العجاب ، وكذلك كتاب (  عنوان المجد في تاريخ نجد  )  الذي ألفه أحد علماء الوهابية وهو عثمان بن بشر النجدي الحنبلي ، ونشرته مكتبة الرياض الحديثة بالمملكة العربية السعودية ، فإن في هذا الكتاب من تعسفهم ومعاملتهم للمسلمين معاملة الكافرين الصرحاء ما تشيب منه الولدان ، (  ذ  )  حرب أهل المدينة  :  جاء في كتاب عنوان المجد في تاريخ نجد  :  " أجمعوا على حرب المدينة ونزلوا عواليها ..  ،  وضيَّقوا على أهل المدينة ، وقطعوا عليهم السوابل ، وأقاموا على ذلك سنين " أهـ، (  ر  )  غزو الشام  :  وقد غزا الوهابية هذيل الشام بقيادة عثمان المضايفي في حوالى سنة 1214هـ /1799م فقتلوا وسبوا النساء ، ثمَّ غزوا اللفاع حيث يقيم أشراف بني عمرو فقتلوا منهم عدداً ، ونهبوهم وسلبوا النساء حتى أنهم جردوهن من الثياب ، فطلبوا الأمان وتوهبوا ، ، ابادة أهل الحجاز في تربة وحزبة :  وهما قريتان بالحجاز انقض </w:t>
      </w:r>
      <w:r>
        <w:rPr>
          <w:rFonts w:hint="cs"/>
          <w:b w:val="0"/>
          <w:rtl/>
        </w:rPr>
        <w:lastRenderedPageBreak/>
        <w:t xml:space="preserve">عليهما جنود الوهابية في أواخر شعبان 1337هـ /1919م فقتلوا ونهبوا واعتدوا على الأعراض وأحرقوا النخيل ، وقد أحصي من قتل في تربة وحدها فبلغوا ثلاثة آلاف من المدنيين العزَّل ، (  س  )  غزو الإحساء  :  جاء في عنوان المجد  :  في أحداث 1210  هـ ، " فلما استووا على ركائبهم ( أي الجند الوهابي )  وساروا ثوروا بنادقهم دفعة واحدة ، فأظلمت السماء وأرجفت الأرض ، وثار عج الدخان في الجو ، وأسقط كثير من الحوامل في الإحساء ، ثم نزل سعود في الرقيقة … فأقام في ذلك المنزل يقتل من أراد قتله ، ويجلي من أراد جلاءه ، ويحبس من أراد حبسه ، ويأخذ من الأموال ، ويهدم من المحال ، ويبني ثغوراً ، ويهدم دوراً ، وضرب عليهم ألوفاً من الدراهم وقبضها منهم  ..  ثم يقول عن القتل وذلك بعد الاستسلام  ..  فهذا مقتول في البلد ، وهذا يخرجونه إلى الخيام ، ويضرب عنقه عند خيمة سعود ، حتى أفناهم إلا قليلا ، وحاز سعود في تلك الغزوة ما لا يحصى )  ، (  ش  )  غزو البحرين وقطر وعمان  :  امتنع العتوب في البحرين عن دفع الجزية فهاجمهم الوهابية وقتلوا منهم الكثير ، وأوقعوا بهم خسائر جسيمة .. وقد هاجم الوهابية البحرين مرات عديدة ، ومنها الحادثة الشهيرة التي رواها مؤرخ الوهابية عثمان النجدي في كتابه ( عنوان المجد )  حين قتل الوهابية من أهل البحرين 14 ،  ،  رجل فانتقم الله لأهل البحرين فانفجر البارود داخل السفن الوهابية المغيرة فمات الجند الوهابي حرقاً وغرقا  ، يقول صاحب عنوان المجد ؛ "  ثم دخلت السنة السادسة بعد المائتين والألف وفيها غزا سليمان بن عفيصان بأمر عبد العزيز بجيش من أهل الخرج وغيرهم ، وقصد قطر المعروف بين عمان والبحرين ، فصادف منهم غزواً نحو خمسين مطية فناوخهم ، فقاتلوا وهزمهم سليمان ، وقتلهم إلا القليل ، وأخذ ركبهم ، ويقول كذلك ، عندما تحدث عن أحداث 12 ، 9 هـ (  .. ثم سار بهم إبراهيم بن عفيصان فقصد ناحية قطر ، وأغار على أهله فأخذ إبلا كثيرة من بواديهم وأموالهم ، (  ص  )  غزوة الشقرة على قبائل شمر  :  جاء في عنوان نجد  :  " وفيها ( أي سنة 12 ، 6 هـ ) كانت غزوة الشقرة وذلك أن سعوداً سار بالجيوش الكثيفة من جميع نجد الحاضرة والبادية ، وقصد ناحية جبل شمر ، وقد ذكر له قبائل كثيرة من البوادي من مطير وحرب وغيرهم ، وهم على الماء المعروف بالشقرة قريب من جبل شمر ، فعدا عليهم سعود وأخذهم جملة وحاز منهم أموالاً عظيمة ، الإبل أكثر من ثمانية آلاف بعير ، وأخذ جميع أغنامهم ومحلتهم وأمتعتهم ، وأكثر من عشرين فرساً ، قتل عليهم عدة رجال ، ثم رحل سعود بجميع تلك الغنائم وأخرج خمسها !! وقسم باقيها غنيمة في المسلمين للراجل سهم وللفارس سهمان " أهـ ، فمتى كان هؤلاء كفاراً تحلُّ دماؤهم وأموالهم ، ووجه الوهابية قواتهم إلى عمان ، يقول مؤرخهم عثمان بن بشر النجدي  :  " ثمَّ سعود أرسل إلى عمان عبدالله بن مزروع صاحب منفوحة وعدة رجال من أهل نجد و أمرهم بنزول قصره البريمي المعروف في عمان ، مطلق المطيري بجيش من أهل نجد … ، فقاتل أهل الباطنة سحار ونواحيها ، وقاتلوا سعيد </w:t>
      </w:r>
      <w:r>
        <w:rPr>
          <w:rFonts w:hint="cs"/>
          <w:b w:val="0"/>
          <w:rtl/>
        </w:rPr>
        <w:lastRenderedPageBreak/>
        <w:t xml:space="preserve">بن سلطان صاحب مسكة ( مسقط )  ودام القتال بينهم وقتل من عسكر عزان مقتلة عظيمة بلغت القتلى نحو خمسمائة رجل ، ثم أنه اجتمع مع مطلق المطيرى جميع من هو من رعية سعود من أهل عمان ، فنازل أهل سحار بألوف من المقاتلة  ،  ودخلت سنة خمس وعشرين وهم على ذلك يقتلون ويغنمون  ،  وأخذ مطلق ومن معه قرى كثيرة من نواحى سحار من أهل الباطنة  ،  وبايع غالبهم على دين الله ورسوله والسمع والطاعة ،  ولم يبق محارب إلا مسكة ونواحيها مملكة سعيد وما تحت ولاية عزان من سحار ، وغنموا منها غنائم كثيرة ، وبعثوا الأخماس إلى سعود في الدرعية " أهـ ،  (  ض  )  غزو العراق واليمن والشام  :  يقول صاحب عنوان المجد ؛ " وفيها ( أي سنة 122 ،  هـ )  سار سعود بالجيوش المنصورة ، والخيل والجياد المسومة المشهورة من جميع نجد ونواحيها وبواديها ، وقصد جهة الشمال نوازل بلد المشهد المعروف في العراق ، وفرق عليه المسلمين من كلِّ جهة ، وأمرهم أن يتسوروا الجدار على أهله !! … ثم رحل منه سعود فانحاز على الزملات من عربان غزية فأخذ مواشيهم ثمَّ ورد الهندية المعروفة ، ثم اجتاز بحلل الخزاعل ، وجرى بينه وبينهم مناوشة قتال وطرد خيل ، ثم سار وقصد السماوة وحاصر أهلها ونهب من نواحيها ودمَّر أشجارها ، ووقع بينهم رمي وقتال ، ثم رحل منها وقصد إلى جهة البصرة ونازل أهل الزبير ووقع بينه وبين أهله مناوشة قتال ورمى ، ورحل منه إلى وطنه " أهـ ، ولقد احتل الوهابية صنعاء وأمعنوا فيها قتلا ، ونهبوا خيراتها ، يقول مؤرخهم في غزو الحديدة  :  " وحاصروا بندر الحديدة وأخذوه …فتجهز صالح المذكور إلى زبيد وجنوده وقومه فسار إليه بجيش عديد من قبائل عديدة حاضرة و بادية نحو ثلاثة الآف مقاتل فنازل أهل زبيد وأخذوه عنوة ونهبوا منها من الأموال والأمتاع شيئا كثيرا ..  ،   وعزل صالح الأخماس وبعثها إلى الدرعية " أهـ ، فأي إسلام هذا الذي يحلُّ الإغارة على المسلمين ؟ وفي بلاد الشام  :  هاجم الوهابية حوران سنة 1225هـ /1810 م فأحرقوا ونهبوا وسبوا بعد أن قتلوا حتى الأطفال ناهيك عن الكبار ، ثمَّ توسعت الغزوات الوهابية حتى بلغت مدينة حلب وقطعوا الطريق بين الشام والعراق ، وكانت سراياهم تصل إلى القادسية ، وقد قتلوا خلقاً كثيراً خلال غاراتهم تلك ، (  وبعد  )  فهذه بعض الأحداث الدامية التي ارتكبها الوهابية في حق المسلمين ، ولنا أن نقول   :  ما هو الفرق بين تصرف الخوارج وتصرف هؤلاء مع أهل القبلة من المسلمين ، وهل كانوا حقيقة يُقاتلون كفاراً مشركين ، أم يُقاتلون أهل الإسلام والتوحيد ، الذين يدينون بلا إله إلا الله  ؟ وكيف بعد ذلك أنّ نصدق أنّهم السلفية على طريق السلف ، اللهم اهد قومنا فإنهم لا يعلمون ، </w:t>
      </w:r>
      <w:r>
        <w:rPr>
          <w:rFonts w:hint="cs"/>
          <w:b w:val="0"/>
          <w:bCs/>
          <w:rtl/>
        </w:rPr>
        <w:t>(  تنبيه ضروري  )</w:t>
      </w:r>
      <w:r>
        <w:rPr>
          <w:rFonts w:hint="cs"/>
          <w:b w:val="0"/>
          <w:rtl/>
        </w:rPr>
        <w:t xml:space="preserve">  لقد مرت تلك المحنة وانتهت والحمد لله ، والجميع اليوم يأبى ذلك ويرفضه ، ولكن لابد من تصفية المنهج واعتماد التخصص العلمي لأنّه ما أودى بنا إلى تلك الحال إلا اعتماد مؤسسة علمية واحدة غير متخصصة </w:t>
      </w:r>
      <w:r>
        <w:rPr>
          <w:rFonts w:hint="cs"/>
          <w:b w:val="0"/>
          <w:rtl/>
        </w:rPr>
        <w:lastRenderedPageBreak/>
        <w:t>على أنّها البديل العلمي العام لجميع التخصصات العلمية الإسلامية ، وتلك هي الحشوية في أرزل صورها ، وهي كما ترى أبعد المذاهب عن السلفية الحقة الصافية الصحيحة ،</w:t>
      </w:r>
    </w:p>
    <w:p w:rsidR="00064B4F" w:rsidRDefault="00064B4F" w:rsidP="00064B4F">
      <w:pPr>
        <w:ind w:left="-58"/>
        <w:jc w:val="center"/>
        <w:rPr>
          <w:rFonts w:hint="cs"/>
          <w:b w:val="0"/>
          <w:rtl/>
        </w:rPr>
      </w:pPr>
      <w:r>
        <w:rPr>
          <w:rFonts w:hint="cs"/>
          <w:b w:val="0"/>
          <w:rtl/>
        </w:rPr>
        <w:t xml:space="preserve">*** </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b w:val="0"/>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  ثامناً  ]</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خطورة تجديد أفكار الحشوية في الفكر الإسلامي المعاصر تحت مسمى السلفية</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Cs/>
          <w:rtl/>
        </w:rPr>
      </w:pPr>
    </w:p>
    <w:p w:rsidR="00064B4F" w:rsidRDefault="00064B4F" w:rsidP="00064B4F">
      <w:pPr>
        <w:ind w:left="-58"/>
        <w:jc w:val="both"/>
        <w:rPr>
          <w:rFonts w:hint="cs"/>
          <w:bCs/>
          <w:rtl/>
        </w:rPr>
      </w:pPr>
    </w:p>
    <w:p w:rsidR="00064B4F" w:rsidRDefault="00064B4F" w:rsidP="00064B4F">
      <w:pPr>
        <w:ind w:left="-58"/>
        <w:jc w:val="both"/>
        <w:rPr>
          <w:b w:val="0"/>
        </w:rPr>
      </w:pPr>
      <w:r>
        <w:rPr>
          <w:rFonts w:hint="cs"/>
          <w:b w:val="0"/>
          <w:rtl/>
        </w:rPr>
        <w:t xml:space="preserve">قال الدكتور صهيب السقار في كتابه التجسيم في الفكر الإسلامي - تحت عنوان التجسيم في الفكر الإسلامي الحديث -  :  " سبق أن قدمنا أن من المعاصرين من ملأ الدنيا شغباً على مذهب أهل السنة والجماعة ومسلكيهم في ما تشابه من الكتاب والسنة وأنهم على كثرة ما حققوه ودرسوه ونشروه لم يقرروا شبهة ولم يحكموا اعتراضاً ولم يزيدوا إلا وبالاً وبللاً ،  وفي هذا المبحث يتبين العذر الذي سوغ إعادة الكتابة في هذا المذهب المستشنع الهالك ، فنشير إلى صنيع المعاصرين ممن خاضوا في المتشابه فحاموا حول حمى التجسيم، ولما وقفوا على درء التفويض والتأويل عن حمى التشبيه بالغوا في تشنيع هذين المسلكين وأسرفوا في ذم جمهور أهل السنة وأكابرها من الأشاعرة والحنفية الذين اختاروا هذين المسلكين فرموهم بالتعطيل والتجهم والإلحاد وصرح بعضهم باستباحة دمائهم وأعراضهم، وعكفوا على بعض مصنفات السابقين الذين سبقوهم في ذلك فأشبعوها دراسة وخدمة وقدَّموها على أنها مصادرُ العقيدة السلفية ،  فلا بد من الإشارة أولاً إلى جهودهم في خدمة المصنفات التي خاض فيها المتقدمون في ما تشابه ،  ولابد من الإشارة إلى جهودهم في التشنيع على من اختار هذين المسلكين لإبطال ما يدرأ التجسيم ، </w:t>
      </w:r>
      <w:r>
        <w:rPr>
          <w:rFonts w:hint="cs"/>
          <w:b w:val="0"/>
          <w:bCs/>
          <w:rtl/>
        </w:rPr>
        <w:t>( أولاً ) :  جهود المعاصرين في نشر المصنفات التالفة وتحقيقها ونشرها وتعظيمها</w:t>
      </w:r>
      <w:r>
        <w:rPr>
          <w:rFonts w:hint="cs"/>
          <w:b w:val="0"/>
          <w:rtl/>
        </w:rPr>
        <w:t xml:space="preserve">  :  اهتم المعاصرون بما صنفه بعض المتقدمين من الكتب التي جُمعت فيها الأخبار المتشابهة والمتونُ المنكرة في ما يسمونه كتبَ التوحيد والسنةَ والردَ على الجهمية، وقد سبق الكلام على هذه المصنفات إلا أنا نريد هنا أن نشير إلى منزلة هذه المصنفات في فكر المعاصرين الذين بذلوا جهدا كبيراً في تحقيقها ودراستها على طريقتهم في الدراسة </w:t>
      </w:r>
      <w:r>
        <w:rPr>
          <w:rFonts w:hint="cs"/>
          <w:b w:val="0"/>
          <w:rtl/>
        </w:rPr>
        <w:lastRenderedPageBreak/>
        <w:t xml:space="preserve">ونشرِها وتوزيعها على مكتبات العالم الإسلامي ،  فمن أهم هذه الكتبِ على الإطلاق كتابُ السنة المنسوب لعبد الله بن أحمد وكنا قد أطلنا الكلام في هذا الكتاب وكشفنا عن كثير من الطامات التي ضمتها صفحاته السوداء ،  والمقصود هنا أن نشير إلى منزلة هذا الكتاب في فكر المعاصرين ،  ومما يشير إلى أهمية هذا الكتاب تحقيقُه في رسالة جامعية نال فيها المحقق التقدير الممتاز في شهادة الدكتوراه في العقيدة الإسلامية ،  وقد صرح الباحث بما يشير إلى منزلة هذا الكتاب في الفكر السلفي فقال : ( إن هذا الكتاب من أوائل المصادر التي كتبت في عقيدة السلف فإخراجه للناس في هذا العصر من الأهمية بمكان )  [ </w:t>
      </w:r>
      <w:r>
        <w:rPr>
          <w:rFonts w:hint="cs"/>
          <w:b w:val="0"/>
          <w:color w:val="000000"/>
          <w:rtl/>
        </w:rPr>
        <w:t>مقدمة كتاب السنة 1/15</w:t>
      </w:r>
      <w:r>
        <w:rPr>
          <w:rFonts w:hint="cs"/>
          <w:b w:val="0"/>
          <w:rtl/>
        </w:rPr>
        <w:t xml:space="preserve"> ] ويقول أيضاً : ( هذا الكتاب من أمهات مصادر العقيدة في كتب السلف …لذا فهو من المصادر الأولى إذ لم يتقدمه إلا بعض الكتب الصغيرة .. فهو من هذا الجانب ذا  [ الصواب ( ذو مكانة )  لأنه خبر ]  مكانة كبيرة حيث اعتمدت عليه كثير من الكتب التي صنفت في عقيدة السلف …فهو بحق مصدر رائد برزت قيمته في من نقل عنه وعزا إليه …فهذا الكتاب صنو لهذه المصنفات التي هي اليوم تحتل مكان الصدارة بعد كتاب الله في المكتبة الإسلامية )  [ </w:t>
      </w:r>
      <w:r>
        <w:rPr>
          <w:rFonts w:hint="cs"/>
          <w:b w:val="0"/>
          <w:color w:val="000000"/>
          <w:rtl/>
        </w:rPr>
        <w:t>المصدر السابق1/65-66</w:t>
      </w:r>
      <w:r>
        <w:rPr>
          <w:rFonts w:hint="cs"/>
          <w:b w:val="0"/>
          <w:rtl/>
        </w:rPr>
        <w:t xml:space="preserve"> ] ، وقد أجريتُ إحصائية لما في هذا الكتاب من الأحاديث والآثار فوجدت المحقق قد ضعف من أحاديثه وآثاره ما يقارب ثمانية وخمسين خبراً من كل مئة خبر، وفي ما وثَّق المحقق رجالَ إسناده من أخبار هذا الكتاب ما يزيدك علماً بقيمة هذا الكتاب وتوثيق المحقق لرجاله، فمن ذلك مثلاً أنه وثق ما أخرجه المؤلف بسنده عن الإمام مالك بن أنس أنه ذكر أبا حنيفة بكلام سوء وقال :  كادَ الدينَ ومن كاد الدين فليس من الدين [ </w:t>
      </w:r>
      <w:r>
        <w:rPr>
          <w:rFonts w:hint="cs"/>
          <w:b w:val="0"/>
          <w:color w:val="000000"/>
          <w:rtl/>
        </w:rPr>
        <w:t>المصدر السابق 1/199</w:t>
      </w:r>
      <w:r>
        <w:rPr>
          <w:rFonts w:hint="cs"/>
          <w:b w:val="0"/>
          <w:rtl/>
        </w:rPr>
        <w:t xml:space="preserve"> ] </w:t>
      </w:r>
      <w:r>
        <w:rPr>
          <w:rFonts w:hint="cs"/>
          <w:b w:val="0"/>
          <w:vertAlign w:val="superscript"/>
          <w:rtl/>
        </w:rPr>
        <w:t xml:space="preserve"> ، </w:t>
      </w:r>
      <w:r>
        <w:rPr>
          <w:rFonts w:hint="cs"/>
          <w:b w:val="0"/>
          <w:rtl/>
        </w:rPr>
        <w:t xml:space="preserve"> ومنه أيضاً عن أبي عوانة أن أبا حنيفة قال في المسكر حلال [ </w:t>
      </w:r>
      <w:r>
        <w:rPr>
          <w:rFonts w:hint="cs"/>
          <w:b w:val="0"/>
          <w:color w:val="000000"/>
          <w:rtl/>
        </w:rPr>
        <w:t>المصدر السابق 1/2 ، 7</w:t>
      </w:r>
      <w:r>
        <w:rPr>
          <w:rFonts w:hint="cs"/>
          <w:b w:val="0"/>
          <w:rtl/>
        </w:rPr>
        <w:t xml:space="preserve"> ] وأنه استتيب من الكفر مرتين [ </w:t>
      </w:r>
      <w:r>
        <w:rPr>
          <w:rFonts w:hint="cs"/>
          <w:b w:val="0"/>
          <w:color w:val="000000"/>
          <w:rtl/>
        </w:rPr>
        <w:t>المصدر السابق 1/193</w:t>
      </w:r>
      <w:r>
        <w:rPr>
          <w:rFonts w:hint="cs"/>
          <w:b w:val="0"/>
          <w:rtl/>
        </w:rPr>
        <w:t xml:space="preserve"> ] ومنه أيضاً أن الله عز وجل يدني داودَ عليه السلام حتى يضع يده في يده [ </w:t>
      </w:r>
      <w:r>
        <w:rPr>
          <w:rFonts w:hint="cs"/>
          <w:b w:val="0"/>
          <w:color w:val="000000"/>
          <w:rtl/>
        </w:rPr>
        <w:t>المصدر السابق2/2 ، 5</w:t>
      </w:r>
      <w:r>
        <w:rPr>
          <w:rFonts w:hint="cs"/>
          <w:b w:val="0"/>
          <w:rtl/>
        </w:rPr>
        <w:t xml:space="preserve"> ] فأنت ترى أن القوم زهَّدوا في إحياء علوم الدين للحجة الغزالي متذرعين بما فيه من الأحاديث الضعيفة، مع أن الغزالي لم يورد هذه الأحاديث في كتاب موضوعه العقيدة في الله عز وجل وصفاته! بل لو كان يُشترط في الأخبار التي يُحتج بها في فضائل الأعمال ما يُشترط في الأخبار التي يُحتج بها في العقائد لم ينج مؤلفُ كتابِ السنة مما نجا منه الغزالي وهو معارضة القواطع التي دلت على تنزيه الله عز وجل، فقد سبق أن المحقق نفسَه اعترف على بعض أخبار الكتاب بأن فيه دخولاً في تكييف صفات الله عز وجل فيكون أسوأَ حالاً ممن احتج بحديث ضعيف في فضائل الأعمال التي لا يعارضها الشرع بل لا بد أن يشهد لها إجمالاً أو تفصيلاً ،  وبالجملة فقد سبق نقدُ هذا الكتاب وما تضمنه من المنكرات والإسرائيليات التي لم تخف حتى على المحقق فمن العجيب أن يزعم المحقق أن هذا الكتاب صنوٌ لمؤلفات تحتل مكان الصدارة بعد كتاب الله في المكتبة الإسلامية ،  ومن العجيب أن القوم تظاهروا على </w:t>
      </w:r>
      <w:r>
        <w:rPr>
          <w:rFonts w:hint="cs"/>
          <w:b w:val="0"/>
          <w:rtl/>
        </w:rPr>
        <w:lastRenderedPageBreak/>
        <w:t xml:space="preserve">عده من مصادر عقيدتهم السلفية ،  ومن يتابع السلف على نبذ التعصب والتجرد لطلب الحق يعلم أن الإسلام أغنى ما يكون عن هذا الكتاب، لأن شيئاً من دين الله عز وجل لم يوكَل إثباته إلى كتاب مجهول السند ،  ويعلم أن ما اختص به هذا الكتاب هو الطعن في السلف وإثارة الفتنة بين المسلمين ووصفُ الله عز وجل بالجلوس على العرش وحصول الأطيط في العرش من ثقل الجبار فوقه ونحو ذلك من المنكرات منسوباً إلى الإمام أحمد وابنه عبد الله ،  ولست أرى مع طبع هذا الكتاب ونشره وتحقيقه وجهاً لمن تثاقل في الرد وتذرع بالورع عن الخوض في ما شجر بين المسلمين، فكيف يستقيم هذا الورع إذا كان هذا الكتاب واحداً من جملة كتب ورسائل وفتاوى تظاهرت على الخوض في المتشابه والطعن في علماء الأمة ، ومن هذه الكتب كتاب السنة لابن أبي عاصم فلم يكتف القوم بتحقيق الألباني له فحققه الدكتور باسم بن فيصل الجوابرة وشهد للكتاب ولمؤلفه بالسلفية [ </w:t>
      </w:r>
      <w:r>
        <w:rPr>
          <w:rFonts w:hint="cs"/>
          <w:b w:val="0"/>
          <w:color w:val="000000"/>
          <w:rtl/>
        </w:rPr>
        <w:t xml:space="preserve">انظر كتاب السنة بتحقيقه 1/2 ، </w:t>
      </w:r>
      <w:r>
        <w:rPr>
          <w:rFonts w:hint="cs"/>
          <w:b w:val="0"/>
          <w:rtl/>
        </w:rPr>
        <w:t xml:space="preserve"> ]  ، ولم يكتفوا بتحقيق محمد خليل هراس لكتاب التوحيد لابن خزيمة حتى حققه الدكتور عبد العزيز إبراهيم الشهوان ونال بتحقيقه الدكتوراه وشهد فيها للكتاب ولمؤلفه بالسلفية [ </w:t>
      </w:r>
      <w:r>
        <w:rPr>
          <w:rFonts w:hint="cs"/>
          <w:b w:val="0"/>
          <w:color w:val="000000"/>
          <w:rtl/>
        </w:rPr>
        <w:t>انظر مقدمة تحقيق الكتاب 1/38</w:t>
      </w:r>
      <w:r>
        <w:rPr>
          <w:rFonts w:hint="cs"/>
          <w:b w:val="0"/>
          <w:rtl/>
        </w:rPr>
        <w:t xml:space="preserve"> ] ومن العجيب أنه أخذ على المؤلف تأويل حديث الصورة، ثم كاد أن يلتمس له سبعةً وسبعين عذراً في روايته عن بعض الضعفاء والمجهولين  [ </w:t>
      </w:r>
      <w:r>
        <w:rPr>
          <w:rFonts w:hint="cs"/>
          <w:b w:val="0"/>
          <w:color w:val="000000"/>
          <w:rtl/>
        </w:rPr>
        <w:t>المصدر السابق1/68</w:t>
      </w:r>
      <w:r>
        <w:rPr>
          <w:rFonts w:hint="cs"/>
          <w:b w:val="0"/>
          <w:rtl/>
        </w:rPr>
        <w:t xml:space="preserve"> ] ، وكان عثمان بن سعيد الدارمي جديراً بالعناية والاهتمام أكثر من غيره فلم يكتف القوم بتحقيق الدكتور علي سامي النشار لكتابيه الرد على المريسي والرد على الجهمية ضمن مجموعة عقائد السلف حتى حقق رئيس جمعية أنصار السنة المحمدية محمد حامد الفقي كتاب الرد على المريسي بعد إلحاح شديد من أفاضل علماء نجد وطلبة الحرمين كما زعم وقال في الكتاب :  ( من أجل الكتب الداحضة لأباطيل الجهمية )  [ </w:t>
      </w:r>
      <w:r>
        <w:rPr>
          <w:rFonts w:hint="cs"/>
          <w:b w:val="0"/>
          <w:color w:val="000000"/>
          <w:rtl/>
        </w:rPr>
        <w:t>انظر الكتاب بتحقيقه 48</w:t>
      </w:r>
      <w:r>
        <w:rPr>
          <w:rFonts w:hint="cs"/>
          <w:b w:val="0"/>
          <w:rtl/>
        </w:rPr>
        <w:t xml:space="preserve"> ] ثم حققه الدكتور رشيد بن حسين في رسالة نال بها شهادة الماجستير بتقدير ممتاز قال فيها :  ( ومن تأمل كتابه سيقف على ما كان عليه هذا الرجل من مناصرة السنة  ..  وشدة الحرص على إثبات صفات الله وأسمائه )  [ </w:t>
      </w:r>
      <w:r>
        <w:rPr>
          <w:rFonts w:hint="cs"/>
          <w:b w:val="0"/>
          <w:color w:val="000000"/>
          <w:rtl/>
        </w:rPr>
        <w:t xml:space="preserve"> انظر مقدمة الكتاب بتحقيقه  1/14</w:t>
      </w:r>
      <w:r>
        <w:rPr>
          <w:rFonts w:hint="cs"/>
          <w:b w:val="0"/>
          <w:rtl/>
        </w:rPr>
        <w:t xml:space="preserve"> ] </w:t>
      </w:r>
      <w:r>
        <w:rPr>
          <w:rFonts w:hint="cs"/>
          <w:b w:val="0"/>
          <w:vertAlign w:val="superscript"/>
          <w:rtl/>
        </w:rPr>
        <w:t xml:space="preserve"> ، </w:t>
      </w:r>
      <w:r>
        <w:rPr>
          <w:rFonts w:hint="cs"/>
          <w:b w:val="0"/>
          <w:rtl/>
        </w:rPr>
        <w:t xml:space="preserve">وأما كتاب الرد على الجهمية فقد حققه أيضاً بدر البدر وشهد له باتباع السلف ونصر السنة [ </w:t>
      </w:r>
      <w:r>
        <w:rPr>
          <w:rFonts w:hint="cs"/>
          <w:b w:val="0"/>
          <w:color w:val="000000"/>
          <w:rtl/>
        </w:rPr>
        <w:t xml:space="preserve">انظر مقدمة الكتاب بتحقيقه 9-10 </w:t>
      </w:r>
      <w:r>
        <w:rPr>
          <w:rFonts w:hint="cs"/>
          <w:b w:val="0"/>
          <w:rtl/>
        </w:rPr>
        <w:t xml:space="preserve"> ]  ،  وخص الطالب محمود محمد أبو رحيم الدارميَّ بدراسة دفاعه عن عقيدة السلف في رسالة جامعية زعم فيها أن الدارمي لم تتعثر قدمه في اقتفاء أثر سلفه الصالح [ </w:t>
      </w:r>
      <w:r>
        <w:rPr>
          <w:rFonts w:hint="cs"/>
          <w:b w:val="0"/>
          <w:color w:val="000000"/>
          <w:rtl/>
        </w:rPr>
        <w:t>انظر مقدمة رسالته الموسومة " عثمان بن سعيد الدارمي ودفاعه عن عقيدة السلف" من رسائل جامعة أم القرى 14 ، 3</w:t>
      </w:r>
      <w:r>
        <w:rPr>
          <w:rFonts w:hint="cs"/>
          <w:b w:val="0"/>
          <w:rtl/>
        </w:rPr>
        <w:t xml:space="preserve"> ] ، ولم ير محمد بن خليفة التميمي بأساً بأن يعد من مصادر العقيدة السلفية أيضاً كتاب العرش لعثمان بن أبي شيبة ونال شهادة الدكتوراه على تحقيقه لهذا الكتاب وشهد له ولمؤلفه بالسلفية [ </w:t>
      </w:r>
      <w:r>
        <w:rPr>
          <w:rFonts w:hint="cs"/>
          <w:b w:val="0"/>
          <w:color w:val="000000"/>
          <w:rtl/>
        </w:rPr>
        <w:t>انظر مقدمة رسالته "محمد بن عثمان بن ابي شيبة وكتابه العرش" ص 7 و221 وقد نال به شهادة الماجستير من الجامعة الإسلامية بالمدينة المنورة</w:t>
      </w:r>
      <w:r>
        <w:rPr>
          <w:rFonts w:hint="cs"/>
          <w:b w:val="0"/>
          <w:rtl/>
        </w:rPr>
        <w:t xml:space="preserve"> ]  ، </w:t>
      </w:r>
      <w:r>
        <w:rPr>
          <w:rFonts w:hint="cs"/>
          <w:b w:val="0"/>
          <w:rtl/>
        </w:rPr>
        <w:lastRenderedPageBreak/>
        <w:t xml:space="preserve">ولم يأنف بعضهم من تحقيق كتاب أحد المتهمين بالوضع وحكِّ الكتبِ وهو أبو عبد الله بن بطة العكبري الذي ألف كتابه الإبانة عن شريعة الفرقة الناجية، ونال رضا نعسان معطي شهادة الماجستير على تحقيقه وقال :  ( كتاب الإبانة لابن بطة يعد أكبر موسوعة في العقيدة السلفية ..  هذا الكتاب يمثل مذهب الإمام أحمد بن حنبل ..  )  [ </w:t>
      </w:r>
      <w:r>
        <w:rPr>
          <w:rFonts w:hint="cs"/>
          <w:b w:val="0"/>
          <w:color w:val="000000"/>
          <w:rtl/>
        </w:rPr>
        <w:t>انظر مقدمة الكتاب بتحقيقه 1/6-7</w:t>
      </w:r>
      <w:r>
        <w:rPr>
          <w:rFonts w:hint="cs"/>
          <w:b w:val="0"/>
          <w:rtl/>
        </w:rPr>
        <w:t xml:space="preserve"> ] وحاشا لمذهب إمام أهل الأثر أن يمثله متهم بالوضع والتصرف في الكتب ، ومثله كتاب التوحيد لابن مندة الذي اشترك في تحقيقه الطالبان موسى بن عبد العزيز الغصن ومحمد بن عبد الله الوهيبي لأنه من مصادر عقيدة السلف أيضاً  [ </w:t>
      </w:r>
      <w:r>
        <w:rPr>
          <w:rFonts w:hint="cs"/>
          <w:b w:val="0"/>
          <w:color w:val="000000"/>
          <w:rtl/>
        </w:rPr>
        <w:t>انظر مقدمة الكتاب 1/23</w:t>
      </w:r>
      <w:r>
        <w:rPr>
          <w:rFonts w:hint="cs"/>
          <w:b w:val="0"/>
          <w:rtl/>
        </w:rPr>
        <w:t xml:space="preserve"> ]  ، وحظي كتاب الأربعين في دلائل التوحيد لأبي إسماعيل الهروي بعناية الدكتور علي بن محمد  الفقيهي فحققه على أنه من مصادر العقيدة السلفية أيضاً ، وقد سبق الكلام على هذه المصنفات والكشف عن ما تضمتنه من المنكرات الواهيات التي إن كان لابد من جعلها مصدراً لشيء فلا يجوز إلا أن تكون مصدراً للأخبار المنكرة، وليس أدل على ذلك من أن بعض القوم عد كتاب العظمة لأبي الشيخ الأصفهاني من مصادر العقيدة السلفية  [ </w:t>
      </w:r>
      <w:r>
        <w:rPr>
          <w:rFonts w:hint="cs"/>
          <w:b w:val="0"/>
          <w:color w:val="000000"/>
          <w:rtl/>
        </w:rPr>
        <w:t>انظر مثلا مقدمة المحقق رضاء الله بن محمد المباركفوري 1/12 و4 ، و83 و85 ،  وانظر أيضاً جواب أهل السنة لعبد الله بن محمد بن عبد الوهاب 156 فقد عده من كتب السنة مع كتابي الدارمي وكتاب ابن بطة والهروي وسنة الخلال ونحوها ،  وانظر أيضاً من عقيدة</w:t>
      </w:r>
      <w:r>
        <w:rPr>
          <w:rFonts w:hint="cs"/>
          <w:b w:val="0"/>
          <w:rtl/>
        </w:rPr>
        <w:t xml:space="preserve"> ]  مع أنه مادة لمن صنف في جمع الأحاديث الموضوعة ، واهتموا بكتاب إبطال التأويلات لأبي يعلى الفراء فحققه محمد بن حمد النجدي وزعم أنه كتاب فريد تضمن الرد على تأويلات الأشاعرة والمعتزلة والجهمية لأخبار الصفات الإلهية وبيان مذهب السلف فيها  [ </w:t>
      </w:r>
      <w:r>
        <w:rPr>
          <w:rFonts w:hint="cs"/>
          <w:b w:val="0"/>
          <w:color w:val="000000"/>
          <w:rtl/>
        </w:rPr>
        <w:t>انظر مقدمة إبطال التأويلات 1/4</w:t>
      </w:r>
      <w:r>
        <w:rPr>
          <w:rFonts w:hint="cs"/>
          <w:b w:val="0"/>
          <w:rtl/>
        </w:rPr>
        <w:t xml:space="preserve"> ] وقال متحلياً بالمنهج العلمي : ( والكتاب لا يخلو من هفوات كما هو شأن جميع الكتب فقد أبى الله أن يتم إلا كتابَه كما قال الشافعي رحمه الله )  [ </w:t>
      </w:r>
      <w:r>
        <w:rPr>
          <w:rFonts w:hint="cs"/>
          <w:b w:val="0"/>
          <w:color w:val="000000"/>
          <w:rtl/>
        </w:rPr>
        <w:t>المصدر السابق 1/6</w:t>
      </w:r>
      <w:r>
        <w:rPr>
          <w:rFonts w:hint="cs"/>
          <w:b w:val="0"/>
          <w:rtl/>
        </w:rPr>
        <w:t xml:space="preserve"> ] فهذا المحقق يزعم أن ما عده أئمة الحنابلة عاراً محسوباً على المذهب من الهفوات، فهل يعد من الهفوات إثبات الأضراس واللهوات وإثبات الفراش والحجر في الصفات!  ومن العجيب أن المحقق شهد للمؤلف باتباع الإمام أحمد ومذهب أهل السنة وأخذ عليه نفي التجسيم وعدَّه من القليل الذي وافق فيه المتكلمين من نفي أو إثبات أو تفويض مما يخالف بزعمه كتاب الله وسنة رسوله [ </w:t>
      </w:r>
      <w:r>
        <w:rPr>
          <w:rFonts w:hint="cs"/>
          <w:b w:val="0"/>
          <w:color w:val="000000"/>
          <w:rtl/>
        </w:rPr>
        <w:t>المصدر السابق 1/25</w:t>
      </w:r>
      <w:r>
        <w:rPr>
          <w:rFonts w:hint="cs"/>
          <w:b w:val="0"/>
          <w:rtl/>
        </w:rPr>
        <w:t xml:space="preserve"> ] ، وقد اعتنى القوم في دراسة منهج أبي يعلى فنال الطالب فهد بن موسى الفائز شهادة الماجستير في رسالته" منهج القاضي أبي يعلى في أصول الدين"  [ </w:t>
      </w:r>
      <w:r>
        <w:rPr>
          <w:rFonts w:hint="cs"/>
          <w:b w:val="0"/>
          <w:color w:val="000000"/>
          <w:rtl/>
        </w:rPr>
        <w:t>من رسائل جامعة الإمام محمد بن سعود سنة 1412هـ</w:t>
      </w:r>
      <w:r>
        <w:rPr>
          <w:rFonts w:hint="cs"/>
          <w:b w:val="0"/>
          <w:rtl/>
        </w:rPr>
        <w:t xml:space="preserve"> ] ، ونال الطالب سعود بن عبد العزيز الخلف شهادة الماجستير بتقدير ممتاز في رسالة شهد فيها لأبي يعلى باتباع منهج السلف في إبطال التأويلات [ </w:t>
      </w:r>
      <w:r>
        <w:rPr>
          <w:rFonts w:hint="cs"/>
          <w:b w:val="0"/>
          <w:color w:val="000000"/>
          <w:rtl/>
        </w:rPr>
        <w:t>انظر "القاضي أبو يعلى وكتابه مسائل الإيمان " 67</w:t>
      </w:r>
      <w:r>
        <w:rPr>
          <w:rFonts w:hint="cs"/>
          <w:b w:val="0"/>
          <w:rtl/>
        </w:rPr>
        <w:t xml:space="preserve"> ]  وقد بذل وسعه في دفع صولة أئمة الحنابلة على أبي يعلى وشيخه ابن حامد وما شانوا به المذهب فزعم أنهم في ذلك اتبعوا </w:t>
      </w:r>
      <w:r>
        <w:rPr>
          <w:rFonts w:hint="cs"/>
          <w:b w:val="0"/>
          <w:rtl/>
        </w:rPr>
        <w:lastRenderedPageBreak/>
        <w:t xml:space="preserve">السنة واقتفوا الأثر [ </w:t>
      </w:r>
      <w:r>
        <w:rPr>
          <w:rFonts w:hint="cs"/>
          <w:b w:val="0"/>
          <w:color w:val="000000"/>
          <w:rtl/>
        </w:rPr>
        <w:t>المصدر السابق 114</w:t>
      </w:r>
      <w:r>
        <w:rPr>
          <w:rFonts w:hint="cs"/>
          <w:b w:val="0"/>
          <w:rtl/>
        </w:rPr>
        <w:t xml:space="preserve"> ]  وعاب على ابن العربي أنه نسب إلى أبي يعلى أنه قال القول المشهور في الفرج واللحية وزعم أن أبا يعلى بريء منه، مع أن كتاب أبي يعلى الذي شهد له المحقق فيه باتباع منهج السلف أثبت لله عز وجل الفخذ والأضراس واللهوات والإبهام والخنصر والرجل والوجه واليدين والساق والصدر والحقو والذراعين وغيرها مما سموه بالصفات ،  ونال الطالب سعود الخلف شهادة الماجستير في رسالته التي أعدها تحت عنوان "القاضي أبو يعلى وكتابه مسائل الإيمان "   [ </w:t>
      </w:r>
      <w:r>
        <w:rPr>
          <w:rFonts w:hint="cs"/>
          <w:b w:val="0"/>
          <w:color w:val="000000"/>
          <w:rtl/>
        </w:rPr>
        <w:t>رسالة ماجستير في الجامعة الإسلامية بالمدينة المنورة 14 ، 6هـ</w:t>
      </w:r>
      <w:r>
        <w:rPr>
          <w:rFonts w:hint="cs"/>
          <w:b w:val="0"/>
          <w:rtl/>
        </w:rPr>
        <w:t xml:space="preserve"> ]  ، وأكثر القوم من الثناء على هذه المؤلفات وعدها من مصادر العقيدة السلفية ولم أقف على خلاف بينهم في ذلك [ </w:t>
      </w:r>
      <w:r>
        <w:rPr>
          <w:rFonts w:hint="cs"/>
          <w:b w:val="0"/>
          <w:color w:val="000000"/>
          <w:rtl/>
        </w:rPr>
        <w:t>انظر فتاوى اللجنة الدائمة للبحوث والإفتاء 3/124 وحواب أهل السنة لعبد الله بن محمد بن عبد الوهاب 158وتنبيهات على من تأول الصفات لابن باز 22 والعقيدة الصحيحة له 11 ومجموع فتاوى ابن عثيمين 1/149 وعقيدة التوحيد للكتور صالح الفوزان 22 ،  وعلاقة الإثبات والتفويض لرضا نعسان معطي 21 ومن عقيدة المسلمين 29 وتعرف الخلف بمنهج السلف للكتور إبراهيم بن محمد البريكان 271 وإثبات علو الله لأسامة القصاص 17</w:t>
      </w:r>
      <w:r>
        <w:rPr>
          <w:rFonts w:hint="cs"/>
          <w:b w:val="0"/>
          <w:rtl/>
        </w:rPr>
        <w:t xml:space="preserve"> ]   ، </w:t>
      </w:r>
      <w:r>
        <w:rPr>
          <w:rFonts w:hint="cs"/>
          <w:b w:val="0"/>
          <w:bCs/>
          <w:rtl/>
        </w:rPr>
        <w:t>(  ثانياً  ) :  ذم أهل السنة من الأشاعرة ورميهم بالبدعة واستباحة دمائهم وأعراضهم</w:t>
      </w:r>
      <w:r>
        <w:rPr>
          <w:rFonts w:hint="cs"/>
          <w:b w:val="0"/>
          <w:rtl/>
        </w:rPr>
        <w:t xml:space="preserve">  :  ويجب أن نتذكر أن هؤلاء لم ينقموا على الأشاعرة إلا التفويض والتأويل إذ لا يتم بهما الخوض في المتشابه ولا إثباتُ ما يسمونه بالصفات ،  فهذا ابن تيمية رحمه الله يشير إلى موضع النزاع فيقول لأحد مناظريه : (  .. إن أمهاتِ المسائل التي خالف فيها متأخرو المتكلمين ممن ينتحل مذهب مذهب الأشعري لأهل الحديث ثلاثُ مسائل وصفُ الله بالعلو على العرش ومسألة القرآن ومسألة تأويل الصفات ،  فقلت له نبدأ بالكلام على مسألة تأويل الصفات فإنها الأم والباقي من المسائل فرع عليها )  [ </w:t>
      </w:r>
      <w:r>
        <w:rPr>
          <w:rFonts w:hint="cs"/>
          <w:b w:val="0"/>
          <w:color w:val="000000"/>
          <w:rtl/>
        </w:rPr>
        <w:t>مجموع الفتاوى 6/354</w:t>
      </w:r>
      <w:r>
        <w:rPr>
          <w:rFonts w:hint="cs"/>
          <w:b w:val="0"/>
          <w:rtl/>
        </w:rPr>
        <w:t xml:space="preserve"> ]  ويقول صالح الفوزان :  ( أما كون الأشاعرة لم يخرجوا عن الإسلام فهذا صحيح هم من جملة المسلمين وأما أنهم من أهل السنة والجماعة فلا لأنهم يخالفون أهل السنة والجماعة في إثبات الصفات من غير تأويل )   [ </w:t>
      </w:r>
      <w:r>
        <w:rPr>
          <w:rFonts w:hint="cs"/>
          <w:b w:val="0"/>
          <w:color w:val="000000"/>
          <w:rtl/>
        </w:rPr>
        <w:t>تنبيهات على مقالات الصابوني 62</w:t>
      </w:r>
      <w:r>
        <w:rPr>
          <w:rFonts w:hint="cs"/>
          <w:b w:val="0"/>
          <w:rtl/>
        </w:rPr>
        <w:t xml:space="preserve"> ] ، ويقول ابن باز :  ( فالأشاعرة وأشباههم لا يدخلون في أهل السنة في إثبات الصفات لكونهم قد خالفوهم في ذلك وسلكوا غير منهجهم…كما أنه لا مانع أن يقال :  إن الأشاعرة ليسوا من أهل السنة في باب الأسماء والصفات وإن كانوا منهم في الأبواب الأخرى )  [ </w:t>
      </w:r>
      <w:r>
        <w:rPr>
          <w:rFonts w:hint="cs"/>
          <w:b w:val="0"/>
          <w:color w:val="000000"/>
          <w:rtl/>
        </w:rPr>
        <w:t>تنبيهات في الرد على من تأول الصفات 42  وانظر نحوه في وسطية أهل السنة بين الفرق للدكتور محمد باكريم محمد 298</w:t>
      </w:r>
      <w:r>
        <w:rPr>
          <w:rFonts w:hint="cs"/>
          <w:b w:val="0"/>
          <w:rtl/>
        </w:rPr>
        <w:t xml:space="preserve"> ] ، وقد سبق بيان هذه المسالك الثلاثة وإقامة الأدلة على صحة هذين المسلكين وصحة نسبتهما إلى السلف وبراءة الفكر السليم والسلف الصالح من هذا المسلك الذي اختاره القوم، وهذا يعني أن القوم ما نقموا منهم إلا أنهم لم يثبتوا الصفاتِ بالظن ولم يتبعوا ما تشابه بل حملوه على محكم التنزيه وعلى ما يصح حمله عليه في لغة العرب </w:t>
      </w:r>
      <w:r>
        <w:rPr>
          <w:rFonts w:hint="cs"/>
          <w:b w:val="0"/>
          <w:rtl/>
        </w:rPr>
        <w:lastRenderedPageBreak/>
        <w:t xml:space="preserve">وأساليبها أو تمسكوا بتفويض العلم بالمراد إلى الله عز وجل ولم يتصرفوا فيه بزيادة أو تغيير أو تأويل ،  فهل يستحق من اختار هذين المسلكين هذه الحملة الشرسة وما حكمت به على الأشاعرة ، هذه الحملة التي شارك فيها ابن تيمية رحمه الله بوصفٍ خرج فيه عن جادة العلم فقال : (  ..  فالمعتزلة في الصفات مخانيث الجهمية وأما الكلابية فيثبتون الصفات في الجملة وكذلك الأشعريون ولكنهم كما قال الشيخ أبو أسماعيل الانصاري الجهمية الإناث وهم مخانيث المعتزلة )  [ </w:t>
      </w:r>
      <w:r>
        <w:rPr>
          <w:rFonts w:hint="cs"/>
          <w:b w:val="0"/>
          <w:color w:val="000000"/>
          <w:rtl/>
        </w:rPr>
        <w:t>انظر الحسنة والسيئة ضمن مجموع الفتاوى 14/348</w:t>
      </w:r>
      <w:r>
        <w:rPr>
          <w:rFonts w:hint="cs"/>
          <w:b w:val="0"/>
          <w:rtl/>
        </w:rPr>
        <w:t xml:space="preserve"> ] ، وقال أيضاً : (  ..  ومن رزقه الله معرفة ما جاءت به الرسل وبصراً نافذاً وعرف حقيقة مأخذ هؤلاء علم قطعاً أنهم يلحدون في أسمائه وآياته وأنهم كذبوا بالرسل وبالكتاب وبما أرسل به رسله ،  ولهذا كانوا يقولون إن البدع مشتقة من الكفر وآيلة إليه ويقولون إن المعتزلة مخانيث الفلاسفة والأشعرية مخانيث المعتزلة ، وكان يحيى بن عمار يقول المعتزلة الجهمية الذكور والأشعرية الجهمية الإناث ومرادهم الأشعرية الذين ينفون الصفات الخبرية ، وأما من قال منهم بكتاب الإبانة الذي صنفه الأشعري في آخر عمره ولم يظهر مقالة تناقض ذلك فهذا يعد من أهل السنة لكن مجرد الانتساب إلى الأشعري بدعة ، لا سيما وأنه بذلك يوهم حسناً بكل من انتسب هذه النسبة وينفتح بذلك أبواب شر )  [ </w:t>
      </w:r>
      <w:r>
        <w:rPr>
          <w:rFonts w:hint="cs"/>
          <w:b w:val="0"/>
          <w:color w:val="000000"/>
          <w:rtl/>
        </w:rPr>
        <w:t>المصدر السابق 6/359 وانظر أيضاً 8/227 و2/114</w:t>
      </w:r>
      <w:r>
        <w:rPr>
          <w:rFonts w:hint="cs"/>
          <w:b w:val="0"/>
          <w:rtl/>
        </w:rPr>
        <w:t xml:space="preserve"> ] ، ويقول ابن القيم :  ( ليسوا مخانيث الوجود فلا إلى*** الكفران ينحازوا ولا الإيمان )   [ </w:t>
      </w:r>
      <w:r>
        <w:rPr>
          <w:rFonts w:hint="cs"/>
          <w:b w:val="0"/>
          <w:color w:val="000000"/>
          <w:rtl/>
        </w:rPr>
        <w:t>شرح قصيدة ابن القيم 2/2 ، 3</w:t>
      </w:r>
      <w:r>
        <w:rPr>
          <w:rFonts w:hint="cs"/>
          <w:b w:val="0"/>
          <w:rtl/>
        </w:rPr>
        <w:t xml:space="preserve"> ] ..  ..  ، ولم يشفع الانتساب إلى المحدثين ولا الانتساب إلى الحنابلة في منع تطاول القوم على مثل الحافظ البيهقي  [ </w:t>
      </w:r>
      <w:r>
        <w:rPr>
          <w:rFonts w:hint="cs"/>
          <w:b w:val="0"/>
          <w:color w:val="000000"/>
          <w:rtl/>
        </w:rPr>
        <w:t>انظر مقدمة رسالة أحمد بن على الغامدي وعنوانها البيهقي وموقفه من الإلهيات وهي رسالة دكتوراه في جامعة أم القرى 14 ، 2</w:t>
      </w:r>
      <w:r>
        <w:rPr>
          <w:rFonts w:hint="cs"/>
          <w:b w:val="0"/>
          <w:rtl/>
        </w:rPr>
        <w:t xml:space="preserve"> ] وابن الجوزي [ </w:t>
      </w:r>
      <w:r>
        <w:rPr>
          <w:rFonts w:hint="cs"/>
          <w:b w:val="0"/>
          <w:color w:val="000000"/>
          <w:rtl/>
        </w:rPr>
        <w:t>وقد خصه أحمد بن عطية الزهراني بالدراسة على طريقتهم في رسالته التي نال فيها شهادة الماجستير من جامعة أم القرى 1397هـ</w:t>
      </w:r>
      <w:r>
        <w:rPr>
          <w:rFonts w:hint="cs"/>
          <w:b w:val="0"/>
          <w:rtl/>
        </w:rPr>
        <w:t xml:space="preserve"> ] والحافظ النووي  [ </w:t>
      </w:r>
      <w:r>
        <w:rPr>
          <w:rFonts w:hint="cs"/>
          <w:b w:val="0"/>
          <w:color w:val="000000"/>
          <w:rtl/>
        </w:rPr>
        <w:t>انظر دعوة التوحيد للدكتور محمد خليل هراس 224 وفتاوى اللجنة الدائمة 3/163</w:t>
      </w:r>
      <w:r>
        <w:rPr>
          <w:rFonts w:hint="cs"/>
          <w:b w:val="0"/>
          <w:rtl/>
        </w:rPr>
        <w:t xml:space="preserve"> ] والحافظ ابن حجر  [ </w:t>
      </w:r>
      <w:r>
        <w:rPr>
          <w:rFonts w:hint="cs"/>
          <w:b w:val="0"/>
          <w:color w:val="000000"/>
          <w:rtl/>
        </w:rPr>
        <w:t>انظر نيل عبد الله بن إبراهيم آل حمد من الحافظ ابن حجر في تحقيقه لكتاب توفيق الرحمن لفيصل بن عبد العزيز آل مبارك 2/22 ،  وقد رماه بمخالفة أهل السنة واتباع أهل البدع من الأشاعرة ، وانظر نحوه في منهج الحافظ ابن حجر في العقيدة لمحمد إسحاق كندو131 وغمزه بأنه كان ذا عقيدة يشوبها التمشعر</w:t>
      </w:r>
      <w:r>
        <w:rPr>
          <w:rFonts w:hint="cs"/>
          <w:b w:val="0"/>
          <w:rtl/>
        </w:rPr>
        <w:t xml:space="preserve"> ] ، فيقول الدكتور محمد أمان الجامي بعد نفيه علاقةَ الأشاعرة بالسلف : (  وقد انخدع بهم كثير من علماء الفقه والحديث فوافقوهم في بعض ما ابتدعوه …فانتشرت في مصر والشام والعراق باسم عقيدة أهل السنة والجماعة حيث خلا الميدان لأبي حميدان )  [ </w:t>
      </w:r>
      <w:r>
        <w:rPr>
          <w:rFonts w:hint="cs"/>
          <w:b w:val="0"/>
          <w:color w:val="000000"/>
          <w:rtl/>
        </w:rPr>
        <w:t>الصفات الإلهية 155</w:t>
      </w:r>
      <w:r>
        <w:rPr>
          <w:rFonts w:hint="cs"/>
          <w:b w:val="0"/>
          <w:rtl/>
        </w:rPr>
        <w:t xml:space="preserve"> ] ومراده بميدان أبي حميدان قلب الجزيرة العربية حيث يقول :  ( هكذا تجسدت الدعوة السلفية في الدولة السعودية الإسلامية السلفية في قلب الجزيرة العربية  ..  التزمت الحكومة السعودية أن يكون المنهج المقرر بالنسبة للمواد بالنسبة للمواد الدينية المنهج </w:t>
      </w:r>
      <w:r>
        <w:rPr>
          <w:rFonts w:hint="cs"/>
          <w:b w:val="0"/>
          <w:rtl/>
        </w:rPr>
        <w:lastRenderedPageBreak/>
        <w:t xml:space="preserve">السلفي في جميع مراحل التعليم من المرحلة الابتدائية إلى الدراسات العليا فالشاب السعودي يبدأ في دراسة العقيدة على المنهج السلفي من السنة الابتدائية الأولى ثم يستمر في دراسة العقيدة والشريعة على المنهج نفسه بتوسع متفاوت ومطرد إلى درجة الدكتوراه كما ينهج هذا المنهجَ الطلاب الوافدون من خارج البلاد للدراسة في الجامعات السعودية ليتخرجوا على ذلك المنهج السلفي ليطبقوه في بلادهم إذا رجعوا إليهم …فلا يوجد في الجامعات السعودية ولن يوجد إن شاء الله منهج آخر يزاحم المنهج السلفي )  [ </w:t>
      </w:r>
      <w:r>
        <w:rPr>
          <w:rFonts w:hint="cs"/>
          <w:b w:val="0"/>
          <w:color w:val="000000"/>
          <w:rtl/>
        </w:rPr>
        <w:t>المصدر السابق 136</w:t>
      </w:r>
      <w:r>
        <w:rPr>
          <w:rFonts w:hint="cs"/>
          <w:b w:val="0"/>
          <w:rtl/>
        </w:rPr>
        <w:t xml:space="preserve"> ] وهذا شاهد على أهمية التلقين وتغيير فطر المنزهين منذ نعومة الأظفار حتى يشيب على الفكر الحسي ،  وفيه التنبيه على الطريقة التي انتشر بها هذا الفكر في بعض أنحاء العالم الإسلامي ،  ويقول عبد الملك علي الكليب  :  (  وهؤلاء الأشاعرة يدافعون عن الزنادقة مدافعة المسعور  ..  وهذا شأنهم في الشام والهند ومصر وكثير من بلدان المسلمين ورحم الله محمد بن عبد الوهاب الذي طهر أكثر جزيرة العرب من الشرك والبدع والعقائد الفاسدة الهدامة الكافرة )  [ </w:t>
      </w:r>
      <w:r>
        <w:rPr>
          <w:rFonts w:hint="cs"/>
          <w:b w:val="0"/>
          <w:color w:val="000000"/>
          <w:rtl/>
        </w:rPr>
        <w:t>صفات التابعين وأهل الكتاب والسنة 6-7</w:t>
      </w:r>
      <w:r>
        <w:rPr>
          <w:rFonts w:hint="cs"/>
          <w:b w:val="0"/>
          <w:rtl/>
        </w:rPr>
        <w:t xml:space="preserve"> ]  ،  ويقول محمد بن ربيع المدخلي في وصف القرن السادس الهجري : (  ..  كان الأشاعرة يلقبون أنفسهم أهل السنة والجماعة وكاد يختفي المنهج السلفي منهج أحمد بن حنبل ومن سبقه من أئمة الإسلام وأصبحت عقيدة السلف غريبة يعد أتباعها في أنحاء العالم الإسلامي على الأصابع  )  [ </w:t>
      </w:r>
      <w:r>
        <w:rPr>
          <w:rFonts w:hint="cs"/>
          <w:b w:val="0"/>
          <w:color w:val="000000"/>
          <w:rtl/>
        </w:rPr>
        <w:t>انظر تعليقه على كتاب الحجة في بيان المحجة لإسماعيل بن محمد التميمي( 535هـ )  1/42</w:t>
      </w:r>
      <w:r>
        <w:rPr>
          <w:rFonts w:hint="cs"/>
          <w:b w:val="0"/>
          <w:rtl/>
        </w:rPr>
        <w:t xml:space="preserve"> ] وهذا من أصح الاعتراف بشذوذ هذا الفكر وتطرفه وغلوه حتى لا يعد له في أنحاء العالم الإسلامي من الأتباع إلا بعدد الأصابع ،  وهو من أصدق الشهادة على ما سيأتي من قول ابن السبكي ،  هذا القول الذي يحصل به الجواب عن ما يستحق الجواب مما سبق ،  قال رحمه الله :  ( إعلم أن أبا الحسن لم يبتدع رأياً ولم ينشء مذهباً، وإنما هو مقرر لمذاهب السلف مناضل عما كانت عليه صحابة رسول الله فالانتساب إليه إنما هو باعتبار أنه عَقَد على طريق السلف نطاقاً وتمسك به وأقام الحجج والبراهين عليه فصار المقتدي به في ذلك السالكُ سبيلَه في الدلائل يسمى أشعرياً ،  ولقد قلت مرة للشيخ الإمام رحمه الله-والده السبكي- أنا أعجب من الحافظ ابن عساكر في عدِّه طوائف من أتباع الشيخ ولم يذكر إلا نزراً يسيراً وعدداً قليلاً، ولو وفي الاستيعاب حقه لاستوعب غالب علماء المذاهب الأربعة فإنهم برأي أبى الحسن يدينون الله تعالى ؟ فقال إنما ذكر من اشتهر بالمناضلة عن أبى الحسن وإلا فالأمر على ما ذكرت من أن غالب علماء المذاهب معه ،  وقد ذكر الشيخ شيخ الإسلام عز الدين بن عبد السلام أن عقيدته اجتمع عليها الشافعية والمالكية والحنفية وفضلاء الحنابلة و وافقه على ذلك من أهل عصره شيخ المالكية في زمانه أبو عمرو بن الحاجب وشيخ الحنفية جمال الدين الحصيرى ..  ونقل الحافظ –ابن عساكر –كلام الشيخ أبى عبد الله محمد بن موسى بن عمار الكلاعى المآيرقى وهو من أئمة المالكية في هذا </w:t>
      </w:r>
      <w:r>
        <w:rPr>
          <w:rFonts w:hint="cs"/>
          <w:b w:val="0"/>
          <w:rtl/>
        </w:rPr>
        <w:lastRenderedPageBreak/>
        <w:t xml:space="preserve">الفصل فاستوعب فيه أهل السنة من المالكية والشافعية وأكثر الحنفية بلسان أبى الحسن الأشعري يتكلمون وبحجته يحتجون…قال المآيرقى ولم يكن أبو الحسن أول متكلم بلسان أهل السنة إنما جرى على سنن غيره وعلى نصرة مذهب معروف فزاد المذهب حجة وبياناً ولم يبتدع مقالة اخترعها ولا مذهباً انفرد به ألا ترى أن مذهب أهل المدينة نسب إلى مالك، ومن كان على مذهب أهل المدينة يقال له مالكي ومالك إنما جرى على سنن من كان قبله وكان كثير الاتباع لهم إلا أنه لما زاد المذهب بياناً وبسطاً عزي إليه، كذلك أبو الحسن الأشعري ولا فرق، ليس له في مذهب السلف أكثر من بسطه وشرحه وتواليفه في نصرته ،  )  [ </w:t>
      </w:r>
      <w:r>
        <w:rPr>
          <w:rFonts w:hint="cs"/>
          <w:b w:val="0"/>
          <w:color w:val="000000"/>
          <w:rtl/>
        </w:rPr>
        <w:t>طبقات الشافعية الكبرى 3/365 -67</w:t>
      </w:r>
      <w:r>
        <w:rPr>
          <w:rFonts w:hint="cs"/>
          <w:b w:val="0"/>
          <w:rtl/>
        </w:rPr>
        <w:t xml:space="preserve"> ]  ، وقال أيضاً :  ( ذكر بيان أن طريقة الشيخ هى التى عليها المعتبرون من علماء الإسلام والمتميزون من المذاهب الأربعة في معرفة الحلال والحرام والقائمون بنصرة دين سيدنا محمد ،  قد قدمنا في تضاعيف الكلام ما يدل على ذلك وحكينا لك مقالة الشيخ ابن عبد السلام ومن سبقه إلى مثلها وتلاه على قولها حيث ذكروا أن الشافعية والمالكية والحنفية وفضلاء الحنابلة أشعريون هذه عبارة ابن عبد السلام شيخ الشافعية وابن الحاجب شيخ المالكية والحصيرى شيخ الحنفية ،  ومن كلام ابن عساكر حافظ هذه الأمة الثقة الثبت :  هل من الفقهاء الحنفية والمالكية والشافعية إلا موافق الأشعري ومنتسب إليه وراض بحميد سعيه في دين الله ومثنٍ بكثرة العلم عليه غير شرذمة قليلة تضمر التشبيه وتعادى كل موحد يعتقد التنزيه أو تضاهى قول المعتزلة في ذمه وتباهى بإظهار جهرها بقدرة سعة علمه ..  ،  قلت أنا أعلم أن المالكية كلهم أشاعرة لا أستثنى أحدا والشافعية غالبهم أشاعرة لا أستثنى إلا من لحق منهم بتجسيم أو اعتزال ممن لا يعبأ الله به، والحنفية أكثرهم أشاعرة أعنى يعتقدون عقد الأشعري لا يخرج منهم إلا من لحق منهم بالمعتزلة، والحنابلة أكثر فضلاء متقدميهم أشاعرة لم يخرج منهم عن عقيدة الأشعري إلا من لحق بأهل التجسيم وهم في هذه الفرقة من الحنابلة أكثر من غيرهم )   [ </w:t>
      </w:r>
      <w:r>
        <w:rPr>
          <w:rFonts w:hint="cs"/>
          <w:b w:val="0"/>
          <w:color w:val="000000"/>
          <w:rtl/>
        </w:rPr>
        <w:t>طبقات الشافعية الكبرى 3/371-377 وانظر كلام الحافظ ابن عساكر في تبيين كذب المفتري 118-122 332و362</w:t>
      </w:r>
      <w:r>
        <w:rPr>
          <w:rFonts w:hint="cs"/>
          <w:b w:val="0"/>
          <w:rtl/>
        </w:rPr>
        <w:t xml:space="preserve"> ] ، ولست أرى وجهاً للسكوت عن وصف الله عز وجل بشيء مما سبق مع التغرير بنسبته إلى السلف، ولا أرى وجهاً يبرر السكوت على التطاول على أكابر علماء المسلمين من الأشاعرة ورميهم بالبدعة ومخالفة السلف خاصة في هذا العصر الذي علا فيه الزبد واستحسنت فيه المسايرة و إيثار السلامة وطمع فيه بالوظيقة ولو بمجاملة من خاض في المتشابه وتطاول على الأكابر ،  وما أعجب التذرع بكراهة إيقاظ الفتن مع نشر هذه المصنفات وانتشار التطاول على جمهور أهل السنة وأكابرها على مر العصور ،  فإن كان بيان ما في هذه المصنفات من الخوض في المتشابه إيقاظاً فهو إيقاظ لمن غطوا في سبات الفتنة والله المستعان " انتهى من </w:t>
      </w:r>
      <w:r>
        <w:rPr>
          <w:rFonts w:hint="cs"/>
          <w:b w:val="0"/>
          <w:rtl/>
          <w:lang w:bidi="ar-KW"/>
        </w:rPr>
        <w:t xml:space="preserve">كتاب </w:t>
      </w:r>
      <w:r>
        <w:rPr>
          <w:rFonts w:hint="cs"/>
          <w:b w:val="0"/>
          <w:rtl/>
        </w:rPr>
        <w:t xml:space="preserve">التجسيم في الفكر الإسلامى ، </w:t>
      </w:r>
    </w:p>
    <w:p w:rsidR="00064B4F" w:rsidRDefault="00064B4F" w:rsidP="00064B4F">
      <w:pPr>
        <w:ind w:left="-58"/>
        <w:jc w:val="center"/>
        <w:rPr>
          <w:rFonts w:hint="cs"/>
          <w:b w:val="0"/>
          <w:rtl/>
        </w:rPr>
      </w:pPr>
      <w:r>
        <w:rPr>
          <w:rFonts w:hint="cs"/>
          <w:b w:val="0"/>
          <w:rtl/>
        </w:rPr>
        <w:lastRenderedPageBreak/>
        <w:t xml:space="preserve">*** </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 w:val="0"/>
          <w:rtl/>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  تاسعاً  ]</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متسلفة اليوم ليسوا على منهج السلف الصافي</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 xml:space="preserve"> وانتساب الحشوية إلى السلف نسبة خاطئة</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 w:val="0"/>
          <w:rtl/>
        </w:rPr>
      </w:pPr>
    </w:p>
    <w:p w:rsidR="00064B4F" w:rsidRDefault="00064B4F" w:rsidP="00064B4F">
      <w:pPr>
        <w:ind w:left="-58"/>
        <w:jc w:val="both"/>
        <w:rPr>
          <w:b w:val="0"/>
        </w:rPr>
      </w:pPr>
    </w:p>
    <w:p w:rsidR="00064B4F" w:rsidRDefault="00064B4F" w:rsidP="00064B4F">
      <w:pPr>
        <w:ind w:left="-58"/>
        <w:jc w:val="both"/>
        <w:rPr>
          <w:rFonts w:hint="cs"/>
          <w:b w:val="0"/>
          <w:rtl/>
        </w:rPr>
      </w:pPr>
      <w:r>
        <w:rPr>
          <w:rFonts w:hint="cs"/>
          <w:b w:val="0"/>
          <w:rtl/>
        </w:rPr>
        <w:t xml:space="preserve">يقول الشيخ الزرقاني في درة من كلامه عن السلفية المعاصرة في كتابه مناهل العرفان  :  "  [  الرأي الرشيد في متشابه الصفات ]   :  علماؤنا أجزل الله مثوبتهم قد اتفقوا على ثلاثة أمور تتعلق بهذه المتشابهات ثم اختلفوا فيما وراءها ،  فأول ما اتفقوا عليه  :  صرفها عن ظواهرها المستحيلة واعتقاد أن هذه الظواهر غير مرادة للشارع قطعا كيف وهذه الظواهر باطلة بالأدلة القاطعة وبما هو معروف عن الشارع نفسه في محكماته  ،  ثانيه  :  أنه إذا توقف الدفاع عن الإسلام على التأويل لهذه المتشابهات وجب تأويلها بما يدفع شبهات المشتبهين ويدر طعن الطاعنين  ، ثالثه  :  أن المتشابه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  المذهب الأول  )   :  مذهب السلف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w:t>
      </w:r>
      <w:r>
        <w:rPr>
          <w:rFonts w:hint="cs"/>
          <w:b w:val="0"/>
          <w:rtl/>
        </w:rPr>
        <w:lastRenderedPageBreak/>
        <w:t xml:space="preserve">الله يقول :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مردويه عن أبيه عن جده عن رسول الله قال  :  ((  إن القرآن لم ينزل ليكذب بعضه بعضا فما عرفتم منه فاعملوا وما تشابه فآمنوا به ))  ،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 ، (  المذهب الثاني  )   :  مذهب الخلف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w:t>
      </w:r>
      <w:r>
        <w:rPr>
          <w:rFonts w:hint="cs"/>
          <w:b w:val="0"/>
          <w:rtl/>
        </w:rPr>
        <w:lastRenderedPageBreak/>
        <w:t xml:space="preserve">حمل كلام الشارع على معنى سليم فالنظر قاض بوجوبه انتفاعا بما ورد عن الحكيم العليم وتنزيها له عن أن يجري مجرى العجوز العقيم  ، (  المذهب الثالث  ) مذهب المتوسطين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ولنطبق هذه المذاهب على قوله سبحانه  :  { الرحمن على العرش استوى } ، فنقول  : 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 ، وكذلك اتفق السلف والخلف على أن هذا الظاهر غير مراد لله قطعا لأنه تعالى نفي عن نفسه المماثلة لخلقه وأثبت لنفسه الغنى عنهم فقال  :  { ليس كمثله شيء } ، وقال  :  { هو الغني الحميد } ، 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w:t>
      </w:r>
      <w:r>
        <w:rPr>
          <w:rFonts w:hint="cs"/>
          <w:b w:val="0"/>
          <w:rtl/>
        </w:rPr>
        <w:lastRenderedPageBreak/>
        <w:t xml:space="preserve">ذلك في الجميع  ،  </w:t>
      </w:r>
      <w:r>
        <w:rPr>
          <w:rFonts w:hint="cs"/>
          <w:b w:val="0"/>
          <w:bCs/>
          <w:rtl/>
        </w:rPr>
        <w:t>[  إرشاد وتحذير  ]</w:t>
      </w:r>
      <w:r>
        <w:rPr>
          <w:rFonts w:hint="cs"/>
          <w:b w:val="0"/>
          <w:rtl/>
        </w:rPr>
        <w:t xml:space="preserve">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w:t>
      </w:r>
      <w:r>
        <w:rPr>
          <w:rFonts w:hint="cs"/>
          <w:b w:val="0"/>
          <w:rtl/>
        </w:rPr>
        <w:lastRenderedPageBreak/>
        <w:t xml:space="preserve">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ويرضاه آمين ،  </w:t>
      </w:r>
      <w:r>
        <w:rPr>
          <w:rFonts w:hint="cs"/>
          <w:b w:val="0"/>
          <w:bCs/>
          <w:rtl/>
        </w:rPr>
        <w:t>[  دفع الشبهات الواردة في هذا المقام  ]  : ( الشبهة الأولى ودفعها ) :</w:t>
      </w:r>
      <w:r>
        <w:rPr>
          <w:rFonts w:hint="cs"/>
          <w:b w:val="0"/>
          <w:rtl/>
        </w:rPr>
        <w:t xml:space="preserve">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وندفع هذه الشبهة بأمور  :  (  أولها  )   :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البتة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  ثانيا  )   :  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w:t>
      </w:r>
      <w:r>
        <w:rPr>
          <w:rFonts w:hint="cs"/>
          <w:b w:val="0"/>
          <w:rtl/>
        </w:rPr>
        <w:lastRenderedPageBreak/>
        <w:t xml:space="preserve">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  ثالثا  )   :  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  رابعا  )   :  نقول لهؤلاءماذا تقولون في قوله تعالى  :  { يد الله فوق أيديهم } بإفراد اليد مع قوله  :  { لما خلقت بيدي } بتثنيتها ، ومع قوله  :  { والسماء بنيناها بأيد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  خامسا  )   :  نقول لهؤلاء قد ورد في الصحيح أن رسول الله قال  :  ((  ينزل ربنا كل ليلة إلى سماء الدنيا حين يبقى ثلث الليل الآخر فيقول من يدعوني فأستجيب له من يسألني فأعطيه من يستغفرني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 (  سادسا  )   :  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 ، </w:t>
      </w:r>
      <w:r>
        <w:rPr>
          <w:rFonts w:hint="cs"/>
          <w:b w:val="0"/>
          <w:bCs/>
          <w:rtl/>
        </w:rPr>
        <w:t xml:space="preserve">( الشبهة الثانية ودفعها  </w:t>
      </w:r>
      <w:r>
        <w:rPr>
          <w:rFonts w:eastAsia="Times New Roman" w:hint="cs"/>
          <w:bCs/>
          <w:noProof/>
          <w:rtl/>
          <w:lang w:eastAsia="ar-SA"/>
        </w:rPr>
        <w:t xml:space="preserve"> ) :</w:t>
      </w:r>
      <w:r>
        <w:rPr>
          <w:rFonts w:eastAsia="Times New Roman" w:hint="cs"/>
          <w:b w:val="0"/>
          <w:noProof/>
          <w:rtl/>
          <w:lang w:eastAsia="ar-SA"/>
        </w:rPr>
        <w:t xml:space="preserve">  </w:t>
      </w:r>
      <w:r>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يخفي ما في آراء هذه الطائفة من الضلال </w:t>
      </w:r>
      <w:r>
        <w:rPr>
          <w:rFonts w:hint="cs"/>
          <w:b w:val="0"/>
          <w:rtl/>
        </w:rPr>
        <w:lastRenderedPageBreak/>
        <w:t xml:space="preserve">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 ، </w:t>
      </w:r>
      <w:r>
        <w:rPr>
          <w:rFonts w:hint="cs"/>
          <w:b w:val="0"/>
          <w:bCs/>
          <w:rtl/>
        </w:rPr>
        <w:t>( الشبهة الثالثة ودفعها ) :</w:t>
      </w:r>
      <w:r>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w:t>
      </w:r>
      <w:r>
        <w:rPr>
          <w:rFonts w:hint="cs"/>
          <w:b w:val="0"/>
          <w:rtl/>
        </w:rPr>
        <w:lastRenderedPageBreak/>
        <w:t xml:space="preserve">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 ، </w:t>
      </w:r>
      <w:r>
        <w:rPr>
          <w:rFonts w:hint="cs"/>
          <w:b w:val="0"/>
          <w:bCs/>
          <w:rtl/>
        </w:rPr>
        <w:t>( الشبهة الرابعة ودفعها  )</w:t>
      </w:r>
      <w:r>
        <w:rPr>
          <w:rFonts w:hint="cs"/>
          <w:b w:val="0"/>
          <w:rtl/>
        </w:rPr>
        <w:t xml:space="preserve">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w:t>
      </w:r>
      <w:r>
        <w:rPr>
          <w:rFonts w:hint="cs"/>
          <w:b w:val="0"/>
          <w:bCs/>
          <w:rtl/>
        </w:rPr>
        <w:t>( الشبهة الخامسة ودفعها  )</w:t>
      </w:r>
      <w:r>
        <w:rPr>
          <w:rFonts w:hint="cs"/>
          <w:b w:val="0"/>
          <w:rtl/>
        </w:rPr>
        <w:t xml:space="preserve">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النكرباذي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w:t>
      </w:r>
      <w:r>
        <w:rPr>
          <w:rFonts w:hint="cs"/>
          <w:b w:val="0"/>
          <w:rtl/>
        </w:rPr>
        <w:lastRenderedPageBreak/>
        <w:t xml:space="preserve">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امتياز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 </w:t>
      </w:r>
      <w:r>
        <w:rPr>
          <w:rFonts w:hint="cs"/>
          <w:b w:val="0"/>
          <w:bCs/>
          <w:rtl/>
        </w:rPr>
        <w:t>( الشبهة السادسة ودفعها ) :</w:t>
      </w:r>
      <w:r>
        <w:rPr>
          <w:rFonts w:hint="cs"/>
          <w:b w:val="0"/>
          <w:rtl/>
        </w:rPr>
        <w:t xml:space="preserve">  يقولون إن الناظر في موقف السلف والخلف من المتشابه يجزم بأنهم جميعا مؤولون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w:t>
      </w:r>
      <w:r>
        <w:rPr>
          <w:rFonts w:hint="cs"/>
          <w:b w:val="0"/>
          <w:rtl/>
        </w:rPr>
        <w:lastRenderedPageBreak/>
        <w:t>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  2 ص :  206 إلى 217  ]  ،</w:t>
      </w:r>
    </w:p>
    <w:p w:rsidR="00064B4F" w:rsidRDefault="00064B4F" w:rsidP="00064B4F">
      <w:pPr>
        <w:ind w:left="-58"/>
        <w:jc w:val="center"/>
        <w:rPr>
          <w:rFonts w:hint="cs"/>
          <w:b w:val="0"/>
          <w:rtl/>
        </w:rPr>
      </w:pPr>
      <w:r>
        <w:rPr>
          <w:rFonts w:hint="cs"/>
          <w:b w:val="0"/>
          <w:rtl/>
        </w:rPr>
        <w:t>***</w:t>
      </w:r>
    </w:p>
    <w:p w:rsidR="00064B4F" w:rsidRDefault="00064B4F" w:rsidP="00064B4F">
      <w:pPr>
        <w:ind w:left="-58"/>
        <w:jc w:val="both"/>
        <w:rPr>
          <w:rFonts w:hint="cs"/>
          <w:b w:val="0"/>
          <w:rtl/>
          <w:lang w:bidi="ar-KW"/>
        </w:rPr>
      </w:pPr>
    </w:p>
    <w:p w:rsidR="00064B4F" w:rsidRDefault="00064B4F" w:rsidP="00064B4F">
      <w:pPr>
        <w:ind w:left="-58"/>
        <w:jc w:val="both"/>
        <w:rPr>
          <w:rFonts w:hint="cs"/>
          <w:b w:val="0"/>
          <w:rtl/>
          <w:lang w:bidi="ar-KW"/>
        </w:rPr>
      </w:pPr>
    </w:p>
    <w:p w:rsidR="00064B4F" w:rsidRDefault="00064B4F" w:rsidP="00064B4F">
      <w:pPr>
        <w:ind w:left="-58"/>
        <w:jc w:val="both"/>
        <w:rPr>
          <w:rFonts w:hint="cs"/>
          <w:b w:val="0"/>
          <w:rtl/>
          <w:lang w:bidi="ar-KW"/>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 w:val="0"/>
          <w:rtl/>
          <w:lang w:bidi="ar-KW"/>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  عاشراً  ]</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ما سماه السلفيون المعاصرون توحيد الأسماء والصفات هو عين الحشو والتجسيم</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left="-46" w:right="-58"/>
        <w:jc w:val="center"/>
        <w:rPr>
          <w:rFonts w:hint="cs"/>
          <w:b w:val="0"/>
          <w:rtl/>
        </w:rPr>
      </w:pPr>
    </w:p>
    <w:p w:rsidR="00064B4F" w:rsidRDefault="00064B4F" w:rsidP="00064B4F">
      <w:pPr>
        <w:ind w:left="-58"/>
        <w:jc w:val="both"/>
        <w:rPr>
          <w:rFonts w:hint="cs"/>
          <w:b w:val="0"/>
          <w:rtl/>
        </w:rPr>
      </w:pPr>
    </w:p>
    <w:p w:rsidR="00064B4F" w:rsidRDefault="00064B4F" w:rsidP="00064B4F">
      <w:pPr>
        <w:ind w:left="-58"/>
        <w:jc w:val="both"/>
        <w:rPr>
          <w:rFonts w:hint="cs"/>
          <w:b w:val="0"/>
          <w:rtl/>
        </w:rPr>
      </w:pPr>
      <w:r>
        <w:rPr>
          <w:rFonts w:hint="cs"/>
          <w:bCs/>
          <w:rtl/>
        </w:rPr>
        <w:lastRenderedPageBreak/>
        <w:t xml:space="preserve">يقول الشيخ عبد الله بن عبد الرحمن المكي الهاشمي في كتابه القيم السلفية المعاصرة مناقشات وردود ، تحت عنوان : ما سماه الوهابيون توحيد الأسماء والصفات هو التشبيه والتجسيم عند جماهير العلماء : </w:t>
      </w:r>
      <w:r>
        <w:rPr>
          <w:rFonts w:hint="cs"/>
          <w:b w:val="0"/>
          <w:rtl/>
        </w:rPr>
        <w:t xml:space="preserve">" ما كنت أود الحوض في هذا المبحث ، ولكن تجريح أدعياء السلفية للأشاعرة في الأيام الأخيرة دعا إلى بيان حقيقة المسألة , وفضل الأشاعرة في إخماد فتنتها وإطفاء لهيبها ، وأقتصر فقط على إشارات عابرة فيها مرتبة كما يلي  :  </w:t>
      </w:r>
    </w:p>
    <w:p w:rsidR="00064B4F" w:rsidRDefault="00064B4F" w:rsidP="00064B4F">
      <w:pPr>
        <w:ind w:left="-58"/>
        <w:jc w:val="both"/>
        <w:rPr>
          <w:rFonts w:hint="cs"/>
          <w:b w:val="0"/>
          <w:rtl/>
        </w:rPr>
      </w:pPr>
      <w:r>
        <w:rPr>
          <w:rFonts w:hint="cs"/>
          <w:bCs/>
          <w:rtl/>
        </w:rPr>
        <w:t>(  1  )  ظهور الأشعرية والماتريدية وتصديهم للفرق الخارجة عن الجادة</w:t>
      </w:r>
      <w:r>
        <w:rPr>
          <w:rFonts w:hint="cs"/>
          <w:b w:val="0"/>
          <w:rtl/>
        </w:rPr>
        <w:t xml:space="preserve"> : سبق ظهور أبي الحسن الأشعري فرق منحرفة من شيعة وخوارج وكرامية ومجسمة ومشبهة ومرجئة وجهمية وقدرية ودهرية وحلولية وباطنية وإسماعيلية ومعتزلة وغيرها  ،  وكان أول ظهور الفرق بمقتل عثمان رضي الله عنه وكان لكل فرقة عقائدها وطريقة دفاعها عنها ومناظرتها ومؤلفاتها معولين على الأدلة العقلية ,مستخدمين فيها ما اقتبسوه من منطق وفلسفة ,مؤولين النصوص التي لا توافق آراءهم ، فنهى السلف عما جاء به هؤلاء المبتدعة مما سموه علم الكلام وذموه ، ونبت أبو الحسن الأشعري في وسط المعتزلة , ثم أناب إلى أهل السنة فأظهر سنة 330  كتباً في علم التوحيد ونصر السلف على مخالفيهم ولكنه أثبت العقائد الواردة في الكتاب والسنة على قواعد النظر ونصرته طائفة وسموا رأيه "مذهب أهل السنة والجماعة " ، وعمت طريقته وطريقة معاصرة أبي منصور الماتريدي وتصدوا هم وأتباعهم من بعدهم للفرق الخارجة عن الجادة بالاستدلال العقلي والنقلي حتى تلاشي الجميع بعد حين أمامهم وانحصر فريق أهل السنة والجماعة في الأشعرية والماتريدية على توالي القرون إلى اليوم  ، وقد أطلق على ما دونوه في تأليفهم علم الكلام ، ولعلك قد استيقنت أن ما ورد من ذمه من علم الكلام على لسان السلف هو ما جاء به أولئك المبتدعة الذين كانوا يعاصرونهم لا ما جاء به الأشعرية والماتريدية من طريقة قصدوا بها نصر السنة وإخماد بدع المبتدعين وتأييد ما جاء في النصوص ولما تعرض الفلاسفة للمنازعات من أهل النظر في الدين ,واحدثوا شبهاً وتشكيكات تصدى لهم علماء الأشعرية والماتريدية كالغزالي ومن بعده وأخذوا من كتبهم ما يظن أن له مساسا بالدين كالإلهيات وتركيب الجسم وحكم المادة والجوهر والعرض وغير ذلك ، ثم وجهوا عنايتهم إلى نقد ما أتوا به من شبهات والرد عليها  ، وهذا هو سبب خلط الكلام بمذاهب الفلاسفة في كتب المتأخرين كالبيضاوي والعضد والسعد والإيجي وغيرهم  ، ولكثرة ما تصدى أبو الحسن الأشعري للفرق الضالة افترى عليه خصومه فتصدى العلماء لرد مفترياتهم عليه  ،  ومن أهم ما كتب في الدفاع عنه "تبيين كذب المفتري على أبو الحسن الأشعري " للحافظ ابن عساكر  ، وفي طبقات السبكي تراجم رجال ذبوا عن أبي الحسن كأبي القاسم القشيري  ، كما في "الطبقات" وأيضاً عند ترجمة أبي الحسن ذكر لبعض من تصدى للدفاع عنه مما نسب إليه ، وقد نبتت نابته ممن اعتنقت مذهب التشبيه في صفاته تعالى فزعمت أن الأشعري قد رجع إلى مذهبهم في كتابه "الإبانه" وزعموا أنها </w:t>
      </w:r>
      <w:r>
        <w:rPr>
          <w:rFonts w:hint="cs"/>
          <w:b w:val="0"/>
          <w:rtl/>
        </w:rPr>
        <w:lastRenderedPageBreak/>
        <w:t xml:space="preserve">آخر مؤلفاته  ، وقد علق الإمام الكوثري على ذلك في تعليقه على نونية ابن القيم ص10 8 بقوله  : " والأشعري إن كنتم تعتقدون فيه أنه قائل بالفوقية المكانية فما سبب طعن الحشوية كلهم فيه  ، وإنماله رأيان أحدهما  :  عدم الخوض في الصفات مع إثبات ما ثبت في الكتاب والسنة بدون تشبيه ولا تمثيل ,والآخر تأويله بما يوافق التنزيه عند الضرورة  ، وليس في هذا ولافي ذاك القول بالفوقية المكانية  ، قال :  وتأليف "الإبانة " كان في أوائل رجوعه عن الاعتزال لتدريج البربهاري إلى معتقد أهل السنة  ، ومن ظن أنها آخر مؤلفاته فقد ظن باطلاً  ، وقد تلاحقت أقلام الحشوية بالتصرف فيها ولاسيما بعد فتن بغداد  ، فلا تعويل على ما فيها مما يخالف نصوص أئمة المذهب من أصحابه وأصحاب أصحابه , وابن درباس غير مأمون في روايتها لأنه أفسده شيخه في التصوف مع تأخر طبقته "  ، </w:t>
      </w:r>
    </w:p>
    <w:p w:rsidR="00064B4F" w:rsidRDefault="00064B4F" w:rsidP="00064B4F">
      <w:pPr>
        <w:ind w:left="-58"/>
        <w:jc w:val="both"/>
        <w:rPr>
          <w:rFonts w:hint="cs"/>
          <w:b w:val="0"/>
          <w:rtl/>
        </w:rPr>
      </w:pPr>
      <w:r>
        <w:rPr>
          <w:rFonts w:hint="cs"/>
          <w:bCs/>
          <w:rtl/>
        </w:rPr>
        <w:t>(  2  )  ما دونه علماء السنة في العقائد</w:t>
      </w:r>
      <w:r>
        <w:rPr>
          <w:rFonts w:hint="cs"/>
          <w:b w:val="0"/>
          <w:rtl/>
        </w:rPr>
        <w:t xml:space="preserve">  : وما دونه علماء السنة من أشعرية وماتريدية يسمى أصول الدين أو الفقه الأكبر أو علم التوحيد أو علم الكلام  ، وإنما سمي علم الكلام لأن أشهر مسألة وقع فيها الخلاف هي أن كلام الله الذي يقرأه القارئ حادث أو قديم ، أو لأن هذا العلم يدور على الدليل العقلي وأثر ذلك يظهر في كلام المتكلم ، وأما تسميته بالتوحيد فهي تسمية بأهم أجزائه وهو إثبات وحدانية الله , وذلك هو المقصد الأعظم من بعثة الرسل ، وأما تسميته بالفقه الأكبر فهي تسمية أبي حنيفة له ، وأما تسميته علم أصول الدين فلأنه علم يبحث فيه جميع أقسام العقائد من إلهيات ونبوات وسمعيات وروحانيات ، وقد عرفوا علم التوحيد بأنه علم يتضمن الحجاج عن العقائد الإيمانية والاسلامية بالأدلة العقلية والرد على المنحرفين في الاعتقاد عن مذهب أهل السنة ، ومما عرفوا به علم العقائد تعلم أن علماء الإسلام ما كتبوا في العقائد ليثبتوا في أنفسهم العلم بالله أو صفاته أو رسالة الرسل أو إعادة الجسم بعد الموت أو نحو ذلك ، وأساس العقائد الإسلامية ككل الأحكام الشرعية كتاب الله وسنة رسوله صلى الله عليه وسلم  والعقل يؤيدها والنظر الصحيح يثبتها ، ولذا ندب الله سبحانه وتعالى الإنسان إلى البحث والنظر والتفكير , وذم الذين لا يتفكرون ولا ينظرون  :  { قل انظروا ماذا في السموات والأرض } , { وكأين من آية في السموات والأرض يمرون عليها وهم عنها معرضون } ، ومما يجب أن يعلم أن للعقول حداً فعلمها قليل , { ومآ أوتيتم من العلم إلا قليلا } فمن أخذ عقيدته من طريق الفكر والنظر والمحض ولم يعتضد بالشرع فإنه يوشك أن يخطئ في أحكام الدين ، والعوام على قواعد دين الإسلام لأن الله تعالى أبقاهم على صحة العقيدة ، ولابأس من رد الشبهات والاستدلال على العقائد بالنظر لا على سبيل المزج والاختلاط ولكن على سبيل الاستئناس والاستنباط ،فإن العقائد لما صارت جدلا وكلاما وتشعبا في البحوث وإيراد والآراء والمذاهب والخوض في مصطلحات الفلاسفة والمناطقة والجدليين تسرب الإعراض عن هذه المباحث </w:t>
      </w:r>
      <w:r>
        <w:rPr>
          <w:rFonts w:hint="cs"/>
          <w:b w:val="0"/>
          <w:rtl/>
        </w:rPr>
        <w:lastRenderedPageBreak/>
        <w:t xml:space="preserve">فجهل أكثر الناس ما هو ضروري من مباحثها لحفظ القلوب من شبهات المبتدعة والملحدين  ..  والعقائد الاسلامية تتشعب إلى أربعة أقسام تحت كل قسم فروع عديدة  :  (  القسم الأول  )   :  الإلهيات , وتبحث فيما يتعلق بالإله سبحانه وتعالى من حيث صفاته وأسماؤه وأفعله ,وما يلحق ذلك من الاعتقاد في الله ، (  القسم الثاني  )   :  النبوات ,وتبحث في كل ما يتعلق بالأنبياء من حيث صفاتهم وعصمتهم ومهمتهم والحاجة إلى رسالتهم ,ويلحق بهذا القسم ما يتعلق بالأولياء والمعجزة والكرامة والكتب السماوية ، (  القسم الثالث  )   :  الروحانيات وتبحث فيما يتعلق بالعالم غير المادي كالملائكة والروح والجن ، (  القسم الرابع  )   :  السمعيات وتبحث فيما يتعلق بالحياة البرزخية والحياة الآخروية ,كأحوال القبر وعلامات القيامة والبعث والموقف والحساب والميزان والجزاء والصراط والجنة والنار ونحو ذلك ، واعلم أن ذات الله سبحانه وتعالى أكبر من أن تحيط بها  العقول لأنها مهما بلغت العقول فإنها محدودة  ، القوة محصورة القدرة تعجز عن إدراك حقيقة نفسها وتجهل حقائق كثير مما يستخدمه وتنتفع به كالكهرباء والمغناطيس وغيرهما ,فما بالك بذات الله التي لا تحسها  ، وقد ضل أقوام تكلموا في ذات الله فاحصر همتك في إدراك عظمة ربك بالتفكر في مخلوقاته ، وفي حديث مسلم عن أبي هريرة رضي الله عنه قال  :  قال رسول الله صلى الله عليه وسلم   :  ((  لايزال الناس يتساءلون حتى يقال  :  خلق الله الخلق فمن خلق الله , فمن وجد من ذلك شيئا فليقل  :  آمنت بالله  ))  ، ويكفيك أن تعلم من طبائع المخلوقات وصفاتها أنها لا توجد بذاتها فعلمنا أن موجدها هو الله ، ولما كان كمال الألوهية يقتضي عدم احتياج الإله إلى غيره حيث إن من صفاته قيامه بنفسه فعلمنا أنه تعالى موجود بذاته وغير محتاج إلى من يوجده  ،  والخالق وعلا تعرف إلى خلقه بأفعاله وصفات تليق بجلاله  ،  فله تعالى من كل صفة كمال لائق بحضرته المثل الأعلى وأن يسلب عنه كل ما لا يليق به وما أوهم تشبيها مما ورد من عبارات نؤمن به كما جاء من غير أن يفسر أو يتوهم هكذا ، قال غير واحد من الأئمة منهم سفيان الثوري ومالك وابن عيينة وابن المبارك أنها تروى ونؤمن بها ولا يقال كيف  ، </w:t>
      </w:r>
    </w:p>
    <w:p w:rsidR="00064B4F" w:rsidRDefault="00064B4F" w:rsidP="00064B4F">
      <w:pPr>
        <w:ind w:left="-58"/>
        <w:jc w:val="both"/>
        <w:rPr>
          <w:rFonts w:hint="cs"/>
          <w:b w:val="0"/>
          <w:rtl/>
        </w:rPr>
      </w:pPr>
      <w:r>
        <w:rPr>
          <w:rFonts w:hint="cs"/>
          <w:bCs/>
          <w:rtl/>
        </w:rPr>
        <w:t>(  3  )  عقيدة الهدى في تفسير ما يوهم تشبيها من صفاته تعالى</w:t>
      </w:r>
      <w:r>
        <w:rPr>
          <w:rFonts w:hint="cs"/>
          <w:b w:val="0"/>
          <w:rtl/>
        </w:rPr>
        <w:t xml:space="preserve">  :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,إلى سائر خصائص المادة " ، قال تعالى :  { وخلق كل شيء فقدره تقديراً } ، وقال تعالى  :  { جعل الله لكل شيء قدرا } ، وقال تعالى  :  { وإن من شيء إلاّ عندنا خزائنه وما ننزله إلا بقدر معلوم } فهذه الآيات تعطيك أن كل مقدر بقدر محدود هو مخلوق ,وتجعل ذلك التقدير سمة من سمات حدوثه ، وبرهانا على كونه مخلوقا , وأن موجده ومخصصه بقدرة </w:t>
      </w:r>
      <w:r>
        <w:rPr>
          <w:rFonts w:hint="cs"/>
          <w:b w:val="0"/>
          <w:rtl/>
        </w:rPr>
        <w:lastRenderedPageBreak/>
        <w:t xml:space="preserve">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 وتلك حجتنا ءاتيناها إبراهيم على قومه } ،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 ، فيتعالى عن الجسمية ولوازمها  :  كالتركيب والأجزاء والصورة والمكان والجهة والقرب والبعد والحركة والسكون , من قال  ؟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 ، 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وبعد اتفاق سواد العلماء سلفهم وخلفهم على أن المعنى الظاهر الحسي الذي هو من لوازم الأجسام غير مراد فهذا يعني اتفاق السلف والخلف على التنزيه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 " أمروها كما جاءت" وبقولهم  : " نؤمن بها بلا كيف وبلا تشبيه " فإن نفي الكيف ونفي التشبيه وتسميتهما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w:t>
      </w:r>
      <w:r>
        <w:rPr>
          <w:rFonts w:hint="cs"/>
          <w:b w:val="0"/>
          <w:rtl/>
        </w:rPr>
        <w:lastRenderedPageBreak/>
        <w:t xml:space="preserve">به كتفسير الاستواء ، بالاستقرار على العرش ,والوجه واليد بالأعضاء والجوارح ,والنزول بالنزول الحسي المتعارف ، فأفصح أحمد لما سئل في محنته عن قوله تعالى :  { وجاء ربك }  بأن المراد مجيء أمره ،  وأفصح مالك عن حديث نزول الرب تعالى فقال  :  هو نزول رحمته لا نزول نقله  ،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 ، قال الإمام ابن دقيق العيد  :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والأمر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 ، قال الشريف الجرجاني في " شرحه على المواقف "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,وآخر عين , وثالث يد , ورابع رجل وهكذا , وأن تكون ذات جهة ومكان وحركة وانتقال وتحول من حال إلى حال ،وقد علمت أن من قال أن التأويل هو طريقة الخلف وليس طريقة السلف إنما هو من ضيق اطلاعه ,بل إن التأويل قد سلكه كلا الفريقين وغلب على السلف تركه لعدم الحاجة إليه , ومن سلكه منهم أو ممن بعدهم فإنما سلكوه </w:t>
      </w:r>
      <w:r>
        <w:rPr>
          <w:rFonts w:hint="cs"/>
          <w:b w:val="0"/>
          <w:rtl/>
        </w:rPr>
        <w:lastRenderedPageBreak/>
        <w:t xml:space="preserve">لشدة الحاجة إليه كما نقلناه عن مالك في النزول ,وعن أحمد في قوله  :  { وجاء ربك }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،فمن قال بتركيب ذات الله من الأجزاء ,وحمل الوارد من ذلك على الأعضاء , ونسب إليه تعالى الاستقرار على العرش أو الجلوس عليه ,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 ليس كمثله شيء وهو السميع البصير } ، لو كانت ذاته مقدرة بقدر أو مركبة من أجزاء لكان له من خلقه أمثال لا تحصى , تعالى الله عن ذلك علوا كبيرا  ، </w:t>
      </w:r>
    </w:p>
    <w:p w:rsidR="00064B4F" w:rsidRDefault="00064B4F" w:rsidP="00064B4F">
      <w:pPr>
        <w:ind w:left="-58"/>
        <w:jc w:val="both"/>
        <w:rPr>
          <w:rFonts w:hint="cs"/>
          <w:b w:val="0"/>
          <w:rtl/>
        </w:rPr>
      </w:pPr>
      <w:r>
        <w:rPr>
          <w:rFonts w:hint="cs"/>
          <w:bCs/>
          <w:rtl/>
        </w:rPr>
        <w:t>(  4  )  الابتلاء بالتشبيه والتجسيم</w:t>
      </w:r>
      <w:r>
        <w:rPr>
          <w:rFonts w:hint="cs"/>
          <w:b w:val="0"/>
          <w:rtl/>
        </w:rPr>
        <w:t xml:space="preserve">  :  والابتلاء بالتشبيه والتجسيم قديم  ، إذ سبق به عباد العجل اليهود الذين جعلوا لله جزءا فقالوا  :  عزيز ابن الله  ، كما سبق إليه النصارى الذين قالوا  :  المسيح ابن الله ،         وفي الاسلام بدأت فرقة المشبهة في عصر التابعين ومن بعدهم  ،  وقد أطلق العلماء عليهم لقب (  الحشوية  )  نسبة إلى الحشو , وهو اللغو تنبها من أهل الحق للأمة بأن ما أتى به هؤلاء إنما هو اللغو الذي لا يعول عليه ، قال السبكي في تعليقه على نونية ابن القيم  : " وأما الحشوية فهي طائفة رذيلة جهال ينتسبون إلى أحمد ،وأحمد مبرأ منهم  ،  وسبب نسبتهم إليه أنه قام في دفع المعتزلة وثبت في المحنة رضي الله عنه , ونقلت عنه كليمات ما فهمها هؤلاء الجهال فاعتقدوا هذا الاعتقاد السيئ ,وصار المتأخر منهم يتبع المتقدم إلا من عصمه الله ,وما زالوا من حين ظهور ليس لهم رأس ولا من يناظر ,وإنما كانت لهم في كل وقت ثورات ويتعلقون ببعض أتباع الدول ويكفي الله شرهم " ، وفتن الحشوية مشهورة مدونة في كتب التاريخ , كالكامل لابن الأثير , وتبين كذب المفتري لابن عساكر ,وذيل الروضتين لأبي شامة ، وطبقات السبكي ، من ذلك  :  فتن الكرامية منذ ظهورهم في القرن الثالث ، وفتنة مجسمة الحنابلة ببغداد بزعامة البربهاري في القرن الرابع ، ثم فتنتهم ببغداد أيضا في القرن الخامس في عهد أبي نصر القشيري ,  وفتنه ابن مرزوق وابن الكيزاني بالقاهرة في النصف الأخير من القرن السادس ، وأعقبتها </w:t>
      </w:r>
      <w:r>
        <w:rPr>
          <w:rFonts w:hint="cs"/>
          <w:b w:val="0"/>
          <w:rtl/>
        </w:rPr>
        <w:lastRenderedPageBreak/>
        <w:t xml:space="preserve">فتنة عبد الغني المقدسي الحنبلي في الصوت بالشام ، وفتنة الصوتية بالشام أيضاً مع العز ابن عبد السلام في عهد الملك الأشرف ابن الملك العادل الأيوبي الذي كان يميل إليهم فمنع العز من الافتاء , ثم لما تبين له الحق أطلق الإفتاء للعز ومنع الصوتية من مزاعم الحرف والصوت ، وهكذا توالت فتن الحشوية على مدى العصور ، وقد زعم الحشويون أن ما أضيف إلى الباري عز وجل من الألفاظ الواردة التي فيها ذكر نحو اليد والساق والاستواء والضحك والنزول مما هو من دلائل الحدوث والمخلوقية مراد به معناه المتعارف عند إطلاقه على الخلق فأثبتوا له تعالى ما يتقدس عنه من الجسمية ولوازمها من الكون في الجهة والاستقرار في المكان والنزول والصعود الحسي في الأمكنة وإليها والصورة والتركيب في الأجزاء والأعضاء  ، ونسبوا ذلك إلى مقتضى كتاب الله وسنة رسوله صلى الله عليه وسلم  ,وإلى أصحابه وسلف هذه الأمة ويحشرون في مصنفاتهم من النقول مالا يصح نسبته إليهم أو ما لم يفهموا ما أراده السلف منه ويحشرون كذلك من الحديث ما لا يصح أن يكون حجة في الفروع فضلا عن الأصول ، وقد زادوا من عند أنفسهم ألفاظا على النص الوارد فقالوا مثلا  :  استوى بذاته أو أستوى حقيقة ونحو ذلك من الألفاظ التي لم ترد في كتاب ولا سنة  ، والأفظع جمعهم كل ما وردمن حديث في هذه الألفاظ الموهمة دون تمييز بين صحيح وسقيم وترتيبها في مصنفات على هيئة أعضاء الإنسان وحركاته مما يوقع في ورطة التشبيه بتوهم أن الباري مركب من أعضاء على صورة الانسان وأنه ذو جهة ومكان وحركة وانتقال ونحو ذلك مما جعله الله في كتابه دليلاً على الحدوث والمخلوقية فيستحيل أن يكون وصفا للخالق على المعنى الذي توهموه ، وهم يزعمون بعد هذا كله أنهم لا يشبهون ولا يجسمون وسموا ذلك التشبيه توحيد الأسماء والصفات ومن المضحكات أن المشبهة لنفي التشبيه عنهم يقولون مثلا  :  له يد حقيقة ,واستوى حقيقة ثم يضيفون عبارة  : " من غير تمثيل ولا تشبيه ولا تعطيل ولا تحريف " أو يقولون  :  ينزل بلا كيف ويستقر بلا كيف ،وكأن المراد عندهم في الوارد هو العضو والجلوس وإنما المجهول كيفية ذلك ، وقدفضحهم ابنالجوزي في كتابه </w:t>
      </w:r>
      <w:r>
        <w:t>"</w:t>
      </w:r>
      <w:r>
        <w:rPr>
          <w:rFonts w:hint="cs"/>
          <w:b w:val="0"/>
          <w:rtl/>
        </w:rPr>
        <w:t>دفعالشبه والتشبيه</w:t>
      </w:r>
      <w:r>
        <w:t>"</w:t>
      </w:r>
      <w:r>
        <w:rPr>
          <w:rFonts w:hint="cs"/>
          <w:b w:val="0"/>
          <w:rtl/>
        </w:rPr>
        <w:t xml:space="preserve"> إذقال قد وقع غلط من المصنفين </w:t>
      </w:r>
      <w:r>
        <w:t>"</w:t>
      </w:r>
      <w:r>
        <w:rPr>
          <w:rFonts w:hint="cs"/>
          <w:b w:val="0"/>
          <w:rtl/>
        </w:rPr>
        <w:t xml:space="preserve">أيمن الحنابلة " في سبعة أوجه عدها ثم قال  : " السابع  : أنهم حملوا الأحاديث على مقتضى الحس فقالوا  :  ينزل بذاته وينتقل ويتحول , ثم قالوا  :  لا كما يعقل  ، فغالطوا من يسمع وكابروا الحس والعقل فحملوا الأحاديث على الحسيات " ، ولعلك تدرك أن إضافتهم لكلمتي التعطيل والتحريف في عبارتهم التقليدية "من غير تعطيل ولا تحريف " تنبئ بأنّ عدم مجاراتهم في تفسير اللفظ بالعضو وبالجلوس هو من تعطيل الصفات وتحريفها عن معانيها الحقيقية المتعارفة ،ولو استقاموا لعلموا أنّ نفي المثلية عنه تعالى لا يتم إلا بتنزيهه تعالى عن التركيب والأجزاء والجلوس والحركة والنقلة المتعارفة ,وأن الطريق المستقيم بعد التنزيه عن ذلك هو قراءة الوارد الموهم دون تفسيره أو تأويله بما لا يخرج عن أساليب اللغة ، ومن أوجب تفسير هذه الألفاظ بالمعنى الحقيقي المتعارف </w:t>
      </w:r>
      <w:r>
        <w:rPr>
          <w:rFonts w:hint="cs"/>
          <w:b w:val="0"/>
          <w:rtl/>
        </w:rPr>
        <w:lastRenderedPageBreak/>
        <w:t xml:space="preserve">دون تفطن إلى استحالة إرادة ذلك في حقه تعالى فإنه ما عقل عن الله معنى ما أنزله ولا عرف معنى نفي المثلية في قوله تعالى  :  { ليس كمثله شيء وهو السميع البصير } ، وأنى يصح تفسير ذلك بالمعنى المتعارف من أجزاء وأعضاء وحركة وانتقال واستقرار وجلوس ,وقد جعل الله ذلك في كتابه دليلا على الحدوث  ، </w:t>
      </w:r>
    </w:p>
    <w:p w:rsidR="00064B4F" w:rsidRDefault="00064B4F" w:rsidP="00064B4F">
      <w:pPr>
        <w:ind w:left="-58"/>
        <w:jc w:val="both"/>
        <w:rPr>
          <w:rFonts w:hint="cs"/>
          <w:b w:val="0"/>
          <w:rtl/>
        </w:rPr>
      </w:pPr>
      <w:r>
        <w:rPr>
          <w:rFonts w:hint="cs"/>
          <w:bCs/>
          <w:rtl/>
        </w:rPr>
        <w:t>(  5  )  مغالطات للحشوية</w:t>
      </w:r>
      <w:r>
        <w:rPr>
          <w:rFonts w:hint="cs"/>
          <w:b w:val="0"/>
          <w:rtl/>
        </w:rPr>
        <w:t xml:space="preserve">  :  (  أ  )  قد علمت اتفاق السلف والخلف على أن ما ورد في الكتاب والسنة الصحيحة مما يوهم تشبيها مصروف عن ظاهره الحسي الموهم للتشبيه إلى معنى يليق به تعالى , وإن غالب حال السلف بعد هذا التنزيه , يفوضون علم هذا المعنى اللائق إلى الله تعالى  ،  والخلف خوفا من التشبيه يؤولون اللفظ الموهم إلى معنى لائق به تعالى طبق ما تقتضيه أساليب اللغة العربية التي نزل بها القرآن ، وأما الحشوية فيفسرون تلك النصوص بالمعاني الظاهرة الحسية الجسمية التي يتعالى عنها الخالق لدلالتها على الحدوث والمخلوقية ، ومن مغالطاتهم أنه لما قال الله تعالى في المتشابه  :  { وما يعلم تأويله إلا الله والراسخون في العلم يقولون ءامنا به كل من عند ربنا } ، ذم الحشوية التأويل تارة ومدحوه أخرى تبعا لاختلاف تفسيراتهم له لمغالطة العامة ،  فذموه وفسروه بأنه صرف الوارد المتشابه عن ظاهره الحسي ، ومدحوه وفسروه بأنه هو تفسير المتشابه بالمعاني الظاهرة المتعارفة وزعموا أن هذا التفسير هو المراد من قوله تعالى  :  { وما يعلم تأويله إلا الله والراسخون في العلم } ، لمن جعل الوقف على قوله تعالى  :  { والراسخون في العلم } ، وليت شعري هل التفسير بالظاهر المحسوس مما يحتاج إلى رسوخ في العلم ،ومن زعم أن التفسير هو التأويل وأنه يجب أن يكون بحقائق الألفاظ اللغوية فقد سقطت مرتبته عن درجة الجاهل لأنه إذا قامت القرائن المانعة حالية أو لفظية على عدم إرادة الحقيقة اللغوية كانت إرادة المعنى المجازي من اللفظ متعينة  ، كما هو الحال في اللفظ الوارد الموهم للتشبيه فإنه مصروف عن الظاهر الموهم إلى معنى لائق به تعالى  ،  (  ب  )  أهل السنة ينزهون الله تعالى عن الجهة , وأنه تعالى لا يقال فيه أنه داخل العالم أو خارجه لاستحالة أن يحل تعالى في الحوادث أو تمازجه الحوادث أو تحل فيه  ،  فقال الحشوية " تنزيهه تعالى عن الجهة أو أنه لا داخل العالم ولا خارجه معناه أنه معدوم " وذلك تعطيل أي إنكار للباري بزعمهم ، ونقول  :  هؤلاء الواهمون لما لم يروا ولم يلمسوا ولم يحسوا بموجود إلا وهو جسم ومن لوازمه أن يكون في مكان وفي جهة , وأن يكون بينه وبين إخوانه من الأجسام الأخرى إحدى النسب الجسمانية " من دخول وخروج واتصال وانفصال وقرب وبعد حسي " حكموا بذلك على الموجود الحق بما حكموا به على ما عرفوا من تلك الموجودات المحصورة في قيود الحدوث والمخلوقية , تعالى الله عن أن يحصره حاصر أو يقهره قاهر  ، (  ت  )  نقل عن بعض السلف  : " أنه تعالى مستو على عرشه بائن عن خلقه " فوهم الحشوية أن الكلمة تعني أنه تعالى بعيد عن خلقه  بالمسافات ، ومن قال هذه الكلمة لا يعني أنه تعالى بائن عن خلقه بالمسافات , وإنما يريد بما قال  :  نفي الممازجة عنه </w:t>
      </w:r>
      <w:r>
        <w:rPr>
          <w:rFonts w:hint="cs"/>
          <w:b w:val="0"/>
          <w:rtl/>
        </w:rPr>
        <w:lastRenderedPageBreak/>
        <w:t xml:space="preserve">تعالى , ردا على جهم , وأنه تعالى ممتاز عن خلقه بالانفراد بصفات الجلال ، قال الكوثري في تعليقه على النونية  : " مما يقصر المسافة في الرد على الحشوية التي تدعي التمسك بالظاهر أن قوله تعالى  :  { ثم استوى } صيغة فعل مقرونة بما يدل على التراخي وذلك يدل على أن الاستواء فعل له تعالى يتقيد بالزمن وبالتراخي شأن سائر الأفعال وعد ذلك صفة إخراج للكلام عن ظاهره " ، وقال  :  ولم يرد مرفوعا أنه تعالى فوق العرش إلا في بعض طرق حيث الأوعال  [  قال الكوثري في السيف الصقيل : </w:t>
      </w:r>
      <w:r>
        <w:rPr>
          <w:b w:val="0"/>
          <w:vertAlign w:val="superscript"/>
        </w:rPr>
        <w:footnoteRef/>
      </w:r>
      <w:r>
        <w:rPr>
          <w:b w:val="0"/>
          <w:vertAlign w:val="superscript"/>
        </w:rPr>
        <w:t xml:space="preserve"> [ 1</w:t>
      </w:r>
      <w:r>
        <w:rPr>
          <w:rFonts w:hint="cs"/>
          <w:b w:val="0"/>
          <w:vertAlign w:val="superscript"/>
          <w:rtl/>
        </w:rPr>
        <w:t xml:space="preserve"> ] </w:t>
      </w:r>
      <w:r>
        <w:rPr>
          <w:rFonts w:hint="cs"/>
          <w:b w:val="0"/>
          <w:rtl/>
        </w:rPr>
        <w:t xml:space="preserve">الحديث انفرد به سماك ، وشيخه عبد الله بن عميرة لم يدرك الأحنف كما نص عله فضلاً عن أن يدرك عباساً مع كونه مجهول الصفة ، وتحسين الترمذى بإعتبار أنه مروى عن سماك بطرق لا بمعنى أنه محتج به حيث قال حسن غريب ثم ذكر وقفه عن شريك عن سماك فتكون في رفعــة علة أيضاً ، ويحيـى بن العلا في مسند عبد الرزاق متروك ، هكذا تكون حجج الناظم في السنة لا يبالى أن يكون الحديث من المفاريد أو أن يكون فيه منكر أو مجهول أو انقطاع ، دعنا من تخريج الضياء وقد عرف الناس مذهبه في الصفات ، وقال ابن العربى في العارضة عن حديث الأوعال هذا  :  وروى غير ذلك ولم يصح شيء منه وإنما هى أمور تلفقت من أهل الكتاب ، ليس لها أصل من الصحــة  ] من رواية  عبدالله بن عميرة مجهول الحال " ، وقال  : " والمراد بالفوقية فوقية العزة والقهر والتنزه "  ،  (  ث  )  ونقل الحشوية عن بعض السلف قولهم  : " له وجه لا كالوجوه ويد لا كالأيدي " فحملوها على غير محملها ليشككوا العامة بأن مذهبهم هو مذهب السلف في أن ما ورد من هذه الأمور وأمثالها محمول على حقيقته الحسية الظاهرة المتعارفة بين البشر ، ونقول  : " السلف لا يريدون أنها جارحة لا تشبه الجوارح أو أنها جزء منه تعالى لا تشبه أجزاء الآدمي فإن هذا لا يقول به إلا اليهود الذين قال الله فيهم  :  وجعلوا لله جزءا ، وإنما مراد السلف بذلك أن له تعالى صفات سميت بهذه الأسماء فنفوض علمها إلى الله جازمين بأنه ليس مرادا بها ما هو من أعضاء المخلوقين وأجزائهم ، وكذلك هم لا يعتقدون في الفوق الجهة المقابلة للتحت , ولا في النزول الحركة والانتقال ,وهكذا في سائر ما ورد من المتشابه الموهم ، وروى البيهقي في "السنن الكبرى" بسنده عن أبي داود الطيالسي قال  :  كان سفيان وشعبه وحماد بن زيد وحماد بن سلمة وشريك وأبو عوانة لا يحددون  ،  وفي نسخه "ولا يجسدون" ولا يشبهون ولا يمثلون ، يروون الحديث ولا يقولون كيف وإذا سئلوا أجابوا بالأثر ، وروى البيهقي أيضا في "السنن الكبرى " بسنده أنه قد سئل الأوزاعي ومالك وسفيان الثوري والليث بن سعد عن هذه الأحاديث التي جاءت في التشبيه فقالوا أمروها كما جاءت بلا كيفية ، وقال الترمذي عند الكلام على حديث  : " يمين الرحمن ملآى سحاء" وهذا حديث قد روته الأئمة نؤمن به كما جاء من غير أن يفسر أو يتوهم  ، هكذا قال غير واحد من الأئمة منهم  :  الثوري ومالك بن أنس وابن عيينة وابن المبارك  : " أنه تروى هذه الأشياء ونؤمن بها فلا يقال </w:t>
      </w:r>
      <w:r>
        <w:rPr>
          <w:rFonts w:hint="cs"/>
          <w:b w:val="0"/>
          <w:rtl/>
        </w:rPr>
        <w:lastRenderedPageBreak/>
        <w:t xml:space="preserve">كيف " ، نعم قد وقع في كلام ابن تيمية وابن القيم ذكر الوجه والعين واليدين وغيرهما بأنها صفات لكن السياق والسباق في كلامهما يناديان أنهما أرادا بها أجزاء بالذات لا المعاني القائمة بالله سبحانه وتعالى كما يقول السلف  ، وإلا لما بقي وجه لتشددهما ضد أهل الحق ، وابن تيمية يقول في " الأجوبة المصرية " :  "إن الله يقبض السموات والأرض باليدين اللتين هما اليدان " فماذا يجدي بعد هذا التصريح أن يسميها صفات ، وأهل العلم من الخلف يحملون القبض على أنه مجاز عن إخراج السموات من الإظلال والأرض من الإقلال وإيقافهما عن أن تكونا صالحتين كما بشير إلى ذلك البيضاوي في قوله  : " وهو القابض الباسط " أي الموقف عن المسير متى شاء والمجري للأمور كما شاء  ،  (  ج  )  السلف يفوضون مع التنزيه  :  وأما حمل القبض على القبض الحسي فقول بالتجسيم والجارحة تعالى الله عن ذلك وحاشا أن يكون قبض الله من قبيل احتواء الأنامل على شيء ، قال تعالى  :  { وما قدروا الله حق قدره والأرض جميعا قبضته يوم القيامة والسموات مطويات بيمينه سبحانه وتعالى عما يشركون } ، وقوله تعالى  :  { والأرض جميعا قبضته يوم القيامة } ، أي تحت تصرف مالك يوم الدين لا يرى لأحد سواه حكم في ذلك اليوم  ، { والسموات مطويات بيمينه } ، أي بقدرته  ، وصح أن حبرا من اليهود جاء إلى رسول الله صلى الله عليه وسلم  فقال يا أبا القاسم  :  إن الله يمسك السموات على أصبع والأرض على أصبع وكذا على أصبع حتى عد خمس أصابع فضحك رسول الله صلى الله عليه وسلم  ,ثم قرأ  :  { وما قدروا الله حق قدره } ، وظن بعض الرواة أنه ضحك تصديقا لقول الحبر وهو ظن منه لا مبرر له بل إن تلاوته صلى الله عليه وسلم  للآية  :  { وما قدروا الله حق قدره } ، يدل على الإنكار والاستهجان , أي ما عرفوه حق معرفته ، فضحكه كان تعجبا من جهلهم بصفات الله واعتقادهم فيه الجسمية والتركيب والأجزاء من الجوارح ، وفي ختم الآية التي تلاها صلى الله عليه وسلم  بقوله تعالى  :  { سبحانه وتعالى عما يشركون } فصل الخطاب , وفيه عظة لغلاة المشبهة الذين يفسرون ما ورد من مثل الوجه واليد والأصابع وغيرها بالمعاني الحسية في الإنسان  ، وقد ورد أن اليهود جاؤوا إلى رسول الله صلى الله عليه وسلم  وسألوه عن الله كيف خلقه وكيف عضده وكيف ذراعه  ؟ فغضب فجاءه جبريل بقول الله تعالى  :  { وما قدروا الله حق قدره } ، روى القاضي ابن العربي في "العارضة" والقاضي عياض في " الشفاء " عن الإمام مالك بن أنس أنه كان يرى قطع يد أشار بيده إلى عضو من أعضائه عند ذكر شيء ورد في الله سبحانه حيث إن الإشارة إلى عضو عند ذلك تشبيه ، بل قال بعضهم  :  ما ذكر فيه اليد من آية أو حديث وأشار إلى يده عزر بقطعها , ومن قرأ ما به العين فأشار إلى عينه عزر بفقأ عينيه ، وما روي عن أبي داود من وضعه صلى الله عليه وسلم  إبهامه على أذنه والتي تليها على عينه حين تلا  :  { إن الله سميع بصير } ، فقال الخطابي في شرحه "المعالم"  :  " معنى ذلك إثبات صفة السمع والبصر له تعالى لا </w:t>
      </w:r>
      <w:r>
        <w:rPr>
          <w:rFonts w:hint="cs"/>
          <w:b w:val="0"/>
          <w:rtl/>
        </w:rPr>
        <w:lastRenderedPageBreak/>
        <w:t xml:space="preserve">إثبات الأذن والعين لأنهما جارحتان ، والله سبحانه وتعالى موصوف بصفاته منفي عنه ما لا يليق به من صفات الآدميين ليس بذي جوارح ولا بذي أجزاء " ، وفي " الأجوبة المصرية " لابن تيمية  : " ذكر أنه صلى الله عليه وسلم  قبض كفيه فجعل يقبضها ويبسطها " ثم قال  :  "وهنا القبض والبسط بقبضه وبسطه " ، قال الكوثري  :  وهذا تشبيه صريح من ابن تيمية واللفظ المذكور لم يقع إلا في بعض الروايات  ،  والاضطراب في الحديث سندا ومتنا زيادة ونقصا ظاهر جدا لمن اطلع على طرقه  ، بحيث لا يصح الاستدلال به , ولاسيما في هذا المطلب  ، علاوة على أن ما يقع على المنبر أمام الجمهور تتوفر الدواعي إلى روايته فكيف ينفرد برواية مثله راو واحد ، وعلى فرض ثبوت أن النبي صلى الله عليه وسلم  قبض كفيه وبسطهما أثناء الخطبة لم ينسب إليه صلى الله عليه وسلم  في حديث أنه قال  : " هكذا يقبض ويبسط " حتى يصح كلام ابن تيمية ، بل البسط غير موجود فيما يروي عما يفعله سبحانه عند قيام الساعة حتى يظن به صلى الله عليه وسلم  إذا قبض كفيه وبسطهما أنه أراد تشبيها بقبض الله وبسطه ,على أن الخطيب كثيرا ما تصدر منه حركات وإشارات أثناء الخطبة  ، وحملها على معان لم ينطق هو بها تقويل للخطيب مالم يقله " من تعليق الكوثري على النونية ، ومن مغالطاتهم قولهم  : " إنكم تثبتون لله الوجود والحياة والقدرة  والإرادة والعلم والسمع البصر ,وتقولون  :  "لا كوجودنا وحياتنا وسمعنا وأبصارنا الخ ، فقولوا  :  يد لا كيدنا , ووجه لا كوجوهنا ، قلنا قوله تعالى  :  { ليس كمثله شيء وهو السميع البصير} فيه السميع البصير تتميم لنفي المشابهة له عز وجل , فيكون  ذلك بمنزلة الجواب عما يبدو من الصفات أنه مشترك بين الخلق والخالق ، فكما نفت الآية ما يدل على الحدوث والافتقار كالجسمية ولوازمها من الكون في الجهة والمكان والتركيب والأعضاء والأجزاء مما جعله الله دليلا على المخلوقية والحدوث ، فكذلك أثبتت الآية بقوله  :  { وهو السميع البصير } أن صفات الكمال له تعالى وحده بمعنى أن حقيقة تلك الصفات إنما هي لله وحده , وأما ما في الكائنات من تلك الصفات فليسوا في الحقيقة متصفين بها ,بل هي مشابهة اسمية ولذا قال تعالى  :  { وهو السميع البصير } بصيغة الحصر  ، وكذلك قال  :  { هو الحى } وقال  :  { وهو العليم القدير } ، وأمثال هذه الآيات من كل ما دل على انحصار صفات الكمال فيه وحصرها عليه ونفيها عما سواه لبعد ما بين حقائق هذه الصفات في الخلق وحقيقتها في الواجب لأن ما للحق هو بالأصالة ,وقديمة بقدمه , وأما ما للمخلوق فهو حادث فيه بإحداث الحق على درجة نازلة فلا مشابهة بينه وبين الخلق فيما يدور أنه مشترك من صفات الكمال ولا اشتراك إلا في اللفظ فقط  ، </w:t>
      </w:r>
    </w:p>
    <w:p w:rsidR="00064B4F" w:rsidRDefault="00064B4F" w:rsidP="00064B4F">
      <w:pPr>
        <w:ind w:left="-58"/>
        <w:jc w:val="both"/>
        <w:rPr>
          <w:rFonts w:hint="cs"/>
          <w:b w:val="0"/>
          <w:rtl/>
        </w:rPr>
      </w:pPr>
      <w:r>
        <w:rPr>
          <w:rFonts w:hint="cs"/>
          <w:bCs/>
          <w:rtl/>
        </w:rPr>
        <w:t>(  6  )  بعض من المشبهة</w:t>
      </w:r>
      <w:r>
        <w:rPr>
          <w:rFonts w:hint="cs"/>
          <w:b w:val="0"/>
          <w:rtl/>
        </w:rPr>
        <w:t xml:space="preserve">  :  وقد اشتهر بالتشبيه في القرن الثالث الهجري محمد بن كرام السجستاني فلقب المنتمون إلى طريقته " الكرامية" ، وتلاه أبو الحسن البربهاري الحنبلي في أوائل القرن الرابع الذي افتتن به العامة في </w:t>
      </w:r>
      <w:r>
        <w:rPr>
          <w:rFonts w:hint="cs"/>
          <w:b w:val="0"/>
          <w:rtl/>
        </w:rPr>
        <w:lastRenderedPageBreak/>
        <w:t xml:space="preserve">بغداد وجد في الدعاية إلى الاعتقاد وعظمت المحنة بهذين وشيعتهما على أهل الحق  ، وقد تستروا ومن تبعهما بالزهد والتقشف وكثرة الصيام والقيام وتلاوة القرآن والتشاغل بجمع الحديث وروايته عملا بلا معرفة وحفظا بلا فقه ، وانخدع بزخرف أقوالهم بعض المحدثين الذين قلت معرفتهم بعلم أصول الدين ,ولم يتفقهوا في بيانات كتاب الله الفارقة بين صفات المخلوق وما يصح أن يوصف به الخالق وما يتنزه عنه ,ولم يتفطنوا لما في آيات التنزيه من قرآئن واضحة على وجوب صرف الظواهر الموهمة عن هذه المعاني المتبادرة للعامة إلى معان تليق به عز وجل فدخلوا بذلك فيما لا يحسنون ، فلا يعبأ بقولهم ما زالوا فيه مهما كانت مكانتهم في الفنون التي يحسنونها من حديث وفروع ، قال الكوثري  : " يرثي لحال من يميل إلى التشبيه مع جلالة مقداره في الحديث , ولا يعول على الرجل إلا في العلم الذي يتقنه دون سائر العلوم  ، فكم بين أهل الحديث من هو أنزل منزلة من العامي في علم أصول الدين والفقه وكذلك سائر العلماء في غير علومهم " ، وكذلك انجرف في تيار التشبيه طائفة من أتباع الإمام أحمد وأفراد قلة من المنتسبين إلى مالك والشافعي مخدوعين ، ونسب مجسمة الحنابلة ما هم عليه من التجسيم إلى الإمام أحمد بن حنبل وقد أشبعهم الحافظ ابن الجوزي الحنبلي لوما وتجهيلا وتبرئة للإمام أحمد مما نسبوه إليه وذلك في كتابه القيم "دفع الشبه والتشبيه " ، وقد روى الإمام شيخ الحنابلة أبو الفضل التميمي عن الإمام أحمد أنه على ما عليه الجماعة من تنزه الحق عن الجسمية ولوازمها فروى البيهقي في " مناقب الإمام أحمد " عن أبي الفضل هذا أنه قال  : " أنكر أحمد على من قال بالجسم  ، وقال  : إن الأسماء مأخوذة من الشريعة واللغة  ، وأهل اللغة وضعوا هذا الاسم على ذي طول وعرض وسمك وتركيب وصورة وتأليف ,والله تعالى خارج عن ذلك كله فلم يجز أن يسمي جسما لخروجه عن معنى الجسمية , ولم يجئ في الشريعة ذلك فبطل " ، قال بعض الأفاضل  : " رجلان من أئمة هذه الأمة ابتليا بقوم سوء فنسبوا إليهما ما هما براء منه  :  جعفر بن محمد الباقر وأحمد بن حنبل " ، وألف الحشوية كتباً سموها بأسماء مغرية كالتوحيد ,أو السنة ,أو الصفات , وما ماثل ذلك من الأسماء والألقاب الخادعة منها كتاب " السنة" لابن الإمام أحمد , وكتاب عثمان بن سعيد الدرامي في " نقض كلام البشر" المعتزلي ، وقد أشبعه الجهابذة نقدا لما احتوى عليه نقضه من تشبيه مضحك  ، وممن احتوى كتابه على التشبيه كتاب التوحيد لابن خزيمة مع اعتراف الناقدين له بإمامته في الفقه ومعرفة علل الحديث ورواته ، قال البيهقي  : " وقد رجع ابن خزيمة إلى طريقة السلف وتلهف على ما قال " ، وروى عنه البيهقي أيضا  : أنه قال لأصحابه وهو يمشي معهم  : " ما تنكرون على فقيه راوي حديث إنه لا يحسن الكلام وقد قال مؤدبي  :  يعني المزني غير مرة كان الشافعي ينهانا عن الكلام " ، ومن الكتب في الصفات التي بعد أصحابها عن الصواب كتاب "إبطال التأويلات" لأبي يعلى الشهير بابن الفراء الحنبلي ، حتى قال عنه أبو محمد رزق الله التميمي الحنبلي  : " لقد بال </w:t>
      </w:r>
      <w:r>
        <w:rPr>
          <w:rFonts w:hint="cs"/>
          <w:b w:val="0"/>
          <w:rtl/>
        </w:rPr>
        <w:lastRenderedPageBreak/>
        <w:t xml:space="preserve">أبو يعلى على الحنابلة بولة لا يغسلها ماء البحر " كما ذكره سبط ابن الجوزي في "مرآة الزمان " ولفظ ابن الأثير في الكامل أفظع ، ومن الكتب في التشبيه كتاب " الجيوش الإسلامية في غزو المعطلة والجهمية " لابن القيم ,والنونية له وهي من أبشع كتبه وكتاب "العرش" لابن تيمية وكتاب "التأسيس " له الذي رد به على كتاب "أساس التقديس" للرازي وفي كتاب "التأسيس" طامات  ، وكذلك لابن تيمية في هذا الباب "موافقة المعقول لصريح المنقول " جمع فيه ما دل بزعمه على أن الذات العلية ذات أجزاء وصورة وتعالى الله عما يتوهمون ، وقد سبق لك أن اليهود كانوا يعتقدون في الله عز وجل ذلك المذهب الباطل حتى قال قائلون منهم صف لنا ربك يا محمد كيف خلقه وكيف عضده وكيف ذراعه  ؟ وقال آخرون منهم  : " انسب لنا ربك وبين لنا ما هو ومم هو  ؟ فأنزل الله تعالى في ذلك صورة الإخلاص وقوله تعالى (  وما قدروا الله حق قدره  )  ، أليس في ذلك التصريح بأن من اعتقد تركب الذات العلية فما قدر الله حق قدره وما آمن بأحديته ، والحاصل أن الباحثين من أهل الاسلام في هذه المسألة انقسموا إلى ثلاث فرق  :  فرقتان جانبتا محجة الصواب إحداهما أفرطت فبالغت في التوحيد حتى جعلته ينافي الاتصاف بصفات المعاني كالعلم والقدرة والأخرى فرطت فقالت بأن الوحدانية فيه تعالى لا تنافي تركبة من الأجزاء وقبوله للانقسام وتعالى الله عما قال الفريقان ، وتوسط الفريق الثالث وهم أهل السنة والجماعة ,فقالوا بما تقتضيه الأدلة الصحيحة من العقول والمنقول ,وهو أن صفات الكمال في أعلى معانيها لا تنافي التوحيد ,بل التوحيد يوجب اتصافه بها وأن صفات النقص كا لحدوث وما يستلزم ذلك من الجسمية والتركيب وما إليها فإن أحديته تعالى توجب التنزيه عنها , وهذا هو الذي يقتضيه الفهم الصحيح لسورة الإخلاص ، فلا يغرنك ما ترى في كتب المشبهة من التهويل بأن القرآن صريح في كذا والسنة صريحة في كذا من الجهة والمكان وصفات الأجسام فإن هذه الأجسام فإن هذه الصراحة المزعومة ,إنما هي الأفهام القاصرة التي غفلت عن أدلة التنزيه المبثوثة في الآيات والأحاديث ، وفي "مقالات الكوثري" نماذج لما في كتاب " نقض الدارمي ", وكتاب "السنة " لابن الإمام أحمد ,و"توحيد" ابن خزيمة , وكتاب "التأسيس " لابن تيمية فمن المفيد الرجوع إلى ما كتبه لتعلم حقيقة ما في هذه الكتب ، وفي " تهذيب التهذيب " لابن حجر عن أبي حنيفة رضي الله عنه أنه قال  :  " أتانا من المشرق رأيان خبيثان  : جهم معطل ومقاتل مشبه ,أفرط جهم في النفي حتى قال  : إن الله ليس بشيء ,وأفرط مقاتل في الإثبات حتى جعل الله تعالى مثل خلقه " ، وصدق أبو حنيفة فإن جهما بالغ في نفي ما يجب له تعالى من الصفات التي أثبتها العقل والنقل كالحياة والعلم والقدرة إلى بدع أخرى مكفرة كالقول بفناء الجنة والنار ومن فيهما وغير ذلك ، وبالغ مقاتل في الاثبات حتى فسر الاستواء بالاستقرار ، ولقد أخطأ وبعد عن التوفيق من جمع الأحاديث المتشابهة في تأليفه دون تفريق بين من تقبل روايته ومن لا تقبل من الضعفاء والمجهولين والوضاعين مع </w:t>
      </w:r>
      <w:r>
        <w:rPr>
          <w:rFonts w:hint="cs"/>
          <w:b w:val="0"/>
          <w:rtl/>
        </w:rPr>
        <w:lastRenderedPageBreak/>
        <w:t xml:space="preserve">أنه لا يقبل في صفات الله من الأحاديث إلا ما تواتر أو ما هو مشهور ورتب كتابه على ترتيب صورة الإنسان فجعل لكل عضو بابا يجمع فيه الأحاديث التي فيها تلك الألفاظ ويفسرها لجهله بعلم أصول الدين بما يتنزه عنه الفهم الصحيح للكتاب والسنة فأوهم جمعها على مثال خلق الإنسان أن المراد ظاهرها ، وقد وضع حجة الإسلام الغزالي في هذا الموضوع كتابا سماه " إلجام العوام عن علم الكلام " ذكر فيه أن على من سمع هذه المتشابهات في الكتاب والسنة سبع وظائف عد منها أربعا ثم قال الخامسة  :  وهي الإمساك عن التصرف في الألفاظ الواردة من ستة أوجه  :  التفسير ,التأويل , والتصريف , والتفريغ , والجمع , والتفريق وشرح ذلك كله ، ومما قاله في الجمع أن لا يجمع بين متفرق ولقد بعد عن التوفيق من صنف كتابا في جمع هذه الأخبار خاصة ورسم في كل عضو بابا … وسماه كتاب "الصفات" فإن هذه كلمات متفرقة صدرت من رسول الله صلى الله عليه وسلم في أوقات متفرقة اعتمادا على قرائن مختلفة صدرت من رسول الله صلى الله عليه وسلم  في أوقات متفرقة اعتمادا على قرائن مختلفة تفهم السامعين معاني صحيحة ,فإذا ذكرت مجموعة على مثال خلق الإنسان صار جمع تلك المتفرقات في السمع دفعة واحدة قرينة عظيمة في تأكيد الظاهر وإيهام التشبيه …فإن الكلمة الواحدة يتطرق إليها الاحتمال ,فإذا اتصل بها ثانية وثالثة ورابعة من جنس واحد صار تواليها يضعف الاحتمال بالإضافة إلى الجملة … ، ثم قال  :  والتصرف السادس التفريق بين المجتمعات فكما لا يجمع بين متفرقة فلا يفرق بين مجتمعه كقوله تعالى  :  { وهو القاهر فوق عباده } فليس للقائل أن يقول هو فوق لأن ذكر القاهر قبله فيه دلالة على الفوقية التي للقاهر مع المقهور وهي فوقية الرتبة ، ولا يجوز كذلك أن يقول وهو القاهر فوق غيره بل يحافظ على كلمة عباده لأن ذكر العبودية في وصفه تعالى بالفوقية يؤكد احتمال أن المراد هو فوقية السيادة إذ لا يحسن أن يقال  :  زيد فوق عمرو قبل أن يتبين تفاوتها في معنى السيادة والعبودية أو غلبة القهر أو نفوذ الأمر بالسلطة أو بالأبوة , فهذه الأمور يغفل عنها العلماء فضلا عن العوام " ، ورضي الله عن البيهقي فإنه لما رأى الخطر في تلك الكتب المسماة بالسنة أو الصفات أو التوحيد ألف كتابه "الأسماء والصفات" إصلاحا لما أفسدوا فوضع أبوابه على نظام كتبهم ولكنه أضاف في كل باب تفسير هذه الأحاديث بما هو المراد منها عند جمهور علماء أصول الدين ، ومن باب النبذ بالألقاب وصف الحشوية للمنزهين أنهم جهمية ومعطلة أي أنهم لا يثبتون الصفات ويعطلون الباري منها  ،  وما أنكر أحد من أهل السنة الصفات , وإنما أنكروا تفسيرات الحشوية لتلك الألفاظ وحملها على مقتضى المحسوس ، قال الكوثري  : " ليس بين المعتزلة فضلا عن الأشاعرة من ينفي أن الله سبحانه عالم قدير سميع بصير إلى آخر تلك الصفات الواردة في الكتاب والسنة المشهورة حتى يصح رميهم بجحد الصفات  ، وجل الله سبحانه </w:t>
      </w:r>
      <w:r>
        <w:rPr>
          <w:rFonts w:hint="cs"/>
          <w:b w:val="0"/>
          <w:rtl/>
        </w:rPr>
        <w:lastRenderedPageBreak/>
        <w:t xml:space="preserve">عن أن يكون له مكان يحويه فلا يقال  : أن السماء ظرف له ولا أن العرش مستقر ذاته ,فأين في كتاب الله مثل ذلك  ،  وتفسير الاستواء بالاستقرار ,إنما هو قول مقاتل بن سليمان شيخ المجسمة وقول الكلبي الزائغ "  ، </w:t>
      </w:r>
    </w:p>
    <w:p w:rsidR="00064B4F" w:rsidRDefault="00064B4F" w:rsidP="00064B4F">
      <w:pPr>
        <w:ind w:left="-58"/>
        <w:jc w:val="both"/>
        <w:rPr>
          <w:rFonts w:hint="cs"/>
          <w:b w:val="0"/>
          <w:rtl/>
        </w:rPr>
      </w:pPr>
      <w:r>
        <w:rPr>
          <w:rFonts w:hint="cs"/>
          <w:bCs/>
          <w:rtl/>
        </w:rPr>
        <w:t>(  7  )  جهود الأشعرية والماتريدية في القضاء على بدعة الحشو</w:t>
      </w:r>
      <w:r>
        <w:rPr>
          <w:rFonts w:hint="cs"/>
          <w:b w:val="0"/>
          <w:rtl/>
        </w:rPr>
        <w:t xml:space="preserve">  : وبفضل الله عز وجل أن أكرم الأمة بالإمامين الجليلين أبي الحسن الأشعري وأبي منصور الماتريدي وتلاميذها وأتباعها من علماء أصول الدين الذين أماتوا بدعة الحشو  ، حتى ظهر في أواخر القرن السابع ابن تيمية بدمشق فتجرد للدعوة إلى مذهب هؤلاء الحشوية متظاهرا بالجمع بين العقل والنقل على حسب فهمه ,وحاشا العقل الناهض والنقل الصحيح أن يتضافرا في الدفاع عن تخريف السفهاء ، وزاد ابن تيمية على من سبقه من الحشوية أن زعم أن الآيات والأحاديث التي فيها تلك الألفاظ الموهمة هي من المحكمات لا المتشابهات مخالفا بذلك السابقين واللاحقين بأن ذلك من المتشابه ، وكذلك أكثر من نسبة تلك المعاني والتفسيرات بالظاهر المتعارف إلى مقتضى الكتاب والسنة وإلى الصحابة والتابعين والأئمة وأكثر من الخوض في تلك الأمور بالتأليف , وبعث الفتاوي إلى كل مكان وتحريك قلوب العامة فيها من على المنابر لإشباع نفوسهم بأن ما يخطر بأوهامهم من المعاني والتفسيرات لتلك الألفاظ الموهمة هو ما جاء به سيد الأنبياء والمرسلين ,أن صرف الألفاظ عن تلك المعاني التي توهموها إنما هو رد لما جاء عن الله ورسوله صلى الله عليه وسلم  ، وهو يخالف في كل هذا ما كان عليه مسلك الصحابة وسلف الأمة في كراهة الخوض في ذلك وفي كل ما يشكل على العوام من الأمور المعضلة في العقائد وفي زجرهم من خاض في هذه الأمور  ، ومن أثنى عليه من أهل العلم فإنما أثنى عليه لما رأوا فيه من سعة بيان في مسائل الشريعة في الكتب التي ألفها قبل أن يرفع الحجاب عن شذوذاته في هذا الباب وفي أمور أخرى عقائدية وأصولية وفروعية مما أوجب محاكمته وسجنه ,وتكرار إعلان توبته ,فلعل من أثنى عليه لم يبلغه ما انتهى إليه أمره في العقائد أوبلغة إعلان توبته وظن أنه قام عليها ,ولم تكن كتبه التي فيها هذه المخالفات متداولة إلا بين أتباعه ،وكان ابن القيم يساير شيخه ابن تيمية في شواذه كلها حيا وميتا ويقلده ، ونونيته من أبشع كتبه إغراءً للحشوية ضد أهل السنة  ، وبفضل جهود العلماء الموفقين من الأشعرية والماتريدية في عصرها وبعد عصرها خمدت أنفاس ما أحدثاه وخمد ذكر ما صنفاه إلى أن بدأت في هذا العصر آراءهما الشاذة للظهور من جديد ، وحاول البعض إلى أن ينفي نسبة التجسيم والتشبيه إلى ابن تيمية وذلك لعدم شيوع كتبه وتداولها ، ولكن في هذا الزمان , قيض الله من أتباعه لطبع الكثير من هذه الكتب حتى لم تبق ريبة فيما نسب إليه بما استبعد الأكابر في الماضي نسبته إليه ,وذلك ككتاب "المنهاج" وكتاب "العرش" ,وموافقة المعقول لصريح المنقول " ، ومن كتبه التي لم تطبع "التأسيس " الذي رد به على كتاب "أساس التقديس" للرازي الذي يرد به على الكرامية القائلين في الله بالجهة ولوازمها , والذي جمع فيه الوارد من المتشابهات </w:t>
      </w:r>
      <w:r>
        <w:rPr>
          <w:rFonts w:hint="cs"/>
          <w:b w:val="0"/>
          <w:rtl/>
        </w:rPr>
        <w:lastRenderedPageBreak/>
        <w:t xml:space="preserve">, وأجاب عنها وفسرها بما ينطق على العلم الصحيح وهو مطبوع ، وممن رد على ابن تيمية تقي الدين الحصني الشافعي المتوفي سنة 829 في كتاب سماه  : " دفع سبه وتمرد ونسب ذلك إلى الإمام أحمد " ، وممن رد عليه أيضا فخر الدين القرشي الشافعي في كتابه "نجم المهتدي ورجم المعتدي " وفيه صيغ من مرات إعلان توبته ، وللإمام الكوثري عناية بالرد على ابن القيم وشيخه في تعليقه على نونية ابن القيم وغيرها من الكتب ، وقد نقل من كتاب "التأسيس " لابن تيمية نصوصا تدل على أنه لا يرى مانعا من نسبة الجسم والتركيب إليه تعالى  ، </w:t>
      </w:r>
    </w:p>
    <w:p w:rsidR="00064B4F" w:rsidRDefault="00064B4F" w:rsidP="00064B4F">
      <w:pPr>
        <w:ind w:left="-58"/>
        <w:jc w:val="both"/>
        <w:rPr>
          <w:rFonts w:hint="cs"/>
          <w:b w:val="0"/>
          <w:rtl/>
          <w:lang w:bidi="ar-KW"/>
        </w:rPr>
      </w:pPr>
      <w:r>
        <w:rPr>
          <w:rFonts w:hint="cs"/>
          <w:bCs/>
          <w:rtl/>
        </w:rPr>
        <w:t>(  8  )  أمثلة من المتشابهات وردها إلى المحكم</w:t>
      </w:r>
      <w:r>
        <w:rPr>
          <w:rFonts w:hint="cs"/>
          <w:b w:val="0"/>
          <w:rtl/>
        </w:rPr>
        <w:t xml:space="preserve">  : قد ألفت كتب كثيرة لرد المتشابه إلى المحكم لأفاضل متقدمين ومتأخرين ومن أنفعها كتاب " أساس التقديس " لفخر الدين الرازي وهو مطبوع رد به على الكرامية القائلين في الله بالجهة ولوازمها وجمع الأدلة العقلية والنقلية على تنزهه عن ذلك ,كما جمع فيه الآيات والأحاديث المتشابهة وردها إلى المحكم  ، ولابن تيمية رد عليه سماه " التأسيس " لم يطبع ، قال الكوثري  : " وهو موجود في ظاهرية دمشق ضمن مجلدات "الكواكب الدراري "  ،  ونقل منه نماذج تدل على أن ابن تيمية لا يرى بأسا في نسبة الجسمية والجهة والمكان والتركيب إليه تعالى ، ومن الكتب النافعة في الرد على المجسمة كتاب "دفع الشبه والتشبيه " لابن الجوزي الحنبلي ينكر فيه على مجسمة الحنابلة  ، ومن الكتب النافعة أيضا كتاب " قانون التأويل " للإمام الغزالي ، ونورد هنا بعض ما ورد من المتشابهة ورده إلى المحكم مأخوذا من أقوال العلماء  :  [ </w:t>
      </w:r>
      <w:r>
        <w:rPr>
          <w:rFonts w:hint="cs"/>
          <w:b w:val="0"/>
          <w:bCs/>
          <w:rtl/>
        </w:rPr>
        <w:t>(  أ  )  الرحمن على العرش استوى</w:t>
      </w:r>
      <w:r>
        <w:rPr>
          <w:rFonts w:hint="cs"/>
          <w:b w:val="0"/>
          <w:rtl/>
        </w:rPr>
        <w:t xml:space="preserve">  ] : قال العلامة الشيخ سلامة العزامي المتوفي سنة 1376في كتابه "البراهين الساطعة " ما مضمونه  : أجاب مالك لما سئل عن الاستواء بقوله  : " الاستواء معلوم والكيف غير معقول " ،  فأنت ترى أنه لو يفسر الاستواء بجلوس أو استقرار , بل أحاط السائل علما بأن الاستواء معلومة معانيه في لغة العرب , فنهج بذلك منهج السلف في عدم تعيين المراد من تلك المعاني ,واعتبار أن تفسيره هو قراءته كما ورد  ، وفي قوله  : " والكيف غير معقول " إشارة إلى التنزيه عن توهم أن المراد معنى ينطبق على صفات المخلوقين ,وأن من عرف ما يراد بالاستواء في حق الله لا يجد محلا للكيف أو السؤال لا أن المراد أنه استقرار أو جلوس لا نعلم كيفيته ، ثم إنه لو قيل  : استوى على العرش المملكة ,فمعناه تولى ملكها أو قيل  :  تل عرشه فمعناه زال عنه الملك , وفي الحالتين لا يخطر بالبال قعود على العرش أو قيام عنه ,بل يسبق إلى الفهم المعنى المراد بهذا التركيب وهو أنه تولى الملك ولو لم يكن له عرش ، وإذا تقرر هذا في أساليب العرب , فلا بدع أن خاطبهم القرآن بمثل أسلوبهم , وكان مما شاع بين العرب الشرك على أنواع متنوعة ,فمنهم من يقول بخالقين أو أكثر ,ومنهم من يقول بأن له شركاء في ملك الأرض يتصرفون في الملك ، فهدم الله تعالى ذلك الاعتقاد بقوله  :  { إن ربكم الله الذي خلق السموات والأرض في ستة أيام ثم استوى على العرش } فبين بالجملة الأولى أنه الواحد في الخلق ثم بين في </w:t>
      </w:r>
      <w:r>
        <w:rPr>
          <w:rFonts w:hint="cs"/>
          <w:b w:val="0"/>
          <w:rtl/>
        </w:rPr>
        <w:lastRenderedPageBreak/>
        <w:t xml:space="preserve">الثانية أنه المنفرد بالملك ,ثم أكد ذلك فختم الآية بقوله تعالى  : " ألا له الخلق والأمر " ،  والمعنى أن الخلق له لا لسواه وأن الأمر له لا لغيره ،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فمن أين لهم  :  "إن هذا الاستواء يراد به جلوس جسم على جسم ,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 واسجد واقترب " والذي يقول رسول الله صلى الله عليه وسلم   : " أقرب ما يكون العبد من ربه وهو ساجد " والله تعالى يقول  :  { ولقد خلقنا الإنسان ونعلم ما توسوس به نفسه ونحن أقرب إليه من حبل الوريد } ، ويخاطب الله سبحانه وتعالى الحاضرين عند المحتضر  :  { ونحن أقرب إليه منكم ولكن لا تبصرون } ، فمن اعتقد في الله جهة الفوق أو الاستقرار على العرش أخذا من قوله تعالى  :  { ثم استوى على العرش } ، فقد أتى من قبل قلبه الأعمى وفهمه البليد ، وفي المصباح في مادة سوى : " واستوى على سرير الملك كناية عن الملك وإن لم يجلس عليه " ، قال  :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 ويعتمد عليه في إثبات صفة الله لا تكون إلا لمخلوقاته ,وأضافوا إلى هذا نقولا عن السلف كذبوا في بعضها ولم يفهموا المراد من البعض الآخر كما علمت " ، مضمون ما في "البراهين الساطعة" ، وقال قامع البدعة الشيخ الكوثري في "مقالاته " (  ص 292  )   :  " قوله سبحانه وتعالى في سورة الحديد  :  { هو الذي خلق السموات والأرض في ستة أيام ثم استوى على العرش يعلم ما يلج في الأرض وما يخرج منها وما ينزل من السماء وما يعرج فيها وهو معكم أين ما كنتم والله بما تعملون بصير } ، فجمعه تعالى بين الاستواء والمعية في آية واحدة مما يدل دلالة قطعية على أن الاستواء ليس بمعنى الاستقرار المكاني وإلا نافي "المعية" وليست المعية بأجدر بالتأويل من الاستواء فوضح الحق وبطل ما كانوا يعملون " ، [ </w:t>
      </w:r>
      <w:r>
        <w:rPr>
          <w:rFonts w:hint="cs"/>
          <w:b w:val="0"/>
          <w:bCs/>
          <w:rtl/>
        </w:rPr>
        <w:t>(  ب  )  ما قيل في العلو والفوقية المكانية</w:t>
      </w:r>
      <w:r>
        <w:rPr>
          <w:rFonts w:hint="cs"/>
          <w:b w:val="0"/>
          <w:rtl/>
        </w:rPr>
        <w:t xml:space="preserve">  ] :  علو المكان إنما هو من صفات الحدوث , وأهل السنة لا يعتقدون في الفوق الجهة المقابلة للتحت ، (  أ  )  قال الطبري  :  زعمت أن تأويل قوله  : " </w:t>
      </w:r>
      <w:r>
        <w:rPr>
          <w:rFonts w:hint="cs"/>
          <w:b w:val="0"/>
          <w:rtl/>
        </w:rPr>
        <w:lastRenderedPageBreak/>
        <w:t xml:space="preserve">استوى" أقبل أفكان مدبرا عن السماء فأقبل إليها ,فإن زعم أن ذلك ليس بإقبال فعل ولكنه إقبال تدبير قيل إليها , فإن زعم أن ذلك ليس بإقبال فعل ولكنه إقبال تدبير قيل له  :  فكذلك فقل علا عليها علو ملك وسلطان لا علو انتقال وزوال ، (  ب  )  { وهو العلى } ، { إن الله كان عليا كبيرا } ، قال الطبري  :  العلي هو ذو العلو والارتفاع على خلقه بقدرته ، (  ت  )  { وهو القاهر فوق عباده }  :  توسيط كلمة فوق بين اسم القاهر وبين كلمة عباده تدل على أن المراد فوقية المكانة والعزة وعلو العظمة والكبرياء وهل يظن عاقل من قوله تعالى عن القهر  :  { وإنما فوقهم قاهرون } إن ذلك يعني الفوقية المكانية ، (  ث  )   رفع الأيدي إلى السماء في الدعاء  :  ليس في شيء من الدلالة على استقرار وجود ذاته في السماء , وإنما ذلك لمجرد أن السماء قبلة الدعاء ومنزل الأنوار والأمطار والخيرات والبركات ، { وفي السماء رزقكم } ، وهل يقول عاقل أن الله في الكعبة لأنها قبلة المصلي ، (  ج  )  لم يكن معراج النبي صلى الله عليه وسلم  ليغشي مكان الله سبحانه , بل عرج به كما نص القرآن ليريه من آياته الكبرى ، ومقام عيسى بينه حديث المعراج , وليس كما زعم بعض النصارى بأنه رفع إلى السماء وجلس في جنب أبيه ، تعالى الله عما يقول المجسمة والنصارى واليهود علوا كبيرا ، (  ح  )  صعود الأرواح إلى السماء  :  من الذي يراه صالحا لاتخاذه دليلا على إثبات أن مكانه تعالى في السماء ، (  خ  )  { إليه يصعد الكلم الطيب }  :  صعود الكلمات والأعمال وهي أعراض هل يعني عند من ذاق مسكة من علم أن مكانه تعالى في السماء إلا أن ذلك مجاز في قبولها  ، وهل يخفي على لبيب أن ما يكون من الرعية إلى الملك هو رفع إليه ,وما يكون من الملك إلى الرعية فهو نزول ولو كانا في مكان واحد ، (  د  )  نزول الملائكة من السماء وعروجهم إليها أي دليل فيه على أنه تعالى في السماء ، (  ذ  )  حديث الجارية وهو أنه صلى الله عليه وسلم  أتي بجارية ليتعرف أهي مؤمنة فقال  :  أين الله  ؟ فقالت  :  في السماء ، فقال  :  إنها مؤمنة ، والحديث مروي عن معاوية بن الحكم وراوية عنه هو عطاء بن يسار ,وقد اختلفت ألفاظه فيه ففي لفظ له  :  "فمد النبي صلى الله عليه وسلم  يده إليها وأشار إليها اختلفت ألفاظه فيه ففي لفظ له  : "فمد النبي صلى الله عليه وسلم  يده إليها وأشار إليها مستفهما  :  من في السماء  ؟( الحديث )  فتكون المحادثة بالإشارة على أن اللفظ يكون ضائعا مع الخرساء الصماء ، وعلى هذا يكون لفظ أين الله  ؟ لفظ أحد الرواة على حسب فهمه لا لفظ الرسول صلى الله عليه وسلم  ، والحديث مضطرب سندا ومتنا رغم تصحيح الذهبي وتهويله وراجع طرقه في كتاب "العلو" للذهبي وشروح الموطأ وتوحيد ابن خزيمة حتى تعلم مبلغ الاضطراب فيه سندا ومتنا ، وقد روى الإمام مالك هذا الحديث أولا عن طريق هلال بن أسامة باللفظ المشكل ثم أتبع ذلك برواية ابن شهاب بلفظ  أن النبي صلى الله عليه وسلم  قال لها  :  أتشهدين أن لا إله إلا الله  ،  فقالت نعم ,ثم قال أتشهدين أن محمدا رسول الله  ؟ </w:t>
      </w:r>
      <w:r>
        <w:rPr>
          <w:rFonts w:hint="cs"/>
          <w:b w:val="0"/>
          <w:rtl/>
        </w:rPr>
        <w:lastRenderedPageBreak/>
        <w:t xml:space="preserve">فقالت  :  نعم , فعند ذلك قال لمالكها  :  أعتقها فإنها مؤمنة ، وهذه الرواية الأخيرة هو المعروف في حال رسول الله صلى الله عليه وسلم  في تلقين الإيمان طول أداء رسالته السؤال بأين أو طلب اعتقاد أن الله في السماء في غير هذه القصة أجدر بأن يكون هو لفظ الرسول صلى الله عليه وسلم  ، قال ابن الجوزي  :  قد ثبت عند العلماء أن الله لا تحويه السماء ولا الأرض ولا تضمه الأقطار وإنما عرف بإشارتها تعظيم الخالق جلاله عندها ، هذا وإن الحديث باللفظ المشكل من رواية أبي رزين ففي سنده حماد بن سلمة وكان ربيباه يدخلان في حديثه ما شاؤوا ، ويعلى بن عطاء تفرد عن أبي رزين , ولا شأن للمتفردات والوحدان في إثبات الصفات فضلا عن المجاهيل وعمن به اختلاط ، مضمونه من تعليق الكوثري على النونية ، [  </w:t>
      </w:r>
      <w:r>
        <w:rPr>
          <w:rFonts w:hint="cs"/>
          <w:b w:val="0"/>
          <w:bCs/>
          <w:rtl/>
        </w:rPr>
        <w:t>(  ت  )  حديث النزول</w:t>
      </w:r>
      <w:r>
        <w:rPr>
          <w:rFonts w:hint="cs"/>
          <w:b w:val="0"/>
          <w:rtl/>
        </w:rPr>
        <w:t xml:space="preserve">  ] :  حديث نزول الرب إلى سماء الدنيا إذا مضى شطر الليل فيقول  :  ألا من سائل فأعطيه ( الحديث )  ، قال مالك  :  هو نزول رحمة لا نزول انتقال ، قال الكوثري  : " لا يجهل أحد استمرار الثلث الأخير من الليل في البلاد باختلاف المطالع ,فلا يتصور أن يحمل النزول إلى السماء الدنيا على النزول الحسي , وصح ضرورة أنه يفعله ربنا في السماء الدنيا في ذلك الوقت لأهل كل أفق فهو صفة فعل لا ذات ,قال  :  وقد حمله حماد بن زيد وغيره على الإقبال , فالمراد من النزول في تلك الساعة فتحة لباب الإجابة لعباده ,وقبول الدعاء فيها بالنسبة إلى كل افق  ، قال  :  وحمله على الانتقال من فوق إلى تحت جهل بما يجوز في الله وما لا يجوز ، وقال  :  وفي بعض طرق الحديث ما يعين أنه إسناد مجازي  ، ففي سنن النسائي  : " أن الله يأمر ملكا ينادي أي ذلك النداء  ؟ فيكون من قبيل الإسناد إلى السبب الآمر بذلك "  ، قال الإمام العزامي  : "وإسناد الفعل إلى الآمر به من المجازات الشهيرة في كتاب الله " , قال تعالى  : " فإذا قرأناه فاتبع قرءانه " والمباشرة للبطشة هم أهل بدر والله تعالى هو الذي أمر بالقراءة وأمر بالبطش بأعدائه " ، [  </w:t>
      </w:r>
      <w:r>
        <w:rPr>
          <w:rFonts w:hint="cs"/>
          <w:b w:val="0"/>
          <w:bCs/>
          <w:rtl/>
        </w:rPr>
        <w:t>(  ث  )  ما ورد من نصوص في نحو الوجه واليد وغيرهما</w:t>
      </w:r>
      <w:r>
        <w:rPr>
          <w:rFonts w:hint="cs"/>
          <w:b w:val="0"/>
          <w:rtl/>
        </w:rPr>
        <w:t xml:space="preserve">  ] : من الألفاظ المتشابهة ما ورد من الوجه واليدين والعين واليمين والعضد والساعد والكف والأصابع والساق والقدم ونحو هذا مما هو موضوع في لغة العرب لأجزاء البدن وجوارحه , فانقسم الناس في فهم ذلك إلى ثلاثة أقسام  :  (  منهم  )   :  من حملها على حقائقها اللغوية واعتقد في الله الأجزاء والأعضاء وهم المجسمة  ،  ومن هؤلاء من يتستر في إعلانه فيسميها صفات ,أو يقول على وجه لا يعقل وعين لا كعين المخلوقين كابن تيمية وابن القيم ومن تبعهما ،  ولكنك إذا قرأت سياق كلامهما وسباقه جزمت بأنهما يريدان الأجزاء والأعضاء كما سبق نقله من كلام ابن تيمية ، (  ومن العلماء  )  من جزم  :  بأن هذه الألفاظ مصروفة عن حقائقها اللغوية وظواهرها التي اعتقدها المجسمة ، ولكنه فوض المعنى المراد منها إلى الله ,وقرر بأن المعاني المرادة هي من قبيل الصفات حقيقة لا من قبيل الأجزاء والأعضاء والأمور الحسية الظاهرة للعوام التي يدعيها المجسمة  ، وهذا هو أغلب أحوال السلف أي </w:t>
      </w:r>
      <w:r>
        <w:rPr>
          <w:rFonts w:hint="cs"/>
          <w:b w:val="0"/>
          <w:rtl/>
        </w:rPr>
        <w:lastRenderedPageBreak/>
        <w:t xml:space="preserve">التفويض ، (  ومن العلماء  )  من ألجأته الحاجة  :  إلى بيان المعنى اللائق المراد منها حين ابتلى بالمبتدعة فنظر بما أوتي من علم في تلك الألفاظ فرأى العرب تستعملها في حقائقها اللغوية عند عدم القرينة على خلافها كما تستعملها في مجازات شائعة عند قيام القرينة المانعة من إرادة الحقيقة ، يقول العربي  :  غسلت وجهي  يريد العضو المخصوص , ويقول قصدت وجهك لتأخذ بيدي , وأعوذ بوجهك من فلان ,ولا يريد بالوجه إلا المخاطب نفسه لا الجزء الخاص ، ويقول أيضا  :  غسلت قدمي يريد العضو , ويقول وضعت قدمي على فلان يريد أنه اذله وإن لم يضع عليه قدمه , وهكذا في سائر الألفاظ ، ثم نظروا فيما ورد في الكتاب والسنة الصحيحة في حق الله من ذلك فوجدوا الأدلة ناطقة والقرائن دالة على أن هذه الألفاظ مصروفة عن حقائقها اللغوية وظواهرها الحسية لدلالة هذه الظواهر على الحدوث والمخلوقية ،  فعلموا بذلك أنها مستعملة فيما شاع من المجازات وقد يكون منها ما بينه لشيوع استعمال اللفظ فيه , وبقرينة السياق والسباق ونحوهما من وجوه الدلالات الواضحة التي لا تحوج إلى سؤال ولذلك لا ترى القرون الاولى من الصحابة ومن يليهم قد سألوا عن هذه الألفاظ لوضوح معناها عندهم بسليقتهم العربية ، - إلى أن قال عند حديثه على صفة اليد -  :  وردت  [  صفة اليد  ]  مفردة أيضا في حديث الشيخين من قوله صلى الله عليه وسلم  في حديث الشفاعة  :  ((  فيأتون آدم فيقولون يا آدم خلقك الله بيده ولم يثنها  ))   وكذلك جاءت مفردة في حديث الشيخين  :  ((  يد الله ملأى لا يغيضها نفقة سحاء الليل والنهار أرأيتم ما أنفق منذ خلق الله السموات والأرض فإنه لم يغض ما في يده وبيده الأخرى الميزان يخفض ويرفع  ))   ، قال الطيبي  :  وهذا الكلام إذا أخذ بجملته من غير نظر إلى مفرداته أبان زيادة الغني وكمال السعة والنهاية في الجود والبسط في العطاء ، وقوله  :  بيده الأخرى أشار إلى أن عادة المخاطبين تعاطي الأشياء باليدين معا فعبر عن قدرته على التصرف بذكر اليدين لتفهيم المعنى المراد بما اعتاده " ، وأخرج مسلم عن عبد الله بن عمر أن النبي صلى الله عليه وسلم  قال  :  ((  يطوي الله السموات يوم القيامة ثم يأخذهن بيده اليمنى ويطوي الأرضين ثم يأخذهن بشمالة  ))  الحديث ، قال المازري في شرح الحديث  :  إن إطلاق اليدين لله تعالى مؤولة على القدرة , وكنى عن ذلك باليدين لأن أفعالنا تقع باليدين فخوطبنا بما تفهمه  ،  وذكر اليمين والشمال حتى يتم التأويل لأننا نتناول باليمنى ما نكرمه وبالشمال ما دونه ,ولأن اليمين والأرضين إلى الشمال ليظهر التقريب في الاستعارة , وإن كان الله سبحانه وتعالى لا يوصف بأن شيئا في حقه أخف عليه من عليه من شيء ,ولا أثقل عليه من شيء " ، وأكثر الرواة لهذا الحديث لم يأتوا بلفظ الشمال في حقه عز وجل وإنما قالوا وبيده الأخرى  ،  ولا إشكال عند التأمل لما عرفت من كلام المازي أن المقصود الاستعارة التمثيلة ، وقد ثبت من وجوه صحاح أن النبي صلى الله عليه وسلم  قال   :  ((  المقسطون يوم القيامة على منابر من نور عن يمين الرحمن وكلتا يديه يمين  </w:t>
      </w:r>
      <w:r>
        <w:rPr>
          <w:rFonts w:hint="cs"/>
          <w:b w:val="0"/>
          <w:rtl/>
        </w:rPr>
        <w:lastRenderedPageBreak/>
        <w:t xml:space="preserve">))  ، وهذا ظاهر في أنه لا يقال في حقه تعالى ما يقابل الشمال فلا تكون العضو المتعارف في الناس الله عن ذلك ، وجاء لفظ اليمين في الكتاب والسنة بدون ذكر اليد الأخرى ، قال تعالى  :  { ولو تقول علينا بعض الأقاويل لأخذنا منه باليمين * ثم لقطعنا منه الوتين } ، إذا حملت اليمين على يمينه عز وجل فقال ابن جرير في تفسيره  : " ولو تقول علينا محمد بعض الأقاويل الباطلة وتكذب علينا لأخذنا منه باليمين ، يقول  : لأخذنا منه بالقوة منا والقدرة ثم لقطعنا منه نياط القلب ,وإنما يعني بذلك أنه كان يعالجه بالعقوبة ولا يؤخره بها " ، وأخرج الشيخان عن النبي صلى الله عليه وسلم  قال  :  ((  من تصدق بعدل تمرة من كسب طيب ولا يصعد إلى الله إلا الطيب فإن الله يتقبلها بيمينه ثم يربيها لصاحبها كما يربي أحدكم فلوه حتى تكون مثل الجبل  ))  ، قال أبو سليمان الخطابي في شرح الحديث  : " ذكر اليمين في هذا الحديث معناه حسن القبول فإن العادة جرت من ذوي الأدب بأن تصان اليمنى عن الأشياء الدنية , وإنما تباشر بها الأشياء التي لها قدر ومزية ، وصح عنه صلى الله عليه وسلم  في الذي يتصدق مخلصا من كسب طيب "عن الصدقة تقع في كف الرحمن قبل أن تصل إلى يد المتصدق عليه " ، قال أبو بكر بن العربي قوله صلى الله عليه وسلم   : ((  تقع في كف الرحمن  ))   كلام صحيح يشهد له القرآن والسنة فإن الله تعالى يقول في كتابه العزيز  :  { من ذا الذى يقرض الله قرضا حسنا } فعبر عن نفسه الكريمة بالمستقرض فمن دفع للمستقرض شيئا فقد دفع ما دفع في كف المستقرض كما أنه قال  :  ((  مرضت فلم تعدني  ))  فكما أنه لا يكون المرض صفة لا يكون الكف كذلك " وعلى هذا المنوال كلام أهل الفهم في كتاب الله وسنة رسوله من أهل العلم بأصول الدين وأهل الفطنة بأسرار البلاغة العربية التي جاء عليها الكتاب والسنة  ، [  </w:t>
      </w:r>
      <w:r>
        <w:rPr>
          <w:rFonts w:hint="cs"/>
          <w:b w:val="0"/>
          <w:bCs/>
          <w:rtl/>
        </w:rPr>
        <w:t>(  ج  )  ما ورد في الكيفيات النفسانية</w:t>
      </w:r>
      <w:r>
        <w:rPr>
          <w:rFonts w:hint="cs"/>
          <w:b w:val="0"/>
          <w:rtl/>
        </w:rPr>
        <w:t xml:space="preserve">  ] :  ومن أمثلة ما ورد في ذلك الرحمة والفرح والضحك والتبشبش والتعجب والرضا والغضب والمكر والاستهزاء والكيد وغير ذلك من الكيفيات النفسانية  ،  فكل ما ورد من ذلك ليس المراد به الانفعالات المتعارفة في الخلق بل المراد غاياتها  ،  فجرى التعبير عن إفاضة الجود بالرحمة ,وعن قبول الأعمال بالفرح والضحك والتبشيش والرضا , وعن ردها والعقاب عليها بالغضب , وأما التعجب فإنما هو تنزل للعقول يظهر منه شرف تلك الصفة التي وقع التعجب منها كما في الحديث  :  ((  يعجب ربنا من شاب ليس له صبوة أي لا يقع في الزنا  ))  ، وأما المكر والاستهزاء والكيد ,فالمراد أنه تعالى يعاملهم معاملة الماكر المستهزئ والكايد ويجازيهم على ذلك ، قال تعالى  : " يكيدون كيدا " " وأكيد كيداً" ، قال النسفي في تفسيرها  :  يعملون المكايد في إبطال أمر الله وإطفاء نور الحق  ،  وأكيد كيدا أي أجازيهم جزاء كيدهم … فسمي جزاء الكيد كيدا كما سمي جزاء الاعتداء والسيئة اعتداء وسيئة وإن لم يكن اعتداء وسيئة  ، ولا يجوز إطلاق هذا الوصف على الله إلا على وجه الجزاء كقوله تعالى  :  { نسوا الله فنسيهم } وقوله  :  { يخادعون </w:t>
      </w:r>
      <w:r>
        <w:rPr>
          <w:rFonts w:hint="cs"/>
          <w:b w:val="0"/>
          <w:rtl/>
        </w:rPr>
        <w:lastRenderedPageBreak/>
        <w:t xml:space="preserve">الله وهو خادعهم } وقوله  :  { الله يستهزئ بهم } ، وأما النسيان فإن المراد منه أنه لما كان عذاب الكفار لا ينقضي كانوا كالمنسيين عند الله لكون رحمته لا تنالهم ، ومجمل القول  : أن ما ورد في كتاب الله والسنة الصحيحة هو نعت صحيح لربنا على حد ما يعلمه  وعلى حد ما تقبله ذاته وما يليق بها ، وما يوهم ظاهره التشبيه ليس هو على بابه وإنما ذلك تنزل لعقول العرب الذي جاء القرآن على لغتهم وذلك مثل قوله تعالى  :  { ثم دنا فتدلى فكان قاب قوسين أو أدنى } فإن ملوك العرب عندها الكريم المقرب يجلس فيهم على هذا الحد فعقلت العرب بذلك قرب محمد صلى الله عليه وسلم  عند ربه ، ولا تبالي بما فهمت من ذلك سوى القرب ، وكذلك قوله تعالى  :  { والأرض جميعا قبضته يوم القيامة والسموات مطويات بيمينه } ، فالعربي إذا قال فلان تحت قبضة يدي فإنما يريد أنه تحت حكمي بينما ليس في جارحته منه شيء ,وإنما أمره وحكمه ماض فيه مثل حكمه على ما ملكته يده حسا وقبضت عليه ، فكذلك المعنى في الآية يعني أن الوجود كله في قبضته تعالى أي أن العالم كله في قبضة تصريف الحق ,وأما قوله  :  { بيمينه } فإنما ذكرها لأن اليمين محل التصريف المطلق القوي إذ اليسار لا تقوى في العادة قوة اليمين فكنى باليمين عن التمكن من الطي ، وقد تقدم قريبا الكلام على هذه الآية وعلى ما ورد فيها من أحاديث ، وكذلك ما جاء في الحديث  :  لما خلق الله الكرسي تدلت إليه القدمان ، فإنه لما خصص الاستواء على العرش بالاسم الرحمن , وكان الكرسي هو محل الأوامر والنواهي ,جاء التعبير عنهما بتدلي القدمين من العرش إليه ، وكذلك ما جاء في الحديث  :  ((   قلب المؤمن بين أصبعين من أصابع الرحمن  ))  فسروا معناه أنه يراد بذلك النعمة والأثر الحسن , والمراد  :  أن قلب المؤمن بين نعمتين من نعم الرحمن  :  وهما نعمة الإيجاد ونعمة الإمداد ، وكذلك ما جاء في الحديث  :  ((  إني أجد نفس  الرحمن يأتيني من قبل اليمن  ))  ، المراد التنفيس عنه صلى الله عليه وسلم  فإن الله نفس عنه بالأنصار وهم من أهل اليمن ، أما الله فإنه يتنزه عن النفس إذ هو الغني عما خلق من هواء وغيره ، وكذلك ما روى الترمذي وحسنه أن رسول الله صلى الله عليه وسلم  أخبر  :  ((  أنه نعس حتى استثقل قال  :  فإذا أنا بربي في أحسن صورة فقال  :  يا محمد قلت  : لبيك ربي  ،  قال  :  فيم يختصم الملأ الأعلى  ؟ قلت  :  لا أدري ، قالها ثلاثا قال  :  ورأيته وضع كفه بين كتفي فوجدت برد أنامله بين ثديي فتخيل لي كل شيء  ))  ، وفي لفظ آخر  :  ((  فتمثل لي كل شيء وعلمت ما في السموات وما في الأرض , وما بين المشرق والمغرب  ))  ، فالله سبحانه وتعالى منزه عن الجوارح "الكف والأنامل " والبرد والصورة ولذا فسروا الكف بالعطاء الذي هو عادة من الكف بالعطاء الذي هو عادة من الكف ووجد أنه صلى الله عليه وسلم  لبرد الأنامل هوما أحس به من سرور بالعطاءات التي وصلت إليه  ، وذكر الأنامل لأن بها تكون المناولة عادة والصورة مراد بها الصفة أي في احسن صفة ، وهكذا يقاس ما لم نذكره على ما ذكرناه وهو سبحانه </w:t>
      </w:r>
      <w:r>
        <w:rPr>
          <w:rFonts w:hint="cs"/>
          <w:b w:val="0"/>
          <w:rtl/>
        </w:rPr>
        <w:lastRenderedPageBreak/>
        <w:t xml:space="preserve">الملهم الوهاب  ، [  </w:t>
      </w:r>
      <w:r>
        <w:rPr>
          <w:rFonts w:hint="cs"/>
          <w:b w:val="0"/>
          <w:bCs/>
          <w:rtl/>
        </w:rPr>
        <w:t>(  ح  )  مقتطفات في رد بدعة التشبيه</w:t>
      </w:r>
      <w:r>
        <w:rPr>
          <w:rFonts w:hint="cs"/>
          <w:b w:val="0"/>
          <w:rtl/>
        </w:rPr>
        <w:t xml:space="preserve">  ] : للعلامة المرحوم الشيخ سلامة القضاعي العزامي المتوفي سنة 1376عناية برد بدعة التشبيه ، وجل ما قدمناه في ذلك هو تلخيص لما أورده من ذلك في كتابه "البراهين الساطعة في رد بعض البدع الشائعة "إلا نزرا يسيرا ، ونختتم البحث في هذا الباب بمقتطفات من كلام عالمين جليلين ، (  أما أولهما  )   :  فهو المرحوم قامع البدعة في هذا العصر العلامة المحدث الفقيه المتكلم النظار الشيخ محمد زاهد الكوثري المتوفي سنة 13710 (  وأما الثاني  )   :  فهو المرحوم الشيخ يوسف الدجوي أحد أكابر علماء القرن الرابع عشر المتوفي سنة  1365  ، والذي قال تأبينه الإمام الكوثري  : " كان هو مفسر الأزهر ومحدثه وفيلسوفه وكاتبه وخطيبه بحق بين اهل طبقته العليا " ، وإليك هذه المقتطفات  :   </w:t>
      </w:r>
      <w:r>
        <w:rPr>
          <w:rFonts w:hint="cs"/>
          <w:b w:val="0"/>
          <w:bCs/>
          <w:rtl/>
        </w:rPr>
        <w:t>قال الإمام الدجوي رحمه الله</w:t>
      </w:r>
      <w:r>
        <w:rPr>
          <w:rFonts w:hint="cs"/>
          <w:b w:val="0"/>
          <w:rtl/>
        </w:rPr>
        <w:t xml:space="preserve">  :  "السلف في آيات الصفات وأحاديثها يفوضون بعد التنزيه , أي ينزهونه عن الجارحة وما لا يليق ولا يعينون بعد ذلك شيئا خاصا من المعاني التنزيهية ، والخلف يؤولون خوفا من التشبيه ، فالكل أي السلف والخلف متفقون على التنزيه ، أما أولئك المتفيهقون الذين يشبهون ، فهم مجسمون يبرأ منهم السلف والخلف جميعا فهم كراميون لا سلفيون ولا خلفيون ، وليت شعري أيثبت هؤلاء الجاهلون كل ما ورد من تلك الظواهر ,فيثبتون له تعالى يدا بمقتضى قوله تعالى  :  { يد الله فوق أيديهم } ،  أم يدين بمقتضى قوله صلى الله عليه وسلم   :  ((  كلتا يديه يمين  ))  أم أيادي عديدة بمقتضى قوله تعالى  :  { أولم يروا أنا خلقنا لهم مما عملت أيدينا أنعاما } ، أو عينا بمقتضى قوله تعالى  :  { ولتصنع على عيني } ، أو اعينا بمقتضى قوله تعالى { تجري بأعيننا } ، أو يقولون أن الله في السماء بمقتضى قوله تعالى  :  { ءأمنتم من في السماء } أم على العرش بمقتضى قوله  :  { الرحمن على العرش استوى } أم في الآفاق بمقتضى قوله  :  { ولله المشرق والمغرب فأينما تولوا فثم وجه الله } أم في أماكننا بمقتضى قوله  :  { وهو معكم أين ما كنتم } ، أم يثبتون له أصابع بمقتضى الحديث  :  ((  قلب المؤمن بين أصبعين من أصابع الرحمن  ))  , أم يثبتون له يمينا في الأرض من حجر بمقتضى الحديث  :  ((  الحجر الأسود يمين الله في أرضه  ))  ، والخلاصة  :  أن أحاديث الصفات الموهمة ليست على ظاهرها , وإن لها تأويلات تليق بجلال الله ولا نقطع بيقين تأويل شيء منها ,بل نكل ذلك إلى العليم الخبير ,ولكن لابد من التنزيه على كل حال " ، وقال  : " مراد مالك في الاستواء من قوله الاستواء معلوم أنه معلوم الثبوت والورود فإنه نطق به القرآن لا أنه معلوم الحقيقة والمعنى " ، وقال ما مضمونه  :  قالوا : " لم يثبت عن رسول الله صلى الله عليه وسلم  ولا عن أصحابه حرف واحد يفيد صرف هذه الآيات والأحاديث عن ظاهرها ، نعم التشبيه غير مراد قطعا " ، قلنا  : وكذلك لم يرد عنه صلى الله عليه وسلم  ولا عن أصحابه حرف يفيد أنها باقية على حقيقتها كما تقولون , بل ترك ذلك للعقول وتصرفاتها وللنصوص المنزهة الكثيرة ,فضلا عن البراهين </w:t>
      </w:r>
      <w:r>
        <w:rPr>
          <w:rFonts w:hint="cs"/>
          <w:b w:val="0"/>
          <w:rtl/>
        </w:rPr>
        <w:lastRenderedPageBreak/>
        <w:t xml:space="preserve">العقلية ولما تعرفه العرب من مجازاتها وكناياتها ، وقد عرفت أن السلف في آيات الصفات وأحاديثها يفوضون بعد التنزيه وأن الخلف يؤولون خوفا من التشبيه فكلهم متفقون على التنزيه ، وربما قالوا  : " إن كل ما وصف الله به نفسه من الوجه والعين واليدين والاستواء على العرش ,أو وصفه به رسول الله صلى الله عليه وسلم  كنزوله إلى سماء الدنيا كل ليلة ,فهو عندهم حق على حقيقته التي تليق به تعالى من غير تشبيه ولا تكييف ، قلنا  : ما معنى كون النزول حقا وعلى حقيقته  ؟ هل هناك حقيقة للنزول غير الهبوط من أعلى إلى أسفل ، كذلك اليد لا معنى لها على سبيل الحقيقة عندهم إلا الجارحة المخصوصة  ،  وإن جاز استعمالها في غيرها فعلى سبيل المجاز وهكذا ، فما معنى كونها عندكم على سبيل الحقيقة  ؟ وهل عرفتم لها معنى في حق الله حتى تحكموا بأنها حقيقة فيه  ،  فإن بينتم معنى تنزيهي لا تشبيه فيه ، وافقتم الخلف في هذا وكانت حينئذ على سبيل المجاز لا على سبيل الحقيقة ، وليت شعري أي شيء أثبتوا لله تعالى إذا كانت اليد في حقه ليست على ما نعرف , والاستواء والنزول بالنسبة إليه على غير ما نعهد , وهل يمكن التصديق بثبوت شيء لا نفهمه ولا نعقل له معنى  ؟ وهل بيننا وبينهم خلاف إذا كانوا سلفيين حقا كما يقولون  ؟ فإن الاستواء عندهم وصف كمالي تنزيهي ثابت لله وكذلك اليد والعين الخ ، ونحن نقول بثبوت كل كمال لله تعالى فما الذي أثبتوه زائدا على ذلك ، وقولهم أنه تعالى عال على خلقه بائن منهم بلا حد ولا صفة الحسي الذي يستلزم الجهة أم هو شيء لا نعرفه نحن ولا هم  ؟ وهل يظنون أنهم قد بينوا شيئا إذا قالوا فوق سمائه على عرشه ما دامت الفوقية غير معروفة " ، وقال الإمام الكوثري  : " وصفه سبحانه بالصفات الواردة في الكتاب والسنة المشهورة لم ينفه أحد من أهل الحق " ، وروى أبو بكر بن العربي في "العارضة" والقاضي عياض في "الشفاء" عن مالك أنه كان يرى قطع يد من أشار بيده إلى عضو من أعضائه عند ذكر شيء ورد في الله سبحانه وتعالى حيث إن الإشارة إلى عضو عند ذلك تشبيه ، وقد أول أحمد  : " { وجاء ربك } قال  :  أي أمره , وسئل عن أحاديث النزول في الرؤية ووضع القدم فقال  :  نؤمن بها ونصدق بها بلا كيف ولا معنى " ، وقال  : " لا سبيل إلى استنكار ما كان عليه السلف من إجراء ما ورد في الكتاب والسنة المشهورة عن صفات الله على اللسان مع القول بتنزيه الله سبحانه تنزيها عاما بموجب قوله تعالى  : "ليس كمثله شيء" بدون خوض في المعنى ولا زيادة عن الوارد ولا إبدال ما ورد بما لم يرد وهذا تأويل إجمالي بصرف الوارد في ذات الله عن سمات الحدوث من غير تعيين المراد  ، وهم لم يخالفوا في أصل التنزيه ، ومن بعدهم يعينون معنى موافقا للتنزيه بما يرشدهم إليه استعمالات العرب وأدلة المقام وقرائن الحال على أن الخلف يفوضون علم مالم يظهر لهم وجهه كوضح الصبح إلى الله تعالى ، فالخلاف بين الفريقين هين يسير وكلاهما منزه ، وإنما السبيل على الذين يحملون تلك الألفاظ على المعاني المتعارفة بينهم عند إطلاقها على الخلق يستبدلون بها ألفاظا يظنون أنها مرادفة </w:t>
      </w:r>
      <w:r>
        <w:rPr>
          <w:rFonts w:hint="cs"/>
          <w:b w:val="0"/>
          <w:rtl/>
        </w:rPr>
        <w:lastRenderedPageBreak/>
        <w:t xml:space="preserve">,ويستبدلون بالمفاريد والمناكير والشواذ والموضوعات من الروايات ,ويزيدون في الكتاب والسنة أشياء من عند أنفسهم ,ويجعلون الفعل الوارد صفة إلى نحو ذلك  ،  فهؤلاء يلزمون بمقتضى كلامهم وهم الحشوية ، فمن قال  :  إنه استقر بذاته على العرش , وينزل بذاته من العرش ,ويقعد الرسول معه على العرش ,وأن كلامه القائم بذاته صوت ,وأن نزوله بالحركة والنقلة وبالذات , وأن له ثقلا يثقل على حملة العرش ,وأنه متمكن بالسماء والعرش ,وأن له جهة وحدا وغاية ومكانا وأن الحوادث تقوم به , وأنه يماس العرش أو أحدا من خلقه ونحو ذلك من المخازي فلا نشك في زيفه وخروجه وبعده عما يجوز في الله سبحانه وتعالى ، وهذا مكشوف جدا فلا يمكن ستر تلك المخازي بدعوى السلفية والذين يدينون بها هم الذين نستنكر عقائدهم ونستخف أحلامهم ونذكرهم بأنهم نوابت حشوية " ، وقال  :  " يزعمون أنهم متمسكون بالقرآن والسنة وهم يسندون إليهما ما لم يقله كتاب ولا سنة  ، وأين قال الله في القرآن  :  أنه فوق السماء  ؟ وأين قال  :  أنه فوق العرش بهذا اللفظ  ؟ وأين قال  :  أنه بائن من خلقه  ؟ وأين قال  :  إن القدمين فوق الكرسي  ؟ ، بل الواجب على من يهاب مقام ربه ان لا يطلق عليه ما لم يرد بإطلاقه في الكتاب والسنة المشهورة مع الاقتصار على الوارد فعلا كان أو صفة أو مفردا أو مجموعا فلا يقال  :  عينان , ولا هو مستو, فإبدال الفعل صفة والمجموع مثنى , وإبدال اللفظ بما يظن مرادفا له مما يجب أن يتهيبه كل مسلم ، والذين يسلكون هذا ليخيلوا أن صفات الله من قبيل صفات العبد فلا مانع عندهم أن يكون الباري ينظر بعين ويسمع بأذن , إلى آخر تلك المخازي مع أن تلك الصفات في العبد بآلات وجوارح فهي في العبد مقرونة بالنقائص والاحتياج ,تعالى الله عن ذلك "  ، قلت  :  هو تعالى لكل شيء سميع وبكل شيء بصير يتنزه سمعه عن الحاجة إلى العصب والأصمخة والآذان , ويتقدس بصره عن الحاجة إلى الأحداق والأجفان ,وهو المتكلم من غير احتياج إلى شفة ولسان ,تنزه عن الجوارح والآلات وتعالت صفاته عن مشابهة صفات الكائنات ، وقال : " ليست حياة الله كحياة العباد ولا فعله كأفعالهم ,وهو تعالى منزه عن الجسمية ولوازم الجسميات لم يشك في ذلك سوى من عنده نزعة الوثنية ، ولا يقال  :  إنه مستقر على العرش لأن ذلك لم يرد في الكتاب والسنة ,ولأن ذلك شأن الأجسام ، ومن جوز في معبوده الدخول والخروج والاستقرار فهو عابد وثن ويؤيدهم البراهين الواردة في التنزيه ,ومثله من زعم أن لمعبوده صورة , وأن له حدا ونهاية أو أنه يجوز عليه الحركة والسكون " ، وقال  :  الوارد في الكتاب أنه تعالى كلم موسى بدون ذكر الصوت أصلا والتكلم لا يستلزم الصوت ، قال تعالى  :  { وما كان لبشر أن يكلمه الله إلا وحيا او من وراء حجاب أو يرسل رسولا  } ، إذ لا صوت في الوحي إلى القلب , والصوت في الثالث صوت الرسول دون المتكلم فليكن الكلام من وراء حجاب كذلك , وهو الذي حصل لموسى , فمهما كان النبي بسماعه صوت الرسول إليه يعد أن الله كلمه فلا يكون أي </w:t>
      </w:r>
      <w:r>
        <w:rPr>
          <w:rFonts w:hint="cs"/>
          <w:b w:val="0"/>
          <w:rtl/>
        </w:rPr>
        <w:lastRenderedPageBreak/>
        <w:t xml:space="preserve">مانع من أن يعد موسى كلمه ربه إذا نودي من الشجرة ، فأي زائغ يتصور حلول الله في الشجرة حتى يقول  :  إن الذي سمعه صوت الله , تعالى الله أن يكون كلامه صوتا ، والآية قاضية على جميع الاوهام في هذا البحث لمن أحسن التدبر فيها " ، وقال  :  حديث  :  ((  يحشر العباد فيناديهم بصوت يسمعه من بعد كما يسمعه من قرب  ))  هو حديث ضعيف علقه البخاري بقوله  :  ويذكر عن جابر دلالة على أنه ليس على شرطه ، وللحافظ ابي الحسن المقدسي جزء في تبيين وجوه الضعف فيه وقال حديث أبي سعيد  :  ((  يقول الله يا آدم يقول  :  لبيك وسعديك فينادي بصوت :  إن الله يأمرك  ))  ، فلفظ ينادي في الحديث على صيغة المفعول جزما بدليل قوله  : " إن الله يأمرك " ولو كان على صيغة الفاعل لكان  :  إني آمرك )  "  أهـ  [  السلفية المعاصرة مناقشات وردود صـ175إلى صـ227  ] </w:t>
      </w:r>
      <w:r>
        <w:rPr>
          <w:rFonts w:hint="cs"/>
          <w:b w:val="0"/>
          <w:rtl/>
          <w:lang w:bidi="ar-KW"/>
        </w:rPr>
        <w:t xml:space="preserve"> ، ومما سبق يتبين أنّ الطريق إلى تجديد الدين لابد وأن يمر على محطة تنقية السلفية من أدران الحشوية في أبواب التقديس والتوحيد والإيمان والسنة والانتساب إلى أهل السنّة والجماعة ، وعلاج بدع الحشوية المتعلقة بالحشو في باب العقيدة ، والغلو في باب الإيمان واتهام المسلمين بالكفر بغير موجب شرعي صحيح ، والغلو في باب التوحيد ، واتهام المسلمين بالشرك بغير موجب شرعي صحيح ، والغلو في باب السنّة والبدعة ، وتبديع المسلمين بغير موجب شرعي صحيح ، وتصحيح النظرة تجاه أهل السنّة والجماعة بمعيار صحيح ليس فيه إفراط ولا تفريط ،</w:t>
      </w:r>
    </w:p>
    <w:p w:rsidR="00064B4F" w:rsidRDefault="00064B4F" w:rsidP="00064B4F">
      <w:pPr>
        <w:ind w:left="-58"/>
        <w:jc w:val="center"/>
        <w:rPr>
          <w:rFonts w:hint="cs"/>
          <w:b w:val="0"/>
          <w:rtl/>
          <w:lang w:bidi="ar-KW"/>
        </w:rPr>
      </w:pPr>
      <w:r>
        <w:rPr>
          <w:rFonts w:hint="cs"/>
          <w:b w:val="0"/>
          <w:rtl/>
          <w:lang w:bidi="ar-KW"/>
        </w:rPr>
        <w:t xml:space="preserve">*** </w:t>
      </w:r>
    </w:p>
    <w:p w:rsidR="00064B4F" w:rsidRDefault="00064B4F" w:rsidP="00064B4F">
      <w:pPr>
        <w:ind w:left="-58"/>
        <w:jc w:val="both"/>
        <w:rPr>
          <w:b w:val="0"/>
          <w:lang w:bidi="ar-KW"/>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r>
        <w:rPr>
          <w:rFonts w:cs="Monotype Koufi" w:hint="cs"/>
          <w:b w:val="0"/>
          <w:rtl/>
        </w:rPr>
        <w:t>القاعدة السادسة</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r>
        <w:rPr>
          <w:rFonts w:cs="Monotype Koufi" w:hint="cs"/>
          <w:b w:val="0"/>
          <w:rtl/>
        </w:rPr>
        <w:t xml:space="preserve">القضاء على شبه المجسمة والمشبهة فيما يُشتبه أنّه يعارض علم التقديس والتنزيه </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p>
    <w:p w:rsidR="00064B4F" w:rsidRDefault="00064B4F" w:rsidP="00064B4F">
      <w:pPr>
        <w:ind w:left="-58"/>
        <w:rPr>
          <w:rFonts w:hint="cs"/>
          <w:b w:val="0"/>
          <w:rtl/>
          <w:lang w:bidi="ar-KW"/>
        </w:rPr>
      </w:pPr>
    </w:p>
    <w:p w:rsidR="00064B4F" w:rsidRDefault="00064B4F" w:rsidP="00064B4F">
      <w:pPr>
        <w:ind w:left="-58"/>
        <w:jc w:val="both"/>
        <w:rPr>
          <w:rFonts w:hint="cs"/>
          <w:b w:val="0"/>
          <w:rtl/>
        </w:rPr>
      </w:pPr>
      <w:r>
        <w:rPr>
          <w:rFonts w:hint="cs"/>
          <w:b w:val="0"/>
          <w:rtl/>
          <w:lang w:bidi="ar-KW"/>
        </w:rPr>
        <w:lastRenderedPageBreak/>
        <w:t>[ أولاً ] : دراسة بلاغة القرآن فقه عظيم وفتح مبين لعلم التقديس والتنزيه</w:t>
      </w:r>
    </w:p>
    <w:p w:rsidR="00064B4F" w:rsidRDefault="00064B4F" w:rsidP="00064B4F">
      <w:pPr>
        <w:ind w:left="-58"/>
        <w:jc w:val="both"/>
        <w:rPr>
          <w:rFonts w:hint="cs"/>
          <w:b w:val="0"/>
          <w:rtl/>
          <w:lang w:bidi="ar-KW"/>
        </w:rPr>
      </w:pPr>
      <w:r>
        <w:rPr>
          <w:rFonts w:hint="cs"/>
          <w:b w:val="0"/>
          <w:rtl/>
          <w:lang w:bidi="ar-KW"/>
        </w:rPr>
        <w:t xml:space="preserve">[  ثانياً ] : فقه المراد بالوجه واليد والعين في القرآن الكريم </w:t>
      </w:r>
    </w:p>
    <w:p w:rsidR="00064B4F" w:rsidRDefault="00064B4F" w:rsidP="00064B4F">
      <w:pPr>
        <w:ind w:left="-58"/>
        <w:jc w:val="both"/>
        <w:rPr>
          <w:rFonts w:hint="cs"/>
          <w:b w:val="0"/>
          <w:rtl/>
          <w:lang w:bidi="ar-KW"/>
        </w:rPr>
      </w:pPr>
      <w:r>
        <w:rPr>
          <w:rFonts w:hint="cs"/>
          <w:b w:val="0"/>
          <w:rtl/>
          <w:lang w:bidi="ar-KW"/>
        </w:rPr>
        <w:t xml:space="preserve">[  ثالثاً ] : </w:t>
      </w:r>
      <w:r>
        <w:rPr>
          <w:rFonts w:hint="cs"/>
          <w:b w:val="0"/>
          <w:rtl/>
        </w:rPr>
        <w:t>فقه العلم بالقرب مع الاستواء مع الإحاطة في حق ذات الله تعالى</w:t>
      </w:r>
    </w:p>
    <w:p w:rsidR="00064B4F" w:rsidRDefault="00064B4F" w:rsidP="00064B4F">
      <w:pPr>
        <w:ind w:left="-58"/>
        <w:jc w:val="both"/>
        <w:rPr>
          <w:rFonts w:hint="cs"/>
          <w:b w:val="0"/>
          <w:rtl/>
          <w:lang w:bidi="ar-KW"/>
        </w:rPr>
      </w:pPr>
      <w:r>
        <w:rPr>
          <w:rFonts w:hint="cs"/>
          <w:b w:val="0"/>
          <w:rtl/>
          <w:lang w:bidi="ar-KW"/>
        </w:rPr>
        <w:t xml:space="preserve">[  رابعاً ] : تحقيق القول في الأخبار المتشابهات وردها إلى أمهاتها من المحكمات </w:t>
      </w:r>
    </w:p>
    <w:p w:rsidR="00064B4F" w:rsidRDefault="00064B4F" w:rsidP="00064B4F">
      <w:pPr>
        <w:spacing w:after="240"/>
        <w:ind w:left="-58"/>
        <w:jc w:val="both"/>
        <w:rPr>
          <w:rFonts w:hint="cs"/>
          <w:b w:val="0"/>
          <w:rtl/>
        </w:rPr>
      </w:pPr>
      <w:r>
        <w:rPr>
          <w:rFonts w:hint="cs"/>
          <w:b w:val="0"/>
          <w:rtl/>
          <w:lang w:bidi="ar-KW"/>
        </w:rPr>
        <w:t xml:space="preserve">( 1 ) </w:t>
      </w:r>
      <w:r>
        <w:rPr>
          <w:rFonts w:hint="cs"/>
          <w:b w:val="0"/>
          <w:rtl/>
        </w:rPr>
        <w:t xml:space="preserve">تحقيق القول في حديث : ((  خلق الله آدم على صورته )) والقضاء على شبه المجسمة المتعلقة به </w:t>
      </w:r>
    </w:p>
    <w:p w:rsidR="00064B4F" w:rsidRDefault="00064B4F" w:rsidP="00064B4F">
      <w:pPr>
        <w:spacing w:after="240"/>
        <w:ind w:left="-58"/>
        <w:jc w:val="both"/>
        <w:rPr>
          <w:rFonts w:hint="cs"/>
          <w:b w:val="0"/>
          <w:rtl/>
          <w:lang w:bidi="ar-KW"/>
        </w:rPr>
      </w:pPr>
      <w:r>
        <w:rPr>
          <w:rFonts w:hint="cs"/>
          <w:b w:val="0"/>
          <w:rtl/>
          <w:lang w:bidi="ar-KW"/>
        </w:rPr>
        <w:t xml:space="preserve">( 2 ) </w:t>
      </w:r>
      <w:r>
        <w:rPr>
          <w:rFonts w:hint="cs"/>
          <w:b w:val="0"/>
          <w:rtl/>
        </w:rPr>
        <w:t xml:space="preserve">تحقيق القول في حديث : ((  أين الله )) والقضاء على شبه المجسمة المتعلقة به </w:t>
      </w:r>
    </w:p>
    <w:p w:rsidR="00064B4F" w:rsidRDefault="00064B4F" w:rsidP="00064B4F">
      <w:pPr>
        <w:spacing w:after="240"/>
        <w:ind w:left="-58"/>
        <w:jc w:val="both"/>
        <w:rPr>
          <w:rFonts w:hint="cs"/>
          <w:b w:val="0"/>
          <w:rtl/>
        </w:rPr>
      </w:pPr>
      <w:r>
        <w:rPr>
          <w:rFonts w:hint="cs"/>
          <w:b w:val="0"/>
          <w:rtl/>
          <w:lang w:bidi="ar-KW"/>
        </w:rPr>
        <w:t xml:space="preserve">( 3 ) </w:t>
      </w:r>
      <w:r>
        <w:rPr>
          <w:rFonts w:hint="cs"/>
          <w:b w:val="0"/>
          <w:rtl/>
        </w:rPr>
        <w:t xml:space="preserve">تحقيق القول في حديث : ((  ينزل ربنا كل ليلة )) والقضاء على شبه المجسمة المتعلقة به </w:t>
      </w:r>
    </w:p>
    <w:p w:rsidR="00064B4F" w:rsidRDefault="00064B4F" w:rsidP="00064B4F">
      <w:pPr>
        <w:ind w:left="-58"/>
        <w:jc w:val="both"/>
        <w:rPr>
          <w:rFonts w:hint="cs"/>
          <w:b w:val="0"/>
          <w:rtl/>
        </w:rPr>
      </w:pPr>
      <w:r>
        <w:rPr>
          <w:rFonts w:hint="cs"/>
          <w:b w:val="0"/>
          <w:rtl/>
          <w:lang w:bidi="ar-KW"/>
        </w:rPr>
        <w:t xml:space="preserve">(  4 ) حل اشكالية الظواهر الموهمة للتشبيه والتجسيم والجارحة والأعضاء كالوجه واليد والعين ، </w:t>
      </w:r>
    </w:p>
    <w:p w:rsidR="00064B4F" w:rsidRDefault="00064B4F" w:rsidP="00064B4F">
      <w:pPr>
        <w:ind w:left="-58"/>
        <w:jc w:val="both"/>
        <w:rPr>
          <w:rFonts w:hint="cs"/>
          <w:b w:val="0"/>
          <w:rtl/>
        </w:rPr>
      </w:pPr>
      <w:r>
        <w:rPr>
          <w:rFonts w:hint="cs"/>
          <w:b w:val="0"/>
          <w:rtl/>
        </w:rPr>
        <w:t xml:space="preserve">(  5  ) حل اشكالية الفوقية والاستواء والجهة والمكان </w:t>
      </w:r>
    </w:p>
    <w:p w:rsidR="00064B4F" w:rsidRDefault="00064B4F" w:rsidP="00064B4F">
      <w:pPr>
        <w:ind w:left="-58"/>
        <w:jc w:val="both"/>
        <w:rPr>
          <w:b w:val="0"/>
        </w:rPr>
      </w:pPr>
      <w:r>
        <w:rPr>
          <w:rFonts w:hint="cs"/>
          <w:b w:val="0"/>
          <w:rtl/>
        </w:rPr>
        <w:t xml:space="preserve">(  6  ) حل اشكالية الحدوث وحلول الحوادث والمجيء والحركة والنزول </w:t>
      </w:r>
    </w:p>
    <w:p w:rsidR="00064B4F" w:rsidRDefault="00064B4F" w:rsidP="00064B4F">
      <w:pPr>
        <w:spacing w:after="240"/>
        <w:ind w:left="-58"/>
        <w:jc w:val="center"/>
        <w:rPr>
          <w:rFonts w:hint="cs"/>
          <w:b w:val="0"/>
          <w:rtl/>
        </w:rPr>
      </w:pPr>
      <w:r>
        <w:rPr>
          <w:rFonts w:hint="cs"/>
          <w:b w:val="0"/>
          <w:rtl/>
        </w:rPr>
        <w:t xml:space="preserve">*** </w:t>
      </w:r>
    </w:p>
    <w:p w:rsidR="00064B4F" w:rsidRDefault="00064B4F" w:rsidP="00064B4F">
      <w:pPr>
        <w:ind w:left="-58"/>
        <w:jc w:val="center"/>
        <w:rPr>
          <w:rFonts w:hint="cs"/>
          <w:b w:val="0"/>
          <w:rtl/>
          <w:lang w:bidi="ar-KW"/>
        </w:rPr>
      </w:pPr>
    </w:p>
    <w:p w:rsidR="00064B4F" w:rsidRDefault="00064B4F" w:rsidP="00064B4F">
      <w:pPr>
        <w:ind w:left="-58"/>
        <w:jc w:val="center"/>
        <w:rPr>
          <w:rFonts w:hint="cs"/>
          <w:b w:val="0"/>
          <w:rtl/>
          <w:lang w:bidi="ar-KW"/>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sz w:val="36"/>
          <w:szCs w:val="36"/>
          <w:rtl/>
          <w:lang w:bidi="ar-KW"/>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sz w:val="36"/>
          <w:szCs w:val="36"/>
          <w:rtl/>
          <w:lang w:bidi="ar-KW"/>
        </w:rPr>
      </w:pPr>
      <w:r>
        <w:rPr>
          <w:rFonts w:cs="Monotype Koufi" w:hint="cs"/>
          <w:b w:val="0"/>
          <w:sz w:val="36"/>
          <w:szCs w:val="36"/>
          <w:rtl/>
          <w:lang w:bidi="ar-KW"/>
        </w:rPr>
        <w:t>أولاً</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sz w:val="36"/>
          <w:szCs w:val="36"/>
          <w:rtl/>
          <w:lang w:bidi="ar-KW"/>
        </w:rPr>
      </w:pPr>
      <w:r>
        <w:rPr>
          <w:rFonts w:cs="Monotype Koufi" w:hint="cs"/>
          <w:b w:val="0"/>
          <w:sz w:val="36"/>
          <w:szCs w:val="36"/>
          <w:rtl/>
          <w:lang w:bidi="ar-KW"/>
        </w:rPr>
        <w:t>دراسة بلاغة القرآن فقه عظيم وفتح مبين لعلم التقديس والتنزيه</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sz w:val="36"/>
          <w:szCs w:val="36"/>
          <w:rtl/>
          <w:lang w:bidi="ar-KW"/>
        </w:rPr>
      </w:pPr>
      <w:r>
        <w:rPr>
          <w:rFonts w:cs="Monotype Koufi" w:hint="cs"/>
          <w:b w:val="0"/>
          <w:sz w:val="36"/>
          <w:szCs w:val="36"/>
          <w:rtl/>
          <w:lang w:bidi="ar-KW"/>
        </w:rPr>
        <w:t>وحاجز متين أمام شبه التشبيه والتجسيم</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hint="cs"/>
          <w:b w:val="0"/>
          <w:rtl/>
        </w:rPr>
      </w:pPr>
    </w:p>
    <w:p w:rsidR="00064B4F" w:rsidRDefault="00064B4F" w:rsidP="00064B4F">
      <w:pPr>
        <w:ind w:left="-58"/>
        <w:jc w:val="both"/>
        <w:rPr>
          <w:rFonts w:hint="cs"/>
          <w:b w:val="0"/>
          <w:rtl/>
        </w:rPr>
      </w:pPr>
    </w:p>
    <w:p w:rsidR="00064B4F" w:rsidRDefault="00064B4F" w:rsidP="00064B4F">
      <w:pPr>
        <w:ind w:left="-58"/>
        <w:jc w:val="both"/>
        <w:rPr>
          <w:rFonts w:hint="cs"/>
          <w:b w:val="0"/>
          <w:rtl/>
        </w:rPr>
      </w:pPr>
      <w:r>
        <w:rPr>
          <w:rFonts w:eastAsia="Times New Roman" w:hint="cs"/>
          <w:bCs/>
          <w:rtl/>
        </w:rPr>
        <w:t xml:space="preserve">القرآن كتاب عربي مبين نزل بلسان عربي مبين ، </w:t>
      </w:r>
      <w:r>
        <w:rPr>
          <w:rFonts w:eastAsia="Times New Roman" w:hint="cs"/>
          <w:b w:val="0"/>
          <w:rtl/>
        </w:rPr>
        <w:t xml:space="preserve">قال تعالى : { </w:t>
      </w:r>
      <w:r>
        <w:rPr>
          <w:rFonts w:hint="cs"/>
          <w:b w:val="0"/>
          <w:rtl/>
        </w:rPr>
        <w:t xml:space="preserve">لِسَانُ الَّذِي يُلْحِدُونَ إِلَيْهِ أَعْجَمِيٌّ وَهَذَا لِسَانٌ عَرَبِيٌّ مُبِينٌ </w:t>
      </w:r>
      <w:r>
        <w:rPr>
          <w:rFonts w:eastAsia="Times New Roman" w:hint="cs"/>
          <w:b w:val="0"/>
          <w:rtl/>
        </w:rPr>
        <w:t xml:space="preserve">} [ النحل : 103 ] ، وقال تعالى : { </w:t>
      </w:r>
      <w:r>
        <w:rPr>
          <w:rFonts w:hint="cs"/>
          <w:b w:val="0"/>
          <w:rtl/>
        </w:rPr>
        <w:t xml:space="preserve">وَإِنَّهُ لَتَنْزِيلُ رَبِّ الْعَالَمِينَ * نَزَلَ بِهِ الرُّوحُ الْأَمِينُ * عَلَى قَلْبِكَ لِتَكُونَ مِنَ الْمُنْذِرِينَ * بِلِسَانٍ عَرَبِيٍّ مُبِينٍ </w:t>
      </w:r>
      <w:r>
        <w:rPr>
          <w:rFonts w:eastAsia="Times New Roman" w:hint="cs"/>
          <w:b w:val="0"/>
          <w:rtl/>
        </w:rPr>
        <w:t xml:space="preserve">} [ الشعراء : 192 إلى  195] ،  وقال تعالى : { </w:t>
      </w:r>
      <w:r>
        <w:rPr>
          <w:rFonts w:hint="cs"/>
          <w:b w:val="0"/>
          <w:rtl/>
        </w:rPr>
        <w:t xml:space="preserve">وَلَوْ جَعَلْنَاهُ قُرْآنًا أَعْجَمِيًا لَقَالُوا لَوْلَا فُصِّلَتْ آيَاتُهُ أَأَعْجَمِيٌّ وَعَرَبِيٌّ قُلْ هُوَ لِلَّذِينَ آمَنُوا هُدًى وَشِفَاءٌ وَالَّذِينَ لَا يُؤْمِنُونَ فِي آذَانِهِمْ وَقْرٌ وَهُوَ عَلَيْهِمْ عَمًى أُولَئِكَ يُنَادَوْنَ مِنْ مَكَانٍ بَعِيدٍ } [ </w:t>
      </w:r>
      <w:r>
        <w:rPr>
          <w:rFonts w:eastAsia="Times New Roman" w:hint="cs"/>
          <w:b w:val="0"/>
          <w:rtl/>
        </w:rPr>
        <w:t xml:space="preserve">فصلت : 44 ] ، </w:t>
      </w:r>
      <w:r>
        <w:rPr>
          <w:rFonts w:eastAsia="Times New Roman" w:hint="cs"/>
          <w:b w:val="0"/>
          <w:bCs/>
          <w:rtl/>
        </w:rPr>
        <w:t>ما كان من استعمالات العربية من أساليب البلاغة والبيان ، فهو لاشك يسري على القرآن لأنه نزل بلسان عربي مبين ،</w:t>
      </w:r>
      <w:r>
        <w:rPr>
          <w:rFonts w:eastAsia="Times New Roman" w:hint="cs"/>
          <w:b w:val="0"/>
          <w:rtl/>
        </w:rPr>
        <w:t xml:space="preserve"> ولما كانت البلاغة هو ذروة البيان العربي ، فلا غرابة في أن يكون القرآن الكريم هو مصدر البلاغة التي تحدى الله تعالى بها بلغاء العرب وفصحائهم ، ولما كان المجاز هو ذروة البلاغة والفصاحة وهو سنام اللغة والبيان بما فيه من الاستعارة والكناية والخيال ، كان القرآن الكريم لا تكاد تخلو منه سورة من المجاز ، وهذا ما دعا عبد القاهر أن يقول : </w:t>
      </w:r>
      <w:r>
        <w:rPr>
          <w:rFonts w:hint="cs"/>
          <w:b w:val="0"/>
          <w:rtl/>
        </w:rPr>
        <w:t>( ومن قدح في المجاز ، وهم أن يصفه بغير الصدق ، فقد خبط خبطا عظيما ) أهـ [</w:t>
      </w:r>
      <w:r>
        <w:rPr>
          <w:rFonts w:hint="cs"/>
          <w:b w:val="0"/>
          <w:sz w:val="19"/>
          <w:szCs w:val="19"/>
          <w:rtl/>
        </w:rPr>
        <w:t xml:space="preserve"> أسرار البلاغة : صـ ٣٦١ ] ، </w:t>
      </w:r>
      <w:r>
        <w:rPr>
          <w:rFonts w:hint="cs"/>
          <w:b w:val="0"/>
          <w:bCs/>
          <w:sz w:val="19"/>
          <w:szCs w:val="19"/>
          <w:rtl/>
        </w:rPr>
        <w:t>وقال الزركشي</w:t>
      </w:r>
      <w:r>
        <w:rPr>
          <w:rFonts w:hint="cs"/>
          <w:b w:val="0"/>
          <w:sz w:val="19"/>
          <w:szCs w:val="19"/>
          <w:rtl/>
        </w:rPr>
        <w:t xml:space="preserve"> : </w:t>
      </w:r>
      <w:r>
        <w:rPr>
          <w:rFonts w:hint="cs"/>
          <w:b w:val="0"/>
          <w:rtl/>
        </w:rPr>
        <w:t xml:space="preserve">( ولو وجب خلو القرآن من المجاز لوجب خلوه من التوكيد والحذف وتثنية القصص وغيره ، ولو سقط المجاز من القرآن سقط شطر الحسن ) [ البرهان في علوم القرآن : ٢/٢٥٥ ] ، </w:t>
      </w:r>
      <w:r>
        <w:rPr>
          <w:rFonts w:hint="cs"/>
          <w:b w:val="0"/>
          <w:bCs/>
          <w:rtl/>
        </w:rPr>
        <w:t>وقال السيوطي :</w:t>
      </w:r>
      <w:r>
        <w:rPr>
          <w:rFonts w:hint="cs"/>
          <w:b w:val="0"/>
          <w:rtl/>
        </w:rPr>
        <w:t xml:space="preserve">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[الإتقان ج : 2 ص : 97 ] ، </w:t>
      </w:r>
      <w:r>
        <w:rPr>
          <w:rFonts w:eastAsia="Times New Roman" w:hint="cs"/>
          <w:bCs/>
          <w:rtl/>
        </w:rPr>
        <w:t>وقال الشوكاني :</w:t>
      </w:r>
      <w:r>
        <w:rPr>
          <w:rFonts w:eastAsia="Times New Roman" w:hint="cs"/>
          <w:b w:val="0"/>
          <w:rtl/>
        </w:rPr>
        <w:t xml:space="preserve"> ( المجاز واقع في لغة العرب عند جمهور أهل العلم وخالف في ذلك أبو إسحاق الإسفرائيني ،</w:t>
      </w:r>
      <w:r>
        <w:rPr>
          <w:rFonts w:eastAsia="Times New Roman" w:hint="cs"/>
          <w:b w:val="0"/>
          <w:rtl/>
          <w:lang w:bidi="ar-KW"/>
        </w:rPr>
        <w:t xml:space="preserve"> </w:t>
      </w:r>
      <w:r>
        <w:rPr>
          <w:rFonts w:eastAsia="Times New Roman" w:hint="cs"/>
          <w:b w:val="0"/>
          <w:rtl/>
        </w:rPr>
        <w:t xml:space="preserve">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تخفى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w:t>
      </w:r>
      <w:r>
        <w:rPr>
          <w:rFonts w:eastAsia="Times New Roman" w:hint="cs"/>
          <w:b w:val="0"/>
          <w:rtl/>
        </w:rPr>
        <w:lastRenderedPageBreak/>
        <w:t>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w:t>
      </w:r>
      <w:r>
        <w:rPr>
          <w:rFonts w:hint="cs"/>
          <w:b w:val="0"/>
          <w:rtl/>
        </w:rPr>
        <w:t xml:space="preserve"> </w:t>
      </w:r>
      <w:r>
        <w:rPr>
          <w:rFonts w:eastAsia="Times New Roman" w:hint="cs"/>
          <w:bCs/>
          <w:rtl/>
        </w:rPr>
        <w:t xml:space="preserve">وقال الجرجاني في دلائل الاعجاز في علم المعاني : </w:t>
      </w:r>
      <w:r>
        <w:rPr>
          <w:rFonts w:eastAsia="Times New Roman" w:hint="cs"/>
          <w:b w:val="0"/>
          <w:rtl/>
        </w:rPr>
        <w:t xml:space="preserve">( </w:t>
      </w:r>
      <w:r>
        <w:rPr>
          <w:rFonts w:hint="cs"/>
          <w:b w:val="0"/>
          <w:rtl/>
        </w:rPr>
        <w:t xml:space="preserve">ثم إِنه اتّفاقٌ منَ العقلاء أن الوصف الذي به تَنَاهى القرآنُ إِلى حَدٍّ عَجِزَ عنه المخلوقون هو الفصاحةُ والبلاغة .. ،  ودَعْ هذا وهَبْ أنه لا يلزمُ شيءٌ منه ،  فإِنه يكفي في الدَّلالة على سقوطهِ وقلَّةِ تمييز القائل به أن يقتضيَ إِسقاطَ الكناية والاستعارة والتمثيل والمجاز والإيجاز جملة واطِّراحَ جميعها رأساً مع أنها الأقطابُ التي تَدورُ البلاغةُ عليها والأَعضادُ التي تستند الفصاحةُ إِليها والطِّلبةُ التي يتَنازعها المُحسِنون والرِّهان الذي تجرَّب فيه الجياد والنِّضال الذي تُعرفُ به الأيدي الشِّداد وهي التي نَوّه بذكرها البُلغاءُ ورفعَ من أقدارها العَلماءُ وصنَّفوا فيها الكتب ووكَّلوا بها الهِمَم وصرَفوا إِليها الخَواطرَ حتّى صارَ الكلامُ فيها نوعاً من العلم مُفرداً وصناعةً على حِدَة ولم يتعاطَ أحدٌ من الناس القولَ في الإِعجاز إِلاّ ذكرَها وجعلَها العُمُدَ والأركانَ فيما يوجب الفضلَ والمزية وخصوصاً الاستعارة والإِيجاز ،  فإِنكَ تراهم يجعلونَهما عنوانَ ما يذكرون وأولَ ما يُوردون وتراهم يذكرونَ من الاستعارة قولَه عزَّ وجل : { واشْتَعَلَ الرأْسُ شيباً } وقولَه : { وأُشْرِبُوا فِي قُلُوبِهِم العِجْلَ } وقولَه عز و جل : { وآيةٌ لَهُمْ اللّيلُ نَسْلَخُ مِنْهُ النَّهَار} وقوله عز و جل : { فاصْدَعْ بِمَا تُؤمَرُ } وقولَه : { فلما اسْتَيأسوا منه خَلَصوا نَجيَّاً } وقولَه تعالى : { حَتَّى تَضَعَ الحَرْبُ أَوْزَارَهَا ؤ وقولَه : { فَما رَبِحَتْ تِجَارَتُهُمْ } ، ومن الإيجاز قولَه تعالى : { وإِمَّا تَخَافَنَّ مِنْ قومٍ خِيانةً فانْبذْ إِليهم عَلى سَوَاءٍ } وقولَه تعالى : { ولا يُنْبِئُك مِثْلُ خَبِيرٍ } وقولَه : { فشرِّدْ بِهم مِنْ خَلْفَهُمْ } ، وتراهم على لسانٍ واحدٍ في أن المجازَ والإِيجازَ من الأركانِ في أمرِ الإِعجاز ) أهـ [ دلائل الإعجاز : ج 1 ، صـ 378 ، 379 ] ، </w:t>
      </w:r>
      <w:r>
        <w:rPr>
          <w:rFonts w:hint="cs"/>
          <w:bCs/>
          <w:rtl/>
          <w:lang w:bidi="ar-KW"/>
        </w:rPr>
        <w:t>والقرآن الكريم يمتلئ بالمجاز الذي هو ذروة اللغة وسنام بلاغتها ، ومن ذلك :  التعبير عن الإيمان بالنور وعن الكفر بالظلمات</w:t>
      </w:r>
      <w:r>
        <w:rPr>
          <w:rFonts w:hint="cs"/>
          <w:b w:val="0"/>
          <w:rtl/>
          <w:lang w:bidi="ar-KW"/>
        </w:rPr>
        <w:t xml:space="preserve"> ، كما في قوله تعالى : { </w:t>
      </w:r>
      <w:r>
        <w:rPr>
          <w:rFonts w:hint="cs"/>
          <w:b w:val="0"/>
          <w:rtl/>
        </w:rPr>
        <w:t xml:space="preserve">اللَّهُ وَلِيُّ الَّذِينَ آمَنُوا يُخْرِجُهُمْ مِنَ الظُّلُمَاتِ إِلَى النُّورِ وَالَّذِينَ كَفَرُوا أَوْلِيَاؤُهُمُ الطَّاغُوتُ يُخْرِجُونَهُمْ مِنَ النُّورِ إِلَى الظُّلُمَاتِ أُولَئِكَ أَصْحَابُ النَّارِ هُمْ فِيهَا خَالِدُونَ } [ البقرة : 257 ] ، وقوله تعالى : { الـر كِتَابٌ أَنْزَلْنَاهُ إِلَيْكَ لِتُخْرِجَ النَّاسَ مِنَ الظُّلُمَاتِ إِلَى النُّورِ بِإِذْنِ رَبِّهِمْ إِلَى صِرَاطِ الْعَزِيزِ الْحَمِيدِ } [ ابراهيم : 1 ] ، وقوله تعالى : { رَسُولًا يَتْلُو عَلَيْكُمْ آيَاتِ اللَّهِ مُبَيِّنَاتٍ لِيُخْرِجَ الَّذِينَ آمَنُوا وَعَمِلُوا الصَّالِحَاتِ مِنَ الظُّلُمَاتِ إِلَى النُّورِ } [ الطلاق : 11 ] ، </w:t>
      </w:r>
      <w:r>
        <w:rPr>
          <w:rFonts w:hint="cs"/>
          <w:b w:val="0"/>
          <w:bCs/>
          <w:rtl/>
        </w:rPr>
        <w:t>والتعبير عن القرآن بالحبل لأنّ فيه النجاة ،</w:t>
      </w:r>
      <w:r>
        <w:rPr>
          <w:rFonts w:hint="cs"/>
          <w:b w:val="0"/>
          <w:rtl/>
        </w:rPr>
        <w:t xml:space="preserve"> </w:t>
      </w:r>
      <w:r>
        <w:rPr>
          <w:rFonts w:hint="cs"/>
          <w:b w:val="0"/>
          <w:rtl/>
          <w:lang w:bidi="ar-KW"/>
        </w:rPr>
        <w:t xml:space="preserve">كما في قوله تعالى : { </w:t>
      </w:r>
      <w:r>
        <w:rPr>
          <w:rFonts w:hint="cs"/>
          <w:b w:val="0"/>
          <w:rtl/>
        </w:rPr>
        <w:t xml:space="preserve">وَاعْتَصِمُوا بِحَبْلِ اللَّهِ جَمِيعًا وَلَا تَفَرَّقُوا } [ آل عمران : 103 ] ، </w:t>
      </w:r>
      <w:r>
        <w:rPr>
          <w:rFonts w:hint="cs"/>
          <w:b w:val="0"/>
          <w:bCs/>
          <w:rtl/>
        </w:rPr>
        <w:t>والتعبير عنه بالنور لأنّ فيه الهداية ،</w:t>
      </w:r>
      <w:r>
        <w:rPr>
          <w:rFonts w:hint="cs"/>
          <w:b w:val="0"/>
          <w:rtl/>
        </w:rPr>
        <w:t xml:space="preserve"> </w:t>
      </w:r>
      <w:r>
        <w:rPr>
          <w:rFonts w:hint="cs"/>
          <w:b w:val="0"/>
          <w:rtl/>
          <w:lang w:bidi="ar-KW"/>
        </w:rPr>
        <w:t xml:space="preserve">كما في قوله تعالى : { </w:t>
      </w:r>
      <w:r>
        <w:rPr>
          <w:rFonts w:hint="cs"/>
          <w:b w:val="0"/>
          <w:rtl/>
        </w:rPr>
        <w:t xml:space="preserve">وَكَذَلِكَ أَوْحَيْنَا إِلَيْكَ رُوحًا مِنْ أَمْرِنَا مَا كُنْتَ تَدْرِي مَا الْكِتَابُ وَلَا الْإِيمَانُ وَلَكِنْ جَعَلْنَاهُ نُورًا نَهْدِي بِهِ مَنْ نَشـاءُ مِنْ عِبَادِنَا وَإِنَّكَ لَتَهْدِي إِلَى صِرَاطٍ مُسْتَقِيمٍ } [ الشورى : 52 ] ، وقوله تعالى : { يَا أَيُّهَا النَّاسُ قَدْ جَاءَكُمْ بُرْهَانٌ مِنْ رَبِّكُمْ وَأَنْزَلْنَا إِلَيْكُمْ </w:t>
      </w:r>
      <w:r>
        <w:rPr>
          <w:rFonts w:hint="cs"/>
          <w:b w:val="0"/>
          <w:rtl/>
        </w:rPr>
        <w:lastRenderedPageBreak/>
        <w:t xml:space="preserve">نُورًا مُبِينًا } [ النساء : 174 ] ، </w:t>
      </w:r>
      <w:r>
        <w:rPr>
          <w:rFonts w:hint="cs"/>
          <w:b w:val="0"/>
          <w:bCs/>
          <w:rtl/>
        </w:rPr>
        <w:t>والتعبير عن المؤمن بالحي الذي يسمع ويبصر فيستفيد بما يسمع ويبصر ، وعن الكافر بالميت الذي لا يسمع ولا يبصر لأنّه لا يستفيد بهما ،</w:t>
      </w:r>
      <w:r>
        <w:rPr>
          <w:rFonts w:hint="cs"/>
          <w:b w:val="0"/>
          <w:rtl/>
        </w:rPr>
        <w:t xml:space="preserve"> وهذا كما في قوله تعالى : { إِنَّكَ لَا تُسْمِعُ الْمَوْتَى وَلَا تُسْمِعُ الصُّمَّ الدُّعَاءَ إِذَا وَلَّوْا مُدْبِرِينَ * وَمَا أَنْتَ بِهَادِي الْعُمْيِ عَنْ ضَلَالَتِهِمْ إِنْ تُسْمِعُ إِلَّا مَنْ يُؤْمِنُ بِآيَاتِنَا فَهُمْ مُسْلِمُونَ } [ النمل : 80 ، 81 ] ، فسياق الآية يتناول الكفار الذين لا يهتدون ، وقوله تعالى : { وَمَنْ كَانَ فِي هَذِهِ أَعْمَى فَهُوَ فِي الْآخِرَةِ أَعْمَى وَأَضَلُّ سَبِيلًا } [ الإسراء : 72 ] ، ومعلوم أنّ المقصود بالعمى هو عمى القلب عن سماع الحق ورؤية الحقيقة ، وإلا فإنّ الآية لو أخذت على الحقيقة لا المجاز - كما ينكره من به عمى عن رؤية بلاغة اللغة العربية ومجازها - فإنّ كل أعمى البصر في الدنيا فإنه سيكون أعمى في الآخرة وأضل سبيلا ، وهذا لا يقول به عاقل ، فالآية عبّرت عن الكافر بالأعمى لأنّه لا يرى الهداية ولا يميزها عن الكفر والضلال ، </w:t>
      </w:r>
      <w:r>
        <w:rPr>
          <w:rFonts w:hint="cs"/>
          <w:b w:val="0"/>
          <w:bCs/>
          <w:rtl/>
        </w:rPr>
        <w:t>والتعبير عن الكفر الموجب لدخول النار بشفا الحفرة ،</w:t>
      </w:r>
      <w:r>
        <w:rPr>
          <w:rFonts w:hint="cs"/>
          <w:b w:val="0"/>
          <w:rtl/>
        </w:rPr>
        <w:t xml:space="preserve"> كما في قوله تعالى : { وَكُنْتُمْ عَلَى شَفَا حُفْرَةٍ مِنَ النَّارِ فَأَنْقَذَكُمْ مِنْهَا } [ آل عمران : 103 ] ، </w:t>
      </w:r>
      <w:r>
        <w:rPr>
          <w:rFonts w:hint="cs"/>
          <w:b w:val="0"/>
          <w:bCs/>
          <w:rtl/>
        </w:rPr>
        <w:t>وشفا الجرف الهار</w:t>
      </w:r>
      <w:r>
        <w:rPr>
          <w:rFonts w:hint="cs"/>
          <w:b w:val="0"/>
          <w:rtl/>
        </w:rPr>
        <w:t xml:space="preserve"> ، </w:t>
      </w:r>
      <w:r>
        <w:rPr>
          <w:rFonts w:hint="cs"/>
          <w:b w:val="0"/>
          <w:rtl/>
          <w:lang w:bidi="ar-KW"/>
        </w:rPr>
        <w:t xml:space="preserve">كما في قوله تعالى : { </w:t>
      </w:r>
      <w:r>
        <w:rPr>
          <w:rFonts w:hint="cs"/>
          <w:b w:val="0"/>
          <w:rtl/>
        </w:rPr>
        <w:t xml:space="preserve">أَفَمَنْ أَسَّسَ بُنْيَانَهُ عَلَى تَقْوَى مِنَ اللَّهِ وَرِضْوَانٍ خَيْرٌ أَمْ مَنْ أَسَّسَ بُنْيَانَهُ عَلَى شَفَا جُرُفٍ هَارٍ فَانْهَارَ بِهِ فِي نَارِ جَهَنَّمَ وَاللَّهُ لَا يَهْدِي الْقَوْمَ الظَّالِمِينَ } [ التوبة : 109 ] ، </w:t>
      </w:r>
      <w:r>
        <w:rPr>
          <w:rFonts w:hint="cs"/>
          <w:b w:val="0"/>
          <w:bCs/>
          <w:rtl/>
        </w:rPr>
        <w:t>والتعبير عن التواضع ولين الجانب بخفض الجناح ،</w:t>
      </w:r>
      <w:r>
        <w:rPr>
          <w:rFonts w:hint="cs"/>
          <w:b w:val="0"/>
          <w:rtl/>
        </w:rPr>
        <w:t xml:space="preserve"> </w:t>
      </w:r>
      <w:r>
        <w:rPr>
          <w:rFonts w:hint="cs"/>
          <w:b w:val="0"/>
          <w:rtl/>
          <w:lang w:bidi="ar-KW"/>
        </w:rPr>
        <w:t xml:space="preserve">كما في قوله تعالى : { </w:t>
      </w:r>
      <w:r>
        <w:rPr>
          <w:rFonts w:hint="cs"/>
          <w:b w:val="0"/>
          <w:rtl/>
        </w:rPr>
        <w:t xml:space="preserve">وَاخْفِضْ لَهُمَا جَنَاحَ الذُّلِّ مِنَ الرَّحْمَةِ وَقُلْ رَبِّ ارْحَمْهُمَا كَمَا رَبَّيَانِي صَغِيرًا } [ الإسراء : 24 ] ، وقوله تعالى : { وَاخْفِضْ جَنَاحَكَ لِمَنِ اتَّبَعَكَ مِنَ الْمُؤْمِنِينَ } [ الشعراء : 215 ] ، ومعلوم أنّه ليس للمؤمن جناح يخفضه عند والديه ، ولا للرسول صلى الله عليه وسلم جناح يخفضه للمؤمنين ، وإنما هو مجاز عن التواضع ولين الجانب ، كما يعبر عن التواضع باللين ، وعن القسوة بغلظة القلب </w:t>
      </w:r>
      <w:r>
        <w:rPr>
          <w:rFonts w:hint="cs"/>
          <w:b w:val="0"/>
          <w:rtl/>
          <w:lang w:bidi="ar-KW"/>
        </w:rPr>
        <w:t xml:space="preserve">كما في قوله تعالى : { </w:t>
      </w:r>
      <w:r>
        <w:rPr>
          <w:rFonts w:hint="cs"/>
          <w:b w:val="0"/>
          <w:rtl/>
        </w:rPr>
        <w:t xml:space="preserve">فَبِمَا رَحْمَةٍ مِنَ اللَّهِ لِنْتَ لَهُمْ وَلَوْ كُنْتَ فَظًّا غَلِيظَ الْقَلْبِ لَانْفَضُّوا مِنْ حَوْلِكَ } [ آل عمران : 159 ] ، </w:t>
      </w:r>
      <w:r>
        <w:rPr>
          <w:rFonts w:hint="cs"/>
          <w:b w:val="0"/>
          <w:bCs/>
          <w:rtl/>
        </w:rPr>
        <w:t xml:space="preserve">والتعبير بالأخذ تارة عن الهلاك ، وتارة عن القبول والرضا ، وتارة عن الجد والاجتهاد في التمسك ، </w:t>
      </w:r>
      <w:r>
        <w:rPr>
          <w:rFonts w:hint="cs"/>
          <w:b w:val="0"/>
          <w:rtl/>
        </w:rPr>
        <w:t>فمن التعبير عن الأخذ بالهلاك  كما في قوله تعالى : { فَعَصَوْا رَسُولَ رَبِّهِمْ فَأَخَذَهُمْ أَخْذَةً رَابِيَةً } [ الحاقة : 10 ] ، وقوله تعالى : { فَأَخَذَهُمُ اللَّهُ بِذُنُوبِهِمْ وَاللَّهُ شَدِيدُ الْعِقَابِ } [ آل عمران : 11 ] .. وقوله تعالى : { وَهَمَّتْ كُلُّ أُمَّةٍ بِرَسُولِهِمْ لِيَأْخُذُوهُ } [ غافر : 5 ] ، ومن التعبير بالأخذ عن الجد والاجتهاد في التمسك ، قوله تعالى : { يَا يَحْيَى خُذِ الْكِتَابَ بِقُوَّةٍ } [ مريم : 12 ] ، وقوله تعالى : {</w:t>
      </w:r>
      <w:r>
        <w:rPr>
          <w:rFonts w:hint="cs"/>
          <w:b w:val="0"/>
          <w:rtl/>
          <w:lang w:bidi="ar-KW"/>
        </w:rPr>
        <w:t xml:space="preserve"> </w:t>
      </w:r>
      <w:r>
        <w:rPr>
          <w:rFonts w:hint="cs"/>
          <w:b w:val="0"/>
          <w:rtl/>
        </w:rPr>
        <w:t>خُذُوا مَا آتَيْنَاكُمْ بِقُوَّةٍ وَاذْكُرُوا مَا فِيهِ لَعَلَّكُمْ تَتَّقُونَ } [ البقرة : 63 ] ، ومن التعبير بالأخذ عن القبول والرضا قوله تعالى : { أَلَمْ يَعْلَمُوا أَنَّ اللَّهَ هُوَ يَقْبَلُ التَّوْبَةَ عَنْ عِبَادِهِ وَيَأْخُذُ الصَّدَقَاتِ وَأَنَّ اللَّهَ هُوَ التَّوَّابُ الرَّحِيمُ } [ التوبة : 104 ] ، وقوله تعالى : { فَخُذْ مَا آتَيْتُكَ وَكُنْ مِنَ الشَّاكِرِينَ } [ الأعراف : 144 ] ،</w:t>
      </w:r>
      <w:r>
        <w:rPr>
          <w:rFonts w:hint="cs"/>
          <w:b w:val="0"/>
          <w:bCs/>
          <w:rtl/>
        </w:rPr>
        <w:t xml:space="preserve"> والتعبير بالقبض عن البخل </w:t>
      </w:r>
      <w:r>
        <w:rPr>
          <w:rFonts w:hint="cs"/>
          <w:b w:val="0"/>
          <w:rtl/>
          <w:lang w:bidi="ar-KW"/>
        </w:rPr>
        <w:t xml:space="preserve">كما في قوله تعالى : { </w:t>
      </w:r>
      <w:r>
        <w:rPr>
          <w:rFonts w:hint="cs"/>
          <w:b w:val="0"/>
          <w:rtl/>
        </w:rPr>
        <w:t xml:space="preserve">الْمُنَافِقُونَ </w:t>
      </w:r>
      <w:r>
        <w:rPr>
          <w:rFonts w:hint="cs"/>
          <w:b w:val="0"/>
          <w:rtl/>
        </w:rPr>
        <w:lastRenderedPageBreak/>
        <w:t xml:space="preserve">وَالْمُنَافِقَاتُ بَعْضُهُمْ مِنْ بَعْضٍ يَأْمُرُونَ بِالْمُنْكَرِ وَيَنْهَوْنَ عَنِ الْمَعْرُوفِ وَيَقْبِضُونَ أَيْدِيَهُمْ نَسُوا اللَّهَ فَنَسِيَهُمْ إِنَّ الْمُنَافِقِينَ هُمُ الْفَاسِقُونَ (67 } [ التوبة : 67 ] ، </w:t>
      </w:r>
      <w:r>
        <w:rPr>
          <w:rFonts w:hint="cs"/>
          <w:bCs/>
          <w:rtl/>
          <w:lang w:bidi="ar-KW"/>
        </w:rPr>
        <w:t>والتعبير بالبسط تارة عن العدوان</w:t>
      </w:r>
      <w:r>
        <w:rPr>
          <w:rFonts w:hint="cs"/>
          <w:b w:val="0"/>
          <w:rtl/>
          <w:lang w:bidi="ar-KW"/>
        </w:rPr>
        <w:t xml:space="preserve"> ، كما في قوله تعالى : { </w:t>
      </w:r>
      <w:r>
        <w:rPr>
          <w:rFonts w:hint="cs"/>
          <w:b w:val="0"/>
          <w:rtl/>
        </w:rPr>
        <w:t xml:space="preserve">يَا أَيُّهَا الَّذِينَ آمَنُوا اذْكُرُوا نِعْمَةَ اللَّهِ عَلَيْكُمْ إِذْ هَمَّ قَوْمٌ أَنْ يَبْسُطُوا إِلَيْكُمْ أَيْدِيَهُمْ فَكَفَّ أَيْدِيَهُمْ عَنْكُمْ } [ المائدة : 11 ] ، وتارة عن الغنى </w:t>
      </w:r>
      <w:r>
        <w:rPr>
          <w:rFonts w:hint="cs"/>
          <w:b w:val="0"/>
          <w:rtl/>
          <w:lang w:bidi="ar-KW"/>
        </w:rPr>
        <w:t xml:space="preserve">كما في قوله تعالى : { </w:t>
      </w:r>
      <w:r>
        <w:rPr>
          <w:rFonts w:hint="cs"/>
          <w:b w:val="0"/>
          <w:rtl/>
        </w:rPr>
        <w:t xml:space="preserve">اللَّهُ يَبْسُطُ الرِّزْقَ لِمَنْ يَشَاءُ وَيَقْدِرُ } [ الرعد : 26 ] ، </w:t>
      </w:r>
      <w:r>
        <w:rPr>
          <w:rFonts w:hint="cs"/>
          <w:bCs/>
          <w:rtl/>
          <w:lang w:bidi="ar-KW"/>
        </w:rPr>
        <w:t>كما يعبر</w:t>
      </w:r>
      <w:r>
        <w:rPr>
          <w:rFonts w:hint="cs"/>
          <w:b w:val="0"/>
          <w:rtl/>
          <w:lang w:bidi="ar-KW"/>
        </w:rPr>
        <w:t xml:space="preserve"> </w:t>
      </w:r>
      <w:r>
        <w:rPr>
          <w:rFonts w:hint="cs"/>
          <w:bCs/>
          <w:rtl/>
        </w:rPr>
        <w:t>بالقبض والبسط عن الغنى والفقر</w:t>
      </w:r>
      <w:r>
        <w:rPr>
          <w:rFonts w:hint="cs"/>
          <w:b w:val="0"/>
          <w:rtl/>
        </w:rPr>
        <w:t xml:space="preserve"> ، </w:t>
      </w:r>
      <w:r>
        <w:rPr>
          <w:rFonts w:hint="cs"/>
          <w:b w:val="0"/>
          <w:rtl/>
          <w:lang w:bidi="ar-KW"/>
        </w:rPr>
        <w:t xml:space="preserve">كما في قوله تعالى : { </w:t>
      </w:r>
      <w:r>
        <w:rPr>
          <w:rFonts w:hint="cs"/>
          <w:b w:val="0"/>
          <w:rtl/>
        </w:rPr>
        <w:t xml:space="preserve">وَاللَّهُ يَقْبِضُ وَيَبْسُطُ وَإِلَيْهِ تُرْجَعُونَ (245 } [ البقرة : 245 ] ، وقمة البلاغة والمجاز التعبير عن التوسط بالإنفاق في قوله تعالى : { وَلَا تَجْعَلْ يَدَكَ مَغْلُولَةً إِلَى عُنُقِكَ وَلَا تَبْسُطْهَا كُلَّ الْبَسْطِ فَتَقْعُدَ مَلُومًا مَحْسُورًا } [ الإسراء : 29 ] ، والتعبير عن غاية الكرم والسخاء ببسط اليد كما في قوله تعالى : { وَقَالَتِ الْيَهُودُ يَدُ اللَّهِ مَغْلُولَةٌ غُلَّتْ أَيْدِيهِمْ وَلُعِنُوا بِمَا قَالُوا بَلْ يَدَاهُ مَبْسُوطَتَانِ يُنْفِقُ كَيْفَ يَشَاءُ } [ المائدة : 64 ] ، فاليهود قصدوا بالغل وصف الله تعالى بالبخل { غُلَّتْ أَيْدِيهِمْ وَلُعِنُوا بِمَا قَالُوا بَلْ يَدَاهُ مَبْسُوطَتَانِ } أي غاية السخاء والكرم { يُنْفِقُ كَيْفَ يَشَاءُ } ، </w:t>
      </w:r>
      <w:r>
        <w:rPr>
          <w:rFonts w:hint="cs"/>
          <w:b w:val="0"/>
          <w:bCs/>
          <w:rtl/>
        </w:rPr>
        <w:t>والتعبير عن الرعاية والحفظ والكلاءة بالعين</w:t>
      </w:r>
      <w:r>
        <w:rPr>
          <w:rFonts w:hint="cs"/>
          <w:b w:val="0"/>
          <w:rtl/>
        </w:rPr>
        <w:t xml:space="preserve"> ، كما في قوله تعالى : { وَاصْنَعِ الْفُلْكَ بِأَعْيُنِنَا وَوَحْيِنَا وَلَا تُخَاطِبْنِي فِي الَّذِينَ ظَلَمُوا إِنَّهُمْ مُغْرَقُونَ } [ هود : 37 ] ، وقوله تعالى : { فَأَوْحَيْنَا إِلَيْهِ أَنِ اصْنَعِ الْفُلْكَ بِأَعْيُنِنَا وَوَحْيِنَا } [ المؤمنون : 27 ] ، وقوله تعالى : { وَحَمَلْنَاهُ عَلَى ذَاتِ أَلْوَاحٍ وَدُسُرٍ * تَجْرِي بِأَعْيُنِنَا جَزَاءً لِمَنْ كَانَ كُفِرَ } [ القمر : 13 ، 14 ] ، والسفينة لا تجري في أعين الله ، تعالى الله ، وإنما هو تعبير مجازي عن رعاية الله تعالى وحفظه لأهل السفينة ، وقوله تعالى : { وَأَلْقَيْتُ عَلَيْكَ مَحَبَّةً مِنِّي وَلِتُصْنَعَ عَلَى عَيْنِي } [ طه : 39 ] ، وقوله تعالى : { وَاصْبِرْ لِحُكْمِ رَبِّكَ فَإِنَّكَ بِأَعْيُنِنَا وَسَبِّحْ بِحَمْدِ رَبِّكَ حِينَ تَقُومُ } [ الطور : 48 ] ، ومعلوم أنّ موسى عليه السلام لم يصنع على عين الله تعالى ، { وَلِتُصْنَعَ عَلَى عَيْنِي } ، ومعلوم أنّ الرسول صلى الله عليه وسلم لم يكن في عين الله ، { فَإِنَّكَ بِأَعْيُنِنَا  } ، وإنما هو تعبير مجازي عن الرعاية والحفظ والكلاءة ، </w:t>
      </w:r>
      <w:r>
        <w:rPr>
          <w:rFonts w:hint="cs"/>
          <w:b w:val="0"/>
          <w:bCs/>
          <w:rtl/>
        </w:rPr>
        <w:t>والتعبير عن القهر والقدرة والغلبة والملك بلفظ اليد</w:t>
      </w:r>
      <w:r>
        <w:rPr>
          <w:rFonts w:hint="cs"/>
          <w:b w:val="0"/>
          <w:rtl/>
        </w:rPr>
        <w:t xml:space="preserve"> ، كما في قوله تعالى : { يَا أَيُّهَا النَّبِيُّ قُلْ لِمَنْ فِي أَيْدِيكُمْ مِنَ الْأَسْرَى } [ الأنفال : 70 ] ، أي في قهركم واستيلائكم ، لأنّ الكفار لم يكونوا في أيديهم ، وقوله تعالى : {  وَالَّذِينَ هُمْ لِفُرُوجِهِمْ حَافِظُونَ * إِلَّا عَلَى أَزْوَاجِهِمْ أَوْ مَا مَلَكَتْ أَيْمَانُهُمْ فَإِنَّهُمْ غَيْرُ مَلُومِينَ } [ المؤمنون : 5 ، 6 ] ، ومعلوم أنّ ملكة اليمين ليسن في اليمين ولكنه تعبير مجازي عن ما يملكه الإنسان ،  ومنه قوله تعالى : { تَبَارَكَ الَّذِي بِيَدِهِ الْمُلْكُ وَهُوَ عَلَى كُلِّ شَيْءٍ قَدِيرٌ } [ الملك : 1 ] ، أي له القدرة التامة والقهر على عباده وخلقه ، </w:t>
      </w:r>
      <w:r>
        <w:rPr>
          <w:rFonts w:hint="cs"/>
          <w:b w:val="0"/>
          <w:bCs/>
          <w:rtl/>
        </w:rPr>
        <w:t xml:space="preserve">والتعبير عن الذات باليد ، </w:t>
      </w:r>
      <w:r>
        <w:rPr>
          <w:rFonts w:hint="cs"/>
          <w:b w:val="0"/>
          <w:rtl/>
          <w:lang w:bidi="ar-KW"/>
        </w:rPr>
        <w:t xml:space="preserve">كما في قوله تعالى : { </w:t>
      </w:r>
      <w:r>
        <w:rPr>
          <w:rFonts w:hint="cs"/>
          <w:b w:val="0"/>
          <w:rtl/>
        </w:rPr>
        <w:t xml:space="preserve">ظَهَرَ الْفَسَادُ فِي الْبَرِّ وَالْبَحْرِ بِمَا كَسَبَتْ أَيْدِي النَّاسِ لِيُذِيقَهُمْ بَعْضَ الَّذِي عَمِلُوا لَعَلَّهُمْ يَرْجِعُونَ } [ الروم : 41 ] ، وقوله تعالى : { وَمَا أَصَابَكُمْ مِنْ مُصِيبَةٍ فَبِمَا كَسَبَتْ أَيْدِيكُمْ وَيَعْفُو عَنْ كَثِيرٍ } [ الشورى </w:t>
      </w:r>
      <w:r>
        <w:rPr>
          <w:rFonts w:hint="cs"/>
          <w:b w:val="0"/>
          <w:rtl/>
        </w:rPr>
        <w:lastRenderedPageBreak/>
        <w:t xml:space="preserve">: 30 ] ، والمقصود به مطلق ذنوب الناس لا ذنوب اليدين فقط ، </w:t>
      </w:r>
      <w:r>
        <w:rPr>
          <w:rFonts w:hint="cs"/>
          <w:b w:val="0"/>
          <w:rtl/>
          <w:lang w:bidi="ar-KW"/>
        </w:rPr>
        <w:t>كما في قوله تعالى : {</w:t>
      </w:r>
      <w:r>
        <w:rPr>
          <w:rFonts w:hint="cs"/>
          <w:b w:val="0"/>
          <w:rtl/>
        </w:rPr>
        <w:t xml:space="preserve">ذَلِكَ بِمَا قَدَّمَتْ يَدَاكَ وَأَنَّ اللَّهَ لَيْسَ بِظَلَّامٍ لِلْعَبِيدِ } [ الحج : 10 ] ، </w:t>
      </w:r>
      <w:r>
        <w:rPr>
          <w:rFonts w:hint="cs"/>
          <w:b w:val="0"/>
          <w:bCs/>
          <w:rtl/>
        </w:rPr>
        <w:t>والتعبير عن الذات بالوجه</w:t>
      </w:r>
      <w:r>
        <w:rPr>
          <w:rFonts w:hint="cs"/>
          <w:b w:val="0"/>
          <w:rtl/>
        </w:rPr>
        <w:t xml:space="preserve"> ، كما في قوله تعالى : { إِلَّا هُوَ كُلُّ شَيْءٍ هَالِكٌ إِلَّا وَجْهَهُ لَهُ الْحُكْمُ وَإِلَيْهِ تُرْجَعُونَ } [ القصص : 88 ] ، وقوله تعالى : { كُلُّ مَنْ عَلَيْهَا فَانٍ * وَيَبْقَى وَجْهُ رَبِّكَ ذُو الْجَلَالِ وَالْإِكْرَامِ } [ الرحمن : 26 ‘ 27 ] ، ولا يعقل أنّ الذات يهلك ولا يبقى إلا الوجه ، سبحان الله وتعالى عما يصفون ، تنزه عن الأجزاء والأبعاض والجوارح ، أحد صمد لم يلد ولم يولد ولم يكن له كفوا أحد ، </w:t>
      </w:r>
      <w:r>
        <w:rPr>
          <w:rFonts w:hint="cs"/>
          <w:bCs/>
          <w:rtl/>
          <w:lang w:bidi="ar-KW"/>
        </w:rPr>
        <w:t xml:space="preserve">ومن المجاز في أحاديث الرسول صلى الله عليه وسلم : </w:t>
      </w:r>
      <w:r>
        <w:rPr>
          <w:rFonts w:hint="cs"/>
          <w:b w:val="0"/>
          <w:rtl/>
        </w:rPr>
        <w:t xml:space="preserve">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مسيئ النهار ويبسط يده بالنهار ليتوب مسيئ الليل )  </w:t>
      </w:r>
      <w:r>
        <w:rPr>
          <w:rFonts w:hint="cs"/>
          <w:b w:val="0"/>
          <w:bCs/>
          <w:rtl/>
        </w:rPr>
        <w:t>قيل بسط اليد استعارة في قبول التوبة وإنما ورد لفظ اليد لأن العرب إذا رضي أحدهم الشيء بسط يده لقبوله وإذا كرهه قبضها عنه فخوطبوا بما يفهمونه وهو مجاز معروف في لغة العرب ، فإن يد الجارحة مستحيلة في حقه تعالى ،</w:t>
      </w:r>
      <w:r>
        <w:rPr>
          <w:rFonts w:hint="cs"/>
          <w:b w:val="0"/>
          <w:rtl/>
        </w:rPr>
        <w:t xml:space="preserve"> وقد أجمع علماء أهل السنّة على تنزيه الله تعالى عن الجارحة وعن اليد بمعنى الجارحة والجزء من الذات ، تعالى الله عما يتوهمه المجسمون ، </w:t>
      </w:r>
    </w:p>
    <w:p w:rsidR="00064B4F" w:rsidRDefault="00064B4F" w:rsidP="00064B4F">
      <w:pPr>
        <w:ind w:left="-58"/>
        <w:jc w:val="center"/>
        <w:rPr>
          <w:rFonts w:hint="cs"/>
          <w:bCs/>
          <w:rtl/>
        </w:rPr>
      </w:pPr>
      <w:r>
        <w:rPr>
          <w:rFonts w:hint="cs"/>
          <w:bCs/>
          <w:rtl/>
        </w:rPr>
        <w:t>****</w:t>
      </w:r>
    </w:p>
    <w:p w:rsidR="00064B4F" w:rsidRDefault="00064B4F" w:rsidP="00064B4F">
      <w:pPr>
        <w:ind w:left="-58"/>
        <w:jc w:val="both"/>
        <w:rPr>
          <w:rFonts w:hint="cs"/>
          <w:b w:val="0"/>
          <w:rtl/>
        </w:rPr>
      </w:pPr>
    </w:p>
    <w:p w:rsidR="00064B4F" w:rsidRDefault="00064B4F" w:rsidP="00064B4F">
      <w:pPr>
        <w:ind w:left="-58"/>
        <w:jc w:val="both"/>
        <w:rPr>
          <w:b w:val="0"/>
          <w:lang w:bidi="ar-KW"/>
        </w:rPr>
      </w:pPr>
    </w:p>
    <w:p w:rsidR="00064B4F" w:rsidRDefault="00064B4F" w:rsidP="00064B4F">
      <w:pPr>
        <w:ind w:left="-58"/>
        <w:jc w:val="both"/>
        <w:rPr>
          <w:b w:val="0"/>
          <w:lang w:bidi="ar-KW"/>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hint="cs"/>
          <w:b w:val="0"/>
          <w:rtl/>
          <w:lang w:bidi="ar-KW"/>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lang w:bidi="ar-KW"/>
        </w:rPr>
      </w:pPr>
      <w:r>
        <w:rPr>
          <w:rFonts w:cs="Monotype Koufi" w:hint="cs"/>
          <w:b w:val="0"/>
          <w:rtl/>
          <w:lang w:bidi="ar-KW"/>
        </w:rPr>
        <w:t>ثانياً</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lang w:bidi="ar-KW"/>
        </w:rPr>
      </w:pPr>
      <w:r>
        <w:rPr>
          <w:rFonts w:cs="Monotype Koufi" w:hint="cs"/>
          <w:b w:val="0"/>
          <w:rtl/>
          <w:lang w:bidi="ar-KW"/>
        </w:rPr>
        <w:t>فقه المراد بالوجه واليد والعين في القرآن الكريم</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hint="cs"/>
          <w:b w:val="0"/>
          <w:rtl/>
          <w:lang w:bidi="ar-KW"/>
        </w:rPr>
      </w:pPr>
    </w:p>
    <w:p w:rsidR="00064B4F" w:rsidRDefault="00064B4F" w:rsidP="00064B4F">
      <w:pPr>
        <w:ind w:left="-58"/>
        <w:jc w:val="both"/>
        <w:rPr>
          <w:rFonts w:hint="cs"/>
          <w:b w:val="0"/>
          <w:rtl/>
        </w:rPr>
      </w:pPr>
    </w:p>
    <w:p w:rsidR="00064B4F" w:rsidRDefault="00064B4F" w:rsidP="00064B4F">
      <w:pPr>
        <w:ind w:left="-58"/>
        <w:jc w:val="both"/>
        <w:rPr>
          <w:rFonts w:hint="cs"/>
          <w:b w:val="0"/>
          <w:rtl/>
        </w:rPr>
      </w:pPr>
      <w:r>
        <w:rPr>
          <w:rFonts w:hint="cs"/>
          <w:b w:val="0"/>
          <w:bCs/>
          <w:rtl/>
        </w:rPr>
        <w:lastRenderedPageBreak/>
        <w:t xml:space="preserve">( 1 ) أجمع أهل القبلة عدا المجسمة والمشبهة على تنزيه الله تعالى عن الأجزاء والأعضاء والجوارح تعالى الله عن ذلك علوا كبيرا ، </w:t>
      </w:r>
      <w:r>
        <w:rPr>
          <w:rFonts w:hint="cs"/>
        </w:rPr>
        <w:t xml:space="preserve"> </w:t>
      </w:r>
      <w:r>
        <w:rPr>
          <w:rFonts w:hint="cs"/>
          <w:b w:val="0"/>
          <w:rtl/>
        </w:rPr>
        <w:t>قال تعالى : {قل هو الله أحد} [ الإخلاص : 1 ] ولفظ الأحد مبالغة في الوحدة ، وذلك ينافي كونه مركباً من الأجزاء والأبعاض ، وقال تعالى : {والله الغني وأنتم الفقراء} (محمد : 38) ولو كان مركباً من</w:t>
      </w:r>
      <w:r>
        <w:rPr>
          <w:rFonts w:hint="cs"/>
        </w:rPr>
        <w:t xml:space="preserve"> </w:t>
      </w:r>
      <w:r>
        <w:rPr>
          <w:rFonts w:hint="cs"/>
          <w:b w:val="0"/>
          <w:rtl/>
        </w:rPr>
        <w:t>الأجزاء والأبعاض لكان محتاجاً إليها وذلك يمنع من كونه غنياً على الإطلاق ، فثبت</w:t>
      </w:r>
      <w:r>
        <w:rPr>
          <w:rFonts w:hint="cs"/>
        </w:rPr>
        <w:t xml:space="preserve"> </w:t>
      </w:r>
      <w:r>
        <w:rPr>
          <w:rFonts w:hint="cs"/>
          <w:b w:val="0"/>
          <w:rtl/>
        </w:rPr>
        <w:t>بهذه الوجوه أن القول بإثبات الأعضاء والأجزاء لله محال</w:t>
      </w:r>
      <w:r>
        <w:rPr>
          <w:rFonts w:hint="cs"/>
          <w:b w:val="0"/>
          <w:rtl/>
          <w:lang w:bidi="ar-KW"/>
        </w:rPr>
        <w:t xml:space="preserve">  ، " </w:t>
      </w:r>
      <w:r>
        <w:rPr>
          <w:rFonts w:hint="cs"/>
          <w:bCs/>
          <w:rtl/>
        </w:rPr>
        <w:t>الإمام أحمد</w:t>
      </w:r>
      <w:r>
        <w:rPr>
          <w:rFonts w:hint="cs"/>
          <w:bCs/>
        </w:rPr>
        <w:t xml:space="preserve"> </w:t>
      </w:r>
      <w:r>
        <w:rPr>
          <w:rFonts w:hint="cs"/>
          <w:bCs/>
          <w:rtl/>
        </w:rPr>
        <w:t>بن</w:t>
      </w:r>
      <w:r>
        <w:rPr>
          <w:rFonts w:hint="cs"/>
          <w:bCs/>
        </w:rPr>
        <w:t xml:space="preserve"> </w:t>
      </w:r>
      <w:r>
        <w:rPr>
          <w:rFonts w:hint="cs"/>
          <w:bCs/>
          <w:rtl/>
        </w:rPr>
        <w:t xml:space="preserve">حنبل وتنزيه الله تعالى عن الجسمية والصورة والتركيب " : </w:t>
      </w:r>
      <w:r>
        <w:rPr>
          <w:rFonts w:hint="cs"/>
          <w:b w:val="0"/>
          <w:rtl/>
        </w:rPr>
        <w:t>جاء في كتاب عقيدة الإمام أحمد رحمه الله التي رواها أبو الفضل عبد</w:t>
      </w:r>
      <w:r>
        <w:rPr>
          <w:rFonts w:hint="cs"/>
        </w:rPr>
        <w:t xml:space="preserve"> </w:t>
      </w:r>
      <w:r>
        <w:rPr>
          <w:rFonts w:hint="cs"/>
          <w:b w:val="0"/>
          <w:rtl/>
        </w:rPr>
        <w:t xml:space="preserve">الواحد بن عبد العزيز التميمي ( </w:t>
      </w:r>
      <w:r>
        <w:rPr>
          <w:rFonts w:hint="cs"/>
          <w:b w:val="0"/>
          <w:bCs/>
          <w:rtl/>
        </w:rPr>
        <w:t>ومذهب</w:t>
      </w:r>
      <w:r>
        <w:rPr>
          <w:rFonts w:hint="cs"/>
          <w:bCs/>
        </w:rPr>
        <w:t xml:space="preserve"> </w:t>
      </w:r>
      <w:r>
        <w:rPr>
          <w:rFonts w:hint="cs"/>
          <w:bCs/>
          <w:rtl/>
        </w:rPr>
        <w:t>أبي عبد الله أحمد بن حنبل رضي الله عنه أن لله عز وجل</w:t>
      </w:r>
      <w:r>
        <w:rPr>
          <w:rFonts w:hint="cs"/>
          <w:bCs/>
        </w:rPr>
        <w:t xml:space="preserve"> </w:t>
      </w:r>
      <w:r>
        <w:rPr>
          <w:rFonts w:hint="cs"/>
          <w:bCs/>
          <w:rtl/>
        </w:rPr>
        <w:t>وجها لا كالصور المصورة والأعيان المخططة بل وجهة وصفه .. ومن غير</w:t>
      </w:r>
      <w:r>
        <w:rPr>
          <w:rFonts w:hint="cs"/>
          <w:bCs/>
        </w:rPr>
        <w:t xml:space="preserve"> </w:t>
      </w:r>
      <w:r>
        <w:rPr>
          <w:rFonts w:hint="cs"/>
          <w:bCs/>
          <w:rtl/>
        </w:rPr>
        <w:t>معناه فقد ألحد عنه وليس</w:t>
      </w:r>
      <w:r>
        <w:rPr>
          <w:rFonts w:hint="cs"/>
          <w:bCs/>
        </w:rPr>
        <w:t xml:space="preserve"> </w:t>
      </w:r>
      <w:r>
        <w:rPr>
          <w:rFonts w:hint="cs"/>
          <w:bCs/>
          <w:rtl/>
        </w:rPr>
        <w:t>معنى وجه معنى جسد عنده ولا صورة ولا تخطيط ومن قال ذلك</w:t>
      </w:r>
      <w:r>
        <w:rPr>
          <w:rFonts w:hint="cs"/>
          <w:bCs/>
        </w:rPr>
        <w:t xml:space="preserve"> </w:t>
      </w:r>
      <w:r>
        <w:rPr>
          <w:rFonts w:hint="cs"/>
          <w:bCs/>
          <w:rtl/>
        </w:rPr>
        <w:t xml:space="preserve">فقد ابتدع </w:t>
      </w:r>
      <w:r>
        <w:rPr>
          <w:rFonts w:hint="cs"/>
          <w:b w:val="0"/>
          <w:rtl/>
        </w:rPr>
        <w:t>) [ العقيدة للإمام أحمد ج 1/ص 101] أهـ</w:t>
      </w:r>
      <w:r>
        <w:rPr>
          <w:rFonts w:hint="cs"/>
          <w:b w:val="0"/>
          <w:bCs/>
          <w:rtl/>
        </w:rPr>
        <w:t xml:space="preserve"> ،</w:t>
      </w:r>
      <w:r>
        <w:rPr>
          <w:rFonts w:hint="cs"/>
          <w:b w:val="0"/>
          <w:rtl/>
        </w:rPr>
        <w:t xml:space="preserve"> </w:t>
      </w:r>
      <w:r>
        <w:rPr>
          <w:rFonts w:hint="cs"/>
          <w:b w:val="0"/>
          <w:bCs/>
          <w:rtl/>
        </w:rPr>
        <w:t xml:space="preserve">وجاء فيه أيضا : </w:t>
      </w:r>
      <w:r>
        <w:rPr>
          <w:rFonts w:hint="cs"/>
          <w:b w:val="0"/>
          <w:rtl/>
        </w:rPr>
        <w:t xml:space="preserve"> " </w:t>
      </w:r>
      <w:r>
        <w:rPr>
          <w:rFonts w:hint="cs"/>
          <w:b w:val="0"/>
          <w:bCs/>
          <w:rtl/>
        </w:rPr>
        <w:t>لا</w:t>
      </w:r>
      <w:r>
        <w:rPr>
          <w:rFonts w:hint="cs"/>
          <w:bCs/>
        </w:rPr>
        <w:t xml:space="preserve"> </w:t>
      </w:r>
      <w:r>
        <w:rPr>
          <w:rFonts w:hint="cs"/>
          <w:bCs/>
          <w:rtl/>
        </w:rPr>
        <w:t>يجوز أن يسمى جسما</w:t>
      </w:r>
      <w:r>
        <w:rPr>
          <w:rFonts w:hint="cs"/>
          <w:bCs/>
        </w:rPr>
        <w:t xml:space="preserve"> </w:t>
      </w:r>
      <w:r>
        <w:rPr>
          <w:rFonts w:hint="cs"/>
          <w:bCs/>
          <w:rtl/>
        </w:rPr>
        <w:t xml:space="preserve"> وأنكر</w:t>
      </w:r>
      <w:r>
        <w:rPr>
          <w:rFonts w:hint="cs"/>
          <w:bCs/>
        </w:rPr>
        <w:t xml:space="preserve"> </w:t>
      </w:r>
      <w:r>
        <w:rPr>
          <w:rFonts w:hint="cs"/>
          <w:bCs/>
          <w:rtl/>
        </w:rPr>
        <w:t>( أي الإمام أحمد ) على من يقول بالجسم وقال إن</w:t>
      </w:r>
      <w:r>
        <w:rPr>
          <w:rFonts w:hint="cs"/>
          <w:bCs/>
        </w:rPr>
        <w:t xml:space="preserve"> </w:t>
      </w:r>
      <w:r>
        <w:rPr>
          <w:rFonts w:hint="cs"/>
          <w:bCs/>
          <w:rtl/>
        </w:rPr>
        <w:t>الأسماء مأخوذة بالشريعة واللغة وأهل اللغة وضعوا هذا الأسم على كل ذي طول وعرض وسمك</w:t>
      </w:r>
      <w:r>
        <w:rPr>
          <w:rFonts w:hint="cs"/>
          <w:bCs/>
        </w:rPr>
        <w:t xml:space="preserve"> </w:t>
      </w:r>
      <w:r>
        <w:rPr>
          <w:rFonts w:hint="cs"/>
          <w:bCs/>
          <w:rtl/>
        </w:rPr>
        <w:t>وتركيب وصورة وتأليف والله تعالى خارج عن ذلك كله فلم يجز أن يسمى جسما لخروجه عن</w:t>
      </w:r>
      <w:r>
        <w:rPr>
          <w:rFonts w:hint="cs"/>
          <w:bCs/>
        </w:rPr>
        <w:t xml:space="preserve"> </w:t>
      </w:r>
      <w:r>
        <w:rPr>
          <w:rFonts w:hint="cs"/>
          <w:bCs/>
          <w:rtl/>
        </w:rPr>
        <w:t xml:space="preserve">معنى الجسمية ولم يجيء في الشريعة ذلك فبطل  " </w:t>
      </w:r>
      <w:r>
        <w:rPr>
          <w:rFonts w:hint="cs"/>
          <w:b w:val="0"/>
          <w:rtl/>
        </w:rPr>
        <w:t xml:space="preserve">[العقيدة ج 1 /ص 111] أهـ  ،  </w:t>
      </w:r>
      <w:r>
        <w:rPr>
          <w:rFonts w:hint="cs"/>
          <w:b w:val="0"/>
          <w:bCs/>
          <w:rtl/>
        </w:rPr>
        <w:t>وقال مرعي بن يوسف المقدسي الحنبلي في كتابه أقاويل الثقات</w:t>
      </w:r>
      <w:r>
        <w:rPr>
          <w:rFonts w:hint="cs"/>
          <w:b w:val="0"/>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val="0"/>
          <w:bCs/>
          <w:rtl/>
        </w:rPr>
        <w:t>وغلت طائفة أخرى في الإثبات فشبهته فأثبتت له الصورة والجوارح</w:t>
      </w:r>
      <w:r>
        <w:rPr>
          <w:rFonts w:hint="cs"/>
          <w:b w:val="0"/>
          <w:rtl/>
        </w:rPr>
        <w:t xml:space="preserve"> حتى إن الهشامية من غلاة الرافضة زعموا كما قال القرطبي أن معبودهم سبعة أشبار بشبر نفسه </w:t>
      </w:r>
      <w:r>
        <w:rPr>
          <w:rFonts w:hint="cs"/>
          <w:b w:val="0"/>
          <w:bCs/>
          <w:rtl/>
        </w:rPr>
        <w:t>وقالت الكرامية إنه  جسم</w:t>
      </w:r>
      <w:r>
        <w:rPr>
          <w:rFonts w:hint="cs"/>
          <w:b w:val="0"/>
          <w:rtl/>
        </w:rPr>
        <w:t xml:space="preserve">   قال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تعالى الله عن أقوالهم علو كبيرا</w:t>
      </w:r>
      <w:r>
        <w:rPr>
          <w:rFonts w:hint="cs"/>
          <w:b w:val="0"/>
          <w:rtl/>
        </w:rPr>
        <w:t xml:space="preserve"> وعن مثله </w:t>
      </w:r>
      <w:r>
        <w:rPr>
          <w:rFonts w:hint="cs"/>
          <w:b w:val="0"/>
          <w:rtl/>
        </w:rPr>
        <w:lastRenderedPageBreak/>
        <w:t>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/171 ] "  [أقاويل الثقات ج : 1 ص : 134\135] أهـ </w:t>
      </w:r>
    </w:p>
    <w:p w:rsidR="00064B4F" w:rsidRDefault="00064B4F" w:rsidP="00064B4F">
      <w:pPr>
        <w:ind w:left="-58"/>
        <w:jc w:val="both"/>
        <w:rPr>
          <w:rFonts w:hint="cs"/>
          <w:b w:val="0"/>
          <w:rtl/>
        </w:rPr>
      </w:pPr>
      <w:r>
        <w:rPr>
          <w:rFonts w:hint="cs"/>
          <w:bCs/>
          <w:rtl/>
        </w:rPr>
        <w:t xml:space="preserve">( 2 ) فصل : ما جاء في الوجه  مضافاً إلى الله تعالى : </w:t>
      </w:r>
      <w:r>
        <w:rPr>
          <w:rFonts w:hint="cs"/>
          <w:b w:val="0"/>
          <w:rtl/>
        </w:rPr>
        <w:t>وذلك في عشر آيات في القصص  (كل شيء هالك إلا وجهه ) وفي الروم  ( ذلك خير للذين يريدون وجه الله ) وفيها ( وما آتيتم من زكاة تريدون وجه الله ) وفي الرحمن (ويبقى وجه ربك ذي الجلال والإكرام )  وفي البقرة ( فأينما تولوا فثم وجه الله ) وفي الأنعام   (يدعون ربهم بالغداة والعشي يريدون وجهه )    وفي الكهف ( يريدون وجهه ) وفي سورة الرعد  ( والذين صبروا ابتغاء وجه ربهم )    وفي الانسان  ( إنما نطعمكم لوجه الله )    وفي الليل  ( وما لأحد عنده من نعمة تجزى إلا ابتغاء وجه ربه الأعلى )</w:t>
      </w:r>
    </w:p>
    <w:p w:rsidR="00064B4F" w:rsidRDefault="00064B4F" w:rsidP="00064B4F">
      <w:pPr>
        <w:ind w:left="-58"/>
        <w:jc w:val="both"/>
        <w:rPr>
          <w:rFonts w:hint="cs"/>
          <w:b w:val="0"/>
          <w:rtl/>
          <w:lang w:bidi="ar-KW"/>
        </w:rPr>
      </w:pPr>
      <w:r>
        <w:rPr>
          <w:rFonts w:hint="cs"/>
          <w:bCs/>
          <w:rtl/>
        </w:rPr>
        <w:t>( 3 ) تمهيد : يتناول مجاز الوجه في القرآن :</w:t>
      </w:r>
      <w:r>
        <w:rPr>
          <w:rFonts w:hint="cs"/>
          <w:b w:val="0"/>
          <w:rtl/>
        </w:rPr>
        <w:t xml:space="preserve"> المتدبر لآيات القرآن يعلم يقينا أن الوجه يستعمل فيه في مجازات متعددة لا يمكن إنكارها ومثالها :</w:t>
      </w:r>
      <w:r>
        <w:rPr>
          <w:rFonts w:hint="cs"/>
          <w:b w:val="0"/>
          <w:bCs/>
          <w:rtl/>
        </w:rPr>
        <w:t xml:space="preserve"> قوله تعالى { </w:t>
      </w:r>
      <w:r>
        <w:rPr>
          <w:rFonts w:hint="cs"/>
          <w:b w:val="0"/>
          <w:rtl/>
        </w:rPr>
        <w:t xml:space="preserve">وَقَالَت طَّآئِفَةٌ مِّنْ أَهْلِ الْكِتَابِ آمِنُواْ بِالَّذِيَ أُنزِلَ عَلَى الَّذِينَ آمَنُواْ وَجْهَ النَّهَارِ وَاكْفُرُواْ آخِرَهُ لَعَلَّهُمْ يَرْجِعُونَ } [آل عمران/72]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وكان عند الله وجيها )  أي ذا منزلة عند الله ، ويقولون وجه الثياب ويقصدون أفضله وأجوده ، ويقولون وجه الصواب وعين الصواب ولا يقصدون أن للصواب وجه أو عين </w:t>
      </w:r>
    </w:p>
    <w:p w:rsidR="00064B4F" w:rsidRDefault="00064B4F" w:rsidP="00064B4F">
      <w:pPr>
        <w:ind w:left="-58"/>
        <w:jc w:val="both"/>
        <w:rPr>
          <w:rFonts w:hint="cs"/>
          <w:b w:val="0"/>
          <w:rtl/>
          <w:lang w:bidi="ar-KW"/>
        </w:rPr>
      </w:pPr>
      <w:r>
        <w:rPr>
          <w:rFonts w:hint="cs"/>
          <w:bCs/>
          <w:rtl/>
        </w:rPr>
        <w:t>قوله تعالى : {</w:t>
      </w:r>
      <w:r>
        <w:rPr>
          <w:rFonts w:hint="cs"/>
          <w:b w:val="0"/>
          <w:rtl/>
        </w:rPr>
        <w:t>ذَلِكَ أَدْنَى</w:t>
      </w:r>
      <w:r>
        <w:rPr>
          <w:rFonts w:hint="cs"/>
        </w:rPr>
        <w:t xml:space="preserve"> </w:t>
      </w:r>
      <w:r>
        <w:rPr>
          <w:rFonts w:hint="cs"/>
          <w:b w:val="0"/>
          <w:rtl/>
        </w:rPr>
        <w:t>أَن</w:t>
      </w:r>
      <w:r>
        <w:rPr>
          <w:rFonts w:hint="cs"/>
        </w:rPr>
        <w:t xml:space="preserve"> </w:t>
      </w:r>
      <w:r>
        <w:rPr>
          <w:rFonts w:hint="cs"/>
          <w:b w:val="0"/>
          <w:rtl/>
        </w:rPr>
        <w:t>يَأْتُواْ بِالشَّهَادَةِ</w:t>
      </w:r>
      <w:r>
        <w:rPr>
          <w:rFonts w:hint="cs"/>
        </w:rPr>
        <w:t xml:space="preserve"> </w:t>
      </w:r>
      <w:r>
        <w:rPr>
          <w:rFonts w:hint="cs"/>
          <w:b w:val="0"/>
          <w:rtl/>
        </w:rPr>
        <w:t>عَلَى وَجْهِهَا أَوْ</w:t>
      </w:r>
      <w:r>
        <w:rPr>
          <w:rFonts w:hint="cs"/>
        </w:rPr>
        <w:t xml:space="preserve"> </w:t>
      </w:r>
      <w:r>
        <w:rPr>
          <w:rFonts w:hint="cs"/>
          <w:b w:val="0"/>
          <w:rtl/>
        </w:rPr>
        <w:t>يَخَافُواْ أَن تُرَدَّ</w:t>
      </w:r>
      <w:r>
        <w:rPr>
          <w:rFonts w:hint="cs"/>
        </w:rPr>
        <w:t xml:space="preserve"> </w:t>
      </w:r>
      <w:r>
        <w:rPr>
          <w:rFonts w:hint="cs"/>
          <w:b w:val="0"/>
          <w:rtl/>
        </w:rPr>
        <w:t>أَيْمَانٌ</w:t>
      </w:r>
      <w:r>
        <w:rPr>
          <w:rFonts w:hint="cs"/>
        </w:rPr>
        <w:t xml:space="preserve"> </w:t>
      </w:r>
      <w:r>
        <w:rPr>
          <w:rFonts w:hint="cs"/>
          <w:b w:val="0"/>
          <w:rtl/>
        </w:rPr>
        <w:t>بَعْدَ أَيْمَانِهِمْ وَاتَّقُوا اللّهَ وَاسْمَعُواْ</w:t>
      </w:r>
      <w:r>
        <w:rPr>
          <w:rFonts w:hint="cs"/>
        </w:rPr>
        <w:t xml:space="preserve"> </w:t>
      </w:r>
      <w:r>
        <w:rPr>
          <w:rFonts w:hint="cs"/>
          <w:b w:val="0"/>
          <w:rtl/>
        </w:rPr>
        <w:t>وَاللّهُ لاَ</w:t>
      </w:r>
      <w:r>
        <w:rPr>
          <w:rFonts w:hint="cs"/>
        </w:rPr>
        <w:t xml:space="preserve"> </w:t>
      </w:r>
      <w:r>
        <w:rPr>
          <w:rFonts w:hint="cs"/>
          <w:b w:val="0"/>
          <w:rtl/>
        </w:rPr>
        <w:t>يَهْدِي</w:t>
      </w:r>
      <w:r>
        <w:rPr>
          <w:rFonts w:hint="cs"/>
        </w:rPr>
        <w:t xml:space="preserve"> </w:t>
      </w:r>
      <w:r>
        <w:rPr>
          <w:rFonts w:hint="cs"/>
          <w:b w:val="0"/>
          <w:rtl/>
        </w:rPr>
        <w:t xml:space="preserve">الْقَوْمَ الْفَاسِقِينَ }[ المائدة /108]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Pr>
          <w:rFonts w:hint="cs"/>
        </w:rPr>
        <w:t xml:space="preserve"> </w:t>
      </w:r>
      <w:r>
        <w:rPr>
          <w:rFonts w:hint="cs"/>
          <w:b w:val="0"/>
          <w:rtl/>
        </w:rPr>
        <w:t>أن يؤدي الشهود الشهادة كما حملوها على حقيقتها من غير</w:t>
      </w:r>
      <w:r>
        <w:rPr>
          <w:rFonts w:hint="cs"/>
        </w:rPr>
        <w:t xml:space="preserve"> </w:t>
      </w:r>
      <w:r>
        <w:rPr>
          <w:rFonts w:hint="cs"/>
          <w:b w:val="0"/>
          <w:rtl/>
        </w:rPr>
        <w:t xml:space="preserve">تغيير لها ولا تحريف ولا خيانة ،  </w:t>
      </w:r>
    </w:p>
    <w:p w:rsidR="00064B4F" w:rsidRDefault="00064B4F" w:rsidP="00064B4F">
      <w:pPr>
        <w:ind w:left="-58"/>
        <w:jc w:val="both"/>
        <w:rPr>
          <w:rFonts w:hint="cs"/>
          <w:b w:val="0"/>
          <w:rtl/>
        </w:rPr>
      </w:pPr>
      <w:r>
        <w:rPr>
          <w:rFonts w:hint="cs"/>
          <w:bCs/>
          <w:rtl/>
        </w:rPr>
        <w:lastRenderedPageBreak/>
        <w:t xml:space="preserve">قوله تعالى { </w:t>
      </w:r>
      <w:r>
        <w:rPr>
          <w:rFonts w:hint="cs"/>
          <w:b w:val="0"/>
          <w:rtl/>
        </w:rPr>
        <w:t>بَلَى مَنْ</w:t>
      </w:r>
      <w:r>
        <w:rPr>
          <w:rFonts w:hint="cs"/>
        </w:rPr>
        <w:t xml:space="preserve"> </w:t>
      </w:r>
      <w:r>
        <w:rPr>
          <w:rFonts w:hint="cs"/>
          <w:b w:val="0"/>
          <w:rtl/>
        </w:rPr>
        <w:t>أَسْلَمَ وَجْهَهُ لِلّهِ وَهُوَ مُحْسِنٌ فَلَهُ أَجْرُهُ عِندَ رَبِّهِ وَلاَ</w:t>
      </w:r>
      <w:r>
        <w:rPr>
          <w:rFonts w:hint="cs"/>
        </w:rPr>
        <w:t xml:space="preserve"> </w:t>
      </w:r>
      <w:r>
        <w:rPr>
          <w:rFonts w:hint="cs"/>
          <w:b w:val="0"/>
          <w:rtl/>
        </w:rPr>
        <w:t xml:space="preserve">خَوْفٌ عَلَيْهِمْ وَلاَ هُمْ يَحْزَنُونَ }[ البقرة /112]‏ ، </w:t>
      </w:r>
      <w:r>
        <w:rPr>
          <w:rFonts w:hint="cs"/>
          <w:b w:val="0"/>
          <w:bCs/>
          <w:rtl/>
        </w:rPr>
        <w:t>وقوله تعالى (</w:t>
      </w:r>
      <w:r>
        <w:rPr>
          <w:rFonts w:hint="cs"/>
          <w:b w:val="0"/>
          <w:rtl/>
        </w:rPr>
        <w:t>وَمَنْ أَحْسَنُ</w:t>
      </w:r>
      <w:r>
        <w:rPr>
          <w:rFonts w:hint="cs"/>
        </w:rPr>
        <w:t xml:space="preserve"> </w:t>
      </w:r>
      <w:r>
        <w:rPr>
          <w:rFonts w:hint="cs"/>
          <w:b w:val="0"/>
          <w:rtl/>
        </w:rPr>
        <w:t>دِينًا مِّمَّنْ أَسْلَمَ وَجْهَهُ لله وَهُوَ مُحْسِنٌ واتَّبَعَ مِلَّةَ</w:t>
      </w:r>
      <w:r>
        <w:rPr>
          <w:rFonts w:hint="cs"/>
        </w:rPr>
        <w:t xml:space="preserve"> </w:t>
      </w:r>
      <w:r>
        <w:rPr>
          <w:rFonts w:hint="cs"/>
          <w:b w:val="0"/>
          <w:rtl/>
        </w:rPr>
        <w:t>إِبْرَاهِيمَ حَنِيفًا وَاتَّخَذَ اللّهُ إِبْرَاهِيمَ خَلِيلاً [ النساء /125] ، و</w:t>
      </w:r>
      <w:r>
        <w:rPr>
          <w:rFonts w:hint="cs"/>
          <w:b w:val="0"/>
          <w:bCs/>
          <w:rtl/>
        </w:rPr>
        <w:t xml:space="preserve">قوله تعالى { </w:t>
      </w:r>
      <w:r>
        <w:rPr>
          <w:rFonts w:hint="cs"/>
          <w:b w:val="0"/>
          <w:rtl/>
        </w:rPr>
        <w:t>إِنِّي وَجَّهْتُ</w:t>
      </w:r>
      <w:r>
        <w:rPr>
          <w:rFonts w:hint="cs"/>
        </w:rPr>
        <w:t xml:space="preserve"> </w:t>
      </w:r>
      <w:r>
        <w:rPr>
          <w:rFonts w:hint="cs"/>
          <w:b w:val="0"/>
          <w:rtl/>
        </w:rPr>
        <w:t>وَجْهِيَ</w:t>
      </w:r>
      <w:r>
        <w:rPr>
          <w:rFonts w:hint="cs"/>
        </w:rPr>
        <w:t xml:space="preserve"> </w:t>
      </w:r>
      <w:r>
        <w:rPr>
          <w:rFonts w:hint="cs"/>
          <w:b w:val="0"/>
          <w:rtl/>
        </w:rPr>
        <w:t>لِلَّذِي فَطَرَ السَّمَاوَاتِ وَالأَرْضَ حَنِيفًا</w:t>
      </w:r>
      <w:r>
        <w:rPr>
          <w:rFonts w:hint="cs"/>
        </w:rPr>
        <w:t xml:space="preserve"> </w:t>
      </w:r>
      <w:r>
        <w:rPr>
          <w:rFonts w:hint="cs"/>
          <w:b w:val="0"/>
          <w:rtl/>
        </w:rPr>
        <w:t>وَمَا أَنَاْ</w:t>
      </w:r>
      <w:r>
        <w:rPr>
          <w:rFonts w:hint="cs"/>
        </w:rPr>
        <w:t xml:space="preserve"> </w:t>
      </w:r>
      <w:r>
        <w:rPr>
          <w:rFonts w:hint="cs"/>
          <w:b w:val="0"/>
          <w:rtl/>
        </w:rPr>
        <w:t>مِنَ</w:t>
      </w:r>
      <w:r>
        <w:rPr>
          <w:rFonts w:hint="cs"/>
        </w:rPr>
        <w:t xml:space="preserve"> </w:t>
      </w:r>
      <w:r>
        <w:rPr>
          <w:rFonts w:hint="cs"/>
          <w:b w:val="0"/>
          <w:rtl/>
        </w:rPr>
        <w:t xml:space="preserve">الْمُشْرِكِينَ } [ الأنعام /79] ، قلت : نفهم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 ، وهذا يدلنا على أن التعبير بتوجه الوجه تعبير مجازي يطلق الجزء ويريد الكل فلا يراد به قصر التوجه على الوجه وحسب وإنما توجه الكل إلى الله ، أو أن المراد إخلاص النية والتوجه إلى الله ، </w:t>
      </w:r>
      <w:r>
        <w:rPr>
          <w:rFonts w:hint="cs"/>
          <w:b w:val="0"/>
          <w:bCs/>
          <w:rtl/>
        </w:rPr>
        <w:t>قال الطبري</w:t>
      </w:r>
      <w:r>
        <w:rPr>
          <w:rFonts w:hint="cs"/>
          <w:b w:val="0"/>
          <w:rtl/>
        </w:rPr>
        <w:t xml:space="preserve"> : " وأما قوله من   أسلم وجهه لله   فإنه يعني بإسلام الوجه التذلل لطاعته والإذعان لأمره   وأصل الإسلام الاستسلام لأنه من استسلمت لأمره وهو الخضوع لأمره   وإنما سمي المسلم مسلما بخضوع جوارحه لطاعة ربه   كما حدثني المثنى قال ثنا إسحاق قال ثنا ابن أبي جعفر عن أبيه عن </w:t>
      </w:r>
      <w:r>
        <w:rPr>
          <w:rFonts w:hint="cs"/>
          <w:b w:val="0"/>
          <w:bCs/>
          <w:rtl/>
        </w:rPr>
        <w:t>الربيع</w:t>
      </w:r>
      <w:r>
        <w:rPr>
          <w:rFonts w:hint="cs"/>
          <w:b w:val="0"/>
          <w:rtl/>
        </w:rPr>
        <w:t xml:space="preserve"> ( بلى من أسلم وجهه لله )  يقول : أخلص لله   وكما قال زيد بن عمرو بن نفيل وأسلمت وجهي لمن أسلمت له المزن تحمل عذبا زلالا يعني بذلك استسلمت لطاعة من استسلم لطاعته المزن وانقادت له ..  فكذلك معنى قوله جل ثناؤه ( بلى من أسلم وجهه لله )  </w:t>
      </w:r>
      <w:r>
        <w:rPr>
          <w:rFonts w:hint="cs"/>
          <w:b w:val="0"/>
          <w:bCs/>
          <w:rtl/>
        </w:rPr>
        <w:t>إنما يعني بلى من أسلم لله بدنه فخضع له بالطاعة جسده وهو محسن في إسلامه له جسده فله أجره عند ربه   فاكتفى بذكر الوجه من ذكر جسده لدلالة الكلام على المعنى الذي أريد به بذكر الوجه</w:t>
      </w:r>
      <w:r>
        <w:rPr>
          <w:rFonts w:hint="cs"/>
          <w:b w:val="0"/>
          <w:rtl/>
        </w:rPr>
        <w:t xml:space="preserve"> " [ تفسير الطبري ج : 1 ص : 493] أهـ ، </w:t>
      </w:r>
      <w:r>
        <w:rPr>
          <w:rFonts w:hint="cs"/>
          <w:b w:val="0"/>
          <w:bCs/>
          <w:rtl/>
        </w:rPr>
        <w:t>وقال ابن كثير</w:t>
      </w:r>
      <w:r>
        <w:rPr>
          <w:rFonts w:hint="cs"/>
          <w:b w:val="0"/>
          <w:rtl/>
        </w:rPr>
        <w:t xml:space="preserve"> : " أسلم وجهه لله   وهو محسن أي من أخلص العمل لله وحده لا شريك له كما قال تعالى فإن حاجوك فقل أسلمت وجهي لله ومن اتبعن الآية </w:t>
      </w:r>
      <w:r>
        <w:rPr>
          <w:rFonts w:hint="cs"/>
          <w:b w:val="0"/>
          <w:bCs/>
          <w:rtl/>
        </w:rPr>
        <w:t>وقال أبو العالية والربيع</w:t>
      </w:r>
      <w:r>
        <w:rPr>
          <w:rFonts w:hint="cs"/>
          <w:b w:val="0"/>
          <w:rtl/>
        </w:rPr>
        <w:t xml:space="preserve"> :بلى من   أسلم وجهه لله   يقول من أخلص لله وقال سعيد بن جبير بلى من أسلم أخلص وجهه قال دينه " [تفسير ابن كثير ج : 1 ص : 155]أهـ ، </w:t>
      </w:r>
      <w:r>
        <w:rPr>
          <w:rFonts w:hint="cs"/>
          <w:b w:val="0"/>
          <w:bCs/>
          <w:rtl/>
        </w:rPr>
        <w:t>وقال السيوطي</w:t>
      </w:r>
      <w:r>
        <w:rPr>
          <w:rFonts w:hint="cs"/>
          <w:b w:val="0"/>
          <w:rtl/>
        </w:rPr>
        <w:t xml:space="preserve"> " بلى من أسلم وجهه لله  يقول  أخلص لله  وأخرج ابن جرير عن </w:t>
      </w:r>
      <w:r>
        <w:rPr>
          <w:rFonts w:hint="cs"/>
          <w:b w:val="0"/>
          <w:bCs/>
          <w:rtl/>
        </w:rPr>
        <w:t>مجاهد</w:t>
      </w:r>
      <w:r>
        <w:rPr>
          <w:rFonts w:hint="cs"/>
          <w:b w:val="0"/>
          <w:rtl/>
        </w:rPr>
        <w:t xml:space="preserve"> ( من أسلم وجهه لله )   قال  أخلص دينه " [ الدر المنثور ج : 1 ص : 263] أهـ ، </w:t>
      </w:r>
      <w:r>
        <w:rPr>
          <w:rFonts w:hint="cs"/>
          <w:b w:val="0"/>
          <w:bCs/>
          <w:rtl/>
        </w:rPr>
        <w:t>وقال القاضي البيضاوي</w:t>
      </w:r>
      <w:r>
        <w:rPr>
          <w:rFonts w:hint="cs"/>
          <w:b w:val="0"/>
          <w:rtl/>
        </w:rPr>
        <w:t xml:space="preserve"> " أسلم وجهه لله   أخلص له نفسه أو قصده " [تفسير البيضاوي ج : 1 ص : 384] أهـ ، </w:t>
      </w:r>
      <w:r>
        <w:rPr>
          <w:rFonts w:hint="cs"/>
          <w:b w:val="0"/>
          <w:bCs/>
          <w:rtl/>
        </w:rPr>
        <w:t>وقال القرطبي</w:t>
      </w:r>
      <w:r>
        <w:rPr>
          <w:rFonts w:hint="cs"/>
          <w:b w:val="0"/>
          <w:rtl/>
        </w:rPr>
        <w:t xml:space="preserve"> : " أسلم وجهه لله   معناه أخلص دينه لله وخضع له وتوجه إليه بالعبادة " [تفسير البيضاوي ج : 1 ص : 384] أهـ ، </w:t>
      </w:r>
      <w:r>
        <w:rPr>
          <w:rFonts w:hint="cs"/>
          <w:b w:val="0"/>
          <w:bCs/>
          <w:rtl/>
        </w:rPr>
        <w:t>وقال ابن</w:t>
      </w:r>
      <w:r>
        <w:rPr>
          <w:rFonts w:hint="cs"/>
          <w:bCs/>
        </w:rPr>
        <w:t xml:space="preserve"> </w:t>
      </w:r>
      <w:r>
        <w:rPr>
          <w:rFonts w:hint="cs"/>
          <w:bCs/>
          <w:rtl/>
        </w:rPr>
        <w:t>الجوزي</w:t>
      </w:r>
      <w:r>
        <w:rPr>
          <w:rFonts w:hint="cs"/>
          <w:b w:val="0"/>
          <w:rtl/>
        </w:rPr>
        <w:t xml:space="preserve"> </w:t>
      </w:r>
      <w:r>
        <w:t>"</w:t>
      </w:r>
      <w:r>
        <w:rPr>
          <w:rFonts w:hint="cs"/>
          <w:b w:val="0"/>
          <w:rtl/>
        </w:rPr>
        <w:t xml:space="preserve"> قوله</w:t>
      </w:r>
      <w:r>
        <w:rPr>
          <w:rFonts w:hint="cs"/>
        </w:rPr>
        <w:t xml:space="preserve"> </w:t>
      </w:r>
      <w:r>
        <w:rPr>
          <w:rFonts w:hint="cs"/>
          <w:b w:val="0"/>
          <w:rtl/>
        </w:rPr>
        <w:t>تعالى ومن أحسن دينا ممن</w:t>
      </w:r>
      <w:r>
        <w:t xml:space="preserve">  </w:t>
      </w:r>
      <w:r>
        <w:rPr>
          <w:rFonts w:hint="cs"/>
          <w:b w:val="0"/>
          <w:rtl/>
        </w:rPr>
        <w:t xml:space="preserve"> أسلم</w:t>
      </w:r>
      <w:r>
        <w:rPr>
          <w:rFonts w:hint="cs"/>
        </w:rPr>
        <w:t xml:space="preserve"> </w:t>
      </w:r>
      <w:r>
        <w:rPr>
          <w:rFonts w:hint="cs"/>
          <w:b w:val="0"/>
          <w:rtl/>
        </w:rPr>
        <w:t>وجهه لله</w:t>
      </w:r>
      <w:r>
        <w:t xml:space="preserve">  </w:t>
      </w:r>
      <w:r>
        <w:rPr>
          <w:rFonts w:hint="cs"/>
          <w:b w:val="0"/>
          <w:rtl/>
        </w:rPr>
        <w:t xml:space="preserve"> قال</w:t>
      </w:r>
      <w:r>
        <w:rPr>
          <w:rFonts w:hint="cs"/>
        </w:rPr>
        <w:t xml:space="preserve"> </w:t>
      </w:r>
      <w:r>
        <w:rPr>
          <w:rFonts w:hint="cs"/>
          <w:b w:val="0"/>
          <w:rtl/>
        </w:rPr>
        <w:t>ابن عباس خير الله بين الأديان بهذه الآية وأسلم بمعنى أخلص وفي</w:t>
      </w:r>
      <w:r>
        <w:rPr>
          <w:rFonts w:hint="cs"/>
        </w:rPr>
        <w:t xml:space="preserve"> </w:t>
      </w:r>
      <w:r>
        <w:rPr>
          <w:rFonts w:hint="cs"/>
          <w:b w:val="0"/>
          <w:rtl/>
        </w:rPr>
        <w:t>الوجه قولان</w:t>
      </w:r>
      <w:r>
        <w:t xml:space="preserve">  </w:t>
      </w:r>
      <w:r>
        <w:rPr>
          <w:rFonts w:hint="cs"/>
          <w:b w:val="0"/>
          <w:rtl/>
        </w:rPr>
        <w:t xml:space="preserve"> أحدهما</w:t>
      </w:r>
      <w:r>
        <w:rPr>
          <w:rFonts w:hint="cs"/>
        </w:rPr>
        <w:t xml:space="preserve"> </w:t>
      </w:r>
      <w:r>
        <w:rPr>
          <w:rFonts w:hint="cs"/>
          <w:b w:val="0"/>
          <w:rtl/>
        </w:rPr>
        <w:t>أنه الدين والثاني</w:t>
      </w:r>
      <w:r>
        <w:rPr>
          <w:rFonts w:hint="cs"/>
        </w:rPr>
        <w:t xml:space="preserve"> </w:t>
      </w:r>
      <w:r>
        <w:rPr>
          <w:rFonts w:hint="cs"/>
          <w:b w:val="0"/>
          <w:rtl/>
        </w:rPr>
        <w:t xml:space="preserve">العمل </w:t>
      </w:r>
      <w:r>
        <w:t>"</w:t>
      </w:r>
      <w:r>
        <w:rPr>
          <w:rFonts w:hint="cs"/>
          <w:b w:val="0"/>
          <w:rtl/>
        </w:rPr>
        <w:t xml:space="preserve">[زاد المسير ج : 2 ص : 211] أهـ ، </w:t>
      </w:r>
      <w:r>
        <w:rPr>
          <w:rFonts w:hint="cs"/>
          <w:b w:val="0"/>
          <w:bCs/>
          <w:rtl/>
        </w:rPr>
        <w:t>وقال الثعالبي</w:t>
      </w:r>
      <w:r>
        <w:rPr>
          <w:rFonts w:hint="cs"/>
          <w:b w:val="0"/>
          <w:rtl/>
        </w:rPr>
        <w:t xml:space="preserve"> " أسلم وجهه لله   أي أخلص مقصده وتوجهه " [تفسير الثعالبي ج : 1 ص :417] أهـ</w:t>
      </w:r>
      <w:r>
        <w:rPr>
          <w:rFonts w:hint="cs"/>
          <w:b w:val="0"/>
          <w:rtl/>
          <w:lang w:bidi="ar-KW"/>
        </w:rPr>
        <w:t xml:space="preserve"> ، </w:t>
      </w:r>
      <w:r>
        <w:rPr>
          <w:rFonts w:hint="cs"/>
          <w:bCs/>
          <w:rtl/>
        </w:rPr>
        <w:t xml:space="preserve">وقال أبو السعود " </w:t>
      </w:r>
      <w:r>
        <w:rPr>
          <w:rFonts w:hint="cs"/>
          <w:b w:val="0"/>
          <w:rtl/>
        </w:rPr>
        <w:t xml:space="preserve">ومن أحسن دينا ممن   </w:t>
      </w:r>
      <w:r>
        <w:rPr>
          <w:rFonts w:hint="cs"/>
          <w:b w:val="0"/>
          <w:rtl/>
        </w:rPr>
        <w:lastRenderedPageBreak/>
        <w:t xml:space="preserve">أسلم وجهه لله   أي أخلص نفسه له تعالى لا يعرف له ربا سواه " [تفسير أبي السعود ج : 2 ص : 236] أهـ ، </w:t>
      </w:r>
      <w:r>
        <w:rPr>
          <w:rFonts w:hint="cs"/>
          <w:b w:val="0"/>
          <w:bCs/>
          <w:rtl/>
        </w:rPr>
        <w:t xml:space="preserve">وقال الواحدي " </w:t>
      </w:r>
      <w:r>
        <w:rPr>
          <w:rFonts w:hint="cs"/>
          <w:b w:val="0"/>
          <w:rtl/>
        </w:rPr>
        <w:t xml:space="preserve">أسلم وجهه لله   انقاد لأمره " [ تفسير الواحدي ج : 1 ص : 125] أهـ ، </w:t>
      </w:r>
      <w:r>
        <w:rPr>
          <w:rFonts w:hint="cs"/>
          <w:b w:val="0"/>
          <w:bCs/>
          <w:rtl/>
        </w:rPr>
        <w:t>وقال البغوي</w:t>
      </w:r>
      <w:r>
        <w:rPr>
          <w:rFonts w:hint="cs"/>
          <w:b w:val="0"/>
          <w:rtl/>
        </w:rPr>
        <w:t xml:space="preserve"> : " أسلم وجهه لله   أي أخلص دينه لله وقبل أخلص عبادته لله وقيل خضع وتواضع لله وأصل الإسلام الاستسلام والخضوع وخص الوجه لأنه إذا جاد بوجهه في السجود لم يبخل بسائر جوارحه " [تفسير البغوي ج : 1 ص : 106] أهـ ، </w:t>
      </w:r>
      <w:r>
        <w:rPr>
          <w:rFonts w:hint="cs"/>
          <w:b w:val="0"/>
          <w:bCs/>
          <w:rtl/>
        </w:rPr>
        <w:t>وقال الشوكاني</w:t>
      </w:r>
      <w:r>
        <w:rPr>
          <w:rFonts w:hint="cs"/>
          <w:b w:val="0"/>
          <w:rtl/>
        </w:rPr>
        <w:t xml:space="preserve"> " أسلم وجهه لله   ومعنى أسلم استسلم وقيل أخلص وخص الوجه بالذكر لكونه أشرف ما يرى من الأنسان ولأنه موضع الحواس الظاهرة وفيه يظهر العز والذل وقيل إن العرب تخبر بالوجه عن جملة الشيء وأن المعنى هنا الوجه وغيره وقيل المراد بالوجه هنا المقصد أي من أخلص مقصده " [فتح القدير ج : 1 ص : 130] أهـ ، </w:t>
      </w:r>
      <w:r>
        <w:rPr>
          <w:rFonts w:hint="cs"/>
          <w:b w:val="0"/>
          <w:bCs/>
          <w:rtl/>
        </w:rPr>
        <w:t>وجاء في تفسير الجلالين</w:t>
      </w:r>
      <w:r>
        <w:rPr>
          <w:rFonts w:hint="cs"/>
          <w:b w:val="0"/>
          <w:rtl/>
        </w:rPr>
        <w:t xml:space="preserve"> " (من أسلم وجهه لله )  أي انقاد وجهه لأمره وخص الوجه لأنه أشرف الأعضاء فغيره أولى " [تفسير الجلالين ج : 1 ص : 24] أهـ</w:t>
      </w:r>
      <w:r>
        <w:rPr>
          <w:rFonts w:hint="cs"/>
          <w:b w:val="0"/>
          <w:rtl/>
          <w:lang w:bidi="ar-KW"/>
        </w:rPr>
        <w:t xml:space="preserve"> ، </w:t>
      </w:r>
      <w:r>
        <w:rPr>
          <w:rFonts w:hint="cs"/>
          <w:bCs/>
          <w:rtl/>
        </w:rPr>
        <w:t>وقال النسفي</w:t>
      </w:r>
      <w:r>
        <w:rPr>
          <w:rFonts w:hint="cs"/>
          <w:b w:val="0"/>
          <w:rtl/>
        </w:rPr>
        <w:t xml:space="preserve"> "(من أسلم وجهه لله ) من أخلص نفسه له لا يشرك به غيره " [ تفسير النسفي ج : 1 ص : 65] أهـ   </w:t>
      </w:r>
      <w:r>
        <w:rPr>
          <w:rFonts w:hint="cs"/>
          <w:b w:val="0"/>
          <w:bCs/>
          <w:rtl/>
        </w:rPr>
        <w:t>وقال</w:t>
      </w:r>
      <w:r>
        <w:rPr>
          <w:rFonts w:hint="cs"/>
          <w:b w:val="0"/>
          <w:rtl/>
        </w:rPr>
        <w:t xml:space="preserve"> : "  أسلم وجهه لله   أخلص نفسه لله وجعلها سالمة له لا يعرف لها ربا ولا معبودا سواه " [تفسير النسفي ج : 1 ص : 250] أهـ ، </w:t>
      </w:r>
      <w:r>
        <w:rPr>
          <w:rFonts w:hint="cs"/>
          <w:b w:val="0"/>
          <w:bCs/>
          <w:rtl/>
        </w:rPr>
        <w:t>وقال الألوسي</w:t>
      </w:r>
      <w:r>
        <w:rPr>
          <w:rFonts w:hint="cs"/>
          <w:b w:val="0"/>
          <w:rtl/>
        </w:rPr>
        <w:t xml:space="preserve"> : " من   أسلم وجهه لله   أي إنقاد لما قضى الله تعالى وقدر او أخلص له نفسه أو قصده فلم يشرك به تعالى غيره أو لم يقصد سواه فالوجه إما مستعار للذات وتخصيصه بالذكر لأنه أشرف الأعضاء ومعدن الحواس وإما مجاز عن القصد لأن القاصد للشيء مواجه له " [ روح المعاني ج : 1 ص : 360] أهـ</w:t>
      </w:r>
    </w:p>
    <w:p w:rsidR="00064B4F" w:rsidRDefault="00064B4F" w:rsidP="00064B4F">
      <w:pPr>
        <w:ind w:left="-58"/>
        <w:jc w:val="both"/>
        <w:rPr>
          <w:rFonts w:hint="cs"/>
          <w:b w:val="0"/>
          <w:rtl/>
        </w:rPr>
      </w:pPr>
      <w:r>
        <w:rPr>
          <w:rFonts w:hint="cs"/>
          <w:bCs/>
          <w:rtl/>
        </w:rPr>
        <w:t>قلت :</w:t>
      </w:r>
      <w:r>
        <w:rPr>
          <w:rFonts w:hint="cs"/>
          <w:b w:val="0"/>
          <w:rtl/>
        </w:rPr>
        <w:t xml:space="preserve"> وهكذا نجد تواتر حمل المفسرين الوجه في الآيات على الذات أو القصد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 ، وسيأتي إن شاء الله تعالى بيان ذلك بأحسن تفصيل ، </w:t>
      </w:r>
    </w:p>
    <w:p w:rsidR="00064B4F" w:rsidRDefault="00064B4F" w:rsidP="00064B4F">
      <w:pPr>
        <w:ind w:left="-58"/>
        <w:jc w:val="both"/>
        <w:rPr>
          <w:rFonts w:hint="cs"/>
          <w:b w:val="0"/>
          <w:rtl/>
        </w:rPr>
      </w:pPr>
      <w:r>
        <w:rPr>
          <w:rFonts w:hint="cs"/>
          <w:bCs/>
          <w:rtl/>
        </w:rPr>
        <w:t>قوله تعالى :(</w:t>
      </w:r>
      <w:r>
        <w:rPr>
          <w:rFonts w:hint="cs"/>
          <w:b w:val="0"/>
          <w:rtl/>
        </w:rPr>
        <w:t xml:space="preserve"> اقْتُلُواْ يُوسُفَ</w:t>
      </w:r>
      <w:r>
        <w:rPr>
          <w:rFonts w:hint="cs"/>
        </w:rPr>
        <w:t xml:space="preserve"> </w:t>
      </w:r>
      <w:r>
        <w:rPr>
          <w:rFonts w:hint="cs"/>
          <w:b w:val="0"/>
          <w:rtl/>
        </w:rPr>
        <w:t>أَوِ</w:t>
      </w:r>
      <w:r>
        <w:rPr>
          <w:rFonts w:hint="cs"/>
        </w:rPr>
        <w:t xml:space="preserve"> </w:t>
      </w:r>
      <w:r>
        <w:rPr>
          <w:rFonts w:hint="cs"/>
          <w:b w:val="0"/>
          <w:rtl/>
        </w:rPr>
        <w:t>اطْرَحُوهُ أَرْضًا يَخْلُ لَكُمْ وَجْهُ أَبِيكُمْ وَتَكُونُواْ</w:t>
      </w:r>
      <w:r>
        <w:rPr>
          <w:rFonts w:hint="cs"/>
        </w:rPr>
        <w:t xml:space="preserve"> </w:t>
      </w:r>
      <w:r>
        <w:rPr>
          <w:rFonts w:hint="cs"/>
          <w:b w:val="0"/>
          <w:rtl/>
        </w:rPr>
        <w:t>مِن بَعْدِهِ</w:t>
      </w:r>
      <w:r>
        <w:rPr>
          <w:rFonts w:hint="cs"/>
        </w:rPr>
        <w:t xml:space="preserve"> </w:t>
      </w:r>
      <w:r>
        <w:rPr>
          <w:rFonts w:hint="cs"/>
          <w:b w:val="0"/>
          <w:rtl/>
        </w:rPr>
        <w:t>قَوْمًا</w:t>
      </w:r>
      <w:r>
        <w:rPr>
          <w:rFonts w:hint="cs"/>
        </w:rPr>
        <w:t xml:space="preserve"> </w:t>
      </w:r>
      <w:r>
        <w:rPr>
          <w:rFonts w:hint="cs"/>
          <w:b w:val="0"/>
          <w:rtl/>
        </w:rPr>
        <w:t xml:space="preserve">صَالِحِينَ ) [يوسف/9] ، وعلى نفس منوال الآيات السابقات هل يقصد أخوة يوسف خلو وجه أبيهم عليه السلام ، وكيف يخلو هذا الوجه ؟ ومن أي شيءٍ يخلو ؟ </w:t>
      </w:r>
      <w:r>
        <w:rPr>
          <w:rFonts w:hint="cs"/>
          <w:b w:val="0"/>
          <w:bCs/>
          <w:rtl/>
        </w:rPr>
        <w:t>اللهم إلا أن يراد بسياق الكلام معنى آخر وهو فراغ أبيهم لهم وإقباله عليهم وتوجهه بكليته إليهم</w:t>
      </w:r>
      <w:r>
        <w:rPr>
          <w:rFonts w:hint="cs"/>
          <w:b w:val="0"/>
          <w:rtl/>
        </w:rPr>
        <w:t xml:space="preserve"> ولا يلتفت عنهم</w:t>
      </w:r>
      <w:r>
        <w:rPr>
          <w:rFonts w:hint="cs"/>
        </w:rPr>
        <w:t xml:space="preserve"> </w:t>
      </w:r>
      <w:r>
        <w:rPr>
          <w:rFonts w:hint="cs"/>
          <w:b w:val="0"/>
          <w:rtl/>
        </w:rPr>
        <w:t xml:space="preserve">إلى غيرهم وسلامة محبته لهم ممن يشاركهم فيها بعد ما كان كل ذلك  </w:t>
      </w:r>
      <w:r>
        <w:rPr>
          <w:rFonts w:hint="cs"/>
          <w:b w:val="0"/>
          <w:rtl/>
        </w:rPr>
        <w:lastRenderedPageBreak/>
        <w:t xml:space="preserve">ليوسف عليه السلام ،  </w:t>
      </w:r>
      <w:r>
        <w:rPr>
          <w:rFonts w:hint="cs"/>
          <w:b w:val="0"/>
          <w:bCs/>
          <w:rtl/>
        </w:rPr>
        <w:t>فكان ذكر الوجه مجازاً لتصوير معنى</w:t>
      </w:r>
      <w:r>
        <w:rPr>
          <w:rFonts w:hint="cs"/>
          <w:bCs/>
        </w:rPr>
        <w:t xml:space="preserve"> </w:t>
      </w:r>
      <w:r>
        <w:rPr>
          <w:rFonts w:hint="cs"/>
          <w:bCs/>
          <w:rtl/>
        </w:rPr>
        <w:t>إقباله عليهم</w:t>
      </w:r>
      <w:r>
        <w:rPr>
          <w:rFonts w:hint="cs"/>
          <w:b w:val="0"/>
          <w:rtl/>
        </w:rPr>
        <w:t xml:space="preserve"> لأن الرجل إذا أقبل على الشئ أقبل بوجهه ، </w:t>
      </w:r>
      <w:r>
        <w:rPr>
          <w:rFonts w:hint="cs"/>
          <w:b w:val="0"/>
          <w:bCs/>
          <w:rtl/>
        </w:rPr>
        <w:t>قال أبو السعود في تفسيره</w:t>
      </w:r>
      <w:r>
        <w:rPr>
          <w:rFonts w:hint="cs"/>
          <w:b w:val="0"/>
          <w:rtl/>
        </w:rPr>
        <w:t xml:space="preserve"> : " أي يخلص لكم وجه أبيكم فيقبل عليكم بكليته ولا يلتفت عنكم إلى غيركم ولا يساهمكم في محبته أحد </w:t>
      </w:r>
      <w:r>
        <w:rPr>
          <w:rFonts w:hint="cs"/>
          <w:b w:val="0"/>
          <w:bCs/>
          <w:rtl/>
        </w:rPr>
        <w:t xml:space="preserve">فذكر الوجه لتصوير معنى إقباله عليهم " </w:t>
      </w:r>
      <w:r>
        <w:rPr>
          <w:rFonts w:hint="cs"/>
          <w:b w:val="0"/>
          <w:rtl/>
        </w:rPr>
        <w:t>[تفسير أبي السعود ج : 4 ص : 256 ] أهـ</w:t>
      </w:r>
      <w:r>
        <w:rPr>
          <w:rFonts w:hint="cs"/>
          <w:b w:val="0"/>
          <w:bCs/>
          <w:rtl/>
        </w:rPr>
        <w:t xml:space="preserve"> ، </w:t>
      </w:r>
      <w:r>
        <w:rPr>
          <w:rFonts w:hint="cs"/>
          <w:b w:val="0"/>
          <w:rtl/>
        </w:rPr>
        <w:t xml:space="preserve">وعلى هذا المعنى اتفق قول المفسرين ، </w:t>
      </w:r>
    </w:p>
    <w:p w:rsidR="00064B4F" w:rsidRDefault="00064B4F" w:rsidP="00064B4F">
      <w:pPr>
        <w:ind w:left="-58"/>
        <w:jc w:val="both"/>
        <w:rPr>
          <w:rFonts w:hint="cs"/>
          <w:b w:val="0"/>
          <w:rtl/>
        </w:rPr>
      </w:pPr>
      <w:r>
        <w:rPr>
          <w:rFonts w:hint="cs"/>
          <w:bCs/>
          <w:rtl/>
        </w:rPr>
        <w:t>قوله تعالى (</w:t>
      </w:r>
      <w:r>
        <w:rPr>
          <w:rFonts w:hint="cs"/>
        </w:rPr>
        <w:t xml:space="preserve"> </w:t>
      </w:r>
      <w:r>
        <w:rPr>
          <w:rFonts w:hint="cs"/>
          <w:b w:val="0"/>
          <w:rtl/>
        </w:rPr>
        <w:t>وَمِنَ النَّاسِ مَن يَعْبُدُ اللَّهَ</w:t>
      </w:r>
      <w:r>
        <w:rPr>
          <w:rFonts w:hint="cs"/>
        </w:rPr>
        <w:t xml:space="preserve"> </w:t>
      </w:r>
      <w:r>
        <w:rPr>
          <w:rFonts w:hint="cs"/>
          <w:b w:val="0"/>
          <w:rtl/>
        </w:rPr>
        <w:t>عَلَى حَرْفٍ فَإِنْ أَصَابَهُ خَيْرٌ اطْمَأَنَّ بِهِ وَإِنْ أَصَابَتْهُ فِتْنَةٌ</w:t>
      </w:r>
      <w:r>
        <w:rPr>
          <w:rFonts w:hint="cs"/>
        </w:rPr>
        <w:t xml:space="preserve"> </w:t>
      </w:r>
      <w:r>
        <w:rPr>
          <w:rFonts w:hint="cs"/>
          <w:b w:val="0"/>
          <w:rtl/>
        </w:rPr>
        <w:t>انقَلَبَ عَلَى وَجْهِهِ خَسِرَ الدُّنْيَا وَالْآخِرَةَ ذَلِكَ هُوَ الْخُسْرَانُ</w:t>
      </w:r>
      <w:r>
        <w:rPr>
          <w:rFonts w:hint="cs"/>
        </w:rPr>
        <w:t xml:space="preserve"> </w:t>
      </w:r>
      <w:r>
        <w:rPr>
          <w:rFonts w:hint="cs"/>
          <w:b w:val="0"/>
          <w:rtl/>
        </w:rPr>
        <w:t xml:space="preserve">الْمُبِينُ ) [الحج /11] ، وانقلاب الإنسان على وجهه هاهنا هل يراد به معناه اللفظي وأنه متى ما وقع إنسان وانقلب على وجهه (الجارحة المعروفة )خسر الدنيا والآخرة ، أم المقصود الذي لا ريب في صحته هو ردته عن دينه وتراجعه عن إيمانه بقرينة خسران الدنيا والآخرة ، </w:t>
      </w:r>
    </w:p>
    <w:p w:rsidR="00064B4F" w:rsidRDefault="00064B4F" w:rsidP="00064B4F">
      <w:pPr>
        <w:ind w:left="-58"/>
        <w:jc w:val="both"/>
        <w:rPr>
          <w:rFonts w:hint="cs"/>
          <w:bCs/>
          <w:rtl/>
        </w:rPr>
      </w:pPr>
      <w:r>
        <w:rPr>
          <w:rFonts w:hint="cs"/>
          <w:bCs/>
          <w:rtl/>
        </w:rPr>
        <w:t>( 4 ) الآيات التي ذكر فيها الوجه مضافاً إلى الله تعالى وبيان المعنى الذي سيقت لأجله :</w:t>
      </w:r>
    </w:p>
    <w:p w:rsidR="00064B4F" w:rsidRDefault="00064B4F" w:rsidP="00064B4F">
      <w:pPr>
        <w:ind w:left="-58"/>
        <w:jc w:val="both"/>
        <w:rPr>
          <w:rFonts w:hint="cs"/>
          <w:b w:val="0"/>
          <w:rtl/>
        </w:rPr>
      </w:pPr>
      <w:r>
        <w:rPr>
          <w:rFonts w:hint="cs"/>
          <w:bCs/>
          <w:rtl/>
        </w:rPr>
        <w:t>( أ ) قوله تعالى</w:t>
      </w:r>
      <w:r>
        <w:rPr>
          <w:rFonts w:hint="cs"/>
          <w:b w:val="0"/>
          <w:rtl/>
        </w:rPr>
        <w:t xml:space="preserve"> { وَلِلّهِ الْمَشْرِقُ</w:t>
      </w:r>
      <w:r>
        <w:rPr>
          <w:rFonts w:hint="cs"/>
        </w:rPr>
        <w:t xml:space="preserve"> </w:t>
      </w:r>
      <w:r>
        <w:rPr>
          <w:rFonts w:hint="cs"/>
          <w:b w:val="0"/>
          <w:rtl/>
        </w:rPr>
        <w:t>وَالْمَغْرِبُ فَأَيْنَمَا تُوَلُّواْ فَثَمَّ وَجْهُ اللّهِ إِنَّ اللّهَ</w:t>
      </w:r>
      <w:r>
        <w:rPr>
          <w:rFonts w:hint="cs"/>
        </w:rPr>
        <w:t xml:space="preserve"> </w:t>
      </w:r>
      <w:r>
        <w:rPr>
          <w:rFonts w:hint="cs"/>
          <w:b w:val="0"/>
          <w:rtl/>
        </w:rPr>
        <w:t>وَاسِعٌ عَلِيمٌ } [ البقرة /115] ، فأينما تولوا فثم وجه الله تحتمل عدة معاني جاءت عن الصحابة والتابعين منها : ( أ ) فثم قبلة</w:t>
      </w:r>
      <w:r>
        <w:rPr>
          <w:rFonts w:hint="cs"/>
        </w:rPr>
        <w:t xml:space="preserve"> </w:t>
      </w:r>
      <w:r>
        <w:rPr>
          <w:rFonts w:hint="cs"/>
          <w:b w:val="0"/>
          <w:rtl/>
        </w:rPr>
        <w:t>الله يعني بذلك الوجهة والجهة التي وجههم إليها ومن معاني الوجه في اللغة القبلة لأننا نتوجه إليها بوجوهنا ، ( ب ) فثم الله</w:t>
      </w:r>
      <w:r>
        <w:rPr>
          <w:rFonts w:hint="cs"/>
        </w:rPr>
        <w:t xml:space="preserve"> </w:t>
      </w:r>
      <w:r>
        <w:rPr>
          <w:rFonts w:hint="cs"/>
          <w:b w:val="0"/>
          <w:rtl/>
        </w:rPr>
        <w:t>تبارك وتعالى  يريد علمه</w:t>
      </w:r>
      <w:r>
        <w:rPr>
          <w:rFonts w:hint="cs"/>
        </w:rPr>
        <w:t xml:space="preserve"> </w:t>
      </w:r>
      <w:r>
        <w:rPr>
          <w:rFonts w:hint="cs"/>
          <w:b w:val="0"/>
          <w:rtl/>
        </w:rPr>
        <w:t>معكم أينما كنتم ، فعبر بالوجه عن الذات كقوله تعالى (كل شيء هالك إلا وجهه ) وقوله تعالى (ويبقى</w:t>
      </w:r>
      <w:r>
        <w:rPr>
          <w:rFonts w:hint="cs"/>
        </w:rPr>
        <w:t xml:space="preserve"> </w:t>
      </w:r>
      <w:r>
        <w:rPr>
          <w:rFonts w:hint="cs"/>
          <w:b w:val="0"/>
          <w:rtl/>
        </w:rPr>
        <w:t>وجه ربك ذي الجلال والإكرام ) ، ( ت ) فثم تدركون</w:t>
      </w:r>
      <w:r>
        <w:rPr>
          <w:rFonts w:hint="cs"/>
        </w:rPr>
        <w:t xml:space="preserve"> </w:t>
      </w:r>
      <w:r>
        <w:rPr>
          <w:rFonts w:hint="cs"/>
          <w:b w:val="0"/>
          <w:rtl/>
        </w:rPr>
        <w:t>بالتوجه إليه رضا الله تعالى كقوله تعالى (إنما نطعمكم لوجه الله) وقوله تعالى (والذين</w:t>
      </w:r>
      <w:r>
        <w:rPr>
          <w:rFonts w:hint="cs"/>
        </w:rPr>
        <w:t xml:space="preserve"> </w:t>
      </w:r>
      <w:r>
        <w:rPr>
          <w:rFonts w:hint="cs"/>
          <w:b w:val="0"/>
          <w:rtl/>
        </w:rPr>
        <w:t>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ثم هؤلاء متناقضون لأنهم يثبتون الوجه على سبيل الجزء ، ثم يثبتون الفوقية الحسية على سبيل المسافة ويثبتون الاستواء على سبيل الحد والحيز والجهة ، والآية تهد عليهم مذهبهم في الجهة هدا ، وذلك لأن الآية تفيد نفي الجهة الواحدة إذ أينما تولوا وفي أي جهة تتوجهوا فثم وجه الله ، وإثبات الجهة الواحدة هو مذهبهم الذي بدعوا عموم علماء الأمة لأجله ، وعندما تنبه بعضهم لهذا قال : هذه الآية ليست من آيات الصفات وغيرها من آيات الصفات فتناقض وتلاعب بدينه وفرق بين الآيات بهواه نعوذ بالله من الهوى والزيغ ، وفي الحديث عن</w:t>
      </w:r>
      <w:r>
        <w:rPr>
          <w:rFonts w:hint="cs"/>
        </w:rPr>
        <w:t xml:space="preserve"> </w:t>
      </w:r>
      <w:r>
        <w:rPr>
          <w:rFonts w:hint="cs"/>
          <w:b w:val="0"/>
          <w:rtl/>
        </w:rPr>
        <w:t>ابن عمر عن النبي صلى الله عليه وسلم  قال : ( إن أحدكم إذا صلى</w:t>
      </w:r>
      <w:r>
        <w:rPr>
          <w:rFonts w:hint="cs"/>
        </w:rPr>
        <w:t xml:space="preserve"> </w:t>
      </w:r>
      <w:r>
        <w:rPr>
          <w:rFonts w:hint="cs"/>
          <w:b w:val="0"/>
          <w:rtl/>
        </w:rPr>
        <w:t>فإن الله قبل وجهه ) وفي رواية أنس ( إن ربه بينه وبين القبلة ) وهذا</w:t>
      </w:r>
      <w:r>
        <w:rPr>
          <w:rFonts w:hint="cs"/>
        </w:rPr>
        <w:t xml:space="preserve"> </w:t>
      </w:r>
      <w:r>
        <w:rPr>
          <w:rFonts w:hint="cs"/>
          <w:b w:val="0"/>
          <w:rtl/>
        </w:rPr>
        <w:t>الحديث دافع لمذهب الجهة فإن جهة فوق وقدام</w:t>
      </w:r>
      <w:r>
        <w:rPr>
          <w:rFonts w:hint="cs"/>
        </w:rPr>
        <w:t xml:space="preserve"> </w:t>
      </w:r>
      <w:r>
        <w:rPr>
          <w:rFonts w:hint="cs"/>
          <w:b w:val="0"/>
          <w:rtl/>
        </w:rPr>
        <w:t xml:space="preserve">متضادان لا يجتمعان </w:t>
      </w:r>
      <w:r>
        <w:rPr>
          <w:rFonts w:hint="cs"/>
          <w:b w:val="0"/>
          <w:rtl/>
        </w:rPr>
        <w:lastRenderedPageBreak/>
        <w:t>البتة فإن حملها على ظاهرهما محال على الله تعالى لا يجتمعان</w:t>
      </w:r>
      <w:r>
        <w:rPr>
          <w:rFonts w:hint="cs"/>
        </w:rPr>
        <w:t xml:space="preserve"> </w:t>
      </w:r>
      <w:r>
        <w:rPr>
          <w:rFonts w:hint="cs"/>
          <w:b w:val="0"/>
          <w:rtl/>
        </w:rPr>
        <w:t>عقلا وعادة وشرعا وإن أول هذا دون ذلك فتحكم وإن أولهما فأهلا بالوفاق</w:t>
      </w:r>
    </w:p>
    <w:p w:rsidR="00064B4F" w:rsidRDefault="00064B4F" w:rsidP="00064B4F">
      <w:pPr>
        <w:ind w:left="-58"/>
        <w:jc w:val="both"/>
        <w:rPr>
          <w:rFonts w:hint="cs"/>
          <w:b w:val="0"/>
          <w:rtl/>
        </w:rPr>
      </w:pPr>
      <w:r>
        <w:rPr>
          <w:rFonts w:hint="cs"/>
          <w:b w:val="0"/>
          <w:bCs/>
          <w:rtl/>
        </w:rPr>
        <w:t>تأويل الصحابة والتابعين للوجه في الآية</w:t>
      </w:r>
      <w:r>
        <w:rPr>
          <w:rFonts w:hint="cs"/>
          <w:b w:val="0"/>
          <w:rtl/>
        </w:rPr>
        <w:t xml:space="preserve"> : </w:t>
      </w:r>
      <w:r>
        <w:rPr>
          <w:rFonts w:hint="cs"/>
          <w:b w:val="0"/>
          <w:bCs/>
          <w:rtl/>
        </w:rPr>
        <w:t xml:space="preserve">قال السيوطي في الدر المنثور : " </w:t>
      </w:r>
      <w:r>
        <w:rPr>
          <w:rFonts w:hint="cs"/>
          <w:b w:val="0"/>
          <w:rtl/>
        </w:rPr>
        <w:t>وأخرج ابن أبي حاتم عن ابن عباس فأينما تولوا   فثم وجه الله   قال : قبلة الله أينما توجهت شرقا أو غربا  وأخرج ابن ابي شيبة وعبد بن حميد والترمذي والبيهقي في سننه عن مجاهد   (فثم وجه الله)   قال : قبلة الله فأينما كنتم في شرق أو غرب فاستقبلوها " [ الدر المنثور ج : 1 ص : 267] أهـ</w:t>
      </w:r>
      <w:r>
        <w:rPr>
          <w:rFonts w:hint="cs"/>
          <w:b w:val="0"/>
          <w:bCs/>
          <w:rtl/>
        </w:rPr>
        <w:t xml:space="preserve"> ، وقال الطبري في تفسيره</w:t>
      </w:r>
      <w:r>
        <w:rPr>
          <w:rFonts w:hint="cs"/>
          <w:b w:val="0"/>
          <w:rtl/>
        </w:rPr>
        <w:t xml:space="preserve"> : " واختلف في تأويل قوله   فثم وجه الله   فقال بعضهم تأويل ذلك فثم قبلة الله يعني بذلك وجهه الذي وجههم إليه عن </w:t>
      </w:r>
      <w:r>
        <w:rPr>
          <w:rFonts w:hint="cs"/>
          <w:b w:val="0"/>
          <w:bCs/>
          <w:rtl/>
        </w:rPr>
        <w:t>مجاهد</w:t>
      </w:r>
      <w:r>
        <w:rPr>
          <w:rFonts w:hint="cs"/>
          <w:b w:val="0"/>
          <w:rtl/>
        </w:rPr>
        <w:t xml:space="preserve"> قال حيثما كنتم فلكم قبلة تستقبلونها   وقال آخرون معنى قول الله عز وجل   فثم وجه الله   فثم الله تبارك وتعالى   وقال آخرون معنى قوله   فثم وجه الله   فثم تدركون بالتوجه إليه رضا الله الذي له الوجه الكريم   وقال آخرون عنى بالوجه ذا الوجه وقال قائلوا هذه المقالة وجه الله صفة له " [ تفسير الطبري ج : 1 ص : 506] أهـ ، </w:t>
      </w:r>
      <w:r>
        <w:rPr>
          <w:rFonts w:hint="cs"/>
          <w:b w:val="0"/>
          <w:bCs/>
          <w:rtl/>
        </w:rPr>
        <w:t>وقال البغوي في تفسيره</w:t>
      </w:r>
      <w:r>
        <w:rPr>
          <w:rFonts w:hint="cs"/>
          <w:b w:val="0"/>
          <w:rtl/>
        </w:rPr>
        <w:t xml:space="preserve"> : " فأينما تولوا   فثم وجه الله   يعني أينما تحولوا وجوهكم فثم أي هناك وجه الله قال الكلبي فثم الله يعلم ويرى وجه صلة كقوله تعالى (كل شيء هالك إلا وجهه ) أي إلا هو وقال </w:t>
      </w:r>
      <w:r>
        <w:rPr>
          <w:rFonts w:hint="cs"/>
          <w:b w:val="0"/>
          <w:bCs/>
          <w:rtl/>
        </w:rPr>
        <w:t>الحسن ومجاهد وقتادة ومقاتل بن حيان</w:t>
      </w:r>
      <w:r>
        <w:rPr>
          <w:rFonts w:hint="cs"/>
          <w:b w:val="0"/>
          <w:rtl/>
        </w:rPr>
        <w:t xml:space="preserve"> فثم قبلة الله والوجه والوجهة والجهة القبلة وقيل رضا الله تعالى " [تفسير البغوي ج : 1 ص : 108] أهـ ، </w:t>
      </w:r>
      <w:r>
        <w:rPr>
          <w:rFonts w:hint="cs"/>
          <w:b w:val="0"/>
          <w:bCs/>
          <w:rtl/>
        </w:rPr>
        <w:t>وقال بن كثير في تفسيره</w:t>
      </w:r>
      <w:r>
        <w:rPr>
          <w:rFonts w:hint="cs"/>
          <w:b w:val="0"/>
          <w:rtl/>
        </w:rPr>
        <w:t xml:space="preserve"> : "  وقال عكرمة عن </w:t>
      </w:r>
      <w:r>
        <w:rPr>
          <w:rFonts w:hint="cs"/>
          <w:b w:val="0"/>
          <w:bCs/>
          <w:rtl/>
        </w:rPr>
        <w:t>ابن عباس</w:t>
      </w:r>
      <w:r>
        <w:rPr>
          <w:rFonts w:hint="cs"/>
          <w:b w:val="0"/>
          <w:rtl/>
        </w:rPr>
        <w:t xml:space="preserve"> فأينما تولوا   فثم وجه الله   قال قبلة الله أينما توجهت شرقا أو غربا وقال </w:t>
      </w:r>
      <w:r>
        <w:rPr>
          <w:rFonts w:hint="cs"/>
          <w:b w:val="0"/>
          <w:bCs/>
          <w:rtl/>
        </w:rPr>
        <w:t>مجاهد</w:t>
      </w:r>
      <w:r>
        <w:rPr>
          <w:rFonts w:hint="cs"/>
          <w:b w:val="0"/>
          <w:rtl/>
        </w:rPr>
        <w:t xml:space="preserve"> فأينما تولوا فثم وجه الله حيثما كنتم فلكم قبلة تستقبلونها الكعبة " [تفسير ابن كثير ج : 1 ص : 159] أهـ ، </w:t>
      </w:r>
      <w:r>
        <w:rPr>
          <w:rFonts w:hint="cs"/>
          <w:b w:val="0"/>
          <w:bCs/>
          <w:rtl/>
        </w:rPr>
        <w:t>وقال ابن الجوزي في تفسيره</w:t>
      </w:r>
      <w:r>
        <w:rPr>
          <w:rFonts w:hint="cs"/>
          <w:b w:val="0"/>
          <w:rtl/>
        </w:rPr>
        <w:t xml:space="preserve"> : "  قوله تعالى فثم وجه الله فيه قولان أحدهما فثم الله يريد علمه معكم اين كنتم وهو قول </w:t>
      </w:r>
      <w:r>
        <w:rPr>
          <w:rFonts w:hint="cs"/>
          <w:b w:val="0"/>
          <w:bCs/>
          <w:rtl/>
        </w:rPr>
        <w:t>ابن عباس و مقاتل</w:t>
      </w:r>
      <w:r>
        <w:rPr>
          <w:rFonts w:hint="cs"/>
          <w:b w:val="0"/>
          <w:rtl/>
        </w:rPr>
        <w:t xml:space="preserve"> والثاني فثم قبلة الله قاله </w:t>
      </w:r>
      <w:r>
        <w:rPr>
          <w:rFonts w:hint="cs"/>
          <w:b w:val="0"/>
          <w:bCs/>
          <w:rtl/>
        </w:rPr>
        <w:t>عكرمة و مجاهد</w:t>
      </w:r>
      <w:r>
        <w:rPr>
          <w:rFonts w:hint="cs"/>
          <w:b w:val="0"/>
          <w:rtl/>
        </w:rPr>
        <w:t xml:space="preserve"> "[ زاد المسير ج : 1 ص : 134-135] أهـ</w:t>
      </w:r>
    </w:p>
    <w:p w:rsidR="00064B4F" w:rsidRDefault="00064B4F" w:rsidP="00064B4F">
      <w:pPr>
        <w:ind w:left="-58"/>
        <w:jc w:val="both"/>
        <w:rPr>
          <w:rFonts w:hint="cs"/>
          <w:b w:val="0"/>
          <w:rtl/>
        </w:rPr>
      </w:pPr>
      <w:r>
        <w:rPr>
          <w:rFonts w:hint="cs"/>
          <w:b w:val="0"/>
          <w:bCs/>
          <w:rtl/>
        </w:rPr>
        <w:t>إتفاق أهل العلم على تأويل الوجه في الآية</w:t>
      </w:r>
      <w:r>
        <w:rPr>
          <w:rFonts w:hint="cs"/>
          <w:b w:val="0"/>
          <w:rtl/>
        </w:rPr>
        <w:t xml:space="preserve"> :  </w:t>
      </w:r>
      <w:r>
        <w:rPr>
          <w:rFonts w:hint="cs"/>
          <w:b w:val="0"/>
          <w:bCs/>
          <w:rtl/>
        </w:rPr>
        <w:t>قال القرطبي في تفسيره</w:t>
      </w:r>
      <w:r>
        <w:rPr>
          <w:rFonts w:hint="cs"/>
          <w:b w:val="0"/>
          <w:rtl/>
        </w:rPr>
        <w:t xml:space="preserve"> : " اختلف الناس في تأويل الوجه المضاف إلى الله في القرآن والسنة </w:t>
      </w:r>
      <w:r>
        <w:rPr>
          <w:rFonts w:hint="cs"/>
          <w:b w:val="0"/>
          <w:bCs/>
          <w:rtl/>
        </w:rPr>
        <w:t>فقال الحذاق</w:t>
      </w:r>
      <w:r>
        <w:rPr>
          <w:rFonts w:hint="cs"/>
          <w:b w:val="0"/>
          <w:rtl/>
        </w:rPr>
        <w:t xml:space="preserve">  ذلك راجع إلى الوجود والعبارة عنه بالوجه من مجاز الكلام إذ كان الوجه أظهر لأعضاء في الشاهد واجلها قدرا </w:t>
      </w:r>
      <w:r>
        <w:rPr>
          <w:rFonts w:hint="cs"/>
          <w:b w:val="0"/>
          <w:bCs/>
          <w:rtl/>
        </w:rPr>
        <w:t>وقال ابن فورك</w:t>
      </w:r>
      <w:r>
        <w:rPr>
          <w:rFonts w:hint="cs"/>
          <w:b w:val="0"/>
          <w:rtl/>
        </w:rPr>
        <w:t xml:space="preserve">  قد تذكر صفة الشيء والمراد بها الموصوف توسعا كما يقول القائل  رأيت علم فلان اليوم ونظرت إلى علمه وإنما يريد بذلك رأيت العالم ونظرت إلى العالم كذلك إذا ذكر الوجه هنا والمراد من له الوجه أي الوجود وعلى هذا يتأول قوله تعالى  إنما نطعمكم لوجه الله لأن المراد به  لله الذي له الوجه وكذلك قوله  إلا ابتغاء وجه ربه الاعلى أي الذي له الوجه </w:t>
      </w:r>
      <w:r>
        <w:rPr>
          <w:rFonts w:hint="cs"/>
          <w:b w:val="0"/>
          <w:bCs/>
          <w:rtl/>
        </w:rPr>
        <w:t>قال ابن عباس :</w:t>
      </w:r>
      <w:r>
        <w:rPr>
          <w:rFonts w:hint="cs"/>
          <w:b w:val="0"/>
          <w:rtl/>
        </w:rPr>
        <w:t xml:space="preserve">الوجه </w:t>
      </w:r>
      <w:r>
        <w:rPr>
          <w:rFonts w:hint="cs"/>
          <w:b w:val="0"/>
          <w:rtl/>
        </w:rPr>
        <w:lastRenderedPageBreak/>
        <w:t xml:space="preserve">عبارة عنه عز وجل كما قال  ويبقى وجه ربك ذو الجلال والإكرام </w:t>
      </w:r>
      <w:r>
        <w:rPr>
          <w:rFonts w:hint="cs"/>
          <w:b w:val="0"/>
          <w:bCs/>
          <w:rtl/>
        </w:rPr>
        <w:t>وقال بعض الأئمة</w:t>
      </w:r>
      <w:r>
        <w:rPr>
          <w:rFonts w:hint="cs"/>
          <w:b w:val="0"/>
          <w:rtl/>
        </w:rPr>
        <w:t xml:space="preserve">  تلك صفة ثابتة بالسمع زائدة على ما توجبه العقول من صفات القديم تعالى قال ابن عطية  </w:t>
      </w:r>
      <w:r>
        <w:rPr>
          <w:rFonts w:hint="cs"/>
          <w:b w:val="0"/>
          <w:bCs/>
          <w:rtl/>
        </w:rPr>
        <w:t>وضعف أبو المعالي هذا القول</w:t>
      </w:r>
      <w:r>
        <w:rPr>
          <w:rFonts w:hint="cs"/>
          <w:b w:val="0"/>
          <w:rtl/>
        </w:rPr>
        <w:t xml:space="preserve"> وهو كذلك ضعيف </w:t>
      </w:r>
      <w:r>
        <w:rPr>
          <w:rFonts w:hint="cs"/>
          <w:b w:val="0"/>
          <w:bCs/>
          <w:rtl/>
        </w:rPr>
        <w:t xml:space="preserve">وإنما المراد وجوده وقيل  المراد بالوجه هنا الجهة التي وجهنا إليها أي القبلة وقيل  الوجه القصد </w:t>
      </w:r>
      <w:r>
        <w:rPr>
          <w:rFonts w:hint="cs"/>
          <w:b w:val="0"/>
          <w:rtl/>
        </w:rPr>
        <w:t xml:space="preserve">كما قال الشاعر  أستغفر الله ذنبا لست محصيه رب العباد إليه الوجه والعمل وقيل  المعنى فثم رضا الله وثوابه كما قال  إنما نطعمكم لوجه الله أي لرضائه وطلب ثوابه " [ تفسير القرطبي ج : 2 ص : 83] أهـ ، </w:t>
      </w:r>
      <w:r>
        <w:rPr>
          <w:rFonts w:hint="cs"/>
          <w:b w:val="0"/>
          <w:bCs/>
          <w:rtl/>
        </w:rPr>
        <w:t>وقال رحمه الله</w:t>
      </w:r>
      <w:r>
        <w:rPr>
          <w:rFonts w:hint="cs"/>
          <w:b w:val="0"/>
          <w:rtl/>
        </w:rPr>
        <w:t xml:space="preserve"> : " ويبقى وجه ربك أي ويبقى وجه الله فالوجه عبارة عن وجوده وذاته سبحانه قال الشاعر :  ( قضى على خلقه المنايا *  فكل شيء سواه فاني ) ، وهذا الذي ارتضاه المحققون من علمائنا  ابن فورك وأبو المعالي وغيرهم وقال ابن عباس  الوجه عبارة عنه كما قال  ويبقى وجه ربك ذو الجلال والإكرام وقال أبو المعالي  وأما الوجه فالمراد به عند معظم أئمتنا وجود الباري تعالى وهو الذي ارتضاه شيخنا ومن الدليل على ذلك قوله تعالى  ويبقى وجه ربك والموصف بالبقاء عند تعرض الخلق للفناء وجود الباري تعالى وقد مضى في البقرة القول في هذا عند قوله تعالى  فأينما تولوا   فثم وجه الله   وقد ذكرناه في الكتاب الأسني مستوفى قال القشيري  قام قوم هو صفة زائدة على الذات لا تكيف يحصل بها الإقبال على من أراد الرب تخصيصه بالإكرام </w:t>
      </w:r>
      <w:r>
        <w:rPr>
          <w:rFonts w:hint="cs"/>
          <w:b w:val="0"/>
          <w:bCs/>
          <w:rtl/>
        </w:rPr>
        <w:t>والصحيح أن يقال  وجهه وجوده وذاته</w:t>
      </w:r>
      <w:r>
        <w:rPr>
          <w:rFonts w:hint="cs"/>
          <w:b w:val="0"/>
          <w:rtl/>
        </w:rPr>
        <w:t xml:space="preserve"> يقال  هذا وجه الأمر ووجه الصواب وعين الصواب "[ تفسير القرطبي ج : 17 ص : 165] أهـ</w:t>
      </w:r>
    </w:p>
    <w:p w:rsidR="00064B4F" w:rsidRDefault="00064B4F" w:rsidP="00064B4F">
      <w:pPr>
        <w:ind w:left="-58"/>
        <w:jc w:val="both"/>
        <w:rPr>
          <w:rFonts w:hint="cs"/>
          <w:b w:val="0"/>
          <w:rtl/>
        </w:rPr>
      </w:pPr>
      <w:r>
        <w:rPr>
          <w:rFonts w:hint="cs"/>
          <w:bCs/>
          <w:rtl/>
        </w:rPr>
        <w:t xml:space="preserve">وقال أبو حيان في تفسيره البحر المحيط : " </w:t>
      </w:r>
      <w:r>
        <w:rPr>
          <w:rFonts w:hint="cs"/>
          <w:b w:val="0"/>
          <w:rtl/>
        </w:rPr>
        <w:t xml:space="preserve">{فثمّ وجه الله} ، هذا جواب الشرط ، وهي جملة ابتدائية ، فقيل : معناه فثمّ قبلة الله ، فيكون الوجه بمعنى الجهة ، وأضيف ذلك إلى الله تعالى حيث أمر باستقبالها ، فهي الجهة التي فيها رضا الله تعالى ، قاله الحسن ومجاهد وقتادة ومقاتل ،  وقيل : الوجه هنا صلة ، والمعنى فثم الله أي علمه وحكمه ،  وروي عن ابن عباس ومقاتل : أو عبر عن الذات بالوجه ، كقوله تعالى : {ويبقى وجه ربك} ، {كل شيء هالك إلا وجهه} وقيل : المعنى العمل لله ، قاله الفراء ، قال : ( أستغفر الله ذنباً لست محصيه  *  رب العباد إليه الوجه والعمل ) ، وقيل : يحتمل أن يراد بالوجه هنا : الجاه ، كما يقال : فلان وجه القوم ، أي موضع شرفهم ، ولفلان وجه عند الناس : أي جاه وشرف ،  والتقدير : فثمّ جلال الله وعظمته ، قاله أبو منصور في المقنع ،  وحيث جاء الوجه مضافاً إلى الله تعالى ، فله محمل في لسان العرب ، إذ هو لفظ يطلق على معان ، ويستحيل أن يحمل على العضو ، وإن كان ذلك أشهر فيه ،  وقد ذهب بعض الناس إلى أن تلك صفة ثابتة لله بالسمع ، زائدة على ما توجبه العقول من صفات القديم تعالى ،  وضعف أبو العالية وغيره هذا القول ، لأن فيه الجزم بإثبات صفة لله تعالى بلفظ محتمل ، وهي صفة لا يدرى ما هي ، ولا يعقل معناها في اللسان العربي ، </w:t>
      </w:r>
      <w:r>
        <w:rPr>
          <w:rFonts w:hint="cs"/>
          <w:b w:val="0"/>
          <w:rtl/>
        </w:rPr>
        <w:lastRenderedPageBreak/>
        <w:t xml:space="preserve">فوجب إطراح هذا القول والإعتماد على ما له محمل في لسان العرب ، إذا كان للفظ دلالة على التجسيم فنحمله ، إمّا على ما يسوغ فيه من الحقيقة التي يصح نسبتها إلى الله تعالى إن كان اللفظ مشتركاً ، أو من المجاز إن كان اللفظ غير مشترك ،  </w:t>
      </w:r>
      <w:r>
        <w:rPr>
          <w:rFonts w:hint="cs"/>
          <w:b w:val="0"/>
          <w:bCs/>
          <w:rtl/>
        </w:rPr>
        <w:t xml:space="preserve">والمجاز في كلام العرب أكثر من رمل يبرين ونهر فلسطين ، </w:t>
      </w:r>
      <w:r>
        <w:rPr>
          <w:rFonts w:hint="cs"/>
          <w:b w:val="0"/>
          <w:rtl/>
        </w:rPr>
        <w:t xml:space="preserve">فالوقوف مع ظاهر اللفظ الدال على التجسيم غباوة وجهل بلسان العرب وأنحائها ومتصرّفاتها في كلامها ، وحجج العقول التي مرجع حمل الألفاظ المشكلة إليها ،  ونعوذ بالله أن نكون كالكرامية ، ومن سلك مسلكهم في إثبات التجسيم ونسبة الأعضاء لله ، تعالى الله عما يقول المفترون علواً كبيراً ،  وفي قوله : {فأينما تولوا فثم وجه الله} ردّ على من يقول : إنه في حيز وجهة ، لأنه لما خير في استقبال جميع الجهات دل على أنه ليس في جهة ولا حيز ، ولو كان في حيز لكان استقباله والتوجه إليه أحق من جميع الأماكن ،  فحيث لم يخصص مكاناً ، علمنا أنه لا في جهة ولا حيز ، بل جميع الجهات في ملكه وتحت ملكه ، فأي جهة توجهنا إليه فيها على وجه الخضوع كنا معظمين له ممتثلين لأمره ، </w:t>
      </w:r>
      <w:r>
        <w:rPr>
          <w:rFonts w:hint="cs"/>
        </w:rPr>
        <w:t xml:space="preserve"> </w:t>
      </w:r>
      <w:r>
        <w:rPr>
          <w:rFonts w:hint="cs"/>
          <w:b w:val="0"/>
          <w:rtl/>
        </w:rPr>
        <w:t xml:space="preserve">" [تفسير البحر المحيط [ البقرة /115]] أهـ ، </w:t>
      </w:r>
      <w:r>
        <w:rPr>
          <w:rFonts w:hint="cs"/>
          <w:b w:val="0"/>
          <w:bCs/>
          <w:rtl/>
        </w:rPr>
        <w:t>وقال السيوطي في الإتقان</w:t>
      </w:r>
      <w:r>
        <w:rPr>
          <w:rFonts w:hint="cs"/>
          <w:b w:val="0"/>
          <w:rtl/>
        </w:rPr>
        <w:t xml:space="preserve"> : " ومن ذلك الوجه وهو مؤول بالذات   وقال ابن اللبان في قوله ( يريدون وجهه ) (إنما نطعمكم لوجه الله ) ( إلا ابتغاء وجه ربه الأعلى ) المراد إخلاص النية  وقال غيره في قوله   فثم وجه الله   أي الجهة التي أمر بالتوجه إليها " </w:t>
      </w:r>
      <w:r>
        <w:rPr>
          <w:rFonts w:hint="cs"/>
          <w:b w:val="0"/>
          <w:rtl/>
          <w:lang w:bidi="ar-KW"/>
        </w:rPr>
        <w:t>[</w:t>
      </w:r>
      <w:r>
        <w:rPr>
          <w:rFonts w:hint="cs"/>
          <w:b w:val="0"/>
          <w:rtl/>
        </w:rPr>
        <w:t>الإتقان ج : 2 ص : 17</w:t>
      </w:r>
      <w:r>
        <w:rPr>
          <w:rFonts w:hint="cs"/>
          <w:b w:val="0"/>
          <w:rtl/>
          <w:lang w:bidi="ar-KW"/>
        </w:rPr>
        <w:t xml:space="preserve">] </w:t>
      </w:r>
      <w:r>
        <w:rPr>
          <w:rFonts w:hint="cs"/>
          <w:b w:val="0"/>
          <w:rtl/>
        </w:rPr>
        <w:t xml:space="preserve">أهـ ، </w:t>
      </w:r>
      <w:r>
        <w:rPr>
          <w:rFonts w:hint="cs"/>
          <w:b w:val="0"/>
          <w:bCs/>
          <w:rtl/>
        </w:rPr>
        <w:t>وقال أبو بكر الجصاص</w:t>
      </w:r>
      <w:r>
        <w:rPr>
          <w:rFonts w:hint="cs"/>
          <w:bCs/>
        </w:rPr>
        <w:t xml:space="preserve"> </w:t>
      </w:r>
      <w:r>
        <w:rPr>
          <w:rFonts w:hint="cs"/>
          <w:bCs/>
          <w:rtl/>
        </w:rPr>
        <w:t>في كتابه أحكام القرآن</w:t>
      </w:r>
      <w:r>
        <w:rPr>
          <w:rFonts w:hint="cs"/>
          <w:b w:val="0"/>
          <w:rtl/>
        </w:rPr>
        <w:t xml:space="preserve"> : "   ( فثم وجه الله ) معناه فثم رضوان الله وهو الوجه الذي أمرتم بالتوجه إليه كقوله تعالى إنما نطعمكم لوجه الله يعني لرضوانه ولما أراده منا وقوله كل شيء هالك إلا وجهه يعني ما كان لرضاه وإرادته " [ أحكام القرآن 2 ج : 1 ص : 77] أهـ ، </w:t>
      </w:r>
      <w:r>
        <w:rPr>
          <w:rFonts w:hint="cs"/>
          <w:b w:val="0"/>
          <w:bCs/>
          <w:rtl/>
        </w:rPr>
        <w:t>وقال الألوسي في تفسيره</w:t>
      </w:r>
      <w:r>
        <w:rPr>
          <w:rFonts w:hint="cs"/>
          <w:b w:val="0"/>
          <w:rtl/>
        </w:rPr>
        <w:t xml:space="preserve"> : " فثم وجه الله   أي فهناك جهته سبحانه التي أمرتم بها فأي جهة يتوجه المرء من الظاهر والباطن   فثم وجه الله   المتحلي بجميع الصفات المتجلي بما شاء منزها عن الجهات " [ روح المعاني ج : 1 ص : 365] أهـ ، </w:t>
      </w:r>
      <w:r>
        <w:rPr>
          <w:rFonts w:hint="cs"/>
          <w:b w:val="0"/>
          <w:bCs/>
          <w:rtl/>
        </w:rPr>
        <w:t>وجاء في التعاريف</w:t>
      </w:r>
      <w:r>
        <w:rPr>
          <w:rFonts w:hint="cs"/>
          <w:b w:val="0"/>
          <w:rtl/>
        </w:rPr>
        <w:t xml:space="preserve"> : " قال الراغب : أصل الوجه الجارحة المعروفة ولما كان الوجه أول ما يستقبلك وأشرف ما في ظاهر البدن استعمل في مستقبل كل شيء وفي أشرفه ومبدئه   وجه الحق ما به الشيء حقا إذ لا حقيقة لشيء إلا به تعالى وهو المشار إليه بآية ( فأينما تولوا فثم وجه الله  ) وهو عين الحق المقيم لجميع الأشياء فمن رأى قيومية الحق للأشياء فهو الذي يرى وجه الحق في كل شيء  "[ التعاريف ج : 1 ص : 720] أهـ ، </w:t>
      </w:r>
      <w:r>
        <w:rPr>
          <w:rFonts w:hint="cs"/>
          <w:b w:val="0"/>
          <w:bCs/>
          <w:rtl/>
        </w:rPr>
        <w:t>وقال الزركشي في البرهان</w:t>
      </w:r>
      <w:r>
        <w:rPr>
          <w:rFonts w:hint="cs"/>
          <w:b w:val="0"/>
          <w:rtl/>
        </w:rPr>
        <w:t xml:space="preserve"> : " وحكي الواحدي عن اكثر المفسرين في قوله تعالى فأينما تولوا   فثم وجه الله   أن الوجه صلة والمعنى فثم الله يعلم ويرى قال والوجه قد ورد صلة مع اسم الله كثيرا كقوله ويبقى وجه ربك إنما نطعمكم لوجه الله كل شيء هلك إلا وجهة   قلت والأشبه حمله على أن المراد به الذات كما في قوله تعالى بلى من اسلم وجهة الله "[ البرهان في علوم القرآن ج : 2 ص : 278] أهـ ،</w:t>
      </w:r>
    </w:p>
    <w:p w:rsidR="00064B4F" w:rsidRDefault="00064B4F" w:rsidP="00064B4F">
      <w:pPr>
        <w:ind w:left="-58"/>
        <w:jc w:val="both"/>
        <w:rPr>
          <w:rFonts w:hint="cs"/>
          <w:b w:val="0"/>
          <w:rtl/>
        </w:rPr>
      </w:pPr>
      <w:r>
        <w:rPr>
          <w:rFonts w:hint="cs"/>
          <w:bCs/>
          <w:rtl/>
        </w:rPr>
        <w:lastRenderedPageBreak/>
        <w:t>( ب ) وقوله تعالى</w:t>
      </w:r>
      <w:r>
        <w:rPr>
          <w:rFonts w:hint="cs"/>
          <w:b w:val="0"/>
          <w:rtl/>
        </w:rPr>
        <w:t xml:space="preserve"> { وَمَا تُنفِقُونَ</w:t>
      </w:r>
      <w:r>
        <w:rPr>
          <w:rFonts w:hint="cs"/>
        </w:rPr>
        <w:t xml:space="preserve"> </w:t>
      </w:r>
      <w:r>
        <w:rPr>
          <w:rFonts w:hint="cs"/>
          <w:b w:val="0"/>
          <w:rtl/>
        </w:rPr>
        <w:t>إِلاَّ ابْتِغَاء وَجْهِ اللّهِ وَمَا تُنفِقُواْ مِنْ خَيْرٍ يُوَفَّ إِلَيْكُمْ</w:t>
      </w:r>
      <w:r>
        <w:rPr>
          <w:rFonts w:hint="cs"/>
        </w:rPr>
        <w:t xml:space="preserve"> </w:t>
      </w:r>
      <w:r>
        <w:rPr>
          <w:rFonts w:hint="cs"/>
          <w:b w:val="0"/>
          <w:rtl/>
        </w:rPr>
        <w:t xml:space="preserve">وَأَنتُمْ لاَ تُظْلَمُونَ } [ البقرة : 272 ] ، </w:t>
      </w:r>
      <w:r>
        <w:rPr>
          <w:rFonts w:hint="cs"/>
          <w:b w:val="0"/>
          <w:bCs/>
          <w:rtl/>
        </w:rPr>
        <w:t>وقوله</w:t>
      </w:r>
      <w:r>
        <w:rPr>
          <w:rFonts w:hint="cs"/>
          <w:bCs/>
        </w:rPr>
        <w:t xml:space="preserve"> </w:t>
      </w:r>
      <w:r>
        <w:rPr>
          <w:rFonts w:hint="cs"/>
          <w:bCs/>
          <w:rtl/>
        </w:rPr>
        <w:t xml:space="preserve">تعالى {  </w:t>
      </w:r>
      <w:r>
        <w:rPr>
          <w:rFonts w:hint="cs"/>
          <w:b w:val="0"/>
          <w:rtl/>
        </w:rPr>
        <w:t>وَلاَ تَطْرُدِ</w:t>
      </w:r>
      <w:r>
        <w:rPr>
          <w:rFonts w:hint="cs"/>
        </w:rPr>
        <w:t xml:space="preserve"> </w:t>
      </w:r>
      <w:r>
        <w:rPr>
          <w:rFonts w:hint="cs"/>
          <w:b w:val="0"/>
          <w:rtl/>
        </w:rPr>
        <w:t>الَّذِينَ يَدْعُونَ رَبَّهُم بِالْغَدَاةِ وَالْعَشِيِّ يُرِيدُونَ وَجْهَهُ</w:t>
      </w:r>
      <w:r>
        <w:rPr>
          <w:rFonts w:hint="cs"/>
        </w:rPr>
        <w:t xml:space="preserve"> </w:t>
      </w:r>
      <w:r>
        <w:rPr>
          <w:rFonts w:hint="cs"/>
          <w:b w:val="0"/>
          <w:rtl/>
        </w:rPr>
        <w:t>مَا عَلَيْكَ مِنْ حِسَابِهِم مِّن شَيْءٍ وَمَا مِنْ حِسَابِكَ عَلَيْهِم مِّن</w:t>
      </w:r>
      <w:r>
        <w:rPr>
          <w:rFonts w:hint="cs"/>
        </w:rPr>
        <w:t xml:space="preserve"> </w:t>
      </w:r>
      <w:r>
        <w:rPr>
          <w:rFonts w:hint="cs"/>
          <w:b w:val="0"/>
          <w:rtl/>
        </w:rPr>
        <w:t>شَيْءٍ فَتَطْرُدَهُمْ فَتَكُونَ مِنَ الظَّالِمِينَ }‏[سورة الأنعام : 52 ]</w:t>
      </w:r>
      <w:r>
        <w:rPr>
          <w:rFonts w:hint="cs"/>
          <w:b w:val="0"/>
          <w:bCs/>
          <w:rtl/>
        </w:rPr>
        <w:t xml:space="preserve"> ، وقوله</w:t>
      </w:r>
      <w:r>
        <w:rPr>
          <w:rFonts w:hint="cs"/>
          <w:bCs/>
        </w:rPr>
        <w:t xml:space="preserve"> </w:t>
      </w:r>
      <w:r>
        <w:rPr>
          <w:rFonts w:hint="cs"/>
          <w:bCs/>
          <w:rtl/>
        </w:rPr>
        <w:t xml:space="preserve">تعالى </w:t>
      </w:r>
      <w:r>
        <w:rPr>
          <w:rFonts w:hint="cs"/>
          <w:b w:val="0"/>
          <w:rtl/>
        </w:rPr>
        <w:t>{ وَاصْبِرْ نَفْسَكَ</w:t>
      </w:r>
      <w:r>
        <w:rPr>
          <w:rFonts w:hint="cs"/>
        </w:rPr>
        <w:t xml:space="preserve"> </w:t>
      </w:r>
      <w:r>
        <w:rPr>
          <w:rFonts w:hint="cs"/>
          <w:b w:val="0"/>
          <w:rtl/>
        </w:rPr>
        <w:t>مَعَ الَّذِينَ يَدْعُونَ رَبَّهُم بِالْغَدَاةِ وَالْعَشِيِّ يُرِيدُونَ وَجْهَهُ</w:t>
      </w:r>
      <w:r>
        <w:rPr>
          <w:rFonts w:hint="cs"/>
        </w:rPr>
        <w:t xml:space="preserve"> </w:t>
      </w:r>
      <w:r>
        <w:rPr>
          <w:rFonts w:hint="cs"/>
          <w:b w:val="0"/>
          <w:rtl/>
        </w:rPr>
        <w:t>وَلَا تَعْدُ عَيْنَاكَ عَنْهُمْ تُرِيدُ زِينَةَ الْحَيَاةِ الدُّنْيَا وَلَا</w:t>
      </w:r>
      <w:r>
        <w:rPr>
          <w:rFonts w:hint="cs"/>
        </w:rPr>
        <w:t xml:space="preserve"> </w:t>
      </w:r>
      <w:r>
        <w:rPr>
          <w:rFonts w:hint="cs"/>
          <w:b w:val="0"/>
          <w:rtl/>
        </w:rPr>
        <w:t>تُطِعْ مَنْ أَغْفَلْنَا قَلْبَهُ عَن ذِكْرِنَا وَاتَّبَعَ هَوَاهُ وَكَانَ أَمْرُهُ</w:t>
      </w:r>
      <w:r>
        <w:rPr>
          <w:rFonts w:hint="cs"/>
        </w:rPr>
        <w:t xml:space="preserve"> </w:t>
      </w:r>
      <w:r>
        <w:rPr>
          <w:rFonts w:hint="cs"/>
          <w:b w:val="0"/>
          <w:rtl/>
        </w:rPr>
        <w:t>فُرُطًا }[ سورة الكهف : 28 ]</w:t>
      </w:r>
      <w:r>
        <w:rPr>
          <w:rFonts w:hint="cs"/>
          <w:b w:val="0"/>
          <w:bCs/>
          <w:rtl/>
        </w:rPr>
        <w:t xml:space="preserve"> ، وقوله</w:t>
      </w:r>
      <w:r>
        <w:rPr>
          <w:rFonts w:hint="cs"/>
          <w:bCs/>
        </w:rPr>
        <w:t xml:space="preserve"> </w:t>
      </w:r>
      <w:r>
        <w:rPr>
          <w:rFonts w:hint="cs"/>
          <w:bCs/>
          <w:rtl/>
        </w:rPr>
        <w:t xml:space="preserve">تعالى { </w:t>
      </w:r>
      <w:r>
        <w:rPr>
          <w:rFonts w:hint="cs"/>
          <w:b w:val="0"/>
          <w:rtl/>
        </w:rPr>
        <w:t>فَآتِ ذَا</w:t>
      </w:r>
      <w:r>
        <w:rPr>
          <w:rFonts w:hint="cs"/>
        </w:rPr>
        <w:t xml:space="preserve"> </w:t>
      </w:r>
      <w:r>
        <w:rPr>
          <w:rFonts w:hint="cs"/>
          <w:b w:val="0"/>
          <w:rtl/>
        </w:rPr>
        <w:t>الْقُرْبَى حَقَّهُ وَالْمِسْكِينَ وَابْنَ السَّبِيلِ ذَلِكَ خَيْرٌ لِّلَّذِينَ</w:t>
      </w:r>
      <w:r>
        <w:rPr>
          <w:rFonts w:hint="cs"/>
        </w:rPr>
        <w:t xml:space="preserve"> </w:t>
      </w:r>
      <w:r>
        <w:rPr>
          <w:rFonts w:hint="cs"/>
          <w:b w:val="0"/>
          <w:rtl/>
        </w:rPr>
        <w:t>يُرِيدُونَ وَجْهَ اللَّهِ وَأُوْلَئِكَ هُمُ الْمُفْلِحُونَ * وَمَا</w:t>
      </w:r>
      <w:r>
        <w:rPr>
          <w:rFonts w:hint="cs"/>
        </w:rPr>
        <w:t xml:space="preserve"> </w:t>
      </w:r>
      <w:r>
        <w:rPr>
          <w:rFonts w:hint="cs"/>
          <w:b w:val="0"/>
          <w:rtl/>
        </w:rPr>
        <w:t>آتَيْتُم مِّن رِّبًا لِّيَرْبُوَ فِي أَمْوَالِ النَّاسِ فَلَا يَرْبُو عِندَ</w:t>
      </w:r>
      <w:r>
        <w:rPr>
          <w:rFonts w:hint="cs"/>
        </w:rPr>
        <w:t xml:space="preserve"> </w:t>
      </w:r>
      <w:r>
        <w:rPr>
          <w:rFonts w:hint="cs"/>
          <w:b w:val="0"/>
          <w:rtl/>
        </w:rPr>
        <w:t>اللَّهِ وَمَا آتَيْتُم مِّن زَكَاةٍ تُرِيدُونَ وَجْهَ اللَّهِ فَأُوْلَئِكَ</w:t>
      </w:r>
      <w:r>
        <w:rPr>
          <w:rFonts w:hint="cs"/>
        </w:rPr>
        <w:t xml:space="preserve"> </w:t>
      </w:r>
      <w:r>
        <w:rPr>
          <w:rFonts w:hint="cs"/>
          <w:b w:val="0"/>
          <w:rtl/>
        </w:rPr>
        <w:t xml:space="preserve">هُمُ الْمُضْعِفُونَ } [سورة الروم : 39 ]  </w:t>
      </w:r>
    </w:p>
    <w:p w:rsidR="00064B4F" w:rsidRDefault="00064B4F" w:rsidP="00064B4F">
      <w:pPr>
        <w:ind w:left="-58"/>
        <w:jc w:val="both"/>
        <w:rPr>
          <w:rFonts w:hint="cs"/>
          <w:b w:val="0"/>
          <w:rtl/>
        </w:rPr>
      </w:pPr>
      <w:r>
        <w:rPr>
          <w:rFonts w:hint="cs"/>
          <w:b w:val="0"/>
          <w:bCs/>
          <w:rtl/>
        </w:rPr>
        <w:t>(( قلت ))</w:t>
      </w:r>
      <w:r>
        <w:rPr>
          <w:rFonts w:hint="cs"/>
          <w:b w:val="0"/>
          <w:rtl/>
        </w:rPr>
        <w:t xml:space="preserve"> : من تدبر ذكر الوجه في هذه الآيات (يريدون</w:t>
      </w:r>
      <w:r>
        <w:rPr>
          <w:rFonts w:hint="cs"/>
        </w:rPr>
        <w:t xml:space="preserve"> </w:t>
      </w:r>
      <w:r>
        <w:rPr>
          <w:rFonts w:hint="cs"/>
          <w:b w:val="0"/>
          <w:rtl/>
        </w:rPr>
        <w:t>وجه الله ) و (تريدون</w:t>
      </w:r>
      <w:r>
        <w:rPr>
          <w:rFonts w:hint="cs"/>
        </w:rPr>
        <w:t xml:space="preserve"> </w:t>
      </w:r>
      <w:r>
        <w:rPr>
          <w:rFonts w:hint="cs"/>
          <w:b w:val="0"/>
          <w:rtl/>
        </w:rPr>
        <w:t>وجه الله ) و (يريدون</w:t>
      </w:r>
      <w:r>
        <w:rPr>
          <w:rFonts w:hint="cs"/>
        </w:rPr>
        <w:t xml:space="preserve"> </w:t>
      </w:r>
      <w:r>
        <w:rPr>
          <w:rFonts w:hint="cs"/>
          <w:b w:val="0"/>
          <w:rtl/>
        </w:rPr>
        <w:t>وجهه ) ، و (ابتغاء</w:t>
      </w:r>
      <w:r>
        <w:rPr>
          <w:rFonts w:hint="cs"/>
        </w:rPr>
        <w:t xml:space="preserve"> </w:t>
      </w:r>
      <w:r>
        <w:rPr>
          <w:rFonts w:hint="cs"/>
          <w:b w:val="0"/>
          <w:rtl/>
        </w:rPr>
        <w:t>وجه ربهم ) و (إلا</w:t>
      </w:r>
      <w:r>
        <w:rPr>
          <w:rFonts w:hint="cs"/>
        </w:rPr>
        <w:t xml:space="preserve"> </w:t>
      </w:r>
      <w:r>
        <w:rPr>
          <w:rFonts w:hint="cs"/>
          <w:b w:val="0"/>
          <w:rtl/>
        </w:rPr>
        <w:t>ابتغاء وجه ربه الأعلى) و (إنما</w:t>
      </w:r>
      <w:r>
        <w:rPr>
          <w:rFonts w:hint="cs"/>
        </w:rPr>
        <w:t xml:space="preserve"> </w:t>
      </w:r>
      <w:r>
        <w:rPr>
          <w:rFonts w:hint="cs"/>
          <w:b w:val="0"/>
          <w:rtl/>
        </w:rPr>
        <w:t xml:space="preserve">نطعمكم لوجه الله ) وجد أن المراد من سياق الآيات رضا الله تعالى ، وإليك نخبة من أقوال المفسرين في ذلك : </w:t>
      </w:r>
      <w:r>
        <w:rPr>
          <w:rFonts w:hint="cs"/>
          <w:b w:val="0"/>
          <w:bCs/>
          <w:rtl/>
        </w:rPr>
        <w:t>قال القرطبي في تفسير قوله تعالى (يريدون</w:t>
      </w:r>
      <w:r>
        <w:rPr>
          <w:rFonts w:hint="cs"/>
          <w:bCs/>
        </w:rPr>
        <w:t xml:space="preserve"> </w:t>
      </w:r>
      <w:r>
        <w:rPr>
          <w:rFonts w:hint="cs"/>
          <w:bCs/>
          <w:rtl/>
        </w:rPr>
        <w:t>وجهه ) :</w:t>
      </w:r>
      <w:r>
        <w:rPr>
          <w:rFonts w:hint="cs"/>
          <w:b w:val="0"/>
          <w:rtl/>
        </w:rPr>
        <w:t xml:space="preserve"> " يريدون وجهه   أي طاعته والإخلاص فيها أي يخلصون في عبادتهم وأعمالهم لله ويتوجهون بذلك إليه لا لغيره " [تفسير القرطبي ج : 6 ص : 432] أهـ ، </w:t>
      </w:r>
      <w:r>
        <w:rPr>
          <w:rFonts w:hint="cs"/>
          <w:b w:val="0"/>
          <w:bCs/>
          <w:rtl/>
        </w:rPr>
        <w:t>وقال البيضاوي</w:t>
      </w:r>
      <w:r>
        <w:rPr>
          <w:rFonts w:hint="cs"/>
          <w:b w:val="0"/>
          <w:rtl/>
        </w:rPr>
        <w:t xml:space="preserve"> : " (يريدون وجهه) رضا الله وطاعته " [تفسير البيضاوي ج : 3 ص : 493] أهـ</w:t>
      </w:r>
      <w:r>
        <w:rPr>
          <w:rFonts w:hint="cs"/>
          <w:b w:val="0"/>
          <w:rtl/>
          <w:lang w:bidi="ar-KW"/>
        </w:rPr>
        <w:t xml:space="preserve"> ، </w:t>
      </w:r>
      <w:r>
        <w:rPr>
          <w:rFonts w:hint="cs"/>
          <w:bCs/>
          <w:rtl/>
        </w:rPr>
        <w:t>وقال أبو السعود</w:t>
      </w:r>
      <w:r>
        <w:rPr>
          <w:rFonts w:hint="cs"/>
          <w:b w:val="0"/>
          <w:rtl/>
        </w:rPr>
        <w:t xml:space="preserve"> : " وقوله تعالى   يريدون وجهه   حال من ضمير يدعون أي يدعونه تعالى مخلصين له فيه " [تفسير أبي السعود ج : 3 ص : 139] أهـ ، </w:t>
      </w:r>
      <w:r>
        <w:rPr>
          <w:rFonts w:hint="cs"/>
          <w:b w:val="0"/>
          <w:bCs/>
          <w:rtl/>
        </w:rPr>
        <w:t>وقال الواحدي</w:t>
      </w:r>
      <w:r>
        <w:rPr>
          <w:rFonts w:hint="cs"/>
          <w:b w:val="0"/>
          <w:rtl/>
        </w:rPr>
        <w:t xml:space="preserve"> : " يريدون وجهه   يطلبون ثواب الله " [تفسير الواحدي ج : 1 ص : 355]أهـ ، </w:t>
      </w:r>
      <w:r>
        <w:rPr>
          <w:rFonts w:hint="cs"/>
          <w:b w:val="0"/>
          <w:bCs/>
          <w:rtl/>
        </w:rPr>
        <w:t>وقال البغوي :</w:t>
      </w:r>
      <w:r>
        <w:rPr>
          <w:rFonts w:hint="cs"/>
          <w:b w:val="0"/>
          <w:rtl/>
        </w:rPr>
        <w:t xml:space="preserve"> " يريدون وجهه   أي يريدون الله بطاعتهم قال ابن عباس رضي الله عنهما يطلبون ثواب الله " [ تفسير البغوي ج : 2 ص : 99] أهـ ، </w:t>
      </w:r>
      <w:r>
        <w:rPr>
          <w:rFonts w:hint="cs"/>
          <w:b w:val="0"/>
          <w:bCs/>
          <w:rtl/>
        </w:rPr>
        <w:t>وقال رحمه الله</w:t>
      </w:r>
      <w:r>
        <w:rPr>
          <w:rFonts w:hint="cs"/>
          <w:b w:val="0"/>
          <w:rtl/>
        </w:rPr>
        <w:t xml:space="preserve"> : " يريدون وجهه   أي يريدون الله لا يريدون به عرضا من الدنيا " [تفسير البغوي ج : 3 ص : 159]أهـ ، </w:t>
      </w:r>
      <w:r>
        <w:rPr>
          <w:rFonts w:hint="cs"/>
          <w:b w:val="0"/>
          <w:bCs/>
          <w:rtl/>
        </w:rPr>
        <w:t>وقال الشوكاني :</w:t>
      </w:r>
      <w:r>
        <w:rPr>
          <w:rFonts w:hint="cs"/>
          <w:b w:val="0"/>
          <w:rtl/>
        </w:rPr>
        <w:t xml:space="preserve"> " و   يريدون وجهه   في محل نصب على الحال والمعنى أنهم مخلصون في عبادتهم لا يريدون بذلك إلا وجه الله تعالى أي يتوجهون  بذلك إليه لا إلى غيره "[ فتح القدير ج : 2 ص : 119] أهـ ، </w:t>
      </w:r>
      <w:r>
        <w:rPr>
          <w:rFonts w:hint="cs"/>
          <w:b w:val="0"/>
          <w:bCs/>
          <w:rtl/>
        </w:rPr>
        <w:t>وقال رحمه الله</w:t>
      </w:r>
      <w:r>
        <w:rPr>
          <w:rFonts w:hint="cs"/>
          <w:b w:val="0"/>
          <w:rtl/>
        </w:rPr>
        <w:t xml:space="preserve"> : " ومعنى   يريدون وجهه   أنهم يريدون بدعائهم رضى الله سبحانه " [فتح القدير ج : 3 ص : 281]أهـ ، </w:t>
      </w:r>
      <w:r>
        <w:rPr>
          <w:rFonts w:hint="cs"/>
          <w:b w:val="0"/>
          <w:bCs/>
          <w:rtl/>
        </w:rPr>
        <w:t>وقال ابن الجوزي</w:t>
      </w:r>
      <w:r>
        <w:rPr>
          <w:rFonts w:hint="cs"/>
          <w:b w:val="0"/>
          <w:rtl/>
        </w:rPr>
        <w:t xml:space="preserve"> : " قوله تعالى   يريدون وجهه   قال الزجاج أي يريدون الله فيشهد الله لهم بصحة النيات وأنهم مخلصون في ذلك " [زاد المسير ج : 3 ص : 47] أهـ ، </w:t>
      </w:r>
      <w:r>
        <w:rPr>
          <w:rFonts w:hint="cs"/>
          <w:b w:val="0"/>
          <w:bCs/>
          <w:rtl/>
        </w:rPr>
        <w:t>وقال النسفي</w:t>
      </w:r>
      <w:r>
        <w:rPr>
          <w:rFonts w:hint="cs"/>
          <w:b w:val="0"/>
          <w:rtl/>
        </w:rPr>
        <w:t xml:space="preserve"> " ووسمهم بالإخلاص فى عبادتهم بقوله   يريدون وجهه   فالوجه يعبر به عن ذات الشئ وحقيقته " [تفسير النسفي ج : 1 ص : 324] </w:t>
      </w:r>
      <w:r>
        <w:rPr>
          <w:rFonts w:hint="cs"/>
          <w:b w:val="0"/>
          <w:rtl/>
        </w:rPr>
        <w:lastRenderedPageBreak/>
        <w:t xml:space="preserve">أهـ </w:t>
      </w:r>
      <w:r>
        <w:rPr>
          <w:rFonts w:hint="cs"/>
          <w:b w:val="0"/>
          <w:bCs/>
          <w:rtl/>
        </w:rPr>
        <w:t>وقال</w:t>
      </w:r>
      <w:r>
        <w:rPr>
          <w:rFonts w:hint="cs"/>
          <w:b w:val="0"/>
          <w:rtl/>
        </w:rPr>
        <w:t xml:space="preserve"> : " يريدون وجهه   رضا الله " [ تفسير النسفي ج : 3 ص : 12] أهـ  ،  </w:t>
      </w:r>
      <w:r>
        <w:rPr>
          <w:rFonts w:hint="cs"/>
          <w:b w:val="0"/>
          <w:bCs/>
          <w:rtl/>
        </w:rPr>
        <w:t>وقال الألوسي</w:t>
      </w:r>
      <w:r>
        <w:rPr>
          <w:rFonts w:hint="cs"/>
          <w:b w:val="0"/>
          <w:rtl/>
        </w:rPr>
        <w:t xml:space="preserve"> : " ( يريدون وجهه ) .. </w:t>
      </w:r>
      <w:r>
        <w:rPr>
          <w:rFonts w:hint="cs"/>
          <w:b w:val="0"/>
          <w:bCs/>
          <w:rtl/>
        </w:rPr>
        <w:t>قيل</w:t>
      </w:r>
      <w:r>
        <w:rPr>
          <w:rFonts w:hint="cs"/>
          <w:b w:val="0"/>
          <w:rtl/>
        </w:rPr>
        <w:t xml:space="preserve"> وهو المشهور إنه الذات أي مريدين ذاته تعالى ومعنى إرادة الذات على ما قيل الإخلاص لها .. أي يدعون ربهم مخلصين له سبحانه فيه .. </w:t>
      </w:r>
      <w:r>
        <w:rPr>
          <w:rFonts w:hint="cs"/>
          <w:b w:val="0"/>
          <w:bCs/>
          <w:rtl/>
        </w:rPr>
        <w:t>وقيل</w:t>
      </w:r>
      <w:r>
        <w:rPr>
          <w:rFonts w:hint="cs"/>
          <w:b w:val="0"/>
          <w:rtl/>
        </w:rPr>
        <w:t xml:space="preserve">  المراد به الجهة والطريق والمعنى مريدين الطريق الذي أمرهم جل شأنه بإرادته وهو الذي يقتضيه كلام الزجاج </w:t>
      </w:r>
      <w:r>
        <w:rPr>
          <w:rFonts w:hint="cs"/>
          <w:b w:val="0"/>
          <w:bCs/>
          <w:rtl/>
        </w:rPr>
        <w:t>وقيل</w:t>
      </w:r>
      <w:r>
        <w:rPr>
          <w:rFonts w:hint="cs"/>
          <w:b w:val="0"/>
          <w:rtl/>
        </w:rPr>
        <w:t xml:space="preserve">  إنه كناية عن المحبة وطلب الرضا لأن من أحب ذاتا أحب أن يرى وجهه فرؤية الوجه من لوازم المحبة فلهذا جعل كناية عنها قاله الإمام وهو كما ترى   وجوز أيضا أن يكون ذكر الوجه للتعظيم كما يقال  هذا وجه الرأي وهذا وجهه الدليل والمعنى يريدونه " [روح المعاني ج : 7 ص : 160] أهـ ، </w:t>
      </w:r>
      <w:r>
        <w:rPr>
          <w:rFonts w:hint="cs"/>
          <w:b w:val="0"/>
          <w:bCs/>
          <w:rtl/>
        </w:rPr>
        <w:t>وقال</w:t>
      </w:r>
      <w:r>
        <w:rPr>
          <w:rFonts w:hint="cs"/>
          <w:b w:val="0"/>
          <w:rtl/>
        </w:rPr>
        <w:t xml:space="preserve"> : " يريدون وجهه   أي يريدونه سبحانه بذاته وصفاته " [ روح المعاني ج : 7 ص : 166] أهـ ، </w:t>
      </w:r>
      <w:r>
        <w:rPr>
          <w:rFonts w:hint="cs"/>
          <w:b w:val="0"/>
          <w:bCs/>
          <w:rtl/>
        </w:rPr>
        <w:t>وقال الطبري في تفسير قوله تعالى (يريدون وجه الله )</w:t>
      </w:r>
      <w:r>
        <w:rPr>
          <w:rFonts w:hint="cs"/>
          <w:b w:val="0"/>
          <w:rtl/>
        </w:rPr>
        <w:t xml:space="preserve"> : " وقوله ذلك خير للذين   يريدون وجه الله   يقول تعالى ذكره إيتاء هؤلاء حقوقهم التي ألزمها الله عباده خير للذين يريدون الله بإتيانهم ذلك " [تفسير الطبري ج : 21 ص : 45] أهـ ، </w:t>
      </w:r>
      <w:r>
        <w:rPr>
          <w:rFonts w:hint="cs"/>
          <w:b w:val="0"/>
          <w:bCs/>
          <w:rtl/>
        </w:rPr>
        <w:t>وقال البيضاوي</w:t>
      </w:r>
      <w:r>
        <w:rPr>
          <w:rFonts w:hint="cs"/>
          <w:b w:val="0"/>
          <w:rtl/>
        </w:rPr>
        <w:t xml:space="preserve"> : " يريدون وجه الله   ذاته أو جهته أي يقصدون بمعروفهم إياه خالصا أو جهة التقرب إليه لا جهة أخرى " [تفسير البيضاوي ج : 4 ص : 336]أهـ ، </w:t>
      </w:r>
      <w:r>
        <w:rPr>
          <w:rFonts w:hint="cs"/>
          <w:b w:val="0"/>
          <w:bCs/>
          <w:rtl/>
        </w:rPr>
        <w:t>وقال أبو السعود</w:t>
      </w:r>
      <w:r>
        <w:rPr>
          <w:rFonts w:hint="cs"/>
          <w:b w:val="0"/>
          <w:rtl/>
        </w:rPr>
        <w:t xml:space="preserve"> " ذلك خير للذين   يريدون وجه الله   ذاته او جهته ويقصدون بمعروفهم إياه تعالى خالصا أو جهة التقرب إليه لا جهة أخرى " [تفسير أبي السعود ج : 7 ص : 62] أهـ ، </w:t>
      </w:r>
      <w:r>
        <w:rPr>
          <w:rFonts w:hint="cs"/>
          <w:b w:val="0"/>
          <w:bCs/>
          <w:rtl/>
        </w:rPr>
        <w:t>وقال البغوي</w:t>
      </w:r>
      <w:r>
        <w:rPr>
          <w:rFonts w:hint="cs"/>
          <w:b w:val="0"/>
          <w:rtl/>
        </w:rPr>
        <w:t xml:space="preserve"> : " (يريدون وجه الله ) يطلبون ثواب الله بما يعملون " [تفسير البغوي ج : 3 ص : 484] أهـ ، </w:t>
      </w:r>
      <w:r>
        <w:rPr>
          <w:rFonts w:hint="cs"/>
          <w:b w:val="0"/>
          <w:bCs/>
          <w:rtl/>
        </w:rPr>
        <w:t>وقال ابن الجوزي</w:t>
      </w:r>
      <w:r>
        <w:rPr>
          <w:rFonts w:hint="cs"/>
          <w:b w:val="0"/>
          <w:rtl/>
        </w:rPr>
        <w:t xml:space="preserve"> :"( يريدون وجه الله ) أي يطلبون بأعمالهم ثواب الله " [زاد المسير ج : 6 ص : 303] أهـ</w:t>
      </w:r>
    </w:p>
    <w:p w:rsidR="00064B4F" w:rsidRDefault="00064B4F" w:rsidP="00064B4F">
      <w:pPr>
        <w:ind w:left="-58"/>
        <w:jc w:val="both"/>
        <w:rPr>
          <w:rFonts w:hint="cs"/>
          <w:b w:val="0"/>
          <w:rtl/>
        </w:rPr>
      </w:pPr>
      <w:r>
        <w:rPr>
          <w:rFonts w:hint="cs"/>
          <w:bCs/>
          <w:rtl/>
        </w:rPr>
        <w:t>وجاء في الجلالين</w:t>
      </w:r>
      <w:r>
        <w:rPr>
          <w:rFonts w:hint="cs"/>
          <w:b w:val="0"/>
          <w:rtl/>
        </w:rPr>
        <w:t xml:space="preserve"> : " (يريدون وجه الله ) أي ثوابه بما يعملون "[ تفسير الجلالين ج : 1 ص : 536] أهـ ، </w:t>
      </w:r>
      <w:r>
        <w:rPr>
          <w:rFonts w:hint="cs"/>
          <w:b w:val="0"/>
          <w:bCs/>
          <w:rtl/>
        </w:rPr>
        <w:t>وقال النسفي</w:t>
      </w:r>
      <w:r>
        <w:rPr>
          <w:rFonts w:hint="cs"/>
          <w:b w:val="0"/>
          <w:rtl/>
        </w:rPr>
        <w:t xml:space="preserve"> : " ( يريدون وجه الله )  أي ذاته أي يقصدون بمعروفهم إياه خالصا " [تفسير النسفي ج : 3 ص : 275] أهـ ، </w:t>
      </w:r>
      <w:r>
        <w:rPr>
          <w:rFonts w:hint="cs"/>
          <w:b w:val="0"/>
          <w:bCs/>
          <w:rtl/>
        </w:rPr>
        <w:t>وقال الألوسي :</w:t>
      </w:r>
      <w:r>
        <w:rPr>
          <w:rFonts w:hint="cs"/>
          <w:b w:val="0"/>
          <w:rtl/>
        </w:rPr>
        <w:t xml:space="preserve"> " يريدون وجه الله   أي ذاته سبحانه أي يقصدونه عز وجل بمعروفهم خالصا أو جهته تعالى أي يقصدون جهة التقرب إليه سبحانه لا جهة أخرى والمعنيان كما في الكشف متقاربان ولكن الطريقة مختلفة "[ روح المعاني ج : 21 ص : 45] أهـ ، </w:t>
      </w:r>
      <w:r>
        <w:rPr>
          <w:rFonts w:hint="cs"/>
          <w:b w:val="0"/>
          <w:bCs/>
          <w:rtl/>
        </w:rPr>
        <w:t>وقال الجصاص :</w:t>
      </w:r>
      <w:r>
        <w:rPr>
          <w:rFonts w:hint="cs"/>
          <w:b w:val="0"/>
          <w:rtl/>
        </w:rPr>
        <w:t xml:space="preserve"> " وما آتيتم من زكاة   تريدون وجه الله   فأولئك هم المضعفون أخبر الله تعالى في هذه الآيات أن الصدقات إذا لم تكن خالصة لله عارية من منٍ وأذى فليست بصدقة لأن إبطالها هو إحباط ثوابها فيكون فيها بمنزلة من لم يتصدق وكذلك سائر ما يكون سبيله وقوعه على وجه القربة إلى الله تعالى فغير جائز أن يشوبه رياء ولا وجه غير القربة فإن ذلك يبطله كما قال تعالى ولا تبطلوا أعمالكم وقال تعالى وما أمروا إلا ليعبدوا الله مخلصين له الدين حنفاء فما لم يخلص لله تعالى من القرب </w:t>
      </w:r>
      <w:r>
        <w:rPr>
          <w:rFonts w:hint="cs"/>
          <w:b w:val="0"/>
          <w:rtl/>
        </w:rPr>
        <w:lastRenderedPageBreak/>
        <w:t xml:space="preserve">فغير مثاب عليه فاعله " [ أحكام القرآن للجصاص ج : 2 ص : 173] أهـ ، </w:t>
      </w:r>
      <w:r>
        <w:rPr>
          <w:rFonts w:hint="cs"/>
          <w:b w:val="0"/>
          <w:bCs/>
          <w:rtl/>
        </w:rPr>
        <w:t xml:space="preserve">وقال القرطبي في تفسير قوله تعالى ( إلا ابتغاء وجه ربه الأعلى ) : " </w:t>
      </w:r>
      <w:r>
        <w:rPr>
          <w:rFonts w:hint="cs"/>
          <w:b w:val="0"/>
          <w:rtl/>
        </w:rPr>
        <w:t>وجه ربه   الأعلى أي مرضاته وما يقرب منه " [ تفسير القرطبي ج : 20 ص : 89] أهـ</w:t>
      </w:r>
      <w:r>
        <w:rPr>
          <w:rFonts w:hint="cs"/>
          <w:b w:val="0"/>
          <w:bCs/>
          <w:rtl/>
        </w:rPr>
        <w:t xml:space="preserve"> ، وقال الطبري</w:t>
      </w:r>
      <w:r>
        <w:rPr>
          <w:rFonts w:hint="cs"/>
          <w:b w:val="0"/>
          <w:rtl/>
        </w:rPr>
        <w:t xml:space="preserve"> : " حدثنا بشر قال ثنا يزيد قال ثنا سعيد عن قتادة (وما لأحد عنده من نعمة تجزى إلا ابتغاء   وجه ربه   الأعلى ولسوف يرضى يقول ليس به مثابة الناس ولا مجازاتهم إنما عطيته لله " [ تفسير الطبري ج : 30 ص : 228] أهـ ، </w:t>
      </w:r>
      <w:r>
        <w:rPr>
          <w:rFonts w:hint="cs"/>
          <w:b w:val="0"/>
          <w:bCs/>
          <w:rtl/>
        </w:rPr>
        <w:t>وقال الواحدي</w:t>
      </w:r>
      <w:r>
        <w:rPr>
          <w:rFonts w:hint="cs"/>
          <w:b w:val="0"/>
          <w:rtl/>
        </w:rPr>
        <w:t xml:space="preserve"> : " ( إلا ابتغاء   وجه ربه   الأعلى ) أي طلب ثواب الله " [تفسير الواحدي ج : 2 ص : 1209] أهـ ، </w:t>
      </w:r>
      <w:r>
        <w:rPr>
          <w:rFonts w:hint="cs"/>
          <w:b w:val="0"/>
          <w:bCs/>
          <w:rtl/>
        </w:rPr>
        <w:t>وقال ابن الجوزي</w:t>
      </w:r>
      <w:r>
        <w:rPr>
          <w:rFonts w:hint="cs"/>
          <w:b w:val="0"/>
          <w:rtl/>
        </w:rPr>
        <w:t xml:space="preserve"> : "(إلا ابتغاء وجه ربه الأعلى ) أي إلا طلبا لثواب ربه " [زاد المسير ج : 9 ص : 152] أهـ ، </w:t>
      </w:r>
      <w:r>
        <w:rPr>
          <w:rFonts w:hint="cs"/>
          <w:b w:val="0"/>
          <w:bCs/>
          <w:rtl/>
        </w:rPr>
        <w:t>وجاء في تفسير</w:t>
      </w:r>
      <w:r>
        <w:rPr>
          <w:rFonts w:hint="cs"/>
          <w:bCs/>
        </w:rPr>
        <w:t xml:space="preserve"> </w:t>
      </w:r>
      <w:r>
        <w:rPr>
          <w:rFonts w:hint="cs"/>
          <w:bCs/>
          <w:rtl/>
        </w:rPr>
        <w:t>الجلالين</w:t>
      </w:r>
      <w:r>
        <w:rPr>
          <w:rFonts w:hint="cs"/>
          <w:b w:val="0"/>
          <w:rtl/>
        </w:rPr>
        <w:t xml:space="preserve"> (إلا ابتغاء وجه ربه الأعلى)أي طلب ثواب الله " [تفسير الجلالين ج : 1 ص : 811] أهـ ، </w:t>
      </w:r>
      <w:r>
        <w:rPr>
          <w:rFonts w:hint="cs"/>
          <w:b w:val="0"/>
          <w:bCs/>
          <w:rtl/>
        </w:rPr>
        <w:t xml:space="preserve">وقال ابن الجوزي في تفسير قوله تعالى ( إلا ابتغاء وجه الله ) </w:t>
      </w:r>
      <w:r>
        <w:rPr>
          <w:rFonts w:hint="cs"/>
          <w:b w:val="0"/>
          <w:rtl/>
        </w:rPr>
        <w:t xml:space="preserve">" قوله تعالى وما تنفقون إلا ابتغاء وجه الله   قال الزجاج هذا خاص للمؤمنين أعلمهم الله أنه قد علم أن مرادهم ما عنده " [زاد المسير ج : 1 ص : 327] أهـ ، </w:t>
      </w:r>
      <w:r>
        <w:rPr>
          <w:rFonts w:hint="cs"/>
          <w:b w:val="0"/>
          <w:bCs/>
          <w:rtl/>
        </w:rPr>
        <w:t>وجاء في تفسير الجلالين</w:t>
      </w:r>
      <w:r>
        <w:rPr>
          <w:rFonts w:hint="cs"/>
          <w:b w:val="0"/>
          <w:rtl/>
        </w:rPr>
        <w:t xml:space="preserve"> " وما تنفقون إلا   ابتغاء وجه الله   أي ثوابه لا غيره من أعراض الدنيا " [ تفسير الجلالين ج : 1 ص : 60] أهـ ، </w:t>
      </w:r>
      <w:r>
        <w:rPr>
          <w:rFonts w:hint="cs"/>
          <w:b w:val="0"/>
          <w:bCs/>
          <w:rtl/>
        </w:rPr>
        <w:t xml:space="preserve">وفيه أيضا : </w:t>
      </w:r>
      <w:r>
        <w:rPr>
          <w:rFonts w:hint="cs"/>
          <w:b w:val="0"/>
          <w:rtl/>
        </w:rPr>
        <w:t xml:space="preserve">"  (إبتغاء وجه ربهم ) يعني إبتغاء رضا ربهم " [ الدر المنثور ج : 4 ص : 637] أهـ ، </w:t>
      </w:r>
      <w:r>
        <w:rPr>
          <w:rFonts w:hint="cs"/>
          <w:b w:val="0"/>
          <w:bCs/>
          <w:rtl/>
        </w:rPr>
        <w:t>وقال النسفي</w:t>
      </w:r>
      <w:r>
        <w:rPr>
          <w:rFonts w:hint="cs"/>
          <w:b w:val="0"/>
          <w:rtl/>
        </w:rPr>
        <w:t xml:space="preserve"> : " إلا ابتغاء وجه الله أي رضا الله ولطلب ما عنده " [تفسير النسفي ج : 1 ص : 132]أهـ ، </w:t>
      </w:r>
      <w:r>
        <w:rPr>
          <w:rFonts w:hint="cs"/>
          <w:b w:val="0"/>
          <w:bCs/>
          <w:rtl/>
        </w:rPr>
        <w:t>وقال القرطبي في تفسيره</w:t>
      </w:r>
      <w:r>
        <w:rPr>
          <w:rFonts w:hint="cs"/>
          <w:b w:val="0"/>
          <w:rtl/>
        </w:rPr>
        <w:t xml:space="preserve"> " (وجه ربه الأعلى) أي مرضاته وما يقرب منه " [تفسير القرطبي ج : 20 ص : 89] أهـ</w:t>
      </w:r>
    </w:p>
    <w:p w:rsidR="00064B4F" w:rsidRDefault="00064B4F" w:rsidP="00064B4F">
      <w:pPr>
        <w:ind w:left="-58"/>
        <w:jc w:val="both"/>
        <w:rPr>
          <w:rFonts w:hint="cs"/>
          <w:b w:val="0"/>
          <w:rtl/>
        </w:rPr>
      </w:pPr>
      <w:r>
        <w:rPr>
          <w:rFonts w:hint="cs"/>
          <w:bCs/>
          <w:rtl/>
        </w:rPr>
        <w:t xml:space="preserve">وقد أجمل القاضي بن جماعة في كتابه إيضاح الدليل ما سبق بقوله : ( </w:t>
      </w:r>
      <w:r>
        <w:rPr>
          <w:rFonts w:hint="cs"/>
          <w:b w:val="0"/>
          <w:rtl/>
        </w:rPr>
        <w:t xml:space="preserve">قوله تعالى ( يريدون وجهه) و ( ويبقى وجه ربك ) و ( كل شيء هالك إلا وجهه ) و (  يريدون وجه الله ) وما ورد فيه ،   اعلم أنه أطلق الوجه في هذه الآيات والمراد به الذات المقدسة وعبر عنها بالوجه على عادة العرب الذين نزل القرآن بلغتهم يقول أحدهم </w:t>
      </w:r>
      <w:r>
        <w:rPr>
          <w:rFonts w:hint="cs"/>
          <w:b w:val="0"/>
          <w:bCs/>
          <w:rtl/>
        </w:rPr>
        <w:t>فعلت لوجهك أي لك</w:t>
      </w:r>
      <w:r>
        <w:rPr>
          <w:rFonts w:hint="cs"/>
          <w:b w:val="0"/>
          <w:rtl/>
        </w:rPr>
        <w:t xml:space="preserve"> ، وإنما كنى عن الذات بالوجه لأنه هو المرئي 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w:t>
      </w:r>
      <w:r>
        <w:rPr>
          <w:rFonts w:hint="cs"/>
          <w:b w:val="0"/>
          <w:bCs/>
          <w:rtl/>
        </w:rPr>
        <w:t xml:space="preserve">فأطلق على الذات مجازا ، </w:t>
      </w:r>
      <w:r>
        <w:rPr>
          <w:rFonts w:hint="cs"/>
          <w:b w:val="0"/>
          <w:rtl/>
        </w:rPr>
        <w:t xml:space="preserve">وقد يعبر بالوجه عن الرضا وسبب الكناية به عنه أن الإنسان إذا رضي بالشيء ومال إليه أقبل بوجهه عليه وإذا كرهه أعرض عنه فكنى بالوجه عن الرضا ،  </w:t>
      </w:r>
      <w:r>
        <w:rPr>
          <w:rFonts w:hint="cs"/>
          <w:b w:val="0"/>
          <w:bCs/>
          <w:rtl/>
        </w:rPr>
        <w:t>إذا أثبت ذلك تعين صرف الوجه إلى الذات في قوله ( ويبقى وجه ربك ) و (كل شيء هالك إلا وجهه ) ولا يجوز إرادة ظاهره حقيقة لوجوه : ( الأول ) :</w:t>
      </w:r>
      <w:r>
        <w:rPr>
          <w:rFonts w:hint="cs"/>
          <w:b w:val="0"/>
          <w:rtl/>
        </w:rPr>
        <w:t xml:space="preserve"> أن الموصوف بالبقاء عند فناء الخلق إنما الذات المقدسة لا مجرد الوجه لأنه لو أريد ذلك لزم منه هلاك ما سوى الوجه تعالى الله عن ذلك وتقدس ، ( </w:t>
      </w:r>
      <w:r>
        <w:rPr>
          <w:rFonts w:hint="cs"/>
          <w:b w:val="0"/>
          <w:bCs/>
          <w:rtl/>
        </w:rPr>
        <w:lastRenderedPageBreak/>
        <w:t>الوجه الثاني</w:t>
      </w:r>
      <w:r>
        <w:rPr>
          <w:rFonts w:hint="cs"/>
          <w:b w:val="0"/>
          <w:rtl/>
        </w:rPr>
        <w:t xml:space="preserve"> ) : قوله ( فأينما تولوا فثم وجه الله ) لو أريد الوجه نفسه لزم وجوده في جوانب الأرض ويلزم حصول ذات واحدة في أماكن كثيرة متفرقة متباعدة وهو محال اتفاقا ويأتي إن شاء الله تعالى في قسم الحديث أبسط من هذا  ، ( </w:t>
      </w:r>
      <w:r>
        <w:rPr>
          <w:rFonts w:hint="cs"/>
          <w:b w:val="0"/>
          <w:bCs/>
          <w:rtl/>
        </w:rPr>
        <w:t>الوجه الثالث</w:t>
      </w:r>
      <w:r>
        <w:rPr>
          <w:rFonts w:hint="cs"/>
          <w:b w:val="0"/>
          <w:rtl/>
        </w:rPr>
        <w:t xml:space="preserve"> ) : أنه وصف الوجه بذي الجلال والإكرام والموصوف بذلك هو الله تعالى بدليل قوله ( تبارك اسم ربك ذي الجلال والإكرام )   فإنه صفة للرب</w:t>
      </w:r>
      <w:r>
        <w:rPr>
          <w:rFonts w:hint="cs"/>
        </w:rPr>
        <w:t xml:space="preserve"> </w:t>
      </w:r>
      <w:r>
        <w:rPr>
          <w:rFonts w:hint="cs"/>
          <w:b w:val="0"/>
          <w:rtl/>
        </w:rPr>
        <w:t>وبدليل ما</w:t>
      </w:r>
      <w:r>
        <w:rPr>
          <w:rFonts w:hint="cs"/>
        </w:rPr>
        <w:t xml:space="preserve"> </w:t>
      </w:r>
      <w:r>
        <w:rPr>
          <w:rFonts w:hint="cs"/>
          <w:b w:val="0"/>
          <w:rtl/>
        </w:rPr>
        <w:t>ورد في الدعاء يا ذا الجلال والإكرام فدل في تلك الآية على أنه وصف للذات لا للوجه</w:t>
      </w:r>
      <w:r>
        <w:rPr>
          <w:rFonts w:hint="cs"/>
        </w:rPr>
        <w:t xml:space="preserve"> </w:t>
      </w:r>
      <w:r>
        <w:rPr>
          <w:rFonts w:hint="cs"/>
          <w:b w:val="0"/>
          <w:rtl/>
        </w:rPr>
        <w:t>خاصة لأن القرآن يفسر بعضه بعضا ، وقوله</w:t>
      </w:r>
      <w:r>
        <w:rPr>
          <w:rFonts w:hint="cs"/>
        </w:rPr>
        <w:t xml:space="preserve"> </w:t>
      </w:r>
      <w:r>
        <w:rPr>
          <w:rFonts w:hint="cs"/>
          <w:b w:val="0"/>
          <w:rtl/>
        </w:rPr>
        <w:t>تعالى</w:t>
      </w:r>
      <w:r>
        <w:rPr>
          <w:rFonts w:hint="cs"/>
        </w:rPr>
        <w:t xml:space="preserve"> </w:t>
      </w:r>
      <w:r>
        <w:rPr>
          <w:rFonts w:hint="cs"/>
          <w:b w:val="0"/>
          <w:rtl/>
        </w:rPr>
        <w:t>(</w:t>
      </w:r>
      <w:r>
        <w:t xml:space="preserve">  </w:t>
      </w:r>
      <w:r>
        <w:rPr>
          <w:rFonts w:hint="cs"/>
          <w:b w:val="0"/>
          <w:rtl/>
        </w:rPr>
        <w:t xml:space="preserve"> يريدون وجهه</w:t>
      </w:r>
      <w:r>
        <w:t xml:space="preserve">     </w:t>
      </w:r>
      <w:r>
        <w:rPr>
          <w:rFonts w:hint="cs"/>
          <w:b w:val="0"/>
          <w:rtl/>
        </w:rPr>
        <w:t>)</w:t>
      </w:r>
      <w:r>
        <w:rPr>
          <w:rFonts w:hint="cs"/>
        </w:rPr>
        <w:t xml:space="preserve"> </w:t>
      </w:r>
      <w:r>
        <w:rPr>
          <w:rFonts w:hint="cs"/>
          <w:b w:val="0"/>
          <w:rtl/>
        </w:rPr>
        <w:t xml:space="preserve"> و ( إنما</w:t>
      </w:r>
      <w:r>
        <w:rPr>
          <w:rFonts w:hint="cs"/>
        </w:rPr>
        <w:t xml:space="preserve"> </w:t>
      </w:r>
      <w:r>
        <w:rPr>
          <w:rFonts w:hint="cs"/>
          <w:b w:val="0"/>
          <w:rtl/>
        </w:rPr>
        <w:t>نطعمكم لوجه الله</w:t>
      </w:r>
      <w:r>
        <w:t xml:space="preserve">   </w:t>
      </w:r>
      <w:r>
        <w:rPr>
          <w:rFonts w:hint="cs"/>
          <w:b w:val="0"/>
          <w:rtl/>
        </w:rPr>
        <w:t>)</w:t>
      </w:r>
      <w:r>
        <w:rPr>
          <w:rFonts w:hint="cs"/>
        </w:rPr>
        <w:t xml:space="preserve"> </w:t>
      </w:r>
      <w:r>
        <w:rPr>
          <w:rFonts w:hint="cs"/>
          <w:b w:val="0"/>
          <w:rtl/>
        </w:rPr>
        <w:t xml:space="preserve"> فالمراد</w:t>
      </w:r>
      <w:r>
        <w:rPr>
          <w:rFonts w:hint="cs"/>
        </w:rPr>
        <w:t xml:space="preserve"> </w:t>
      </w:r>
      <w:r>
        <w:rPr>
          <w:rFonts w:hint="cs"/>
          <w:b w:val="0"/>
          <w:rtl/>
        </w:rPr>
        <w:t>بذلك والله أعلم تحصيل رضاه تعالى كما تقدم لأن الإرادة في قوله تعالى(يريدون</w:t>
      </w:r>
      <w:r>
        <w:rPr>
          <w:rFonts w:hint="cs"/>
        </w:rPr>
        <w:t xml:space="preserve"> </w:t>
      </w:r>
      <w:r>
        <w:rPr>
          <w:rFonts w:hint="cs"/>
          <w:b w:val="0"/>
          <w:rtl/>
        </w:rPr>
        <w:t>وجهه) لا</w:t>
      </w:r>
      <w:r>
        <w:rPr>
          <w:rFonts w:hint="cs"/>
        </w:rPr>
        <w:t xml:space="preserve"> </w:t>
      </w:r>
      <w:r>
        <w:rPr>
          <w:rFonts w:hint="cs"/>
          <w:b w:val="0"/>
          <w:rtl/>
        </w:rPr>
        <w:t>تتعلق بحصول نفس الذات بمجردها ولا نفس ظاهر</w:t>
      </w:r>
      <w:r>
        <w:rPr>
          <w:rFonts w:hint="cs"/>
        </w:rPr>
        <w:t xml:space="preserve"> </w:t>
      </w:r>
      <w:r>
        <w:rPr>
          <w:rFonts w:hint="cs"/>
          <w:b w:val="0"/>
          <w:rtl/>
        </w:rPr>
        <w:t>الوجه بمجرده وإنما تتعلق بحصول مراد يحصل لهم دخوله في الوجود وذلك في الذات أو</w:t>
      </w:r>
      <w:r>
        <w:rPr>
          <w:rFonts w:hint="cs"/>
        </w:rPr>
        <w:t xml:space="preserve"> </w:t>
      </w:r>
      <w:r>
        <w:rPr>
          <w:rFonts w:hint="cs"/>
          <w:b w:val="0"/>
          <w:rtl/>
        </w:rPr>
        <w:t>الوجه القديم الأزلي محال فدل على أن المراد حصول شيء منه وهو رضاه عنهم وعبر فيه</w:t>
      </w:r>
      <w:r>
        <w:rPr>
          <w:rFonts w:hint="cs"/>
        </w:rPr>
        <w:t xml:space="preserve"> </w:t>
      </w:r>
      <w:r>
        <w:rPr>
          <w:rFonts w:hint="cs"/>
          <w:b w:val="0"/>
          <w:rtl/>
        </w:rPr>
        <w:t>بالوجه كما تقدم أن الراضي يقبل بوجه على من رضيه</w:t>
      </w:r>
      <w:r>
        <w:rPr>
          <w:rFonts w:hint="cs"/>
          <w:b w:val="0"/>
          <w:rtl/>
          <w:lang w:bidi="ar-KW"/>
        </w:rPr>
        <w:t xml:space="preserve"> ، </w:t>
      </w:r>
      <w:r>
        <w:rPr>
          <w:rFonts w:hint="cs"/>
          <w:b w:val="0"/>
          <w:rtl/>
        </w:rPr>
        <w:t>وقيل</w:t>
      </w:r>
      <w:r>
        <w:rPr>
          <w:rFonts w:hint="cs"/>
        </w:rPr>
        <w:t xml:space="preserve"> </w:t>
      </w:r>
      <w:r>
        <w:rPr>
          <w:rFonts w:hint="cs"/>
          <w:b w:val="0"/>
          <w:rtl/>
        </w:rPr>
        <w:t>المراد بالوجه القصد ومنه قول الشاعر رب العباد إليه الوجه والعمل ،</w:t>
      </w:r>
      <w:r>
        <w:rPr>
          <w:rFonts w:hint="cs"/>
          <w:b w:val="0"/>
          <w:rtl/>
          <w:lang w:bidi="ar-KW"/>
        </w:rPr>
        <w:t xml:space="preserve"> </w:t>
      </w:r>
      <w:r>
        <w:rPr>
          <w:rFonts w:hint="cs"/>
          <w:b w:val="0"/>
          <w:rtl/>
        </w:rPr>
        <w:t>وقيل</w:t>
      </w:r>
      <w:r>
        <w:rPr>
          <w:rFonts w:hint="cs"/>
        </w:rPr>
        <w:t xml:space="preserve"> </w:t>
      </w:r>
      <w:r>
        <w:rPr>
          <w:rFonts w:hint="cs"/>
          <w:b w:val="0"/>
          <w:rtl/>
        </w:rPr>
        <w:t>في قوله تعالى( إنما</w:t>
      </w:r>
      <w:r>
        <w:rPr>
          <w:rFonts w:hint="cs"/>
        </w:rPr>
        <w:t xml:space="preserve"> </w:t>
      </w:r>
      <w:r>
        <w:rPr>
          <w:rFonts w:hint="cs"/>
          <w:b w:val="0"/>
          <w:rtl/>
        </w:rPr>
        <w:t>نطعمكم لوجه الله</w:t>
      </w:r>
      <w:r>
        <w:t xml:space="preserve">  </w:t>
      </w:r>
      <w:r>
        <w:rPr>
          <w:rFonts w:hint="cs"/>
          <w:b w:val="0"/>
          <w:rtl/>
        </w:rPr>
        <w:t>) أي</w:t>
      </w:r>
      <w:r>
        <w:rPr>
          <w:rFonts w:hint="cs"/>
        </w:rPr>
        <w:t xml:space="preserve"> </w:t>
      </w:r>
      <w:r>
        <w:rPr>
          <w:rFonts w:hint="cs"/>
          <w:b w:val="0"/>
          <w:rtl/>
        </w:rPr>
        <w:t>لرضاه كما تقدم أن المراد حصول رضاه</w:t>
      </w:r>
      <w:r>
        <w:rPr>
          <w:rFonts w:hint="cs"/>
        </w:rPr>
        <w:t xml:space="preserve"> </w:t>
      </w:r>
      <w:r>
        <w:rPr>
          <w:rFonts w:hint="cs"/>
          <w:b w:val="0"/>
          <w:rtl/>
          <w:lang w:bidi="ar-KW"/>
        </w:rPr>
        <w:t>) [</w:t>
      </w:r>
      <w:r>
        <w:rPr>
          <w:rFonts w:hint="cs"/>
          <w:b w:val="0"/>
          <w:rtl/>
        </w:rPr>
        <w:t>إيضاح الدليل في قطع حجج أهل التعطيل ج : 1 ص : 120-122</w:t>
      </w:r>
      <w:r>
        <w:rPr>
          <w:rFonts w:hint="cs"/>
          <w:b w:val="0"/>
          <w:rtl/>
          <w:lang w:bidi="ar-KW"/>
        </w:rPr>
        <w:t xml:space="preserve">] </w:t>
      </w:r>
      <w:r>
        <w:rPr>
          <w:rFonts w:hint="cs"/>
          <w:b w:val="0"/>
          <w:rtl/>
        </w:rPr>
        <w:t>أهـ</w:t>
      </w:r>
    </w:p>
    <w:p w:rsidR="00064B4F" w:rsidRDefault="00064B4F" w:rsidP="00064B4F">
      <w:pPr>
        <w:ind w:left="-58"/>
        <w:jc w:val="both"/>
        <w:rPr>
          <w:rFonts w:hint="cs"/>
          <w:b w:val="0"/>
          <w:rtl/>
          <w:lang w:bidi="ar-KW"/>
        </w:rPr>
      </w:pPr>
      <w:r>
        <w:rPr>
          <w:rFonts w:hint="cs"/>
          <w:bCs/>
          <w:rtl/>
        </w:rPr>
        <w:t>( ت ) قوله تعالى</w:t>
      </w:r>
      <w:r>
        <w:rPr>
          <w:rFonts w:hint="cs"/>
          <w:b w:val="0"/>
          <w:rtl/>
        </w:rPr>
        <w:t xml:space="preserve"> { وَلَا تَدْعُ</w:t>
      </w:r>
      <w:r>
        <w:rPr>
          <w:rFonts w:hint="cs"/>
        </w:rPr>
        <w:t xml:space="preserve"> </w:t>
      </w:r>
      <w:r>
        <w:rPr>
          <w:rFonts w:hint="cs"/>
          <w:b w:val="0"/>
          <w:rtl/>
        </w:rPr>
        <w:t>مَعَ اللَّهِ إِلَهًا آخَرَ لَا إِلَهَ إِلَّا هُوَ كُلُّ شَيْءٍ هَالِكٌ إِلَّا</w:t>
      </w:r>
      <w:r>
        <w:rPr>
          <w:rFonts w:hint="cs"/>
        </w:rPr>
        <w:t xml:space="preserve"> </w:t>
      </w:r>
      <w:r>
        <w:rPr>
          <w:rFonts w:hint="cs"/>
          <w:b w:val="0"/>
          <w:rtl/>
        </w:rPr>
        <w:t>وَجْهَهُ لَهُ الْحُكْمُ وَإِلَيْهِ تُرْجَعُونَ } ، قلت : الآية تدعو إلى التوحيد وإخلاص الدعاء لله وتنهى عن الشرك ودعاء غير الله ، ومناسبة الآية أن تختم بأنه لا يبقى إلا العمل الصالح الخالص الذي أُريد به رضا الله وحده لا شريك له ، وعلى ذلك فالمفهوم من سياق الآية أن المقصود بالوجه هو ما قصد به الله تعالى من التوحيد والعمل الصالح ، وعلى هذا التفسير تواترت أقوال العلماء والمفسرين وأهل اللسان العربي الفصيح ،</w:t>
      </w:r>
      <w:r>
        <w:rPr>
          <w:rFonts w:hint="cs"/>
          <w:b w:val="0"/>
          <w:rtl/>
          <w:lang w:bidi="ar-KW"/>
        </w:rPr>
        <w:t xml:space="preserve"> </w:t>
      </w:r>
    </w:p>
    <w:p w:rsidR="00064B4F" w:rsidRDefault="00064B4F" w:rsidP="00064B4F">
      <w:pPr>
        <w:ind w:left="-58"/>
        <w:jc w:val="both"/>
        <w:rPr>
          <w:rFonts w:hint="cs"/>
          <w:b w:val="0"/>
          <w:rtl/>
        </w:rPr>
      </w:pPr>
      <w:r>
        <w:rPr>
          <w:rFonts w:hint="cs"/>
          <w:bCs/>
          <w:rtl/>
        </w:rPr>
        <w:t>جاء في لسان العرب</w:t>
      </w:r>
      <w:r>
        <w:rPr>
          <w:rFonts w:hint="cs"/>
          <w:b w:val="0"/>
          <w:rtl/>
        </w:rPr>
        <w:t xml:space="preserve"> : "  وقوله عز وجل  كل شيء   هالك إلا وجهه   قال الزجاج  أراد إلا إياه  " [لسان العرب ج : 13 ص : 555] أهـ ، </w:t>
      </w:r>
      <w:r>
        <w:rPr>
          <w:rFonts w:hint="cs"/>
          <w:b w:val="0"/>
          <w:bCs/>
          <w:rtl/>
        </w:rPr>
        <w:t>وجاء في الدر المنثور</w:t>
      </w:r>
      <w:r>
        <w:rPr>
          <w:rFonts w:hint="cs"/>
          <w:b w:val="0"/>
          <w:rtl/>
        </w:rPr>
        <w:t xml:space="preserve"> : " وأخرج عبد بن حميد عن </w:t>
      </w:r>
      <w:r>
        <w:rPr>
          <w:rFonts w:hint="cs"/>
          <w:b w:val="0"/>
          <w:bCs/>
          <w:rtl/>
        </w:rPr>
        <w:t>ابن عباس</w:t>
      </w:r>
      <w:r>
        <w:rPr>
          <w:rFonts w:hint="cs"/>
          <w:b w:val="0"/>
          <w:rtl/>
        </w:rPr>
        <w:t xml:space="preserve"> رضي الله عنهما كل شيء   هالك إلا وجهه   إلا ما يريد به وجهه   وأخرج ابن أبي حاتم عن </w:t>
      </w:r>
      <w:r>
        <w:rPr>
          <w:rFonts w:hint="cs"/>
          <w:b w:val="0"/>
          <w:bCs/>
          <w:rtl/>
        </w:rPr>
        <w:t xml:space="preserve">مجاهد </w:t>
      </w:r>
      <w:r>
        <w:rPr>
          <w:rFonts w:hint="cs"/>
          <w:b w:val="0"/>
          <w:rtl/>
        </w:rPr>
        <w:t xml:space="preserve">رضي الله عنه كل شيء   هالك إلا وجهه   قال  إلا ما أريد به وجهه   وأخرج البيهقي في شعب الايمان عن </w:t>
      </w:r>
      <w:r>
        <w:rPr>
          <w:rFonts w:hint="cs"/>
          <w:b w:val="0"/>
          <w:bCs/>
          <w:rtl/>
        </w:rPr>
        <w:t>سفيان</w:t>
      </w:r>
      <w:r>
        <w:rPr>
          <w:rFonts w:hint="cs"/>
          <w:b w:val="0"/>
          <w:rtl/>
        </w:rPr>
        <w:t xml:space="preserve"> قال كل شيء   هالك إلا وجهه   قال  إلا ما أريد به وجهه من الاعمال الصالحة "[ الدر المنثور ج : 6 ص : 447] أهـ ، </w:t>
      </w:r>
      <w:r>
        <w:rPr>
          <w:rFonts w:hint="cs"/>
          <w:b w:val="0"/>
          <w:bCs/>
          <w:rtl/>
        </w:rPr>
        <w:t>وقال الطبري</w:t>
      </w:r>
      <w:r>
        <w:rPr>
          <w:rFonts w:hint="cs"/>
          <w:b w:val="0"/>
          <w:rtl/>
        </w:rPr>
        <w:t xml:space="preserve"> : " واختلف في معنى قوله إلا وجهه فقال بعضهم معناه كل شيء هالك إلا هو   وقال آخرون معنى ذلك إلا ما أريد به وجهه " [ تفسير الطبري ج : 20 ص : 127] أهـ ، </w:t>
      </w:r>
      <w:r>
        <w:rPr>
          <w:rFonts w:hint="cs"/>
          <w:b w:val="0"/>
          <w:bCs/>
          <w:rtl/>
        </w:rPr>
        <w:t>وقال رحمه الله</w:t>
      </w:r>
      <w:r>
        <w:rPr>
          <w:rFonts w:hint="cs"/>
          <w:b w:val="0"/>
          <w:rtl/>
        </w:rPr>
        <w:t xml:space="preserve"> : " لأنه كان ولا شيء </w:t>
      </w:r>
      <w:r>
        <w:rPr>
          <w:rFonts w:hint="cs"/>
          <w:b w:val="0"/>
          <w:rtl/>
        </w:rPr>
        <w:lastRenderedPageBreak/>
        <w:t xml:space="preserve">موجود سواه وهو كائن بعد فناء الأشياء كلها كما قال جل ثناؤه كل شيء   هالك إلا وجهه " [ تفسير الطبري ج : 27 ص : 215] أهـ ، </w:t>
      </w:r>
      <w:r>
        <w:rPr>
          <w:rFonts w:hint="cs"/>
          <w:b w:val="0"/>
          <w:bCs/>
          <w:rtl/>
        </w:rPr>
        <w:t>وقال الواحدي</w:t>
      </w:r>
      <w:r>
        <w:rPr>
          <w:rFonts w:hint="cs"/>
          <w:b w:val="0"/>
          <w:rtl/>
        </w:rPr>
        <w:t xml:space="preserve"> : " (كل شيء هالك إلا وجهه)   أي إلا إياه "[ تفسير الواحدي ج : 2 ص : 827] أهـ ، </w:t>
      </w:r>
      <w:r>
        <w:rPr>
          <w:rFonts w:hint="cs"/>
          <w:b w:val="0"/>
          <w:bCs/>
          <w:rtl/>
        </w:rPr>
        <w:t>وقال البغوي</w:t>
      </w:r>
      <w:r>
        <w:rPr>
          <w:rFonts w:hint="cs"/>
          <w:b w:val="0"/>
          <w:rtl/>
        </w:rPr>
        <w:t xml:space="preserve"> : " (كل شيء هالك إلا وجهه)   أي إلا هو " [ تفسير البغوي ج : 1 ص : 108] أهـ ، </w:t>
      </w:r>
      <w:r>
        <w:rPr>
          <w:rFonts w:hint="cs"/>
          <w:b w:val="0"/>
          <w:bCs/>
          <w:rtl/>
        </w:rPr>
        <w:t>وقال رحمه الله</w:t>
      </w:r>
      <w:r>
        <w:rPr>
          <w:rFonts w:hint="cs"/>
          <w:b w:val="0"/>
          <w:rtl/>
        </w:rPr>
        <w:t xml:space="preserve"> : " (كل شيء   هالك إلا وجهه )  أي هو وقيل إلا ملكه </w:t>
      </w:r>
      <w:r>
        <w:rPr>
          <w:rFonts w:hint="cs"/>
          <w:b w:val="0"/>
          <w:bCs/>
          <w:rtl/>
        </w:rPr>
        <w:t xml:space="preserve">قال أبو العالية </w:t>
      </w:r>
      <w:r>
        <w:rPr>
          <w:rFonts w:hint="cs"/>
          <w:b w:val="0"/>
          <w:rtl/>
        </w:rPr>
        <w:t xml:space="preserve">إلا ما أريد به وجهه  "[ تفسير البغوي ج : 3 ص : 459] أهـ ، </w:t>
      </w:r>
      <w:r>
        <w:rPr>
          <w:rFonts w:hint="cs"/>
          <w:b w:val="0"/>
          <w:bCs/>
          <w:rtl/>
        </w:rPr>
        <w:t xml:space="preserve">وقال القرطبي : </w:t>
      </w:r>
      <w:r>
        <w:rPr>
          <w:rFonts w:hint="cs"/>
          <w:b w:val="0"/>
          <w:rtl/>
        </w:rPr>
        <w:t xml:space="preserve">" (كل شيء هالك إلا وجهه)   قال </w:t>
      </w:r>
      <w:r>
        <w:rPr>
          <w:rFonts w:hint="cs"/>
          <w:b w:val="0"/>
          <w:bCs/>
          <w:rtl/>
        </w:rPr>
        <w:t>مجاهد</w:t>
      </w:r>
      <w:r>
        <w:rPr>
          <w:rFonts w:hint="cs"/>
          <w:b w:val="0"/>
          <w:rtl/>
        </w:rPr>
        <w:t xml:space="preserve"> معناه إلا هو وقال </w:t>
      </w:r>
      <w:r>
        <w:rPr>
          <w:rFonts w:hint="cs"/>
          <w:b w:val="0"/>
          <w:bCs/>
          <w:rtl/>
        </w:rPr>
        <w:t>الصادق</w:t>
      </w:r>
      <w:r>
        <w:rPr>
          <w:rFonts w:hint="cs"/>
          <w:b w:val="0"/>
          <w:rtl/>
        </w:rPr>
        <w:t xml:space="preserve">  دينه </w:t>
      </w:r>
      <w:r>
        <w:rPr>
          <w:rFonts w:hint="cs"/>
          <w:b w:val="0"/>
          <w:bCs/>
          <w:rtl/>
        </w:rPr>
        <w:t>وقال أبو العالية وسفيان</w:t>
      </w:r>
      <w:r>
        <w:rPr>
          <w:rFonts w:hint="cs"/>
          <w:b w:val="0"/>
          <w:rtl/>
        </w:rPr>
        <w:t xml:space="preserve">  أي إلا ما أريد به وجهه أي ما يقصد إليه بالقربة قال  أستغفر الله ذنبا لست محصيه رب العباد إليه الوجه والعمل وقال محمد بن يزيد  حدثني الثوري قال سألت </w:t>
      </w:r>
      <w:r>
        <w:rPr>
          <w:rFonts w:hint="cs"/>
          <w:b w:val="0"/>
          <w:bCs/>
          <w:rtl/>
        </w:rPr>
        <w:t>أبا عبيدة</w:t>
      </w:r>
      <w:r>
        <w:rPr>
          <w:rFonts w:hint="cs"/>
          <w:b w:val="0"/>
          <w:rtl/>
        </w:rPr>
        <w:t xml:space="preserve"> عن قوله تعالى  كل شيء   هالك إلا وجهه   فقال  إلا جاهه كما تقول لفلان وجه في الناس أي جاه " [تفسير القرطبي ج : 13 ص : 322] أهـ ، </w:t>
      </w:r>
      <w:r>
        <w:rPr>
          <w:rFonts w:hint="cs"/>
          <w:b w:val="0"/>
          <w:bCs/>
          <w:rtl/>
        </w:rPr>
        <w:t xml:space="preserve">وقال ابن كثير : </w:t>
      </w:r>
      <w:r>
        <w:rPr>
          <w:rFonts w:hint="cs"/>
          <w:b w:val="0"/>
          <w:rtl/>
        </w:rPr>
        <w:t xml:space="preserve">" (كل شيء هالك إلا وجهه)كل شيء يفنى ولا يبقى إلا الله عز وجل كما قال كل من عليها فان ويبقى وجه ربك ذو الجلال والإكرام " [ تفسير ابن كثير ج : 1 ص : 594] أهـ ، </w:t>
      </w:r>
      <w:r>
        <w:rPr>
          <w:rFonts w:hint="cs"/>
          <w:b w:val="0"/>
          <w:bCs/>
          <w:rtl/>
        </w:rPr>
        <w:t xml:space="preserve">وقال رحمه الله : </w:t>
      </w:r>
      <w:r>
        <w:rPr>
          <w:rFonts w:hint="cs"/>
          <w:b w:val="0"/>
          <w:rtl/>
        </w:rPr>
        <w:t xml:space="preserve">" وقوله (كل شيء هالك إلا وجهه)   إخبار بأنه الدائم الباقي الحي القيوم الذي تموت الخلائق ولا يموت كما قال تعالى كل من عليها فان ويبقى وجه ربك ذو الجلال والإكرام </w:t>
      </w:r>
      <w:r>
        <w:rPr>
          <w:rFonts w:hint="cs"/>
          <w:b w:val="0"/>
          <w:bCs/>
          <w:rtl/>
        </w:rPr>
        <w:t>فعبر بالوجه عن الذات</w:t>
      </w:r>
      <w:r>
        <w:rPr>
          <w:rFonts w:hint="cs"/>
          <w:b w:val="0"/>
          <w:rtl/>
        </w:rPr>
        <w:t xml:space="preserve"> وهكذا قوله هاهنا (كل شيء   هالك إلا وجهه )  </w:t>
      </w:r>
      <w:r>
        <w:rPr>
          <w:rFonts w:hint="cs"/>
          <w:b w:val="0"/>
          <w:bCs/>
          <w:rtl/>
        </w:rPr>
        <w:t>أي إلا إياه</w:t>
      </w:r>
      <w:r>
        <w:rPr>
          <w:rFonts w:hint="cs"/>
          <w:b w:val="0"/>
          <w:rtl/>
        </w:rPr>
        <w:t xml:space="preserve"> وقد ثبت في الصحيح [تفسير ابن كثير ج : 3 ص : 404] من طريق أبي سلمة عن أبي هريرة قال قال رسول الله صلى الله عليه وسلم أصدق كلمة قالها الشاعر كلمة لبيد إلا كل شيء ما خلا الله باطل </w:t>
      </w:r>
      <w:r>
        <w:rPr>
          <w:rFonts w:hint="cs"/>
          <w:b w:val="0"/>
          <w:bCs/>
          <w:rtl/>
        </w:rPr>
        <w:t>وقال مجاهد والثورى :</w:t>
      </w:r>
      <w:r>
        <w:rPr>
          <w:rFonts w:hint="cs"/>
          <w:b w:val="0"/>
          <w:rtl/>
        </w:rPr>
        <w:t xml:space="preserve"> في قوله كل شيء   هالك إلا وجهه   أي إلا ما أريد به وجهه وحكاه البخاري في صحيحه كالمقرر له " [تفسير ابن كثير ج : 3 ص : 404] أهـ ، </w:t>
      </w:r>
      <w:r>
        <w:rPr>
          <w:rFonts w:hint="cs"/>
          <w:b w:val="0"/>
          <w:bCs/>
          <w:rtl/>
        </w:rPr>
        <w:t>وقال البيضاوي</w:t>
      </w:r>
      <w:r>
        <w:rPr>
          <w:rFonts w:hint="cs"/>
          <w:b w:val="0"/>
          <w:rtl/>
        </w:rPr>
        <w:t xml:space="preserve"> : " هالك إلا وجهه   إلا ذاته فإن ما عداه ممكن هالك في حد ذاته معدوم له الحكم القضاء النافذ في الخلق " [تفسير البيضاوي ج : 4 ص : 306] أهـ ، </w:t>
      </w:r>
      <w:r>
        <w:rPr>
          <w:rFonts w:hint="cs"/>
          <w:b w:val="0"/>
          <w:bCs/>
          <w:rtl/>
        </w:rPr>
        <w:t>وقال الجصاص</w:t>
      </w:r>
      <w:r>
        <w:rPr>
          <w:rFonts w:hint="cs"/>
          <w:b w:val="0"/>
          <w:rtl/>
        </w:rPr>
        <w:t xml:space="preserve"> : " وقوله ( كل شيء هالك إلا وجهه)   يعني ما كان لرضاه وإرادته "[ أحكام القرآن للجصاص ج : 1 ص : 77] أهـ ، </w:t>
      </w:r>
      <w:r>
        <w:rPr>
          <w:rFonts w:hint="cs"/>
          <w:b w:val="0"/>
          <w:bCs/>
          <w:rtl/>
        </w:rPr>
        <w:t>وقال رحمه الله</w:t>
      </w:r>
      <w:r>
        <w:rPr>
          <w:rFonts w:hint="cs"/>
          <w:b w:val="0"/>
          <w:rtl/>
        </w:rPr>
        <w:t xml:space="preserve"> : "كقوله تعالى (كل شيء هالك إلا وجهه) يعني به ذاته " [ أحكام القرآن للجصاص ج : 3 ص : 362] أهـ</w:t>
      </w:r>
      <w:r>
        <w:rPr>
          <w:rFonts w:hint="cs"/>
          <w:b w:val="0"/>
          <w:rtl/>
          <w:lang w:bidi="ar-KW"/>
        </w:rPr>
        <w:t xml:space="preserve">  ،  </w:t>
      </w:r>
      <w:r>
        <w:rPr>
          <w:rFonts w:hint="cs"/>
          <w:bCs/>
          <w:rtl/>
        </w:rPr>
        <w:t xml:space="preserve">وقال الشوكاني : </w:t>
      </w:r>
      <w:r>
        <w:rPr>
          <w:rFonts w:hint="cs"/>
          <w:b w:val="0"/>
          <w:rtl/>
        </w:rPr>
        <w:t xml:space="preserve">" هالك إلا وجهه   أي إلا ذاته .. وأخرج عبد بن حميد </w:t>
      </w:r>
      <w:r>
        <w:rPr>
          <w:rFonts w:hint="cs"/>
          <w:b w:val="0"/>
          <w:bCs/>
          <w:rtl/>
        </w:rPr>
        <w:t>عن ابن عباس</w:t>
      </w:r>
      <w:r>
        <w:rPr>
          <w:rFonts w:hint="cs"/>
          <w:b w:val="0"/>
          <w:rtl/>
        </w:rPr>
        <w:t xml:space="preserve"> :كل شيء   هالك إلا وجهه   قال إلا ما أريد به وجهه "[ فتح القدير ج : 4 ص : 189] أهـ ، </w:t>
      </w:r>
      <w:r>
        <w:rPr>
          <w:rFonts w:hint="cs"/>
          <w:b w:val="0"/>
          <w:bCs/>
          <w:rtl/>
        </w:rPr>
        <w:t>وقال ابن الجوزي :</w:t>
      </w:r>
      <w:r>
        <w:rPr>
          <w:rFonts w:hint="cs"/>
          <w:b w:val="0"/>
          <w:rtl/>
        </w:rPr>
        <w:t xml:space="preserve"> " قولان أحدهما إلا ما أريد به وجهه رواه عطاء عن </w:t>
      </w:r>
      <w:r>
        <w:rPr>
          <w:rFonts w:hint="cs"/>
          <w:b w:val="0"/>
          <w:bCs/>
          <w:rtl/>
        </w:rPr>
        <w:t xml:space="preserve">ابن عباس </w:t>
      </w:r>
      <w:r>
        <w:rPr>
          <w:rFonts w:hint="cs"/>
          <w:b w:val="0"/>
          <w:rtl/>
        </w:rPr>
        <w:t xml:space="preserve">وبه قال </w:t>
      </w:r>
      <w:r>
        <w:rPr>
          <w:rFonts w:hint="cs"/>
          <w:b w:val="0"/>
          <w:bCs/>
          <w:rtl/>
        </w:rPr>
        <w:t>الثوري</w:t>
      </w:r>
      <w:r>
        <w:rPr>
          <w:rFonts w:hint="cs"/>
          <w:b w:val="0"/>
          <w:rtl/>
        </w:rPr>
        <w:t xml:space="preserve"> والثاني إلا هو قاله </w:t>
      </w:r>
      <w:r>
        <w:rPr>
          <w:rFonts w:hint="cs"/>
          <w:b w:val="0"/>
          <w:bCs/>
          <w:rtl/>
        </w:rPr>
        <w:t>الضحاك وأبو عبيدة</w:t>
      </w:r>
      <w:r>
        <w:rPr>
          <w:rFonts w:hint="cs"/>
          <w:b w:val="0"/>
          <w:rtl/>
        </w:rPr>
        <w:t xml:space="preserve"> " [زاد المسير ج : 6 ص : 252] أهـ ، </w:t>
      </w:r>
      <w:r>
        <w:rPr>
          <w:rFonts w:hint="cs"/>
          <w:b w:val="0"/>
          <w:bCs/>
          <w:rtl/>
        </w:rPr>
        <w:t>وقال النسفي :</w:t>
      </w:r>
      <w:r>
        <w:rPr>
          <w:rFonts w:hint="cs"/>
          <w:b w:val="0"/>
          <w:rtl/>
        </w:rPr>
        <w:t xml:space="preserve"> " ( كل شيء</w:t>
      </w:r>
      <w:r>
        <w:rPr>
          <w:rFonts w:hint="cs"/>
        </w:rPr>
        <w:t xml:space="preserve"> </w:t>
      </w:r>
      <w:r>
        <w:rPr>
          <w:rFonts w:hint="cs"/>
          <w:b w:val="0"/>
          <w:rtl/>
        </w:rPr>
        <w:t>هالك</w:t>
      </w:r>
      <w:r>
        <w:rPr>
          <w:rFonts w:hint="cs"/>
        </w:rPr>
        <w:t xml:space="preserve"> </w:t>
      </w:r>
      <w:r>
        <w:rPr>
          <w:rFonts w:hint="cs"/>
          <w:b w:val="0"/>
          <w:rtl/>
        </w:rPr>
        <w:t>إلا وجهه</w:t>
      </w:r>
      <w:r>
        <w:rPr>
          <w:rFonts w:hint="cs"/>
        </w:rPr>
        <w:t xml:space="preserve"> </w:t>
      </w:r>
      <w:r>
        <w:rPr>
          <w:rFonts w:hint="cs"/>
          <w:b w:val="0"/>
          <w:rtl/>
        </w:rPr>
        <w:t xml:space="preserve">) </w:t>
      </w:r>
      <w:r>
        <w:rPr>
          <w:rFonts w:hint="cs"/>
          <w:b w:val="0"/>
          <w:bCs/>
          <w:rtl/>
        </w:rPr>
        <w:t>أي</w:t>
      </w:r>
      <w:r>
        <w:rPr>
          <w:rFonts w:hint="cs"/>
          <w:bCs/>
        </w:rPr>
        <w:t xml:space="preserve"> </w:t>
      </w:r>
      <w:r>
        <w:rPr>
          <w:rFonts w:hint="cs"/>
          <w:bCs/>
          <w:rtl/>
        </w:rPr>
        <w:t>إلا إياه فالوجه يعبر به عن الذات</w:t>
      </w:r>
      <w:r>
        <w:rPr>
          <w:rFonts w:hint="cs"/>
          <w:b w:val="0"/>
          <w:rtl/>
        </w:rPr>
        <w:t xml:space="preserve"> " [ تفسير النسفي ج : 3 ص : 249] أهـ ، </w:t>
      </w:r>
      <w:r>
        <w:rPr>
          <w:rFonts w:hint="cs"/>
          <w:b w:val="0"/>
          <w:bCs/>
          <w:rtl/>
        </w:rPr>
        <w:t xml:space="preserve">وجاء </w:t>
      </w:r>
      <w:r>
        <w:rPr>
          <w:rFonts w:hint="cs"/>
          <w:b w:val="0"/>
          <w:bCs/>
          <w:rtl/>
        </w:rPr>
        <w:lastRenderedPageBreak/>
        <w:t>في تفسير الجلالين</w:t>
      </w:r>
      <w:r>
        <w:rPr>
          <w:rFonts w:hint="cs"/>
          <w:b w:val="0"/>
          <w:rtl/>
        </w:rPr>
        <w:t xml:space="preserve"> : " (كل شيء هالك إلا وجهه )  إلا إياه  " [تفسير الجلالين ج : 1 ص : 520] أهـ ، </w:t>
      </w:r>
      <w:r>
        <w:rPr>
          <w:rFonts w:hint="cs"/>
          <w:b w:val="0"/>
          <w:bCs/>
          <w:rtl/>
        </w:rPr>
        <w:t>وقال الألوسي</w:t>
      </w:r>
      <w:r>
        <w:rPr>
          <w:rFonts w:hint="cs"/>
          <w:b w:val="0"/>
          <w:rtl/>
        </w:rPr>
        <w:t xml:space="preserve"> : " وقيل  الوجه بمعنى الذات مثله في قوله تعالى( كل شيء هالك إلا وجهه) " [روح المعاني ج : 1 ص : 365] أهـ ، </w:t>
      </w:r>
      <w:r>
        <w:rPr>
          <w:rFonts w:hint="cs"/>
          <w:b w:val="0"/>
          <w:bCs/>
          <w:rtl/>
        </w:rPr>
        <w:t>وقال رحمه الله</w:t>
      </w:r>
      <w:r>
        <w:rPr>
          <w:rFonts w:hint="cs"/>
          <w:b w:val="0"/>
          <w:rtl/>
        </w:rPr>
        <w:t xml:space="preserve"> : " .. وبقوله سبحانه  كل شيء   هالك إلا وجهه   حيث استثنى من كل شيء الوجه وهو بمعنى الذات ..  "[ روح المعاني ج : 7 ص : 117] أهـ ، </w:t>
      </w:r>
      <w:r>
        <w:rPr>
          <w:rFonts w:hint="cs"/>
          <w:b w:val="0"/>
          <w:bCs/>
          <w:rtl/>
        </w:rPr>
        <w:t>وقال القاسمي</w:t>
      </w:r>
      <w:r>
        <w:rPr>
          <w:rFonts w:hint="cs"/>
          <w:b w:val="0"/>
          <w:rtl/>
        </w:rPr>
        <w:t xml:space="preserve"> : " ( كل شيء هالك إلا وجهه) أي إلا إياه ، والوجه يعبر عن الذات ، كما قال : ( كل من عليها فان ويبقى وجه ربك)  " [ تفسير</w:t>
      </w:r>
      <w:r>
        <w:rPr>
          <w:rFonts w:hint="cs"/>
          <w:b w:val="0"/>
        </w:rPr>
        <w:t xml:space="preserve"> </w:t>
      </w:r>
      <w:r>
        <w:rPr>
          <w:rFonts w:hint="cs"/>
          <w:b w:val="0"/>
          <w:rtl/>
        </w:rPr>
        <w:t xml:space="preserve">القاسمي [القصص/ 88]] أهـ ، </w:t>
      </w:r>
      <w:r>
        <w:rPr>
          <w:rFonts w:hint="cs"/>
          <w:b w:val="0"/>
          <w:bCs/>
          <w:rtl/>
        </w:rPr>
        <w:t>وقال الإمام</w:t>
      </w:r>
      <w:r>
        <w:rPr>
          <w:rFonts w:hint="cs"/>
          <w:bCs/>
        </w:rPr>
        <w:t xml:space="preserve"> </w:t>
      </w:r>
      <w:r>
        <w:rPr>
          <w:rFonts w:hint="cs"/>
          <w:bCs/>
          <w:rtl/>
        </w:rPr>
        <w:t>الرازي رحمه الله</w:t>
      </w:r>
      <w:r>
        <w:rPr>
          <w:rFonts w:hint="cs"/>
          <w:b w:val="0"/>
          <w:rtl/>
        </w:rPr>
        <w:t xml:space="preserve"> : " {كل شيء هالك إلا وجهه} ..  استدلت المجسمة بهذه الآية على أن الله تعالى جسم من وجهين الأول : قالوا الآية صريحة في إثبات الوجه وذلك يقتضي الجسمية والثاني : قوله : {وإليه ترجعون} وكلمة إلى لانتهاء الغاية وذلك لا يعقل إلا في الأجسام ، والجواب :</w:t>
      </w:r>
      <w:r>
        <w:rPr>
          <w:rFonts w:hint="cs"/>
        </w:rPr>
        <w:t xml:space="preserve"> </w:t>
      </w:r>
      <w:r>
        <w:rPr>
          <w:rFonts w:hint="cs"/>
          <w:b w:val="0"/>
          <w:rtl/>
        </w:rPr>
        <w:t>لو صح هذا الكلام يلزم أن يفنى جميع أعضائه</w:t>
      </w:r>
      <w:r>
        <w:rPr>
          <w:rFonts w:hint="cs"/>
        </w:rPr>
        <w:t xml:space="preserve"> </w:t>
      </w:r>
      <w:r>
        <w:rPr>
          <w:rFonts w:hint="cs"/>
          <w:b w:val="0"/>
          <w:rtl/>
        </w:rPr>
        <w:t>وأن لا يبقى منه إلا الوجه ، وقد التزم ذلك بعض المشبهة من الرافضة ،  وهو بيان</w:t>
      </w:r>
      <w:r>
        <w:rPr>
          <w:rFonts w:hint="cs"/>
        </w:rPr>
        <w:t xml:space="preserve"> </w:t>
      </w:r>
      <w:r>
        <w:rPr>
          <w:rFonts w:hint="cs"/>
          <w:b w:val="0"/>
          <w:rtl/>
        </w:rPr>
        <w:t>ابن سمعان وذلك لا يقول به عاقل ، ثم من الناس من قال الوجه هو الوجود والحقيقة يقال</w:t>
      </w:r>
      <w:r>
        <w:rPr>
          <w:rFonts w:hint="cs"/>
        </w:rPr>
        <w:t xml:space="preserve"> </w:t>
      </w:r>
      <w:r>
        <w:rPr>
          <w:rFonts w:hint="cs"/>
          <w:b w:val="0"/>
          <w:rtl/>
        </w:rPr>
        <w:t>وجه هذا الأمر كذا أي حقيقته ، ومنهم من قال الوجه صلة ، والمراد كل شيء هالك إلا</w:t>
      </w:r>
      <w:r>
        <w:rPr>
          <w:rFonts w:hint="cs"/>
        </w:rPr>
        <w:t xml:space="preserve"> </w:t>
      </w:r>
      <w:r>
        <w:rPr>
          <w:rFonts w:hint="cs"/>
          <w:b w:val="0"/>
          <w:rtl/>
        </w:rPr>
        <w:t>هو ، وأما كلمة إلى فالمعنى وإلى موضع حكمه وقضائه ترجعون ، "[ تفسير الرازى [ القصص /88 ]] أهـ</w:t>
      </w:r>
    </w:p>
    <w:p w:rsidR="00064B4F" w:rsidRDefault="00064B4F" w:rsidP="00064B4F">
      <w:pPr>
        <w:ind w:left="-58"/>
        <w:jc w:val="both"/>
        <w:rPr>
          <w:rFonts w:hint="cs"/>
          <w:b w:val="0"/>
          <w:rtl/>
          <w:lang w:bidi="ar-KW"/>
        </w:rPr>
      </w:pPr>
      <w:r>
        <w:rPr>
          <w:rFonts w:hint="cs"/>
          <w:bCs/>
          <w:rtl/>
        </w:rPr>
        <w:t>( ث ) قوله</w:t>
      </w:r>
      <w:r>
        <w:rPr>
          <w:rFonts w:hint="cs"/>
          <w:bCs/>
        </w:rPr>
        <w:t xml:space="preserve"> </w:t>
      </w:r>
      <w:r>
        <w:rPr>
          <w:rFonts w:hint="cs"/>
          <w:bCs/>
          <w:rtl/>
        </w:rPr>
        <w:t>تعالى</w:t>
      </w:r>
      <w:r>
        <w:rPr>
          <w:rFonts w:hint="cs"/>
          <w:b w:val="0"/>
          <w:rtl/>
        </w:rPr>
        <w:t xml:space="preserve"> {كُلُّ مَنْ</w:t>
      </w:r>
      <w:r>
        <w:rPr>
          <w:rFonts w:hint="cs"/>
        </w:rPr>
        <w:t xml:space="preserve"> </w:t>
      </w:r>
      <w:r>
        <w:rPr>
          <w:rFonts w:hint="cs"/>
          <w:b w:val="0"/>
          <w:rtl/>
        </w:rPr>
        <w:t xml:space="preserve">عَلَيْهَا فَانٍ * وَيَبْقَى وَجْهُ رَبِّكَ ذُو الْجَلَالِ وَالْإِكْرَامِ } </w:t>
      </w:r>
      <w:r>
        <w:rPr>
          <w:rFonts w:hint="cs"/>
        </w:rPr>
        <w:t xml:space="preserve"> </w:t>
      </w:r>
      <w:r>
        <w:rPr>
          <w:rFonts w:hint="cs"/>
          <w:b w:val="0"/>
          <w:rtl/>
        </w:rPr>
        <w:t xml:space="preserve">[ سورة الرحمن /26-27] ، </w:t>
      </w:r>
      <w:r>
        <w:rPr>
          <w:rFonts w:hint="cs"/>
          <w:b w:val="0"/>
          <w:bCs/>
          <w:rtl/>
        </w:rPr>
        <w:t>قال</w:t>
      </w:r>
      <w:r>
        <w:rPr>
          <w:rFonts w:hint="cs"/>
          <w:bCs/>
        </w:rPr>
        <w:t xml:space="preserve"> </w:t>
      </w:r>
      <w:r>
        <w:rPr>
          <w:rFonts w:hint="cs"/>
          <w:bCs/>
          <w:rtl/>
        </w:rPr>
        <w:t>القرطبي في تفسيره</w:t>
      </w:r>
      <w:r>
        <w:rPr>
          <w:rFonts w:hint="cs"/>
          <w:b w:val="0"/>
          <w:rtl/>
        </w:rPr>
        <w:t xml:space="preserve"> : " ..  قال حذاق المتكلمين في قوله تعالى ( ويبقى وجه ربك ) إنها عبارة عن الذات ، قيل العمل الذي يقصد به وجهه " [ تفسير القرطبي ج : 4 ص : 45] أهـ ، </w:t>
      </w:r>
      <w:r>
        <w:rPr>
          <w:rFonts w:hint="cs"/>
          <w:b w:val="0"/>
          <w:bCs/>
          <w:rtl/>
        </w:rPr>
        <w:t>وقال رحمه الله</w:t>
      </w:r>
      <w:r>
        <w:rPr>
          <w:rFonts w:hint="cs"/>
          <w:b w:val="0"/>
          <w:rtl/>
        </w:rPr>
        <w:t xml:space="preserve"> : " يريدون وجهه أي طاعته والإخلاص فيها أي يخلصون في عبادتهم وأعمالهم لله ويتوجهون بذلك إليه لا لغيره " [ تفسير القرطبي ج : 6 ص : 432] أهـ ، </w:t>
      </w:r>
      <w:r>
        <w:rPr>
          <w:rFonts w:hint="cs"/>
          <w:b w:val="0"/>
          <w:bCs/>
          <w:rtl/>
        </w:rPr>
        <w:t>وقال رحمه الله</w:t>
      </w:r>
      <w:r>
        <w:rPr>
          <w:rFonts w:hint="cs"/>
          <w:b w:val="0"/>
          <w:rtl/>
        </w:rPr>
        <w:t xml:space="preserve"> : " وأما ما كان منها لله فهو من الآخرة وهو الذي يبقى كما قال  ( ويبقى   وجه ربك   ذو الجلال والإكرام ) أي ما ابتغى به ثوابه ورضاه وإن الدارالآخرة لهي الحيوان أي دار الحياة الباقية التي لا تزول ولا موت فيها " [تفسير القرطبي ج : 13 ص : 362] أهـ ، </w:t>
      </w:r>
      <w:r>
        <w:rPr>
          <w:rFonts w:hint="cs"/>
          <w:b w:val="0"/>
          <w:bCs/>
          <w:rtl/>
        </w:rPr>
        <w:t>وقال</w:t>
      </w:r>
      <w:r>
        <w:rPr>
          <w:rFonts w:hint="cs"/>
          <w:bCs/>
        </w:rPr>
        <w:t xml:space="preserve"> </w:t>
      </w:r>
      <w:r>
        <w:rPr>
          <w:rFonts w:hint="cs"/>
          <w:bCs/>
          <w:rtl/>
        </w:rPr>
        <w:t>رحمه الله</w:t>
      </w:r>
      <w:r>
        <w:rPr>
          <w:rFonts w:hint="cs"/>
          <w:b w:val="0"/>
          <w:rtl/>
        </w:rPr>
        <w:t xml:space="preserve"> : " قوله تعالى  قال يا إبليس ما منعك أي صرفك وصدك أن تسجد أي عن أن تسجد لما خلقت بيدي أضاف خلقه إلى نفسه تكريما له وإن كان خالق كل شيء وهذا كما أضاف إلى نفسه الروح والبيت والناقة والمساجد فخاطب الناس بما يعرفونه في تعاملهم فإن الرئيس من المخلوقين لا يباشر شيئا بيده إلا على سبيل الإعظام والتكرم فذكر اليد هنا بمعنى هذا قال </w:t>
      </w:r>
      <w:r>
        <w:rPr>
          <w:rFonts w:hint="cs"/>
          <w:b w:val="0"/>
          <w:bCs/>
          <w:rtl/>
        </w:rPr>
        <w:t>مجاهد</w:t>
      </w:r>
      <w:r>
        <w:rPr>
          <w:rFonts w:hint="cs"/>
          <w:b w:val="0"/>
          <w:rtl/>
        </w:rPr>
        <w:t xml:space="preserve"> : اليد هاهنا بمعنى التأكد والصلة مجازه لما خلقت أنا كقوله  ( </w:t>
      </w:r>
      <w:r>
        <w:rPr>
          <w:rFonts w:hint="cs"/>
          <w:b w:val="0"/>
          <w:bCs/>
          <w:rtl/>
        </w:rPr>
        <w:t>ويبقى وجه ربك</w:t>
      </w:r>
      <w:r>
        <w:rPr>
          <w:rFonts w:hint="cs"/>
          <w:b w:val="0"/>
          <w:rtl/>
        </w:rPr>
        <w:t xml:space="preserve"> )  أي يبقى ربك " [تفسير القرطبي ج : 15 ص : 228 ] أهـ ، </w:t>
      </w:r>
      <w:r>
        <w:rPr>
          <w:rFonts w:hint="cs"/>
          <w:b w:val="0"/>
          <w:bCs/>
          <w:rtl/>
        </w:rPr>
        <w:t>وقال ابن كثير في تفسيره</w:t>
      </w:r>
      <w:r>
        <w:rPr>
          <w:rFonts w:hint="cs"/>
          <w:b w:val="0"/>
          <w:rtl/>
        </w:rPr>
        <w:t xml:space="preserve"> : " ( ويبقى وجه ربك ذو </w:t>
      </w:r>
      <w:r>
        <w:rPr>
          <w:rFonts w:hint="cs"/>
          <w:b w:val="0"/>
          <w:rtl/>
        </w:rPr>
        <w:lastRenderedPageBreak/>
        <w:t xml:space="preserve">الجلال والإكرام )فهو تعالى وحده الذي لا يموت والجن والإنس يموتون وكذلك الملائكة وحملة العرش وينفرد الواحد الأحد القهار بالديمومة والبقاء فيكون آخرا كما كان أولا "[ تفسير ابن كثير ج : 1 ص : 435] أهـ ، </w:t>
      </w:r>
      <w:r>
        <w:rPr>
          <w:rFonts w:hint="cs"/>
          <w:b w:val="0"/>
          <w:bCs/>
          <w:rtl/>
        </w:rPr>
        <w:t>وقال</w:t>
      </w:r>
      <w:r>
        <w:rPr>
          <w:rFonts w:hint="cs"/>
          <w:bCs/>
        </w:rPr>
        <w:t xml:space="preserve"> </w:t>
      </w:r>
      <w:r>
        <w:rPr>
          <w:rFonts w:hint="cs"/>
          <w:bCs/>
          <w:rtl/>
        </w:rPr>
        <w:t>رحمه</w:t>
      </w:r>
      <w:r>
        <w:rPr>
          <w:rFonts w:hint="cs"/>
          <w:bCs/>
        </w:rPr>
        <w:t xml:space="preserve"> </w:t>
      </w:r>
      <w:r>
        <w:rPr>
          <w:rFonts w:hint="cs"/>
          <w:bCs/>
          <w:rtl/>
        </w:rPr>
        <w:t>الله</w:t>
      </w:r>
      <w:r>
        <w:rPr>
          <w:rFonts w:hint="cs"/>
          <w:b w:val="0"/>
          <w:rtl/>
        </w:rPr>
        <w:t xml:space="preserve"> : " وقوله كل شيء هالك إلا وجهه إخبار بأنه الدائم الباقي الحي القيوم الذي تموت الخلائق ولا يموت كما قال تعالى ( كل من عليها فان ويبقى وجه ربك ذو الجلال والإكرام ) </w:t>
      </w:r>
      <w:r>
        <w:rPr>
          <w:rFonts w:hint="cs"/>
          <w:b w:val="0"/>
          <w:bCs/>
          <w:rtl/>
        </w:rPr>
        <w:t>فعبر بالوجه عن الذات</w:t>
      </w:r>
      <w:r>
        <w:rPr>
          <w:rFonts w:hint="cs"/>
          <w:b w:val="0"/>
          <w:rtl/>
        </w:rPr>
        <w:t xml:space="preserve"> وهكذا قوله هاهنا (كل شيء هالك إلا وجهه)  أي إلا إياه .. وقال مجاهد والثوري في قوله ( كل شيء هالك إلا وجهه ) أي إلا ما أريد به وجهه وحكاه البخاري في صحيحه كالمقرر له قال ابن جرير : ويستشهد من قال ذلك بقول الشاعر  ( أستغفر الله ذنبا لست محصيه * رب العباد إليه الوجه والعمل ) وهذا القول لا ينافي القول الأول فإن هذا إخبار عن كل الأعمال بأنها باطلة إلا ما أريد به وجه الله تعالى من الأعمال الصالحة للمطابقة للشريعة والقول الأول مقتضاه أن كل الذوات فانية وزائلة إلا ذاته تعالى وتقدس فإنه الأول والآخر الذي هو قبل كل شيء وبعد كل شئ " [ تفسير ابن كثير ج : 3 ص : 404] أهـ ، </w:t>
      </w:r>
      <w:r>
        <w:rPr>
          <w:rFonts w:hint="cs"/>
          <w:b w:val="0"/>
          <w:bCs/>
          <w:rtl/>
        </w:rPr>
        <w:t>وقال</w:t>
      </w:r>
      <w:r>
        <w:rPr>
          <w:rFonts w:hint="cs"/>
          <w:bCs/>
        </w:rPr>
        <w:t xml:space="preserve"> </w:t>
      </w:r>
      <w:r>
        <w:rPr>
          <w:rFonts w:hint="cs"/>
          <w:bCs/>
          <w:rtl/>
        </w:rPr>
        <w:t>الزركشي في البرهان</w:t>
      </w:r>
      <w:r>
        <w:rPr>
          <w:rFonts w:hint="cs"/>
          <w:b w:val="0"/>
          <w:rtl/>
        </w:rPr>
        <w:t xml:space="preserve"> : " حكي الواحدي عن اكثر المفسرين في قوله تعالى فاينما تولوا فثم وجه الله ان الوجه صلة والمعنى فثم الله يعلم ويرى قال والوجه قد ورد صلة مع اسم الله كثيرا كقوله ( ويبقى وجه ربك )  إنما نطعمكم لوجه الله كل شيء هلك إلا وجهة   قلت والاشبه حمله على أن المراد به الذات كما في قوله تعالى بلى من اسلم وجهة الله وهو أولى من دعوى الزيادة " [ البرهان في علوم القرآن ج : 2 ص : 278] أهـ ، </w:t>
      </w:r>
      <w:r>
        <w:rPr>
          <w:rFonts w:hint="cs"/>
          <w:b w:val="0"/>
          <w:bCs/>
          <w:rtl/>
        </w:rPr>
        <w:t>وجاء في معاني القرآن</w:t>
      </w:r>
      <w:r>
        <w:rPr>
          <w:rFonts w:hint="cs"/>
          <w:b w:val="0"/>
          <w:rtl/>
        </w:rPr>
        <w:t xml:space="preserve"> : " ومعنى أسلمت وجهي لله أسلمت نفسي لله كما قال تعالى ( ويبقى وجه ربك )  أي ويبقى ربك " [معاني القرآن ج : 1 ص : 373] أهـ ، </w:t>
      </w:r>
      <w:r>
        <w:rPr>
          <w:rFonts w:hint="cs"/>
          <w:b w:val="0"/>
          <w:bCs/>
          <w:rtl/>
        </w:rPr>
        <w:t>وقال القاضي البيضاوي في تفسيره</w:t>
      </w:r>
      <w:r>
        <w:rPr>
          <w:rFonts w:hint="cs"/>
          <w:b w:val="0"/>
          <w:rtl/>
        </w:rPr>
        <w:t xml:space="preserve"> : " ويبقى   وجه ربك   ذاته " [ تفسير البيضاوي</w:t>
      </w:r>
      <w:r>
        <w:rPr>
          <w:rFonts w:hint="cs"/>
          <w:b w:val="0"/>
        </w:rPr>
        <w:t xml:space="preserve"> </w:t>
      </w:r>
      <w:r>
        <w:rPr>
          <w:rFonts w:hint="cs"/>
          <w:b w:val="0"/>
          <w:rtl/>
        </w:rPr>
        <w:t xml:space="preserve">ج : 5 ص : 276] أهـ ، </w:t>
      </w:r>
      <w:r>
        <w:rPr>
          <w:rFonts w:hint="cs"/>
          <w:b w:val="0"/>
          <w:bCs/>
          <w:rtl/>
        </w:rPr>
        <w:t>وقال</w:t>
      </w:r>
      <w:r>
        <w:rPr>
          <w:rFonts w:hint="cs"/>
          <w:bCs/>
        </w:rPr>
        <w:t xml:space="preserve"> </w:t>
      </w:r>
      <w:r>
        <w:rPr>
          <w:rFonts w:hint="cs"/>
          <w:bCs/>
          <w:rtl/>
        </w:rPr>
        <w:t>أبو السعود في تفسيره</w:t>
      </w:r>
      <w:r>
        <w:rPr>
          <w:rFonts w:hint="cs"/>
          <w:b w:val="0"/>
          <w:rtl/>
        </w:rPr>
        <w:t xml:space="preserve"> " ( ويبقى وجه ربك )  أي ذاته عز وجل " [ تفسير أبي السعود ج : 8 ص : 180] أهـ ، </w:t>
      </w:r>
      <w:r>
        <w:rPr>
          <w:rFonts w:hint="cs"/>
          <w:b w:val="0"/>
          <w:bCs/>
          <w:rtl/>
        </w:rPr>
        <w:t>وقال</w:t>
      </w:r>
      <w:r>
        <w:rPr>
          <w:rFonts w:hint="cs"/>
          <w:bCs/>
        </w:rPr>
        <w:t xml:space="preserve"> </w:t>
      </w:r>
      <w:r>
        <w:rPr>
          <w:rFonts w:hint="cs"/>
          <w:bCs/>
          <w:rtl/>
        </w:rPr>
        <w:t>الشوكاني في تفسيره</w:t>
      </w:r>
      <w:r>
        <w:rPr>
          <w:rFonts w:hint="cs"/>
          <w:b w:val="0"/>
          <w:rtl/>
        </w:rPr>
        <w:t xml:space="preserve"> : " قال يا إبليس ما منعك أن تسجد لما خلقت بيدي أي ما صرفك وصدك عن السجود لما توليت خلقه من غير واسطة وأضاف خلقه إلى نفسه تكريما له وتشريفا مع أنه سبحانه خالق كل شيء كما أضاف إلى نفسه الروح والبيت والناقة والمساجد </w:t>
      </w:r>
      <w:r>
        <w:rPr>
          <w:rFonts w:hint="cs"/>
          <w:b w:val="0"/>
          <w:bCs/>
          <w:rtl/>
        </w:rPr>
        <w:t>قال مجاهد</w:t>
      </w:r>
      <w:r>
        <w:rPr>
          <w:rFonts w:hint="cs"/>
          <w:b w:val="0"/>
          <w:rtl/>
        </w:rPr>
        <w:t xml:space="preserve"> : اليد هنا بمعنى التأكيد والصلة مجازا كقوله ( </w:t>
      </w:r>
      <w:r>
        <w:rPr>
          <w:rFonts w:hint="cs"/>
          <w:b w:val="0"/>
          <w:bCs/>
          <w:rtl/>
        </w:rPr>
        <w:t>ويبقى وجه ربك</w:t>
      </w:r>
      <w:r>
        <w:rPr>
          <w:rFonts w:hint="cs"/>
          <w:b w:val="0"/>
          <w:rtl/>
        </w:rPr>
        <w:t xml:space="preserve"> )   وقيل أراد باليد القدرة يقال مالي بهذا الأمر يد ومالي به يدان أي قدرة ومنه قول الشاعر : تحملت من ذلفاء ما ليس لي يد * ولا للجبال الراسيات يدان " [فتح القدير ج : 4 ص : 445] أهـ ، </w:t>
      </w:r>
      <w:r>
        <w:rPr>
          <w:rFonts w:hint="cs"/>
          <w:b w:val="0"/>
          <w:bCs/>
          <w:rtl/>
        </w:rPr>
        <w:t>وقال</w:t>
      </w:r>
      <w:r>
        <w:rPr>
          <w:rFonts w:hint="cs"/>
          <w:bCs/>
        </w:rPr>
        <w:t xml:space="preserve"> </w:t>
      </w:r>
      <w:r>
        <w:rPr>
          <w:rFonts w:hint="cs"/>
          <w:bCs/>
          <w:rtl/>
        </w:rPr>
        <w:t>رحمه</w:t>
      </w:r>
      <w:r>
        <w:rPr>
          <w:rFonts w:hint="cs"/>
          <w:bCs/>
        </w:rPr>
        <w:t xml:space="preserve"> </w:t>
      </w:r>
      <w:r>
        <w:rPr>
          <w:rFonts w:hint="cs"/>
          <w:bCs/>
          <w:rtl/>
        </w:rPr>
        <w:t xml:space="preserve">الله : </w:t>
      </w:r>
      <w:r>
        <w:rPr>
          <w:rFonts w:hint="cs"/>
          <w:b w:val="0"/>
          <w:rtl/>
        </w:rPr>
        <w:t xml:space="preserve"> ويبقي   وجه ربك   ذو الجلال والإكرام الوجه عبارة عن ذاته سبحانه ووجوده وقد نقدم في سورة البقرة بيان معنى هذا وقيل معنى ( يبقى وجه ربك ) تبقى حجته التي يتقرب بها إليه " [فتح القدير ج : 5 ص : 136] أهـ ، </w:t>
      </w:r>
      <w:r>
        <w:rPr>
          <w:rFonts w:hint="cs"/>
          <w:b w:val="0"/>
          <w:bCs/>
          <w:rtl/>
        </w:rPr>
        <w:t>وقال</w:t>
      </w:r>
      <w:r>
        <w:rPr>
          <w:rFonts w:hint="cs"/>
          <w:bCs/>
        </w:rPr>
        <w:t xml:space="preserve"> </w:t>
      </w:r>
      <w:r>
        <w:rPr>
          <w:rFonts w:hint="cs"/>
          <w:bCs/>
          <w:rtl/>
        </w:rPr>
        <w:t>بن الجوزي في تفسيره</w:t>
      </w:r>
      <w:r>
        <w:rPr>
          <w:rFonts w:hint="cs"/>
          <w:b w:val="0"/>
          <w:rtl/>
        </w:rPr>
        <w:t xml:space="preserve"> : " ( ويبقى وجه ربك )  أي ويبقى ربك ذو الجلال </w:t>
      </w:r>
      <w:r>
        <w:rPr>
          <w:rFonts w:hint="cs"/>
          <w:b w:val="0"/>
          <w:rtl/>
        </w:rPr>
        <w:lastRenderedPageBreak/>
        <w:t xml:space="preserve">والإكرام "[ زاد المسير ج : 8 ص : 114] أهـ ، </w:t>
      </w:r>
      <w:r>
        <w:rPr>
          <w:rFonts w:hint="cs"/>
          <w:b w:val="0"/>
          <w:bCs/>
          <w:rtl/>
        </w:rPr>
        <w:t>وجاء في تفسير الجلالين</w:t>
      </w:r>
      <w:r>
        <w:rPr>
          <w:rFonts w:hint="cs"/>
          <w:b w:val="0"/>
          <w:rtl/>
        </w:rPr>
        <w:t xml:space="preserve"> :" ( ويبقى وجه ربك ) ذاته ذو الجلال العظمة والإكرام "[ تفسير الجلالين ج : 1 ص : 710] أهـ ، </w:t>
      </w:r>
      <w:r>
        <w:rPr>
          <w:rFonts w:hint="cs"/>
          <w:b w:val="0"/>
          <w:bCs/>
          <w:rtl/>
        </w:rPr>
        <w:t>وقال</w:t>
      </w:r>
      <w:r>
        <w:rPr>
          <w:rFonts w:hint="cs"/>
          <w:bCs/>
        </w:rPr>
        <w:t xml:space="preserve"> </w:t>
      </w:r>
      <w:r>
        <w:rPr>
          <w:rFonts w:hint="cs"/>
          <w:bCs/>
          <w:rtl/>
        </w:rPr>
        <w:t>النسفي في تفسيره</w:t>
      </w:r>
      <w:r>
        <w:rPr>
          <w:rFonts w:hint="cs"/>
          <w:b w:val="0"/>
          <w:rtl/>
        </w:rPr>
        <w:t xml:space="preserve"> : " ( يخل لكم وجه أبيكم يقبل عليكم إقبالة واحدة لا يلتفت عنكم إلى غيركم والمراد سلامة محبته لهم ممن يشاركهم فيها فكان ذكر الوجه لتصوير معنى إقباله عليهم لأن الرجل إذا أقبل على الشئ أقبل بوجهه وجاز أن يراد بالوجه الذات كما قال ( ويبقى وجه ربك ) " [تفسير النسفي ج : 2 ص : 180] أهـ ، </w:t>
      </w:r>
      <w:r>
        <w:rPr>
          <w:rFonts w:hint="cs"/>
          <w:b w:val="0"/>
          <w:bCs/>
          <w:rtl/>
        </w:rPr>
        <w:t>وقال</w:t>
      </w:r>
      <w:r>
        <w:rPr>
          <w:rFonts w:hint="cs"/>
          <w:bCs/>
        </w:rPr>
        <w:t xml:space="preserve"> </w:t>
      </w:r>
      <w:r>
        <w:rPr>
          <w:rFonts w:hint="cs"/>
          <w:bCs/>
          <w:rtl/>
        </w:rPr>
        <w:t>الألوسي في تفسيره</w:t>
      </w:r>
      <w:r>
        <w:rPr>
          <w:rFonts w:hint="cs"/>
          <w:b w:val="0"/>
          <w:rtl/>
        </w:rPr>
        <w:t xml:space="preserve"> : " ( ويبقى وجه ربك )  أي ذاته عز وجل والمراد هو سبحانه وتعالى فالإضافة بيانية وحقيقة الوجه في الشاهد الجارحة واستعماله في الذات مجاز مرسل كاستعمال الأيدي في الأنفس وهو مجاز شائع وقيل  أصله الجهة واستعماله في الذات من باب الكناية " [روح المعاني ج : 27 ص : 108] أهـ ، </w:t>
      </w:r>
      <w:r>
        <w:rPr>
          <w:rFonts w:hint="cs"/>
          <w:b w:val="0"/>
          <w:bCs/>
          <w:rtl/>
        </w:rPr>
        <w:t>وجاء في تفسير التحرير والتنوير</w:t>
      </w:r>
      <w:r>
        <w:rPr>
          <w:rFonts w:hint="cs"/>
          <w:b w:val="0"/>
          <w:rtl/>
        </w:rPr>
        <w:t xml:space="preserve"> : " .. والوجه يعبر عن الجملة والذات وقد علم السامعون أن الله تعالى يستحيل أن يكون له وجه بالمعنى الحقيقي وهو الجزء الذي في الرأس ، واصطلح علماء العقائد على تسمية مثل هذا بالمتشابه ،  وكان السلف يحجمون عن الخوض في ذلك مع اليقين باستحالة ظاهره على الله تعالى ، ثم تناوله علماء التابعين ومن بعدهم بالتأويل تدريجا إلى أن اتضح وجه التأويل بالجري  على قواعد علم المعاني ، فزال الخفاء واندفع الجفاء وكلا الفريقين خيرة الحنفاء " [التحرير والتنوير : ج 27ص253] أهـ ، </w:t>
      </w:r>
      <w:r>
        <w:rPr>
          <w:rFonts w:hint="cs"/>
          <w:b w:val="0"/>
          <w:bCs/>
          <w:rtl/>
        </w:rPr>
        <w:t>وقال الرازي رحمه الله</w:t>
      </w:r>
      <w:r>
        <w:rPr>
          <w:rFonts w:hint="cs"/>
          <w:b w:val="0"/>
          <w:rtl/>
        </w:rPr>
        <w:t xml:space="preserve"> :  " ( وَيَبْقَى وَجْهُ رَبِّكَ ذُو الْجَلالِ وَالإِكْرَامِ ) .. الوجه يطلق على الذات والمجسم يحمل الوجه على العضو وهو خلاف العقل والنقل أعني القرآن لأن قوله تعالى : (كل شيء هالك إلا وجهه) يدل على أن لا يبقى إلا وجه الله تعالى ، فعلى القول الحق لا إشكال فيه لأن المعنى لا يبقى غير حقيقة الله أو غير ذات الله شيء وهو كذلك ، وعلى قول المجسم يلزم أن لا تبقى يده التي أثبتها ورجله التي قال بها .. " [تفسير الرازى [ الرحمن/27-28]] أهـ ،  </w:t>
      </w:r>
      <w:r>
        <w:rPr>
          <w:rFonts w:hint="cs"/>
          <w:b w:val="0"/>
          <w:bCs/>
          <w:rtl/>
        </w:rPr>
        <w:t>وقال ابن الجوزي رحمه الله</w:t>
      </w:r>
      <w:r>
        <w:rPr>
          <w:rFonts w:hint="cs"/>
          <w:b w:val="0"/>
          <w:rtl/>
        </w:rPr>
        <w:t xml:space="preserve"> : " قال الله تعالى " ويبقي وجه ربك ذي الجلال والإكرام " قال المفسرون : يبقي ربك ، وكذا قالوا في قوله " يريدون وجهه " ،  أي يريدونه ، وقال الضحاك و أبو عبيدة في قوله " كل شئ هالك إلا وجهه " أي إلا هو ، وقد ذهب الذين أنكرنا عليهم إلى أن الوجه صفة باسم زائد علي الذات ، </w:t>
      </w:r>
      <w:r>
        <w:rPr>
          <w:rFonts w:hint="cs"/>
          <w:b w:val="0"/>
          <w:bCs/>
          <w:rtl/>
        </w:rPr>
        <w:t>قلت</w:t>
      </w:r>
      <w:r>
        <w:rPr>
          <w:rFonts w:hint="cs"/>
          <w:b w:val="0"/>
          <w:rtl/>
        </w:rPr>
        <w:t xml:space="preserve"> ( القائل ابن الجوزي رحمه الله )</w:t>
      </w:r>
      <w:r>
        <w:rPr>
          <w:rFonts w:hint="cs"/>
          <w:b w:val="0"/>
          <w:bCs/>
          <w:rtl/>
        </w:rPr>
        <w:t xml:space="preserve"> :</w:t>
      </w:r>
      <w:r>
        <w:rPr>
          <w:rFonts w:hint="cs"/>
          <w:b w:val="0"/>
          <w:rtl/>
        </w:rPr>
        <w:t xml:space="preserve"> فمن أين قالوا هذا وليس لهم دليل إلا ما عرفوه من الحسيات .. .. ، ؟ وذلك يوجب التبغيض ، ولو كان كما قالوا :كان المعنى : أن ذاته تهلك إلا وجهه ،  وقال بن حامد : أثبتنا لله وجها ولا نجوز إثبات الرأس ،  قلت : ولقد اقشعر بدني من جراءته علي ذكر هذا فما أعوزه في التشبيه غير الرأس ، " [ الباز الأشهب صـ ؟ ؟ ؟] أهـ ، وخلاصة القول في الوجه في القرآن لمن تدبره أنه دلالة على ذات </w:t>
      </w:r>
      <w:r>
        <w:rPr>
          <w:rFonts w:hint="cs"/>
          <w:b w:val="0"/>
          <w:rtl/>
          <w:lang w:bidi="ar-KW"/>
        </w:rPr>
        <w:t xml:space="preserve">الله ورضاه وضرورة إخلاص العمل ابتغاء مرضاة الله ، </w:t>
      </w:r>
    </w:p>
    <w:p w:rsidR="00064B4F" w:rsidRDefault="00064B4F" w:rsidP="00064B4F">
      <w:pPr>
        <w:ind w:left="-58"/>
        <w:jc w:val="both"/>
        <w:rPr>
          <w:rFonts w:hint="cs"/>
          <w:b w:val="0"/>
          <w:rtl/>
        </w:rPr>
      </w:pPr>
      <w:r>
        <w:rPr>
          <w:rFonts w:hint="cs"/>
          <w:bCs/>
          <w:rtl/>
        </w:rPr>
        <w:lastRenderedPageBreak/>
        <w:t xml:space="preserve">( 5  ) فصل ما جاء في العين مضافاً إلى الله تعالى : </w:t>
      </w:r>
      <w:r>
        <w:rPr>
          <w:rFonts w:hint="cs"/>
          <w:b w:val="0"/>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w:t>
      </w:r>
    </w:p>
    <w:p w:rsidR="00064B4F" w:rsidRDefault="00064B4F" w:rsidP="00064B4F">
      <w:pPr>
        <w:ind w:left="-58"/>
        <w:jc w:val="both"/>
        <w:rPr>
          <w:rFonts w:hint="cs"/>
          <w:b w:val="0"/>
          <w:rtl/>
        </w:rPr>
      </w:pPr>
      <w:r>
        <w:rPr>
          <w:rFonts w:hint="cs"/>
          <w:b w:val="0"/>
          <w:bCs/>
          <w:rtl/>
        </w:rPr>
        <w:t>( 6 ) تمهيد : مجاز العين في القرآن</w:t>
      </w:r>
      <w:r>
        <w:rPr>
          <w:rFonts w:hint="cs"/>
          <w:b w:val="0"/>
          <w:rtl/>
        </w:rPr>
        <w:t xml:space="preserve"> : المتدبر لآيات</w:t>
      </w:r>
      <w:r>
        <w:rPr>
          <w:rFonts w:hint="cs"/>
        </w:rPr>
        <w:t xml:space="preserve"> </w:t>
      </w:r>
      <w:r>
        <w:rPr>
          <w:rFonts w:hint="cs"/>
          <w:b w:val="0"/>
          <w:rtl/>
        </w:rPr>
        <w:t>القرآن يعلم يقينا أن العين يستعمل فيه في مجازات متعددة ، فالعين تأتي حقيقة</w:t>
      </w:r>
      <w:r>
        <w:rPr>
          <w:rFonts w:hint="cs"/>
        </w:rPr>
        <w:t xml:space="preserve"> </w:t>
      </w:r>
      <w:r>
        <w:rPr>
          <w:rFonts w:hint="cs"/>
          <w:b w:val="0"/>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التى تكون بها</w:t>
      </w:r>
      <w:r>
        <w:rPr>
          <w:rFonts w:hint="cs"/>
        </w:rPr>
        <w:t xml:space="preserve"> </w:t>
      </w:r>
      <w:r>
        <w:rPr>
          <w:rFonts w:hint="cs"/>
          <w:b w:val="0"/>
          <w:rtl/>
        </w:rPr>
        <w:t>الحراسة والحفظ</w:t>
      </w:r>
      <w:r>
        <w:rPr>
          <w:rFonts w:hint="cs"/>
        </w:rPr>
        <w:t xml:space="preserve"> </w:t>
      </w:r>
      <w:r>
        <w:rPr>
          <w:rFonts w:hint="cs"/>
          <w:b w:val="0"/>
          <w:rtl/>
        </w:rPr>
        <w:t>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Fonts w:hint="cs"/>
          <w:b w:val="0"/>
          <w:rtl/>
        </w:rPr>
        <w:t>تعالى (</w:t>
      </w:r>
      <w:r>
        <w:rPr>
          <w:rFonts w:hint="cs"/>
        </w:rPr>
        <w:t xml:space="preserve"> </w:t>
      </w:r>
      <w:r>
        <w:rPr>
          <w:rFonts w:hint="cs"/>
          <w:b w:val="0"/>
          <w:rtl/>
        </w:rPr>
        <w:t>واصنع الفلك بأعيننا ووحينا ) معناه بمرأى منا أو بحفظنا ، وقوله تعالى (وألقيت عليك محبة مني ولتصنع على عيني ) [قال الألوسي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w:t>
      </w:r>
      <w:r>
        <w:rPr>
          <w:rFonts w:hint="cs"/>
          <w:b w:val="0"/>
        </w:rPr>
        <w:t xml:space="preserve"> </w:t>
      </w:r>
      <w:r>
        <w:rPr>
          <w:rFonts w:hint="cs"/>
          <w:b w:val="0"/>
          <w:rtl/>
        </w:rPr>
        <w:t xml:space="preserve"> روح المعاني ج : 16 ص : 190]] معناه أي بمرأى منى كناية عن الحفظ والصون والحنو والشفقة والرعاية والمراقبة ، وقوله تعالى (</w:t>
      </w:r>
      <w:r>
        <w:rPr>
          <w:rFonts w:hint="cs"/>
        </w:rPr>
        <w:t xml:space="preserve"> </w:t>
      </w:r>
      <w:r>
        <w:rPr>
          <w:rFonts w:hint="cs"/>
          <w:b w:val="0"/>
          <w:rtl/>
        </w:rPr>
        <w:t>واصبر لحكم ربك فإنك بأعيننا ) معناه بحفظنا إياك وحراستنا لك</w:t>
      </w:r>
    </w:p>
    <w:p w:rsidR="00064B4F" w:rsidRDefault="00064B4F" w:rsidP="00064B4F">
      <w:pPr>
        <w:ind w:left="-58"/>
        <w:jc w:val="both"/>
        <w:rPr>
          <w:rFonts w:hint="cs"/>
          <w:b w:val="0"/>
          <w:rtl/>
        </w:rPr>
      </w:pPr>
      <w:r>
        <w:rPr>
          <w:rFonts w:hint="cs"/>
          <w:b w:val="0"/>
          <w:bCs/>
          <w:rtl/>
        </w:rPr>
        <w:lastRenderedPageBreak/>
        <w:t>( 7 ) الآيات التي ذكرت فيها العين مضافةً إلى الله تعالى وبيان المعنى الذي سيقت لأجله</w:t>
      </w:r>
      <w:r>
        <w:rPr>
          <w:rFonts w:hint="cs"/>
          <w:b w:val="0"/>
          <w:rtl/>
        </w:rPr>
        <w:t xml:space="preserve"> : </w:t>
      </w:r>
      <w:r>
        <w:rPr>
          <w:rFonts w:hint="cs"/>
          <w:b w:val="0"/>
          <w:bCs/>
          <w:rtl/>
        </w:rPr>
        <w:t xml:space="preserve">قوله تعالى { </w:t>
      </w:r>
      <w:r>
        <w:rPr>
          <w:rFonts w:hint="cs"/>
          <w:b w:val="0"/>
          <w:rtl/>
        </w:rPr>
        <w:t>وَاصْنَعِ الْفُلْكَ</w:t>
      </w:r>
      <w:r>
        <w:rPr>
          <w:rFonts w:hint="cs"/>
        </w:rPr>
        <w:t xml:space="preserve"> </w:t>
      </w:r>
      <w:r>
        <w:rPr>
          <w:rFonts w:hint="cs"/>
          <w:b w:val="0"/>
          <w:rtl/>
        </w:rPr>
        <w:t>بِأَعْيُنِنَا</w:t>
      </w:r>
      <w:r>
        <w:rPr>
          <w:rFonts w:hint="cs"/>
        </w:rPr>
        <w:t xml:space="preserve"> </w:t>
      </w:r>
      <w:r>
        <w:rPr>
          <w:rFonts w:hint="cs"/>
          <w:b w:val="0"/>
          <w:rtl/>
        </w:rPr>
        <w:t>وَوَحْيِنَا وَلاَ تُخَاطِبْنِي فِي الَّذِينَ</w:t>
      </w:r>
      <w:r>
        <w:rPr>
          <w:rFonts w:hint="cs"/>
        </w:rPr>
        <w:t xml:space="preserve"> </w:t>
      </w:r>
      <w:r>
        <w:rPr>
          <w:rFonts w:hint="cs"/>
          <w:b w:val="0"/>
          <w:rtl/>
        </w:rPr>
        <w:t>ظَلَمُواْ إِنَّهُم</w:t>
      </w:r>
      <w:r>
        <w:rPr>
          <w:rFonts w:hint="cs"/>
        </w:rPr>
        <w:t xml:space="preserve"> </w:t>
      </w:r>
      <w:r>
        <w:rPr>
          <w:rFonts w:hint="cs"/>
          <w:b w:val="0"/>
          <w:rtl/>
        </w:rPr>
        <w:t>مُّغْرَقُونَ }  [سورة هود/37]</w:t>
      </w:r>
      <w:r>
        <w:rPr>
          <w:rFonts w:hint="cs"/>
          <w:b w:val="0"/>
          <w:bCs/>
          <w:rtl/>
        </w:rPr>
        <w:t xml:space="preserve"> ، وقوله</w:t>
      </w:r>
      <w:r>
        <w:rPr>
          <w:rFonts w:hint="cs"/>
          <w:bCs/>
        </w:rPr>
        <w:t xml:space="preserve"> </w:t>
      </w:r>
      <w:r>
        <w:rPr>
          <w:rFonts w:hint="cs"/>
          <w:bCs/>
          <w:rtl/>
        </w:rPr>
        <w:t>تعالى (</w:t>
      </w:r>
      <w:r>
        <w:rPr>
          <w:rFonts w:hint="cs"/>
          <w:b w:val="0"/>
          <w:rtl/>
        </w:rPr>
        <w:t>فَأَوْحَيْنَا إِلَيْهِ</w:t>
      </w:r>
      <w:r>
        <w:rPr>
          <w:rFonts w:hint="cs"/>
        </w:rPr>
        <w:t xml:space="preserve"> </w:t>
      </w:r>
      <w:r>
        <w:rPr>
          <w:rFonts w:hint="cs"/>
          <w:b w:val="0"/>
          <w:rtl/>
        </w:rPr>
        <w:t>أَنِ اصْنَعِ الْفُلْكَ بِأَعْيُنِنَا وَوَحْيِنَا فَإِذَا جَاء أَمْرُنَا</w:t>
      </w:r>
      <w:r>
        <w:rPr>
          <w:rFonts w:hint="cs"/>
        </w:rPr>
        <w:t xml:space="preserve"> </w:t>
      </w:r>
      <w:r>
        <w:rPr>
          <w:rFonts w:hint="cs"/>
          <w:b w:val="0"/>
          <w:rtl/>
        </w:rPr>
        <w:t>وَفَارَ التَّنُّورُ فَاسْلُكْ فِيهَا مِن كُلٍّ زَوْجَيْنِ اثْنَيْنِ وَأَهْلَكَ</w:t>
      </w:r>
      <w:r>
        <w:rPr>
          <w:rFonts w:hint="cs"/>
        </w:rPr>
        <w:t xml:space="preserve"> </w:t>
      </w:r>
      <w:r>
        <w:rPr>
          <w:rFonts w:hint="cs"/>
          <w:b w:val="0"/>
          <w:rtl/>
        </w:rPr>
        <w:t>إِلَّا مَن سَبَقَ عَلَيْهِ الْقَوْلُ مِنْهُمْ وَلَا تُخَاطِبْنِي فِي الَّذِينَ</w:t>
      </w:r>
      <w:r>
        <w:rPr>
          <w:rFonts w:hint="cs"/>
        </w:rPr>
        <w:t xml:space="preserve"> </w:t>
      </w:r>
      <w:r>
        <w:rPr>
          <w:rFonts w:hint="cs"/>
          <w:b w:val="0"/>
          <w:rtl/>
        </w:rPr>
        <w:t xml:space="preserve">ظَلَمُوا إِنَّهُم مُّغْرَقُونَ [سورة المؤمنون/27] ، </w:t>
      </w:r>
      <w:r>
        <w:rPr>
          <w:rFonts w:hint="cs"/>
          <w:b w:val="0"/>
          <w:bCs/>
          <w:rtl/>
        </w:rPr>
        <w:t>وقوله</w:t>
      </w:r>
      <w:r>
        <w:rPr>
          <w:rFonts w:hint="cs"/>
          <w:bCs/>
        </w:rPr>
        <w:t xml:space="preserve"> </w:t>
      </w:r>
      <w:r>
        <w:rPr>
          <w:rFonts w:hint="cs"/>
          <w:bCs/>
          <w:rtl/>
        </w:rPr>
        <w:t xml:space="preserve">تعالى { </w:t>
      </w:r>
      <w:r>
        <w:rPr>
          <w:rFonts w:hint="cs"/>
          <w:b w:val="0"/>
          <w:rtl/>
        </w:rPr>
        <w:t>وَحَمَلْنَاهُ عَلَى</w:t>
      </w:r>
      <w:r>
        <w:rPr>
          <w:rFonts w:hint="cs"/>
        </w:rPr>
        <w:t xml:space="preserve"> </w:t>
      </w:r>
      <w:r>
        <w:rPr>
          <w:rFonts w:hint="cs"/>
          <w:b w:val="0"/>
          <w:rtl/>
        </w:rPr>
        <w:t>ذَاتِ أَلْوَاحٍ وَدُسُرٍ * تَجْرِي بِأَعْيُنِنَا جَزَاء لِّمَن كَانَ كُفِرَ } [ سورة القمر/13-14]</w:t>
      </w:r>
      <w:r>
        <w:rPr>
          <w:rFonts w:hint="cs"/>
          <w:b w:val="0"/>
          <w:bCs/>
          <w:rtl/>
        </w:rPr>
        <w:t xml:space="preserve"> ، قال البغوي في تفسيره</w:t>
      </w:r>
      <w:r>
        <w:rPr>
          <w:rFonts w:hint="cs"/>
          <w:b w:val="0"/>
          <w:rtl/>
        </w:rPr>
        <w:t xml:space="preserve"> : " ( واصنع الفلك بأعيننا )  </w:t>
      </w:r>
      <w:r>
        <w:rPr>
          <w:rFonts w:hint="cs"/>
          <w:b w:val="0"/>
          <w:bCs/>
          <w:rtl/>
        </w:rPr>
        <w:t>قال ابن عباس</w:t>
      </w:r>
      <w:r>
        <w:rPr>
          <w:rFonts w:hint="cs"/>
          <w:b w:val="0"/>
          <w:rtl/>
        </w:rPr>
        <w:t xml:space="preserve"> : بمرأى منا  </w:t>
      </w:r>
      <w:r>
        <w:rPr>
          <w:rFonts w:hint="cs"/>
          <w:b w:val="0"/>
          <w:bCs/>
          <w:rtl/>
        </w:rPr>
        <w:t>وقال مقاتل</w:t>
      </w:r>
      <w:r>
        <w:rPr>
          <w:rFonts w:hint="cs"/>
          <w:b w:val="0"/>
          <w:rtl/>
        </w:rPr>
        <w:t xml:space="preserve"> : بعلمنا  وقيل  يحفظنا "[ تفسير البغوي ج : 2 ص : 382] أهـ ، وقال رحمه الله : "(فإنك بأعيننا ) أي بمرأى منا </w:t>
      </w:r>
      <w:r>
        <w:rPr>
          <w:rFonts w:hint="cs"/>
          <w:b w:val="0"/>
          <w:bCs/>
          <w:rtl/>
        </w:rPr>
        <w:t>قال ابن عباس</w:t>
      </w:r>
      <w:r>
        <w:rPr>
          <w:rFonts w:hint="cs"/>
          <w:b w:val="0"/>
          <w:rtl/>
        </w:rPr>
        <w:t xml:space="preserve"> : نرى ما يعمل بك </w:t>
      </w:r>
      <w:r>
        <w:rPr>
          <w:rFonts w:hint="cs"/>
          <w:b w:val="0"/>
          <w:bCs/>
          <w:rtl/>
        </w:rPr>
        <w:t>وقال الزجاج</w:t>
      </w:r>
      <w:r>
        <w:rPr>
          <w:rFonts w:hint="cs"/>
          <w:b w:val="0"/>
          <w:rtl/>
        </w:rPr>
        <w:t xml:space="preserve"> : معناه أنك بحيث نراك ونحفظك فلا يصلون إلى مكروهك " [ تفسير البغوي ج : 4 ص : 243] أهـ ، </w:t>
      </w:r>
      <w:r>
        <w:rPr>
          <w:rFonts w:hint="cs"/>
          <w:b w:val="0"/>
          <w:bCs/>
          <w:rtl/>
        </w:rPr>
        <w:t>وقال ابن الجوزي في زاد المسير</w:t>
      </w:r>
      <w:r>
        <w:rPr>
          <w:rFonts w:hint="cs"/>
          <w:b w:val="0"/>
          <w:rtl/>
        </w:rPr>
        <w:t xml:space="preserve"> : " وفي قوله  بأعيننا  ثلاثة أقوال أحدها بمرأى منا </w:t>
      </w:r>
      <w:r>
        <w:rPr>
          <w:rFonts w:hint="cs"/>
          <w:b w:val="0"/>
          <w:bCs/>
          <w:rtl/>
        </w:rPr>
        <w:t>قاله ابن عباس</w:t>
      </w:r>
      <w:r>
        <w:rPr>
          <w:rFonts w:hint="cs"/>
          <w:b w:val="0"/>
          <w:rtl/>
        </w:rPr>
        <w:t xml:space="preserve"> والثاني بحفظنا </w:t>
      </w:r>
      <w:r>
        <w:rPr>
          <w:rFonts w:hint="cs"/>
          <w:b w:val="0"/>
          <w:bCs/>
          <w:rtl/>
        </w:rPr>
        <w:t>قاله الربيع</w:t>
      </w:r>
      <w:r>
        <w:rPr>
          <w:rFonts w:hint="cs"/>
          <w:b w:val="0"/>
          <w:rtl/>
        </w:rPr>
        <w:t xml:space="preserve">   والثالث بعلمنا </w:t>
      </w:r>
      <w:r>
        <w:rPr>
          <w:rFonts w:hint="cs"/>
          <w:b w:val="0"/>
          <w:bCs/>
          <w:rtl/>
        </w:rPr>
        <w:t>قاله مقاتل</w:t>
      </w:r>
      <w:r>
        <w:rPr>
          <w:rFonts w:hint="cs"/>
          <w:b w:val="0"/>
          <w:rtl/>
        </w:rPr>
        <w:t xml:space="preserve"> قال ابن الأنباري إ نما جمع على مذهب العرب في إيقاعها الجمع على الواحد تقول خرجنا إلى البصرة في السفن وإنما جمع لأن من عادة الملك أن يقول أمرنا ونهينا " [زاد المسير ج : 4 ص : 101] أهـ ، </w:t>
      </w:r>
      <w:r>
        <w:rPr>
          <w:rFonts w:hint="cs"/>
          <w:b w:val="0"/>
          <w:bCs/>
          <w:rtl/>
        </w:rPr>
        <w:t>وقال الواحدي</w:t>
      </w:r>
      <w:r>
        <w:rPr>
          <w:rFonts w:hint="cs"/>
          <w:b w:val="0"/>
          <w:rtl/>
        </w:rPr>
        <w:t xml:space="preserve"> : " واصنع الفلك   بأعيننا   بمرأى منا وتأويله بحفظنا إياك حفظ من يراك ويملك دفع السوء عنك " [تفسير الواحدي ج : 1 ص : 520] أهـ ، </w:t>
      </w:r>
      <w:r>
        <w:rPr>
          <w:rFonts w:hint="cs"/>
          <w:b w:val="0"/>
          <w:bCs/>
          <w:rtl/>
        </w:rPr>
        <w:t>وقال الثعالبي</w:t>
      </w:r>
      <w:r>
        <w:rPr>
          <w:rFonts w:hint="cs"/>
          <w:b w:val="0"/>
          <w:rtl/>
        </w:rPr>
        <w:t xml:space="preserve"> : " وقوله تعالى تجري   بأعيننا   معناه بحفظنا وتحت نظر منا" [تفسير الثعالبي ج : 4 ص : 235] أهـ ، وقال الجصاص في أحكام القرآن : " واصنع الفلك بأعيننا ووحينا يعني بحيث نراها فكأنها ترى بأعين على طريق البلاغة والمعنى بحفظنا إياك " [أحكام القرآن</w:t>
      </w:r>
      <w:r>
        <w:rPr>
          <w:rFonts w:hint="cs"/>
          <w:b w:val="0"/>
        </w:rPr>
        <w:t xml:space="preserve"> </w:t>
      </w:r>
      <w:r>
        <w:rPr>
          <w:rFonts w:hint="cs"/>
          <w:b w:val="0"/>
          <w:rtl/>
        </w:rPr>
        <w:t xml:space="preserve">للجصاص ج : 4 ص : 377] أهـ ، </w:t>
      </w:r>
      <w:r>
        <w:rPr>
          <w:rFonts w:hint="cs"/>
          <w:b w:val="0"/>
          <w:bCs/>
          <w:rtl/>
        </w:rPr>
        <w:t>وقال النسفي</w:t>
      </w:r>
      <w:r>
        <w:rPr>
          <w:rFonts w:hint="cs"/>
          <w:b w:val="0"/>
          <w:rtl/>
        </w:rPr>
        <w:t xml:space="preserve"> : "  تجرى بأعيننا بمرأى منا أو بحفظنا ، أو ( بأعيننا ) حال من الضمير في تجرى أي محفوظة بنا " [تفسير النسفي ج : 4 ص : 195] أهـ ، </w:t>
      </w:r>
      <w:r>
        <w:rPr>
          <w:rFonts w:hint="cs"/>
          <w:b w:val="0"/>
          <w:bCs/>
          <w:rtl/>
        </w:rPr>
        <w:t>وقال الشوكاني</w:t>
      </w:r>
      <w:r>
        <w:rPr>
          <w:rFonts w:hint="cs"/>
          <w:b w:val="0"/>
          <w:rtl/>
        </w:rPr>
        <w:t xml:space="preserve"> : " واصنع الفلك   بأعيننا   ووحينا أي اعمل السفينة متلبسا   بأعيننا   أي بمرأى منا والمراد بحراستنا لك وحفظنا لك وعبر عن ذلك بالأعين لأنها آلة الرؤية والرؤية هى التى تكون بها الحراسة والحفظ في الغالب وجمع الأعين للتعظيم لا للتكثير وقيل المعنى   بأعيننا   أي بأعين ملائكتنا الذين جعلناهم عيونا على حفظك وقيل   بأعيننا   بعلمنا وقيل بأمرنا " [ فتح القدير ج : 2 ص : 497] أهـ ، </w:t>
      </w:r>
      <w:r>
        <w:rPr>
          <w:rFonts w:hint="cs"/>
          <w:b w:val="0"/>
          <w:bCs/>
          <w:rtl/>
        </w:rPr>
        <w:t>وقال رحمه الله</w:t>
      </w:r>
      <w:r>
        <w:rPr>
          <w:rFonts w:hint="cs"/>
          <w:b w:val="0"/>
          <w:rtl/>
        </w:rPr>
        <w:t xml:space="preserve"> : " بأعيننا   أي بمرأى ومنظر منا وفي حفظنا وحمايتنا فلا تبال بهم قال الزجاج إنك بحيث نراك ونحفظك ونرعاك " [فتح القدير ج : 5 ص : 102] أهـ ، </w:t>
      </w:r>
      <w:r>
        <w:rPr>
          <w:rFonts w:hint="cs"/>
          <w:b w:val="0"/>
          <w:bCs/>
          <w:rtl/>
        </w:rPr>
        <w:t>وقال رحمه الله</w:t>
      </w:r>
      <w:r>
        <w:rPr>
          <w:rFonts w:hint="cs"/>
          <w:b w:val="0"/>
          <w:rtl/>
        </w:rPr>
        <w:t xml:space="preserve"> : " بأعيننا   أي بمنظر ومرأي منا وحفظ لها كما في قوله واصنع الفلك   بأعيننا " [فتح القدير ج : 5 ص : 123] أهـ ، </w:t>
      </w:r>
      <w:r>
        <w:rPr>
          <w:rFonts w:hint="cs"/>
          <w:b w:val="0"/>
          <w:bCs/>
          <w:rtl/>
        </w:rPr>
        <w:t>وقال البيضاوي</w:t>
      </w:r>
      <w:r>
        <w:rPr>
          <w:rFonts w:hint="cs"/>
          <w:b w:val="0"/>
          <w:rtl/>
        </w:rPr>
        <w:t xml:space="preserve"> : " واصنع الفلك   بأعيننا   ملتبسا   بأعيننا   عبر بكثرة آلة الحس الذي يحفظ به الشيء ويراعى عن الاختلال والزيغ عن المبالغة في الحفظ </w:t>
      </w:r>
      <w:r>
        <w:rPr>
          <w:rFonts w:hint="cs"/>
          <w:b w:val="0"/>
          <w:rtl/>
        </w:rPr>
        <w:lastRenderedPageBreak/>
        <w:t xml:space="preserve">والرعاية على طريق التمثيل " [تفسير البيضاوي ج : 3 ص : 233] أهـ ، </w:t>
      </w:r>
      <w:r>
        <w:rPr>
          <w:rFonts w:hint="cs"/>
          <w:b w:val="0"/>
          <w:bCs/>
          <w:rtl/>
        </w:rPr>
        <w:t>وقال رحمه الله</w:t>
      </w:r>
      <w:r>
        <w:rPr>
          <w:rFonts w:hint="cs"/>
          <w:b w:val="0"/>
          <w:rtl/>
        </w:rPr>
        <w:t xml:space="preserve"> : " ( أن اصنع الفلك بأعيننا )  بحفظنا نحفظه أن تخطئ فيه أو يفسده عليك مفسد " [تفسير البيضاوي ج : 4 ص : 152] أهـ ، </w:t>
      </w:r>
      <w:r>
        <w:rPr>
          <w:rFonts w:hint="cs"/>
          <w:b w:val="0"/>
          <w:bCs/>
          <w:rtl/>
        </w:rPr>
        <w:t>وجاء في تفسير الجلالين</w:t>
      </w:r>
      <w:r>
        <w:rPr>
          <w:rFonts w:hint="cs"/>
          <w:b w:val="0"/>
          <w:rtl/>
        </w:rPr>
        <w:t xml:space="preserve"> : " بأعيننا بمرأى منا وحفظنا " [ تفسير الجلالين ج : 1 ص : 448] أهـ ، </w:t>
      </w:r>
      <w:r>
        <w:rPr>
          <w:rFonts w:hint="cs"/>
          <w:b w:val="0"/>
          <w:bCs/>
          <w:rtl/>
        </w:rPr>
        <w:t>وقال الألوسي</w:t>
      </w:r>
      <w:r>
        <w:rPr>
          <w:rFonts w:hint="cs"/>
          <w:b w:val="0"/>
          <w:rtl/>
        </w:rPr>
        <w:t xml:space="preserve"> : " والأعين حقيقة في الجارحة وهي جارية مجرى التمثيل كأن لله سبحانه أعينا تكلؤه من تعدي الكفرة .. والجمع للمبالغة .. وقيل  إن ملابسة العين كناية عن الحفظ وملابسة الأعين لمكان الجمع كناية عن كمال الحفظ والمبالغة فيه ونظير ذلك بسط اليد وبسط اليدين فإن الأول كناية عن الجود والثاني عن المبالغة فيه " [روح المعاني ج : 12 ص : 49] أهـ ، </w:t>
      </w:r>
      <w:r>
        <w:rPr>
          <w:rFonts w:hint="cs"/>
          <w:b w:val="0"/>
          <w:bCs/>
          <w:rtl/>
        </w:rPr>
        <w:t>وقال رحمه الله</w:t>
      </w:r>
      <w:r>
        <w:rPr>
          <w:rFonts w:hint="cs"/>
          <w:b w:val="0"/>
          <w:rtl/>
        </w:rPr>
        <w:t xml:space="preserve"> : "  فإنك بأعيننا في إفادة العناية والحفظ "[ روح المعاني ج : 17 ص : 74] أهـ ، </w:t>
      </w:r>
      <w:r>
        <w:rPr>
          <w:rFonts w:hint="cs"/>
          <w:b w:val="0"/>
          <w:bCs/>
          <w:rtl/>
        </w:rPr>
        <w:t>وقال رحمه الله</w:t>
      </w:r>
      <w:r>
        <w:rPr>
          <w:rFonts w:hint="cs"/>
          <w:b w:val="0"/>
          <w:rtl/>
        </w:rPr>
        <w:t xml:space="preserve"> : " فإنك بأعيننا أي في حفظنا وحراستنا فالعين مجاز عن الحفظ ويتجوز بها أيضا عن الحافظ وهو مجاز مشهور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كأن معه من الله تعالى حفاظا يلكؤونه بأعينهم " [ روح المعاني ج : 27 ص : 40] أهـ</w:t>
      </w:r>
      <w:r>
        <w:rPr>
          <w:rFonts w:hint="cs"/>
          <w:b w:val="0"/>
          <w:rtl/>
          <w:lang w:bidi="ar-KW"/>
        </w:rPr>
        <w:t xml:space="preserve"> ، </w:t>
      </w:r>
      <w:r>
        <w:rPr>
          <w:rFonts w:hint="cs"/>
          <w:bCs/>
          <w:rtl/>
        </w:rPr>
        <w:t>وقال :</w:t>
      </w:r>
      <w:r>
        <w:rPr>
          <w:rFonts w:hint="cs"/>
          <w:b w:val="0"/>
          <w:rtl/>
        </w:rPr>
        <w:t xml:space="preserve"> "  تجري بأعيننا بمرأى منا وكني به عن الحفظ " [روح المعاني ج : 27 ص : 83] أهـ ، </w:t>
      </w:r>
      <w:r>
        <w:rPr>
          <w:rFonts w:hint="cs"/>
          <w:b w:val="0"/>
          <w:bCs/>
          <w:rtl/>
        </w:rPr>
        <w:t>وقال الكرماني</w:t>
      </w:r>
      <w:r>
        <w:rPr>
          <w:rFonts w:hint="cs"/>
          <w:b w:val="0"/>
          <w:rtl/>
        </w:rPr>
        <w:t xml:space="preserve"> : " ( تجري بأعيننا ) أي بمرأى منا وهو محمول على الحفظ إذن لدليل مانع عن إرادة العضو ، وأما الجمع فهو للتعظيم " [شرح الكرماني على البخاري ج :25ص116] أهـ</w:t>
      </w:r>
    </w:p>
    <w:p w:rsidR="00064B4F" w:rsidRDefault="00064B4F" w:rsidP="00064B4F">
      <w:pPr>
        <w:ind w:left="-58"/>
        <w:jc w:val="both"/>
        <w:rPr>
          <w:rFonts w:hint="cs"/>
          <w:b w:val="0"/>
          <w:rtl/>
        </w:rPr>
      </w:pPr>
      <w:r>
        <w:rPr>
          <w:rFonts w:hint="cs"/>
          <w:bCs/>
          <w:rtl/>
        </w:rPr>
        <w:t>قوله</w:t>
      </w:r>
      <w:r>
        <w:rPr>
          <w:rFonts w:hint="cs"/>
          <w:bCs/>
        </w:rPr>
        <w:t xml:space="preserve"> </w:t>
      </w:r>
      <w:r>
        <w:rPr>
          <w:rFonts w:hint="cs"/>
          <w:bCs/>
          <w:rtl/>
        </w:rPr>
        <w:t>تعالى { وَاصْبِرْ لِحُكْمِ</w:t>
      </w:r>
      <w:r>
        <w:rPr>
          <w:rFonts w:hint="cs"/>
          <w:bCs/>
        </w:rPr>
        <w:t xml:space="preserve"> </w:t>
      </w:r>
      <w:r>
        <w:rPr>
          <w:rFonts w:hint="cs"/>
          <w:bCs/>
          <w:rtl/>
        </w:rPr>
        <w:t>رَبِّكَ فَإِنَّكَ</w:t>
      </w:r>
      <w:r>
        <w:rPr>
          <w:rFonts w:hint="cs"/>
          <w:bCs/>
        </w:rPr>
        <w:t xml:space="preserve"> </w:t>
      </w:r>
      <w:r>
        <w:rPr>
          <w:rFonts w:hint="cs"/>
          <w:bCs/>
          <w:rtl/>
        </w:rPr>
        <w:t>بِأَعْيُنِنَا وَسَبِّحْ</w:t>
      </w:r>
      <w:r>
        <w:rPr>
          <w:rFonts w:hint="cs"/>
          <w:bCs/>
        </w:rPr>
        <w:t xml:space="preserve"> </w:t>
      </w:r>
      <w:r>
        <w:rPr>
          <w:rFonts w:hint="cs"/>
          <w:bCs/>
          <w:rtl/>
        </w:rPr>
        <w:t>بِحَمْدِ رَبِّكَ حِينَ</w:t>
      </w:r>
      <w:r>
        <w:rPr>
          <w:rFonts w:hint="cs"/>
          <w:bCs/>
        </w:rPr>
        <w:t xml:space="preserve"> </w:t>
      </w:r>
      <w:r>
        <w:rPr>
          <w:rFonts w:hint="cs"/>
          <w:bCs/>
          <w:rtl/>
        </w:rPr>
        <w:t xml:space="preserve">تَقُومُ } </w:t>
      </w:r>
      <w:r>
        <w:rPr>
          <w:rFonts w:hint="cs"/>
          <w:b w:val="0"/>
          <w:rtl/>
        </w:rPr>
        <w:t xml:space="preserve">[ سورة الطور : 48] : </w:t>
      </w:r>
      <w:r>
        <w:rPr>
          <w:rFonts w:hint="cs"/>
          <w:b w:val="0"/>
          <w:bCs/>
          <w:rtl/>
        </w:rPr>
        <w:t>قال البغوي</w:t>
      </w:r>
      <w:r>
        <w:rPr>
          <w:rFonts w:hint="cs"/>
          <w:b w:val="0"/>
          <w:rtl/>
        </w:rPr>
        <w:t xml:space="preserve"> : "  فإنك   بأعيننا   أي بمرأى منا </w:t>
      </w:r>
      <w:r>
        <w:rPr>
          <w:rFonts w:hint="cs"/>
          <w:b w:val="0"/>
          <w:bCs/>
          <w:rtl/>
        </w:rPr>
        <w:t>قال ابن عباس</w:t>
      </w:r>
      <w:r>
        <w:rPr>
          <w:rFonts w:hint="cs"/>
          <w:b w:val="0"/>
          <w:rtl/>
        </w:rPr>
        <w:t xml:space="preserve"> نرى ما يعمل بك وقال </w:t>
      </w:r>
      <w:r>
        <w:rPr>
          <w:rFonts w:hint="cs"/>
          <w:b w:val="0"/>
          <w:bCs/>
          <w:rtl/>
        </w:rPr>
        <w:t xml:space="preserve">الزجاج </w:t>
      </w:r>
      <w:r>
        <w:rPr>
          <w:rFonts w:hint="cs"/>
          <w:b w:val="0"/>
          <w:rtl/>
        </w:rPr>
        <w:t xml:space="preserve">معناه أنك بحيث نراك ونحفظك فلا يصلون إلى مكروهك " [تفسير البغوي ج : 4 ص : 243] أهـ ، </w:t>
      </w:r>
      <w:r>
        <w:rPr>
          <w:rFonts w:hint="cs"/>
          <w:b w:val="0"/>
          <w:bCs/>
          <w:rtl/>
        </w:rPr>
        <w:t>وقال القرطبي</w:t>
      </w:r>
      <w:r>
        <w:rPr>
          <w:rFonts w:hint="cs"/>
          <w:b w:val="0"/>
          <w:rtl/>
        </w:rPr>
        <w:t xml:space="preserve"> : "  ( بأعيننا ) أي بمرأى منا وحيث نراك وقال </w:t>
      </w:r>
      <w:r>
        <w:rPr>
          <w:rFonts w:hint="cs"/>
          <w:b w:val="0"/>
          <w:bCs/>
          <w:rtl/>
        </w:rPr>
        <w:t>الربيع بن أنس</w:t>
      </w:r>
      <w:r>
        <w:rPr>
          <w:rFonts w:hint="cs"/>
          <w:b w:val="0"/>
          <w:rtl/>
        </w:rPr>
        <w:t xml:space="preserve">  بحفظنا إياك حفظ من يراك </w:t>
      </w:r>
      <w:r>
        <w:rPr>
          <w:rFonts w:hint="cs"/>
          <w:b w:val="0"/>
          <w:bCs/>
          <w:rtl/>
        </w:rPr>
        <w:t xml:space="preserve">وقال ابن عباس </w:t>
      </w:r>
      <w:r>
        <w:rPr>
          <w:rFonts w:hint="cs"/>
          <w:b w:val="0"/>
          <w:rtl/>
        </w:rPr>
        <w:t xml:space="preserve">رضي الله عنهما  بحراستنا والمعنى واحد فعبر عن الرؤية بالأعين لأن الرؤية تكون بها ويكون جمع الأعين للعظمة لا للتكثير كما قال تعالى فنعم القادرون فنعم الماهدون وإنا لموسعون وقد يرجع معنى الأعين في هذه وغيرها إلى معنى عين كما قال ولتصنع على عيني وذلك كله عبارة عن الإدراك والإحاطة وهو سبحانه منزه عن الحواس والتشبيه والتكييف لا رب غيره وقيل  المعنى  (بأعيننا)   أي بأعين ملائكتنا الذين جعلناهم عيونا على حفظك ومعونتك فيكون الجمع على هذا التكثير على بابه وقيل ( بأعيننا )  أي بعلمنا قاله مقاتل  </w:t>
      </w:r>
      <w:r>
        <w:rPr>
          <w:rFonts w:hint="cs"/>
          <w:b w:val="0"/>
          <w:bCs/>
          <w:rtl/>
        </w:rPr>
        <w:t>وقال الضحاك وسفيان</w:t>
      </w:r>
      <w:r>
        <w:rPr>
          <w:rFonts w:hint="cs"/>
          <w:b w:val="0"/>
          <w:rtl/>
        </w:rPr>
        <w:t xml:space="preserve"> : ( بأعيننا )  بأمرنا وقيل  بوحينا وقيل  بمعونتنا لك على صنعها ووحينا أي على ما أوحينا إليك من صنعته "[ تفسير القرطبي ج : 9 ص : </w:t>
      </w:r>
      <w:r>
        <w:rPr>
          <w:rFonts w:hint="cs"/>
          <w:b w:val="0"/>
          <w:rtl/>
        </w:rPr>
        <w:lastRenderedPageBreak/>
        <w:t xml:space="preserve">30] أهـ ، </w:t>
      </w:r>
      <w:r>
        <w:rPr>
          <w:rFonts w:hint="cs"/>
          <w:b w:val="0"/>
          <w:bCs/>
          <w:rtl/>
        </w:rPr>
        <w:t>وقال رحمه الله</w:t>
      </w:r>
      <w:r>
        <w:rPr>
          <w:rFonts w:hint="cs"/>
          <w:b w:val="0"/>
          <w:rtl/>
        </w:rPr>
        <w:t xml:space="preserve"> : " قوله تعالى  ( فإنك بأعيننا )  أي بمرأى ومنظر منا نرى ونسمع ما تقول وتفعل وقيل  بحيث نراك ونحفظك ونحوطك ونحرسك ونرعاك والمعنى واحد ومنه قوله تعالى لموسى عليه السلام  ( ولتصنع على عيني ) أي بحفظي وحراستي "[ تفسير القرطبي ج : 17 ص : 78] أهـ ، </w:t>
      </w:r>
      <w:r>
        <w:rPr>
          <w:rFonts w:hint="cs"/>
          <w:b w:val="0"/>
          <w:bCs/>
          <w:rtl/>
        </w:rPr>
        <w:t>وقال ابن كثير</w:t>
      </w:r>
      <w:r>
        <w:rPr>
          <w:rFonts w:hint="cs"/>
          <w:b w:val="0"/>
          <w:rtl/>
        </w:rPr>
        <w:t xml:space="preserve"> : "  ( بأعيننا )  أي بمرأى منا " [تفسير ابن كثير ج : 2 ص : 445] أهـ ، وقال رحمه الله : " وقوله تجري   بأعيننا   أي بأمرنا بمرأى منا وتحت حفظنا وكلاءتنا " [تفسير ابن كثير ج : 4 ص : 265] أهـ ، </w:t>
      </w:r>
      <w:r>
        <w:rPr>
          <w:rFonts w:hint="cs"/>
          <w:b w:val="0"/>
          <w:bCs/>
          <w:rtl/>
        </w:rPr>
        <w:t>وقال الزركشي في البرهان</w:t>
      </w:r>
      <w:r>
        <w:rPr>
          <w:rFonts w:hint="cs"/>
          <w:b w:val="0"/>
          <w:rtl/>
        </w:rPr>
        <w:t xml:space="preserve"> : "  فكأنه سبحانه يقول ولتصنع على أمن لا تحت خوف وذكر العين لتضمنها معنى الرعاية والكلأ وأما قوله ( تجري بأعيننا )  ( واصنع الفلك بأعيننا ) فإنه إنما يريد في رعاية منا وحفظ ولا يريد إبداء شيء ولا إظهاره بعد كتم " [ البرهان في علوم القرآن ج : 2 ص : 87] أهـ ، </w:t>
      </w:r>
      <w:r>
        <w:rPr>
          <w:rFonts w:hint="cs"/>
          <w:b w:val="0"/>
          <w:bCs/>
          <w:rtl/>
        </w:rPr>
        <w:t>وقال رحمه الله</w:t>
      </w:r>
      <w:r>
        <w:rPr>
          <w:rFonts w:hint="cs"/>
          <w:b w:val="0"/>
          <w:rtl/>
        </w:rPr>
        <w:t xml:space="preserve"> : " ومنها جعل الشيء للشيء وليس له من طريق الأدعاء والاحاطة به نافعة في آيات الصفات كقوله تعالى ( تجري بأعيننا ) وقوله ( والأرض جميعا قبضته يوم القيامة والسموات مطويات بيمينه )  ويسمى التخييل قال الزمخشري ولا تجد بابا في علم البيان أدق ولا أعون في تعاطي المشبهات منه " [البرهان في علوم القرآن ج : 3 ص : 440] أهـ ، </w:t>
      </w:r>
      <w:r>
        <w:rPr>
          <w:rFonts w:hint="cs"/>
          <w:b w:val="0"/>
          <w:bCs/>
          <w:rtl/>
        </w:rPr>
        <w:t>وقال الثعالبي</w:t>
      </w:r>
      <w:r>
        <w:rPr>
          <w:rFonts w:hint="cs"/>
          <w:b w:val="0"/>
          <w:rtl/>
        </w:rPr>
        <w:t xml:space="preserve"> : "  وقوله   بأعيننا   يمكن أن يريد بمرأى منا فيكون عبارة عن الإدراك والرعاية والحفظ ويكون جمع الأعين للعظمة لا للتكثير كما قال عز من قائل فنعم القادرون والعقيدة أنه تعالى منزه عن الحواس والتشبيه والتكييف لا رب غيره ويحتمل قوله   بأعيننا   أي بملائكتنا " [ تفسير الثعالبي ج : 2 ص : 204] أهـ ، </w:t>
      </w:r>
      <w:r>
        <w:rPr>
          <w:rFonts w:hint="cs"/>
          <w:b w:val="0"/>
          <w:bCs/>
          <w:rtl/>
        </w:rPr>
        <w:t>وقال أبو السعود</w:t>
      </w:r>
      <w:r>
        <w:rPr>
          <w:rFonts w:hint="cs"/>
          <w:b w:val="0"/>
          <w:rtl/>
        </w:rPr>
        <w:t xml:space="preserve"> : "  بأعيننا   ملتبسا بحفظنا وكلاءتنا كأن معه عليه السلام منه عز وعلا حفاظا وحراسا يكلئونه بأعينهم من التعدي " [تفسير أبي السعود ج : 6 ص : 131] أهـ ، </w:t>
      </w:r>
      <w:r>
        <w:rPr>
          <w:rFonts w:hint="cs"/>
          <w:b w:val="0"/>
          <w:bCs/>
          <w:rtl/>
        </w:rPr>
        <w:t>وقال رحمه الله</w:t>
      </w:r>
      <w:r>
        <w:rPr>
          <w:rFonts w:hint="cs"/>
          <w:b w:val="0"/>
          <w:rtl/>
        </w:rPr>
        <w:t xml:space="preserve"> : "  فإنك   بأعيننا   أى في حفظنا وحمايتنا بحيث نراقبك ونكلؤك وجمع العين لجمع الضمير والإيذان بغاية الاعتناء بالحفظ " [ تفسير أبي السعود ج : 8 ص : 153] أهـ ، </w:t>
      </w:r>
      <w:r>
        <w:rPr>
          <w:rFonts w:hint="cs"/>
          <w:b w:val="0"/>
          <w:bCs/>
          <w:rtl/>
        </w:rPr>
        <w:t>وقال الشوكاني</w:t>
      </w:r>
      <w:r>
        <w:rPr>
          <w:rFonts w:hint="cs"/>
          <w:b w:val="0"/>
          <w:rtl/>
        </w:rPr>
        <w:t xml:space="preserve"> : " ( بأعيننا ) أي بمرأى ومنظر منا وفي حفظنا وحمايتنا فلا تبال بهم قال الزجاج إنك بحيث نراك ونحفظك ونرعاك " [ فتح القدير ج : 5 ص : 102] أهـ ، </w:t>
      </w:r>
      <w:r>
        <w:rPr>
          <w:rFonts w:hint="cs"/>
          <w:b w:val="0"/>
          <w:bCs/>
          <w:rtl/>
        </w:rPr>
        <w:t>وقال رحمه الله</w:t>
      </w:r>
      <w:r>
        <w:rPr>
          <w:rFonts w:hint="cs"/>
          <w:b w:val="0"/>
          <w:rtl/>
        </w:rPr>
        <w:t xml:space="preserve"> : " بأعيننا   أي بمنظر ومرأي منا وحفظ لها كما في قوله (واصنع الفلك بأعيننا )  وقيل بأمرنا وقيل بوحينا ..  " [فتح القدير ج : 5 ص : 123] أهـ ، </w:t>
      </w:r>
      <w:r>
        <w:rPr>
          <w:rFonts w:hint="cs"/>
          <w:b w:val="0"/>
          <w:bCs/>
          <w:rtl/>
        </w:rPr>
        <w:t>وقال الألوسي</w:t>
      </w:r>
      <w:r>
        <w:rPr>
          <w:rFonts w:hint="cs"/>
          <w:b w:val="0"/>
          <w:rtl/>
        </w:rPr>
        <w:t xml:space="preserve"> : "  فإنك بأعيننا في إفادة العناية والحفظ " [روح المعاني ج : 17 ص : 74] أهـ ، </w:t>
      </w:r>
      <w:r>
        <w:rPr>
          <w:rFonts w:hint="cs"/>
          <w:b w:val="0"/>
          <w:bCs/>
          <w:rtl/>
        </w:rPr>
        <w:t>وقال رحمه الله</w:t>
      </w:r>
      <w:r>
        <w:rPr>
          <w:rFonts w:hint="cs"/>
          <w:b w:val="0"/>
          <w:rtl/>
        </w:rPr>
        <w:t xml:space="preserve"> : " فإنك بأعيننا أي في حفظنا وحراستنا </w:t>
      </w:r>
      <w:r>
        <w:rPr>
          <w:rFonts w:hint="cs"/>
          <w:b w:val="0"/>
          <w:bCs/>
          <w:rtl/>
        </w:rPr>
        <w:t>فالعين مجاز عن الحفظ ويتجوز بها أيضا عن الحافظ وهو مجاز مشهور</w:t>
      </w:r>
      <w:r>
        <w:rPr>
          <w:rFonts w:hint="cs"/>
          <w:b w:val="0"/>
          <w:rtl/>
        </w:rPr>
        <w:t xml:space="preserve"> ،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 [روح المعاني ج : 27 ص : 40] أهـ ، </w:t>
      </w:r>
      <w:r>
        <w:rPr>
          <w:rFonts w:hint="cs"/>
          <w:b w:val="0"/>
          <w:bCs/>
          <w:rtl/>
        </w:rPr>
        <w:t>وقال الزرقاني</w:t>
      </w:r>
      <w:r>
        <w:rPr>
          <w:rFonts w:hint="cs"/>
          <w:b w:val="0"/>
          <w:rtl/>
        </w:rPr>
        <w:t xml:space="preserve"> : " وتارة تجيء التسلية عن طريق وعد </w:t>
      </w:r>
      <w:r>
        <w:rPr>
          <w:rFonts w:hint="cs"/>
          <w:b w:val="0"/>
          <w:rtl/>
        </w:rPr>
        <w:lastRenderedPageBreak/>
        <w:t>الله لرسوله بالنصر والتأييد والحفظ كما في قوله سبحانه في سورة الطور ( واصبر لحكم ربك فإنك بأعيننا) " [ مناهل العرفان ج : 1 ص : 40] أهـ</w:t>
      </w:r>
    </w:p>
    <w:p w:rsidR="00064B4F" w:rsidRDefault="00064B4F" w:rsidP="00064B4F">
      <w:pPr>
        <w:ind w:left="-58"/>
        <w:jc w:val="both"/>
        <w:rPr>
          <w:rFonts w:hint="cs"/>
          <w:b w:val="0"/>
          <w:rtl/>
        </w:rPr>
      </w:pPr>
      <w:r>
        <w:rPr>
          <w:rFonts w:hint="cs"/>
          <w:bCs/>
          <w:rtl/>
        </w:rPr>
        <w:t>وقوله</w:t>
      </w:r>
      <w:r>
        <w:rPr>
          <w:rFonts w:hint="cs"/>
          <w:bCs/>
        </w:rPr>
        <w:t xml:space="preserve"> </w:t>
      </w:r>
      <w:r>
        <w:rPr>
          <w:rFonts w:hint="cs"/>
          <w:bCs/>
          <w:rtl/>
        </w:rPr>
        <w:t>تعالى { وَأَلْقَيْتُ عَلَيْكَ مَحَبَّةً</w:t>
      </w:r>
      <w:r>
        <w:rPr>
          <w:rFonts w:hint="cs"/>
          <w:bCs/>
        </w:rPr>
        <w:t xml:space="preserve"> </w:t>
      </w:r>
      <w:r>
        <w:rPr>
          <w:rFonts w:hint="cs"/>
          <w:bCs/>
          <w:rtl/>
        </w:rPr>
        <w:t xml:space="preserve">مِّنِّي وَلِتُصْنَعَ عَلَى عَيْنِي } </w:t>
      </w:r>
      <w:r>
        <w:rPr>
          <w:rFonts w:hint="cs"/>
          <w:b w:val="0"/>
          <w:rtl/>
        </w:rPr>
        <w:t>[سورة طه/39]</w:t>
      </w:r>
      <w:r>
        <w:rPr>
          <w:rFonts w:hint="cs"/>
          <w:b w:val="0"/>
          <w:bCs/>
          <w:rtl/>
        </w:rPr>
        <w:t xml:space="preserve"> :  قال الشوكاني</w:t>
      </w:r>
      <w:r>
        <w:rPr>
          <w:rFonts w:hint="cs"/>
          <w:b w:val="0"/>
          <w:rtl/>
        </w:rPr>
        <w:t xml:space="preserve"> : " ولتصنع على عيني   أي ولتربى وتغذى بمرأى مني وتفسير على عيني بمرأى مني صحيح قال النحاس : وذلك معروف في اللغة ولكن لا يكون في هذا تخصيص لموسى فإن جميع الأشياء بمرأى من الله ، وقال أبو عبيدة وابن الأنباري : إن المعنى لتغذى على محبتي وإرادتي تقول أتخذ الأشياء على عيني أي على محبتي قال ابن الأنباري العين في هذه الآية يقصد بها قصد الإرادة والاختيار من قول العرب غدا فلان على عيني أي على المحبة مني" [فتح القدير ج : 3 ص : 365] أهـ ، </w:t>
      </w:r>
      <w:r>
        <w:rPr>
          <w:rFonts w:hint="cs"/>
          <w:b w:val="0"/>
          <w:bCs/>
          <w:rtl/>
        </w:rPr>
        <w:t>وقال النسفي</w:t>
      </w:r>
      <w:r>
        <w:rPr>
          <w:rFonts w:hint="cs"/>
          <w:b w:val="0"/>
          <w:rtl/>
        </w:rPr>
        <w:t xml:space="preserve"> : "  ( فانك بأعيننا)  أي بحيث نراك ونكلؤك وجمع العين لان الضمير بلفظ الجماعة ألا ترى إلى قوله ( ولتصنع على عيني ) " [تفسير النسفي ج : 4 ص : 187] أهـ ، </w:t>
      </w:r>
      <w:r>
        <w:rPr>
          <w:rFonts w:hint="cs"/>
          <w:b w:val="0"/>
          <w:bCs/>
          <w:rtl/>
        </w:rPr>
        <w:t>وقال السيوطي</w:t>
      </w:r>
      <w:r>
        <w:rPr>
          <w:rFonts w:hint="cs"/>
          <w:b w:val="0"/>
          <w:rtl/>
        </w:rPr>
        <w:t xml:space="preserve"> :- وهو يتحدث عن مجاز القرآن -  " ومن ذلك العين وهي مؤولة بالبصر أو الإدراك   بل قال بعضهم إنها حقيقة في ذلك خلافا لتوهم بعض الناس أنها مجاز وإنما المجاز في تسمية العضو بها ،  وقال ابن اللبان نسبة العين إليه تعالى اسم لآياته المبصرة التي بها سبحانه ينظر للمؤمنين وبها ينظرون إليه قال تعالى فلما جاءتهم آياتنا مبصرة نسب البصر للآيات على سبيل المجاز تحقيقا لأنها المرادة بالعين المنسوبة إليه وقال ( قد جاءكم بصائر من ربكم فمن أبصر فلنفسه ومن عمي فعليها ) قال فقوله ( واصبر لحكم ربك فإنك بأعيننا )  أي بآياتنا تنظر بها إلينا وننظر بها إليك "  [الإتقان ج : 2 ص : 17]أهـ ، </w:t>
      </w:r>
      <w:r>
        <w:rPr>
          <w:rFonts w:hint="cs"/>
          <w:b w:val="0"/>
          <w:bCs/>
          <w:rtl/>
        </w:rPr>
        <w:t>وقال الألوسي</w:t>
      </w:r>
      <w:r>
        <w:rPr>
          <w:rFonts w:hint="cs"/>
          <w:b w:val="0"/>
          <w:rtl/>
        </w:rPr>
        <w:t xml:space="preserve">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 16 ص : 190] أهـ ، وجاء في لسان العرب : " وقوله تعالى  ولتصنع على عيني فسره ثعلب فقال  لتربى من حيث أراك  " [لسان العرب</w:t>
      </w:r>
      <w:r>
        <w:rPr>
          <w:rFonts w:hint="cs"/>
          <w:b w:val="0"/>
        </w:rPr>
        <w:t xml:space="preserve"> </w:t>
      </w:r>
      <w:r>
        <w:rPr>
          <w:rFonts w:hint="cs"/>
          <w:b w:val="0"/>
          <w:rtl/>
        </w:rPr>
        <w:t xml:space="preserve">ج : 13 ص : 301] أهـ ، </w:t>
      </w:r>
      <w:r>
        <w:rPr>
          <w:rFonts w:hint="cs"/>
          <w:b w:val="0"/>
          <w:bCs/>
          <w:rtl/>
        </w:rPr>
        <w:t>وقال ابن الجوزي في الباز الأشهب</w:t>
      </w:r>
      <w:r>
        <w:rPr>
          <w:rFonts w:hint="cs"/>
          <w:b w:val="0"/>
          <w:rtl/>
        </w:rPr>
        <w:t xml:space="preserve"> : ( ومن ذلك قوله : ( ولتصنع علي عيني ) ( واصنع الفلك بأعيننا ) ، قال المفسرون بأمرنا ، أي بمرأى منا ، قال أبو بكر بن الأنباري : أما جمع العين ،  علي مذهب العرب في إيقاعها الجمع علي الواحد يقول : خرجنا في السفر إلي البصرة ، وإنما جمع لأن عادة الملك أن يقول : أمرنا ونهينا ، وقد ذهب القاضي [هو القاضي أبو يعلى الحنبلي ، وقد ألف الحافظ ابن الجوزي رسالته (الباز الأشهب) في الرد عليه وسماها دفع شبه التشبيه بأكف التنزيه وهي بحق كذلك ، وقال في مقدمتها : ورأيت من أصحابنا من تكلم في الأصول بما لا </w:t>
      </w:r>
      <w:r>
        <w:rPr>
          <w:rFonts w:hint="cs"/>
          <w:b w:val="0"/>
          <w:rtl/>
        </w:rPr>
        <w:lastRenderedPageBreak/>
        <w:t xml:space="preserve">يصلح ، 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 وقد أخذوا بالظاهر في الأسماء والصفات ، فسموها بالصفات وهي تسمية مبتدعة لا دليل لهم في ذلك من النقل ولا من العقل ، ولم بلتفتوا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وهم يتحرجون من التشبيه ويأنفون من إضافته إليهم ويقولون نحن أهل السنة ، وكلا منهم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فإياكم أن تبتدعوا في مذهبه ما ليس فيه ،  ثم قالوا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الأحاديث]إلي أن العين صفة زائدة علي الذات وقد سبقه أبو بكر بن خزيمه ،  فقال لربنا عينان ينظر بهما [قال ابن حزم في [ الفصل في الملل ج : 2 ص : 128]ولا يجوز لأحد أن يصف الله عز وجل بأن  له  عينين لأن النص لم يأت بذلك ] ، ( قلت ) : وهذا ابتداع لا دليل لهم عليه وإنما أثبتوا عينين من دليل الخطاب [دليل الخطاب ليس حجة في الفروع حتى يكون حجة في الأصول ولله در القاضي ابن جماعة حيث قال في إيضاح الدليل : - في حديث الدجال إنه أعور وإن ربكم ليس بأعور-  "  تقدم أن الجوارح والأعضاء على الله تعالى محال فمعنى الحديث استحالة التناقص على الله تعالى وثبوت صفة النقص للدجال فصفة النقص دليل على عدم ربوبيته وبطلان قوله ، وليس المراد إثبات الجارحة للرب تعالى      وجعل بعض الحنابلة ذلك من باب دليل الخطاب وأثبت الجارحة لرب العزة سبحانه وتعالى عن سمات المخلوقين وهو تجسيم منهم وتجرؤ على الله تعالى وخطأ في الاستدلال ، فإنا إذا قلنا القمر ليس بأعور لم يلزم منه أن يكون له عينان      ودليل الخطاب ليس بحجة عند أكثر علماء الأصول في الفروع فكيف </w:t>
      </w:r>
      <w:r>
        <w:rPr>
          <w:rFonts w:hint="cs"/>
          <w:b w:val="0"/>
          <w:rtl/>
        </w:rPr>
        <w:lastRenderedPageBreak/>
        <w:t xml:space="preserve">يحتج به في صفات الرب تعالى ،  [إيضاح الدليل في قطع حجج أهل التعطيل ج : 1 ص : 186] في قوله عليه الصلاة والسلام : "وإن الله ليس بأعور " ، وإنما أراد نفي النقص عنه ، ومتي ثبت أنه لا يتجزأ ، لم يكن لما يتخيل من الصفات وجه " [الباز الأشهب ص 42] أهـ ، </w:t>
      </w:r>
      <w:r>
        <w:rPr>
          <w:rFonts w:hint="cs"/>
          <w:b w:val="0"/>
          <w:bCs/>
          <w:rtl/>
        </w:rPr>
        <w:t>وقال القاضي ابن جماعة في إيضاح الدليل</w:t>
      </w:r>
      <w:r>
        <w:rPr>
          <w:rFonts w:hint="cs"/>
          <w:b w:val="0"/>
          <w:rtl/>
        </w:rPr>
        <w:t xml:space="preserve"> : (  قوله تعالى  ( ولتصنع على عيني) ( واصنع الفلك بأعيننا ) ( تجري بأعيننا ) ( فإنك بأعيننا ) : اعلم أنه إذا ثبت تنزيه الله تعالى عن الجهة والجوارح كما تقدم وجب تأويل هذه الآيات بما يليق بجلاله تعالى ،   فالمراد والله أعلم مزيد الاعتناء والحراسة وأن ذلك بمرأى منا ، قال ابن الأنباري العرب تجمع الواحد إما لتعظيمه كقوله أمرنا ونهينا ومنه ( إنا نحن نحي الموتى ) ( أم يحسبون أنا لا نسمع سرهم ونجواهم ) ، أو لإقامة الجمع مقام الواحد كقول القائل : سكنت في دورنا وآذيت غلماننا وسرنا في السفن وإن كانت الدار والغلام والسفينة واحدا ، </w:t>
      </w:r>
      <w:r>
        <w:rPr>
          <w:rFonts w:hint="cs"/>
          <w:b w:val="0"/>
          <w:bCs/>
          <w:rtl/>
        </w:rPr>
        <w:t>ولو حملت الآيات الواردة على ظاهرها لاستقبحت تلك العيون تعالى الله وتقدس عن ذلك وللزم أن يكون موسى عليه السلام متلصقا بالعين وعليها ولزم أن تكون الأعين آلة لعمل الفلك وأن تكون العين ظرفا للرسول عليه السلام ، وذلك لا يقوله عاقل فوجب المصير إلى تأويله وصرفه عن ظاهره إلى ما يليق بجلال الله تعالى</w:t>
      </w:r>
      <w:r>
        <w:rPr>
          <w:rFonts w:hint="cs"/>
          <w:b w:val="0"/>
          <w:rtl/>
        </w:rPr>
        <w:t xml:space="preserve"> ، ووجه التجوز بالعين عن شدة الاعتناء أن المعتني بالشيء لمحبة أو حاجة يكثر النظر فيه فجعلت العين التي هي آلة النظر كناية عن مزيد " [إيضاح الدليل في قطع حجج أهل التعطيل ج : 1 ص : 129]أهـ ، </w:t>
      </w:r>
      <w:r>
        <w:rPr>
          <w:rFonts w:hint="cs"/>
          <w:b w:val="0"/>
          <w:bCs/>
          <w:rtl/>
        </w:rPr>
        <w:t xml:space="preserve">وقال ابن حجر في فتح الباري : </w:t>
      </w:r>
      <w:r>
        <w:rPr>
          <w:rFonts w:hint="cs"/>
          <w:b w:val="0"/>
          <w:rtl/>
        </w:rPr>
        <w:t xml:space="preserve"> " قوله باب قول الله تعالى ولتصنع على عيني تغذى .. قال بن التين هذا التفسير لقتادة .. وقوله تعالى تجري بأعيننا أي بعلمنا .. قال الراغب : العين الجارحة ويقال للحافظ للشيء المراعي له عين ومنه فلان بعيني أي أحفظه ومنه قوله تعالى واصنع الفلك بأعيننا أي نحن نراك ونحفظك ومثله تجري بأعيننا وقوله ولتصنع على عيني أي بحفظي قال وتستعار العين لمعان أخرى كثيرة وقال بن بطال احتجت المجسمة بهذا الحديث وقالوا في قوله وأشار بيده الى عينه دلالة على أن عينه كسائر الأعين وتعقب باستحالة الجسمية عليه لأن الجسم حادث وهو قديم فدل على أن المراد نفي النقص عنه انتهى وقد تقدم شيء من هذا في باب قوله تعالى وكان الله سميعا بصيرا ، وقال البيهقي : منهم من قال العين صفة ذات كما تقدم في الوجه ومنه من قال المراد بالعين الرؤية فعلى هذا فقوله ولتصنع على عيني أي لتكون بمرأى مني وكذا قوله واصبر لحكم ربك فإنك بأعيننا أي بمرأى منا والنون للتعظيم ومال الى ترجيح الأول لأنه مذهب السلف ويتأيد بما وقع في الحديث وأشار بيده فان فيه إيماء الى الرد على من يقول معناها القدرة صرح بذلك قول من قال انها صفة ذات ، وقال بن المنير وجه الاستدلال على اثبات العين لله من حديث الدجال من قوله ان الله ليس بأعور من جهة أن العور عرفا عدم العين وضد العور ثبوت العين فلما نزعت هذه النقيصة لزم ثبوت الكمال بضدها وهو وجود العين </w:t>
      </w:r>
      <w:r>
        <w:rPr>
          <w:rFonts w:hint="cs"/>
          <w:b w:val="0"/>
          <w:bCs/>
          <w:rtl/>
        </w:rPr>
        <w:t xml:space="preserve">وهو على سبيل التمثيل </w:t>
      </w:r>
      <w:r>
        <w:rPr>
          <w:rFonts w:hint="cs"/>
          <w:b w:val="0"/>
          <w:bCs/>
          <w:rtl/>
        </w:rPr>
        <w:lastRenderedPageBreak/>
        <w:t>والتقريب للفهم لا على معنى اثبات الجارحة</w:t>
      </w:r>
      <w:r>
        <w:rPr>
          <w:rFonts w:hint="cs"/>
          <w:b w:val="0"/>
          <w:rtl/>
        </w:rPr>
        <w:t xml:space="preserve"> ، </w:t>
      </w:r>
      <w:r>
        <w:rPr>
          <w:rFonts w:hint="cs"/>
          <w:b w:val="0"/>
          <w:bCs/>
          <w:rtl/>
        </w:rPr>
        <w:t xml:space="preserve">قال : ولأهل الكلام في هذه الصفات كالعين والوجه واليد ثلاثة أقوال أحدها انها صفات ذات أثبتها السمع ولا يهتدي إليها العقل والثاني ان العين كناية عن صفة البصر واليد كناية عن صفة القدرة والوجه كناية عن صفة الوجود والثالث امرارها على ما جاءت مفوضا معناها الى الله </w:t>
      </w:r>
      <w:r>
        <w:rPr>
          <w:rFonts w:hint="cs"/>
          <w:b w:val="0"/>
          <w:rtl/>
        </w:rPr>
        <w:t>" [ فتح الباري ج : 13 ص : 388] أهـ</w:t>
      </w:r>
    </w:p>
    <w:p w:rsidR="00064B4F" w:rsidRDefault="00064B4F" w:rsidP="00064B4F">
      <w:pPr>
        <w:ind w:left="-58"/>
        <w:jc w:val="both"/>
        <w:rPr>
          <w:rFonts w:hint="cs"/>
          <w:b w:val="0"/>
          <w:rtl/>
        </w:rPr>
      </w:pPr>
      <w:r>
        <w:rPr>
          <w:rFonts w:hint="cs"/>
          <w:bCs/>
          <w:rtl/>
        </w:rPr>
        <w:t xml:space="preserve">( 8 ) ما جاء في اليد مضافاً إلى الله تعالى : </w:t>
      </w:r>
      <w:r>
        <w:rPr>
          <w:rFonts w:hint="cs"/>
          <w:b w:val="0"/>
          <w:rtl/>
        </w:rPr>
        <w:t>وذلك</w:t>
      </w:r>
      <w:r>
        <w:rPr>
          <w:rFonts w:hint="cs"/>
        </w:rPr>
        <w:t xml:space="preserve"> </w:t>
      </w:r>
      <w:r>
        <w:rPr>
          <w:rFonts w:hint="cs"/>
          <w:b w:val="0"/>
          <w:rtl/>
        </w:rPr>
        <w:t>في ثمان آيات بلفظ الوحدان في أربعة مواضع</w:t>
      </w:r>
      <w:r>
        <w:rPr>
          <w:rFonts w:hint="cs"/>
        </w:rPr>
        <w:t xml:space="preserve"> </w:t>
      </w:r>
      <w:r>
        <w:rPr>
          <w:rFonts w:hint="cs"/>
          <w:b w:val="0"/>
          <w:rtl/>
        </w:rPr>
        <w:t>والتثنية في موضعين والجمع في موضعين ، ففي سورة المائدة ( بل يداه</w:t>
      </w:r>
      <w:r>
        <w:rPr>
          <w:rFonts w:hint="cs"/>
        </w:rPr>
        <w:t xml:space="preserve"> </w:t>
      </w:r>
      <w:r>
        <w:rPr>
          <w:rFonts w:hint="cs"/>
          <w:b w:val="0"/>
          <w:rtl/>
        </w:rPr>
        <w:t xml:space="preserve">مبسوطتان ) </w:t>
      </w:r>
      <w:r>
        <w:rPr>
          <w:rFonts w:hint="cs"/>
        </w:rPr>
        <w:t xml:space="preserve"> </w:t>
      </w:r>
      <w:r>
        <w:rPr>
          <w:rFonts w:hint="cs"/>
          <w:b w:val="0"/>
          <w:rtl/>
        </w:rPr>
        <w:t xml:space="preserve"> وفي سورة</w:t>
      </w:r>
      <w:r>
        <w:rPr>
          <w:rFonts w:hint="cs"/>
        </w:rPr>
        <w:t xml:space="preserve"> </w:t>
      </w:r>
      <w:r>
        <w:rPr>
          <w:rFonts w:hint="cs"/>
          <w:b w:val="0"/>
          <w:rtl/>
        </w:rPr>
        <w:t xml:space="preserve">ص </w:t>
      </w:r>
      <w:r>
        <w:rPr>
          <w:rFonts w:hint="cs"/>
          <w:b w:val="0"/>
          <w:rtl/>
          <w:lang w:bidi="ar-KW"/>
        </w:rPr>
        <w:t xml:space="preserve">( </w:t>
      </w:r>
      <w:r>
        <w:rPr>
          <w:rFonts w:hint="cs"/>
          <w:b w:val="0"/>
          <w:rtl/>
        </w:rPr>
        <w:t>يا إبليس ما منعك أن تسجد لما خلقت بيدي ) وفي سورة الأعراف ( ألهم أرجل</w:t>
      </w:r>
      <w:r>
        <w:rPr>
          <w:rFonts w:hint="cs"/>
        </w:rPr>
        <w:t xml:space="preserve"> </w:t>
      </w:r>
      <w:r>
        <w:rPr>
          <w:rFonts w:hint="cs"/>
          <w:b w:val="0"/>
          <w:rtl/>
        </w:rPr>
        <w:t>يمشون بها أم لهم أيد يبطشون بها أم لهم أعين يبصرون بها أم لهم آذان يسمعون بها</w:t>
      </w:r>
      <w:r>
        <w:t xml:space="preserve">  </w:t>
      </w:r>
      <w:r>
        <w:rPr>
          <w:rFonts w:hint="cs"/>
          <w:b w:val="0"/>
          <w:rtl/>
        </w:rPr>
        <w:t>) عيرهم بعدم هذه الصفات وفي سورة  يس ( أو لم يروا أنا خلقنا لهم مما عملت أيدينا أنعاما ) وفي سورة الفتح ( يد الله فوق أيديهم ) وفي سورة الحديد ( وان الفضل بيد الله يؤتيه</w:t>
      </w:r>
      <w:r>
        <w:rPr>
          <w:rFonts w:hint="cs"/>
        </w:rPr>
        <w:t xml:space="preserve"> </w:t>
      </w:r>
      <w:r>
        <w:rPr>
          <w:rFonts w:hint="cs"/>
          <w:b w:val="0"/>
          <w:rtl/>
        </w:rPr>
        <w:t>من يشاء ) وفي سورة الملك ( تبارك الذي بيده الملك ) وفي سورة آل عمران ( بيدك الخير انك على كل</w:t>
      </w:r>
      <w:r>
        <w:rPr>
          <w:rFonts w:hint="cs"/>
        </w:rPr>
        <w:t xml:space="preserve"> </w:t>
      </w:r>
      <w:r>
        <w:rPr>
          <w:rFonts w:hint="cs"/>
          <w:b w:val="0"/>
          <w:rtl/>
        </w:rPr>
        <w:t xml:space="preserve">شيء قدير ) </w:t>
      </w:r>
    </w:p>
    <w:p w:rsidR="00064B4F" w:rsidRDefault="00064B4F" w:rsidP="00064B4F">
      <w:pPr>
        <w:ind w:left="-58"/>
        <w:jc w:val="both"/>
        <w:rPr>
          <w:rFonts w:hint="cs"/>
          <w:b w:val="0"/>
          <w:bCs/>
          <w:rtl/>
        </w:rPr>
      </w:pPr>
      <w:r>
        <w:rPr>
          <w:rFonts w:hint="cs"/>
          <w:b w:val="0"/>
          <w:bCs/>
          <w:rtl/>
        </w:rPr>
        <w:t xml:space="preserve">( 9 ) مجاز اليد في القرآن : </w:t>
      </w:r>
      <w:r>
        <w:rPr>
          <w:rFonts w:hint="cs"/>
          <w:b w:val="0"/>
          <w:rtl/>
        </w:rPr>
        <w:t xml:space="preserve">المتدبر لآيات القرآن يعلم يقينا أن اليد تستعمل فيه في مجازات متعددة لا يمكن إنكارها ولا على سبيل المكابرة ومثالها ، </w:t>
      </w:r>
      <w:r>
        <w:rPr>
          <w:rFonts w:hint="cs"/>
          <w:b w:val="0"/>
          <w:bCs/>
          <w:rtl/>
        </w:rPr>
        <w:t>قوله تعالى :</w:t>
      </w:r>
      <w:r>
        <w:rPr>
          <w:rFonts w:hint="cs"/>
          <w:b w:val="0"/>
          <w:rtl/>
        </w:rPr>
        <w:t xml:space="preserve"> { وَلَقَدْ عَلِمْتُمُ</w:t>
      </w:r>
      <w:r>
        <w:rPr>
          <w:rFonts w:hint="cs"/>
        </w:rPr>
        <w:t xml:space="preserve"> </w:t>
      </w:r>
      <w:r>
        <w:rPr>
          <w:rFonts w:hint="cs"/>
          <w:b w:val="0"/>
          <w:rtl/>
        </w:rPr>
        <w:t>الَّذِينَ اعْتَدَواْ مِنكُمْ فِي السَّبْتِ فَقُلْنَا لَهُمْ كُونُواْ قِرَدَةً</w:t>
      </w:r>
      <w:r>
        <w:rPr>
          <w:rFonts w:hint="cs"/>
        </w:rPr>
        <w:t xml:space="preserve"> </w:t>
      </w:r>
      <w:r>
        <w:rPr>
          <w:rFonts w:hint="cs"/>
          <w:b w:val="0"/>
          <w:rtl/>
        </w:rPr>
        <w:t>خَاسِئِينَ * فَجَعَلْنَاهَا نَكَالاً لِّمَا بَيْنَ يَدَيْهَا وَمَا خَلْفَهَا</w:t>
      </w:r>
      <w:r>
        <w:rPr>
          <w:rFonts w:hint="cs"/>
        </w:rPr>
        <w:t xml:space="preserve"> </w:t>
      </w:r>
      <w:r>
        <w:rPr>
          <w:rFonts w:hint="cs"/>
          <w:b w:val="0"/>
          <w:rtl/>
        </w:rPr>
        <w:t xml:space="preserve">وَمَوْعِظَةً لِّلْمُتَّقِينَ } ، </w:t>
      </w:r>
      <w:r>
        <w:rPr>
          <w:rFonts w:hint="cs"/>
          <w:b w:val="0"/>
          <w:bCs/>
          <w:rtl/>
        </w:rPr>
        <w:t>فهل للقرية يدين</w:t>
      </w:r>
      <w:r>
        <w:rPr>
          <w:rFonts w:hint="cs"/>
          <w:b w:val="0"/>
          <w:rtl/>
        </w:rPr>
        <w:t xml:space="preserve"> ؟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 ؟ ، </w:t>
      </w:r>
      <w:r>
        <w:rPr>
          <w:rFonts w:hint="cs"/>
          <w:b w:val="0"/>
          <w:bCs/>
          <w:rtl/>
        </w:rPr>
        <w:t>قال الحافظ بن كثير :</w:t>
      </w:r>
      <w:r>
        <w:rPr>
          <w:rFonts w:hint="cs"/>
          <w:b w:val="0"/>
          <w:rtl/>
        </w:rPr>
        <w:t xml:space="preserve"> " الضمير عائد على القرية أي فجعل الله هذه القرية والمراد أهلها بسبب اعتدائهم في سبتهم نكالا أي عاقبناهم عقوبة فجعلناها عبرة .. قال ابن عباس يعني جعلناها بما أحللنا بها من العقوبة عبرة لما حولها من القرى .. وكذا قال سعيد بن جبير لما بين يديها وما خلفها قال من بحضرتها من الناس يومئذ "[ تفسير ابن كثير ج : 1 ص : 108] أهـ ،</w:t>
      </w:r>
      <w:r>
        <w:rPr>
          <w:rFonts w:hint="cs"/>
          <w:b w:val="0"/>
          <w:bCs/>
          <w:rtl/>
        </w:rPr>
        <w:t xml:space="preserve"> وقوله تعالى</w:t>
      </w:r>
      <w:r>
        <w:rPr>
          <w:rFonts w:hint="cs"/>
          <w:b w:val="0"/>
          <w:rtl/>
        </w:rPr>
        <w:t xml:space="preserve"> ( نَزَّلَ عَلَيْكَ</w:t>
      </w:r>
      <w:r>
        <w:rPr>
          <w:rFonts w:hint="cs"/>
        </w:rPr>
        <w:t xml:space="preserve"> </w:t>
      </w:r>
      <w:r>
        <w:rPr>
          <w:rFonts w:hint="cs"/>
          <w:b w:val="0"/>
          <w:rtl/>
        </w:rPr>
        <w:t>الْكِتَابَ بِالْحَقِّ مُصَدِّقاً لِّمَا بَيْنَ يَدَيْهِ وَأَنزَلَ التَّوْرَاةَ</w:t>
      </w:r>
      <w:r>
        <w:rPr>
          <w:rFonts w:hint="cs"/>
        </w:rPr>
        <w:t xml:space="preserve"> </w:t>
      </w:r>
      <w:r>
        <w:rPr>
          <w:rFonts w:hint="cs"/>
          <w:b w:val="0"/>
          <w:rtl/>
        </w:rPr>
        <w:t xml:space="preserve">وَالإِنجِيلَ } ، </w:t>
      </w:r>
      <w:r>
        <w:rPr>
          <w:rFonts w:hint="cs"/>
          <w:b w:val="0"/>
          <w:bCs/>
          <w:rtl/>
        </w:rPr>
        <w:t>وقوله تعالى</w:t>
      </w:r>
      <w:r>
        <w:rPr>
          <w:rFonts w:hint="cs"/>
          <w:b w:val="0"/>
          <w:rtl/>
        </w:rPr>
        <w:t xml:space="preserve"> ( وَهَـذَا كِتَابٌ</w:t>
      </w:r>
      <w:r>
        <w:rPr>
          <w:rFonts w:hint="cs"/>
        </w:rPr>
        <w:t xml:space="preserve"> </w:t>
      </w:r>
      <w:r>
        <w:rPr>
          <w:rFonts w:hint="cs"/>
          <w:b w:val="0"/>
          <w:rtl/>
        </w:rPr>
        <w:t>أَنزَلْنَاهُ مُبَارَكٌ مُّصَدِّقُ الَّذِي بَيْنَ يَدَيْهِ وَلِتُنذِرَ أُمَّ</w:t>
      </w:r>
      <w:r>
        <w:rPr>
          <w:rFonts w:hint="cs"/>
        </w:rPr>
        <w:t xml:space="preserve"> </w:t>
      </w:r>
      <w:r>
        <w:rPr>
          <w:rFonts w:hint="cs"/>
          <w:b w:val="0"/>
          <w:rtl/>
        </w:rPr>
        <w:t>الْقُرَى وَمَنْ حَوْلَهَا وَالَّذِينَ يُؤْمِنُونَ بِالآخِرَةِ يُؤْمِنُونَ بِهِ</w:t>
      </w:r>
      <w:r>
        <w:rPr>
          <w:rFonts w:hint="cs"/>
        </w:rPr>
        <w:t xml:space="preserve"> </w:t>
      </w:r>
      <w:r>
        <w:rPr>
          <w:rFonts w:hint="cs"/>
          <w:b w:val="0"/>
          <w:rtl/>
        </w:rPr>
        <w:t xml:space="preserve">وَهُمْ عَلَى صَلاَتِهِمْ يُحَافِظُونَ } ، </w:t>
      </w:r>
      <w:r>
        <w:rPr>
          <w:rFonts w:hint="cs"/>
          <w:b w:val="0"/>
          <w:bCs/>
          <w:rtl/>
        </w:rPr>
        <w:t>وقوله تعالى</w:t>
      </w:r>
      <w:r>
        <w:rPr>
          <w:rFonts w:hint="cs"/>
          <w:b w:val="0"/>
          <w:rtl/>
        </w:rPr>
        <w:t xml:space="preserve"> { وَمَا كَانَ</w:t>
      </w:r>
      <w:r>
        <w:rPr>
          <w:rFonts w:hint="cs"/>
        </w:rPr>
        <w:t xml:space="preserve"> </w:t>
      </w:r>
      <w:r>
        <w:rPr>
          <w:rFonts w:hint="cs"/>
          <w:b w:val="0"/>
          <w:rtl/>
        </w:rPr>
        <w:t>هَـذَا الْقُرْآنُ أَن يُفْتَرَى مِن دُونِ اللّهِ وَلَـكِن تَصْدِيقَ الَّذِي</w:t>
      </w:r>
      <w:r>
        <w:rPr>
          <w:rFonts w:hint="cs"/>
        </w:rPr>
        <w:t xml:space="preserve"> </w:t>
      </w:r>
      <w:r>
        <w:rPr>
          <w:rFonts w:hint="cs"/>
          <w:b w:val="0"/>
          <w:rtl/>
        </w:rPr>
        <w:t>بَيْنَ يَدَيْهِ وَتَفْصِيلَ الْكِتَابِ لاَ رَيْبَ فِيهِ مِن رَّبِّ الْعَالَمِينَ } ،</w:t>
      </w:r>
      <w:r>
        <w:rPr>
          <w:rFonts w:hint="cs"/>
          <w:b w:val="0"/>
          <w:bCs/>
          <w:rtl/>
        </w:rPr>
        <w:t xml:space="preserve"> وقوله تعالى</w:t>
      </w:r>
      <w:r>
        <w:rPr>
          <w:rFonts w:hint="cs"/>
          <w:b w:val="0"/>
          <w:rtl/>
        </w:rPr>
        <w:t xml:space="preserve"> { مَا كَانَ</w:t>
      </w:r>
      <w:r>
        <w:rPr>
          <w:rFonts w:hint="cs"/>
        </w:rPr>
        <w:t xml:space="preserve"> </w:t>
      </w:r>
      <w:r>
        <w:rPr>
          <w:rFonts w:hint="cs"/>
          <w:b w:val="0"/>
          <w:rtl/>
        </w:rPr>
        <w:t>حَدِيثًا يُفْتَرَى وَلَـكِن تَصْدِيقَ الَّذِي بَيْنَ يَدَيْهِ وَتَفْصِيلَ كُلَّ</w:t>
      </w:r>
      <w:r>
        <w:rPr>
          <w:rFonts w:hint="cs"/>
        </w:rPr>
        <w:t xml:space="preserve"> </w:t>
      </w:r>
      <w:r>
        <w:rPr>
          <w:rFonts w:hint="cs"/>
          <w:b w:val="0"/>
          <w:rtl/>
        </w:rPr>
        <w:t>شَيْءٍ وَهُدًى وَرَحْمَةً لِّقَوْمٍ يُؤْمِنُونَ } ،</w:t>
      </w:r>
      <w:r>
        <w:rPr>
          <w:rFonts w:hint="cs"/>
          <w:b w:val="0"/>
          <w:bCs/>
          <w:rtl/>
        </w:rPr>
        <w:t xml:space="preserve"> وقوله تعالى</w:t>
      </w:r>
      <w:r>
        <w:rPr>
          <w:rFonts w:hint="cs"/>
          <w:b w:val="0"/>
          <w:rtl/>
        </w:rPr>
        <w:t xml:space="preserve"> { وَقَالَ الَّذِينَ</w:t>
      </w:r>
      <w:r>
        <w:rPr>
          <w:rFonts w:hint="cs"/>
        </w:rPr>
        <w:t xml:space="preserve"> </w:t>
      </w:r>
      <w:r>
        <w:rPr>
          <w:rFonts w:hint="cs"/>
          <w:b w:val="0"/>
          <w:rtl/>
        </w:rPr>
        <w:t>كَفَرُوا لَن نُّؤْمِنَ بِهَذَا الْقُرْآنِ وَلَا بِالَّذِي بَيْنَ يَدَيْهِ</w:t>
      </w:r>
      <w:r>
        <w:rPr>
          <w:rFonts w:hint="cs"/>
        </w:rPr>
        <w:t xml:space="preserve"> </w:t>
      </w:r>
      <w:r>
        <w:rPr>
          <w:rFonts w:hint="cs"/>
          <w:b w:val="0"/>
          <w:rtl/>
        </w:rPr>
        <w:t xml:space="preserve">}‏ ، </w:t>
      </w:r>
      <w:r>
        <w:rPr>
          <w:rFonts w:hint="cs"/>
          <w:b w:val="0"/>
          <w:bCs/>
          <w:rtl/>
        </w:rPr>
        <w:t>وقوله تعالى</w:t>
      </w:r>
      <w:r>
        <w:rPr>
          <w:rFonts w:hint="cs"/>
          <w:b w:val="0"/>
          <w:rtl/>
        </w:rPr>
        <w:t xml:space="preserve"> : { وَالَّذِي أَوْحَيْنَا</w:t>
      </w:r>
      <w:r>
        <w:rPr>
          <w:rFonts w:hint="cs"/>
        </w:rPr>
        <w:t xml:space="preserve"> </w:t>
      </w:r>
      <w:r>
        <w:rPr>
          <w:rFonts w:hint="cs"/>
          <w:b w:val="0"/>
          <w:rtl/>
        </w:rPr>
        <w:t>إِلَيْكَ</w:t>
      </w:r>
      <w:r>
        <w:rPr>
          <w:rFonts w:hint="cs"/>
        </w:rPr>
        <w:t xml:space="preserve"> </w:t>
      </w:r>
      <w:r>
        <w:rPr>
          <w:rFonts w:hint="cs"/>
          <w:b w:val="0"/>
          <w:rtl/>
        </w:rPr>
        <w:t>مِنَ الْكِتَابِ هُوَ الْحَقُّ مُصَدِّقًا لِّمَا</w:t>
      </w:r>
      <w:r>
        <w:rPr>
          <w:rFonts w:hint="cs"/>
        </w:rPr>
        <w:t xml:space="preserve"> </w:t>
      </w:r>
      <w:r>
        <w:rPr>
          <w:rFonts w:hint="cs"/>
          <w:b w:val="0"/>
          <w:rtl/>
        </w:rPr>
        <w:t>بَيْنَ يَدَيْهِ</w:t>
      </w:r>
      <w:r>
        <w:rPr>
          <w:rFonts w:hint="cs"/>
        </w:rPr>
        <w:t xml:space="preserve"> </w:t>
      </w:r>
      <w:r>
        <w:rPr>
          <w:rFonts w:hint="cs"/>
          <w:b w:val="0"/>
          <w:rtl/>
        </w:rPr>
        <w:t>إِنَّ</w:t>
      </w:r>
      <w:r>
        <w:rPr>
          <w:rFonts w:hint="cs"/>
        </w:rPr>
        <w:t xml:space="preserve"> </w:t>
      </w:r>
      <w:r>
        <w:rPr>
          <w:rFonts w:hint="cs"/>
          <w:b w:val="0"/>
          <w:rtl/>
        </w:rPr>
        <w:t xml:space="preserve">اللَّهَ </w:t>
      </w:r>
      <w:r>
        <w:rPr>
          <w:rFonts w:hint="cs"/>
          <w:b w:val="0"/>
          <w:rtl/>
        </w:rPr>
        <w:lastRenderedPageBreak/>
        <w:t xml:space="preserve">بِعِبَادِهِ لَخَبِيرٌ بَصِيرٌ } ، </w:t>
      </w:r>
      <w:r>
        <w:rPr>
          <w:rFonts w:hint="cs"/>
          <w:b w:val="0"/>
          <w:bCs/>
          <w:rtl/>
        </w:rPr>
        <w:t>وقوله تعالى</w:t>
      </w:r>
      <w:r>
        <w:rPr>
          <w:rFonts w:hint="cs"/>
          <w:b w:val="0"/>
          <w:rtl/>
        </w:rPr>
        <w:t xml:space="preserve"> { قَالُوا يَا</w:t>
      </w:r>
      <w:r>
        <w:rPr>
          <w:rFonts w:hint="cs"/>
        </w:rPr>
        <w:t xml:space="preserve"> </w:t>
      </w:r>
      <w:r>
        <w:rPr>
          <w:rFonts w:hint="cs"/>
          <w:b w:val="0"/>
          <w:rtl/>
        </w:rPr>
        <w:t>قَوْمَنَا إِنَّا سَمِعْنَا كِتَابًا أُنزِلَ مِن بَعْدِ مُوسَى مُصَدِّقًا لِّمَا</w:t>
      </w:r>
      <w:r>
        <w:rPr>
          <w:rFonts w:hint="cs"/>
        </w:rPr>
        <w:t xml:space="preserve"> </w:t>
      </w:r>
      <w:r>
        <w:rPr>
          <w:rFonts w:hint="cs"/>
          <w:b w:val="0"/>
          <w:rtl/>
        </w:rPr>
        <w:t xml:space="preserve">بَيْنَ يَدَيْهِ يَهْدِي إِلَى الْحَقِّ وَإِلَى طَرِيقٍ مُّسْتَقِيمٍ } ، </w:t>
      </w:r>
      <w:r>
        <w:rPr>
          <w:rFonts w:hint="cs"/>
          <w:b w:val="0"/>
          <w:bCs/>
          <w:rtl/>
        </w:rPr>
        <w:t xml:space="preserve">فهل للقرآن يدين ؟ ، </w:t>
      </w:r>
      <w:r>
        <w:rPr>
          <w:rFonts w:hint="cs"/>
          <w:b w:val="0"/>
          <w:rtl/>
        </w:rPr>
        <w:t>وهل تفيد الآيات إثبات اليدين للقرآن لأنها جاءت بتثنية اليد أم أنه المجاز البلاغي الذي يستعير للقرآن لفظ اليدين للتأكيد على تصديق القرآن للتوراة والإنجيل وأنهم جميعا من مشكاة واحدة ؟ ،</w:t>
      </w:r>
      <w:r>
        <w:rPr>
          <w:rFonts w:hint="cs"/>
          <w:b w:val="0"/>
          <w:bCs/>
          <w:rtl/>
        </w:rPr>
        <w:t xml:space="preserve"> وقوله تعالى : { </w:t>
      </w:r>
      <w:r>
        <w:rPr>
          <w:rFonts w:hint="cs"/>
          <w:b w:val="0"/>
          <w:rtl/>
        </w:rPr>
        <w:t>وَهُوَ الَّذِي</w:t>
      </w:r>
      <w:r>
        <w:rPr>
          <w:rFonts w:hint="cs"/>
        </w:rPr>
        <w:t xml:space="preserve"> </w:t>
      </w:r>
      <w:r>
        <w:rPr>
          <w:rFonts w:hint="cs"/>
          <w:b w:val="0"/>
          <w:rtl/>
        </w:rPr>
        <w:t xml:space="preserve">يُرْسِلُ الرِّيَاحَ بُشْرًا بَيْنَ يَدَيْ رَحْمَتِهِ }‏ ، </w:t>
      </w:r>
      <w:r>
        <w:rPr>
          <w:rFonts w:hint="cs"/>
          <w:b w:val="0"/>
          <w:bCs/>
          <w:rtl/>
        </w:rPr>
        <w:t xml:space="preserve">وقوله تعالى : </w:t>
      </w:r>
      <w:r>
        <w:rPr>
          <w:rFonts w:hint="cs"/>
          <w:b w:val="0"/>
          <w:rtl/>
        </w:rPr>
        <w:t>{</w:t>
      </w:r>
      <w:r>
        <w:rPr>
          <w:rFonts w:hint="cs"/>
          <w:b w:val="0"/>
          <w:bCs/>
          <w:rtl/>
        </w:rPr>
        <w:t xml:space="preserve"> </w:t>
      </w:r>
      <w:r>
        <w:rPr>
          <w:rFonts w:hint="cs"/>
          <w:b w:val="0"/>
          <w:rtl/>
        </w:rPr>
        <w:t>وَهُوَ الَّذِي</w:t>
      </w:r>
      <w:r>
        <w:rPr>
          <w:rFonts w:hint="cs"/>
        </w:rPr>
        <w:t xml:space="preserve"> </w:t>
      </w:r>
      <w:r>
        <w:rPr>
          <w:rFonts w:hint="cs"/>
          <w:b w:val="0"/>
          <w:rtl/>
        </w:rPr>
        <w:t>أَرْسَلَ الرِّيَاحَ بُشْرًا بَيْنَ يَدَيْ رَحْمَتِهِ وَأَنزَلْنَا مِنَ السَّمَاء</w:t>
      </w:r>
      <w:r>
        <w:rPr>
          <w:rFonts w:hint="cs"/>
        </w:rPr>
        <w:t xml:space="preserve"> </w:t>
      </w:r>
      <w:r>
        <w:rPr>
          <w:rFonts w:hint="cs"/>
          <w:b w:val="0"/>
          <w:rtl/>
        </w:rPr>
        <w:t xml:space="preserve">مَاء طَهُورًا } ، </w:t>
      </w:r>
      <w:r>
        <w:rPr>
          <w:rFonts w:hint="cs"/>
          <w:b w:val="0"/>
          <w:bCs/>
          <w:rtl/>
        </w:rPr>
        <w:t>وقوله تعالى : {</w:t>
      </w:r>
      <w:r>
        <w:rPr>
          <w:rFonts w:hint="cs"/>
          <w:b w:val="0"/>
          <w:rtl/>
        </w:rPr>
        <w:t xml:space="preserve"> أَمَّن يَهْدِيكُمْ فِي ظُلُمَاتِ الْبَرِّ وَالْبَحْرِ وَمَن يُرْسِلُ الرِّيَاحَ بُشْرًا بَيْنَ يَدَيْ رَحْمَتِهِ أَإِلَهٌ مَّعَ اللَّهِ تَعَالَى اللَّهُ عَمَّا يُشْرِكُونَ } ، </w:t>
      </w:r>
      <w:r>
        <w:rPr>
          <w:rFonts w:hint="cs"/>
          <w:b w:val="0"/>
          <w:bCs/>
          <w:rtl/>
        </w:rPr>
        <w:t xml:space="preserve">هل للرحمة يدين ؟ ، </w:t>
      </w:r>
      <w:r>
        <w:rPr>
          <w:rFonts w:hint="cs"/>
          <w:b w:val="0"/>
          <w:rtl/>
        </w:rPr>
        <w:t xml:space="preserve">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w:t>
      </w:r>
      <w:r>
        <w:rPr>
          <w:rFonts w:hint="cs"/>
          <w:b w:val="0"/>
          <w:bCs/>
          <w:rtl/>
        </w:rPr>
        <w:t>قال أبو السعود في تفسيره : "</w:t>
      </w:r>
      <w:r>
        <w:rPr>
          <w:rFonts w:hint="cs"/>
          <w:b w:val="0"/>
          <w:rtl/>
        </w:rPr>
        <w:t xml:space="preserve"> بين يدى رحمته   استعارة بديعة أي قدام المطر والإلتفات إلى نون العظمة في قوله تعالى وأنزلنا من السماء ماء طهورا لإبراز كمال العناية بالإنزال " [ تفسير أبي السعود ج : 6 ص : 224] أهـ ، </w:t>
      </w:r>
      <w:r>
        <w:rPr>
          <w:rFonts w:hint="cs"/>
          <w:b w:val="0"/>
          <w:bCs/>
          <w:rtl/>
        </w:rPr>
        <w:t>وقال</w:t>
      </w:r>
      <w:r>
        <w:rPr>
          <w:rFonts w:hint="cs"/>
          <w:bCs/>
        </w:rPr>
        <w:t xml:space="preserve"> </w:t>
      </w:r>
      <w:r>
        <w:rPr>
          <w:rFonts w:hint="cs"/>
          <w:bCs/>
          <w:rtl/>
        </w:rPr>
        <w:t xml:space="preserve">النسفي في تفسيره : " </w:t>
      </w:r>
      <w:r>
        <w:rPr>
          <w:rFonts w:hint="cs"/>
          <w:b w:val="0"/>
          <w:rtl/>
        </w:rPr>
        <w:t xml:space="preserve">بين يدى رحمته أى قدام المطر لأنه ريح ثم سحاب ثم مطر وهذه استعارة مليحة " [تفسير النسفي ج : 3 ص : 171] أهـ ، </w:t>
      </w:r>
      <w:r>
        <w:rPr>
          <w:rFonts w:hint="cs"/>
          <w:b w:val="0"/>
          <w:bCs/>
          <w:rtl/>
        </w:rPr>
        <w:t>وقوله تعالى</w:t>
      </w:r>
      <w:r>
        <w:rPr>
          <w:rFonts w:hint="cs"/>
          <w:b w:val="0"/>
          <w:rtl/>
        </w:rPr>
        <w:t xml:space="preserve">  { قُلْ إِنَّمَا</w:t>
      </w:r>
      <w:r>
        <w:rPr>
          <w:rFonts w:hint="cs"/>
        </w:rPr>
        <w:t xml:space="preserve"> </w:t>
      </w:r>
      <w:r>
        <w:rPr>
          <w:rFonts w:hint="cs"/>
          <w:b w:val="0"/>
          <w:rtl/>
        </w:rPr>
        <w:t>أَعِظُكُم بِوَاحِدَةٍ أَن تَقُومُوا لِلَّهِ مَثْنَى وَفُرَادَى ثُمَّ تَتَفَكَّرُوا</w:t>
      </w:r>
      <w:r>
        <w:rPr>
          <w:rFonts w:hint="cs"/>
        </w:rPr>
        <w:t xml:space="preserve"> </w:t>
      </w:r>
      <w:r>
        <w:rPr>
          <w:rFonts w:hint="cs"/>
          <w:b w:val="0"/>
          <w:rtl/>
        </w:rPr>
        <w:t>مَا بِصَاحِبِكُم مِّن جِنَّةٍ إِنْ هُوَ إِلَّا نَذِيرٌ لَّكُم بَيْنَ</w:t>
      </w:r>
      <w:r>
        <w:rPr>
          <w:rFonts w:hint="cs"/>
        </w:rPr>
        <w:t xml:space="preserve"> </w:t>
      </w:r>
      <w:r>
        <w:rPr>
          <w:rFonts w:hint="cs"/>
          <w:b w:val="0"/>
          <w:rtl/>
        </w:rPr>
        <w:t xml:space="preserve">يَدَيْ عَذَابٍ شَدِيدٍ } ، </w:t>
      </w:r>
      <w:r>
        <w:rPr>
          <w:rFonts w:hint="cs"/>
          <w:b w:val="0"/>
          <w:bCs/>
          <w:rtl/>
        </w:rPr>
        <w:t xml:space="preserve">هل للعذاب يدين ؟ ، </w:t>
      </w:r>
      <w:r>
        <w:rPr>
          <w:rFonts w:hint="cs"/>
          <w:b w:val="0"/>
          <w:rtl/>
        </w:rPr>
        <w:t xml:space="preserve">وهل تفيد الآيات إثبات اليدين للعذاب لأنها جاءت بتثنية اليد أم أنه المجاز البلاغي الذي يستعير للعذاب لفظ اليدين للتأكيد على قرب العذاب </w:t>
      </w:r>
    </w:p>
    <w:p w:rsidR="00064B4F" w:rsidRDefault="00064B4F" w:rsidP="00064B4F">
      <w:pPr>
        <w:ind w:left="-58"/>
        <w:jc w:val="both"/>
        <w:rPr>
          <w:rFonts w:hint="cs"/>
          <w:b w:val="0"/>
          <w:bCs/>
          <w:rtl/>
        </w:rPr>
      </w:pPr>
      <w:r>
        <w:rPr>
          <w:rFonts w:hint="cs"/>
          <w:bCs/>
          <w:rtl/>
        </w:rPr>
        <w:t>قوله تعالى</w:t>
      </w:r>
      <w:r>
        <w:rPr>
          <w:rFonts w:hint="cs"/>
          <w:b w:val="0"/>
          <w:rtl/>
        </w:rPr>
        <w:t xml:space="preserve"> : { أَأَشْفَقْتُمْ أَن</w:t>
      </w:r>
      <w:r>
        <w:rPr>
          <w:rFonts w:hint="cs"/>
        </w:rPr>
        <w:t xml:space="preserve"> </w:t>
      </w:r>
      <w:r>
        <w:rPr>
          <w:rFonts w:hint="cs"/>
          <w:b w:val="0"/>
          <w:rtl/>
        </w:rPr>
        <w:t>تُقَدِّمُوا بَيْنَ يَدَيْ نَجْوَاكُمْ صَدَقَاتٍ فَإِذْ لَمْ تَفْعَلُوا وَتَابَ</w:t>
      </w:r>
      <w:r>
        <w:rPr>
          <w:rFonts w:hint="cs"/>
        </w:rPr>
        <w:t xml:space="preserve"> </w:t>
      </w:r>
      <w:r>
        <w:rPr>
          <w:rFonts w:hint="cs"/>
          <w:b w:val="0"/>
          <w:rtl/>
        </w:rPr>
        <w:t>اللَّهُ عَلَيْكُمْ فَأَقِيمُوا الصَّلَاةَ وَآتُوا الزَّكَاةَ وَأَطِيعُوا</w:t>
      </w:r>
      <w:r>
        <w:rPr>
          <w:rFonts w:hint="cs"/>
        </w:rPr>
        <w:t xml:space="preserve"> </w:t>
      </w:r>
      <w:r>
        <w:rPr>
          <w:rFonts w:hint="cs"/>
          <w:b w:val="0"/>
          <w:rtl/>
        </w:rPr>
        <w:t xml:space="preserve">اللَّهَ وَرَسُولَهُ وَاللَّهُ خَبِيرٌ بِمَا تَعْمَلُونَ } ، </w:t>
      </w:r>
      <w:r>
        <w:rPr>
          <w:rFonts w:hint="cs"/>
          <w:b w:val="0"/>
          <w:bCs/>
          <w:rtl/>
        </w:rPr>
        <w:t>وقوله تعالى</w:t>
      </w:r>
      <w:r>
        <w:rPr>
          <w:rFonts w:hint="cs"/>
          <w:b w:val="0"/>
          <w:rtl/>
        </w:rPr>
        <w:t xml:space="preserve"> { يَا أَيُّهَا</w:t>
      </w:r>
      <w:r>
        <w:rPr>
          <w:rFonts w:hint="cs"/>
        </w:rPr>
        <w:t xml:space="preserve"> </w:t>
      </w:r>
      <w:r>
        <w:rPr>
          <w:rFonts w:hint="cs"/>
          <w:b w:val="0"/>
          <w:rtl/>
        </w:rPr>
        <w:t>الَّذِينَ آمَنُوا إِذَا نَاجَيْتُمُ الرَّسُولَ فَقَدِّمُوا بَيْنَ يَدَيْ</w:t>
      </w:r>
      <w:r>
        <w:rPr>
          <w:rFonts w:hint="cs"/>
        </w:rPr>
        <w:t xml:space="preserve"> </w:t>
      </w:r>
      <w:r>
        <w:rPr>
          <w:rFonts w:hint="cs"/>
          <w:b w:val="0"/>
          <w:rtl/>
        </w:rPr>
        <w:t>نَجْوَاكُمْ صَدَقَةً ذَلِكَ خَيْرٌ لَّكُمْ وَأَطْهَرُ فَإِن لَّمْ تَجِدُوا</w:t>
      </w:r>
      <w:r>
        <w:rPr>
          <w:rFonts w:hint="cs"/>
        </w:rPr>
        <w:t xml:space="preserve"> </w:t>
      </w:r>
      <w:r>
        <w:rPr>
          <w:rFonts w:hint="cs"/>
          <w:b w:val="0"/>
          <w:rtl/>
        </w:rPr>
        <w:t xml:space="preserve">فَإِنَّ اللَّهَ غَفُورٌ رَّحِيمٌ } ، </w:t>
      </w:r>
      <w:r>
        <w:rPr>
          <w:rFonts w:hint="cs"/>
          <w:b w:val="0"/>
          <w:bCs/>
          <w:rtl/>
        </w:rPr>
        <w:t xml:space="preserve">هل للنجوى يدين ؟ ، </w:t>
      </w:r>
      <w:r>
        <w:rPr>
          <w:rFonts w:hint="cs"/>
          <w:b w:val="0"/>
          <w:rtl/>
        </w:rPr>
        <w:t>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w:t>
      </w:r>
    </w:p>
    <w:p w:rsidR="00064B4F" w:rsidRDefault="00064B4F" w:rsidP="00064B4F">
      <w:pPr>
        <w:ind w:left="-58"/>
        <w:jc w:val="both"/>
        <w:rPr>
          <w:rFonts w:hint="cs"/>
          <w:b w:val="0"/>
          <w:bCs/>
          <w:rtl/>
        </w:rPr>
      </w:pPr>
      <w:r>
        <w:rPr>
          <w:rFonts w:hint="cs"/>
          <w:bCs/>
          <w:rtl/>
        </w:rPr>
        <w:t>قوله تعالى</w:t>
      </w:r>
      <w:r>
        <w:rPr>
          <w:rFonts w:hint="cs"/>
          <w:b w:val="0"/>
          <w:rtl/>
        </w:rPr>
        <w:t xml:space="preserve"> : { وَاذْكُرْ عَبْدَنَا</w:t>
      </w:r>
      <w:r>
        <w:rPr>
          <w:rFonts w:hint="cs"/>
        </w:rPr>
        <w:t xml:space="preserve"> </w:t>
      </w:r>
      <w:r>
        <w:rPr>
          <w:rFonts w:hint="cs"/>
          <w:b w:val="0"/>
          <w:rtl/>
        </w:rPr>
        <w:t xml:space="preserve">دَاوُودَ ذَا الْأَيْدِ إِنَّهُ أَوَّابٌ } ، </w:t>
      </w:r>
      <w:r>
        <w:rPr>
          <w:rFonts w:hint="cs"/>
          <w:b w:val="0"/>
          <w:bCs/>
          <w:rtl/>
        </w:rPr>
        <w:t>وقوله تعالى</w:t>
      </w:r>
      <w:r>
        <w:rPr>
          <w:rFonts w:hint="cs"/>
          <w:b w:val="0"/>
          <w:rtl/>
        </w:rPr>
        <w:t xml:space="preserve"> : { وَاذْكُرْ عِبَادَنَا إبْرَاهِيمَ وَإِسْحَقَ وَيَعْقُوبَ أُوْلِي</w:t>
      </w:r>
      <w:r>
        <w:rPr>
          <w:rFonts w:hint="cs"/>
        </w:rPr>
        <w:t xml:space="preserve"> </w:t>
      </w:r>
      <w:r>
        <w:rPr>
          <w:rFonts w:hint="cs"/>
          <w:b w:val="0"/>
          <w:rtl/>
        </w:rPr>
        <w:t xml:space="preserve">الْأَيْدِي وَالْأَبْصَارِ } ، </w:t>
      </w:r>
      <w:r>
        <w:rPr>
          <w:rFonts w:hint="cs"/>
          <w:b w:val="0"/>
          <w:bCs/>
          <w:rtl/>
        </w:rPr>
        <w:t>و</w:t>
      </w:r>
      <w:r>
        <w:rPr>
          <w:rFonts w:hint="cs"/>
          <w:b w:val="0"/>
          <w:rtl/>
        </w:rPr>
        <w:t xml:space="preserve">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w:t>
      </w:r>
    </w:p>
    <w:p w:rsidR="00064B4F" w:rsidRDefault="00064B4F" w:rsidP="00064B4F">
      <w:pPr>
        <w:ind w:left="-58"/>
        <w:jc w:val="both"/>
        <w:rPr>
          <w:rFonts w:hint="cs"/>
          <w:b w:val="0"/>
          <w:rtl/>
        </w:rPr>
      </w:pPr>
      <w:r>
        <w:rPr>
          <w:rFonts w:hint="cs"/>
          <w:bCs/>
          <w:rtl/>
        </w:rPr>
        <w:lastRenderedPageBreak/>
        <w:t>قوله تعالى</w:t>
      </w:r>
      <w:r>
        <w:rPr>
          <w:rFonts w:hint="cs"/>
          <w:b w:val="0"/>
          <w:rtl/>
        </w:rPr>
        <w:t xml:space="preserve"> : { وَأَنفِقُواْ فِي</w:t>
      </w:r>
      <w:r>
        <w:rPr>
          <w:rFonts w:hint="cs"/>
        </w:rPr>
        <w:t xml:space="preserve"> </w:t>
      </w:r>
      <w:r>
        <w:rPr>
          <w:rFonts w:hint="cs"/>
          <w:b w:val="0"/>
          <w:rtl/>
        </w:rPr>
        <w:t>سَبِيلِ اللّهِ وَلاَ تُلْقُواْ بِأَيْدِيكُمْ إِلَى التَّهْلُكَةِ وَأَحْسِنُوَاْ</w:t>
      </w:r>
      <w:r>
        <w:rPr>
          <w:rFonts w:hint="cs"/>
        </w:rPr>
        <w:t xml:space="preserve"> </w:t>
      </w:r>
      <w:r>
        <w:rPr>
          <w:rFonts w:hint="cs"/>
          <w:b w:val="0"/>
          <w:rtl/>
        </w:rPr>
        <w:t xml:space="preserve">إِنَّ اللّهَ يُحِبُّ الْمُحْسِنِينَ } ، </w:t>
      </w:r>
      <w:r>
        <w:rPr>
          <w:rFonts w:hint="cs"/>
          <w:b w:val="0"/>
          <w:bCs/>
          <w:rtl/>
        </w:rPr>
        <w:t xml:space="preserve"> وقوله تعالى</w:t>
      </w:r>
      <w:r>
        <w:rPr>
          <w:rFonts w:hint="cs"/>
          <w:b w:val="0"/>
          <w:rtl/>
        </w:rPr>
        <w:t xml:space="preserve"> : { فَكَيْفَ إِذَا</w:t>
      </w:r>
      <w:r>
        <w:rPr>
          <w:rFonts w:hint="cs"/>
        </w:rPr>
        <w:t xml:space="preserve"> </w:t>
      </w:r>
      <w:r>
        <w:rPr>
          <w:rFonts w:hint="cs"/>
          <w:b w:val="0"/>
          <w:rtl/>
        </w:rPr>
        <w:t>أَصَابَتْهُم مُّصِيبَةٌ بِمَا قَدَّمَتْ أَيْدِيهِمْ ثُمَّ جَآؤُوكَ يَحْلِفُونَ</w:t>
      </w:r>
      <w:r>
        <w:rPr>
          <w:rFonts w:hint="cs"/>
        </w:rPr>
        <w:t xml:space="preserve"> </w:t>
      </w:r>
      <w:r>
        <w:rPr>
          <w:rFonts w:hint="cs"/>
          <w:b w:val="0"/>
          <w:rtl/>
        </w:rPr>
        <w:t xml:space="preserve">بِاللّهِ إِنْ أَرَدْنَا إِلاَّ إِحْسَانًا وَتَوْفِيقًا } ، </w:t>
      </w:r>
      <w:r>
        <w:rPr>
          <w:rFonts w:hint="cs"/>
          <w:b w:val="0"/>
          <w:bCs/>
          <w:rtl/>
        </w:rPr>
        <w:t>وقوله تعالى</w:t>
      </w:r>
      <w:r>
        <w:rPr>
          <w:rFonts w:hint="cs"/>
          <w:b w:val="0"/>
          <w:rtl/>
        </w:rPr>
        <w:t xml:space="preserve"> : { وَإِذَا أَذَقْنَا النَّاسَ</w:t>
      </w:r>
      <w:r>
        <w:rPr>
          <w:rFonts w:hint="cs"/>
        </w:rPr>
        <w:t xml:space="preserve"> </w:t>
      </w:r>
      <w:r>
        <w:rPr>
          <w:rFonts w:hint="cs"/>
          <w:b w:val="0"/>
          <w:rtl/>
        </w:rPr>
        <w:t>رَحْمَةً فَرِحُوا بِهَا وَإِن تُصِبْهُمْ</w:t>
      </w:r>
      <w:r>
        <w:rPr>
          <w:rFonts w:hint="cs"/>
        </w:rPr>
        <w:t xml:space="preserve"> </w:t>
      </w:r>
      <w:r>
        <w:rPr>
          <w:rFonts w:hint="cs"/>
          <w:b w:val="0"/>
          <w:rtl/>
        </w:rPr>
        <w:t xml:space="preserve">سَيِّئَةٌ بِمَا قَدَّمَتْ أَيْدِيهِمْ إِذَا هُمْ يَقْنَطُونَ } ، </w:t>
      </w:r>
      <w:r>
        <w:rPr>
          <w:rFonts w:hint="cs"/>
          <w:b w:val="0"/>
          <w:bCs/>
          <w:rtl/>
        </w:rPr>
        <w:t>وقوله تعالى</w:t>
      </w:r>
      <w:r>
        <w:rPr>
          <w:rFonts w:hint="cs"/>
          <w:b w:val="0"/>
          <w:rtl/>
        </w:rPr>
        <w:t xml:space="preserve"> : { ظَهَرَ الْفَسَادُ</w:t>
      </w:r>
      <w:r>
        <w:rPr>
          <w:rFonts w:hint="cs"/>
        </w:rPr>
        <w:t xml:space="preserve"> </w:t>
      </w:r>
      <w:r>
        <w:rPr>
          <w:rFonts w:hint="cs"/>
          <w:b w:val="0"/>
          <w:rtl/>
        </w:rPr>
        <w:t>فِي الْبَرِّ وَالْبَحْرِ بِمَا كَسَبَتْ أَيْدِي النَّاسِ لِيُذِيقَهُم</w:t>
      </w:r>
      <w:r>
        <w:rPr>
          <w:rFonts w:hint="cs"/>
        </w:rPr>
        <w:t xml:space="preserve"> </w:t>
      </w:r>
      <w:r>
        <w:rPr>
          <w:rFonts w:hint="cs"/>
          <w:b w:val="0"/>
          <w:rtl/>
        </w:rPr>
        <w:t xml:space="preserve">بَعْضَ الَّذِي عَمِلُوا لَعَلَّهُمْ يَرْجِعُونَ }‏ ، ( قلت ) : توضح الآيات الكريمات السابقات أن ما أصابهم من السوء منوط بما كسبت أيديهم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 بما كسبتم وكسبت أنفسكم ، </w:t>
      </w:r>
      <w:r>
        <w:rPr>
          <w:rFonts w:hint="cs"/>
          <w:b w:val="0"/>
          <w:bCs/>
          <w:rtl/>
        </w:rPr>
        <w:t>قال النسفي</w:t>
      </w:r>
      <w:r>
        <w:rPr>
          <w:rFonts w:hint="cs"/>
          <w:b w:val="0"/>
          <w:rtl/>
        </w:rPr>
        <w:t xml:space="preserve"> في بيان ذلك : " ما منعك أن تسجد ما منعك عن السجود لما   خلقت بيدي   إي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 وحتى لم يبق فرق بين قولك هذا مما عملته وهذا مما عملته يداك ومنه قوله مما عملت أيدينا ولما خلقت بيدي " [تفسير النسفي ج : 4 ص : 45 ] أهـ ، </w:t>
      </w:r>
    </w:p>
    <w:p w:rsidR="00064B4F" w:rsidRDefault="00064B4F" w:rsidP="00064B4F">
      <w:pPr>
        <w:ind w:left="-58"/>
        <w:jc w:val="both"/>
        <w:rPr>
          <w:rFonts w:hint="cs"/>
          <w:b w:val="0"/>
          <w:bCs/>
          <w:rtl/>
        </w:rPr>
      </w:pPr>
      <w:r>
        <w:rPr>
          <w:rFonts w:hint="cs"/>
          <w:bCs/>
          <w:rtl/>
        </w:rPr>
        <w:t>قوله تعالى</w:t>
      </w:r>
      <w:r>
        <w:rPr>
          <w:rFonts w:hint="cs"/>
          <w:b w:val="0"/>
          <w:rtl/>
        </w:rPr>
        <w:t xml:space="preserve"> : { يَا</w:t>
      </w:r>
      <w:r>
        <w:rPr>
          <w:rFonts w:hint="cs"/>
        </w:rPr>
        <w:t xml:space="preserve"> </w:t>
      </w:r>
      <w:r>
        <w:rPr>
          <w:rFonts w:hint="cs"/>
          <w:b w:val="0"/>
          <w:rtl/>
        </w:rPr>
        <w:t>أَيُّهَا النَّبِيُّ قُل لِّمَن</w:t>
      </w:r>
      <w:r>
        <w:rPr>
          <w:rFonts w:hint="cs"/>
        </w:rPr>
        <w:t xml:space="preserve"> </w:t>
      </w:r>
      <w:r>
        <w:rPr>
          <w:rFonts w:hint="cs"/>
          <w:b w:val="0"/>
          <w:rtl/>
        </w:rPr>
        <w:t>فِي أَيْدِيكُم مِّنَ الأَسْرَى إِن يَعْلَمِ اللّهُ فِي قُلُوبِكُمْ خَيْرًا</w:t>
      </w:r>
      <w:r>
        <w:rPr>
          <w:rFonts w:hint="cs"/>
        </w:rPr>
        <w:t xml:space="preserve"> </w:t>
      </w:r>
      <w:r>
        <w:rPr>
          <w:rFonts w:hint="cs"/>
          <w:b w:val="0"/>
          <w:rtl/>
        </w:rPr>
        <w:t>يُؤْتِكُمْ خَيْرًا مِّمَّا أُخِذَ مِنكُمْ وَيَغْفِرْ لَكُمْ وَاللّهُ غَفُورٌ</w:t>
      </w:r>
      <w:r>
        <w:rPr>
          <w:rFonts w:hint="cs"/>
        </w:rPr>
        <w:t xml:space="preserve"> </w:t>
      </w:r>
      <w:r>
        <w:rPr>
          <w:rFonts w:hint="cs"/>
          <w:b w:val="0"/>
          <w:rtl/>
        </w:rPr>
        <w:t>رَّحِيمٌ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وسيأتي إن شاء الله عند ذكر اليمين ،</w:t>
      </w:r>
    </w:p>
    <w:p w:rsidR="00064B4F" w:rsidRDefault="00064B4F" w:rsidP="00064B4F">
      <w:pPr>
        <w:ind w:left="-58"/>
        <w:jc w:val="both"/>
        <w:rPr>
          <w:b w:val="0"/>
        </w:rPr>
      </w:pPr>
      <w:r>
        <w:rPr>
          <w:rFonts w:hint="cs"/>
          <w:bCs/>
          <w:rtl/>
        </w:rPr>
        <w:t>قوله تعالى</w:t>
      </w:r>
      <w:r>
        <w:rPr>
          <w:rFonts w:hint="cs"/>
          <w:b w:val="0"/>
          <w:rtl/>
        </w:rPr>
        <w:t xml:space="preserve"> : { وَإِن طَلَّقْتُمُوهُنَّ</w:t>
      </w:r>
      <w:r>
        <w:rPr>
          <w:rFonts w:hint="cs"/>
        </w:rPr>
        <w:t xml:space="preserve"> </w:t>
      </w:r>
      <w:r>
        <w:rPr>
          <w:rFonts w:hint="cs"/>
          <w:b w:val="0"/>
          <w:rtl/>
        </w:rPr>
        <w:t>مِن</w:t>
      </w:r>
      <w:r>
        <w:rPr>
          <w:rFonts w:hint="cs"/>
        </w:rPr>
        <w:t xml:space="preserve"> </w:t>
      </w:r>
      <w:r>
        <w:rPr>
          <w:rFonts w:hint="cs"/>
          <w:b w:val="0"/>
          <w:rtl/>
        </w:rPr>
        <w:t>قَبْلِ أَن تَمَسُّوهُنَّ وَقَدْ فَرَضْتُمْ لَهُنَّ فَرِيضَةً</w:t>
      </w:r>
      <w:r>
        <w:rPr>
          <w:rFonts w:hint="cs"/>
        </w:rPr>
        <w:t xml:space="preserve"> </w:t>
      </w:r>
      <w:r>
        <w:rPr>
          <w:rFonts w:hint="cs"/>
          <w:b w:val="0"/>
          <w:rtl/>
        </w:rPr>
        <w:t>فَنِصْفُ</w:t>
      </w:r>
      <w:r>
        <w:rPr>
          <w:rFonts w:hint="cs"/>
        </w:rPr>
        <w:t xml:space="preserve"> </w:t>
      </w:r>
      <w:r>
        <w:rPr>
          <w:rFonts w:hint="cs"/>
          <w:b w:val="0"/>
          <w:rtl/>
        </w:rPr>
        <w:t>مَا فَرَضْتُمْ إَلاَّ أَن يَعْفُونَ أَوْ يَعْفُوَ</w:t>
      </w:r>
      <w:r>
        <w:rPr>
          <w:rFonts w:hint="cs"/>
        </w:rPr>
        <w:t xml:space="preserve"> </w:t>
      </w:r>
      <w:r>
        <w:rPr>
          <w:rFonts w:hint="cs"/>
          <w:b w:val="0"/>
          <w:rtl/>
        </w:rPr>
        <w:t>الَّذِي بِيَدِهِ</w:t>
      </w:r>
      <w:r>
        <w:rPr>
          <w:rFonts w:hint="cs"/>
        </w:rPr>
        <w:t xml:space="preserve"> </w:t>
      </w:r>
      <w:r>
        <w:rPr>
          <w:rFonts w:hint="cs"/>
          <w:b w:val="0"/>
          <w:rtl/>
        </w:rPr>
        <w:t>عُقْدَةُ</w:t>
      </w:r>
      <w:r>
        <w:rPr>
          <w:rFonts w:hint="cs"/>
        </w:rPr>
        <w:t xml:space="preserve"> </w:t>
      </w:r>
      <w:r>
        <w:rPr>
          <w:rFonts w:hint="cs"/>
          <w:b w:val="0"/>
          <w:rtl/>
        </w:rPr>
        <w:t>النِّكَاحِ وَأَن تَعْفُواْ أَقْرَبُ لِلتَّقْوَى</w:t>
      </w:r>
      <w:r>
        <w:rPr>
          <w:rFonts w:hint="cs"/>
        </w:rPr>
        <w:t xml:space="preserve"> </w:t>
      </w:r>
      <w:r>
        <w:rPr>
          <w:rFonts w:hint="cs"/>
          <w:b w:val="0"/>
          <w:rtl/>
        </w:rPr>
        <w:t>وَلاَ تَنسَوُاْ</w:t>
      </w:r>
      <w:r>
        <w:rPr>
          <w:rFonts w:hint="cs"/>
        </w:rPr>
        <w:t xml:space="preserve"> </w:t>
      </w:r>
      <w:r>
        <w:rPr>
          <w:rFonts w:hint="cs"/>
          <w:b w:val="0"/>
          <w:rtl/>
        </w:rPr>
        <w:t>الْفَضْلَ</w:t>
      </w:r>
      <w:r>
        <w:rPr>
          <w:rFonts w:hint="cs"/>
        </w:rPr>
        <w:t xml:space="preserve"> </w:t>
      </w:r>
      <w:r>
        <w:rPr>
          <w:rFonts w:hint="cs"/>
          <w:b w:val="0"/>
          <w:rtl/>
        </w:rPr>
        <w:t>بَيْنَكُمْ إِنَّ اللّهَ بِمَا تَعْمَلُونَ</w:t>
      </w:r>
      <w:r>
        <w:rPr>
          <w:rFonts w:hint="cs"/>
        </w:rPr>
        <w:t xml:space="preserve"> </w:t>
      </w:r>
      <w:r>
        <w:rPr>
          <w:rFonts w:hint="cs"/>
          <w:b w:val="0"/>
          <w:rtl/>
        </w:rPr>
        <w:t xml:space="preserve">بَصِيرٌ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الذي يوصل المعنى في أجزل عبارة وأدق معنى ، </w:t>
      </w:r>
    </w:p>
    <w:p w:rsidR="00064B4F" w:rsidRDefault="00064B4F" w:rsidP="00064B4F">
      <w:pPr>
        <w:ind w:left="-58"/>
        <w:jc w:val="both"/>
        <w:rPr>
          <w:rFonts w:hint="cs"/>
          <w:b w:val="0"/>
          <w:bCs/>
          <w:rtl/>
        </w:rPr>
      </w:pPr>
      <w:r>
        <w:rPr>
          <w:rFonts w:hint="cs"/>
          <w:bCs/>
          <w:rtl/>
        </w:rPr>
        <w:t>قوله تعالى</w:t>
      </w:r>
      <w:r>
        <w:rPr>
          <w:rFonts w:hint="cs"/>
          <w:b w:val="0"/>
          <w:rtl/>
        </w:rPr>
        <w:t xml:space="preserve"> : { الْمُنَافِقُونَ وَالْمُنَافِقَاتُ</w:t>
      </w:r>
      <w:r>
        <w:rPr>
          <w:rFonts w:hint="cs"/>
        </w:rPr>
        <w:t xml:space="preserve"> </w:t>
      </w:r>
      <w:r>
        <w:rPr>
          <w:rFonts w:hint="cs"/>
          <w:b w:val="0"/>
          <w:rtl/>
        </w:rPr>
        <w:t>بَعْضُهُم مِّن بَعْضٍ يَأْمُرُونَ بِالْمُنكَرِ وَيَنْهَوْنَ عَنِ</w:t>
      </w:r>
      <w:r>
        <w:rPr>
          <w:rFonts w:hint="cs"/>
        </w:rPr>
        <w:t xml:space="preserve"> </w:t>
      </w:r>
      <w:r>
        <w:rPr>
          <w:rFonts w:hint="cs"/>
          <w:b w:val="0"/>
          <w:rtl/>
        </w:rPr>
        <w:t>الْمَعْرُوفِ وَيَقْبِضُونَ أَيْدِيَهُمْ نَسُواْ اللّهَ فَنَسِيَهُمْ إِنَّ الْمُنَافِقِينَ</w:t>
      </w:r>
      <w:r>
        <w:rPr>
          <w:rFonts w:hint="cs"/>
        </w:rPr>
        <w:t xml:space="preserve"> </w:t>
      </w:r>
      <w:r>
        <w:rPr>
          <w:rFonts w:hint="cs"/>
          <w:b w:val="0"/>
          <w:rtl/>
        </w:rPr>
        <w:t xml:space="preserve">هُمُ الْفَاسِقُونَ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w:t>
      </w:r>
      <w:r>
        <w:rPr>
          <w:rFonts w:hint="cs"/>
          <w:b w:val="0"/>
          <w:rtl/>
        </w:rPr>
        <w:lastRenderedPageBreak/>
        <w:t>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w:t>
      </w:r>
    </w:p>
    <w:p w:rsidR="00064B4F" w:rsidRDefault="00064B4F" w:rsidP="00064B4F">
      <w:pPr>
        <w:ind w:left="-58"/>
        <w:jc w:val="both"/>
        <w:rPr>
          <w:rFonts w:hint="cs"/>
          <w:b w:val="0"/>
          <w:rtl/>
        </w:rPr>
      </w:pPr>
      <w:r>
        <w:rPr>
          <w:rFonts w:hint="cs"/>
          <w:bCs/>
          <w:rtl/>
        </w:rPr>
        <w:t>قوله تعالى</w:t>
      </w:r>
      <w:r>
        <w:rPr>
          <w:rFonts w:hint="cs"/>
          <w:b w:val="0"/>
          <w:rtl/>
        </w:rPr>
        <w:t xml:space="preserve"> : { وَقَالَتِ الْيَهُودُ</w:t>
      </w:r>
      <w:r>
        <w:rPr>
          <w:rFonts w:hint="cs"/>
        </w:rPr>
        <w:t xml:space="preserve"> </w:t>
      </w:r>
      <w:r>
        <w:rPr>
          <w:rFonts w:hint="cs"/>
          <w:b w:val="0"/>
          <w:rtl/>
        </w:rPr>
        <w:t>يَدُ اللّهِ مَغْلُولَةٌ غُلَّتْ أَيْدِيهِمْ وَلُعِنُواْ بِمَا قَالُواْ</w:t>
      </w:r>
      <w:r>
        <w:rPr>
          <w:rFonts w:hint="cs"/>
        </w:rPr>
        <w:t xml:space="preserve"> </w:t>
      </w:r>
      <w:r>
        <w:rPr>
          <w:rFonts w:hint="cs"/>
          <w:b w:val="0"/>
          <w:rtl/>
        </w:rPr>
        <w:t>بَلْ يَدَاهُ مَبْسُوطَتَانِ يُنفِقُ كَيْفَ يَشَاء وَلَيَزِيدَنَّ كَثِيرًا</w:t>
      </w:r>
      <w:r>
        <w:rPr>
          <w:rFonts w:hint="cs"/>
        </w:rPr>
        <w:t xml:space="preserve"> </w:t>
      </w:r>
      <w:r>
        <w:rPr>
          <w:rFonts w:hint="cs"/>
          <w:b w:val="0"/>
          <w:rtl/>
        </w:rPr>
        <w:t>مِّنْهُم مَّا أُنزِلَ إِلَيْكَ مِن رَّبِّكَ طُغْيَانًا وَكُفْرًا وَأَلْقَيْنَا</w:t>
      </w:r>
      <w:r>
        <w:rPr>
          <w:rFonts w:hint="cs"/>
        </w:rPr>
        <w:t xml:space="preserve"> </w:t>
      </w:r>
      <w:r>
        <w:rPr>
          <w:rFonts w:hint="cs"/>
          <w:b w:val="0"/>
          <w:rtl/>
        </w:rPr>
        <w:t>بَيْنَهُمُ الْعَدَاوَةَ وَالْبَغْضَاء إِلَى يَوْمِ الْقِيَامَةِ كُلَّمَا أَوْقَدُواْ</w:t>
      </w:r>
      <w:r>
        <w:rPr>
          <w:rFonts w:hint="cs"/>
        </w:rPr>
        <w:t xml:space="preserve"> </w:t>
      </w:r>
      <w:r>
        <w:rPr>
          <w:rFonts w:hint="cs"/>
          <w:b w:val="0"/>
          <w:rtl/>
        </w:rPr>
        <w:t>نَارًا لِّلْحَرْبِ أَطْفَأَهَا اللّهُ وَيَسْعَوْنَ فِي الأَرْضِ فَسَادًا</w:t>
      </w:r>
      <w:r>
        <w:rPr>
          <w:rFonts w:hint="cs"/>
        </w:rPr>
        <w:t xml:space="preserve"> </w:t>
      </w:r>
      <w:r>
        <w:rPr>
          <w:rFonts w:hint="cs"/>
          <w:b w:val="0"/>
          <w:rtl/>
        </w:rPr>
        <w:t>وَاللّهُ لاَ يُحِبُّ الْمُفْسِدِينَ } ، فإن بلغاء العرب يعلمون أن الوصف بغل</w:t>
      </w:r>
      <w:r>
        <w:rPr>
          <w:rFonts w:hint="cs"/>
        </w:rPr>
        <w:t xml:space="preserve"> </w:t>
      </w:r>
      <w:r>
        <w:rPr>
          <w:rFonts w:hint="cs"/>
          <w:b w:val="0"/>
          <w:rtl/>
        </w:rPr>
        <w:t>اليد وبسطها</w:t>
      </w:r>
      <w:r>
        <w:rPr>
          <w:rFonts w:hint="cs"/>
        </w:rPr>
        <w:t xml:space="preserve"> </w:t>
      </w:r>
      <w:r>
        <w:rPr>
          <w:rFonts w:hint="cs"/>
          <w:b w:val="0"/>
          <w:rtl/>
        </w:rPr>
        <w:t>مجاز</w:t>
      </w:r>
      <w:r>
        <w:rPr>
          <w:rFonts w:hint="cs"/>
        </w:rPr>
        <w:t xml:space="preserve"> </w:t>
      </w:r>
      <w:r>
        <w:rPr>
          <w:rFonts w:hint="cs"/>
          <w:b w:val="0"/>
          <w:rtl/>
        </w:rPr>
        <w:t>عن البخل والجود ومنه قوله تعالى آمراً نبيه صلى الله عليه وسلم ( ولا تجعل يدك مغلولة</w:t>
      </w:r>
      <w:r>
        <w:rPr>
          <w:rFonts w:hint="cs"/>
        </w:rPr>
        <w:t xml:space="preserve"> </w:t>
      </w:r>
      <w:r>
        <w:rPr>
          <w:rFonts w:hint="cs"/>
          <w:b w:val="0"/>
          <w:rtl/>
        </w:rPr>
        <w:t>إلى عنقك ولا تبسطها</w:t>
      </w:r>
      <w:r>
        <w:rPr>
          <w:rFonts w:hint="cs"/>
        </w:rPr>
        <w:t xml:space="preserve"> </w:t>
      </w:r>
      <w:r>
        <w:rPr>
          <w:rFonts w:hint="cs"/>
          <w:b w:val="0"/>
          <w:rtl/>
        </w:rPr>
        <w:t>كل</w:t>
      </w:r>
      <w:r>
        <w:rPr>
          <w:rFonts w:hint="cs"/>
        </w:rPr>
        <w:t xml:space="preserve"> </w:t>
      </w:r>
      <w:r>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b w:val="0"/>
          <w:rtl/>
        </w:rPr>
        <w:t>المجاز</w:t>
      </w:r>
      <w:r>
        <w:rPr>
          <w:rFonts w:hint="cs"/>
        </w:rPr>
        <w:t xml:space="preserve"> </w:t>
      </w:r>
      <w:r>
        <w:rPr>
          <w:rFonts w:hint="cs"/>
          <w:b w:val="0"/>
          <w:rtl/>
        </w:rPr>
        <w:t>عن محض البخل والجود من غير قصد في ذلك إلى إثبات يد</w:t>
      </w:r>
      <w:r>
        <w:rPr>
          <w:rFonts w:hint="cs"/>
        </w:rPr>
        <w:t xml:space="preserve"> </w:t>
      </w:r>
      <w:r>
        <w:rPr>
          <w:rFonts w:hint="cs"/>
          <w:b w:val="0"/>
          <w:rtl/>
        </w:rPr>
        <w:t>أو غل أو بسط ، ومعنى الآيات : أن  اليهود</w:t>
      </w:r>
      <w:r>
        <w:rPr>
          <w:rFonts w:hint="cs"/>
        </w:rPr>
        <w:t xml:space="preserve"> </w:t>
      </w:r>
      <w:r>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Pr>
          <w:rFonts w:hint="cs"/>
        </w:rPr>
        <w:t xml:space="preserve"> </w:t>
      </w:r>
      <w:r>
        <w:rPr>
          <w:rFonts w:hint="cs"/>
          <w:b w:val="0"/>
          <w:rtl/>
        </w:rPr>
        <w:t>والإنعام ، فإن قيل لم ثنيت اليد في قوله تعالى { بل يداه مبسوطتان }  ؟ قلت : ثنيت اليد ليكون أبلغ وأدل على إثبات</w:t>
      </w:r>
      <w:r>
        <w:rPr>
          <w:rFonts w:hint="cs"/>
        </w:rPr>
        <w:t xml:space="preserve"> </w:t>
      </w:r>
      <w:r>
        <w:rPr>
          <w:rFonts w:hint="cs"/>
          <w:b w:val="0"/>
          <w:rtl/>
        </w:rPr>
        <w:t>غاية السخاء</w:t>
      </w:r>
      <w:r>
        <w:rPr>
          <w:rFonts w:hint="cs"/>
        </w:rPr>
        <w:t xml:space="preserve"> </w:t>
      </w:r>
      <w:r>
        <w:rPr>
          <w:rFonts w:hint="cs"/>
          <w:b w:val="0"/>
          <w:rtl/>
        </w:rPr>
        <w:t>له ونفى البخل عنه ، فإن أقصى ما ينتهي إليه همم الأسخياء من الوصف بالمبالغة في الجود</w:t>
      </w:r>
      <w:r>
        <w:rPr>
          <w:rFonts w:hint="cs"/>
        </w:rPr>
        <w:t xml:space="preserve"> </w:t>
      </w:r>
      <w:r>
        <w:rPr>
          <w:rFonts w:hint="cs"/>
          <w:b w:val="0"/>
          <w:rtl/>
        </w:rPr>
        <w:t>والإنعام أن يعطوا ما يعطونه</w:t>
      </w:r>
      <w:r>
        <w:rPr>
          <w:rFonts w:hint="cs"/>
        </w:rPr>
        <w:t xml:space="preserve"> </w:t>
      </w:r>
      <w:r>
        <w:rPr>
          <w:rFonts w:hint="cs"/>
          <w:b w:val="0"/>
          <w:rtl/>
        </w:rPr>
        <w:t xml:space="preserve">بكلتا يديهم ، فالآية من باب الاستعارة التمثيلية ومن نظر في علم البيان والبلاغة لا يصعب عليه تصور ذلك أبدا ، </w:t>
      </w:r>
      <w:r>
        <w:rPr>
          <w:rFonts w:hint="cs"/>
          <w:b w:val="0"/>
          <w:bCs/>
          <w:rtl/>
        </w:rPr>
        <w:t>قال الشوكاني</w:t>
      </w:r>
      <w:r>
        <w:rPr>
          <w:rFonts w:hint="cs"/>
          <w:b w:val="0"/>
          <w:rtl/>
        </w:rPr>
        <w:t xml:space="preserve"> في تفسير الآية : " قوله  ( يد الله مغلولة ) .. وهذه الآية هى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w:t>
      </w:r>
      <w:r>
        <w:rPr>
          <w:rFonts w:hint="cs"/>
          <w:b w:val="0"/>
          <w:rtl/>
          <w:lang w:bidi="ar-KW"/>
        </w:rPr>
        <w:t>[</w:t>
      </w:r>
      <w:r>
        <w:rPr>
          <w:rFonts w:hint="cs"/>
          <w:b w:val="0"/>
          <w:rtl/>
        </w:rPr>
        <w:t>فتح القدير ج : 2 ص : 57</w:t>
      </w:r>
      <w:r>
        <w:rPr>
          <w:rFonts w:hint="cs"/>
          <w:b w:val="0"/>
          <w:rtl/>
          <w:lang w:bidi="ar-KW"/>
        </w:rPr>
        <w:t>]</w:t>
      </w:r>
      <w:r>
        <w:rPr>
          <w:rFonts w:hint="cs"/>
          <w:b w:val="0"/>
          <w:rtl/>
        </w:rPr>
        <w:t xml:space="preserve"> أهـ</w:t>
      </w:r>
    </w:p>
    <w:p w:rsidR="00064B4F" w:rsidRDefault="00064B4F" w:rsidP="00064B4F">
      <w:pPr>
        <w:ind w:left="-58"/>
        <w:jc w:val="both"/>
        <w:rPr>
          <w:b w:val="0"/>
        </w:rPr>
      </w:pPr>
      <w:r>
        <w:rPr>
          <w:rFonts w:hint="cs"/>
          <w:b w:val="0"/>
          <w:bCs/>
          <w:rtl/>
        </w:rPr>
        <w:t>ومن أقوال المفسرين حول الآية</w:t>
      </w:r>
      <w:r>
        <w:rPr>
          <w:rFonts w:hint="cs"/>
          <w:b w:val="0"/>
          <w:rtl/>
        </w:rPr>
        <w:t xml:space="preserve"> : قال الواحدي : " وقالت اليهود يد الله مغلولة مقبوضة عن العطاء وإسباغ النعم علينا .. فقالوا لعنهم الله على جهة الوصف بالبخل يد الله مغلولة وقوله غلت أيديهم أي جعلوا بخلاء وألزموا البخل فهم أبخل قوم ولعنوا بما قالوا بل</w:t>
      </w:r>
      <w:r>
        <w:rPr>
          <w:rFonts w:hint="cs"/>
        </w:rPr>
        <w:t xml:space="preserve"> </w:t>
      </w:r>
      <w:r>
        <w:rPr>
          <w:rFonts w:hint="cs"/>
          <w:b w:val="0"/>
          <w:rtl/>
        </w:rPr>
        <w:t>يداه مبسوطتان قيل معناه الوصف بالمبالغة في الجود</w:t>
      </w:r>
      <w:r>
        <w:rPr>
          <w:rFonts w:hint="cs"/>
        </w:rPr>
        <w:t xml:space="preserve"> </w:t>
      </w:r>
      <w:r>
        <w:rPr>
          <w:rFonts w:hint="cs"/>
          <w:b w:val="0"/>
          <w:rtl/>
        </w:rPr>
        <w:t>والإنعام وقيل معناه نعمه مبسوطة ودلت التثنية على الكثرة كقولهم لبيك وسعديك</w:t>
      </w:r>
      <w:r>
        <w:rPr>
          <w:rFonts w:hint="cs"/>
        </w:rPr>
        <w:t xml:space="preserve"> </w:t>
      </w:r>
      <w:r>
        <w:rPr>
          <w:rFonts w:hint="cs"/>
          <w:b w:val="0"/>
          <w:rtl/>
        </w:rPr>
        <w:t>وقيل نعمتاه أي نعمة الدنيا ونعمة الاخرة مبسوطتان ينفق كيف يشاء يرزق كما يريد</w:t>
      </w:r>
      <w:r>
        <w:rPr>
          <w:rFonts w:hint="cs"/>
        </w:rPr>
        <w:t xml:space="preserve"> </w:t>
      </w:r>
      <w:r>
        <w:rPr>
          <w:rFonts w:hint="cs"/>
          <w:b w:val="0"/>
          <w:rtl/>
        </w:rPr>
        <w:t xml:space="preserve">إن شاء قتر وإن شاء وسع " [تفسير الواحدي ج : 1 ص : 327] </w:t>
      </w:r>
      <w:r>
        <w:rPr>
          <w:rFonts w:hint="cs"/>
          <w:b w:val="0"/>
          <w:rtl/>
        </w:rPr>
        <w:lastRenderedPageBreak/>
        <w:t>أهـ ، وقال أبو</w:t>
      </w:r>
      <w:r>
        <w:rPr>
          <w:rFonts w:hint="cs"/>
        </w:rPr>
        <w:t xml:space="preserve"> </w:t>
      </w:r>
      <w:r>
        <w:rPr>
          <w:rFonts w:hint="cs"/>
          <w:b w:val="0"/>
          <w:rtl/>
        </w:rPr>
        <w:t>السعود "  فإن</w:t>
      </w:r>
      <w:r>
        <w:rPr>
          <w:rFonts w:hint="cs"/>
        </w:rPr>
        <w:t xml:space="preserve"> </w:t>
      </w:r>
      <w:r>
        <w:rPr>
          <w:rFonts w:hint="cs"/>
          <w:b w:val="0"/>
          <w:rtl/>
        </w:rPr>
        <w:t>كلا من غل اليد وبسطها</w:t>
      </w:r>
      <w:r>
        <w:rPr>
          <w:rFonts w:hint="cs"/>
        </w:rPr>
        <w:t xml:space="preserve"> </w:t>
      </w:r>
      <w:r>
        <w:rPr>
          <w:rFonts w:hint="cs"/>
          <w:b w:val="0"/>
          <w:rtl/>
        </w:rPr>
        <w:t>مجاز عن محض البخل والجود من غير قصد في ذلك إلى إثبات يد وغل أو بسط .. (يداه مبسوطتان ) عطف على مقدر يقتضيه المقام أي كلا ليس كذلك بل هو في غاية ما يكون من الجود</w:t>
      </w:r>
      <w:r>
        <w:rPr>
          <w:rFonts w:hint="cs"/>
        </w:rPr>
        <w:t xml:space="preserve"> </w:t>
      </w:r>
      <w:r>
        <w:rPr>
          <w:rFonts w:hint="cs"/>
          <w:b w:val="0"/>
          <w:rtl/>
        </w:rPr>
        <w:t>وإليه أشير بتثنية اليد فإن أقصى ما ينتهي إليه همم الأسخياء أن يعطوا ما يعطونه</w:t>
      </w:r>
      <w:r>
        <w:rPr>
          <w:rFonts w:hint="cs"/>
        </w:rPr>
        <w:t xml:space="preserve"> </w:t>
      </w:r>
      <w:r>
        <w:rPr>
          <w:rFonts w:hint="cs"/>
          <w:b w:val="0"/>
          <w:rtl/>
        </w:rPr>
        <w:t>بكلتا يديهم وقيل التثنية للتنبيه على منحه تعالى لنعمتي الدنيا والآخرة " [تفسير أبي السعود ج : 3 ص : 58] أهـ ، وقال القاضي</w:t>
      </w:r>
      <w:r>
        <w:rPr>
          <w:rFonts w:hint="cs"/>
        </w:rPr>
        <w:t xml:space="preserve"> </w:t>
      </w:r>
      <w:r>
        <w:rPr>
          <w:rFonts w:hint="cs"/>
          <w:b w:val="0"/>
          <w:rtl/>
        </w:rPr>
        <w:t>البيضاوي " ( وقالت اليهود يد الله مغلولة ) أي هو ممسك يقتر بالرزق وغل</w:t>
      </w:r>
      <w:r>
        <w:rPr>
          <w:rFonts w:hint="cs"/>
        </w:rPr>
        <w:t xml:space="preserve"> </w:t>
      </w:r>
      <w:r>
        <w:rPr>
          <w:rFonts w:hint="cs"/>
          <w:b w:val="0"/>
          <w:rtl/>
        </w:rPr>
        <w:t>اليد وبسطها مجاز عن البخل والجود ولا قصد فيه إلى إثبات يد وغل وبسط ولذلك يستعمل</w:t>
      </w:r>
      <w:r>
        <w:rPr>
          <w:rFonts w:hint="cs"/>
        </w:rPr>
        <w:t xml:space="preserve"> </w:t>
      </w:r>
      <w:r>
        <w:rPr>
          <w:rFonts w:hint="cs"/>
          <w:b w:val="0"/>
          <w:rtl/>
        </w:rPr>
        <w:t>حيث لا يتصور ذلك كقوله جاد الحمى بسط اليدين بوابل شكرت نداه تلاعه ووهاده ونظيره</w:t>
      </w:r>
      <w:r>
        <w:rPr>
          <w:rFonts w:hint="cs"/>
        </w:rPr>
        <w:t xml:space="preserve"> </w:t>
      </w:r>
      <w:r>
        <w:rPr>
          <w:rFonts w:hint="cs"/>
          <w:b w:val="0"/>
          <w:rtl/>
        </w:rPr>
        <w:t>من المجازات المركبة شابت لمة الليل .. ( بل يداه</w:t>
      </w:r>
      <w:r>
        <w:rPr>
          <w:rFonts w:hint="cs"/>
        </w:rPr>
        <w:t xml:space="preserve"> </w:t>
      </w:r>
      <w:r>
        <w:rPr>
          <w:rFonts w:hint="cs"/>
          <w:b w:val="0"/>
          <w:rtl/>
        </w:rPr>
        <w:t xml:space="preserve">مبسوطتان ) </w:t>
      </w:r>
      <w:r>
        <w:rPr>
          <w:rFonts w:hint="cs"/>
        </w:rPr>
        <w:t xml:space="preserve"> </w:t>
      </w:r>
      <w:r>
        <w:rPr>
          <w:rFonts w:hint="cs"/>
          <w:b w:val="0"/>
          <w:rtl/>
        </w:rPr>
        <w:t xml:space="preserve"> ثنى اليد</w:t>
      </w:r>
      <w:r>
        <w:rPr>
          <w:rFonts w:hint="cs"/>
        </w:rPr>
        <w:t xml:space="preserve"> </w:t>
      </w:r>
      <w:r>
        <w:rPr>
          <w:rFonts w:hint="cs"/>
          <w:b w:val="0"/>
          <w:rtl/>
        </w:rPr>
        <w:t>مبالغة في الرد ونفي البخل " [تفسير البيضاوي ج : 2 ص : 345] أهـ ، وقال الزركشي : "وقوله (بل يداه مبسوطتان )  كناية عن كرمه وثنى اليد وان أفردت في أول الآية ليكون ابلغ في السخاء والجود " [البرهان في علوم القرآن ج : 2 ص : 308] أهـ ، وقال النسفي : "</w:t>
      </w:r>
      <w:r>
        <w:rPr>
          <w:rFonts w:hint="cs"/>
        </w:rPr>
        <w:t xml:space="preserve"> </w:t>
      </w:r>
      <w:r>
        <w:rPr>
          <w:rFonts w:hint="cs"/>
          <w:b w:val="0"/>
          <w:rtl/>
        </w:rPr>
        <w:t>وغل</w:t>
      </w:r>
      <w:r>
        <w:rPr>
          <w:rFonts w:hint="cs"/>
        </w:rPr>
        <w:t xml:space="preserve"> </w:t>
      </w:r>
      <w:r>
        <w:rPr>
          <w:rFonts w:hint="cs"/>
          <w:b w:val="0"/>
          <w:rtl/>
        </w:rPr>
        <w:t>اليد وبسطها</w:t>
      </w:r>
      <w:r>
        <w:rPr>
          <w:rFonts w:hint="cs"/>
        </w:rPr>
        <w:t xml:space="preserve"> </w:t>
      </w:r>
      <w:r>
        <w:rPr>
          <w:rFonts w:hint="cs"/>
          <w:b w:val="0"/>
          <w:rtl/>
        </w:rPr>
        <w:t>مجاز عن البخل والجود ومنه قوله تعالى ولا تجعل يدك مغلولة إلى عنقك ولا تبسطها</w:t>
      </w:r>
      <w:r>
        <w:rPr>
          <w:rFonts w:hint="cs"/>
        </w:rPr>
        <w:t xml:space="preserve"> </w:t>
      </w:r>
      <w:r>
        <w:rPr>
          <w:rFonts w:hint="cs"/>
          <w:b w:val="0"/>
          <w:rtl/>
        </w:rPr>
        <w:t>كل البسط ولا يقصد المتكلم به إثبات يد ولا غل ولا بسط حتى أنه يستعمل في ملك</w:t>
      </w:r>
      <w:r>
        <w:rPr>
          <w:rFonts w:hint="cs"/>
        </w:rPr>
        <w:t xml:space="preserve"> </w:t>
      </w:r>
      <w:r>
        <w:rPr>
          <w:rFonts w:hint="cs"/>
          <w:b w:val="0"/>
          <w:rtl/>
        </w:rPr>
        <w:t>يعطى ويمنع بالإشارة من غير استعمال اليد ولو أعطى الأقطع إلى المنكب عطاء جزلا</w:t>
      </w:r>
      <w:r>
        <w:rPr>
          <w:rFonts w:hint="cs"/>
        </w:rPr>
        <w:t xml:space="preserve"> </w:t>
      </w:r>
      <w:r>
        <w:rPr>
          <w:rFonts w:hint="cs"/>
          <w:b w:val="0"/>
          <w:rtl/>
        </w:rPr>
        <w:t>لقالوا ما أبسط يده بالنوال وقد استعمل حيث لا تصح اليد يقال بسط البأس كفيه في</w:t>
      </w:r>
      <w:r>
        <w:rPr>
          <w:rFonts w:hint="cs"/>
        </w:rPr>
        <w:t xml:space="preserve"> </w:t>
      </w:r>
      <w:r>
        <w:rPr>
          <w:rFonts w:hint="cs"/>
          <w:b w:val="0"/>
          <w:rtl/>
        </w:rPr>
        <w:t>صدري فجعل للبأس الذي هو من المعاني كفان ومن لم ينظر في علم البيان يتحير في تأويل</w:t>
      </w:r>
      <w:r>
        <w:rPr>
          <w:rFonts w:hint="cs"/>
        </w:rPr>
        <w:t xml:space="preserve"> </w:t>
      </w:r>
      <w:r>
        <w:rPr>
          <w:rFonts w:hint="cs"/>
          <w:b w:val="0"/>
          <w:rtl/>
        </w:rPr>
        <w:t>أمثال هذه الآية وقوله غلت أيديهم دعاء عليهم بالبخل ومن ثم كانوا أبخل خلق الله</w:t>
      </w:r>
      <w:r>
        <w:rPr>
          <w:rFonts w:hint="cs"/>
        </w:rPr>
        <w:t xml:space="preserve"> </w:t>
      </w:r>
      <w:r>
        <w:rPr>
          <w:rFonts w:hint="cs"/>
          <w:b w:val="0"/>
          <w:rtl/>
        </w:rPr>
        <w:t>أو تغل في جهنم فهي كأنها غلت و إنما ثنيت اليد في بل يداه مبسوطتان وهى مفردة</w:t>
      </w:r>
      <w:r>
        <w:rPr>
          <w:rFonts w:hint="cs"/>
        </w:rPr>
        <w:t xml:space="preserve"> </w:t>
      </w:r>
      <w:r>
        <w:rPr>
          <w:rFonts w:hint="cs"/>
          <w:b w:val="0"/>
          <w:rtl/>
        </w:rPr>
        <w:t>في يد</w:t>
      </w:r>
      <w:r>
        <w:rPr>
          <w:rFonts w:hint="cs"/>
        </w:rPr>
        <w:t xml:space="preserve"> </w:t>
      </w:r>
      <w:r>
        <w:rPr>
          <w:rFonts w:hint="cs"/>
          <w:b w:val="0"/>
          <w:rtl/>
        </w:rPr>
        <w:t>الله مغلولة</w:t>
      </w:r>
      <w:r>
        <w:rPr>
          <w:rFonts w:hint="cs"/>
        </w:rPr>
        <w:t xml:space="preserve"> </w:t>
      </w:r>
      <w:r>
        <w:rPr>
          <w:rFonts w:hint="cs"/>
          <w:b w:val="0"/>
          <w:rtl/>
        </w:rPr>
        <w:t>ليكون رد قولهم وإنكاره أبلغ وأدل على إثبات</w:t>
      </w:r>
      <w:r>
        <w:rPr>
          <w:rFonts w:hint="cs"/>
        </w:rPr>
        <w:t xml:space="preserve"> </w:t>
      </w:r>
      <w:r>
        <w:rPr>
          <w:rFonts w:hint="cs"/>
          <w:b w:val="0"/>
          <w:rtl/>
        </w:rPr>
        <w:t>غاية السخاء له ونفى البخل عنه "</w:t>
      </w:r>
      <w:r>
        <w:rPr>
          <w:rFonts w:hint="cs"/>
          <w:b w:val="0"/>
          <w:rtl/>
          <w:lang w:bidi="ar-KW"/>
        </w:rPr>
        <w:t xml:space="preserve"> [</w:t>
      </w:r>
      <w:r>
        <w:rPr>
          <w:rFonts w:hint="cs"/>
          <w:b w:val="0"/>
          <w:rtl/>
        </w:rPr>
        <w:t>تفسير النسفي ج : 1 ص : 291</w:t>
      </w:r>
      <w:r>
        <w:rPr>
          <w:rFonts w:hint="cs"/>
          <w:b w:val="0"/>
          <w:rtl/>
          <w:lang w:bidi="ar-KW"/>
        </w:rPr>
        <w:t>]</w:t>
      </w:r>
      <w:r>
        <w:rPr>
          <w:rFonts w:hint="cs"/>
          <w:b w:val="0"/>
          <w:rtl/>
        </w:rPr>
        <w:t xml:space="preserve"> أهـ ، وجاء تفسير</w:t>
      </w:r>
      <w:r>
        <w:rPr>
          <w:rFonts w:hint="cs"/>
        </w:rPr>
        <w:t xml:space="preserve"> </w:t>
      </w:r>
      <w:r>
        <w:rPr>
          <w:rFonts w:hint="cs"/>
          <w:b w:val="0"/>
          <w:rtl/>
        </w:rPr>
        <w:t>الجلالين</w:t>
      </w:r>
      <w:r>
        <w:rPr>
          <w:rFonts w:hint="cs"/>
        </w:rPr>
        <w:t xml:space="preserve"> </w:t>
      </w:r>
      <w:r>
        <w:rPr>
          <w:rFonts w:hint="cs"/>
          <w:b w:val="0"/>
          <w:rtl/>
        </w:rPr>
        <w:t xml:space="preserve"> " يد</w:t>
      </w:r>
      <w:r>
        <w:rPr>
          <w:rFonts w:hint="cs"/>
        </w:rPr>
        <w:t xml:space="preserve"> </w:t>
      </w:r>
      <w:r>
        <w:rPr>
          <w:rFonts w:hint="cs"/>
          <w:b w:val="0"/>
          <w:rtl/>
        </w:rPr>
        <w:t xml:space="preserve">الله </w:t>
      </w:r>
      <w:r>
        <w:rPr>
          <w:rFonts w:hint="cs"/>
        </w:rPr>
        <w:t xml:space="preserve"> </w:t>
      </w:r>
      <w:r>
        <w:rPr>
          <w:rFonts w:hint="cs"/>
          <w:b w:val="0"/>
          <w:rtl/>
        </w:rPr>
        <w:t xml:space="preserve"> مغلولة</w:t>
      </w:r>
      <w:r>
        <w:rPr>
          <w:rFonts w:hint="cs"/>
        </w:rPr>
        <w:t xml:space="preserve"> </w:t>
      </w:r>
      <w:r>
        <w:rPr>
          <w:rFonts w:hint="cs"/>
          <w:b w:val="0"/>
          <w:rtl/>
        </w:rPr>
        <w:t>مقبوضة عن إدرار الرزق علينا كنوا به عن</w:t>
      </w:r>
      <w:r>
        <w:rPr>
          <w:rFonts w:hint="cs"/>
        </w:rPr>
        <w:t xml:space="preserve"> </w:t>
      </w:r>
      <w:r>
        <w:rPr>
          <w:rFonts w:hint="cs"/>
          <w:b w:val="0"/>
          <w:rtl/>
        </w:rPr>
        <w:t>البخل تعالى الله عن ذلك قال تعالى غلت أمسكت أيديهم عن فعل الخيرات دعاء عليهم ولعنوا</w:t>
      </w:r>
      <w:r>
        <w:rPr>
          <w:rFonts w:hint="cs"/>
        </w:rPr>
        <w:t xml:space="preserve"> </w:t>
      </w:r>
      <w:r>
        <w:rPr>
          <w:rFonts w:hint="cs"/>
          <w:b w:val="0"/>
          <w:rtl/>
        </w:rPr>
        <w:t>بما قالوا ( بل يداه مبسوطتان ) مبالغة في الوصف بالجود وثني اليد لإفادة الكثرة</w:t>
      </w:r>
      <w:r>
        <w:rPr>
          <w:rFonts w:hint="cs"/>
        </w:rPr>
        <w:t xml:space="preserve"> </w:t>
      </w:r>
      <w:r>
        <w:rPr>
          <w:rFonts w:hint="cs"/>
          <w:b w:val="0"/>
          <w:rtl/>
        </w:rPr>
        <w:t>إذ غاية ما يبذله السخي من ماله أن يعطي بيديه ينفق كيف يشاء من توسيع وتضييق</w:t>
      </w:r>
      <w:r>
        <w:rPr>
          <w:rFonts w:hint="cs"/>
        </w:rPr>
        <w:t xml:space="preserve"> </w:t>
      </w:r>
      <w:r>
        <w:rPr>
          <w:rFonts w:hint="cs"/>
          <w:b w:val="0"/>
          <w:rtl/>
        </w:rPr>
        <w:t>لا اعتراض عليه "  [تفسير الجلالين  ج : 1 ص : 149] أهـ ، وقال الألوسي : " فان</w:t>
      </w:r>
      <w:r>
        <w:rPr>
          <w:rFonts w:hint="cs"/>
        </w:rPr>
        <w:t xml:space="preserve"> </w:t>
      </w:r>
      <w:r>
        <w:rPr>
          <w:rFonts w:hint="cs"/>
          <w:b w:val="0"/>
          <w:rtl/>
        </w:rPr>
        <w:t>كلا من غل اليد وبسطها مجاز عن البخل والجود أو كناية  عن ذلك وقد</w:t>
      </w:r>
      <w:r>
        <w:rPr>
          <w:rFonts w:hint="cs"/>
        </w:rPr>
        <w:t xml:space="preserve"> </w:t>
      </w:r>
      <w:r>
        <w:rPr>
          <w:rFonts w:hint="cs"/>
          <w:b w:val="0"/>
          <w:rtl/>
        </w:rPr>
        <w:t xml:space="preserve">استعمل حيث لا تصح يد .. ومنه قوله تعالى وقالت اليهود </w:t>
      </w:r>
      <w:r>
        <w:rPr>
          <w:rFonts w:hint="cs"/>
        </w:rPr>
        <w:t xml:space="preserve"> </w:t>
      </w:r>
      <w:r>
        <w:rPr>
          <w:rFonts w:hint="cs"/>
          <w:b w:val="0"/>
          <w:rtl/>
        </w:rPr>
        <w:t xml:space="preserve"> يد</w:t>
      </w:r>
      <w:r>
        <w:rPr>
          <w:rFonts w:hint="cs"/>
        </w:rPr>
        <w:t xml:space="preserve"> </w:t>
      </w:r>
      <w:r>
        <w:rPr>
          <w:rFonts w:hint="cs"/>
          <w:b w:val="0"/>
          <w:rtl/>
        </w:rPr>
        <w:t xml:space="preserve">الله </w:t>
      </w:r>
      <w:r>
        <w:rPr>
          <w:rFonts w:hint="cs"/>
        </w:rPr>
        <w:t xml:space="preserve"> </w:t>
      </w:r>
      <w:r>
        <w:rPr>
          <w:rFonts w:hint="cs"/>
          <w:b w:val="0"/>
          <w:rtl/>
        </w:rPr>
        <w:t xml:space="preserve"> الآية</w:t>
      </w:r>
      <w:r>
        <w:rPr>
          <w:rFonts w:hint="cs"/>
        </w:rPr>
        <w:t xml:space="preserve"> </w:t>
      </w:r>
      <w:r>
        <w:rPr>
          <w:rFonts w:hint="cs"/>
          <w:b w:val="0"/>
          <w:rtl/>
        </w:rPr>
        <w:t>عنوا الوصف بالبخل ورد عليهم بأنه جل جلاله جواد من غير تصور يد ولا غل ولا</w:t>
      </w:r>
      <w:r>
        <w:rPr>
          <w:rFonts w:hint="cs"/>
        </w:rPr>
        <w:t xml:space="preserve"> </w:t>
      </w:r>
      <w:r>
        <w:rPr>
          <w:rFonts w:hint="cs"/>
          <w:b w:val="0"/>
          <w:rtl/>
        </w:rPr>
        <w:t xml:space="preserve">بسط " [روح المعاني ج : 6 ص : 180] أهـ ، وقال الثعالبي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[تفسير الثعالبي ج : 1 ص : 473] أهـ </w:t>
      </w:r>
      <w:r>
        <w:rPr>
          <w:rFonts w:hint="cs"/>
          <w:b w:val="0"/>
          <w:rtl/>
        </w:rPr>
        <w:lastRenderedPageBreak/>
        <w:t>، وقال ابن الجوزي : " والمراد بقوله بل يداه مبسوطتان أنه جواد ينفق كيف يشاء وإلى نحو هذا ذهب ابن الأنباري قال ابن عباس إن شاء وسع في الرزق وإن شاء قتر " [زاد المسير ج : 2 ص : 393] أهـ ، وقال الطبري : " يقول تعالى ذكره وقالت اليهود من بين إسرائيل يد الله مغلولة يعنون أن خير الله ممسك وعطاءه محبوس عن الاتساع عليهم كما قال تعالى ذكره في تأديب نبيه ولا تجعل يدك مغلولة إلى عنقك ولا تبسطها كل البسط ، وإنما وصف تعالى ذكره اليد بذلك والمعنى العطاء لأن عطاء الناس وبذل معروفهم الغالب بأيديهم فجرى استعمال الناس في وصف بعضهم بعضا إذا وصفوه بجود وكرم أو ببخل وشح وضيق بإضافة ما كان من ذلك من صفة الموصوف إلى يديه كما قال الأعشى في مدح رجل : ( يداك يدا مجد فكف مفيدة * وكف إذا ما ضن بالزاد تنفق ) فأضاف</w:t>
      </w:r>
      <w:r>
        <w:rPr>
          <w:rFonts w:hint="cs"/>
        </w:rPr>
        <w:t xml:space="preserve"> </w:t>
      </w:r>
      <w:r>
        <w:rPr>
          <w:rFonts w:hint="cs"/>
          <w:b w:val="0"/>
          <w:rtl/>
        </w:rPr>
        <w:t>ما كان صفة صاحب اليد من إنفاق وإفادة إلى اليد</w:t>
      </w:r>
      <w:r>
        <w:rPr>
          <w:rFonts w:hint="cs"/>
        </w:rPr>
        <w:t xml:space="preserve"> </w:t>
      </w:r>
      <w:r>
        <w:rPr>
          <w:rFonts w:hint="cs"/>
          <w:b w:val="0"/>
          <w:rtl/>
        </w:rPr>
        <w:t xml:space="preserve">ومثل ذلك من كلام العرب في أشعارها وأمثالها أكثر من أن يحصى </w:t>
      </w:r>
      <w:r>
        <w:rPr>
          <w:rFonts w:hint="cs"/>
        </w:rPr>
        <w:t xml:space="preserve"> </w:t>
      </w:r>
      <w:r>
        <w:rPr>
          <w:rFonts w:hint="cs"/>
          <w:b w:val="0"/>
          <w:rtl/>
        </w:rPr>
        <w:t xml:space="preserve"> فخاطبهم</w:t>
      </w:r>
      <w:r>
        <w:rPr>
          <w:rFonts w:hint="cs"/>
        </w:rPr>
        <w:t xml:space="preserve"> </w:t>
      </w:r>
      <w:r>
        <w:rPr>
          <w:rFonts w:hint="cs"/>
          <w:b w:val="0"/>
          <w:rtl/>
        </w:rPr>
        <w:t>الله بما يتعارفونه ويتحاورونه بينهم في</w:t>
      </w:r>
      <w:r>
        <w:rPr>
          <w:rFonts w:hint="cs"/>
        </w:rPr>
        <w:t xml:space="preserve"> </w:t>
      </w:r>
      <w:r>
        <w:rPr>
          <w:rFonts w:hint="cs"/>
          <w:b w:val="0"/>
          <w:rtl/>
        </w:rPr>
        <w:t>كلامهم ..  يقول ( بل يداه مبسوطتان ) بالبذل والإعطاء وأرزاق عباده وأقوات خلقه غير</w:t>
      </w:r>
      <w:r>
        <w:rPr>
          <w:rFonts w:hint="cs"/>
        </w:rPr>
        <w:t xml:space="preserve"> </w:t>
      </w:r>
      <w:r>
        <w:rPr>
          <w:rFonts w:hint="cs"/>
          <w:b w:val="0"/>
          <w:rtl/>
        </w:rPr>
        <w:t xml:space="preserve">مغلولتين ولا مقبوضتين "[ تفسير الطبري ج : 6 ص : 299] أهـ ، </w:t>
      </w:r>
    </w:p>
    <w:p w:rsidR="00064B4F" w:rsidRDefault="00064B4F" w:rsidP="00064B4F">
      <w:pPr>
        <w:ind w:left="-58"/>
        <w:jc w:val="both"/>
        <w:rPr>
          <w:rFonts w:hint="cs"/>
          <w:b w:val="0"/>
          <w:rtl/>
        </w:rPr>
      </w:pPr>
      <w:r>
        <w:rPr>
          <w:rFonts w:hint="cs"/>
          <w:b w:val="0"/>
          <w:rtl/>
        </w:rPr>
        <w:t xml:space="preserve"> </w:t>
      </w:r>
      <w:r>
        <w:rPr>
          <w:rFonts w:hint="cs"/>
          <w:b w:val="0"/>
          <w:bCs/>
          <w:rtl/>
        </w:rPr>
        <w:t>وقال القرطبي</w:t>
      </w:r>
      <w:r>
        <w:rPr>
          <w:rFonts w:hint="cs"/>
          <w:b w:val="0"/>
          <w:rtl/>
        </w:rPr>
        <w:t xml:space="preserve"> :"قوله تعالى بل يداه مبسوطتان ابتداء وخبر أي بل نعمته مبسوطة فاليد بمعنى النعمة قال بعضهم  هذا غلط لقوله  بل يداه مبسوطتان فنعم الله تعالى أكثر من أن تحصى فكيف تكون بل نعمتاه مبسوطتان وأجيب بأنه يجوز أن يكون هذا تثنية جنس لا تثنية واحد مفرد فيكون مثل قوله عليه السلام  مثل المنافق كالشاة العائرة بين الغنمين فأحد الجنسين نعمة الدنيا والثاني نعمة الآخرة وقيل  نعمتا الدنيا النعمة الظاهرة والنعمة الباطنة كما قال وأسبغ عليكم نعمه ظاهرة وباطنة وروى ابن عباس عن النبي صلى الله عليه وسلم أنه قال فيه  النعمة الظاهرة ما حسن من خلقك والباطنة ما ستر عليك من سيء عملك ..  وقيل  إن النعمة للمبالغة كقول العرب : لبيك وسعديك وليس يريد الاقتصار على مرتين وقد يقول القائل :ما لي بهذا الأمر يد أي قوة قال السدي : معنى قوله يداه قوتاه بالثواب " [تفسير القرطبي ج : 6 ص : 239] أهـ</w:t>
      </w:r>
    </w:p>
    <w:p w:rsidR="00064B4F" w:rsidRDefault="00064B4F" w:rsidP="00064B4F">
      <w:pPr>
        <w:ind w:left="-58"/>
        <w:jc w:val="both"/>
        <w:rPr>
          <w:rFonts w:hint="cs"/>
          <w:b w:val="0"/>
          <w:rtl/>
        </w:rPr>
      </w:pPr>
      <w:r>
        <w:rPr>
          <w:rFonts w:hint="cs"/>
          <w:bCs/>
          <w:rtl/>
        </w:rPr>
        <w:t>وقال رحمه الله</w:t>
      </w:r>
      <w:r>
        <w:rPr>
          <w:rFonts w:hint="cs"/>
          <w:b w:val="0"/>
          <w:rtl/>
        </w:rPr>
        <w:t xml:space="preserve"> :" لفظ التثنية يرد والمراد به الكثرة كقوله تعالى  بل   يداه مبسوطتان "[ تفسير القرطبي ج : 16 ص : 323] أهـ ، </w:t>
      </w:r>
      <w:r>
        <w:rPr>
          <w:rFonts w:hint="cs"/>
          <w:b w:val="0"/>
          <w:bCs/>
          <w:rtl/>
        </w:rPr>
        <w:t>وقال رحمه الله</w:t>
      </w:r>
      <w:r>
        <w:rPr>
          <w:rFonts w:hint="cs"/>
          <w:b w:val="0"/>
          <w:rtl/>
        </w:rPr>
        <w:t xml:space="preserve"> :" فالاخبار عن صفات الله عز وجل كاليد والرجل والاصبع والجنب والنزول إلى غير ذلك أولى بالمنع وأنه لا يجوز الابتداء بشيء من ذلك إلا في أثناء قراءة كتابه أو سنة رسوله ولهذا قال الامام مالك بن أنس رضي الله عنه  من وصف شيئا من ذات الله عزوجل مثل قوله  وقالت اليهود ( يد الله   مغلولة فأشار بيده إلى عنقه قطعت يده وكذلك في السمع والبصر يقطع ذلك منه لأنه شبه الله تعالى بنفسه " </w:t>
      </w:r>
      <w:r>
        <w:rPr>
          <w:rFonts w:hint="cs"/>
          <w:b w:val="0"/>
          <w:rtl/>
        </w:rPr>
        <w:lastRenderedPageBreak/>
        <w:t xml:space="preserve">[تفسير القرطبي ج : 11 ص : 256] أهـ ، </w:t>
      </w:r>
      <w:r>
        <w:rPr>
          <w:rFonts w:hint="cs"/>
          <w:b w:val="0"/>
          <w:bCs/>
          <w:rtl/>
        </w:rPr>
        <w:t>وقال ابن كثير</w:t>
      </w:r>
      <w:r>
        <w:rPr>
          <w:rFonts w:hint="cs"/>
          <w:b w:val="0"/>
          <w:rtl/>
        </w:rPr>
        <w:t xml:space="preserve"> : " قال تعالى بل يداه مبسوطتان ينفق كيف يشاء أي بل هو الواسع الفضل الجزيل العطاء الذي ما من شيء إلا عنده خزائنه وهو الذي ما بخلقه من نعمة فمنه وحده لا شريك له " [تفسير ابن كثير ج : 2 ص : 76] أهـ ، </w:t>
      </w:r>
      <w:r>
        <w:rPr>
          <w:rFonts w:hint="cs"/>
          <w:b w:val="0"/>
          <w:bCs/>
          <w:rtl/>
        </w:rPr>
        <w:t xml:space="preserve">وقال الجصاص في أحكام القرآن : " </w:t>
      </w:r>
      <w:r>
        <w:rPr>
          <w:rFonts w:hint="cs"/>
          <w:b w:val="0"/>
          <w:rtl/>
        </w:rPr>
        <w:t>واليد في اللغة تنصرف على وجوه منها الجارحة وهي معروفة ومنها النعمة تقول لفلان عندي يد أشكره عليها أي نعمة ومنها القوة فقوله أولي الأيدي فسروه بأولي القوى ومنها الملك ومنه قوله الذي بيده عقدة النكاح يعني يملكها ومنها الاختصاص بالفعل كقوله تعالى خلقت بيدي أي توليت خلقه ومنها التصرف كقوله هذه الدار في يد فلان يعني التصرف فيها بالسكنى أو الإسكان ونحو ذلك وقيل أنه قال تعالى بل يداه على وجه التثنية لأنه أراد نعمتين أحدهما نعمة الدنيا والأخرى نعمة الدين والثاني قوتان بالثواب والعقاب على خلاف قول اليهود لأنه لا يقدر على عقابنا وقيل إن التثنية للمبالغة في صفة النعمة كقولك لبيك وسعديك " [أحكام القرآن 2 ج : 4 ص : 104-105]أهـ</w:t>
      </w:r>
    </w:p>
    <w:p w:rsidR="00064B4F" w:rsidRDefault="00064B4F" w:rsidP="00064B4F">
      <w:pPr>
        <w:ind w:left="-58"/>
        <w:jc w:val="both"/>
        <w:rPr>
          <w:rFonts w:hint="cs"/>
          <w:b w:val="0"/>
          <w:rtl/>
        </w:rPr>
      </w:pPr>
      <w:r>
        <w:rPr>
          <w:rFonts w:hint="cs"/>
          <w:bCs/>
          <w:rtl/>
        </w:rPr>
        <w:t>وقوله تعالى</w:t>
      </w:r>
      <w:r>
        <w:rPr>
          <w:rFonts w:hint="cs"/>
          <w:b w:val="0"/>
          <w:rtl/>
        </w:rPr>
        <w:t xml:space="preserve"> : </w:t>
      </w:r>
      <w:r>
        <w:rPr>
          <w:rFonts w:hint="cs"/>
          <w:b w:val="0"/>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b w:val="0"/>
          <w:rtl/>
        </w:rPr>
        <w:t xml:space="preserve"> [ الفتح : 10 ] ، </w:t>
      </w:r>
      <w:r>
        <w:rPr>
          <w:rFonts w:hint="cs"/>
          <w:b w:val="0"/>
          <w:bCs/>
          <w:rtl/>
        </w:rPr>
        <w:t>قال الطبري</w:t>
      </w:r>
      <w:r>
        <w:rPr>
          <w:rFonts w:hint="cs"/>
          <w:b w:val="0"/>
          <w:rtl/>
        </w:rPr>
        <w:t xml:space="preserve"> : " وفي</w:t>
      </w:r>
      <w:r>
        <w:rPr>
          <w:rFonts w:hint="cs"/>
        </w:rPr>
        <w:t xml:space="preserve"> </w:t>
      </w:r>
      <w:r>
        <w:rPr>
          <w:rFonts w:hint="cs"/>
          <w:b w:val="0"/>
          <w:rtl/>
        </w:rPr>
        <w:t>قوله</w:t>
      </w:r>
      <w:r>
        <w:t xml:space="preserve">  </w:t>
      </w:r>
      <w:r>
        <w:rPr>
          <w:rFonts w:hint="cs"/>
          <w:b w:val="0"/>
          <w:rtl/>
        </w:rPr>
        <w:t xml:space="preserve"> يد</w:t>
      </w:r>
      <w:r>
        <w:rPr>
          <w:rFonts w:hint="cs"/>
        </w:rPr>
        <w:t xml:space="preserve"> </w:t>
      </w:r>
      <w:r>
        <w:rPr>
          <w:rFonts w:hint="cs"/>
          <w:b w:val="0"/>
          <w:rtl/>
        </w:rPr>
        <w:t>الله فوق</w:t>
      </w:r>
      <w:r>
        <w:rPr>
          <w:rFonts w:hint="cs"/>
        </w:rPr>
        <w:t xml:space="preserve"> </w:t>
      </w:r>
      <w:r>
        <w:rPr>
          <w:rFonts w:hint="cs"/>
          <w:b w:val="0"/>
          <w:rtl/>
        </w:rPr>
        <w:t>أيديهم وجهان من التأويل</w:t>
      </w:r>
      <w:r>
        <w:rPr>
          <w:rFonts w:hint="cs"/>
        </w:rPr>
        <w:t xml:space="preserve"> </w:t>
      </w:r>
      <w:r>
        <w:rPr>
          <w:rFonts w:hint="cs"/>
          <w:b w:val="0"/>
          <w:rtl/>
        </w:rPr>
        <w:t>أحدهما</w:t>
      </w:r>
      <w:r>
        <w:t xml:space="preserve">  </w:t>
      </w:r>
      <w:r>
        <w:rPr>
          <w:rFonts w:hint="cs"/>
          <w:b w:val="0"/>
          <w:rtl/>
        </w:rPr>
        <w:t xml:space="preserve"> يد</w:t>
      </w:r>
      <w:r>
        <w:rPr>
          <w:rFonts w:hint="cs"/>
        </w:rPr>
        <w:t xml:space="preserve"> </w:t>
      </w:r>
      <w:r>
        <w:rPr>
          <w:rFonts w:hint="cs"/>
          <w:b w:val="0"/>
          <w:rtl/>
        </w:rPr>
        <w:t>الله</w:t>
      </w:r>
      <w:r>
        <w:t xml:space="preserve">  </w:t>
      </w:r>
      <w:r>
        <w:rPr>
          <w:rFonts w:hint="cs"/>
          <w:b w:val="0"/>
          <w:rtl/>
        </w:rPr>
        <w:t xml:space="preserve"> فوق</w:t>
      </w:r>
      <w:r>
        <w:rPr>
          <w:rFonts w:hint="cs"/>
        </w:rPr>
        <w:t xml:space="preserve"> </w:t>
      </w:r>
      <w:r>
        <w:rPr>
          <w:rFonts w:hint="cs"/>
          <w:b w:val="0"/>
          <w:rtl/>
        </w:rPr>
        <w:t>أيديهم عند البيعة لأنهم كانوا يبايعون الله</w:t>
      </w:r>
      <w:r>
        <w:rPr>
          <w:rFonts w:hint="cs"/>
        </w:rPr>
        <w:t xml:space="preserve"> </w:t>
      </w:r>
      <w:r>
        <w:rPr>
          <w:rFonts w:hint="cs"/>
          <w:b w:val="0"/>
          <w:rtl/>
        </w:rPr>
        <w:t>ببيعتهم نبيه صلى الله عليه وسلم والآخر قوة الله فوق قوتهم في نصرة رسوله صلى</w:t>
      </w:r>
      <w:r>
        <w:rPr>
          <w:rFonts w:hint="cs"/>
        </w:rPr>
        <w:t xml:space="preserve"> </w:t>
      </w:r>
      <w:r>
        <w:rPr>
          <w:rFonts w:hint="cs"/>
          <w:b w:val="0"/>
          <w:rtl/>
        </w:rPr>
        <w:t xml:space="preserve">الله عليه وسلم لأنهم إنما بايعوا رسول الله صلى الله عليه وسلم على نصرته على العدو " [تفسير الطبري ج : 26 ص : 76] أهـ ، </w:t>
      </w:r>
      <w:r>
        <w:rPr>
          <w:rFonts w:hint="cs"/>
          <w:b w:val="0"/>
          <w:bCs/>
          <w:rtl/>
        </w:rPr>
        <w:t>وقال الواحدي</w:t>
      </w:r>
      <w:r>
        <w:rPr>
          <w:rFonts w:hint="cs"/>
          <w:b w:val="0"/>
          <w:rtl/>
        </w:rPr>
        <w:t xml:space="preserve"> :"</w:t>
      </w:r>
      <w:r>
        <w:rPr>
          <w:rFonts w:hint="cs"/>
        </w:rPr>
        <w:t xml:space="preserve"> </w:t>
      </w:r>
      <w:r>
        <w:rPr>
          <w:rFonts w:hint="cs"/>
          <w:b w:val="0"/>
          <w:rtl/>
        </w:rPr>
        <w:t>يد الله فوق</w:t>
      </w:r>
      <w:r>
        <w:rPr>
          <w:rFonts w:hint="cs"/>
        </w:rPr>
        <w:t xml:space="preserve"> </w:t>
      </w:r>
      <w:r>
        <w:rPr>
          <w:rFonts w:hint="cs"/>
          <w:b w:val="0"/>
          <w:rtl/>
        </w:rPr>
        <w:t>أيديهم نعمة الله عليهم فوق ما صنعوا</w:t>
      </w:r>
      <w:r>
        <w:rPr>
          <w:rFonts w:hint="cs"/>
        </w:rPr>
        <w:t xml:space="preserve"> </w:t>
      </w:r>
      <w:r>
        <w:rPr>
          <w:rFonts w:hint="cs"/>
          <w:b w:val="0"/>
          <w:rtl/>
        </w:rPr>
        <w:t xml:space="preserve">من البيعة " [تفسير الواحدي ج : 2 ص : 1008] أهـ ، </w:t>
      </w:r>
      <w:r>
        <w:rPr>
          <w:rFonts w:hint="cs"/>
          <w:b w:val="0"/>
          <w:bCs/>
          <w:rtl/>
        </w:rPr>
        <w:t>وقال أبو السعود</w:t>
      </w:r>
      <w:r>
        <w:rPr>
          <w:rFonts w:hint="cs"/>
          <w:b w:val="0"/>
          <w:rtl/>
        </w:rPr>
        <w:t xml:space="preserve"> : "  وقوله تعالى يد الله فوق أيديهم حال أو استئناف مؤكد له على طريقة التخييل والمعنى أن عقد الميثاق مع الرسول كعقده مع الله تعالى من غير تفاوت بينهما كقوله تعالى من يطع الرسول فقد أطاع الله وقرىء إنما يبايعون الله " [تفسير أبي السعود ج : 8 ص : 106] أهـ ، </w:t>
      </w:r>
      <w:r>
        <w:rPr>
          <w:rFonts w:hint="cs"/>
          <w:b w:val="0"/>
          <w:bCs/>
          <w:rtl/>
        </w:rPr>
        <w:t>وقال رحمه الله</w:t>
      </w:r>
      <w:r>
        <w:rPr>
          <w:rFonts w:hint="cs"/>
          <w:b w:val="0"/>
          <w:rtl/>
        </w:rPr>
        <w:t xml:space="preserve"> : "وأما على طريقة المجاز 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 : 1 ص : 41] أهـ</w:t>
      </w:r>
      <w:r>
        <w:rPr>
          <w:rFonts w:hint="cs"/>
          <w:b w:val="0"/>
          <w:bCs/>
          <w:rtl/>
        </w:rPr>
        <w:t xml:space="preserve"> ، وقال الثعالبي</w:t>
      </w:r>
      <w:r>
        <w:rPr>
          <w:rFonts w:hint="cs"/>
          <w:b w:val="0"/>
          <w:rtl/>
        </w:rPr>
        <w:t xml:space="preserve"> : " وقوله تعالى يد الله قال جمهور المتأولين اليد بمعنى النعمة إذ نعمة الله في نفس هذه المبايعة لما يستقبل من محاسنها فوق أيديهم التي مدوها لبيعتك وقيل المعنى قوة الله فوق قواهم في نصرك ت وقال الثعلبي   يد الله   فوق أيديهم أي بالوفاء والعهد وقيل بالثواب وقيل   يد الله   في المنة عليهم فوق أيديهم في الطاعة عند المبايعة وهذا حسن </w:t>
      </w:r>
      <w:r>
        <w:rPr>
          <w:rFonts w:hint="cs"/>
          <w:b w:val="0"/>
          <w:rtl/>
        </w:rPr>
        <w:lastRenderedPageBreak/>
        <w:t>قريب من الأول "[ تفسير الثعالبي ج : 4 ص : 174] أهـ</w:t>
      </w:r>
      <w:r>
        <w:rPr>
          <w:rFonts w:hint="cs"/>
          <w:b w:val="0"/>
          <w:bCs/>
          <w:rtl/>
        </w:rPr>
        <w:t xml:space="preserve"> ، وقال بن الجوزي</w:t>
      </w:r>
      <w:r>
        <w:rPr>
          <w:rFonts w:hint="cs"/>
          <w:b w:val="0"/>
          <w:rtl/>
        </w:rPr>
        <w:t xml:space="preserve"> :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 .. والرابع قوة الله ونصرته فوق قوتهم ونصرتهم "[ زاد المسير ج : 7 ص : 427] أهـ ، </w:t>
      </w:r>
      <w:r>
        <w:rPr>
          <w:rFonts w:hint="cs"/>
          <w:b w:val="0"/>
          <w:bCs/>
          <w:rtl/>
        </w:rPr>
        <w:t>وقال القرطبي</w:t>
      </w:r>
      <w:r>
        <w:rPr>
          <w:rFonts w:hint="cs"/>
          <w:b w:val="0"/>
          <w:rtl/>
        </w:rPr>
        <w:t xml:space="preserve"> : " يد</w:t>
      </w:r>
      <w:r>
        <w:rPr>
          <w:rFonts w:hint="cs"/>
        </w:rPr>
        <w:t xml:space="preserve"> </w:t>
      </w:r>
      <w:r>
        <w:rPr>
          <w:rFonts w:hint="cs"/>
          <w:b w:val="0"/>
          <w:rtl/>
        </w:rPr>
        <w:t>الله فوق</w:t>
      </w:r>
      <w:r>
        <w:rPr>
          <w:rFonts w:hint="cs"/>
        </w:rPr>
        <w:t xml:space="preserve"> </w:t>
      </w:r>
      <w:r>
        <w:rPr>
          <w:rFonts w:hint="cs"/>
          <w:b w:val="0"/>
          <w:rtl/>
        </w:rPr>
        <w:t>أيديهم قيل</w:t>
      </w:r>
      <w:r>
        <w:rPr>
          <w:rFonts w:hint="cs"/>
        </w:rPr>
        <w:t xml:space="preserve"> </w:t>
      </w:r>
      <w:r>
        <w:rPr>
          <w:rFonts w:hint="cs"/>
          <w:b w:val="0"/>
          <w:rtl/>
        </w:rPr>
        <w:t xml:space="preserve"> يده</w:t>
      </w:r>
      <w:r>
        <w:rPr>
          <w:rFonts w:hint="cs"/>
        </w:rPr>
        <w:t xml:space="preserve"> </w:t>
      </w:r>
      <w:r>
        <w:rPr>
          <w:rFonts w:hint="cs"/>
          <w:b w:val="0"/>
          <w:rtl/>
        </w:rPr>
        <w:t>في الثواب فوق أيديهم في الوفاء ويده في المنة عليهم بالهداية فوق أيديهم</w:t>
      </w:r>
      <w:r>
        <w:rPr>
          <w:rFonts w:hint="cs"/>
        </w:rPr>
        <w:t xml:space="preserve"> </w:t>
      </w:r>
      <w:r>
        <w:rPr>
          <w:rFonts w:hint="cs"/>
          <w:b w:val="0"/>
          <w:rtl/>
        </w:rPr>
        <w:t>في الطاعة وقال الكلبي</w:t>
      </w:r>
      <w:r>
        <w:rPr>
          <w:rFonts w:hint="cs"/>
        </w:rPr>
        <w:t xml:space="preserve"> </w:t>
      </w:r>
      <w:r>
        <w:rPr>
          <w:rFonts w:hint="cs"/>
          <w:b w:val="0"/>
          <w:rtl/>
        </w:rPr>
        <w:t xml:space="preserve"> معناه</w:t>
      </w:r>
      <w:r>
        <w:rPr>
          <w:rFonts w:hint="cs"/>
        </w:rPr>
        <w:t xml:space="preserve"> </w:t>
      </w:r>
      <w:r>
        <w:rPr>
          <w:rFonts w:hint="cs"/>
          <w:b w:val="0"/>
          <w:rtl/>
        </w:rPr>
        <w:t>نعمة الله</w:t>
      </w:r>
      <w:r>
        <w:rPr>
          <w:rFonts w:hint="cs"/>
        </w:rPr>
        <w:t xml:space="preserve"> </w:t>
      </w:r>
      <w:r>
        <w:rPr>
          <w:rFonts w:hint="cs"/>
          <w:b w:val="0"/>
          <w:rtl/>
        </w:rPr>
        <w:t xml:space="preserve">عليهم " [تفسير القرطبي ج : 16 ص : 267] أهـ ، </w:t>
      </w:r>
      <w:r>
        <w:rPr>
          <w:rFonts w:hint="cs"/>
          <w:b w:val="0"/>
          <w:bCs/>
          <w:rtl/>
        </w:rPr>
        <w:t>وقال بن كثير</w:t>
      </w:r>
      <w:r>
        <w:rPr>
          <w:rFonts w:hint="cs"/>
          <w:b w:val="0"/>
          <w:rtl/>
        </w:rPr>
        <w:t xml:space="preserve"> : " ثم</w:t>
      </w:r>
      <w:r>
        <w:rPr>
          <w:rFonts w:hint="cs"/>
        </w:rPr>
        <w:t xml:space="preserve"> </w:t>
      </w:r>
      <w:r>
        <w:rPr>
          <w:rFonts w:hint="cs"/>
          <w:b w:val="0"/>
          <w:rtl/>
        </w:rPr>
        <w:t>قال عز وجل لرسوله صلى الله عليه وسلم تشريفا له</w:t>
      </w:r>
      <w:r>
        <w:rPr>
          <w:rFonts w:hint="cs"/>
        </w:rPr>
        <w:t xml:space="preserve"> </w:t>
      </w:r>
      <w:r>
        <w:rPr>
          <w:rFonts w:hint="cs"/>
          <w:b w:val="0"/>
          <w:rtl/>
        </w:rPr>
        <w:t>وتعظيما وتكريما إن الذين يبايعونك إنما يبايعون الله كقوله جل وعلا من يطع الرسول</w:t>
      </w:r>
      <w:r>
        <w:rPr>
          <w:rFonts w:hint="cs"/>
        </w:rPr>
        <w:t xml:space="preserve"> </w:t>
      </w:r>
      <w:r>
        <w:rPr>
          <w:rFonts w:hint="cs"/>
          <w:b w:val="0"/>
          <w:rtl/>
        </w:rPr>
        <w:t>فقد أطاع الله</w:t>
      </w:r>
      <w:r>
        <w:t xml:space="preserve">  </w:t>
      </w:r>
      <w:r>
        <w:rPr>
          <w:rFonts w:hint="cs"/>
          <w:b w:val="0"/>
          <w:rtl/>
        </w:rPr>
        <w:t xml:space="preserve"> يد</w:t>
      </w:r>
      <w:r>
        <w:rPr>
          <w:rFonts w:hint="cs"/>
        </w:rPr>
        <w:t xml:space="preserve"> </w:t>
      </w:r>
      <w:r>
        <w:rPr>
          <w:rFonts w:hint="cs"/>
          <w:b w:val="0"/>
          <w:rtl/>
        </w:rPr>
        <w:t>الله</w:t>
      </w:r>
      <w:r>
        <w:t xml:space="preserve">  </w:t>
      </w:r>
      <w:r>
        <w:rPr>
          <w:rFonts w:hint="cs"/>
          <w:b w:val="0"/>
          <w:rtl/>
        </w:rPr>
        <w:t xml:space="preserve"> فوق</w:t>
      </w:r>
      <w:r>
        <w:rPr>
          <w:rFonts w:hint="cs"/>
        </w:rPr>
        <w:t xml:space="preserve"> </w:t>
      </w:r>
      <w:r>
        <w:rPr>
          <w:rFonts w:hint="cs"/>
          <w:b w:val="0"/>
          <w:rtl/>
        </w:rPr>
        <w:t>أيديهم أي هو حاضر معهم يسمع أقوالهم ويرى مكانهم</w:t>
      </w:r>
      <w:r>
        <w:rPr>
          <w:rFonts w:hint="cs"/>
        </w:rPr>
        <w:t xml:space="preserve"> </w:t>
      </w:r>
      <w:r>
        <w:rPr>
          <w:rFonts w:hint="cs"/>
          <w:b w:val="0"/>
          <w:rtl/>
        </w:rPr>
        <w:t>ويعلم ضمائرهم وظواهرهم فهو تعالى هو المبايع بواسطة رسول الله صلى الله عليه</w:t>
      </w:r>
      <w:r>
        <w:rPr>
          <w:rFonts w:hint="cs"/>
        </w:rPr>
        <w:t xml:space="preserve"> </w:t>
      </w:r>
      <w:r>
        <w:rPr>
          <w:rFonts w:hint="cs"/>
          <w:b w:val="0"/>
          <w:rtl/>
        </w:rPr>
        <w:t xml:space="preserve">وسلم " [ تفسير ابن كثير ج : 4 ص : 186] أهـ ، </w:t>
      </w:r>
      <w:r>
        <w:rPr>
          <w:rFonts w:hint="cs"/>
          <w:b w:val="0"/>
          <w:bCs/>
          <w:rtl/>
        </w:rPr>
        <w:t>وقال الشوكاني</w:t>
      </w:r>
      <w:r>
        <w:rPr>
          <w:rFonts w:hint="cs"/>
          <w:b w:val="0"/>
          <w:rtl/>
        </w:rPr>
        <w:t xml:space="preserve"> : " يد الله   فوق أيديهم مستأنفة لتقرير ما قبلها على طريق التخييل " [ فتح القدير ج : 5 ص : 47] أهـ ، </w:t>
      </w:r>
      <w:r>
        <w:rPr>
          <w:rFonts w:hint="cs"/>
          <w:b w:val="0"/>
          <w:bCs/>
          <w:rtl/>
        </w:rPr>
        <w:t>وقال السيوطي</w:t>
      </w:r>
      <w:r>
        <w:rPr>
          <w:rFonts w:hint="cs"/>
          <w:b w:val="0"/>
          <w:rtl/>
        </w:rPr>
        <w:t xml:space="preserve"> : " يد الله فوق أيديهم التي بايعوا بها النبي أي هو تعالى مطلع على مبايعتهم فيجازيهم عليها " [تفسير الجلالين ج : 1 ص : 680] أهـ ، </w:t>
      </w:r>
      <w:r>
        <w:rPr>
          <w:rFonts w:hint="cs"/>
          <w:b w:val="0"/>
          <w:bCs/>
          <w:rtl/>
        </w:rPr>
        <w:t>وقال النسفي</w:t>
      </w:r>
      <w:r>
        <w:rPr>
          <w:rFonts w:hint="cs"/>
          <w:b w:val="0"/>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 4 ص : 154] أهـ ، </w:t>
      </w:r>
      <w:r>
        <w:rPr>
          <w:rFonts w:hint="cs"/>
          <w:b w:val="0"/>
          <w:bCs/>
          <w:rtl/>
        </w:rPr>
        <w:t>وقال الألوسي</w:t>
      </w:r>
      <w:r>
        <w:rPr>
          <w:rFonts w:hint="cs"/>
          <w:b w:val="0"/>
          <w:rtl/>
        </w:rPr>
        <w:t xml:space="preserve"> " يد الله  فوق أيديهم استئناف مؤكد لما قبله لأنه عبارة عن المبالغة قال في 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كعقده مع الله تعالى من غير تفاوت بينهما وفي المفتاح أما حسن الأستعارة التخييلية فبحسب حسن الأستعارة بالكناية متى كانت " [روح المعاني ج : 26 ص : 96] أهـ </w:t>
      </w:r>
      <w:r>
        <w:rPr>
          <w:rFonts w:hint="cs"/>
          <w:b w:val="0"/>
          <w:bCs/>
          <w:rtl/>
        </w:rPr>
        <w:t>وقال رحمه الله</w:t>
      </w:r>
      <w:r>
        <w:rPr>
          <w:rFonts w:hint="cs"/>
          <w:b w:val="0"/>
          <w:rtl/>
        </w:rPr>
        <w:t xml:space="preserve"> : عند تفسير قوله تعالى { يد الله فوق أيديهم } ، " والسلف يمرون الآية كما جاءت مع   تنزيه الله   عز وجل عن الجوارح وصفات الأجسام</w:t>
      </w:r>
      <w:r>
        <w:rPr>
          <w:rFonts w:hint="cs"/>
          <w:b w:val="0"/>
          <w:bCs/>
          <w:rtl/>
        </w:rPr>
        <w:t xml:space="preserve"> </w:t>
      </w:r>
      <w:r>
        <w:rPr>
          <w:rFonts w:hint="cs"/>
          <w:b w:val="0"/>
          <w:rtl/>
        </w:rPr>
        <w:t xml:space="preserve">وكذلك يفعلون في جميع المتشابهات ويقولون  إن معرفة حقيقة ذلك فرع  معرفة حقيقة الذات وأني ذلك وهيهات هيهات " [روح المعاني ج 26 ص97] أهـ ، </w:t>
      </w:r>
    </w:p>
    <w:p w:rsidR="00064B4F" w:rsidRDefault="00064B4F" w:rsidP="00064B4F">
      <w:pPr>
        <w:ind w:left="-58"/>
        <w:jc w:val="both"/>
        <w:rPr>
          <w:rFonts w:hint="cs"/>
          <w:b w:val="0"/>
          <w:rtl/>
        </w:rPr>
      </w:pPr>
      <w:r>
        <w:rPr>
          <w:rFonts w:hint="cs"/>
          <w:bCs/>
          <w:rtl/>
        </w:rPr>
        <w:t>وقوله تعالى</w:t>
      </w:r>
      <w:r>
        <w:rPr>
          <w:rFonts w:hint="cs"/>
          <w:b w:val="0"/>
          <w:rtl/>
        </w:rPr>
        <w:t xml:space="preserve"> { قُلِ اللَّهُمَّ</w:t>
      </w:r>
      <w:r>
        <w:rPr>
          <w:rFonts w:hint="cs"/>
        </w:rPr>
        <w:t xml:space="preserve"> </w:t>
      </w:r>
      <w:r>
        <w:rPr>
          <w:rFonts w:hint="cs"/>
          <w:b w:val="0"/>
          <w:rtl/>
        </w:rPr>
        <w:t>مَالِكَ الْمُلْكِ تُؤْتِي الْمُلْكَ مَن تَشَاء وَتَنزِعُ الْمُلْكَ مِمَّن</w:t>
      </w:r>
      <w:r>
        <w:rPr>
          <w:rFonts w:hint="cs"/>
        </w:rPr>
        <w:t xml:space="preserve"> </w:t>
      </w:r>
      <w:r>
        <w:rPr>
          <w:rFonts w:hint="cs"/>
          <w:b w:val="0"/>
          <w:rtl/>
        </w:rPr>
        <w:t>تَشَاء وَتُعِزُّ مَن تَشَاء وَتُذِلُّ مَن تَشَاء بِيَدِكَ الْخَيْرُ إِنَّكَ</w:t>
      </w:r>
      <w:r>
        <w:rPr>
          <w:rFonts w:hint="cs"/>
        </w:rPr>
        <w:t xml:space="preserve"> </w:t>
      </w:r>
      <w:r>
        <w:rPr>
          <w:rFonts w:hint="cs"/>
          <w:b w:val="0"/>
          <w:rtl/>
        </w:rPr>
        <w:t xml:space="preserve">عَلَىَ كُلِّ شَيْءٍ قَدِيرٌ } [ آل عمران : 26 ] ، يفهم من سياق الآية أن بقدرة الله تعالى كل شي فلا يملك تقدير الأمور إلا هو سبحانه فلا يطلب الخير إلا منه لأنه سبحانه بيده الخير ، وحمل معنى </w:t>
      </w:r>
      <w:r>
        <w:rPr>
          <w:rFonts w:hint="cs"/>
          <w:b w:val="0"/>
          <w:rtl/>
        </w:rPr>
        <w:lastRenderedPageBreak/>
        <w:t>سياق قوله تعالى ( بيدك الخير ) على القدرة لا على الجارحة هو ما اعتادته العرب من بلاغتها وهو الصحيح المحكم بقرينة ختم الآية بقوله (إِنَّكَ</w:t>
      </w:r>
      <w:r>
        <w:rPr>
          <w:rFonts w:hint="cs"/>
        </w:rPr>
        <w:t xml:space="preserve"> </w:t>
      </w:r>
      <w:r>
        <w:rPr>
          <w:rFonts w:hint="cs"/>
          <w:b w:val="0"/>
          <w:rtl/>
        </w:rPr>
        <w:t xml:space="preserve">عَلَىَ كُلِّ شَيْءٍ قَدِيرٌ ) أي بعموم القدرة لله وحده ، </w:t>
      </w:r>
      <w:r>
        <w:rPr>
          <w:rFonts w:hint="cs"/>
          <w:b w:val="0"/>
          <w:bCs/>
          <w:rtl/>
        </w:rPr>
        <w:t>قال أبو السعود</w:t>
      </w:r>
      <w:r>
        <w:rPr>
          <w:rFonts w:hint="cs"/>
          <w:b w:val="0"/>
          <w:rtl/>
        </w:rPr>
        <w:t xml:space="preserve"> في تفسير الآية " بيدك</w:t>
      </w:r>
      <w:r>
        <w:rPr>
          <w:rFonts w:hint="cs"/>
        </w:rPr>
        <w:t xml:space="preserve"> </w:t>
      </w:r>
      <w:r>
        <w:rPr>
          <w:rFonts w:hint="cs"/>
          <w:b w:val="0"/>
          <w:rtl/>
        </w:rPr>
        <w:t>الخير</w:t>
      </w:r>
      <w:r>
        <w:t xml:space="preserve">  </w:t>
      </w:r>
      <w:r>
        <w:rPr>
          <w:rFonts w:hint="cs"/>
          <w:b w:val="0"/>
          <w:rtl/>
        </w:rPr>
        <w:t xml:space="preserve"> تعريف</w:t>
      </w:r>
      <w:r>
        <w:rPr>
          <w:rFonts w:hint="cs"/>
        </w:rPr>
        <w:t xml:space="preserve"> </w:t>
      </w:r>
      <w:r>
        <w:rPr>
          <w:rFonts w:hint="cs"/>
          <w:b w:val="0"/>
          <w:rtl/>
        </w:rPr>
        <w:t>الخير للتعميم وتقديم الخبر للتخصيص أي بقدرتك الخير كله لا بقدرة أحد</w:t>
      </w:r>
      <w:r>
        <w:rPr>
          <w:rFonts w:hint="cs"/>
        </w:rPr>
        <w:t xml:space="preserve"> </w:t>
      </w:r>
      <w:r>
        <w:rPr>
          <w:rFonts w:hint="cs"/>
          <w:b w:val="0"/>
          <w:rtl/>
        </w:rPr>
        <w:t xml:space="preserve">غيرك "[ تفسير أبي السعود ج : 2 ص : 21] أهـ ، </w:t>
      </w:r>
      <w:r>
        <w:rPr>
          <w:rFonts w:hint="cs"/>
          <w:b w:val="0"/>
          <w:bCs/>
          <w:rtl/>
        </w:rPr>
        <w:t>وقال الطبري</w:t>
      </w:r>
      <w:r>
        <w:rPr>
          <w:rFonts w:hint="cs"/>
          <w:b w:val="0"/>
          <w:rtl/>
        </w:rPr>
        <w:t xml:space="preserve"> " بيدك الخير   إنك على كل شيء قدير .. بيدك القدرة التي تفعل هذه الأشياء وتقدر بها على كل شيء " [تفسير الطبري ج : 3 ص : 227] أهـ ، </w:t>
      </w:r>
      <w:r>
        <w:rPr>
          <w:rFonts w:hint="cs"/>
          <w:b w:val="0"/>
          <w:bCs/>
          <w:rtl/>
        </w:rPr>
        <w:t>وقال بن كثير</w:t>
      </w:r>
      <w:r>
        <w:rPr>
          <w:rFonts w:hint="cs"/>
          <w:b w:val="0"/>
          <w:rtl/>
        </w:rPr>
        <w:t xml:space="preserve"> " يقول تعالى</w:t>
      </w:r>
      <w:r>
        <w:rPr>
          <w:rFonts w:hint="cs"/>
        </w:rPr>
        <w:t xml:space="preserve"> </w:t>
      </w:r>
      <w:r>
        <w:rPr>
          <w:rFonts w:hint="cs"/>
          <w:b w:val="0"/>
          <w:rtl/>
        </w:rPr>
        <w:t>منبها على أنه الخالق المتصرف في خلقه بما يشاء كما قال قل اللهم مالك الملك تؤتي</w:t>
      </w:r>
      <w:r>
        <w:rPr>
          <w:rFonts w:hint="cs"/>
        </w:rPr>
        <w:t xml:space="preserve"> </w:t>
      </w:r>
      <w:r>
        <w:rPr>
          <w:rFonts w:hint="cs"/>
          <w:b w:val="0"/>
          <w:rtl/>
        </w:rPr>
        <w:t>الملك من تشاء وتنزع الملك من تشاء وتعز من تشاء وتذل من تشاء</w:t>
      </w:r>
      <w:r>
        <w:t xml:space="preserve">  </w:t>
      </w:r>
      <w:r>
        <w:rPr>
          <w:rFonts w:hint="cs"/>
          <w:b w:val="0"/>
          <w:rtl/>
        </w:rPr>
        <w:t xml:space="preserve"> بيدك</w:t>
      </w:r>
      <w:r>
        <w:rPr>
          <w:rFonts w:hint="cs"/>
        </w:rPr>
        <w:t xml:space="preserve"> </w:t>
      </w:r>
      <w:r>
        <w:rPr>
          <w:rFonts w:hint="cs"/>
          <w:b w:val="0"/>
          <w:rtl/>
        </w:rPr>
        <w:t xml:space="preserve">الخير "[ تفسير ابن كثير ج : 3 ص : 233] أهـ ، </w:t>
      </w:r>
      <w:r>
        <w:rPr>
          <w:rFonts w:hint="cs"/>
          <w:b w:val="0"/>
          <w:bCs/>
          <w:rtl/>
        </w:rPr>
        <w:t>وقال القاضي البيضاوي</w:t>
      </w:r>
      <w:r>
        <w:rPr>
          <w:rFonts w:hint="cs"/>
          <w:b w:val="0"/>
          <w:rtl/>
        </w:rPr>
        <w:t xml:space="preserve"> " بيدك الخير   إنك على كل شيء قدير ذكر الخير وحده لأنه المقضي بالذات والشر مقضي بالعرض إذ لا يوجد شر جزئي ما لم يتضمن خيرا كليا أو لمراعاة الأدب في الخطاب " [</w:t>
      </w:r>
      <w:r>
        <w:rPr>
          <w:rFonts w:hint="cs"/>
          <w:b w:val="0"/>
          <w:bCs/>
          <w:rtl/>
        </w:rPr>
        <w:t>تفسير البيضاوي ج : 2 ص : 24</w:t>
      </w:r>
      <w:r>
        <w:rPr>
          <w:rFonts w:hint="cs"/>
          <w:b w:val="0"/>
          <w:rtl/>
        </w:rPr>
        <w:t>] أهـ</w:t>
      </w:r>
    </w:p>
    <w:p w:rsidR="00064B4F" w:rsidRDefault="00064B4F" w:rsidP="00064B4F">
      <w:pPr>
        <w:ind w:left="-58"/>
        <w:jc w:val="both"/>
        <w:rPr>
          <w:rFonts w:hint="cs"/>
          <w:b w:val="0"/>
          <w:rtl/>
        </w:rPr>
      </w:pPr>
      <w:r>
        <w:rPr>
          <w:rFonts w:hint="cs"/>
          <w:bCs/>
          <w:rtl/>
        </w:rPr>
        <w:t>وقوله تعالى</w:t>
      </w:r>
      <w:r>
        <w:rPr>
          <w:rFonts w:hint="cs"/>
          <w:b w:val="0"/>
          <w:rtl/>
        </w:rPr>
        <w:t xml:space="preserve"> { قُلْ إِنَّ</w:t>
      </w:r>
      <w:r>
        <w:rPr>
          <w:rFonts w:hint="cs"/>
        </w:rPr>
        <w:t xml:space="preserve"> </w:t>
      </w:r>
      <w:r>
        <w:rPr>
          <w:rFonts w:hint="cs"/>
          <w:b w:val="0"/>
          <w:rtl/>
        </w:rPr>
        <w:t xml:space="preserve">الْفَضْلَ بِيَدِ اللّهِ يُؤْتِيهِ مَن يَشَاء وَاللّهُ وَاسِعٌ عَلِيمٌ } [ آل عمران :73 ] ، </w:t>
      </w:r>
      <w:r>
        <w:rPr>
          <w:rFonts w:hint="cs"/>
          <w:b w:val="0"/>
          <w:bCs/>
          <w:rtl/>
        </w:rPr>
        <w:t>وقوله تعالى (</w:t>
      </w:r>
      <w:r>
        <w:rPr>
          <w:rFonts w:hint="cs"/>
          <w:b w:val="0"/>
          <w:rtl/>
        </w:rPr>
        <w:t>تَبَارَكَ الَّذِي</w:t>
      </w:r>
      <w:r>
        <w:rPr>
          <w:rFonts w:hint="cs"/>
        </w:rPr>
        <w:t xml:space="preserve"> </w:t>
      </w:r>
      <w:r>
        <w:rPr>
          <w:rFonts w:hint="cs"/>
          <w:b w:val="0"/>
          <w:rtl/>
        </w:rPr>
        <w:t xml:space="preserve">بِيَدِهِ الْمُلْكُ وَهُوَ عَلَى كُلِّ شَيْءٍ قَدِيرٌ  )[ سورة الملك/1] ، </w:t>
      </w:r>
      <w:r>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b w:val="0"/>
          <w:rtl/>
        </w:rPr>
        <w:t>ولو كان المراد إثبات اليد على حقيقتها المعروفة لنا كجارحة لجاء التعبير المحكم بقوله إعلموا أن لله يد ، أو آمنوا بأن لله يد وهكذا كما جاءت الآيات المحكمات تترا بمثل قوله تعالى (فَاعْلَمُواْ أَنَّ</w:t>
      </w:r>
      <w:r>
        <w:rPr>
          <w:rFonts w:hint="cs"/>
        </w:rPr>
        <w:t xml:space="preserve"> </w:t>
      </w:r>
      <w:r>
        <w:rPr>
          <w:rFonts w:hint="cs"/>
          <w:b w:val="0"/>
          <w:rtl/>
        </w:rPr>
        <w:t>اللّهَ عَزِيزٌ حَكِيمٌ ) و (وَاعْلَمُواْ أَنَّ</w:t>
      </w:r>
      <w:r>
        <w:rPr>
          <w:rFonts w:hint="cs"/>
        </w:rPr>
        <w:t xml:space="preserve"> </w:t>
      </w:r>
      <w:r>
        <w:rPr>
          <w:rFonts w:hint="cs"/>
          <w:b w:val="0"/>
          <w:rtl/>
        </w:rPr>
        <w:t>اللّهَ بِكُلِّ شَيْءٍ عَلِيمٌ )و (وَاعْلَمُواْ أَنَّ</w:t>
      </w:r>
      <w:r>
        <w:rPr>
          <w:rFonts w:hint="cs"/>
        </w:rPr>
        <w:t xml:space="preserve"> </w:t>
      </w:r>
      <w:r>
        <w:rPr>
          <w:rFonts w:hint="cs"/>
          <w:b w:val="0"/>
          <w:rtl/>
        </w:rPr>
        <w:t>اللّهَ غَفُورٌ حَلِيمٌ )و (وَاعْلَمُواْ أَنَّ</w:t>
      </w:r>
      <w:r>
        <w:rPr>
          <w:rFonts w:hint="cs"/>
        </w:rPr>
        <w:t xml:space="preserve"> </w:t>
      </w:r>
      <w:r>
        <w:rPr>
          <w:rFonts w:hint="cs"/>
          <w:b w:val="0"/>
          <w:rtl/>
        </w:rPr>
        <w:t>اللّهَ سَمِيعٌ عَلِيمٌ )و (وَاعْلَمُواْ أَنَّ</w:t>
      </w:r>
      <w:r>
        <w:rPr>
          <w:rFonts w:hint="cs"/>
        </w:rPr>
        <w:t xml:space="preserve"> </w:t>
      </w:r>
      <w:r>
        <w:rPr>
          <w:rFonts w:hint="cs"/>
          <w:b w:val="0"/>
          <w:rtl/>
        </w:rPr>
        <w:t>اللّهَ غَنِيٌّ حَمِيد ٌ) و (فَاعْلَمُواْ أَنَّ</w:t>
      </w:r>
      <w:r>
        <w:rPr>
          <w:rFonts w:hint="cs"/>
        </w:rPr>
        <w:t xml:space="preserve"> </w:t>
      </w:r>
      <w:r>
        <w:rPr>
          <w:rFonts w:hint="cs"/>
          <w:b w:val="0"/>
          <w:rtl/>
        </w:rPr>
        <w:t>اللّهَ غَفُورٌ رَّحِيمٌ ) و (فَاعْلَمُواْ أَنَّ</w:t>
      </w:r>
      <w:r>
        <w:rPr>
          <w:rFonts w:hint="cs"/>
        </w:rPr>
        <w:t xml:space="preserve"> </w:t>
      </w:r>
      <w:r>
        <w:rPr>
          <w:rFonts w:hint="cs"/>
          <w:b w:val="0"/>
          <w:rtl/>
        </w:rPr>
        <w:t xml:space="preserve">اللّهَ عَزِيزٌ حَكِيمٌ ) ، </w:t>
      </w:r>
      <w:r>
        <w:rPr>
          <w:rFonts w:hint="cs"/>
          <w:b w:val="0"/>
          <w:bCs/>
          <w:rtl/>
        </w:rPr>
        <w:t xml:space="preserve">قال الزركشي :- وهو يتحدث عن مجاز القرآن – " </w:t>
      </w:r>
      <w:r>
        <w:rPr>
          <w:rFonts w:hint="cs"/>
          <w:b w:val="0"/>
          <w:rtl/>
        </w:rPr>
        <w:t xml:space="preserve"> السادس عشر</w:t>
      </w:r>
      <w:r>
        <w:rPr>
          <w:rFonts w:hint="cs"/>
        </w:rPr>
        <w:t xml:space="preserve"> </w:t>
      </w:r>
      <w:r>
        <w:rPr>
          <w:rFonts w:hint="cs"/>
          <w:b w:val="0"/>
          <w:rtl/>
        </w:rPr>
        <w:t>إطلاق اسم المحل على الحال</w:t>
      </w:r>
      <w:r>
        <w:t xml:space="preserve">  </w:t>
      </w:r>
      <w:r>
        <w:rPr>
          <w:rFonts w:hint="cs"/>
          <w:b w:val="0"/>
          <w:rtl/>
        </w:rPr>
        <w:t xml:space="preserve"> كقوله ( فليدع</w:t>
      </w:r>
      <w:r>
        <w:rPr>
          <w:rFonts w:hint="cs"/>
        </w:rPr>
        <w:t xml:space="preserve"> </w:t>
      </w:r>
      <w:r>
        <w:rPr>
          <w:rFonts w:hint="cs"/>
          <w:b w:val="0"/>
          <w:rtl/>
        </w:rPr>
        <w:t>نادية)</w:t>
      </w:r>
      <w:r>
        <w:t xml:space="preserve">  </w:t>
      </w:r>
      <w:r>
        <w:rPr>
          <w:rFonts w:hint="cs"/>
          <w:b w:val="0"/>
          <w:rtl/>
        </w:rPr>
        <w:t xml:space="preserve"> وقوله</w:t>
      </w:r>
      <w:r>
        <w:rPr>
          <w:rFonts w:hint="cs"/>
        </w:rPr>
        <w:t xml:space="preserve"> </w:t>
      </w:r>
      <w:r>
        <w:rPr>
          <w:rFonts w:hint="cs"/>
          <w:b w:val="0"/>
          <w:rtl/>
        </w:rPr>
        <w:t>تعالى ( وفرش مرفوعه ) اي نساؤه</w:t>
      </w:r>
      <w:r>
        <w:rPr>
          <w:rFonts w:hint="cs"/>
        </w:rPr>
        <w:t xml:space="preserve"> </w:t>
      </w:r>
      <w:r>
        <w:rPr>
          <w:rFonts w:hint="cs"/>
          <w:b w:val="0"/>
          <w:rtl/>
        </w:rPr>
        <w:t>بدليل قوله ( إنا انشأناهن انشاء</w:t>
      </w:r>
      <w:r>
        <w:rPr>
          <w:rFonts w:hint="cs"/>
        </w:rPr>
        <w:t xml:space="preserve"> </w:t>
      </w:r>
      <w:r>
        <w:rPr>
          <w:rFonts w:hint="cs"/>
          <w:b w:val="0"/>
          <w:rtl/>
        </w:rPr>
        <w:t>)</w:t>
      </w:r>
      <w:r>
        <w:rPr>
          <w:rFonts w:hint="cs"/>
        </w:rPr>
        <w:t xml:space="preserve"> </w:t>
      </w:r>
      <w:r>
        <w:rPr>
          <w:rFonts w:hint="cs"/>
          <w:b w:val="0"/>
          <w:rtl/>
        </w:rPr>
        <w:t xml:space="preserve"> </w:t>
      </w:r>
      <w:r>
        <w:rPr>
          <w:rFonts w:hint="cs"/>
          <w:b w:val="0"/>
          <w:bCs/>
          <w:rtl/>
        </w:rPr>
        <w:t>وكالتعبير باليد</w:t>
      </w:r>
      <w:r>
        <w:rPr>
          <w:rFonts w:hint="cs"/>
          <w:bCs/>
        </w:rPr>
        <w:t xml:space="preserve"> </w:t>
      </w:r>
      <w:r>
        <w:rPr>
          <w:rFonts w:hint="cs"/>
          <w:bCs/>
          <w:rtl/>
        </w:rPr>
        <w:t xml:space="preserve">عن القدرة كقوله( بيده الملك ) </w:t>
      </w:r>
      <w:r>
        <w:rPr>
          <w:rFonts w:hint="cs"/>
          <w:b w:val="0"/>
          <w:rtl/>
        </w:rPr>
        <w:t>"[ البرهان في علوم القرآن ج : 2 ص : 281]</w:t>
      </w:r>
      <w:r>
        <w:rPr>
          <w:rFonts w:hint="cs"/>
          <w:b w:val="0"/>
          <w:bCs/>
          <w:rtl/>
        </w:rPr>
        <w:t xml:space="preserve"> </w:t>
      </w:r>
      <w:r>
        <w:rPr>
          <w:rFonts w:hint="cs"/>
          <w:b w:val="0"/>
          <w:rtl/>
        </w:rPr>
        <w:t xml:space="preserve">أهـ ، وقال السيوطي :- وهو يتحدث عن مجاز القرآن – " ومنه التعبير باليد عن القدرة نحو   بيده الملك " [ الإتقان ج : 2 ص : 101] أهـ ، </w:t>
      </w:r>
      <w:r>
        <w:rPr>
          <w:rFonts w:hint="cs"/>
          <w:b w:val="0"/>
          <w:bCs/>
          <w:rtl/>
        </w:rPr>
        <w:t>وقال القاضي البيضاوي</w:t>
      </w:r>
      <w:r>
        <w:rPr>
          <w:rFonts w:hint="cs"/>
          <w:b w:val="0"/>
          <w:rtl/>
        </w:rPr>
        <w:t xml:space="preserve"> في التفسير " ( تبارك الذي بيده الملك )   بقبضة قدرته التصرف في الأمور كلها " [تفسير البيضاوي ج : 5 ص : 360] أهـ ، </w:t>
      </w:r>
      <w:r>
        <w:rPr>
          <w:rFonts w:hint="cs"/>
          <w:b w:val="0"/>
          <w:bCs/>
          <w:rtl/>
        </w:rPr>
        <w:t>وقال أبو السعود في تفسيره</w:t>
      </w:r>
      <w:r>
        <w:rPr>
          <w:rFonts w:hint="cs"/>
          <w:b w:val="0"/>
          <w:rtl/>
        </w:rPr>
        <w:t xml:space="preserve"> : " واليد مجاز عن القدرة التامة والاستيلاء الكامل أي تعالى وتعاظم بالذات عن </w:t>
      </w:r>
      <w:r>
        <w:rPr>
          <w:rFonts w:hint="cs"/>
          <w:b w:val="0"/>
          <w:rtl/>
        </w:rPr>
        <w:lastRenderedPageBreak/>
        <w:t xml:space="preserve">كل ما سواه ذاتا وصفة وفعلا الذي بقبضة قدرته التصرف الكلي في كل الأمور " أهـ ، </w:t>
      </w:r>
      <w:r>
        <w:rPr>
          <w:rFonts w:hint="cs"/>
          <w:b w:val="0"/>
          <w:bCs/>
          <w:rtl/>
        </w:rPr>
        <w:t>وقال النسفي في تفسيره</w:t>
      </w:r>
      <w:r>
        <w:rPr>
          <w:rFonts w:hint="cs"/>
          <w:b w:val="0"/>
          <w:rtl/>
        </w:rPr>
        <w:t xml:space="preserve"> : "  تبارك تعالى وتعاظم عن صفات المخلوقين الذي   بيده الملك   أي بتصرفه الملك والاستيلاء عل كل موجود وهو مالك الملك يؤتيه من يشاء وينزعه ممن يشاء  </w:t>
      </w:r>
      <w:r>
        <w:t>"</w:t>
      </w:r>
      <w:r>
        <w:rPr>
          <w:b w:val="0"/>
          <w:rtl/>
        </w:rPr>
        <w:t xml:space="preserve"> </w:t>
      </w:r>
      <w:r>
        <w:rPr>
          <w:rFonts w:hint="cs"/>
          <w:b w:val="0"/>
          <w:rtl/>
        </w:rPr>
        <w:t xml:space="preserve">[تفسير النسفي ج : 4 ص : 262] أهـ ، </w:t>
      </w:r>
      <w:r>
        <w:rPr>
          <w:rFonts w:hint="cs"/>
          <w:b w:val="0"/>
          <w:bCs/>
          <w:rtl/>
        </w:rPr>
        <w:t>وقال الألوسي</w:t>
      </w:r>
      <w:r>
        <w:rPr>
          <w:rFonts w:hint="cs"/>
          <w:b w:val="0"/>
          <w:rtl/>
        </w:rPr>
        <w:t xml:space="preserve"> </w:t>
      </w:r>
      <w:r>
        <w:rPr>
          <w:rFonts w:hint="cs"/>
          <w:b w:val="0"/>
          <w:bCs/>
          <w:rtl/>
        </w:rPr>
        <w:t>في</w:t>
      </w:r>
      <w:r>
        <w:rPr>
          <w:rFonts w:hint="cs"/>
          <w:bCs/>
        </w:rPr>
        <w:t xml:space="preserve"> </w:t>
      </w:r>
      <w:r>
        <w:rPr>
          <w:rFonts w:hint="cs"/>
          <w:bCs/>
          <w:rtl/>
        </w:rPr>
        <w:t>تفسيره</w:t>
      </w:r>
      <w:r>
        <w:rPr>
          <w:rFonts w:hint="cs"/>
          <w:b w:val="0"/>
          <w:rtl/>
        </w:rPr>
        <w:t xml:space="preserve"> :</w:t>
      </w:r>
      <w:r>
        <w:rPr>
          <w:rFonts w:hint="cs"/>
          <w:b w:val="0"/>
          <w:bCs/>
          <w:rtl/>
        </w:rPr>
        <w:t xml:space="preserve"> </w:t>
      </w:r>
      <w:r>
        <w:t>"</w:t>
      </w:r>
      <w:r>
        <w:rPr>
          <w:rFonts w:hint="cs"/>
          <w:b w:val="0"/>
          <w:rtl/>
        </w:rPr>
        <w:t xml:space="preserve"> بيده الملك ..   </w:t>
      </w:r>
      <w:r>
        <w:rPr>
          <w:rFonts w:hint="cs"/>
          <w:b w:val="0"/>
          <w:bCs/>
          <w:rtl/>
        </w:rPr>
        <w:t>استعارة تمثيلية لذلك</w:t>
      </w:r>
      <w:r>
        <w:rPr>
          <w:rFonts w:hint="cs"/>
          <w:b w:val="0"/>
          <w:rtl/>
        </w:rPr>
        <w:t xml:space="preserve"> .. أو إن الملك على حقيقته واليد مجاز عن الإحاطة والاستيلاء ..  بيده الملك   البركة النماء والزيادة .. ومن الناس من حمل الملك على الموجودات وجعل اليد مجازا عن القدرة فيكون المعنى في قدرته الموجودة وتعقبه بعضهم بأن فيه ركاكة وأشار إلى أن الخلاص منها إما بجعل اليد مجازا عن التصرف أو بتفسير الملك بالتصرف وقيل المراد من كون الملك بيده تعالى أنه عز وجل مالكه فمعنى   بيده الملك   مالك الملك </w:t>
      </w:r>
      <w:r>
        <w:t>"</w:t>
      </w:r>
      <w:r>
        <w:rPr>
          <w:b w:val="0"/>
          <w:rtl/>
        </w:rPr>
        <w:t xml:space="preserve"> </w:t>
      </w:r>
      <w:r>
        <w:rPr>
          <w:rFonts w:hint="cs"/>
          <w:b w:val="0"/>
          <w:rtl/>
        </w:rPr>
        <w:t xml:space="preserve">[روح المعاني ج :29 ص : 3-4] أهـ ، </w:t>
      </w:r>
      <w:r>
        <w:rPr>
          <w:rFonts w:hint="cs"/>
          <w:b w:val="0"/>
          <w:bCs/>
          <w:rtl/>
        </w:rPr>
        <w:t>وقال الطبري في</w:t>
      </w:r>
      <w:r>
        <w:rPr>
          <w:rFonts w:hint="cs"/>
          <w:bCs/>
        </w:rPr>
        <w:t xml:space="preserve"> </w:t>
      </w:r>
      <w:r>
        <w:rPr>
          <w:rFonts w:hint="cs"/>
          <w:bCs/>
          <w:rtl/>
        </w:rPr>
        <w:t>تفسيره</w:t>
      </w:r>
      <w:r>
        <w:rPr>
          <w:rFonts w:hint="cs"/>
          <w:b w:val="0"/>
          <w:rtl/>
        </w:rPr>
        <w:t xml:space="preserve"> : </w:t>
      </w:r>
      <w:r>
        <w:t>"</w:t>
      </w:r>
      <w:r>
        <w:rPr>
          <w:rFonts w:hint="cs"/>
          <w:b w:val="0"/>
          <w:rtl/>
        </w:rPr>
        <w:t xml:space="preserve"> يعني بقوله تعالى ذكره تبارك تعاظم وتعالى الذي   بيده الملك   بيده ملك الدنيا والآخرة وسلطانهما نافذ فيهما أمره وقضاؤه </w:t>
      </w:r>
      <w:r>
        <w:t>"</w:t>
      </w:r>
      <w:r>
        <w:rPr>
          <w:b w:val="0"/>
          <w:rtl/>
        </w:rPr>
        <w:t xml:space="preserve"> </w:t>
      </w:r>
      <w:r>
        <w:rPr>
          <w:rFonts w:hint="cs"/>
          <w:b w:val="0"/>
          <w:rtl/>
        </w:rPr>
        <w:t xml:space="preserve">[تفسير الطبري ج : 29 ص : 1]أهـ ، </w:t>
      </w:r>
      <w:r>
        <w:rPr>
          <w:rFonts w:hint="cs"/>
          <w:b w:val="0"/>
          <w:bCs/>
          <w:rtl/>
        </w:rPr>
        <w:t>وقال ابن كثير في</w:t>
      </w:r>
      <w:r>
        <w:rPr>
          <w:rFonts w:hint="cs"/>
          <w:bCs/>
        </w:rPr>
        <w:t xml:space="preserve"> </w:t>
      </w:r>
      <w:r>
        <w:rPr>
          <w:rFonts w:hint="cs"/>
          <w:bCs/>
          <w:rtl/>
        </w:rPr>
        <w:t>تفسيره</w:t>
      </w:r>
      <w:r>
        <w:rPr>
          <w:rFonts w:hint="cs"/>
          <w:b w:val="0"/>
          <w:rtl/>
        </w:rPr>
        <w:t xml:space="preserve"> : </w:t>
      </w:r>
      <w:r>
        <w:t>"</w:t>
      </w:r>
      <w:r>
        <w:rPr>
          <w:rFonts w:hint="cs"/>
          <w:b w:val="0"/>
          <w:rtl/>
        </w:rPr>
        <w:t xml:space="preserve"> يمجد تعالى نفسه الكريمة ويخبر أنه   بيده الملك   أي هو المتصرف في جميع المخلوقات بما يشاء لا معقب لحكمه ولا يسأل عما يفعل لقهره وحكمته وعدله ولهذا قال تعالى وهو على كل شيء قدير </w:t>
      </w:r>
      <w:r>
        <w:t>"</w:t>
      </w:r>
      <w:r>
        <w:rPr>
          <w:b w:val="0"/>
          <w:rtl/>
        </w:rPr>
        <w:t xml:space="preserve"> </w:t>
      </w:r>
      <w:r>
        <w:rPr>
          <w:rFonts w:hint="cs"/>
          <w:b w:val="0"/>
          <w:rtl/>
        </w:rPr>
        <w:t>[تفسير ابن</w:t>
      </w:r>
      <w:r>
        <w:rPr>
          <w:rFonts w:hint="cs"/>
        </w:rPr>
        <w:t xml:space="preserve"> </w:t>
      </w:r>
      <w:r>
        <w:rPr>
          <w:rFonts w:hint="cs"/>
          <w:b w:val="0"/>
          <w:rtl/>
        </w:rPr>
        <w:t>كثير ج : 4 ص : 397] أهـ</w:t>
      </w:r>
    </w:p>
    <w:p w:rsidR="00064B4F" w:rsidRDefault="00064B4F" w:rsidP="00064B4F">
      <w:pPr>
        <w:ind w:left="-58"/>
        <w:jc w:val="both"/>
        <w:rPr>
          <w:rFonts w:hint="cs"/>
          <w:b w:val="0"/>
          <w:rtl/>
        </w:rPr>
      </w:pPr>
      <w:r>
        <w:rPr>
          <w:rFonts w:hint="cs"/>
          <w:bCs/>
          <w:rtl/>
        </w:rPr>
        <w:t>وقوله تعالى</w:t>
      </w:r>
      <w:r>
        <w:rPr>
          <w:rFonts w:hint="cs"/>
          <w:b w:val="0"/>
          <w:rtl/>
        </w:rPr>
        <w:t xml:space="preserve"> { أَوَلَمْ يَرَوْا أَنَّا خَلَقْنَا لَهُمْ مِمَّا عَمِلَتْ أَيْدِينَا أَنْعَامًا فَهُمْ لَهَا مَالِكُونَ</w:t>
      </w:r>
      <w:r>
        <w:rPr>
          <w:rFonts w:hint="cs"/>
        </w:rPr>
        <w:t xml:space="preserve"> </w:t>
      </w:r>
      <w:r>
        <w:rPr>
          <w:rFonts w:hint="cs"/>
          <w:b w:val="0"/>
          <w:rtl/>
        </w:rPr>
        <w:t>*</w:t>
      </w:r>
      <w:r>
        <w:rPr>
          <w:rFonts w:hint="cs"/>
        </w:rPr>
        <w:t xml:space="preserve"> </w:t>
      </w:r>
      <w:r>
        <w:rPr>
          <w:rFonts w:hint="cs"/>
          <w:b w:val="0"/>
          <w:rtl/>
        </w:rPr>
        <w:t>وَذَلَّلْنَاهَا لَهُمْ فَمِنْهَا رَكُوبُهُمْ</w:t>
      </w:r>
      <w:r>
        <w:rPr>
          <w:rFonts w:hint="cs"/>
        </w:rPr>
        <w:t xml:space="preserve"> </w:t>
      </w:r>
      <w:r>
        <w:rPr>
          <w:rFonts w:hint="cs"/>
          <w:b w:val="0"/>
          <w:rtl/>
        </w:rPr>
        <w:t xml:space="preserve">وَمِنْهَا يَأْكُلُونَ } ، </w:t>
      </w:r>
      <w:r>
        <w:rPr>
          <w:rFonts w:hint="cs"/>
          <w:b w:val="0"/>
          <w:bCs/>
          <w:rtl/>
        </w:rPr>
        <w:t>وقوله تعالى</w:t>
      </w:r>
      <w:r>
        <w:rPr>
          <w:rFonts w:hint="cs"/>
          <w:b w:val="0"/>
          <w:rtl/>
        </w:rPr>
        <w:t xml:space="preserve"> { يَا أَيُّهَا</w:t>
      </w:r>
      <w:r>
        <w:rPr>
          <w:rFonts w:hint="cs"/>
        </w:rPr>
        <w:t xml:space="preserve"> </w:t>
      </w:r>
      <w:r>
        <w:rPr>
          <w:rFonts w:hint="cs"/>
          <w:b w:val="0"/>
          <w:rtl/>
        </w:rPr>
        <w:t>الَّذِينَ آمَنُوا لَا تُقَدِّمُوا بَيْنَ يَدَيِ اللَّهِ وَرَسُولِهِ وَاتَّقُوا</w:t>
      </w:r>
      <w:r>
        <w:rPr>
          <w:rFonts w:hint="cs"/>
        </w:rPr>
        <w:t xml:space="preserve"> </w:t>
      </w:r>
      <w:r>
        <w:rPr>
          <w:rFonts w:hint="cs"/>
          <w:b w:val="0"/>
          <w:rtl/>
        </w:rPr>
        <w:t xml:space="preserve">اللَّهَ إِنَّ اللَّهَ سَمِيعٌ عَلِيمٌ } ، </w:t>
      </w:r>
      <w:r>
        <w:rPr>
          <w:rFonts w:hint="cs"/>
          <w:b w:val="0"/>
          <w:bCs/>
          <w:rtl/>
        </w:rPr>
        <w:t>وقوله تعالى</w:t>
      </w:r>
      <w:r>
        <w:rPr>
          <w:rFonts w:hint="cs"/>
          <w:b w:val="0"/>
          <w:rtl/>
        </w:rPr>
        <w:t xml:space="preserve"> { وَالسَّمَاء بَنَيْنَاهَا بِأَيْدٍ وَإِنَّا لَمُوسِعُونَ } ، ( قلت )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Pr>
          <w:rFonts w:hint="cs"/>
        </w:rPr>
        <w:t xml:space="preserve"> </w:t>
      </w:r>
      <w:r>
        <w:rPr>
          <w:rFonts w:hint="cs"/>
          <w:b w:val="0"/>
          <w:rtl/>
        </w:rPr>
        <w:t>دَاوُودَ ذَا الْأَيْدِ إِنَّهُ أَوَّابٌ } وقوله تعالى  { وَاذْكُرْ عِبَادَنَا إبْرَاهِيمَ وَإِسْحَقَ وَيَعْقُوبَ أُوْلِي</w:t>
      </w:r>
      <w:r>
        <w:rPr>
          <w:rFonts w:hint="cs"/>
        </w:rPr>
        <w:t xml:space="preserve"> </w:t>
      </w:r>
      <w:r>
        <w:rPr>
          <w:rFonts w:hint="cs"/>
          <w:b w:val="0"/>
          <w:rtl/>
        </w:rPr>
        <w:t>الْأَيْدِي</w:t>
      </w:r>
      <w:r>
        <w:rPr>
          <w:rFonts w:hint="cs"/>
        </w:rPr>
        <w:t xml:space="preserve"> </w:t>
      </w:r>
      <w:r>
        <w:rPr>
          <w:rFonts w:hint="cs"/>
          <w:b w:val="0"/>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w:t>
      </w:r>
    </w:p>
    <w:p w:rsidR="00064B4F" w:rsidRDefault="00064B4F" w:rsidP="00064B4F">
      <w:pPr>
        <w:ind w:left="-58"/>
        <w:jc w:val="both"/>
        <w:rPr>
          <w:rFonts w:hint="cs"/>
          <w:b w:val="0"/>
          <w:rtl/>
        </w:rPr>
      </w:pPr>
      <w:r>
        <w:rPr>
          <w:rFonts w:hint="cs"/>
          <w:b w:val="0"/>
          <w:rtl/>
        </w:rPr>
        <w:t xml:space="preserve">وهاهنا في الآية {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w:t>
      </w:r>
      <w:r>
        <w:rPr>
          <w:rFonts w:hint="cs"/>
          <w:b w:val="0"/>
          <w:rtl/>
        </w:rPr>
        <w:lastRenderedPageBreak/>
        <w:t xml:space="preserve">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ونعود إلى الآية فنقول : </w:t>
      </w:r>
      <w:r>
        <w:rPr>
          <w:rFonts w:hint="cs"/>
          <w:b w:val="0"/>
          <w:bCs/>
          <w:rtl/>
        </w:rPr>
        <w:t>تأويل الأيد في الآية بالقوة ثابت عن حبر الأمة وترجمان القرآن عبد الله ابن عباس رضي الله</w:t>
      </w:r>
      <w:r>
        <w:rPr>
          <w:rFonts w:hint="cs"/>
          <w:b w:val="0"/>
          <w:bCs/>
        </w:rPr>
        <w:t xml:space="preserve"> </w:t>
      </w:r>
      <w:r>
        <w:rPr>
          <w:rFonts w:hint="cs"/>
          <w:b w:val="0"/>
          <w:bCs/>
          <w:rtl/>
        </w:rPr>
        <w:t>عنهما</w:t>
      </w:r>
      <w:r>
        <w:rPr>
          <w:rFonts w:hint="cs"/>
          <w:b w:val="0"/>
          <w:rtl/>
        </w:rPr>
        <w:t xml:space="preserve"> ، فقد أخرج ابن</w:t>
      </w:r>
      <w:r>
        <w:rPr>
          <w:rFonts w:hint="cs"/>
        </w:rPr>
        <w:t xml:space="preserve"> </w:t>
      </w:r>
      <w:r>
        <w:rPr>
          <w:rFonts w:hint="cs"/>
          <w:b w:val="0"/>
          <w:rtl/>
        </w:rPr>
        <w:t>جرير وابن المنذر وابن أبي حاتم والبيهقي في الأسماء والصفات عن ابن عباس رضي الله</w:t>
      </w:r>
      <w:r>
        <w:rPr>
          <w:rFonts w:hint="cs"/>
        </w:rPr>
        <w:t xml:space="preserve"> </w:t>
      </w:r>
      <w:r>
        <w:rPr>
          <w:rFonts w:hint="cs"/>
          <w:b w:val="0"/>
          <w:rtl/>
        </w:rPr>
        <w:t>عنهما في قوله تعالى ( والسماء بنيناها</w:t>
      </w:r>
      <w:r>
        <w:rPr>
          <w:rFonts w:hint="cs"/>
        </w:rPr>
        <w:t xml:space="preserve"> </w:t>
      </w:r>
      <w:r>
        <w:rPr>
          <w:rFonts w:hint="cs"/>
          <w:b w:val="0"/>
          <w:rtl/>
        </w:rPr>
        <w:t>بأيد</w:t>
      </w:r>
      <w:r>
        <w:rPr>
          <w:rFonts w:hint="cs"/>
        </w:rPr>
        <w:t xml:space="preserve"> </w:t>
      </w:r>
      <w:r>
        <w:rPr>
          <w:rFonts w:hint="cs"/>
          <w:b w:val="0"/>
          <w:rtl/>
        </w:rPr>
        <w:t>)</w:t>
      </w:r>
      <w:r>
        <w:rPr>
          <w:rFonts w:hint="cs"/>
        </w:rPr>
        <w:t xml:space="preserve"> </w:t>
      </w:r>
      <w:r>
        <w:rPr>
          <w:rFonts w:hint="cs"/>
          <w:b w:val="0"/>
          <w:rtl/>
        </w:rPr>
        <w:t xml:space="preserve"> قال : بقوة ، </w:t>
      </w:r>
    </w:p>
    <w:p w:rsidR="00064B4F" w:rsidRDefault="00064B4F" w:rsidP="00064B4F">
      <w:pPr>
        <w:ind w:left="-58"/>
        <w:jc w:val="both"/>
        <w:rPr>
          <w:rFonts w:hint="cs"/>
          <w:b w:val="0"/>
          <w:rtl/>
        </w:rPr>
      </w:pPr>
      <w:r>
        <w:rPr>
          <w:rFonts w:hint="cs"/>
          <w:b w:val="0"/>
          <w:rtl/>
        </w:rPr>
        <w:t xml:space="preserve">[تأويل التابعين للأيد في الآية بالقوة ] ،  </w:t>
      </w:r>
      <w:r>
        <w:rPr>
          <w:rFonts w:hint="cs"/>
          <w:b w:val="0"/>
          <w:bCs/>
          <w:rtl/>
        </w:rPr>
        <w:t>فقد أخرج ابن</w:t>
      </w:r>
      <w:r>
        <w:rPr>
          <w:rFonts w:hint="cs"/>
          <w:bCs/>
        </w:rPr>
        <w:t xml:space="preserve"> </w:t>
      </w:r>
      <w:r>
        <w:rPr>
          <w:rFonts w:hint="cs"/>
          <w:bCs/>
          <w:rtl/>
        </w:rPr>
        <w:t>جرير عن مجاهد و قتادة  والسدي وغيرهم من التابعين وأخرج</w:t>
      </w:r>
      <w:r>
        <w:rPr>
          <w:rFonts w:hint="cs"/>
          <w:bCs/>
        </w:rPr>
        <w:t xml:space="preserve"> </w:t>
      </w:r>
      <w:r>
        <w:rPr>
          <w:rFonts w:hint="cs"/>
          <w:bCs/>
          <w:rtl/>
        </w:rPr>
        <w:t>البيهقي</w:t>
      </w:r>
      <w:r>
        <w:rPr>
          <w:rFonts w:hint="cs"/>
          <w:bCs/>
        </w:rPr>
        <w:t xml:space="preserve"> </w:t>
      </w:r>
      <w:r>
        <w:rPr>
          <w:rFonts w:hint="cs"/>
          <w:bCs/>
          <w:rtl/>
        </w:rPr>
        <w:t>وغيره عن مجاهد في قولهم (والسماء</w:t>
      </w:r>
      <w:r>
        <w:rPr>
          <w:rFonts w:hint="cs"/>
          <w:bCs/>
        </w:rPr>
        <w:t xml:space="preserve"> </w:t>
      </w:r>
      <w:r>
        <w:rPr>
          <w:rFonts w:hint="cs"/>
          <w:bCs/>
          <w:rtl/>
        </w:rPr>
        <w:t>بنيناها</w:t>
      </w:r>
      <w:r>
        <w:rPr>
          <w:rFonts w:hint="cs"/>
          <w:bCs/>
        </w:rPr>
        <w:t xml:space="preserve"> </w:t>
      </w:r>
      <w:r>
        <w:rPr>
          <w:rFonts w:hint="cs"/>
          <w:bCs/>
          <w:rtl/>
        </w:rPr>
        <w:t>بأيد</w:t>
      </w:r>
      <w:r>
        <w:rPr>
          <w:rFonts w:hint="cs"/>
          <w:bCs/>
        </w:rPr>
        <w:t xml:space="preserve"> </w:t>
      </w:r>
      <w:r>
        <w:rPr>
          <w:rFonts w:hint="cs"/>
          <w:bCs/>
          <w:rtl/>
        </w:rPr>
        <w:t>) قالوا : يعني</w:t>
      </w:r>
      <w:r>
        <w:rPr>
          <w:rFonts w:hint="cs"/>
          <w:bCs/>
        </w:rPr>
        <w:t xml:space="preserve"> </w:t>
      </w:r>
      <w:r>
        <w:rPr>
          <w:rFonts w:hint="cs"/>
          <w:bCs/>
          <w:rtl/>
        </w:rPr>
        <w:t>بقوة</w:t>
      </w:r>
    </w:p>
    <w:p w:rsidR="00064B4F" w:rsidRDefault="00064B4F" w:rsidP="00064B4F">
      <w:pPr>
        <w:ind w:left="-58"/>
        <w:jc w:val="both"/>
        <w:rPr>
          <w:rFonts w:hint="cs"/>
          <w:b w:val="0"/>
          <w:rtl/>
        </w:rPr>
      </w:pPr>
      <w:r>
        <w:rPr>
          <w:rFonts w:hint="cs"/>
          <w:bCs/>
          <w:rtl/>
        </w:rPr>
        <w:t>[وقد تواترت أقوال العلماء والمفسرين واللغويين على تأويل اليد بالقوة ] ، قال الطبري</w:t>
      </w:r>
      <w:r>
        <w:rPr>
          <w:rFonts w:hint="cs"/>
          <w:b w:val="0"/>
          <w:rtl/>
        </w:rPr>
        <w:t xml:space="preserve"> " ذا</w:t>
      </w:r>
      <w:r>
        <w:rPr>
          <w:rFonts w:hint="cs"/>
        </w:rPr>
        <w:t xml:space="preserve"> </w:t>
      </w:r>
      <w:r>
        <w:rPr>
          <w:rFonts w:hint="cs"/>
          <w:b w:val="0"/>
          <w:rtl/>
        </w:rPr>
        <w:t>الأيد ويعني بقوله ذا الأيد ذا القوة والبطش الشديد</w:t>
      </w:r>
      <w:r>
        <w:rPr>
          <w:rFonts w:hint="cs"/>
        </w:rPr>
        <w:t xml:space="preserve"> </w:t>
      </w:r>
      <w:r>
        <w:rPr>
          <w:rFonts w:hint="cs"/>
          <w:b w:val="0"/>
          <w:rtl/>
        </w:rPr>
        <w:t xml:space="preserve">في ذات الله والصبر على طاعته .. قال ابن زيد في قوله داود ذا الأيد قال ذا القوة في عبادة الله الأيد القوة وقرأ والسماء   بنيناها بأيد   قال بقوة " [تفسير الطبري ج : 23 ص : 136] أهـ ، </w:t>
      </w:r>
      <w:r>
        <w:rPr>
          <w:rFonts w:hint="cs"/>
          <w:b w:val="0"/>
          <w:bCs/>
          <w:rtl/>
        </w:rPr>
        <w:t>وقال رحمه الله :</w:t>
      </w:r>
      <w:r>
        <w:rPr>
          <w:rFonts w:hint="cs"/>
          <w:b w:val="0"/>
          <w:rtl/>
        </w:rPr>
        <w:t xml:space="preserve"> " حدثني علي قال ثنا أبو صالح قال ثني معاوية عن علي عن ابن عباس قوله والسماء   بنيناها بأيد   يقول بقوة   حدثني محمد بن عمرو قال ثنا أبو عاصم قال ثنا عيسى وحدثني الحارث قال ثنا الحسن قال ثنا ورقاء جميعا عن ابن أبي نجيح عن مجاهد قوله بأيد قال بقوة   حدثنا بشر قال ثنا يزيد قال ثنا سعيد عن قتادة والسماء   بنيناها بأيد   أي بقوة " [تفسير الطبري ج : 27 ص : 7]أهـ</w:t>
      </w:r>
      <w:r>
        <w:rPr>
          <w:rFonts w:hint="cs"/>
          <w:b w:val="0"/>
          <w:bCs/>
          <w:rtl/>
        </w:rPr>
        <w:t xml:space="preserve"> ، وقال رحمه الله</w:t>
      </w:r>
      <w:r>
        <w:rPr>
          <w:rFonts w:hint="cs"/>
          <w:b w:val="0"/>
          <w:rtl/>
        </w:rPr>
        <w:t xml:space="preserve"> " .. عن ابن عباس قوله والسماء   بنيناها بأيد   يقول بقوة .. عن مجاهد قوله بأيد قال بقوة .. عن قتادة والسماء   بنيناها بأيد   أي بقوة " [ تفسير الطبري ج : 27 ص : 7] أهـ ، </w:t>
      </w:r>
      <w:r>
        <w:rPr>
          <w:rFonts w:hint="cs"/>
          <w:b w:val="0"/>
          <w:bCs/>
          <w:rtl/>
        </w:rPr>
        <w:t>وقال القرطبي</w:t>
      </w:r>
      <w:r>
        <w:rPr>
          <w:rFonts w:hint="cs"/>
          <w:b w:val="0"/>
          <w:rtl/>
        </w:rPr>
        <w:t xml:space="preserve"> : " قوله تعالى ( والسماء بنيناها بأيد ) .. ومعنى بأيد أي بقوة وقدرة " [تفسير القرطبي ج : 17 ص : 52] أهـ ، </w:t>
      </w:r>
      <w:r>
        <w:rPr>
          <w:rFonts w:hint="cs"/>
          <w:b w:val="0"/>
          <w:bCs/>
          <w:rtl/>
        </w:rPr>
        <w:t>وقال البيضاوي</w:t>
      </w:r>
      <w:r>
        <w:rPr>
          <w:rFonts w:hint="cs"/>
          <w:b w:val="0"/>
          <w:rtl/>
        </w:rPr>
        <w:t xml:space="preserve"> :" والسماء   بنيناها بأيد   بقوة "[ تفسير البيضاوي ج : 5 ص : 241] أهـ ، </w:t>
      </w:r>
      <w:r>
        <w:rPr>
          <w:rFonts w:hint="cs"/>
          <w:b w:val="0"/>
          <w:bCs/>
          <w:rtl/>
        </w:rPr>
        <w:t>وقال السيوطي</w:t>
      </w:r>
      <w:r>
        <w:rPr>
          <w:rFonts w:hint="cs"/>
          <w:b w:val="0"/>
          <w:rtl/>
        </w:rPr>
        <w:t xml:space="preserve"> </w:t>
      </w:r>
      <w:r>
        <w:rPr>
          <w:rFonts w:hint="cs"/>
          <w:b w:val="0"/>
          <w:bCs/>
          <w:rtl/>
        </w:rPr>
        <w:t>في الدر المنثور</w:t>
      </w:r>
      <w:r>
        <w:rPr>
          <w:rFonts w:hint="cs"/>
          <w:b w:val="0"/>
          <w:rtl/>
        </w:rPr>
        <w:t xml:space="preserve"> "   وأخرج ابن جرير وابن المنذر وابن أبي حاتم والبيهقي في الأسماء والصفات عن ابن عباس رضي الله عنهما في قوله والسماء   بنيناها بأيد   قال  بقوة   وأخرج آدم بن أبي إياس والبيهقي عن مجاهد رضي الله عنه في قوله والسماء   بنيناها بأيد   قال  يعني بقوة " [ الدر المنثور ج : 7 ص : 623] أهـ ، </w:t>
      </w:r>
      <w:r>
        <w:rPr>
          <w:rFonts w:hint="cs"/>
          <w:b w:val="0"/>
          <w:bCs/>
          <w:rtl/>
        </w:rPr>
        <w:t>وقال في التفسير</w:t>
      </w:r>
      <w:r>
        <w:rPr>
          <w:rFonts w:hint="cs"/>
          <w:b w:val="0"/>
          <w:rtl/>
        </w:rPr>
        <w:t xml:space="preserve"> : " والسماء   بنيناها </w:t>
      </w:r>
      <w:r>
        <w:rPr>
          <w:rFonts w:hint="cs"/>
          <w:b w:val="0"/>
          <w:rtl/>
        </w:rPr>
        <w:lastRenderedPageBreak/>
        <w:t xml:space="preserve">بأيد   بقوة " [ تفسير الجلالين ج : 1 ص : 695] أهـ ، </w:t>
      </w:r>
      <w:r>
        <w:rPr>
          <w:rFonts w:hint="cs"/>
          <w:b w:val="0"/>
          <w:bCs/>
          <w:rtl/>
        </w:rPr>
        <w:t>وقال بن كثير</w:t>
      </w:r>
      <w:r>
        <w:rPr>
          <w:rFonts w:hint="cs"/>
          <w:b w:val="0"/>
          <w:rtl/>
        </w:rPr>
        <w:t xml:space="preserve"> : " </w:t>
      </w:r>
      <w:r>
        <w:rPr>
          <w:rFonts w:hint="cs"/>
        </w:rPr>
        <w:t xml:space="preserve"> </w:t>
      </w:r>
      <w:r>
        <w:rPr>
          <w:rFonts w:hint="cs"/>
          <w:b w:val="0"/>
          <w:rtl/>
        </w:rPr>
        <w:t xml:space="preserve"> كقوله تعالى والسماء   بنيناها بأيد   أي بقوة " [ تفسير الجلالين ج : 1 ص : 695] أهـ ، </w:t>
      </w:r>
      <w:r>
        <w:rPr>
          <w:rFonts w:hint="cs"/>
          <w:b w:val="0"/>
          <w:bCs/>
          <w:rtl/>
        </w:rPr>
        <w:t>وقال رحمه الله</w:t>
      </w:r>
      <w:r>
        <w:rPr>
          <w:rFonts w:hint="cs"/>
          <w:b w:val="0"/>
          <w:rtl/>
        </w:rPr>
        <w:t xml:space="preserve"> : " يقول تعالى</w:t>
      </w:r>
      <w:r>
        <w:rPr>
          <w:rFonts w:hint="cs"/>
        </w:rPr>
        <w:t xml:space="preserve"> </w:t>
      </w:r>
      <w:r>
        <w:rPr>
          <w:rFonts w:hint="cs"/>
          <w:b w:val="0"/>
          <w:rtl/>
        </w:rPr>
        <w:t>عن عبده ورسوله داود عليه الصلاة والسلام أنه كان ذا أيد والأيدي القوة في العلم</w:t>
      </w:r>
      <w:r>
        <w:rPr>
          <w:rFonts w:hint="cs"/>
        </w:rPr>
        <w:t xml:space="preserve"> </w:t>
      </w:r>
      <w:r>
        <w:rPr>
          <w:rFonts w:hint="cs"/>
          <w:b w:val="0"/>
          <w:rtl/>
        </w:rPr>
        <w:t>والعمل عن ابن عباس رضي الله عنهما والسدي وابن زيد الأيدي القوة وقرأ ابن زيد</w:t>
      </w:r>
      <w:r>
        <w:rPr>
          <w:rFonts w:hint="cs"/>
        </w:rPr>
        <w:t xml:space="preserve"> </w:t>
      </w:r>
      <w:r>
        <w:rPr>
          <w:rFonts w:hint="cs"/>
          <w:b w:val="0"/>
          <w:rtl/>
        </w:rPr>
        <w:t>والسماء</w:t>
      </w:r>
      <w:r>
        <w:t xml:space="preserve">  </w:t>
      </w:r>
      <w:r>
        <w:rPr>
          <w:rFonts w:hint="cs"/>
          <w:b w:val="0"/>
          <w:rtl/>
        </w:rPr>
        <w:t xml:space="preserve"> بنيناها</w:t>
      </w:r>
      <w:r>
        <w:rPr>
          <w:rFonts w:hint="cs"/>
        </w:rPr>
        <w:t xml:space="preserve"> </w:t>
      </w:r>
      <w:r>
        <w:rPr>
          <w:rFonts w:hint="cs"/>
          <w:b w:val="0"/>
          <w:rtl/>
        </w:rPr>
        <w:t>بأيد</w:t>
      </w:r>
      <w:r>
        <w:t xml:space="preserve">  </w:t>
      </w:r>
      <w:r>
        <w:rPr>
          <w:rFonts w:hint="cs"/>
          <w:b w:val="0"/>
          <w:rtl/>
        </w:rPr>
        <w:t xml:space="preserve"> وإنا</w:t>
      </w:r>
      <w:r>
        <w:rPr>
          <w:rFonts w:hint="cs"/>
        </w:rPr>
        <w:t xml:space="preserve"> </w:t>
      </w:r>
      <w:r>
        <w:rPr>
          <w:rFonts w:hint="cs"/>
          <w:b w:val="0"/>
          <w:rtl/>
        </w:rPr>
        <w:t>لموسعون وقال مجاهد الأيدي القوة في الطاعة "[ تفسير ابن كثير ج : 4 ص : 30] أهـ</w:t>
      </w:r>
      <w:r>
        <w:rPr>
          <w:rFonts w:hint="cs"/>
          <w:b w:val="0"/>
          <w:rtl/>
          <w:lang w:bidi="ar-KW"/>
        </w:rPr>
        <w:t xml:space="preserve"> ، </w:t>
      </w:r>
      <w:r>
        <w:rPr>
          <w:rFonts w:hint="cs"/>
          <w:bCs/>
          <w:rtl/>
        </w:rPr>
        <w:t>وقال أبو السعود</w:t>
      </w:r>
      <w:r>
        <w:rPr>
          <w:rFonts w:hint="cs"/>
          <w:b w:val="0"/>
          <w:rtl/>
        </w:rPr>
        <w:t xml:space="preserve"> : " والسماء   بنيناها بأيد   إي بقوة " [تفسير أبي السعود ج : 8 ص : 142]أهـ ، </w:t>
      </w:r>
      <w:r>
        <w:rPr>
          <w:rFonts w:hint="cs"/>
          <w:b w:val="0"/>
          <w:bCs/>
          <w:rtl/>
        </w:rPr>
        <w:t>وقال البغوي</w:t>
      </w:r>
      <w:r>
        <w:rPr>
          <w:rFonts w:hint="cs"/>
          <w:b w:val="0"/>
          <w:rtl/>
        </w:rPr>
        <w:t xml:space="preserve"> : " والسماء   بنيناها بأيد   بقوة وقدرة " [تفسير البغوي ج : 4 ص : 234]أهـ ، </w:t>
      </w:r>
      <w:r>
        <w:rPr>
          <w:rFonts w:hint="cs"/>
          <w:b w:val="0"/>
          <w:bCs/>
          <w:rtl/>
        </w:rPr>
        <w:t>وقال الشوكاني</w:t>
      </w:r>
      <w:r>
        <w:rPr>
          <w:rFonts w:hint="cs"/>
          <w:b w:val="0"/>
          <w:rtl/>
        </w:rPr>
        <w:t xml:space="preserve"> : "  والسماء   بنيناها بأيد   أي بقوة وقدرة .. ،  وأخرج أبن جرير وأبن المنذر وأبن أبي حاتم والبيهقي في الأسماء والصفات عن أبن عباس في قوله والسماء   بنيناها بأيد   قال بقوة " [ فتح القدير ج : 5 ص : 91] أهـ ، </w:t>
      </w:r>
      <w:r>
        <w:rPr>
          <w:rFonts w:hint="cs"/>
          <w:b w:val="0"/>
          <w:bCs/>
          <w:rtl/>
        </w:rPr>
        <w:t>وقال بن الجوزي</w:t>
      </w:r>
      <w:r>
        <w:rPr>
          <w:rFonts w:hint="cs"/>
          <w:b w:val="0"/>
          <w:rtl/>
        </w:rPr>
        <w:t xml:space="preserve"> : "   والسماء بنيناها المعنى وبنينا السماء   بنيناها بأيد   أي بقوة وكذلك قال ابن عباس ومجاهد وقتادة وسائر المفسرين واللغويين بأيد أي بقوة " [زاد المسير ج : 8 ص : 40] أهـ ، </w:t>
      </w:r>
      <w:r>
        <w:rPr>
          <w:rFonts w:hint="cs"/>
          <w:b w:val="0"/>
          <w:bCs/>
          <w:rtl/>
        </w:rPr>
        <w:t>وقال الزركشي</w:t>
      </w:r>
      <w:r>
        <w:rPr>
          <w:rFonts w:hint="cs"/>
          <w:b w:val="0"/>
          <w:rtl/>
        </w:rPr>
        <w:t xml:space="preserve"> : " وقوله والسماء   بنيناها بأيد   أراد بالأيد القوة " [البرهان في علوم القرآن ج : 3 ص : 445]أهـ ، </w:t>
      </w:r>
      <w:r>
        <w:rPr>
          <w:rFonts w:hint="cs"/>
          <w:b w:val="0"/>
          <w:bCs/>
          <w:rtl/>
        </w:rPr>
        <w:t>وقال النسفي</w:t>
      </w:r>
      <w:r>
        <w:rPr>
          <w:rFonts w:hint="cs"/>
          <w:b w:val="0"/>
          <w:rtl/>
        </w:rPr>
        <w:t xml:space="preserve"> : " بنيناها بأيد   بقوة والايد القوة " [تفسير النسفي ج : 4 ص : 181] أهـ ، </w:t>
      </w:r>
      <w:r>
        <w:rPr>
          <w:rFonts w:hint="cs"/>
          <w:b w:val="0"/>
          <w:bCs/>
          <w:rtl/>
        </w:rPr>
        <w:t>وقال الألوسي</w:t>
      </w:r>
      <w:r>
        <w:rPr>
          <w:rFonts w:hint="cs"/>
          <w:b w:val="0"/>
          <w:rtl/>
        </w:rPr>
        <w:t xml:space="preserve"> : " ويحتمل أنه جمع باعتبار كونه عظيم الشأن جليل القدر كجمع اليد بمعنى القدرة على قول في قوله تعالى  والسماء   بنيناها بأيد " [ روح المعاني ج : 23 ص : 35] أهـ ، </w:t>
      </w:r>
      <w:r>
        <w:rPr>
          <w:rFonts w:hint="cs"/>
          <w:b w:val="0"/>
          <w:bCs/>
          <w:rtl/>
        </w:rPr>
        <w:t>وقال رحمه الله</w:t>
      </w:r>
      <w:r>
        <w:rPr>
          <w:rFonts w:hint="cs"/>
          <w:b w:val="0"/>
          <w:rtl/>
        </w:rPr>
        <w:t xml:space="preserve"> : " والسماء</w:t>
      </w:r>
      <w:r>
        <w:rPr>
          <w:rFonts w:hint="cs"/>
        </w:rPr>
        <w:t xml:space="preserve"> </w:t>
      </w:r>
      <w:r>
        <w:rPr>
          <w:rFonts w:hint="cs"/>
          <w:b w:val="0"/>
          <w:rtl/>
        </w:rPr>
        <w:t>أي وبنينا السماء بنيناها بأييد أي بقوة قاله</w:t>
      </w:r>
      <w:r>
        <w:rPr>
          <w:rFonts w:hint="cs"/>
        </w:rPr>
        <w:t xml:space="preserve"> </w:t>
      </w:r>
      <w:r>
        <w:rPr>
          <w:rFonts w:hint="cs"/>
          <w:b w:val="0"/>
          <w:rtl/>
        </w:rPr>
        <w:t xml:space="preserve">ابن عباس ومجاهد وقتادة "[ روح المعاني ج : 27 ص : 17] أهـ </w:t>
      </w:r>
    </w:p>
    <w:p w:rsidR="00064B4F" w:rsidRDefault="00064B4F" w:rsidP="00064B4F">
      <w:pPr>
        <w:ind w:left="-58"/>
        <w:jc w:val="both"/>
        <w:rPr>
          <w:rFonts w:hint="cs"/>
          <w:b w:val="0"/>
          <w:bCs/>
          <w:rtl/>
        </w:rPr>
      </w:pPr>
      <w:r>
        <w:rPr>
          <w:rFonts w:hint="cs"/>
          <w:bCs/>
          <w:rtl/>
        </w:rPr>
        <w:t>وقوله تعالى</w:t>
      </w:r>
      <w:r>
        <w:rPr>
          <w:rFonts w:hint="cs"/>
          <w:b w:val="0"/>
          <w:rtl/>
        </w:rPr>
        <w:t xml:space="preserve"> :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 : فصحاء العرب وأهل البلاغة فيه يعلمون من قوله تعالى ( لما</w:t>
      </w:r>
      <w:r>
        <w:rPr>
          <w:rFonts w:hint="cs"/>
        </w:rPr>
        <w:t xml:space="preserve"> </w:t>
      </w:r>
      <w:r>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التبغض ويضاد الصمدية التي تعني كمال الغنى لأن المتجزىء يحتاج إلى جزئه ، والله تعالى صمد له كمال الصمدية قيوم له كمال القيومية غني له كمال الغنى ،</w:t>
      </w:r>
      <w:r>
        <w:rPr>
          <w:rFonts w:hint="cs"/>
          <w:b w:val="0"/>
          <w:rtl/>
          <w:lang w:eastAsia="ar-SA"/>
        </w:rPr>
        <w:t xml:space="preserve"> </w:t>
      </w:r>
      <w:r>
        <w:rPr>
          <w:rFonts w:hint="cs"/>
          <w:b w:val="0"/>
          <w:rtl/>
        </w:rPr>
        <w:t>وإلا فما الفارق عند كل منصف لم تحرق البدعة قلبه بين هذا التعبير القرآني ( لما</w:t>
      </w:r>
      <w:r>
        <w:rPr>
          <w:rFonts w:hint="cs"/>
        </w:rPr>
        <w:t xml:space="preserve"> </w:t>
      </w:r>
      <w:r>
        <w:rPr>
          <w:rFonts w:hint="cs"/>
          <w:b w:val="0"/>
          <w:rtl/>
        </w:rPr>
        <w:t xml:space="preserve">خلقت بيدي ) وبين قوله تعالى ( مما عملت أيدينا أنعاما ) و قوله تعالى ( والسماء بنيناها بأيد ) وأيد جمع يد لقوله تعالى (ألهم أيد يبطشون بها ) </w:t>
      </w:r>
      <w:r>
        <w:rPr>
          <w:rFonts w:hint="cs"/>
          <w:b w:val="0"/>
          <w:rtl/>
        </w:rPr>
        <w:lastRenderedPageBreak/>
        <w:t>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b w:val="0"/>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w:t>
      </w:r>
    </w:p>
    <w:p w:rsidR="00064B4F" w:rsidRDefault="00064B4F" w:rsidP="00064B4F">
      <w:pPr>
        <w:ind w:left="-58"/>
        <w:jc w:val="both"/>
        <w:rPr>
          <w:rFonts w:hint="cs"/>
          <w:b w:val="0"/>
          <w:rtl/>
        </w:rPr>
      </w:pPr>
      <w:r>
        <w:rPr>
          <w:rFonts w:hint="cs"/>
          <w:bCs/>
          <w:rtl/>
        </w:rPr>
        <w:t>فإن تواضعوا للعلم وقالوا فما معنى الآية ( لما</w:t>
      </w:r>
      <w:r>
        <w:rPr>
          <w:rFonts w:hint="cs"/>
          <w:bCs/>
        </w:rPr>
        <w:t xml:space="preserve"> </w:t>
      </w:r>
      <w:r>
        <w:rPr>
          <w:rFonts w:hint="cs"/>
          <w:bCs/>
          <w:rtl/>
        </w:rPr>
        <w:t>خلقت بيدي ) قلنا :</w:t>
      </w:r>
      <w:r>
        <w:rPr>
          <w:rFonts w:hint="cs"/>
          <w:b w:val="0"/>
          <w:rtl/>
        </w:rPr>
        <w:t xml:space="preserve"> لا يليق بالخالق أن يحتاج إلى أن يفعل بواسطة ، </w:t>
      </w:r>
      <w:r>
        <w:rPr>
          <w:rFonts w:hint="cs"/>
          <w:b w:val="0"/>
          <w:bCs/>
          <w:rtl/>
        </w:rPr>
        <w:t xml:space="preserve">لأن له الأحدية والغني المطلق بذاته منزه عن الأعضاء والاجزاء ، </w:t>
      </w:r>
      <w:r>
        <w:rPr>
          <w:rFonts w:hint="cs"/>
          <w:b w:val="0"/>
          <w:rtl/>
        </w:rPr>
        <w:t>فلا</w:t>
      </w:r>
      <w:r>
        <w:rPr>
          <w:rFonts w:hint="cs"/>
        </w:rPr>
        <w:t xml:space="preserve"> </w:t>
      </w:r>
      <w:r>
        <w:rPr>
          <w:rFonts w:hint="cs"/>
          <w:b w:val="0"/>
          <w:rtl/>
        </w:rPr>
        <w:t>ينبغي أن نتشاغل بطلب تعظيم آدم مع الغفلة عما يستحقه</w:t>
      </w:r>
      <w:r>
        <w:rPr>
          <w:rFonts w:hint="cs"/>
        </w:rPr>
        <w:t xml:space="preserve"> </w:t>
      </w:r>
      <w:r>
        <w:rPr>
          <w:rFonts w:hint="cs"/>
          <w:b w:val="0"/>
          <w:rtl/>
        </w:rPr>
        <w:t>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Pr>
          <w:rFonts w:hint="cs"/>
        </w:rPr>
        <w:t xml:space="preserve"> </w:t>
      </w:r>
      <w:r>
        <w:rPr>
          <w:rFonts w:hint="cs"/>
          <w:b w:val="0"/>
          <w:rtl/>
        </w:rPr>
        <w:t>هي بعض ذاته ، والمس قرين الاتحاد والحلول فما يقبل المس يقبلهما ، سبحانه وتعالى عن ذلك علواً كبيرا ،</w:t>
      </w:r>
    </w:p>
    <w:p w:rsidR="00064B4F" w:rsidRDefault="00064B4F" w:rsidP="00064B4F">
      <w:pPr>
        <w:ind w:left="-58"/>
        <w:jc w:val="both"/>
        <w:rPr>
          <w:b w:val="0"/>
        </w:rPr>
      </w:pPr>
      <w:r>
        <w:rPr>
          <w:rFonts w:hint="cs"/>
          <w:b w:val="0"/>
          <w:rtl/>
        </w:rPr>
        <w:t>فسياق الآية يدل على أن المراد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 هذا هو المفهوم من سياق الآيات فلم تسق الآية لإثبات جارحة لله تعالى عن ذلك لأنه نقص يتنزه الأحد الصمد عنه ، لأن الجارحة تعني الجزء والتجزؤ يضاد </w:t>
      </w:r>
      <w:r>
        <w:rPr>
          <w:rFonts w:hint="cs"/>
          <w:b w:val="0"/>
          <w:rtl/>
        </w:rPr>
        <w:lastRenderedPageBreak/>
        <w:t>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w:t>
      </w:r>
      <w:r>
        <w:rPr>
          <w:rFonts w:hint="cs"/>
        </w:rPr>
        <w:t xml:space="preserve"> </w:t>
      </w:r>
      <w:r>
        <w:rPr>
          <w:rFonts w:hint="cs"/>
          <w:b w:val="0"/>
          <w:rtl/>
        </w:rPr>
        <w:t>والوجه ونحو ذلك فظاهره المستعمل في اللغة (( الجارحة )) مستحيل على الباري سبحانه ولا يعلم معناه على</w:t>
      </w:r>
      <w:r>
        <w:rPr>
          <w:rFonts w:hint="cs"/>
        </w:rPr>
        <w:t xml:space="preserve"> </w:t>
      </w:r>
      <w:r>
        <w:rPr>
          <w:rFonts w:hint="cs"/>
          <w:b w:val="0"/>
          <w:rtl/>
        </w:rPr>
        <w:t>القطع إلا الله سبحانه وتعالى وأما العلماء الراسخون فقد اتفقوا على</w:t>
      </w:r>
      <w:r>
        <w:rPr>
          <w:rFonts w:hint="cs"/>
        </w:rPr>
        <w:t xml:space="preserve"> </w:t>
      </w:r>
      <w:r>
        <w:rPr>
          <w:rFonts w:hint="cs"/>
          <w:b w:val="0"/>
          <w:rtl/>
        </w:rPr>
        <w:t xml:space="preserve">وجوب اعتقاد حقيقة وروده وعلى وجوب تنزيه الباري عن ظاهره المستحيل ، </w:t>
      </w:r>
      <w:r>
        <w:rPr>
          <w:rFonts w:hint="cs"/>
          <w:b w:val="0"/>
          <w:bCs/>
          <w:rtl/>
        </w:rPr>
        <w:t>قال إمام الحرمين في العقيدة</w:t>
      </w:r>
      <w:r>
        <w:rPr>
          <w:rFonts w:hint="cs"/>
          <w:bCs/>
        </w:rPr>
        <w:t xml:space="preserve"> </w:t>
      </w:r>
      <w:r>
        <w:rPr>
          <w:rFonts w:hint="cs"/>
          <w:bCs/>
          <w:rtl/>
        </w:rPr>
        <w:t>النظامية</w:t>
      </w:r>
      <w:r>
        <w:rPr>
          <w:rFonts w:hint="cs"/>
          <w:b w:val="0"/>
          <w:rtl/>
        </w:rPr>
        <w:t xml:space="preserve"> : " وقد اختلف مسالك العلماء في الظواهر التي وردت في الكتاب والسنة 0 وامتنع على أهل الحق اعتقاد فحواها  وإجراؤها على موجب ما تبتدره أفهام أرباب اللسان منها ، فرأى بعضهم تأويلها والتزام هذا المنهج في آي الكتاب ، وما يصح من سنن الرسول صلى الله عليه وآله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الآي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Pr>
          <w:rFonts w:hint="cs"/>
          <w:b w:val="0"/>
          <w:bCs/>
          <w:rtl/>
        </w:rPr>
        <w:t xml:space="preserve">فحق على ذي دين : أن يعتقد تنزه الباري عن صفات المحدثين ، ولا يخوض في تأويل المشكلات ، ويكل معناها إلى الرب تبارك وتعالى ، </w:t>
      </w:r>
      <w:r>
        <w:rPr>
          <w:rFonts w:hint="cs"/>
          <w:b w:val="0"/>
          <w:rtl/>
        </w:rPr>
        <w:t>وعد إمام</w:t>
      </w:r>
      <w:r>
        <w:rPr>
          <w:rFonts w:hint="cs"/>
        </w:rPr>
        <w:t xml:space="preserve"> </w:t>
      </w:r>
      <w:r>
        <w:rPr>
          <w:rFonts w:hint="cs"/>
          <w:b w:val="0"/>
          <w:rtl/>
        </w:rPr>
        <w:t>القراء وسيدهم : الوقوف على قوله تبارك وتعالى : { وما</w:t>
      </w:r>
      <w:r>
        <w:rPr>
          <w:rFonts w:hint="cs"/>
        </w:rPr>
        <w:t xml:space="preserve"> </w:t>
      </w:r>
      <w:r>
        <w:rPr>
          <w:rFonts w:hint="cs"/>
          <w:b w:val="0"/>
          <w:rtl/>
        </w:rPr>
        <w:t>يعلم تأويله إلا</w:t>
      </w:r>
      <w:r>
        <w:rPr>
          <w:rFonts w:hint="cs"/>
        </w:rPr>
        <w:t xml:space="preserve"> </w:t>
      </w:r>
      <w:r>
        <w:rPr>
          <w:rFonts w:hint="cs"/>
          <w:b w:val="0"/>
          <w:rtl/>
        </w:rPr>
        <w:t>الله } من</w:t>
      </w:r>
      <w:r>
        <w:rPr>
          <w:rFonts w:hint="cs"/>
        </w:rPr>
        <w:t xml:space="preserve"> </w:t>
      </w:r>
      <w:r>
        <w:rPr>
          <w:rFonts w:hint="cs"/>
          <w:b w:val="0"/>
          <w:rtl/>
        </w:rPr>
        <w:t>العزائم ، ثم الابتداء { والراسخون</w:t>
      </w:r>
      <w:r>
        <w:rPr>
          <w:rFonts w:hint="cs"/>
        </w:rPr>
        <w:t xml:space="preserve"> </w:t>
      </w:r>
      <w:r>
        <w:rPr>
          <w:rFonts w:hint="cs"/>
          <w:b w:val="0"/>
          <w:rtl/>
        </w:rPr>
        <w:t>في العلم } [</w:t>
      </w:r>
      <w:r>
        <w:rPr>
          <w:rFonts w:hint="cs"/>
        </w:rPr>
        <w:t xml:space="preserve"> </w:t>
      </w:r>
      <w:r>
        <w:rPr>
          <w:rFonts w:hint="cs"/>
          <w:b w:val="0"/>
          <w:rtl/>
        </w:rPr>
        <w:t>آل عمران : 7 ]  ومما استحق من كلام امام دار الهجرة –رضى الله عنه – وهو مالك بن أنس رضى</w:t>
      </w:r>
      <w:r>
        <w:rPr>
          <w:rFonts w:hint="cs"/>
        </w:rPr>
        <w:t xml:space="preserve"> </w:t>
      </w:r>
      <w:r>
        <w:rPr>
          <w:rFonts w:hint="cs"/>
          <w:b w:val="0"/>
          <w:rtl/>
        </w:rPr>
        <w:t xml:space="preserve">الله عنه 0 أنه سئل عن قوله تبارك وتعالى { الرحمن على العرش استوى } [ طه : 5 ] فقال ( الاستواء معلوم 0 والكيفية مجهولة 0 والسؤال عنه بدعه ) ، </w:t>
      </w:r>
      <w:r>
        <w:rPr>
          <w:rFonts w:hint="cs"/>
          <w:b w:val="0"/>
          <w:bCs/>
          <w:rtl/>
        </w:rPr>
        <w:t>فلتجري آية</w:t>
      </w:r>
      <w:r>
        <w:rPr>
          <w:rFonts w:hint="cs"/>
          <w:bCs/>
        </w:rPr>
        <w:t xml:space="preserve"> </w:t>
      </w:r>
      <w:r>
        <w:rPr>
          <w:rFonts w:hint="cs"/>
          <w:bCs/>
          <w:rtl/>
        </w:rPr>
        <w:t>الاستواء والمجيء وقوله ( لما</w:t>
      </w:r>
      <w:r>
        <w:rPr>
          <w:rFonts w:hint="cs"/>
          <w:bCs/>
        </w:rPr>
        <w:t xml:space="preserve"> </w:t>
      </w:r>
      <w:r>
        <w:rPr>
          <w:rFonts w:hint="cs"/>
          <w:bCs/>
          <w:rtl/>
        </w:rPr>
        <w:t xml:space="preserve">خلقت بيدي ) </w:t>
      </w:r>
      <w:r>
        <w:rPr>
          <w:rFonts w:hint="cs"/>
          <w:b w:val="0"/>
          <w:rtl/>
        </w:rPr>
        <w:t>[ص/75]</w:t>
      </w:r>
      <w:r>
        <w:rPr>
          <w:rFonts w:hint="cs"/>
          <w:b w:val="0"/>
          <w:bCs/>
          <w:rtl/>
        </w:rPr>
        <w:t xml:space="preserve"> وقوله ( ويبقى وجه ربك )</w:t>
      </w:r>
      <w:r>
        <w:rPr>
          <w:rFonts w:hint="cs"/>
          <w:b w:val="0"/>
          <w:rtl/>
        </w:rPr>
        <w:t>[الرحمن/ 27]</w:t>
      </w:r>
      <w:r>
        <w:rPr>
          <w:rFonts w:hint="cs"/>
          <w:b w:val="0"/>
          <w:bCs/>
          <w:rtl/>
        </w:rPr>
        <w:t xml:space="preserve"> وقوله ( تجرى بأعيننا ) </w:t>
      </w:r>
      <w:r>
        <w:rPr>
          <w:rFonts w:hint="cs"/>
          <w:b w:val="0"/>
          <w:rtl/>
        </w:rPr>
        <w:t xml:space="preserve">[ </w:t>
      </w:r>
      <w:r>
        <w:rPr>
          <w:rFonts w:hint="cs"/>
          <w:b w:val="0"/>
          <w:rtl/>
        </w:rPr>
        <w:lastRenderedPageBreak/>
        <w:t>القمر /14]</w:t>
      </w:r>
      <w:r>
        <w:rPr>
          <w:rFonts w:hint="cs"/>
          <w:b w:val="0"/>
          <w:bCs/>
          <w:rtl/>
        </w:rPr>
        <w:t xml:space="preserve"> وما صح من أخبار الرسول صلى الله عليه وسلم</w:t>
      </w:r>
      <w:r>
        <w:rPr>
          <w:rFonts w:hint="cs"/>
          <w:bCs/>
        </w:rPr>
        <w:t xml:space="preserve"> </w:t>
      </w:r>
      <w:r>
        <w:rPr>
          <w:rFonts w:hint="cs"/>
          <w:bCs/>
          <w:rtl/>
        </w:rPr>
        <w:t xml:space="preserve">كخبر النزول وغيره على ما ذكرناه فهذا ما يجب لله تبارك وتعالى ، </w:t>
      </w:r>
      <w:r>
        <w:rPr>
          <w:rFonts w:hint="cs"/>
          <w:b w:val="0"/>
          <w:rtl/>
        </w:rPr>
        <w:t>" [ العقيدة النظامية</w:t>
      </w:r>
      <w:r>
        <w:rPr>
          <w:rFonts w:hint="cs"/>
        </w:rPr>
        <w:t xml:space="preserve"> </w:t>
      </w:r>
      <w:r>
        <w:rPr>
          <w:rFonts w:hint="cs"/>
          <w:b w:val="0"/>
          <w:rtl/>
        </w:rPr>
        <w:t>ص 32 ] أهـ</w:t>
      </w:r>
    </w:p>
    <w:p w:rsidR="00064B4F" w:rsidRDefault="00064B4F" w:rsidP="00064B4F">
      <w:pPr>
        <w:ind w:left="-58"/>
        <w:jc w:val="both"/>
        <w:rPr>
          <w:rFonts w:hint="cs"/>
          <w:b w:val="0"/>
          <w:rtl/>
        </w:rPr>
      </w:pPr>
      <w:r>
        <w:rPr>
          <w:rFonts w:hint="cs"/>
          <w:bCs/>
          <w:rtl/>
        </w:rPr>
        <w:t>وإليك بعض أقوال العلماء في تفسير الآية :</w:t>
      </w:r>
      <w:r>
        <w:rPr>
          <w:rFonts w:hint="cs"/>
          <w:b w:val="0"/>
          <w:bCs/>
          <w:rtl/>
        </w:rPr>
        <w:t xml:space="preserve"> قال</w:t>
      </w:r>
      <w:r>
        <w:rPr>
          <w:rFonts w:hint="cs"/>
          <w:bCs/>
        </w:rPr>
        <w:t xml:space="preserve"> </w:t>
      </w:r>
      <w:r>
        <w:rPr>
          <w:rFonts w:hint="cs"/>
          <w:bCs/>
          <w:rtl/>
        </w:rPr>
        <w:t>الشيخ جمال الدين القاسمي</w:t>
      </w:r>
      <w:r>
        <w:rPr>
          <w:rFonts w:hint="cs"/>
          <w:b w:val="0"/>
          <w:rtl/>
        </w:rPr>
        <w:t xml:space="preserve"> في تفسيره محاسن التأويل  " ( لما خلقت بيدي ) أي</w:t>
      </w:r>
      <w:r>
        <w:rPr>
          <w:rFonts w:hint="cs"/>
        </w:rPr>
        <w:t xml:space="preserve"> </w:t>
      </w:r>
      <w:r>
        <w:rPr>
          <w:rFonts w:hint="cs"/>
          <w:b w:val="0"/>
          <w:rtl/>
        </w:rPr>
        <w:t>بنفسي من غير توسط كأب وأم " [محاسن</w:t>
      </w:r>
      <w:r>
        <w:rPr>
          <w:rFonts w:hint="cs"/>
        </w:rPr>
        <w:t xml:space="preserve"> </w:t>
      </w:r>
      <w:r>
        <w:rPr>
          <w:rFonts w:hint="cs"/>
          <w:b w:val="0"/>
          <w:rtl/>
        </w:rPr>
        <w:t xml:space="preserve">التأويل : ج15/ 328] أهـ ، قلت : وذلك لأن إبليس من الجن فليس الأصل أما آدم فهو أصل الإنسان ، </w:t>
      </w:r>
      <w:r>
        <w:rPr>
          <w:rFonts w:hint="cs"/>
          <w:b w:val="0"/>
          <w:bCs/>
          <w:rtl/>
        </w:rPr>
        <w:t>وقال النسفي في تفسيره</w:t>
      </w:r>
      <w:r>
        <w:rPr>
          <w:rFonts w:hint="cs"/>
          <w:b w:val="0"/>
          <w:rtl/>
        </w:rPr>
        <w:t xml:space="preserve"> : " ما منعك أن تسجد ما منعك عن السجود لما   خلقت بيدي   أي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قيل لمن لا يدين له يداك أو كنا وفوك نفخ وحتى لم يبق فرق بين قولك هذا مما عملته وهذا مما عملته يداك ومنه قوله مما عملت أيدينا ولما خلقت بيدي " [تفسير النسفي ج : 4 ص : 45] أهـ ، </w:t>
      </w:r>
      <w:r>
        <w:rPr>
          <w:rFonts w:hint="cs"/>
          <w:b w:val="0"/>
          <w:bCs/>
          <w:rtl/>
        </w:rPr>
        <w:t>وقال القاضي البيضاوي</w:t>
      </w:r>
      <w:r>
        <w:rPr>
          <w:rFonts w:hint="cs"/>
          <w:b w:val="0"/>
          <w:rtl/>
        </w:rPr>
        <w:t xml:space="preserve"> : " قوله تعالى  ( لما خلقت بيدي ) اعلم أن اليد لغة حقيقة في الجارحة المعروفة وتستعمل مجازا في معان متعددة .. وإذا ثبت بالدليل العقلي تنزيه الله تعالى عن الجوارح لما فيه من التجزيء المؤدي إلى التركيب وجب حمل اللفظ على ما يليق بجلاله تعالى من المعاني المستعملة بين أهل اللسان وهي النعمة والقدرة والإحسان  " [ إيضاح الدليل في قطع حجج أهل التعطيل ج : 1 ص : 122] أهـ ، </w:t>
      </w:r>
      <w:r>
        <w:rPr>
          <w:rFonts w:hint="cs"/>
          <w:b w:val="0"/>
          <w:bCs/>
          <w:rtl/>
        </w:rPr>
        <w:t xml:space="preserve">وجاء في تفسير البحر المحيط : </w:t>
      </w:r>
      <w:r>
        <w:rPr>
          <w:rFonts w:hint="cs"/>
          <w:b w:val="0"/>
          <w:rtl/>
        </w:rPr>
        <w:t xml:space="preserve">" {بل يداه مبسوطتان ينفق كيف يشاء} معتقد أهل الحق أن الله تعالى ليس بجسم ولا جارحة له ، ولا يشبه بشيء من خلقه ، ولا يكيف ، ولا يتحيز ، ولا تحله الحوادث ، وكل هذا مقرر في علم أصول الدين ،  والجمهور على أن هذا استعارة عن جوده وإنعامه السابغ ، وأضاف ذلك إلى اليدين جارياً على طريقة العرب في قولهم : فلان ينفق بكلتا يديه ،  ومنه قوله :  ( يداك يدا مجد فكف مفيدة * وكفّ إذا ما ضنّ بالمال تنفق ) ويؤيد أنّ اليدين هنا بمعنى الإنعام قرينة الإنفاق ، " [ البحر المحيط تفسير قوله تعالى (بل يداه مبسوطتان ينفق كيف يشاء)] أهــ ، </w:t>
      </w:r>
      <w:r>
        <w:rPr>
          <w:rFonts w:hint="cs"/>
          <w:b w:val="0"/>
          <w:bCs/>
          <w:rtl/>
        </w:rPr>
        <w:t>وقال الكرماني في الكواكب</w:t>
      </w:r>
      <w:r>
        <w:rPr>
          <w:rFonts w:hint="cs"/>
          <w:bCs/>
        </w:rPr>
        <w:t xml:space="preserve"> </w:t>
      </w:r>
      <w:r>
        <w:rPr>
          <w:rFonts w:hint="cs"/>
          <w:bCs/>
          <w:rtl/>
        </w:rPr>
        <w:t>الدراري</w:t>
      </w:r>
      <w:r>
        <w:rPr>
          <w:rFonts w:hint="cs"/>
          <w:b w:val="0"/>
          <w:rtl/>
        </w:rPr>
        <w:t xml:space="preserve"> : " والمقصود من الباب " لما خلقت بيدي " بيان ماورد في اليد مضافة إلى الله تعالى وهذا وأمثاله من الوجه والعين ونحوها من المتشابهات والأمة فيها طائفتان مفوضه ومؤولة فمن وقف على قوله تعالى : " إلا الله " ، وجعل " الراسخون " ابتداء كلام أخر فوض حكمها إلى الله تعالى ومن لم يقف وعطف أولها بما يليق به لأن البرهان قائم على امتناع حملها على حقائقها اللغوية فأولوا اليد بالقدرة فهو من صفات الذات ويقال هو في قبضتي أي في قدرتي ويقال أعمل مثل هذا بأصبعي إذا أراد القدرة عليه على سبيل استحقاره فإن قلت القدرة واحدة فما معنى بيدي ؟ </w:t>
      </w:r>
      <w:r>
        <w:rPr>
          <w:rFonts w:hint="cs"/>
          <w:b w:val="0"/>
          <w:bCs/>
          <w:rtl/>
        </w:rPr>
        <w:t xml:space="preserve">قلت : هذا تمثيل إذ من اعتنى </w:t>
      </w:r>
      <w:r>
        <w:rPr>
          <w:rFonts w:hint="cs"/>
          <w:b w:val="0"/>
          <w:bCs/>
          <w:rtl/>
        </w:rPr>
        <w:lastRenderedPageBreak/>
        <w:t>بشيء واهتم بإكماله باشره بيده</w:t>
      </w:r>
      <w:r>
        <w:rPr>
          <w:rFonts w:hint="cs"/>
          <w:b w:val="0"/>
          <w:rtl/>
        </w:rPr>
        <w:t xml:space="preserve"> ، " [الكواكب</w:t>
      </w:r>
      <w:r>
        <w:rPr>
          <w:rFonts w:hint="cs"/>
        </w:rPr>
        <w:t xml:space="preserve"> </w:t>
      </w:r>
      <w:r>
        <w:rPr>
          <w:rFonts w:hint="cs"/>
          <w:b w:val="0"/>
          <w:rtl/>
        </w:rPr>
        <w:t>الدراري ج12ص126] أهـ ، قلت : أي والمراد فيستفاد من ذلك ان العناية بخلق آدم كانت أتم من العناية بخلق</w:t>
      </w:r>
      <w:r>
        <w:rPr>
          <w:rFonts w:hint="cs"/>
        </w:rPr>
        <w:t xml:space="preserve"> </w:t>
      </w:r>
      <w:r>
        <w:rPr>
          <w:rFonts w:hint="cs"/>
          <w:b w:val="0"/>
          <w:rtl/>
        </w:rPr>
        <w:t xml:space="preserve">غيره ولا شك ، </w:t>
      </w:r>
      <w:r>
        <w:rPr>
          <w:rFonts w:hint="cs"/>
          <w:b w:val="0"/>
          <w:bCs/>
          <w:rtl/>
        </w:rPr>
        <w:t>وقال القرطبي في تفسيره</w:t>
      </w:r>
      <w:r>
        <w:rPr>
          <w:rFonts w:hint="cs"/>
          <w:b w:val="0"/>
          <w:rtl/>
        </w:rPr>
        <w:t xml:space="preserve"> : " واليد في كلام العرب تكون للجارحة كقوله تعالى  وخذ بيدك ضغثا وهذا محال على الله تعالى وتكون للنعمة تقول العرب  كم يد لي عند فلان أي كم من نعمة لي قد أسديتها له وتكون للقوة قال الله عز وجل : { واذكر عبدنا داود ذا الأيد } أي ذا القوة وتكون للملك والقدرة قال الله تعالى : { قل إن الفضل بيد الله يؤتيه من يشاء } وتكون بمعنى الصلة قال الله تعالى : { مما عملت أيدينا أنعاما } أي مما عملنا نحن وقال  أو يعفو الذي بيده عقدة النكاح أي الذي له عقدة النكاح وتكون بمعنى التأييد والنصرة ومنه قوله عليه السلام (( يد الله مع القاضي حتى يقضي والقاسم حتى يقسم )) وتكون لإضافة الفعل إلى المخبر عنه تشريفا له وتكريما ، قال الله تعالى { يا إبليس ما منعك أن تسجد لما خلقت بيدي } ،  فلا يجوز أن يحمل على الجارحة لأن الباري جل وتعالى واحد لا يجوز عليه التبعيض " [ تفسير القرطبي ج : 6 ص : 238] أهـ</w:t>
      </w:r>
      <w:r>
        <w:rPr>
          <w:rFonts w:hint="cs"/>
          <w:b w:val="0"/>
          <w:rtl/>
          <w:lang w:bidi="ar-KW"/>
        </w:rPr>
        <w:t xml:space="preserve"> ، </w:t>
      </w:r>
      <w:r>
        <w:rPr>
          <w:rFonts w:hint="cs"/>
          <w:b w:val="0"/>
          <w:bCs/>
          <w:rtl/>
        </w:rPr>
        <w:t>وقال الإمام ابن جماعة في كتابه إيضاح الدليل : " الآية العاشرة</w:t>
      </w:r>
      <w:r>
        <w:rPr>
          <w:rFonts w:hint="cs"/>
          <w:b w:val="0"/>
          <w:rtl/>
        </w:rPr>
        <w:t xml:space="preserve"> قوله تعالى ( لما خلقت بيدي ) و ( يد الله فوق أيديهم ) و ( بل يداه مبسوطتان ) و ( بيده ملكوت كل شيء) و ( بيدك الخير ) :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Pr>
          <w:rFonts w:hint="cs"/>
          <w:b w:val="0"/>
          <w:bCs/>
          <w:rtl/>
        </w:rPr>
        <w:t xml:space="preserve"> </w:t>
      </w:r>
      <w:r>
        <w:rPr>
          <w:rFonts w:hint="cs"/>
          <w:b w:val="0"/>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أو يعفو الذي 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بين يدي رحمته ) و ( قدموا بين يدي نجواكم صدقة ) ولا يد للرحمة والنجوى ، </w:t>
      </w:r>
      <w:r>
        <w:rPr>
          <w:rFonts w:hint="cs"/>
          <w:b w:val="0"/>
          <w:bCs/>
          <w:rtl/>
        </w:rPr>
        <w:t>إذا ثبت هذا فنقول قوله تعالى ( لما خلقت بيدي ) فله ثلاثة أجوبة :</w:t>
      </w:r>
      <w:r>
        <w:rPr>
          <w:rFonts w:hint="cs"/>
          <w:b w:val="0"/>
          <w:rtl/>
        </w:rPr>
        <w:t xml:space="preserve"> ( </w:t>
      </w:r>
      <w:r>
        <w:rPr>
          <w:rFonts w:hint="cs"/>
          <w:b w:val="0"/>
          <w:bCs/>
          <w:rtl/>
        </w:rPr>
        <w:t>أحدها</w:t>
      </w:r>
      <w:r>
        <w:rPr>
          <w:rFonts w:hint="cs"/>
          <w:b w:val="0"/>
          <w:rtl/>
        </w:rPr>
        <w:t xml:space="preserve"> ) : أن المراد مزيد العناية بنعمة عليه في خلقه وإيجاده وتكريمه كما يقال خذ هذا الأمر بكلتا يديك وأخذت وصيتك بكلتا يدي      ولا شك أن الاعتناء بخلق آدم حاصل بإيجاده وجعله خليفة في الأرض وتعليمه الأسماء وإسكانه الجنة وسجود الملائكة له فلذلك خصه بما يدل لغة على مزيد الاعتناء   ، </w:t>
      </w:r>
      <w:r>
        <w:rPr>
          <w:rFonts w:hint="cs"/>
          <w:b w:val="0"/>
          <w:bCs/>
          <w:rtl/>
        </w:rPr>
        <w:t>(  الجواب الثاني )</w:t>
      </w:r>
      <w:r>
        <w:rPr>
          <w:rFonts w:hint="cs"/>
          <w:b w:val="0"/>
          <w:rtl/>
        </w:rPr>
        <w:t xml:space="preserve"> : أن المراد بيدي القدرة لأن غالب قدرة الإنسان في تصرفاته بيده وثنيت اليد مبالغة في عظم القدرة فإنها باليدين أكثر منها بالواحدة   ، </w:t>
      </w:r>
      <w:r>
        <w:rPr>
          <w:rFonts w:hint="cs"/>
          <w:b w:val="0"/>
          <w:bCs/>
          <w:rtl/>
        </w:rPr>
        <w:t xml:space="preserve">( </w:t>
      </w:r>
      <w:r>
        <w:rPr>
          <w:rFonts w:hint="cs"/>
          <w:b w:val="0"/>
          <w:bCs/>
          <w:rtl/>
        </w:rPr>
        <w:lastRenderedPageBreak/>
        <w:t>الثالث )</w:t>
      </w:r>
      <w:r>
        <w:rPr>
          <w:rFonts w:hint="cs"/>
          <w:b w:val="0"/>
          <w:rtl/>
        </w:rPr>
        <w:t xml:space="preserve"> : أن يكون ذكر اليدين صلة لقصد التخصيص به تعالى ومعناه لما خلقت أنا دون غيري ومنه قوله تعالى ( ذلك بما قدمت يداك ) أي بما قدمت أنت ومنه قولهم يداك أوكتا أي أنت فعلت ، وأما قوله تعالى  ( يد الله فوق أيديهم ) فقد قال الحسن وغيره أي منته وإحسانه ، وأما قوله تعالى ( بل يداه مبسوطتان ) فلا يشك عاقل أن المراد بذلك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بل يداه مبسوطتان ) أي بالخير وإفاضة النعم لمن شاء ولذلك قال ( ينفق كيف يشاء ) فبين المراد به ، وأما إرادة بسط الجوارح المعروف حقيقة فلا يتوهمه عاقل فضلا عن اعتقاده ، </w:t>
      </w:r>
      <w:r>
        <w:rPr>
          <w:rFonts w:hint="cs"/>
          <w:b w:val="0"/>
          <w:bCs/>
          <w:rtl/>
        </w:rPr>
        <w:t xml:space="preserve"> فإن قيل : </w:t>
      </w:r>
      <w:r>
        <w:rPr>
          <w:rFonts w:hint="cs"/>
          <w:b w:val="0"/>
          <w:rtl/>
        </w:rPr>
        <w:t>إن كان المراد بخلقت بيدي القدرية لم يكن لآدم مزية لأن الخلق كلهم بقدرته ، قلنا المراد مزيته بالخلق في الإكرام بالأنواع التي ذكرناها ، وكذلك قوله تعالى (  مما عملت أيدينا ) فليس لها مزية على غيرها باعتبار الخلق وحده بل بإعتبار ما جعل في خلقها من المنافع المعدومة في غيرها ، فإن قيل فالقدرة شيء واحد لا يثنى ولا يجمع وقد ثنيت وجمعت ، قلنا هذا غير ممنوع فقد نطقت العرب بذلك بقولهم مالك بذلك يدان ،</w:t>
      </w:r>
      <w:r>
        <w:rPr>
          <w:rFonts w:hint="cs"/>
          <w:b w:val="0"/>
          <w:bCs/>
          <w:rtl/>
        </w:rPr>
        <w:t xml:space="preserve">  </w:t>
      </w:r>
      <w:r>
        <w:rPr>
          <w:rFonts w:hint="cs"/>
          <w:b w:val="0"/>
          <w:rtl/>
        </w:rPr>
        <w:t xml:space="preserve">  وفي الحديث عن يأجوج ومأجوج ما لأحد يدان بقتالهم ،  فثنوا عند قصد المبالغة ومنه ،( بين يدي نجواكم صدقة ) و ( بين يدي رحمته ) وأيضا فقد جاء ( يد الله)  وجاء ( يداه مبسوطتان ) وجاء ( بأيدينا  )  </w:t>
      </w:r>
      <w:r>
        <w:rPr>
          <w:rFonts w:hint="cs"/>
          <w:b w:val="0"/>
          <w:bCs/>
          <w:rtl/>
        </w:rPr>
        <w:t>فلو لم يحمل على القدرة وحمل على الظاهر لزم من تصوير ذلك ما يتعالى الله عنه</w:t>
      </w:r>
      <w:r>
        <w:rPr>
          <w:rFonts w:hint="cs"/>
          <w:b w:val="0"/>
          <w:rtl/>
        </w:rPr>
        <w:t xml:space="preserve">  وقول بعضهم إن اليدين في قوله تعالى (خلقت بيدي)  صفتان قائمتان بذات الرب تعالى والمسلم يعقل معناها فقد تقدم الجواب عنه والرد عليه "[ ايضاح الدليل لابن جماعة] أهـــ ، </w:t>
      </w:r>
      <w:r>
        <w:rPr>
          <w:rFonts w:hint="cs"/>
          <w:b w:val="0"/>
          <w:bCs/>
          <w:rtl/>
        </w:rPr>
        <w:t>وقال الإمام الحنبلي مرعي بن يوسف في كتابه أقاويل الثقات :</w:t>
      </w:r>
      <w:r>
        <w:rPr>
          <w:rFonts w:hint="cs"/>
          <w:bCs/>
          <w:rtl/>
          <w:lang w:eastAsia="ar-SA"/>
        </w:rPr>
        <w:t xml:space="preserve"> </w:t>
      </w:r>
      <w:r>
        <w:rPr>
          <w:rFonts w:hint="cs"/>
          <w:b w:val="0"/>
          <w:rtl/>
        </w:rPr>
        <w:t xml:space="preserve">" </w:t>
      </w:r>
      <w:r>
        <w:rPr>
          <w:rFonts w:hint="cs"/>
          <w:b w:val="0"/>
          <w:bCs/>
          <w:rtl/>
        </w:rPr>
        <w:t>ومن المتشابه</w:t>
      </w:r>
      <w:r>
        <w:rPr>
          <w:rFonts w:hint="cs"/>
          <w:bCs/>
        </w:rPr>
        <w:t xml:space="preserve"> </w:t>
      </w:r>
      <w:r>
        <w:rPr>
          <w:rFonts w:hint="cs"/>
          <w:bCs/>
          <w:rtl/>
        </w:rPr>
        <w:t>اليد</w:t>
      </w:r>
      <w:r>
        <w:rPr>
          <w:rFonts w:hint="cs"/>
          <w:b w:val="0"/>
          <w:rtl/>
        </w:rPr>
        <w:t xml:space="preserve"> في قوله تعالى ( يد</w:t>
      </w:r>
      <w:r>
        <w:rPr>
          <w:rFonts w:hint="cs"/>
        </w:rPr>
        <w:t xml:space="preserve"> </w:t>
      </w:r>
      <w:r>
        <w:rPr>
          <w:rFonts w:hint="cs"/>
          <w:b w:val="0"/>
          <w:rtl/>
        </w:rPr>
        <w:t>الله فوق</w:t>
      </w:r>
      <w:r>
        <w:rPr>
          <w:rFonts w:hint="cs"/>
        </w:rPr>
        <w:t xml:space="preserve"> </w:t>
      </w:r>
      <w:r>
        <w:rPr>
          <w:rFonts w:hint="cs"/>
          <w:b w:val="0"/>
          <w:rtl/>
        </w:rPr>
        <w:t>أيديهم ) [ الفتح</w:t>
      </w:r>
      <w:r>
        <w:rPr>
          <w:rFonts w:hint="cs"/>
        </w:rPr>
        <w:t xml:space="preserve"> </w:t>
      </w:r>
      <w:r>
        <w:rPr>
          <w:rFonts w:hint="cs"/>
          <w:b w:val="0"/>
          <w:rtl/>
        </w:rPr>
        <w:t>10]  ( لما</w:t>
      </w:r>
      <w:r>
        <w:rPr>
          <w:rFonts w:hint="cs"/>
        </w:rPr>
        <w:t xml:space="preserve"> </w:t>
      </w:r>
      <w:r>
        <w:rPr>
          <w:rFonts w:hint="cs"/>
          <w:b w:val="0"/>
          <w:rtl/>
        </w:rPr>
        <w:t>خلقت بيدي ) [ص</w:t>
      </w:r>
      <w:r>
        <w:rPr>
          <w:rFonts w:hint="cs"/>
        </w:rPr>
        <w:t xml:space="preserve"> </w:t>
      </w:r>
      <w:r>
        <w:rPr>
          <w:rFonts w:hint="cs"/>
          <w:b w:val="0"/>
          <w:rtl/>
        </w:rPr>
        <w:t>75]</w:t>
      </w:r>
      <w:r>
        <w:rPr>
          <w:rFonts w:hint="cs"/>
        </w:rPr>
        <w:t xml:space="preserve"> </w:t>
      </w:r>
      <w:r>
        <w:rPr>
          <w:rFonts w:hint="cs"/>
          <w:b w:val="0"/>
          <w:rtl/>
        </w:rPr>
        <w:t xml:space="preserve"> ( بل</w:t>
      </w:r>
      <w:r>
        <w:rPr>
          <w:rFonts w:hint="cs"/>
        </w:rPr>
        <w:t xml:space="preserve"> </w:t>
      </w:r>
      <w:r>
        <w:rPr>
          <w:rFonts w:hint="cs"/>
          <w:b w:val="0"/>
          <w:rtl/>
        </w:rPr>
        <w:t>يداه مبسوطتان ) [ المائدة</w:t>
      </w:r>
      <w:r>
        <w:rPr>
          <w:rFonts w:hint="cs"/>
        </w:rPr>
        <w:t xml:space="preserve"> </w:t>
      </w:r>
      <w:r>
        <w:rPr>
          <w:rFonts w:hint="cs"/>
          <w:b w:val="0"/>
          <w:rtl/>
        </w:rPr>
        <w:t xml:space="preserve">64] </w:t>
      </w:r>
      <w:r>
        <w:t xml:space="preserve">) </w:t>
      </w:r>
      <w:r>
        <w:rPr>
          <w:rFonts w:hint="cs"/>
          <w:b w:val="0"/>
          <w:rtl/>
        </w:rPr>
        <w:t>مما</w:t>
      </w:r>
      <w:r>
        <w:rPr>
          <w:rFonts w:hint="cs"/>
        </w:rPr>
        <w:t xml:space="preserve"> </w:t>
      </w:r>
      <w:r>
        <w:rPr>
          <w:rFonts w:hint="cs"/>
          <w:b w:val="0"/>
          <w:rtl/>
        </w:rPr>
        <w:t>عملت أيدينا</w:t>
      </w:r>
      <w:r>
        <w:t xml:space="preserve">( </w:t>
      </w:r>
      <w:r>
        <w:rPr>
          <w:rFonts w:hint="cs"/>
          <w:b w:val="0"/>
          <w:rtl/>
        </w:rPr>
        <w:t xml:space="preserve"> [ يس</w:t>
      </w:r>
      <w:r>
        <w:rPr>
          <w:rFonts w:hint="cs"/>
        </w:rPr>
        <w:t xml:space="preserve"> </w:t>
      </w:r>
      <w:r>
        <w:rPr>
          <w:rFonts w:hint="cs"/>
          <w:b w:val="0"/>
          <w:rtl/>
        </w:rPr>
        <w:t>71  ]</w:t>
      </w:r>
      <w:r>
        <w:rPr>
          <w:rFonts w:hint="cs"/>
        </w:rPr>
        <w:t xml:space="preserve"> </w:t>
      </w:r>
      <w:r>
        <w:rPr>
          <w:rFonts w:hint="cs"/>
          <w:b w:val="0"/>
          <w:rtl/>
        </w:rPr>
        <w:t xml:space="preserve"> ( قل</w:t>
      </w:r>
      <w:r>
        <w:rPr>
          <w:rFonts w:hint="cs"/>
        </w:rPr>
        <w:t xml:space="preserve"> </w:t>
      </w:r>
      <w:r>
        <w:rPr>
          <w:rFonts w:hint="cs"/>
          <w:b w:val="0"/>
          <w:rtl/>
        </w:rPr>
        <w:t>إن الفضل بيد</w:t>
      </w:r>
      <w:r>
        <w:rPr>
          <w:rFonts w:hint="cs"/>
        </w:rPr>
        <w:t xml:space="preserve"> </w:t>
      </w:r>
      <w:r>
        <w:rPr>
          <w:rFonts w:hint="cs"/>
          <w:b w:val="0"/>
          <w:rtl/>
        </w:rPr>
        <w:t>الله  )</w:t>
      </w:r>
      <w:r>
        <w:rPr>
          <w:rFonts w:hint="cs"/>
        </w:rPr>
        <w:t xml:space="preserve"> </w:t>
      </w:r>
      <w:r>
        <w:rPr>
          <w:rFonts w:hint="cs"/>
          <w:b w:val="0"/>
          <w:rtl/>
        </w:rPr>
        <w:t>[ آل</w:t>
      </w:r>
      <w:r>
        <w:rPr>
          <w:rFonts w:hint="cs"/>
        </w:rPr>
        <w:t xml:space="preserve"> </w:t>
      </w:r>
      <w:r>
        <w:rPr>
          <w:rFonts w:hint="cs"/>
          <w:b w:val="0"/>
          <w:rtl/>
        </w:rPr>
        <w:t>عمران 73  ]    وتأويله</w:t>
      </w:r>
      <w:r>
        <w:rPr>
          <w:rFonts w:hint="cs"/>
        </w:rPr>
        <w:t xml:space="preserve"> </w:t>
      </w:r>
      <w:r>
        <w:rPr>
          <w:rFonts w:hint="cs"/>
          <w:b w:val="0"/>
          <w:rtl/>
        </w:rPr>
        <w:t xml:space="preserve">أن المراد باليد القدرة    </w:t>
      </w:r>
      <w:r>
        <w:rPr>
          <w:rFonts w:hint="cs"/>
        </w:rPr>
        <w:t xml:space="preserve"> </w:t>
      </w:r>
      <w:r>
        <w:rPr>
          <w:rFonts w:hint="cs"/>
          <w:b w:val="0"/>
          <w:rtl/>
        </w:rPr>
        <w:t xml:space="preserve"> وقال</w:t>
      </w:r>
      <w:r>
        <w:rPr>
          <w:rFonts w:hint="cs"/>
        </w:rPr>
        <w:t xml:space="preserve"> </w:t>
      </w:r>
      <w:r>
        <w:rPr>
          <w:rFonts w:hint="cs"/>
          <w:b w:val="0"/>
          <w:rtl/>
        </w:rPr>
        <w:t>الأشعري اليد صفة ورد بها الشرع والذي</w:t>
      </w:r>
      <w:r>
        <w:rPr>
          <w:rFonts w:hint="cs"/>
        </w:rPr>
        <w:t xml:space="preserve"> </w:t>
      </w:r>
      <w:r>
        <w:rPr>
          <w:rFonts w:hint="cs"/>
          <w:b w:val="0"/>
          <w:rtl/>
        </w:rPr>
        <w:t>يلوح من معنى هذه الصفة أنها قريبة من معنى القدرة إلا أنها أخص والقدرة أعم كالمحبة</w:t>
      </w:r>
      <w:r>
        <w:rPr>
          <w:rFonts w:hint="cs"/>
        </w:rPr>
        <w:t xml:space="preserve"> </w:t>
      </w:r>
      <w:r>
        <w:rPr>
          <w:rFonts w:hint="cs"/>
          <w:b w:val="0"/>
          <w:rtl/>
        </w:rPr>
        <w:t xml:space="preserve">مع الإرادة والمشيئة فإن في اليد تشريفا لازما ،  </w:t>
      </w:r>
      <w:r>
        <w:rPr>
          <w:rFonts w:hint="cs"/>
          <w:b w:val="0"/>
          <w:bCs/>
          <w:rtl/>
        </w:rPr>
        <w:t>وقال البيهقي</w:t>
      </w:r>
      <w:r>
        <w:rPr>
          <w:rFonts w:hint="cs"/>
          <w:b w:val="0"/>
          <w:rtl/>
        </w:rPr>
        <w:t xml:space="preserve"> في كتاب الأسماء والصفات باب ما جاء في إثبات اليدين صفتين لا من حيث الجارحة قال الله ( يا إبليس ما منعك أن تسجد لما خلقت بيدي )    [ص : 75 ]</w:t>
      </w:r>
      <w:r>
        <w:rPr>
          <w:rFonts w:hint="cs"/>
        </w:rPr>
        <w:t xml:space="preserve"> </w:t>
      </w:r>
      <w:r>
        <w:rPr>
          <w:rFonts w:hint="cs"/>
          <w:b w:val="0"/>
          <w:rtl/>
        </w:rPr>
        <w:t xml:space="preserve"> وقال   { بل يداه مبسوطتان  }  [ المائدة :</w:t>
      </w:r>
      <w:r>
        <w:rPr>
          <w:rFonts w:hint="cs"/>
          <w:b w:val="0"/>
          <w:rtl/>
          <w:lang w:bidi="ar-KW"/>
        </w:rPr>
        <w:t xml:space="preserve"> </w:t>
      </w:r>
      <w:r>
        <w:rPr>
          <w:rFonts w:hint="cs"/>
          <w:b w:val="0"/>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rFonts w:hint="cs"/>
          <w:b w:val="0"/>
          <w:bCs/>
          <w:rtl/>
        </w:rPr>
        <w:t>وقال البيهقي</w:t>
      </w:r>
      <w:r>
        <w:rPr>
          <w:rFonts w:hint="cs"/>
          <w:b w:val="0"/>
          <w:rtl/>
        </w:rPr>
        <w:t xml:space="preserve"> قال بعض أهل النظر قد تكون اليد بمعنى القوة كقوله { داود ذا الأيد  }  [ ص : 17 ] ذا القوة وبمعنى الملك والقدرة كقوله  { إن الفضل بيد الله }[ آل عمران :  73 </w:t>
      </w:r>
      <w:r>
        <w:rPr>
          <w:rFonts w:hint="cs"/>
          <w:b w:val="0"/>
          <w:rtl/>
        </w:rPr>
        <w:lastRenderedPageBreak/>
        <w:t xml:space="preserve">]  وبمعنى النعمة كقولهم لي عند فلان يد وتكون صلة أي زائدة كقوله  { مما عملت أيدينا أنعاما } [  يس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مسييء النهار ويبسط يده بالنهار ليتوب مسيئ الليل )  </w:t>
      </w:r>
      <w:r>
        <w:rPr>
          <w:rFonts w:hint="cs"/>
          <w:b w:val="0"/>
          <w:bCs/>
          <w:rtl/>
        </w:rPr>
        <w:t>قيل</w:t>
      </w:r>
      <w:r>
        <w:rPr>
          <w:rFonts w:hint="cs"/>
          <w:bCs/>
        </w:rPr>
        <w:t xml:space="preserve"> </w:t>
      </w:r>
      <w:r>
        <w:rPr>
          <w:rFonts w:hint="cs"/>
          <w:bCs/>
          <w:rtl/>
        </w:rPr>
        <w:t>بسط اليد</w:t>
      </w:r>
      <w:r>
        <w:rPr>
          <w:rFonts w:hint="cs"/>
          <w:bCs/>
        </w:rPr>
        <w:t xml:space="preserve"> </w:t>
      </w:r>
      <w:r>
        <w:rPr>
          <w:rFonts w:hint="cs"/>
          <w:bCs/>
          <w:rtl/>
        </w:rPr>
        <w:t>استعارة في قبول التوبة وإنما ورد لفظ اليد لأن العرب إذا رضي أحدهم الشيء بسط</w:t>
      </w:r>
      <w:r>
        <w:rPr>
          <w:rFonts w:hint="cs"/>
          <w:bCs/>
        </w:rPr>
        <w:t xml:space="preserve"> </w:t>
      </w:r>
      <w:r>
        <w:rPr>
          <w:rFonts w:hint="cs"/>
          <w:bCs/>
          <w:rtl/>
        </w:rPr>
        <w:t>يده لقبوله وإذا كرهه قبضها عنه فخوطبوا بما يفهمونه وهو مجاز فإن يد الجارحة مستحيلة</w:t>
      </w:r>
      <w:r>
        <w:rPr>
          <w:rFonts w:hint="cs"/>
          <w:bCs/>
        </w:rPr>
        <w:t xml:space="preserve"> </w:t>
      </w:r>
      <w:r>
        <w:rPr>
          <w:rFonts w:hint="cs"/>
          <w:bCs/>
          <w:rtl/>
        </w:rPr>
        <w:t>في حقه تعالى ،</w:t>
      </w:r>
      <w:r>
        <w:rPr>
          <w:rFonts w:hint="cs"/>
          <w:b w:val="0"/>
          <w:rtl/>
        </w:rPr>
        <w:t xml:space="preserve"> </w:t>
      </w:r>
      <w:r>
        <w:rPr>
          <w:rFonts w:hint="cs"/>
          <w:b w:val="0"/>
          <w:bCs/>
          <w:rtl/>
        </w:rPr>
        <w:t>ومن المتشابه القبضة واليمين</w:t>
      </w:r>
      <w:r>
        <w:rPr>
          <w:rFonts w:hint="cs"/>
          <w:b w:val="0"/>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w:t>
      </w:r>
      <w:r>
        <w:rPr>
          <w:rFonts w:hint="cs"/>
          <w:b w:val="0"/>
          <w:bCs/>
          <w:rtl/>
        </w:rPr>
        <w:t>قال البيهقي المتقدمون من هذه الأمة لم يفسروا ما ورد من الآي والأخبار في هذا الباب مع اعتقادهم بأجمعهم أن الله واحد لا يجوز عليه التبعيض ،</w:t>
      </w:r>
      <w:r>
        <w:rPr>
          <w:rFonts w:hint="cs"/>
          <w:b w:val="0"/>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Pr>
          <w:rFonts w:hint="cs"/>
          <w:b w:val="0"/>
          <w:bCs/>
          <w:rtl/>
        </w:rPr>
        <w:t>وهذا مذهب الحنابلة ،</w:t>
      </w:r>
      <w:r>
        <w:rPr>
          <w:rFonts w:hint="cs"/>
          <w:b w:val="0"/>
          <w:rtl/>
        </w:rPr>
        <w:t xml:space="preserve"> </w:t>
      </w:r>
      <w:r>
        <w:rPr>
          <w:rFonts w:hint="cs"/>
          <w:b w:val="0"/>
          <w:bCs/>
          <w:rtl/>
        </w:rPr>
        <w:t>قال الخطابي</w:t>
      </w:r>
      <w:r>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 w:val="0"/>
          <w:bCs/>
          <w:rtl/>
        </w:rPr>
        <w:t>وقال بعض أهل التأويل</w:t>
      </w:r>
      <w:r>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Pr>
          <w:rFonts w:hint="cs"/>
          <w:b w:val="0"/>
          <w:bCs/>
          <w:rtl/>
        </w:rPr>
        <w:t xml:space="preserve">وقال بعضهم </w:t>
      </w:r>
      <w:r>
        <w:rPr>
          <w:rFonts w:hint="cs"/>
          <w:b w:val="0"/>
          <w:bCs/>
          <w:rtl/>
        </w:rPr>
        <w:lastRenderedPageBreak/>
        <w:t>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Fonts w:hint="cs"/>
          <w:b w:val="0"/>
          <w:rtl/>
        </w:rPr>
        <w:t xml:space="preserve"> ، ( </w:t>
      </w:r>
      <w:r>
        <w:rPr>
          <w:rFonts w:hint="cs"/>
          <w:b w:val="0"/>
          <w:bCs/>
          <w:rtl/>
        </w:rPr>
        <w:t>تنبيه</w:t>
      </w:r>
      <w:r>
        <w:rPr>
          <w:rFonts w:hint="cs"/>
          <w:b w:val="0"/>
          <w:rtl/>
        </w:rPr>
        <w:t xml:space="preserve"> ) :  في حديث مسلم وغيره (( إن المقسطين عند الله يوم القيامة على منابر من نور عن يمين الرحمن وكلتا يديه يمين الذين يعدلون في حكمهم وأهليهم وما ولوا ))  </w:t>
      </w:r>
      <w:r>
        <w:rPr>
          <w:rFonts w:hint="cs"/>
          <w:b w:val="0"/>
          <w:bCs/>
          <w:rtl/>
        </w:rPr>
        <w:t>قال النووي</w:t>
      </w:r>
      <w:r>
        <w:rPr>
          <w:rFonts w:hint="cs"/>
          <w:b w:val="0"/>
          <w:rtl/>
        </w:rPr>
        <w:t xml:space="preserve">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 أقاويل الثقات ج : 1 ص : 149إلى 158] أهـــ </w:t>
      </w:r>
    </w:p>
    <w:p w:rsidR="00064B4F" w:rsidRDefault="00064B4F" w:rsidP="00064B4F">
      <w:pPr>
        <w:ind w:left="-58"/>
        <w:jc w:val="both"/>
        <w:rPr>
          <w:rFonts w:hint="cs"/>
          <w:b w:val="0"/>
          <w:rtl/>
          <w:lang w:bidi="ar-KW"/>
        </w:rPr>
      </w:pPr>
      <w:r>
        <w:rPr>
          <w:rFonts w:hint="cs"/>
          <w:bCs/>
          <w:rtl/>
        </w:rPr>
        <w:t>( 10  ) فصل ما جاء في الساق مضافاً إلى الله تعالى</w:t>
      </w:r>
      <w:r>
        <w:rPr>
          <w:rFonts w:hint="cs"/>
          <w:b w:val="0"/>
          <w:rtl/>
        </w:rPr>
        <w:t xml:space="preserve"> :  </w:t>
      </w:r>
      <w:r>
        <w:rPr>
          <w:rFonts w:hint="cs"/>
          <w:b w:val="0"/>
          <w:bCs/>
          <w:rtl/>
        </w:rPr>
        <w:t>( أ ) الساق في مجاز اللغة يحمل على الشدة و الكرب :</w:t>
      </w:r>
      <w:r>
        <w:rPr>
          <w:rFonts w:hint="cs"/>
          <w:b w:val="0"/>
          <w:rtl/>
        </w:rPr>
        <w:t xml:space="preserve"> تقول العرب : قامت الحرب على قدم وساق إذا اشتد كربها وحمي وطيسها ، جاء في مختار الصحاح ج : 1 ص : 135 : ( قوله تعالى يوم   يكشف عن ساق   أي عن شدة ) ، وجاء في لسان العرب ج : 10 ص : 168 : ( يوم يكشف عن ساق إنما يريد به شدة الأمر كقولهم قامت الحرب على ساق ) ، وجاء في التبيان في تفسير غريب القرآن ج : 1 ص : 422 : (  يوم   يكشف عن ساق   إذا اشتد الأمر والحرب قيل كشف الأمر عن ساقه ) ، </w:t>
      </w:r>
      <w:r>
        <w:rPr>
          <w:rFonts w:hint="cs"/>
          <w:b w:val="0"/>
          <w:bCs/>
          <w:rtl/>
        </w:rPr>
        <w:t>( ب ) الآية التي ذكرت فيها الساق</w:t>
      </w:r>
      <w:r>
        <w:rPr>
          <w:rFonts w:hint="cs"/>
          <w:b w:val="0"/>
          <w:rtl/>
        </w:rPr>
        <w:t xml:space="preserve"> ،</w:t>
      </w:r>
      <w:r>
        <w:rPr>
          <w:rFonts w:hint="cs"/>
          <w:b w:val="0"/>
          <w:bCs/>
          <w:rtl/>
        </w:rPr>
        <w:t xml:space="preserve"> والحديث الذي ذكر فيه الساق مضاف إلى الله تعالى وبيان المعنى المراد من الساق :</w:t>
      </w:r>
      <w:r>
        <w:rPr>
          <w:rFonts w:hint="cs"/>
          <w:b w:val="0"/>
          <w:rtl/>
        </w:rPr>
        <w:t xml:space="preserve"> قال الله تعالى : { يَوْمَ يُكْشَفُ عَنْ سَاقٍ وَيُدْعَوْنَ إِلَى السُّجُودِ فَلَا يَسْتَطِيعُونَ } [ القلم : 42 ] ، وأخرج مسلم عن أبي سعيد الخدري الحديث ، وفيه : ((</w:t>
      </w:r>
      <w:r>
        <w:rPr>
          <w:rStyle w:val="edit-title"/>
          <w:rFonts w:eastAsiaTheme="majorEastAsia" w:hint="cs"/>
          <w:b w:val="0"/>
          <w:rtl/>
        </w:rPr>
        <w:t xml:space="preserve"> فيقولُ : هل بينَكم وبينَه آيةٌ فتَعْرِفونَه بها ؟ فيقولون : نعم ، </w:t>
      </w:r>
      <w:r>
        <w:rPr>
          <w:rStyle w:val="search-keys1"/>
          <w:rFonts w:hint="cs"/>
          <w:b w:val="0"/>
          <w:rtl/>
        </w:rPr>
        <w:t>فيُكْشَفُ</w:t>
      </w:r>
      <w:r>
        <w:rPr>
          <w:rStyle w:val="edit-title"/>
          <w:rFonts w:eastAsiaTheme="majorEastAsia" w:hint="cs"/>
          <w:b w:val="0"/>
          <w:rtl/>
        </w:rPr>
        <w:t xml:space="preserve"> </w:t>
      </w:r>
      <w:r>
        <w:rPr>
          <w:rStyle w:val="search-keys1"/>
          <w:rFonts w:hint="cs"/>
          <w:b w:val="0"/>
          <w:rtl/>
        </w:rPr>
        <w:t>عن</w:t>
      </w:r>
      <w:r>
        <w:rPr>
          <w:rStyle w:val="edit-title"/>
          <w:rFonts w:eastAsiaTheme="majorEastAsia" w:hint="cs"/>
          <w:b w:val="0"/>
          <w:rtl/>
        </w:rPr>
        <w:t xml:space="preserve"> </w:t>
      </w:r>
      <w:r>
        <w:rPr>
          <w:rStyle w:val="search-keys1"/>
          <w:rFonts w:hint="cs"/>
          <w:b w:val="0"/>
          <w:rtl/>
        </w:rPr>
        <w:t>ساقٍ</w:t>
      </w:r>
      <w:r>
        <w:rPr>
          <w:rStyle w:val="edit-title"/>
          <w:rFonts w:eastAsiaTheme="majorEastAsia" w:hint="cs"/>
          <w:b w:val="0"/>
          <w:rtl/>
        </w:rPr>
        <w:t xml:space="preserve"> ، فلا يَبْقَى من كان يسجدُ للهِ مِن تِلقاءِ نفسِه إلا أَذِنَ اللهُ له بالسجودِ ،  ولا يَبْقَى من كان يسجدُ اتقاءً ورياءً إلا جعل اللهُ ظَهرَه طبقةً واحدةً ،  كُلَّما أراد أن يَسجدَ خَرَّ على قفاهُ ،  ثم يَرفعونَ رؤوسَهم  ))</w:t>
      </w:r>
      <w:r>
        <w:rPr>
          <w:rFonts w:hint="cs"/>
          <w:b w:val="0"/>
          <w:rtl/>
        </w:rPr>
        <w:t xml:space="preserve"> [ أخرجه مسلم ح : 183 ] ، وأخرج البخاري عن أبي سعيد الخدري الحديث نفسه ، وفيه : ((</w:t>
      </w:r>
      <w:r>
        <w:rPr>
          <w:rStyle w:val="edit-title"/>
          <w:rFonts w:eastAsiaTheme="majorEastAsia" w:hint="cs"/>
          <w:b w:val="0"/>
          <w:rtl/>
        </w:rPr>
        <w:t xml:space="preserve"> فيقول : هل بينكم وبينه آية تعرفونه ، فيقولون : الساق ، </w:t>
      </w:r>
      <w:r>
        <w:rPr>
          <w:rStyle w:val="search-keys1"/>
          <w:rFonts w:hint="cs"/>
          <w:b w:val="0"/>
          <w:rtl/>
        </w:rPr>
        <w:t>فيكشف</w:t>
      </w:r>
      <w:r>
        <w:rPr>
          <w:rStyle w:val="edit-title"/>
          <w:rFonts w:eastAsiaTheme="majorEastAsia" w:hint="cs"/>
          <w:b w:val="0"/>
          <w:rtl/>
        </w:rPr>
        <w:t xml:space="preserve"> </w:t>
      </w:r>
      <w:r>
        <w:rPr>
          <w:rStyle w:val="search-keys1"/>
          <w:rFonts w:hint="cs"/>
          <w:b w:val="0"/>
          <w:rtl/>
        </w:rPr>
        <w:t>عن</w:t>
      </w:r>
      <w:r>
        <w:rPr>
          <w:rStyle w:val="edit-title"/>
          <w:rFonts w:eastAsiaTheme="majorEastAsia" w:hint="cs"/>
          <w:b w:val="0"/>
          <w:rtl/>
        </w:rPr>
        <w:t xml:space="preserve"> </w:t>
      </w:r>
      <w:r>
        <w:rPr>
          <w:rStyle w:val="search-keys1"/>
          <w:rFonts w:hint="cs"/>
          <w:b w:val="0"/>
          <w:rtl/>
        </w:rPr>
        <w:t>ساقه</w:t>
      </w:r>
      <w:r>
        <w:rPr>
          <w:rStyle w:val="edit-title"/>
          <w:rFonts w:eastAsiaTheme="majorEastAsia" w:hint="cs"/>
          <w:b w:val="0"/>
          <w:rtl/>
        </w:rPr>
        <w:t xml:space="preserve"> ، فيسجد له كل مؤمن ، ويبقى من كان يسجد لله رياء وسمعة ، فيذهب كيما يسجد فيعود ظهره طبقا واحدا )) [ أخرجه البخاري : ح 7439</w:t>
      </w:r>
      <w:r>
        <w:rPr>
          <w:rFonts w:hint="cs"/>
          <w:b w:val="0"/>
          <w:rtl/>
        </w:rPr>
        <w:t xml:space="preserve"> ] ، والملاحظ أنّ الآية : { يَوْمَ يُكْشَفُ عَنْ سَاقٍ } بصيغة المبني للمجهول ، </w:t>
      </w:r>
      <w:r>
        <w:rPr>
          <w:rFonts w:hint="cs"/>
          <w:b w:val="0"/>
          <w:rtl/>
        </w:rPr>
        <w:lastRenderedPageBreak/>
        <w:t>وحديث مسلم : ((</w:t>
      </w:r>
      <w:r>
        <w:rPr>
          <w:rStyle w:val="search-keys1"/>
          <w:rFonts w:hint="cs"/>
          <w:b w:val="0"/>
          <w:rtl/>
        </w:rPr>
        <w:t>فيُكْشَفُ</w:t>
      </w:r>
      <w:r>
        <w:rPr>
          <w:rStyle w:val="edit-title"/>
          <w:rFonts w:eastAsiaTheme="majorEastAsia" w:hint="cs"/>
          <w:b w:val="0"/>
          <w:rtl/>
        </w:rPr>
        <w:t xml:space="preserve"> </w:t>
      </w:r>
      <w:r>
        <w:rPr>
          <w:rStyle w:val="search-keys1"/>
          <w:rFonts w:hint="cs"/>
          <w:b w:val="0"/>
          <w:rtl/>
        </w:rPr>
        <w:t>عن</w:t>
      </w:r>
      <w:r>
        <w:rPr>
          <w:rStyle w:val="edit-title"/>
          <w:rFonts w:eastAsiaTheme="majorEastAsia" w:hint="cs"/>
          <w:b w:val="0"/>
          <w:rtl/>
        </w:rPr>
        <w:t xml:space="preserve"> </w:t>
      </w:r>
      <w:r>
        <w:rPr>
          <w:rStyle w:val="search-keys1"/>
          <w:rFonts w:hint="cs"/>
          <w:b w:val="0"/>
          <w:rtl/>
        </w:rPr>
        <w:t>ساقٍ</w:t>
      </w:r>
      <w:r>
        <w:rPr>
          <w:rFonts w:hint="cs"/>
          <w:b w:val="0"/>
          <w:rtl/>
        </w:rPr>
        <w:t xml:space="preserve"> )) بنفس صيغة المبني للمجهول ، وحديث البخاري : ((</w:t>
      </w:r>
      <w:r>
        <w:rPr>
          <w:rStyle w:val="search-keys1"/>
          <w:rFonts w:hint="cs"/>
          <w:b w:val="0"/>
          <w:rtl/>
        </w:rPr>
        <w:t>فيكشف</w:t>
      </w:r>
      <w:r>
        <w:rPr>
          <w:rStyle w:val="edit-title"/>
          <w:rFonts w:eastAsiaTheme="majorEastAsia" w:hint="cs"/>
          <w:b w:val="0"/>
          <w:rtl/>
        </w:rPr>
        <w:t xml:space="preserve"> </w:t>
      </w:r>
      <w:r>
        <w:rPr>
          <w:rStyle w:val="search-keys1"/>
          <w:rFonts w:hint="cs"/>
          <w:b w:val="0"/>
          <w:rtl/>
        </w:rPr>
        <w:t>عن</w:t>
      </w:r>
      <w:r>
        <w:rPr>
          <w:rStyle w:val="edit-title"/>
          <w:rFonts w:eastAsiaTheme="majorEastAsia" w:hint="cs"/>
          <w:b w:val="0"/>
          <w:rtl/>
        </w:rPr>
        <w:t xml:space="preserve"> </w:t>
      </w:r>
      <w:r>
        <w:rPr>
          <w:rStyle w:val="search-keys1"/>
          <w:rFonts w:hint="cs"/>
          <w:b w:val="0"/>
          <w:rtl/>
        </w:rPr>
        <w:t>ساقه</w:t>
      </w:r>
      <w:r>
        <w:rPr>
          <w:rFonts w:hint="cs"/>
          <w:b w:val="0"/>
          <w:rtl/>
        </w:rPr>
        <w:t xml:space="preserve"> )) بصيغة المعلوم ، وقد نص الحافظ ابن حجر في الفتح ( 8 / 664 ) نقلا عن الحافظ الاسماعيلي وأقره : ( وأما لفظة " ساقه " بإثبات الهاء فهي لفظة غير محفوظة ) ثم قال الحافظ ابن حجر : ( وهو من رواية سعيد بن أبي هلال عن زيد بن أسلم فأخرجها الإسماعيلي كذلك ثم قال في قوله " عن ساقه " نكرة ،  ثم أخرجه من طريق حفص بن ميسرة عن زيد بن أسلم بلفظ " يكشف عن ساق " قال الإسماعيلي : هذه أصح لموافقتها لفظ القرآن في الجملة , لا يظن أن الله ذو أعضاء وجوارح لما في ذلك من مشابهة المخلوقين , تعالى الله عن ذلك ليس كمثله شيء ) أهـ [</w:t>
      </w:r>
      <w:r>
        <w:rPr>
          <w:rFonts w:hint="cs"/>
        </w:rPr>
        <w:t xml:space="preserve"> </w:t>
      </w:r>
      <w:r>
        <w:rPr>
          <w:rFonts w:hint="cs"/>
          <w:b w:val="0"/>
          <w:rtl/>
        </w:rPr>
        <w:t>فتح الباري : ج 8 ، صـ 664</w:t>
      </w:r>
      <w:r>
        <w:rPr>
          <w:rFonts w:hint="cs"/>
        </w:rPr>
        <w:t xml:space="preserve"> </w:t>
      </w:r>
      <w:r>
        <w:rPr>
          <w:rFonts w:hint="cs"/>
          <w:b w:val="0"/>
          <w:rtl/>
        </w:rPr>
        <w:t xml:space="preserve">] ، وقال الألباني : .. ، ومع ذلك فلا ضير من صيغة المعلوم لأنا نري قول الله تعالى : { وَإِذْ قَالَ رَبُّكَ لِلْمَلَائِكَةِ إِنِّي خَالِقٌ بَشَرًا مِنْ 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وكذلك قوله تعالى : { وَمَرْيَمَ ابْنَةَ عِمْرَانَ الَّتِي أَحْصَنَتْ فَرْجَهَا فَنَفَخْنَا فِيهِ مِنْ رُوحِنَا وَصَدَّقَتْ بِكَلِمَاتِ رَبِّهَا وَكُتُبِهِ وَكَانَتْ مِنَ الْقَانِتِينَ } [ التحريم : 12 ] ، وقد أجمع المسلمون على أنّها روح مخلوقة وأضافها الله تعالى إليه إضافة تشريف ، ونعود إلى قضية الساق ، فأقول : إنّ المعنى المراد من قوله تعالى : { يَوْمَ يُكْشَفُ عَنْ سَاقٍ  } ، أي يُكشف عن شدة يوم القيامة وكربها ويدعى المنافقون إلى السجود لله فلا يستطيعون ، وبهذا قال حبر الأمة وترجمان القرآن عبد الله بن عباس رضي الله عنهما ، وجمع غفير من التابعين ، وسار على ذلك العلماء والفقهاء والمتخصصون في العقيدة ، حتى من أثبت بها صفة الساق فقد نزه الله تعالى عن جارحة الساق وإلا صار مجسماً مشبهاً خارجاً عن أهل السنّة والجماعة الناجية ولا كرامة ،  </w:t>
      </w:r>
      <w:r>
        <w:rPr>
          <w:rFonts w:hint="cs"/>
          <w:b w:val="0"/>
          <w:bCs/>
          <w:rtl/>
        </w:rPr>
        <w:t>(  ت ) تأويل الصحابة والتابعين للساق :</w:t>
      </w:r>
      <w:r>
        <w:rPr>
          <w:rFonts w:hint="cs"/>
          <w:b w:val="0"/>
          <w:rtl/>
        </w:rPr>
        <w:t xml:space="preserve"> </w:t>
      </w:r>
      <w:r>
        <w:rPr>
          <w:rFonts w:hint="cs"/>
          <w:b w:val="0"/>
          <w:bCs/>
          <w:rtl/>
        </w:rPr>
        <w:t>قال شيخ المفسرين الطبري في تفسيره</w:t>
      </w:r>
      <w:r>
        <w:rPr>
          <w:rFonts w:hint="cs"/>
          <w:b w:val="0"/>
          <w:rtl/>
        </w:rPr>
        <w:t xml:space="preserve"> : " القول في تأويل قوله تعالى ( يوم يكشف عن ساق ويدعون إلى لسجود فلا يستطيعون ) يقول تعالى ذكره ( يوم يكشف عن ساق ) قال جماعة من الصحابة والتابعين من أهل التأويل يبدو عن أمر شديد ، ذكر من قال ذلك 1) حدثني محمد بن عبيد المحاربي قال ثنا عبد الله بن المبارك عن أسامة بن زيد عن عكرمة عن </w:t>
      </w:r>
      <w:r>
        <w:rPr>
          <w:rFonts w:hint="cs"/>
          <w:b w:val="0"/>
          <w:bCs/>
          <w:rtl/>
        </w:rPr>
        <w:t>ابن عباس</w:t>
      </w:r>
      <w:r>
        <w:rPr>
          <w:rFonts w:hint="cs"/>
          <w:b w:val="0"/>
          <w:rtl/>
        </w:rPr>
        <w:t xml:space="preserve"> : يوم   يكشف عن ساق   قال هو يوم حرب وشدة ، 2) حدثنا ابن حميد قال ثنا مهران عن سفيان عن المغيرة عن إبراهيم عن </w:t>
      </w:r>
      <w:r>
        <w:rPr>
          <w:rFonts w:hint="cs"/>
          <w:b w:val="0"/>
          <w:bCs/>
          <w:rtl/>
        </w:rPr>
        <w:t>ابن عباس</w:t>
      </w:r>
      <w:r>
        <w:rPr>
          <w:rFonts w:hint="cs"/>
          <w:b w:val="0"/>
          <w:rtl/>
        </w:rPr>
        <w:t xml:space="preserve"> يوم   يكشف عن ساق   قال عن أمر عظيم كقول الشاعر وقامت الحرب بنا على ساق ، 3) حدثنا ابن حميد قال ثنا جرير عن مغيرة عن </w:t>
      </w:r>
      <w:r>
        <w:rPr>
          <w:rFonts w:hint="cs"/>
          <w:b w:val="0"/>
          <w:bCs/>
          <w:rtl/>
        </w:rPr>
        <w:t>إبراهيم</w:t>
      </w:r>
      <w:r>
        <w:rPr>
          <w:rFonts w:hint="cs"/>
          <w:b w:val="0"/>
          <w:rtl/>
        </w:rPr>
        <w:t xml:space="preserve"> ( يوم يكشف عن ساق)   ولا يبقى مؤمن إلا سجد ويقسو ظهر الكافر فيكون عظما واحدا   وكان </w:t>
      </w:r>
      <w:r>
        <w:rPr>
          <w:rFonts w:hint="cs"/>
          <w:b w:val="0"/>
          <w:bCs/>
          <w:rtl/>
        </w:rPr>
        <w:t>ابن عباس</w:t>
      </w:r>
      <w:r>
        <w:rPr>
          <w:rFonts w:hint="cs"/>
          <w:b w:val="0"/>
          <w:rtl/>
        </w:rPr>
        <w:t xml:space="preserve"> يقول </w:t>
      </w:r>
      <w:r>
        <w:rPr>
          <w:rFonts w:hint="cs"/>
          <w:b w:val="0"/>
          <w:rtl/>
        </w:rPr>
        <w:lastRenderedPageBreak/>
        <w:t xml:space="preserve">يكشف عن أمر عظيم إلا تسمع العرب تقول وقامت الحرب بنا على ساق ، 4) حدثني محمد بن سعد قال ثني أبي قال ثني عمي قال ثنا أبي عن أبيه </w:t>
      </w:r>
      <w:r>
        <w:rPr>
          <w:rFonts w:hint="cs"/>
          <w:b w:val="0"/>
          <w:bCs/>
          <w:rtl/>
        </w:rPr>
        <w:t xml:space="preserve">عن ابن عباس </w:t>
      </w:r>
      <w:r>
        <w:rPr>
          <w:rFonts w:hint="cs"/>
          <w:b w:val="0"/>
          <w:rtl/>
        </w:rPr>
        <w:t xml:space="preserve">قوله يوم   يكشف عن ساق   يقول حين يكشف الأمر وتبدو الأعمال وكشفه دخول الآخرة وكشف الأمر عنه ، 5) حدثني علي قال ثنا أبو صالح قال ثنا معاوية عن </w:t>
      </w:r>
      <w:r>
        <w:rPr>
          <w:rFonts w:hint="cs"/>
          <w:b w:val="0"/>
          <w:bCs/>
          <w:rtl/>
        </w:rPr>
        <w:t>ابن عباس</w:t>
      </w:r>
      <w:r>
        <w:rPr>
          <w:rFonts w:hint="cs"/>
          <w:b w:val="0"/>
          <w:rtl/>
        </w:rPr>
        <w:t xml:space="preserve"> قوله يوم   يكشف عن ساق   هو الأمر الشديد المفظع من الهول يوم القيامة ، 6) حدثني محمد بن عبيد المحاربي وابن حميد قالا ثنا ابن المبارك عن ابن جريج عن </w:t>
      </w:r>
      <w:r>
        <w:rPr>
          <w:rFonts w:hint="cs"/>
          <w:b w:val="0"/>
          <w:bCs/>
          <w:rtl/>
        </w:rPr>
        <w:t>مجاهد</w:t>
      </w:r>
      <w:r>
        <w:rPr>
          <w:rFonts w:hint="cs"/>
          <w:b w:val="0"/>
          <w:rtl/>
        </w:rPr>
        <w:t xml:space="preserve"> قوله  يوم   يكشف عن ساق   قال شدة الأمر وجده قال </w:t>
      </w:r>
      <w:r>
        <w:rPr>
          <w:rFonts w:hint="cs"/>
          <w:b w:val="0"/>
          <w:bCs/>
          <w:rtl/>
        </w:rPr>
        <w:t>ابن عباس</w:t>
      </w:r>
      <w:r>
        <w:rPr>
          <w:rFonts w:hint="cs"/>
          <w:b w:val="0"/>
          <w:rtl/>
        </w:rPr>
        <w:t xml:space="preserve"> هي أشد ساعة في يوم القيامة ، 7) حدثني محمد بن عمرو قال ثنا أبو عاصم قال ثنا عيسى وحدثني الحارث قال ثنا الحسن قال ثنا ورقاء جميعا عن ابن أبي نجيح عن </w:t>
      </w:r>
      <w:r>
        <w:rPr>
          <w:rFonts w:hint="cs"/>
          <w:b w:val="0"/>
          <w:bCs/>
          <w:rtl/>
        </w:rPr>
        <w:t>مجاهد</w:t>
      </w:r>
      <w:r>
        <w:rPr>
          <w:rFonts w:hint="cs"/>
          <w:b w:val="0"/>
          <w:rtl/>
        </w:rPr>
        <w:t xml:space="preserve"> قوله يوم   يكشف عن ساق   قال شدة الأمر قال </w:t>
      </w:r>
      <w:r>
        <w:rPr>
          <w:rFonts w:hint="cs"/>
          <w:b w:val="0"/>
          <w:bCs/>
          <w:rtl/>
        </w:rPr>
        <w:t>ابن عباس</w:t>
      </w:r>
      <w:r>
        <w:rPr>
          <w:rFonts w:hint="cs"/>
          <w:b w:val="0"/>
          <w:rtl/>
        </w:rPr>
        <w:t xml:space="preserve"> هي أول ساعة تكون في يوم القيامة غير أن في حديث الحارث قال وقال ابن عباس هي أشد ساعة تكون في يوم القيامة ، 8) حدثنا ابن حميد قال ثنا مهران عن سفيان عن عاصم بن كليب عن </w:t>
      </w:r>
      <w:r>
        <w:rPr>
          <w:rFonts w:hint="cs"/>
          <w:b w:val="0"/>
          <w:bCs/>
          <w:rtl/>
        </w:rPr>
        <w:t xml:space="preserve">سعيد بن جبير </w:t>
      </w:r>
      <w:r>
        <w:rPr>
          <w:rFonts w:hint="cs"/>
          <w:b w:val="0"/>
          <w:rtl/>
        </w:rPr>
        <w:t xml:space="preserve">قال عن شدة الأمر ، 9) حدثنا بشر قال ثنا يزيد قال ثنا سعيد عن </w:t>
      </w:r>
      <w:r>
        <w:rPr>
          <w:rFonts w:hint="cs"/>
          <w:b w:val="0"/>
          <w:bCs/>
          <w:rtl/>
        </w:rPr>
        <w:t>قتادة</w:t>
      </w:r>
      <w:r>
        <w:rPr>
          <w:rFonts w:hint="cs"/>
          <w:b w:val="0"/>
          <w:rtl/>
        </w:rPr>
        <w:t xml:space="preserve"> في قوله يوم   يكشف عن ساق   قال عن أمر فظيع جليل ، 10) حدثنا ابن عبد الأعلى قال ثنا ابن ثور عن معمر عن </w:t>
      </w:r>
      <w:r>
        <w:rPr>
          <w:rFonts w:hint="cs"/>
          <w:b w:val="0"/>
          <w:bCs/>
          <w:rtl/>
        </w:rPr>
        <w:t>قتادة</w:t>
      </w:r>
      <w:r>
        <w:rPr>
          <w:rFonts w:hint="cs"/>
          <w:b w:val="0"/>
          <w:rtl/>
        </w:rPr>
        <w:t xml:space="preserve"> في قوله يوم   يكشف عن ساق   قال يوم يكشف عن شدة الأمر ، 11) حدثت عن الحسين قال سمعت أبا معاذ يقول ثنا عبيد قال سمعت </w:t>
      </w:r>
      <w:r>
        <w:rPr>
          <w:rFonts w:hint="cs"/>
          <w:b w:val="0"/>
          <w:bCs/>
          <w:rtl/>
        </w:rPr>
        <w:t xml:space="preserve">الضحاك </w:t>
      </w:r>
      <w:r>
        <w:rPr>
          <w:rFonts w:hint="cs"/>
          <w:b w:val="0"/>
          <w:rtl/>
        </w:rPr>
        <w:t xml:space="preserve">يقول في قوله يوم   يكشف عن ساق   وكان </w:t>
      </w:r>
      <w:r>
        <w:rPr>
          <w:rFonts w:hint="cs"/>
          <w:b w:val="0"/>
          <w:bCs/>
          <w:rtl/>
        </w:rPr>
        <w:t>ابن عباس</w:t>
      </w:r>
      <w:r>
        <w:rPr>
          <w:rFonts w:hint="cs"/>
          <w:b w:val="0"/>
          <w:rtl/>
        </w:rPr>
        <w:t xml:space="preserve"> يقول كان أهل الجاهلية يقولون شمرت الحرب عن ساق يعني إقبال الآخرة وذهاب الدنيا .. ، 12)حدثنا ابن حميد قال ثنا ابن المبارك عن أسامة بن زيد عن </w:t>
      </w:r>
      <w:r>
        <w:rPr>
          <w:rFonts w:hint="cs"/>
          <w:b w:val="0"/>
          <w:bCs/>
          <w:rtl/>
        </w:rPr>
        <w:t>عكرمة</w:t>
      </w:r>
      <w:r>
        <w:rPr>
          <w:rFonts w:hint="cs"/>
          <w:b w:val="0"/>
          <w:rtl/>
        </w:rPr>
        <w:t xml:space="preserve"> في قوله يوم   يكشف عن ساق   قال هو يوم كرب وشدة  وذكر عن </w:t>
      </w:r>
      <w:r>
        <w:rPr>
          <w:rFonts w:hint="cs"/>
          <w:b w:val="0"/>
          <w:bCs/>
          <w:rtl/>
        </w:rPr>
        <w:t>ابن عباس</w:t>
      </w:r>
      <w:r>
        <w:rPr>
          <w:rFonts w:hint="cs"/>
          <w:b w:val="0"/>
          <w:rtl/>
        </w:rPr>
        <w:t xml:space="preserve"> أنه كان يقرأ ذلك يوم تكشف عن ساق بمعنى تكشف القيامة عن شدة شديدة والعرب تقول كشف هذا الأمر عن ساق إذا صار إلى شدة ومنه قول الشاعر : ( كشفت لهم عن ساقها       وبدا من الشر الصراح )    " [تفسير الطبري ج : 29 ص : 38] أهـ ، </w:t>
      </w:r>
      <w:r>
        <w:rPr>
          <w:rFonts w:hint="cs"/>
          <w:b w:val="0"/>
          <w:bCs/>
          <w:rtl/>
        </w:rPr>
        <w:t>وقال السيوطي في الدر المنثور</w:t>
      </w:r>
      <w:r>
        <w:rPr>
          <w:rFonts w:hint="cs"/>
          <w:b w:val="0"/>
          <w:rtl/>
        </w:rPr>
        <w:t xml:space="preserve"> : " 1) أخرج الفريابي وسعيد بن مصور وابن منده والبيهقي في الأسماء والصفات من طريق إبراهيم النخعي في قوله  يوم   يكشف عن ساق   قال  قال ابن عباس يكشف عن أمر عظيم ثم قال  قد قامت الحرب على ساق .. ، 2) وأخرج عبد بن حميد وابن المنذر وابن أبي حاتم والحاكم وصححه والبيهقي في الأسماء والصفات من طريق عكرمة عن ابن عباس أنه سئل عن قوله  يوم   يكشف عن ساق   قال  إذا خفي عليكم شيء من القرآن فابتغوه في الشعر فإنه ديوان العرب أما سمعتم قول الشاعر :  ( أصبر عناق أنه شر باق * قد سن لي قومك ضرب الأعناق * وقامت الحرب بنا على ساق ) قال ابن عباس  هذا يوم كرب وشدة ، 3) وأخرج الطستي في مسائلة عن ابن عباس أن نافع بن الأزرق سأله عن قوله  يوم   يكشف عن ساق   قال  عن شدة الآخرة قال  وهل تعرف العرب ذلك  قال  نعم أما </w:t>
      </w:r>
      <w:r>
        <w:rPr>
          <w:rFonts w:hint="cs"/>
          <w:b w:val="0"/>
          <w:rtl/>
        </w:rPr>
        <w:lastRenderedPageBreak/>
        <w:t xml:space="preserve">سمعت قول الشاعر  قد قامت الحرب بنا على ساق ، 4) وأخرج ابن أبي حاتم والبيهقي في الأسماء والصفات عن ابن عباس يوم   يكشف عن ساق   قال  هو الأمر الشديد المفظع من الهول يوم القيامة ، 5) وأخرج ابن مندة عن ابن عباس في قوله  يوم   يكشف عن ساق   قال  عن شدة الآخرة ، 6) وأخرج الفريابي وعبد بن حميد وابن المنذر وابن مندة عن مجاهد في قوله  يوم   يكشف عن ساق   قال  عن شدة الأمر وجده قال  وكان ابن عباس يقول  هي أشد ساعة تكون يوم القيامة ، 7) وأخرج البيهقي في الأسماء والصفات عن ابن عباس أنه قرأ يوم   يكشف عن ساق   قال  يريد القيامة والساعة لشدتها ، 8) وأخرج البيهقي عن ابن عباس في قوله  يوم   يكشف عن ساق   قال  حين يكشف الأمر وتبدو الأعمال وكشفه دخول الآخرة وكشف الأمر عنه ، 9) وأخرج سعيد بن منصور وعبد بن حميد وابن مندة من طريق عمرو بن دينار قال  كان </w:t>
      </w:r>
      <w:r>
        <w:rPr>
          <w:rFonts w:hint="cs"/>
          <w:b w:val="0"/>
          <w:bCs/>
          <w:rtl/>
        </w:rPr>
        <w:t>ابن عباس</w:t>
      </w:r>
      <w:r>
        <w:rPr>
          <w:rFonts w:hint="cs"/>
          <w:b w:val="0"/>
          <w:rtl/>
        </w:rPr>
        <w:t xml:space="preserve"> يقرأ  يوم   يكشف عن ساق    بفتح التاء قال أبو حاتم السجستاني  أي تكشف الآخرة عن ساقها يستبين منها ما كان غائبا .. ، 10) وأخرج عبد بن حميد وابن المنذر والبيهقي في الأسماء والصفات عن عكرمة أنه سئل عن قوله  يوم   يكشف عن ساق   قال  إن العرب كانوا إذا اشتد القتال فيهم والحرب وعظم الأمر فيهم قالوا لشدة ذلك  قد كشفت الحرب عن ساق فذكر الله شدة ذلك اليوم بما يعرفون ، 11)</w:t>
      </w:r>
      <w:r>
        <w:rPr>
          <w:rFonts w:hint="cs"/>
          <w:b w:val="0"/>
          <w:bCs/>
          <w:rtl/>
        </w:rPr>
        <w:t xml:space="preserve"> وأخرج عبد بن حميد وابن المنذر عن سعيد بن جبير أنه سئل عن قوله  يوم   يكشف عن ساق   فغضب غضبا شديدا وقال  إن أقواما يزعمون أن الله يكشف عن ساقه وإنما يكشف عن الأمر الشديد   </w:t>
      </w:r>
      <w:r>
        <w:rPr>
          <w:rFonts w:hint="cs"/>
          <w:b w:val="0"/>
          <w:rtl/>
        </w:rPr>
        <w:t xml:space="preserve">"[ الدر المنثور ج : 8 ص : 254-255] أهـ ، </w:t>
      </w:r>
      <w:r>
        <w:rPr>
          <w:rFonts w:hint="cs"/>
          <w:b w:val="0"/>
          <w:bCs/>
          <w:rtl/>
        </w:rPr>
        <w:t>وقال البغوي في تفسيره</w:t>
      </w:r>
      <w:r>
        <w:rPr>
          <w:rFonts w:hint="cs"/>
          <w:b w:val="0"/>
          <w:rtl/>
        </w:rPr>
        <w:t xml:space="preserve"> : (يوم   يكشف عن ساق   قيل عن ساق قيل عن أمر فظيع شديد قال ابن عباس هو أشد ساعة في القيامة قال سعيد بن جبير يوم   يكشف عن ساق   عن شدة الأمر ) أهـ [ تفسير البغوي ج : 4 ص : 381 ] ، وقال ابن كثير في تفسيره : ( يوم   يكشف عن ساق   قال هو يوم القيامة يوم كرب وشدة رواه ابن جرير ثم قال حدثنا ابن حميد حدثنا مهران عن سفيان عن المغيرة عن إبراهيم عن ابن مسعود أو ابن عباس الشك من ابن جرير يوم   يكشف عن ساق   </w:t>
      </w:r>
      <w:r>
        <w:rPr>
          <w:rFonts w:hint="cs"/>
          <w:b w:val="0"/>
          <w:bCs/>
          <w:u w:val="single"/>
          <w:rtl/>
        </w:rPr>
        <w:t>قال عن أمر عظيم</w:t>
      </w:r>
      <w:r>
        <w:rPr>
          <w:rFonts w:hint="cs"/>
          <w:b w:val="0"/>
          <w:rtl/>
        </w:rPr>
        <w:t xml:space="preserve"> ، وقال ابن أبي نجيح عن مجاهد يوم   يكشف عن ساق   قال شدة الأمر ) أهـ [ تفسير ابن كثير ج : 4 ص : 409 ] ، وقال القرطبي في تفسيره : (  وقريء يوم نكشف بالنون وقرأ ابن عباس يوم   يكشف عن ساق   بتاء مسمى الفاعل </w:t>
      </w:r>
      <w:r>
        <w:rPr>
          <w:rFonts w:hint="cs"/>
          <w:b w:val="0"/>
          <w:bCs/>
          <w:rtl/>
        </w:rPr>
        <w:t>أي تكشف الشدة أو القيامة</w:t>
      </w:r>
      <w:r>
        <w:rPr>
          <w:rFonts w:hint="cs"/>
          <w:b w:val="0"/>
          <w:rtl/>
        </w:rPr>
        <w:t xml:space="preserve"> عن ساقها كقولهم  شمرت الحرب عن ساقها قال الشاعر  فتى الحرب إن عضت به الحرب عضها وإن شمرت عن ساقها الحرب شمر ، وذكر ابن المبارك قال  أخبرنا أسامة بن زيد عن عكرمة عن ابن عباس في قوله تعالى  يوم   يكشف عن ساق   قال  عن كرب وشدة ) أهـ [ تفسير القرطبي ج : 18 ص : 249 ] ، </w:t>
      </w:r>
      <w:r>
        <w:rPr>
          <w:rFonts w:hint="cs"/>
          <w:b w:val="0"/>
          <w:bCs/>
          <w:rtl/>
        </w:rPr>
        <w:t>وقال فقيه الحنابلة ابن الجوزي في كتابه القيم الباز الأشهب</w:t>
      </w:r>
      <w:r>
        <w:rPr>
          <w:rFonts w:hint="cs"/>
          <w:b w:val="0"/>
          <w:rtl/>
        </w:rPr>
        <w:t xml:space="preserve"> - وهو يرد على حشوية الحنابلة والمحدثين - : (  ومنها قوله تعالي " يوم </w:t>
      </w:r>
      <w:r>
        <w:rPr>
          <w:rFonts w:hint="cs"/>
          <w:b w:val="0"/>
          <w:rtl/>
        </w:rPr>
        <w:lastRenderedPageBreak/>
        <w:t xml:space="preserve">يكشف عن ساق " قال ( ابن عباس ومجاهد وابراهيم النخعي وقتادة ) وجمهور العلماء يكشف عن شدة ، وأنشدوا : " وقامت الحرب بنا علي ساق " ، وقال آخرون : إذا شمرت عن ساقها الحرب شمر ا ، قال ابن قتيبة : وأصل هذا أن الرجل إذا  وقع في أمر عظيم يحتاج إلي معاناه الجد فيه ، شمر عن ساقه ، فاستعيرت الساق في موضع الشدة ،  وبهذا قال الفراء وأبو عبيدة ، وثعلب واللغويون ، وروي البخاري ومسلم في الصحيحين عن النبي –صلي الله عليه وسلم - : " إن الله عز وجل يكشف عن ساقه " ، هذه إضافه إليه معناها : يكشف عن شدته وأفعاله المضافة إليه ومعني يكشف عنها يزيلها ، وقال عاصم بن كليب : رأيت سعيد بن جبير ،  غضب وقال : يقولون يكشف عن ساقه ، وإنما ذلك عن أمر شديد وقد ذكر أبو عمر الزاهد ان الساق بمعني" النفس " وقال ومنه قول علي رضي الله عنه لما قالت البغاة : لاحكم إلا الله فقال : لابد من محاربتهم ولو بلغت ساقي .. ..  فعلي هذا يكون المعني يتجلي لهم ، وفي حدبث أبي موسي أن النبي صلى الله عليه وسلم قال : " يكشف لهم الحجاب فينظرون إلي الله تعالي فيخرون سجدا ، ويبقي أقوام في ظهورهم كصياصي البقر ، يريدون السجود فلا يستطيعون " فذلك قوله تعالي " يوم يكشف عن ساق ويدعون إلي السجود فلا يستطيعون " ، وقد ذهب القاضي إلي أن الذات صفة ذاتية ،  وقال في مثله في يضع قدمه في النار : وحكي بن مسعود : ويكشف عن ساقه اليمني فتضيء من نور ساقه الأرض ، قلت : وذكر الساق مع القدم تشبيه محض وما ذكر عن بن مسعود محال ولا تثبت لله صفة بمثل هذه الخرافات ، ولا يوصف ذاته بنور شعاع تضيء به الأمكنة ، واحتجاجه بالإضافة ليس بشيء لأنه إذا كشف عن شدته ، فقد كشف عن ساقه ، وهؤلاء وقع لهم أن معني يكشف " يظهر " وإنما المعني يزيل ويرفع " ،  قال بن حامد : يجب الإيمان بأن لله تعالي ساقا صفة لذاته ، فمن جحد ذلك فقد كفر ، قلت : لو تكلم بهذا عامي جلف كان قبيحا ، فكيف بمن ينسب إلي العلم ؟ فإن المتأولين أعذر منهم لأنهم ردوا الأمر إلي اللغة ، وهؤلاء أثبتوا ساقا للذات ، وقدما حتي يتحقق التجسيم والصورة ) أهـ [الباز الأشهب ص 48-51]  ، </w:t>
      </w:r>
      <w:r>
        <w:rPr>
          <w:rFonts w:hint="cs"/>
          <w:b w:val="0"/>
          <w:bCs/>
          <w:rtl/>
        </w:rPr>
        <w:t>( قلت ) : وهكذا سواد المفسرين الأعظم على ذلك</w:t>
      </w:r>
      <w:r>
        <w:rPr>
          <w:rFonts w:hint="cs"/>
          <w:b w:val="0"/>
          <w:rtl/>
        </w:rPr>
        <w:t xml:space="preserve"> وانتظر - خشية الإطالة - البرهان للزركشي في علوم القرآن ج : 2 ص : 84 ، والإتقان في علوم القرآن للسيوطي ج : 1 ص : 346 ، وتفسير الثعالبي ج : 4 ص : 330 ، وتفسير الواحدي ج : 2 ص : 1124 ، وتفسير أبي السعود ج : 9 ص : 18 ، وزاد المسير ج : 8 ص : 341 ، وتفسير النسفي ج : 4 ص : 271 ، وروح المعاني للألوسي ج : 29 ص : 35 ، وقال فيه : (  والمراد يوم يكشف عن أصل الأمر فتظهر حقائق الأمور وأصولها بحيث تصير عيانا ..  وفي الساق على هذا المعنى استعارة تصريحية وفي الكشف تجوز آخر أو هو ترشيح للاستعارة باق على حقيقته وتنكير ساق قيل للتهويل على الأول وللتعظيم على الثاني وقيل لا ينظر إلى شيء منهما على الأول لأن الكلام عليه تمثيل وهو لا </w:t>
      </w:r>
      <w:r>
        <w:rPr>
          <w:rFonts w:hint="cs"/>
          <w:b w:val="0"/>
          <w:rtl/>
        </w:rPr>
        <w:lastRenderedPageBreak/>
        <w:t xml:space="preserve">ينظر فيه للمفردات أصلا ، وذهب بعضهم إلى أن المراد بالساق ساقه سبحانه وتعالى وإن الآية من المتشابه واستدل على ذلك بما أخرجه البخاري ومسلم والنسائي وابن المنذر وابن مردويه عن أبي سعيد قال سمعت النبي صلى الله تعالى عليه وسلم يقول يكشف ربنا عن ساقه فيسجد له كل مؤمن ومؤمنة ويبقى من كان يسجد في الدنيا رياء وسمعة فيذهب ليسجد فيعود ظهره طبقا واحدا </w:t>
      </w:r>
      <w:r>
        <w:rPr>
          <w:rFonts w:hint="cs"/>
          <w:b w:val="0"/>
          <w:bCs/>
          <w:rtl/>
        </w:rPr>
        <w:t>وأنكر ذلك سعيد بن جبير</w:t>
      </w:r>
      <w:r>
        <w:rPr>
          <w:rFonts w:hint="cs"/>
          <w:b w:val="0"/>
          <w:rtl/>
        </w:rPr>
        <w:t xml:space="preserve"> أخرج عبد بن حميد وابن المنذر </w:t>
      </w:r>
      <w:r>
        <w:rPr>
          <w:rFonts w:hint="cs"/>
          <w:b w:val="0"/>
          <w:bCs/>
          <w:rtl/>
        </w:rPr>
        <w:t xml:space="preserve">عنه أنه سئل عن الآية فغضب غضبا شديدا وقال إن أقواما يزعمون أن الله سبحانه يكشف عن ساقه وإنما يكشف عن الأمر الشديد وعليه يحمل ما في الحديث على الأمر الشديد أيضا </w:t>
      </w:r>
      <w:r>
        <w:rPr>
          <w:rFonts w:hint="cs"/>
          <w:b w:val="0"/>
          <w:rtl/>
        </w:rPr>
        <w:t xml:space="preserve">" أهـ ،  </w:t>
      </w:r>
      <w:r>
        <w:rPr>
          <w:rFonts w:hint="cs"/>
          <w:b w:val="0"/>
          <w:bCs/>
          <w:rtl/>
        </w:rPr>
        <w:t>وقال الرازي في تفسيره للآية</w:t>
      </w:r>
      <w:r>
        <w:rPr>
          <w:rFonts w:hint="cs"/>
          <w:b w:val="0"/>
          <w:rtl/>
        </w:rPr>
        <w:t xml:space="preserve"> : ( { يَوْمَ يُكْشَفُ عَن سَاقٍ وَيُدْعَوْنَ إِلَى السُّجُودِ فَلاَ يَسْتَطِيعُونَ } ، في تفسير الساق وجوه : الأول : أنه الشدة ، وروي أنه سئل ابن عباس عن هذه الآية ، فقال : إذا خفي عليكم شيء من القرآن فابتغوه في الشعر ، فإنه ديوان العرب ، أما سمعتم قول الشاعر : ( سن لنا قومك ضرب الأعناق * وقامت الحرب بنا على ساق )  ثم قال : وهو كرب وشدة ، وروى مجاهد عنه قال : هو أشد ساعة في القيامة ، وأنشد أهل اللغة أبياتاً كثيرة منها : ( فإن شمرت لك عن ساقها</w:t>
      </w:r>
      <w:r>
        <w:rPr>
          <w:rFonts w:hint="cs"/>
          <w:b w:val="0"/>
          <w:rtl/>
        </w:rPr>
        <w:tab/>
        <w:t xml:space="preserve">* فدنها ربيع ولا تسأم ) ، ومنها : ( كشفت لكم عن ساقها وبدا من الشر الصراح ) ، وقال جرير : ( ألا رب سام الطرف من آل مازن * إذا شمرت عن ساقها الحرب شمرا ) ، وقال آخر : ( في سنة قد شمرت عن ساقها حمراء تبرى اللحم عن عراقها ) ، وقال آخر : ( قد شمرت عن ساقها فشدوا * وجدت الحرب بكم فجدوا ) ، ثم قال ابن قتيبة أصل هذا أن الرجل إذا وقع في أمر عظيم يحتاج إلى الجد فيه ، يشمر عن ساقه ، فلا جرم يقال في موضع الشدة : كشف عن ساقه ، واعلم أن هذا اعتراف من أهل اللغة بأن استعمال الساق في الشدة مجاز ، وأجمع العلماء على أنه لا يجوز صرف الكلام إلى المجاز إلا بعد تعذر حمله على الحقيقة ، فإذا أقمنا الدلائل القاطعة على أنه تعالى ، يستحيل أن يكون جسماً ، فحينئذ يجب صرف اللفظ إلى المجاز .. ،  القول الثاني : وهو قول أبي سعيد الضرير : {يوم يكشف عن ساق} ، أي عن أصل الأمر ، وساق الشيء أصله الذي به قوامه كساق الشجر ، وساق الإنسان ، أي يظهر يوم القيامة حقائق الأشياء وأصولها ، القول الثالث : يوم يكشف عن ساق جهنم ، أو عن ساق العرش ، أو عن ساق ملك مهيب عظيم ، واللفظ لا يدل إلا على ساق ، فأما أن ذلك الساق ساق أي شيء هو فليس في اللفظ ما يدل عليه ، والقول الرابع : وهو اختيار المشبهة ، أنه ساق الله ، تعالى الله عنه روى عن ابن مسعود عنه عليه الصلاة والسلام : «أنه تعالى يتمثل للخلق يوم القيامة حين يمر المسلمون ، فيقول : من تعبدون ؟ فيقولون : نعبد الله فيشهدهم مرتين أو ثلاثاً ثم يقول : هل تعرفون ربكم ، فيقولون : سبحانه إذا عرفنا نفسه عرفناه ، فعند ذلك يكشف عن ساق ، فلا يبقى مؤمن إلا خر ساجداً ، ويبقى المنافقون ظهورهم كالطبق الواحد  كأنما فيها السفافيد )) ، واعلم أن هذا </w:t>
      </w:r>
      <w:r>
        <w:rPr>
          <w:rFonts w:hint="cs"/>
          <w:b w:val="0"/>
          <w:rtl/>
        </w:rPr>
        <w:lastRenderedPageBreak/>
        <w:t>القول باطل لوجوه أحدها : أن الدلائل دلت على أن كل جسم محدث ، لأن كل جسم متناه ، وكل متناه محدث ولأن كل جسم فإنه لا ينفك عن الحركة والسكون ، وكل ما كان كذلك فهو محدث ، ولأن كل جسم ممكن ، وكل ممكن محدث وثانيها : أنه لو كان المراد ذلك لكان من حق الساق أن يعرف ، لأنها ساق مخصوصة معهودة عنده وهي ساق الرحمن ، أما لو حملناه على الشدة ، ففائدة التنكير الدلالة على التعظيم ، كأنه قيل : يوم يكشف عن شدة ، وأي شدة ، أي شدة لا يمكن وصفها وثالثها : أن التعريف لا يحصل بالكشف عن الساق ، وإنما يحصل بكشف الوجه ) أهـ   ،  وقال في موضع آخر - وهو يذكر الإلزامات على مذهب المجسمة من اثبات الساق كجارحة - : ( إن من قال إنه مركب من الأعضاء والأجزاء فإما أن يثبت الأعضاء التي ورد ذكرها في القرآن ولا يزيد عليها وإما أن يزيد عليها :فإن كان الأول لزمه إثبات صورة لا يمكن أن يزاد عليها في القبح لأنه يلزمه إثبات وجه بحيث لا يوجد منه إلا مجرد رقعة الوجه لقوله تعالى { كل شيء هالك إلا وجهه } [ القصص :88 ] ويلزمه أن يثبت في تلك الرقعة عيونا كثيرة لقوله تعالى : { تجرى بأعيننا } [ القمر :14 ] ، وأن يثبت له جنبا واحداً لقوله تعالى { يا حسرتا على ما فرطت في جنب الله} [الزمر : 56] وإن يثبت على ذلك الجنب أيدي كثيرة لقوله تعالى{ مما عملت أيدينا } [يس :71] ، وبتقدير أن يكون له يدان فإنه يجب أن يكون كلاهما على جانب واحد لقوله {وكلتا يديه يمين} وأن يثبت له ساقا واحدا لقوله تعالى { يوم يكشف عن ساق } [القلم : 42] ، فيكون الحاصل من هذه الصورة مجرد رقعة الوجه ويكون عليها عيون كثيرة, وجنب واحد ؛ ويكون عليه أيد كثيرة, وساق واحد ؛ ومعلوم أن هذه الصورة أقبح الصور ولو كان هذا عبداً لم يرغب أحد في شرائه ، فكيف يقول العاقل إن رب العالمين موصوف بهذه الصورة ؟</w:t>
      </w:r>
      <w:r>
        <w:t>! </w:t>
      </w:r>
      <w:r>
        <w:rPr>
          <w:rFonts w:hint="cs"/>
          <w:b w:val="0"/>
          <w:rtl/>
        </w:rPr>
        <w:t xml:space="preserve"> وإن كان الثاني وهو أن لا يقتصر على الأعضاء المذكورة في القرآن بل يزيد وينقص على وفق التأويلات فحينئذ يبطل مذهبه في الحمل على مجرد الظواهر ولابد له من قبول دلائل العقل ) أهـ [ مفاتيح الغيب : ج 7 ، صـ 148 ] ،  </w:t>
      </w:r>
      <w:r>
        <w:rPr>
          <w:rFonts w:hint="cs"/>
          <w:b w:val="0"/>
          <w:bCs/>
          <w:rtl/>
        </w:rPr>
        <w:t>وقال مرعي بن يوسف في أقاويل الثقات</w:t>
      </w:r>
      <w:r>
        <w:rPr>
          <w:rFonts w:hint="cs"/>
          <w:b w:val="0"/>
          <w:rtl/>
        </w:rPr>
        <w:t xml:space="preserve"> : ( </w:t>
      </w:r>
      <w:r>
        <w:rPr>
          <w:rFonts w:hint="cs"/>
          <w:b w:val="0"/>
          <w:bCs/>
          <w:rtl/>
        </w:rPr>
        <w:t>ومن المتشابه الساق في قوله تعالى</w:t>
      </w:r>
      <w:r>
        <w:rPr>
          <w:rFonts w:hint="cs"/>
          <w:b w:val="0"/>
          <w:rtl/>
        </w:rPr>
        <w:t xml:space="preserve"> : { يوم يكشف عن ساق ويدعون إلى السجود } [ القلم : 42 ] ،  وقوله عليه السلام في حديث البخاري ومسلم : (( قالوا يا رسول الله هل نرى ربنا يوم القيامة وفيه فيقول هل بينكم وبينه آية تعرفونه بها فيقول نعم فيكشف عن ساق فلا يبقى من كان يسجد لله من تلقاء نفسه إلا أذن الله له بالسجود ولا يبقى من كان اتقاء ورياء إلا جعل الله ظهره طبقة واحدة كلما أراد أن يسجد خر على قفاه الحديث ، وفي بعض طرق مسلم يكشف ربنا عن ساقه ، قال الخطابي : هذا الحديث مما تهيب القول فيه شيوخنا فأجروه على ظاهر لفظه ولم يكشفوا عن باطن معناه على نحو مذهبهم في التوقيف عند تفسير كل ما لا يحيط العلم بكنهه من هذا الباب ، وقال أهل التأويل هذا يؤول على معنى شدة الأمر وهوله ، قال الجوهري </w:t>
      </w:r>
      <w:r>
        <w:rPr>
          <w:rFonts w:hint="cs"/>
          <w:b w:val="0"/>
          <w:rtl/>
        </w:rPr>
        <w:lastRenderedPageBreak/>
        <w:t xml:space="preserve">وغيره في قوله تعالى : {يوم يكشف عن ساق } ، أي عن شدة كما يقال قامت الحرب على ساق ، وروى الحاكم في المستدرك من طريق عكرمة عن ابن عباس أنه سئل عن قوله تعالى : {يوم يكشف عن ساق } ، فقال إذا خفي عليكم شيء من القرآن فابتغوه من الشعر فإنه ديوان العرب أما سمعتم قول الشاعر : ( قد سن لي قومك ضرب الأعناق * وقامت الحرب بنا على ساق )  قال ابن عباس هذا يوم كرب وشدة ، وعن علي بن أبي طلحة عن ابن عباس في قوله تعالى : { يوم يكشف عن ساق } قال هو الأمر الشديد المفظع من الهول يوم القيامة ، وقال بعض الأعراب وكان يطرد الطير عن الزرع في سنة جدبة : " عجبت من نفسي ومن إشفاقها  * ومن طرادي الطير عن أرزاقها * في سنة قد كشفت عن ساقها " ) أهـ [ أقاويل الثقات ج : 1 ص : 173 ] ، </w:t>
      </w:r>
    </w:p>
    <w:p w:rsidR="00064B4F" w:rsidRDefault="00064B4F" w:rsidP="00064B4F">
      <w:pPr>
        <w:ind w:left="-58"/>
        <w:jc w:val="center"/>
        <w:rPr>
          <w:rFonts w:hint="cs"/>
          <w:b w:val="0"/>
          <w:rtl/>
          <w:lang w:bidi="ar-KW"/>
        </w:rPr>
      </w:pPr>
      <w:r>
        <w:rPr>
          <w:rFonts w:hint="cs"/>
          <w:b w:val="0"/>
          <w:rtl/>
          <w:lang w:bidi="ar-KW"/>
        </w:rPr>
        <w:t>***</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lang w:bidi="ar-KW"/>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lang w:bidi="ar-KW"/>
        </w:rPr>
      </w:pPr>
      <w:r>
        <w:rPr>
          <w:rFonts w:cs="Monotype Koufi" w:hint="cs"/>
          <w:b w:val="0"/>
          <w:rtl/>
          <w:lang w:bidi="ar-KW"/>
        </w:rPr>
        <w:t>ثالثاً</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hint="cs"/>
          <w:b w:val="0"/>
          <w:rtl/>
        </w:rPr>
      </w:pPr>
      <w:r>
        <w:rPr>
          <w:rFonts w:cs="Monotype Koufi" w:hint="cs"/>
          <w:b w:val="0"/>
          <w:rtl/>
          <w:lang w:bidi="ar-KW"/>
        </w:rPr>
        <w:t>فقه العلم بالقرب مع الاستواء مع الإحاطة في حق ذات الله تعالى</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hint="cs"/>
          <w:b w:val="0"/>
          <w:rtl/>
        </w:rPr>
      </w:pPr>
    </w:p>
    <w:p w:rsidR="00064B4F" w:rsidRDefault="00064B4F" w:rsidP="00064B4F">
      <w:pPr>
        <w:ind w:left="-58"/>
        <w:jc w:val="both"/>
        <w:rPr>
          <w:rFonts w:hint="cs"/>
          <w:b w:val="0"/>
          <w:rtl/>
        </w:rPr>
      </w:pPr>
    </w:p>
    <w:p w:rsidR="00064B4F" w:rsidRDefault="00064B4F" w:rsidP="00064B4F">
      <w:pPr>
        <w:ind w:left="-58"/>
        <w:jc w:val="both"/>
        <w:rPr>
          <w:rFonts w:hint="cs"/>
          <w:b w:val="0"/>
          <w:rtl/>
          <w:lang w:bidi="ar-KW"/>
        </w:rPr>
      </w:pPr>
      <w:r>
        <w:rPr>
          <w:rFonts w:hint="cs"/>
          <w:b w:val="0"/>
          <w:rtl/>
          <w:lang w:bidi="ar-KW"/>
        </w:rPr>
        <w:t xml:space="preserve">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  </w:t>
      </w:r>
    </w:p>
    <w:p w:rsidR="00064B4F" w:rsidRDefault="00064B4F" w:rsidP="00064B4F">
      <w:pPr>
        <w:ind w:left="-58"/>
        <w:jc w:val="both"/>
        <w:rPr>
          <w:rFonts w:hint="cs"/>
          <w:b w:val="0"/>
          <w:rtl/>
        </w:rPr>
      </w:pPr>
      <w:r>
        <w:rPr>
          <w:rFonts w:hint="cs"/>
          <w:b w:val="0"/>
          <w:bCs/>
          <w:rtl/>
          <w:lang w:bidi="ar-KW"/>
        </w:rPr>
        <w:t>( 1 ) آيات القرب والمعنى المراد منها</w:t>
      </w:r>
      <w:r>
        <w:rPr>
          <w:rFonts w:hint="cs"/>
          <w:b w:val="0"/>
          <w:rtl/>
          <w:lang w:bidi="ar-KW"/>
        </w:rPr>
        <w:t xml:space="preserve"> : جاء في القرب آيات عديدة منها قول الله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 ، وقوله تعالى : { فَاسْتَغْفِرُوهُ ثُمَّ تُوبُوا إِلَيْهِ إِنَّ رَبِّي قَرِيبٌ مُجِيبٌ (61) } [هود : 61 ] .. وقوله تعالى : { قُلْ إِنْ ضَلَلْتُ فَإِنَّمَا أَضِلُّ عَلَى نَفْسِي وَإِنِ اهْتَدَيْتُ فَبِمَا يُوحِي إِلَيَّ رَبِّي إِنَّهُ سَمِيعٌ قَرِيبٌ (50) } [ سبأ : 50 ] .. وقوله تعالى : { وَلَقَدْ خَلَقْنَا الْإِنْسَانَ وَنَعْلَمُ مَا تُوَسْوِسُ بِهِ نَفْسُهُ وَنَحْنُ أَقْرَبُ إِلَيْهِ مِنْ حَبْلِ الْوَرِيدِ (16) } [ ق : 16 ] ، وقوله تعالى : { وَنَحْنُ أَقْرَبُ إِلَيْهِ مِنْكُمْ وَلَكِنْ لَا تُبْصِرُونَ (85)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w:t>
      </w:r>
      <w:r>
        <w:rPr>
          <w:rFonts w:hint="cs"/>
          <w:b w:val="0"/>
          <w:rtl/>
        </w:rPr>
        <w:lastRenderedPageBreak/>
        <w:t>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w:t>
      </w:r>
    </w:p>
    <w:p w:rsidR="00064B4F" w:rsidRDefault="00064B4F" w:rsidP="00064B4F">
      <w:pPr>
        <w:ind w:left="-58"/>
        <w:jc w:val="both"/>
        <w:rPr>
          <w:rFonts w:hint="cs"/>
          <w:b w:val="0"/>
          <w:rtl/>
        </w:rPr>
      </w:pPr>
      <w:r>
        <w:rPr>
          <w:rFonts w:hint="cs"/>
          <w:bCs/>
          <w:rtl/>
          <w:lang w:bidi="ar-KW"/>
        </w:rPr>
        <w:t xml:space="preserve">( 2 ) آيات الإحاطة والمعنى المراد منها : </w:t>
      </w:r>
      <w:r>
        <w:rPr>
          <w:rFonts w:hint="cs"/>
          <w:b w:val="0"/>
          <w:rtl/>
          <w:lang w:bidi="ar-KW"/>
        </w:rPr>
        <w:t xml:space="preserve">قال تعالى : { </w:t>
      </w:r>
      <w:r>
        <w:rPr>
          <w:rFonts w:hint="cs"/>
          <w:b w:val="0"/>
          <w:rtl/>
        </w:rPr>
        <w:t xml:space="preserve">وَلِلَّهِ مَا فِي السَّمَوَاتِ وَمَا فِي الْأَرْضِ وَكَانَ اللَّهُ بِكُلِّ شَيْءٍ مُحِيطًا (126) } [ النساء : 126 ] ، وقال تعالى : { أَلَا إِنَّهُمْ فِي مِرْيَةٍ مِنْ لِقَاءِ رَبِّهِمْ أَلَا إِنَّهُ بِكُلِّ شَيْءٍ مُحِيطٌ (54)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w:t>
      </w:r>
    </w:p>
    <w:p w:rsidR="00064B4F" w:rsidRDefault="00064B4F" w:rsidP="00064B4F">
      <w:pPr>
        <w:ind w:left="-58"/>
        <w:jc w:val="both"/>
        <w:rPr>
          <w:b w:val="0"/>
          <w:lang w:bidi="ar-KW"/>
        </w:rPr>
      </w:pPr>
      <w:r>
        <w:rPr>
          <w:rFonts w:hint="cs"/>
          <w:bCs/>
          <w:rtl/>
          <w:lang w:bidi="ar-KW"/>
        </w:rPr>
        <w:t xml:space="preserve">( 3 ) آيات الاستواء والمعنى المراد منها : </w:t>
      </w:r>
      <w:r>
        <w:rPr>
          <w:rFonts w:hint="cs"/>
          <w:b w:val="0"/>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Pr>
          <w:rFonts w:hint="cs"/>
          <w:b w:val="0"/>
          <w:rtl/>
        </w:rPr>
        <w:t>استواء الملك والقهر والتسخير والهيمنة والربوبية للعالم ،وبيان</w:t>
      </w:r>
      <w:r>
        <w:rPr>
          <w:rFonts w:hint="cs"/>
        </w:rPr>
        <w:t xml:space="preserve"> </w:t>
      </w:r>
      <w:r>
        <w:rPr>
          <w:rFonts w:hint="cs"/>
          <w:b w:val="0"/>
          <w:rtl/>
        </w:rPr>
        <w:t xml:space="preserve">كمال قدرته التامة سبحانه في تدابير الملك والملكوت ، </w:t>
      </w:r>
      <w:r>
        <w:rPr>
          <w:rFonts w:hint="cs"/>
          <w:b w:val="0"/>
          <w:rtl/>
          <w:lang w:bidi="ar-KW"/>
        </w:rPr>
        <w:t xml:space="preserve">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 </w:t>
      </w:r>
    </w:p>
    <w:p w:rsidR="00064B4F" w:rsidRDefault="00064B4F" w:rsidP="00064B4F">
      <w:pPr>
        <w:ind w:left="-58"/>
        <w:jc w:val="both"/>
        <w:rPr>
          <w:rFonts w:hint="cs"/>
          <w:b w:val="0"/>
          <w:rtl/>
        </w:rPr>
      </w:pPr>
      <w:r>
        <w:rPr>
          <w:rFonts w:hint="cs"/>
          <w:bCs/>
          <w:rtl/>
        </w:rPr>
        <w:t xml:space="preserve">آيات الاستواء ومفاتيح الفهم لها : </w:t>
      </w:r>
      <w:r>
        <w:rPr>
          <w:rFonts w:hint="cs"/>
          <w:b w:val="0"/>
          <w:rtl/>
        </w:rPr>
        <w:t>ورد الاستواء في سبعة مواضع من القرآن الكريم كلها تدل لمن تدبرها بقرآئنها التي سنذكرها بأن الاستواء المقصود هو استواء ملك وقهر وتسخير وهيمنة وربوبية للعالم ،وبيان</w:t>
      </w:r>
      <w:r>
        <w:rPr>
          <w:rFonts w:hint="cs"/>
        </w:rPr>
        <w:t xml:space="preserve"> </w:t>
      </w:r>
      <w:r>
        <w:rPr>
          <w:rFonts w:hint="cs"/>
          <w:b w:val="0"/>
          <w:rtl/>
        </w:rPr>
        <w:t xml:space="preserve">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w:t>
      </w:r>
      <w:r>
        <w:rPr>
          <w:rFonts w:hint="cs"/>
          <w:b w:val="0"/>
          <w:rtl/>
        </w:rPr>
        <w:lastRenderedPageBreak/>
        <w:t>لبيان كمال عظمة الخالق وجليل قدرته ، أما</w:t>
      </w:r>
      <w:r>
        <w:rPr>
          <w:rFonts w:hint="cs"/>
        </w:rPr>
        <w:t xml:space="preserve"> </w:t>
      </w:r>
      <w:r>
        <w:rPr>
          <w:rFonts w:hint="cs"/>
          <w:b w:val="0"/>
          <w:rtl/>
        </w:rPr>
        <w:t>ما يزعمون من أنه استواء مكان فالله خالق المكان ومالكه</w:t>
      </w:r>
      <w:r>
        <w:rPr>
          <w:rFonts w:hint="cs"/>
        </w:rPr>
        <w:t xml:space="preserve"> </w:t>
      </w:r>
      <w:r>
        <w:rPr>
          <w:rFonts w:hint="cs"/>
          <w:b w:val="0"/>
          <w:rtl/>
        </w:rPr>
        <w:t>وهو منزه عن المكان والمكان محدود مهما كبر والله تعالى كما أنه لا حد لصفاته</w:t>
      </w:r>
      <w:r>
        <w:rPr>
          <w:rFonts w:hint="cs"/>
        </w:rPr>
        <w:t xml:space="preserve"> </w:t>
      </w:r>
      <w:r>
        <w:rPr>
          <w:rFonts w:hint="cs"/>
          <w:b w:val="0"/>
          <w:rtl/>
        </w:rPr>
        <w:t>من العلم والقدرة وغيرها فلا حد لذاته ، وأما ما يزعمون من أنه استواء استقرار</w:t>
      </w:r>
      <w:r>
        <w:rPr>
          <w:rFonts w:hint="cs"/>
        </w:rPr>
        <w:t xml:space="preserve"> </w:t>
      </w:r>
      <w:r>
        <w:rPr>
          <w:rFonts w:hint="cs"/>
          <w:b w:val="0"/>
          <w:rtl/>
        </w:rPr>
        <w:t>فهو باطل لأن الله عز وجل منزه عن التغير والحدوث ، والاستقرار يوحي بمعنى الحاجة وهل</w:t>
      </w:r>
      <w:r>
        <w:rPr>
          <w:rFonts w:hint="cs"/>
        </w:rPr>
        <w:t xml:space="preserve"> </w:t>
      </w:r>
      <w:r>
        <w:rPr>
          <w:rFonts w:hint="cs"/>
          <w:b w:val="0"/>
          <w:rtl/>
        </w:rPr>
        <w:t>يحتاج الله لمخلوق حتى يستقر عليه وقبل الاستقرار أخبرونا ماذا كان حاله تعالى الله عما</w:t>
      </w:r>
      <w:r>
        <w:rPr>
          <w:rFonts w:hint="cs"/>
        </w:rPr>
        <w:t xml:space="preserve"> </w:t>
      </w:r>
      <w:r>
        <w:rPr>
          <w:rFonts w:hint="cs"/>
          <w:b w:val="0"/>
          <w:rtl/>
        </w:rPr>
        <w:t>يقولون علوا كبيراً ، والتمدح لا يكون بالكون في المكان ولا بالاستقرار ولكن ببيان</w:t>
      </w:r>
      <w:r>
        <w:rPr>
          <w:rFonts w:hint="cs"/>
        </w:rPr>
        <w:t xml:space="preserve"> </w:t>
      </w:r>
      <w:r>
        <w:rPr>
          <w:rFonts w:hint="cs"/>
          <w:b w:val="0"/>
          <w:rtl/>
        </w:rPr>
        <w:t xml:space="preserve">صفات القدرة والعظمة وهذا هو مقصود آيات القرآن كما سيتبين ، </w:t>
      </w:r>
    </w:p>
    <w:p w:rsidR="00064B4F" w:rsidRDefault="00064B4F" w:rsidP="00064B4F">
      <w:pPr>
        <w:ind w:left="-58"/>
        <w:jc w:val="both"/>
        <w:rPr>
          <w:rFonts w:hint="cs"/>
          <w:b w:val="0"/>
          <w:rtl/>
        </w:rPr>
      </w:pPr>
      <w:r>
        <w:rPr>
          <w:rFonts w:hint="cs"/>
          <w:bCs/>
          <w:rtl/>
        </w:rPr>
        <w:t>الآية الاولى : قال تعالى</w:t>
      </w:r>
      <w:r>
        <w:rPr>
          <w:rFonts w:hint="cs"/>
          <w:b w:val="0"/>
          <w:rtl/>
        </w:rPr>
        <w:t xml:space="preserve"> : { </w:t>
      </w:r>
      <w:r>
        <w:rPr>
          <w:rFonts w:hint="cs"/>
          <w:b w:val="0"/>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Pr>
          <w:rFonts w:hint="cs"/>
          <w:b w:val="0"/>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w:t>
      </w:r>
    </w:p>
    <w:p w:rsidR="00064B4F" w:rsidRDefault="00064B4F" w:rsidP="00064B4F">
      <w:pPr>
        <w:ind w:left="-58"/>
        <w:jc w:val="both"/>
        <w:rPr>
          <w:rFonts w:hint="cs"/>
          <w:b w:val="0"/>
          <w:rtl/>
        </w:rPr>
      </w:pPr>
      <w:r>
        <w:rPr>
          <w:rFonts w:hint="cs"/>
          <w:bCs/>
          <w:rtl/>
        </w:rPr>
        <w:t>الآية الثانية : قال تعالى</w:t>
      </w:r>
      <w:r>
        <w:rPr>
          <w:rFonts w:hint="cs"/>
          <w:b w:val="0"/>
          <w:rtl/>
        </w:rPr>
        <w:t xml:space="preserve"> : { </w:t>
      </w:r>
      <w:r>
        <w:rPr>
          <w:rFonts w:hint="cs"/>
          <w:b w:val="0"/>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Pr>
          <w:rFonts w:hint="cs"/>
          <w:b w:val="0"/>
          <w:rtl/>
        </w:rPr>
        <w:t xml:space="preserve"> } [ يونس 3 ] ، 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الحشوية ، فقوله تعالى : ( يدبر الأمر ) جرى مجرى التفسير لقوله : ( استوى على العرش) على أنه استواء تدبير وربوبية ، على أن المدح لا يكون بمجرد الجلوس إذ المخلوق موصوف بالجلوس والإتكاء ولكن المدح والثناء يكون بذكر الربوبية والقهر والهيمنة والتدبير </w:t>
      </w:r>
    </w:p>
    <w:p w:rsidR="00064B4F" w:rsidRDefault="00064B4F" w:rsidP="00064B4F">
      <w:pPr>
        <w:ind w:left="-58"/>
        <w:jc w:val="both"/>
        <w:rPr>
          <w:b w:val="0"/>
          <w:bCs/>
        </w:rPr>
      </w:pPr>
      <w:r>
        <w:rPr>
          <w:rFonts w:hint="cs"/>
          <w:bCs/>
          <w:rtl/>
        </w:rPr>
        <w:t>الآية الثالثة : قال تعالى</w:t>
      </w:r>
      <w:r>
        <w:rPr>
          <w:rFonts w:hint="cs"/>
          <w:b w:val="0"/>
          <w:rtl/>
        </w:rPr>
        <w:t xml:space="preserve"> : { </w:t>
      </w:r>
      <w:r>
        <w:rPr>
          <w:rFonts w:hint="cs"/>
          <w:b w:val="0"/>
          <w:bCs/>
          <w:rtl/>
        </w:rPr>
        <w:t>الله الذي رفع السموات بغير عمد ترونها ثم استوى على العرش وسخر الشمس والقمر كل يجري لأجل مسمى يدبر الأمر يفصل الايات لعلكم بلقاء ربكم توقنون</w:t>
      </w:r>
      <w:r>
        <w:rPr>
          <w:rFonts w:hint="cs"/>
          <w:b w:val="0"/>
          <w:rtl/>
        </w:rPr>
        <w:t xml:space="preserve"> } [ الرعد 2 ] ، 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w:t>
      </w:r>
      <w:r>
        <w:rPr>
          <w:rFonts w:hint="cs"/>
          <w:b w:val="0"/>
          <w:rtl/>
        </w:rPr>
        <w:lastRenderedPageBreak/>
        <w:t xml:space="preserve">بالكون في المكان ولكن ببيان صفات القدرة والعظمة ويكون المراد من ذكر الاستواء هو بيان كمال قدرته سبحانه في تدابير الملك والملكوت ، </w:t>
      </w:r>
    </w:p>
    <w:p w:rsidR="00064B4F" w:rsidRDefault="00064B4F" w:rsidP="00064B4F">
      <w:pPr>
        <w:ind w:left="-58"/>
        <w:jc w:val="both"/>
        <w:rPr>
          <w:rFonts w:hint="cs"/>
          <w:b w:val="0"/>
          <w:rtl/>
        </w:rPr>
      </w:pPr>
      <w:r>
        <w:rPr>
          <w:rFonts w:hint="cs"/>
          <w:bCs/>
          <w:rtl/>
        </w:rPr>
        <w:t>الآية الرابعة : قوله تعالى</w:t>
      </w:r>
      <w:r>
        <w:rPr>
          <w:rFonts w:hint="cs"/>
          <w:b w:val="0"/>
          <w:rtl/>
        </w:rPr>
        <w:t xml:space="preserve"> : { </w:t>
      </w:r>
      <w:r>
        <w:rPr>
          <w:rFonts w:hint="cs"/>
          <w:b w:val="0"/>
          <w:bCs/>
          <w:rtl/>
        </w:rPr>
        <w:t>تنزيلاً ممن خلق الأرض والسموات العلى الرحمن على العرش استوى له ما في السموات وما في الأرض وما بينهما وما تحت الثرى</w:t>
      </w:r>
      <w:r>
        <w:rPr>
          <w:rFonts w:hint="cs"/>
          <w:b w:val="0"/>
          <w:rtl/>
        </w:rPr>
        <w:t xml:space="preserve"> } [ طه 4 ،5 ،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 ثم علموا بعقولهم نفي التشبيه ، وإنه لم يجعل ذلك البيت مسكناً لنفسه ، إذا عرفت هذه المقدمة فنقول : إنه تعالى أخبر أنه خلق السموات والأرض كما أراد وشاء من غير منازع ولا مدافع ، ثم أخبر بعده أنه استوى على العرش ، أي حصل له تدبير المخلوقات على ما شاء وأراد ، فكان قوله : ( ثم استوى على العرش ) أي بعد أن خلقها استوى على عرش الملك والجلال ، فإن قيل : فإذا حمل قوله تعالى : ( ثم استوى على العرش ) على أن المراد : استوى على الملك بالقهر والتدبير  وجب أن يقال : الله لم يكن مستوياً إستواء ملك وربوبية وتدبير قبل خلق السموات والأرض ،    قلنا : إنه تعالى إنما كان قبل خلق العوالم قادراً على تخليقها وتكوينها ،  وما كان مكوناً ولا موجداً لها بأعيانها بالفعل ، لأن إحياء زيد ، وإماتة عمرو ، وإطعام هذا و إرواء ذلك لا يحصل إلا عند هذه الأحوال ، فإذا فسرنا العرش بالملك والملك بهذه الأحوال ، صح أن يقال : إنه تعالى إنما استوى على ملكه بعد خلق السموات والأرض بمعنى أنه إنما ظهر تصرفه في هذه الأشياء وتدبيره وقهره لها بعد خلق السموات والأرض ، وهذا جواب حق صحيح في هذا الموضع ، ثم لا ننسى قوله تعالى :  (ويحمل عرش ربك فوقهم يومئذ ثمانية ) [الحاقة :  17 ] فإذا كانوا حاملين للعرش والعرش مكان المعبود كما يتوهم المخطئون ، فيلزم أن تكون الملائكة حاملين لخالقهم ومعبودهم وذلك غير معقول لأن الخالق هو الذي يحفظ المخلوق  أما المخلوق فلا يحفظ الخالق ولا يحمله ،  والحاصل أن الاستواء المقصود هو استواء على الملك بالقهر والتدبير ، </w:t>
      </w:r>
    </w:p>
    <w:p w:rsidR="00064B4F" w:rsidRDefault="00064B4F" w:rsidP="00064B4F">
      <w:pPr>
        <w:ind w:left="-58"/>
        <w:jc w:val="both"/>
        <w:rPr>
          <w:rFonts w:hint="cs"/>
          <w:b w:val="0"/>
          <w:rtl/>
        </w:rPr>
      </w:pPr>
      <w:r>
        <w:rPr>
          <w:rFonts w:hint="cs"/>
          <w:bCs/>
          <w:rtl/>
        </w:rPr>
        <w:lastRenderedPageBreak/>
        <w:t>الآية الخامسة :</w:t>
      </w:r>
      <w:r>
        <w:rPr>
          <w:rFonts w:hint="cs"/>
          <w:b w:val="0"/>
          <w:rtl/>
        </w:rPr>
        <w:t xml:space="preserve"> </w:t>
      </w:r>
      <w:r>
        <w:rPr>
          <w:rFonts w:hint="cs"/>
          <w:b w:val="0"/>
          <w:bCs/>
          <w:rtl/>
        </w:rPr>
        <w:t>قال تعالى</w:t>
      </w:r>
      <w:r>
        <w:rPr>
          <w:rFonts w:hint="cs"/>
          <w:b w:val="0"/>
          <w:rtl/>
        </w:rPr>
        <w:t xml:space="preserve"> : { </w:t>
      </w:r>
      <w:r>
        <w:rPr>
          <w:rFonts w:hint="cs"/>
          <w:b w:val="0"/>
          <w:bCs/>
          <w:rtl/>
        </w:rPr>
        <w:t>الذي خلق السموات والارض وما بينهما في ستة أيام ثم استوى على العرش الرحمن فاسأل به خبيرا</w:t>
      </w:r>
      <w:r>
        <w:rPr>
          <w:rFonts w:hint="cs"/>
          <w:b w:val="0"/>
          <w:rtl/>
        </w:rPr>
        <w:t xml:space="preserve"> } [ الفرقان 59 ] ، والمفتاح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w:t>
      </w:r>
    </w:p>
    <w:p w:rsidR="00064B4F" w:rsidRDefault="00064B4F" w:rsidP="00064B4F">
      <w:pPr>
        <w:ind w:left="-58"/>
        <w:jc w:val="both"/>
        <w:rPr>
          <w:rFonts w:hint="cs"/>
          <w:b w:val="0"/>
          <w:rtl/>
        </w:rPr>
      </w:pPr>
      <w:r>
        <w:rPr>
          <w:rFonts w:hint="cs"/>
          <w:bCs/>
          <w:rtl/>
        </w:rPr>
        <w:t>الآية السادسة : وقال تعالى</w:t>
      </w:r>
      <w:r>
        <w:rPr>
          <w:rFonts w:hint="cs"/>
          <w:b w:val="0"/>
          <w:rtl/>
        </w:rPr>
        <w:t xml:space="preserve"> : { </w:t>
      </w:r>
      <w:r>
        <w:rPr>
          <w:rFonts w:hint="cs"/>
          <w:b w:val="0"/>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Pr>
          <w:rFonts w:hint="cs"/>
          <w:b w:val="0"/>
          <w:rtl/>
        </w:rPr>
        <w:t xml:space="preserve"> } [ السجدة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w:t>
      </w:r>
    </w:p>
    <w:p w:rsidR="00064B4F" w:rsidRDefault="00064B4F" w:rsidP="00064B4F">
      <w:pPr>
        <w:ind w:left="-58"/>
        <w:jc w:val="both"/>
        <w:rPr>
          <w:rFonts w:hint="cs"/>
          <w:b w:val="0"/>
          <w:rtl/>
        </w:rPr>
      </w:pPr>
      <w:r>
        <w:rPr>
          <w:rFonts w:hint="cs"/>
          <w:bCs/>
          <w:rtl/>
        </w:rPr>
        <w:t>الآية السابعة : قوله تعالى</w:t>
      </w:r>
      <w:r>
        <w:rPr>
          <w:rFonts w:hint="cs"/>
          <w:b w:val="0"/>
          <w:rtl/>
        </w:rPr>
        <w:t xml:space="preserve"> : { </w:t>
      </w:r>
      <w:r>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b w:val="0"/>
          <w:rtl/>
        </w:rPr>
        <w:t xml:space="preserve"> } [الحديد : 2 إلى 5 ] ، والمفتاح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المخطئون ،</w:t>
      </w:r>
    </w:p>
    <w:p w:rsidR="00064B4F" w:rsidRDefault="00064B4F" w:rsidP="00064B4F">
      <w:pPr>
        <w:ind w:left="-58"/>
        <w:jc w:val="both"/>
        <w:rPr>
          <w:rFonts w:hint="cs"/>
          <w:b w:val="0"/>
          <w:rtl/>
        </w:rPr>
      </w:pPr>
      <w:r>
        <w:rPr>
          <w:rFonts w:hint="cs"/>
          <w:bCs/>
          <w:rtl/>
        </w:rPr>
        <w:t>أولا :</w:t>
      </w:r>
      <w:r>
        <w:rPr>
          <w:rFonts w:hint="cs"/>
          <w:b w:val="0"/>
          <w:rtl/>
        </w:rPr>
        <w:t xml:space="preserve">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w:t>
      </w:r>
      <w:r>
        <w:rPr>
          <w:rFonts w:hint="cs"/>
          <w:b w:val="0"/>
          <w:rtl/>
        </w:rPr>
        <w:lastRenderedPageBreak/>
        <w:t xml:space="preserve">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p>
    <w:p w:rsidR="00064B4F" w:rsidRDefault="00064B4F" w:rsidP="00064B4F">
      <w:pPr>
        <w:ind w:left="-58"/>
        <w:jc w:val="both"/>
        <w:rPr>
          <w:rFonts w:hint="cs"/>
          <w:b w:val="0"/>
          <w:rtl/>
        </w:rPr>
      </w:pPr>
      <w:r>
        <w:rPr>
          <w:rFonts w:hint="cs"/>
          <w:bCs/>
          <w:rtl/>
        </w:rPr>
        <w:t>ثانيا :</w:t>
      </w:r>
      <w:r>
        <w:rPr>
          <w:rFonts w:hint="cs"/>
          <w:b w:val="0"/>
          <w:rtl/>
        </w:rPr>
        <w:t xml:space="preserve">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الحشوية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 </w:t>
      </w:r>
    </w:p>
    <w:p w:rsidR="00064B4F" w:rsidRDefault="00064B4F" w:rsidP="00064B4F">
      <w:pPr>
        <w:ind w:left="-58"/>
        <w:jc w:val="both"/>
        <w:rPr>
          <w:rFonts w:hint="cs"/>
          <w:b w:val="0"/>
          <w:rtl/>
        </w:rPr>
      </w:pPr>
      <w:r>
        <w:rPr>
          <w:rFonts w:hint="cs"/>
          <w:bCs/>
          <w:rtl/>
        </w:rPr>
        <w:t>ثالثا :</w:t>
      </w:r>
      <w:r>
        <w:rPr>
          <w:rFonts w:hint="cs"/>
          <w:b w:val="0"/>
          <w:rtl/>
        </w:rPr>
        <w:t xml:space="preserve"> قوله تعالى وهو معكم أينما كنتم دليل على قربه وهو ينافي مذهب الحشوية إلا أننا نقول أنه قرب منزه عن المسافة وعن التحيز وعن الحلول في الأمكنة والمخلوقات ليس كمثله شي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w:t>
      </w:r>
    </w:p>
    <w:p w:rsidR="00064B4F" w:rsidRDefault="00064B4F" w:rsidP="00064B4F">
      <w:pPr>
        <w:ind w:left="-58"/>
        <w:jc w:val="both"/>
        <w:rPr>
          <w:rFonts w:hint="cs"/>
          <w:rtl/>
        </w:rPr>
      </w:pPr>
      <w:r>
        <w:rPr>
          <w:rFonts w:hint="cs"/>
          <w:bCs/>
          <w:rtl/>
        </w:rPr>
        <w:t>رابعاً :</w:t>
      </w:r>
      <w:r>
        <w:rPr>
          <w:rFonts w:hint="cs"/>
          <w:b w:val="0"/>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Pr>
          <w:rFonts w:hint="cs"/>
          <w:b w:val="0"/>
          <w:bCs/>
          <w:rtl/>
        </w:rPr>
        <w:t>أولا</w:t>
      </w:r>
      <w:r>
        <w:rPr>
          <w:rFonts w:hint="cs"/>
          <w:b w:val="0"/>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 xml:space="preserve">صلاح الدين العلائي : </w:t>
      </w:r>
      <w:r>
        <w:rPr>
          <w:rFonts w:hint="cs"/>
          <w:b w:val="0"/>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r>
        <w:rPr>
          <w:rFonts w:hint="cs"/>
          <w:bCs/>
          <w:rtl/>
        </w:rPr>
        <w:t>التخييلية</w:t>
      </w:r>
      <w:r>
        <w:rPr>
          <w:rFonts w:hint="cs"/>
          <w:b w:val="0"/>
          <w:rtl/>
        </w:rPr>
        <w:t xml:space="preserve"> وهي ان يشترك شيئان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lastRenderedPageBreak/>
        <w:t>مبالغة في</w:t>
      </w:r>
      <w:r>
        <w:rPr>
          <w:rFonts w:hint="cs"/>
        </w:rPr>
        <w:t xml:space="preserve"> </w:t>
      </w:r>
      <w:r>
        <w:rPr>
          <w:rFonts w:hint="cs"/>
          <w:b w:val="0"/>
          <w:rtl/>
        </w:rPr>
        <w:t xml:space="preserve">اثبات المشترك قال </w:t>
      </w:r>
      <w:r>
        <w:rPr>
          <w:rFonts w:hint="cs"/>
          <w:b w:val="0"/>
          <w:bCs/>
          <w:rtl/>
        </w:rPr>
        <w:t>وبالحمل على هذه الاستعارة التخييلية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b w:val="0"/>
          <w:rtl/>
        </w:rPr>
        <w:t xml:space="preserve"> " أ هـ [فتح</w:t>
      </w:r>
      <w:r>
        <w:rPr>
          <w:rFonts w:hint="cs"/>
        </w:rPr>
        <w:t xml:space="preserve"> </w:t>
      </w:r>
      <w:r>
        <w:rPr>
          <w:rFonts w:hint="cs"/>
          <w:b w:val="0"/>
          <w:rtl/>
        </w:rPr>
        <w:t>الباري ج : 13 ص :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وتبقي عدة تنبيهات  :</w:t>
      </w:r>
    </w:p>
    <w:p w:rsidR="00064B4F" w:rsidRDefault="00064B4F" w:rsidP="00064B4F">
      <w:pPr>
        <w:ind w:left="-58"/>
        <w:jc w:val="both"/>
        <w:rPr>
          <w:b w:val="0"/>
        </w:rPr>
      </w:pPr>
      <w:r>
        <w:rPr>
          <w:rFonts w:hint="cs"/>
          <w:bCs/>
          <w:rtl/>
        </w:rPr>
        <w:t>( التنبيه الأول )</w:t>
      </w:r>
      <w:r>
        <w:rPr>
          <w:rFonts w:hint="cs"/>
          <w:b w:val="0"/>
          <w:rtl/>
        </w:rPr>
        <w:t xml:space="preserve">  : 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كمثله شيء ، تعالى عن الحد والتشبيه والتمثيل والتكييف ، وهل عقول البشر المحدودة تستطيع أن تحيط علماً باستواء الرحمن على العرش ،</w:t>
      </w:r>
    </w:p>
    <w:p w:rsidR="00064B4F" w:rsidRDefault="00064B4F" w:rsidP="00064B4F">
      <w:pPr>
        <w:ind w:left="-58"/>
        <w:jc w:val="both"/>
        <w:rPr>
          <w:rFonts w:hint="cs"/>
          <w:b w:val="0"/>
          <w:rtl/>
        </w:rPr>
      </w:pPr>
      <w:r>
        <w:rPr>
          <w:rFonts w:hint="cs"/>
          <w:bCs/>
          <w:rtl/>
        </w:rPr>
        <w:t>( التنبيه الثاني )</w:t>
      </w:r>
      <w:r>
        <w:rPr>
          <w:rFonts w:hint="cs"/>
          <w:b w:val="0"/>
          <w:rtl/>
        </w:rPr>
        <w:t xml:space="preserve">  :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w:t>
      </w:r>
    </w:p>
    <w:p w:rsidR="00064B4F" w:rsidRDefault="00064B4F" w:rsidP="00064B4F">
      <w:pPr>
        <w:ind w:left="-58"/>
        <w:jc w:val="both"/>
        <w:rPr>
          <w:rFonts w:hint="cs"/>
          <w:b w:val="0"/>
          <w:rtl/>
        </w:rPr>
      </w:pPr>
      <w:r>
        <w:rPr>
          <w:rFonts w:hint="cs"/>
          <w:bCs/>
          <w:rtl/>
        </w:rPr>
        <w:t>( التنبيه الثالث )</w:t>
      </w:r>
      <w:r>
        <w:rPr>
          <w:rFonts w:hint="cs"/>
          <w:b w:val="0"/>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w:t>
      </w:r>
      <w:r>
        <w:rPr>
          <w:rFonts w:hint="cs"/>
          <w:b w:val="0"/>
          <w:rtl/>
        </w:rPr>
        <w:lastRenderedPageBreak/>
        <w:t xml:space="preserve">ليلهم الأخير </w:t>
      </w:r>
      <w:r>
        <w:rPr>
          <w:rFonts w:hint="cs"/>
          <w:b w:val="0"/>
          <w:u w:val="single"/>
          <w:rtl/>
        </w:rPr>
        <w:t>فمتى يستوي على عرشه حقيقة كما يقولون</w:t>
      </w:r>
      <w:r>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w:t>
      </w:r>
    </w:p>
    <w:p w:rsidR="00064B4F" w:rsidRDefault="00064B4F" w:rsidP="00064B4F">
      <w:pPr>
        <w:ind w:left="-58"/>
        <w:jc w:val="both"/>
        <w:rPr>
          <w:rFonts w:hint="cs"/>
          <w:b w:val="0"/>
          <w:rtl/>
        </w:rPr>
      </w:pPr>
      <w:r>
        <w:rPr>
          <w:rFonts w:hint="cs"/>
          <w:bCs/>
          <w:rtl/>
        </w:rPr>
        <w:t>( التنبيه الرابع )</w:t>
      </w:r>
      <w:r>
        <w:rPr>
          <w:rFonts w:hint="cs"/>
          <w:b w:val="0"/>
          <w:rtl/>
        </w:rPr>
        <w:t xml:space="preserve">  : و نقول لهؤلاء الذين يفهمون من الاستواء إلى السماء أنه الإنتقال من الأرض إلى السماء وذلك في قوله تعالى ((هو الذي خلق لكم ما في الأرض جميعا ثم استوى إلى السماء فسواهن سبع سموات وهو بكل شيء عليم )[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هذا المدخل بنقلين جليلين في هذا الباب ، الأول للزرقاني رحمه الله والثاني للمكي الهاشمي رحمه الله ،  </w:t>
      </w:r>
      <w:r>
        <w:rPr>
          <w:rFonts w:hint="cs"/>
          <w:b w:val="0"/>
          <w:bCs/>
          <w:rtl/>
        </w:rPr>
        <w:t>( الأول ) :</w:t>
      </w:r>
      <w:r>
        <w:rPr>
          <w:rFonts w:hint="cs"/>
          <w:b w:val="0"/>
          <w:rtl/>
        </w:rPr>
        <w:t xml:space="preserve"> قول الزرقاني رحمه الله : قال في [ مناهل العرفان ج: 2 ص: 208/211] ( {الرحمن على   العرش استوى }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w:t>
      </w:r>
      <w:r>
        <w:rPr>
          <w:rFonts w:hint="cs"/>
          <w:b w:val="0"/>
          <w:noProof/>
          <w:rtl/>
        </w:rPr>
        <w:lastRenderedPageBreak/>
        <w:t xml:space="preserve">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Pr>
          <w:rFonts w:hint="cs"/>
          <w:b w:val="0"/>
          <w:rtl/>
        </w:rPr>
        <w:t xml:space="preserve">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w:t>
      </w:r>
      <w:r>
        <w:rPr>
          <w:rFonts w:hint="cs"/>
          <w:b w:val="0"/>
          <w:rtl/>
        </w:rPr>
        <w:lastRenderedPageBreak/>
        <w:t>هذا المقام فشوشت حالهم وبلبلت أفكارهم فلنعرضها عليك مع ما أشبهها والله يتولى هدانا وهداهم ويجمعنا جميعا على ما يحبه ويرضاه " أ هـ</w:t>
      </w:r>
    </w:p>
    <w:p w:rsidR="00064B4F" w:rsidRDefault="00064B4F" w:rsidP="00064B4F">
      <w:pPr>
        <w:ind w:left="-58"/>
        <w:jc w:val="both"/>
        <w:rPr>
          <w:rFonts w:hint="cs"/>
          <w:b w:val="0"/>
          <w:rtl/>
        </w:rPr>
      </w:pPr>
      <w:r>
        <w:rPr>
          <w:rFonts w:hint="cs"/>
          <w:b w:val="0"/>
          <w:bCs/>
          <w:rtl/>
        </w:rPr>
        <w:t xml:space="preserve">ثانياً : قول الشيخ عبد الله بن عبد الرحمن المكي الهاشمي </w:t>
      </w:r>
      <w:r>
        <w:rPr>
          <w:rFonts w:hint="cs"/>
          <w:b w:val="0"/>
          <w:rtl/>
        </w:rPr>
        <w:t xml:space="preserve">رحمه الله : في كتابه السلفية المعاصرة مناقشات وردود :[ ص : 203 ] : ( ونورد هنا بعض ما ورد من المتشابهة ورده إلى المحكم مأخوذا من أقوال العلماء : </w:t>
      </w:r>
      <w:r>
        <w:rPr>
          <w:rFonts w:hint="cs"/>
          <w:b w:val="0"/>
          <w:bCs/>
          <w:rtl/>
        </w:rPr>
        <w:t xml:space="preserve">( 1 ) الرحمن على العرش استوى : </w:t>
      </w:r>
      <w:r>
        <w:rPr>
          <w:rFonts w:hint="cs"/>
          <w:b w:val="0"/>
          <w:rtl/>
        </w:rPr>
        <w:t xml:space="preserve">قال العلامة الشيخ سلامة العزامي المتوفي سنة 1376في كتابه "البراهين الساطعة " ما مضمونه : أجاب مالك لما سئل عن الاستواء بقوله :" الاستواء معلوم والكيف غير معقول " ،  فأنت ترى أنه لو يفسر الاستواء بجلوس أواستقرار ,بل أحاط السائل علما بأن الاستواء معلومة معانيه في لغة العرب , فنهج بذلك منهج السلف في عدم تعيين المراد من تلك المعاني ,واعتبار أن تفسيره هو قراءته كما ورد ، وفي قوله :" والكيف غير معقول " إشارة إلى التنزيه عن توهم أن المراد معنى ينطبق على صفات المخلوقين ,وأن من عرف ما يراد بالاستواء في حق الله لايجد محلا للكيف أو السؤال لا أن المراد أنه استقرار أو جلوس لا نعلم كيفيته ، </w:t>
      </w:r>
    </w:p>
    <w:p w:rsidR="00064B4F" w:rsidRDefault="00064B4F" w:rsidP="00064B4F">
      <w:pPr>
        <w:ind w:left="-58"/>
        <w:jc w:val="both"/>
        <w:rPr>
          <w:rFonts w:hint="cs"/>
          <w:b w:val="0"/>
          <w:rtl/>
        </w:rPr>
      </w:pPr>
      <w:r>
        <w:rPr>
          <w:rFonts w:hint="cs"/>
          <w:b w:val="0"/>
          <w:rtl/>
        </w:rPr>
        <w:t xml:space="preserve">ثم إنه لو قيل :استوى على العرش المملكة ,فمعناه تولى ملكها أوقيل :ثل عرشه فمعناه زال عنه الملك ,وفي الحالتين لايخطر بالبال قعود على العرش أوقيام عنه ,بل يسبق إلى الفهم المعنى المراد بهذا التركيب وهو أنه تولى الملك ولو لم يكن له عرش ، وإذا تقرر هذا في أساليب العرب ,فلا بدع أن خاطبهم القرآن بمثل أسلوبهم ,وكان مما شاع بين العرب الشرك على أنواع متنوعة ,فمنهم من يقول بخالقين أو أكثر ,ومنهم من يقول بأن له شركاء في ملك الأرض يتصرفون في الملك ، فهدم الله تعالى ذلك الاعتقاد بقوله :" إن ربكم الله الذي خلق السموات والأرض فى ستة أيام ثم استوى على العرش " فبين بالجملة الأولى أنه الواحد في الخلق ثم بين في الثانية أنه المنفرد بالملك ,ثم أكد ذلك فختم الآية بقوله تعالى :" ألا له الخلق والأمر " والمعنى أن الخلق له لا لسواه وأن الأمر له لا لغيره ،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w:t>
      </w:r>
      <w:r>
        <w:rPr>
          <w:rFonts w:hint="cs"/>
          <w:b w:val="0"/>
          <w:bCs/>
          <w:rtl/>
        </w:rPr>
        <w:t>فمن أين لهم</w:t>
      </w:r>
      <w:r>
        <w:rPr>
          <w:rFonts w:hint="cs"/>
          <w:b w:val="0"/>
          <w:rtl/>
        </w:rPr>
        <w:t xml:space="preserve"> : "إن هذا الاستواء يراد به جلوس جسم على جسم ,أو أنه يدل على أنه تعالى جهة الفوق جالس على عرشه ,أو أن أهل السماء أقرب إليه من أهل الأرض , بل قال عثمان الدارمي في </w:t>
      </w:r>
      <w:r>
        <w:rPr>
          <w:rFonts w:hint="cs"/>
          <w:b w:val="0"/>
          <w:rtl/>
        </w:rPr>
        <w:lastRenderedPageBreak/>
        <w:t xml:space="preserve">كتابه " النقض " الذي طبع في مكة : أن من هو على ظهر الجبل أقرب إلى الله ممن هو في أسفله ,وكيف يمكن أن ينسب ذلك إلى كتاب الله الذي يقول :" واسجد واقترب " والذي يقول رسول الله صلى الله عليه وسلم :" أقرب ما يكون العبد من ربه وهوساجد " ، والله تعالى يقول :" ولقد خلقنا الإنسان ونعلم ما توسوس به نفسه ونحن أقرب إليه من حبل الوريد " ويخاطب الله سبحانه وتعالى الحاضرين عند المحتضر " ونحن أقرب إليه منكم ولكن لا تبصرون " ،  فمن اعتقد في الله جهة الفوق أو الاستقرار على العرش أخذا من قوله تعالى :" ثم استوى على العرش " فقد أتى من قبل قلبه الأعمى وفهمه البليد ، وفي المصباح في مادة سوى :" واستوى على سرير الملك كناية عن الملك وإن لم يجلس عليه " ،  قال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ويعتمد عليه في إثبات صفة الله لا تكون إلا لمخلوقاته ,وأضافوا إلى هذا نقولا عن السلف كذبوا في بعضها ولم يفهموا المراد من البعض الآخر كما علمت " ، مضمون ما في "البراهين الساطعة" ،  أهـ </w:t>
      </w:r>
    </w:p>
    <w:p w:rsidR="00064B4F" w:rsidRDefault="00064B4F" w:rsidP="00064B4F">
      <w:pPr>
        <w:ind w:left="-58"/>
        <w:jc w:val="both"/>
        <w:rPr>
          <w:rFonts w:hint="cs"/>
          <w:b w:val="0"/>
          <w:bCs/>
          <w:rtl/>
        </w:rPr>
      </w:pPr>
      <w:r>
        <w:rPr>
          <w:rFonts w:hint="cs"/>
          <w:bCs/>
          <w:rtl/>
        </w:rPr>
        <w:t xml:space="preserve">أقوال الأئمة العلماء في الاستواء : </w:t>
      </w:r>
    </w:p>
    <w:p w:rsidR="00064B4F" w:rsidRDefault="00064B4F" w:rsidP="00064B4F">
      <w:pPr>
        <w:ind w:left="-58"/>
        <w:jc w:val="both"/>
        <w:rPr>
          <w:rFonts w:hint="cs"/>
          <w:b w:val="0"/>
          <w:bCs/>
          <w:rtl/>
        </w:rPr>
      </w:pPr>
      <w:r>
        <w:rPr>
          <w:rFonts w:hint="cs"/>
          <w:bCs/>
          <w:rtl/>
        </w:rPr>
        <w:t xml:space="preserve">قال بن كثير في تفسيره : ( </w:t>
      </w:r>
      <w:r>
        <w:rPr>
          <w:rFonts w:hint="cs"/>
          <w:b w:val="0"/>
          <w:rtl/>
        </w:rPr>
        <w:t xml:space="preserve">وأما قوله تعالى "ثم استوى على العرش"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راهويه وغيرهم من أئمة المسلمين قديما وحديثا وهو إمرارها كما جاءت من غير تكييف ولا تشبيه ولا تعطيل </w:t>
      </w:r>
      <w:r>
        <w:rPr>
          <w:rFonts w:hint="cs"/>
          <w:b w:val="0"/>
          <w:bCs/>
          <w:u w:val="single"/>
          <w:rtl/>
        </w:rPr>
        <w:t xml:space="preserve">والظاهر المتبادر إلى أذهان المشبهين منفي عن الله فإن الله لا يشبهه شيء من خلقه و"ليس كمثله شيء وهو السميع البصير </w:t>
      </w:r>
      <w:r>
        <w:rPr>
          <w:rFonts w:hint="cs"/>
          <w:b w:val="0"/>
          <w:rtl/>
        </w:rPr>
        <w:t xml:space="preserve">"[ تفسير بن كثير [ الاعراف :54 ]] أهـ ، </w:t>
      </w:r>
      <w:r>
        <w:rPr>
          <w:rFonts w:hint="cs"/>
          <w:b w:val="0"/>
          <w:bCs/>
          <w:rtl/>
        </w:rPr>
        <w:t xml:space="preserve">وقال رحمه الله : </w:t>
      </w:r>
      <w:r>
        <w:rPr>
          <w:rFonts w:hint="cs"/>
          <w:b w:val="0"/>
          <w:rtl/>
        </w:rPr>
        <w:t xml:space="preserve">" وقوله ( الرحمن على العرش استوى ) تقدم الكلام على ذلك في سورة الأعراف بما أغنى عن إعادته أيضا </w:t>
      </w:r>
      <w:r>
        <w:rPr>
          <w:rFonts w:hint="cs"/>
          <w:b w:val="0"/>
          <w:bCs/>
          <w:rtl/>
        </w:rPr>
        <w:t>وأن المسلك الأسلم في ذلك طريقة السلف إمرار ما جاء في ذلك من الكتاب والسنة من غير تكييف ولا تحريف ولا تشبيه ولا تعطيل ولا تمثيل ، " [</w:t>
      </w:r>
      <w:r>
        <w:rPr>
          <w:rFonts w:hint="cs"/>
          <w:b w:val="0"/>
          <w:rtl/>
        </w:rPr>
        <w:t>تفسير بن كثير  [طه / 5 ]</w:t>
      </w:r>
      <w:r>
        <w:rPr>
          <w:rFonts w:hint="cs"/>
          <w:b w:val="0"/>
          <w:bCs/>
          <w:rtl/>
        </w:rPr>
        <w:t xml:space="preserve">] </w:t>
      </w:r>
      <w:r>
        <w:rPr>
          <w:rFonts w:hint="cs"/>
          <w:b w:val="0"/>
          <w:rtl/>
        </w:rPr>
        <w:t xml:space="preserve">أهـ </w:t>
      </w:r>
    </w:p>
    <w:p w:rsidR="00064B4F" w:rsidRDefault="00064B4F" w:rsidP="00064B4F">
      <w:pPr>
        <w:ind w:left="-58"/>
        <w:jc w:val="both"/>
        <w:rPr>
          <w:rFonts w:hint="cs"/>
          <w:b w:val="0"/>
          <w:bCs/>
          <w:rtl/>
        </w:rPr>
      </w:pPr>
      <w:r>
        <w:rPr>
          <w:rFonts w:hint="cs"/>
          <w:bCs/>
          <w:rtl/>
        </w:rPr>
        <w:t>وقال مرعي بن يوسف</w:t>
      </w:r>
      <w:r>
        <w:rPr>
          <w:rFonts w:hint="cs"/>
          <w:b w:val="0"/>
          <w:rtl/>
        </w:rPr>
        <w:t xml:space="preserve"> الكرمي المقدسي الحنبلي في كتابه أقاويل</w:t>
      </w:r>
      <w:r>
        <w:rPr>
          <w:rFonts w:hint="cs"/>
        </w:rPr>
        <w:t xml:space="preserve"> </w:t>
      </w:r>
      <w:r>
        <w:rPr>
          <w:rFonts w:hint="cs"/>
          <w:b w:val="0"/>
          <w:rtl/>
        </w:rPr>
        <w:t>الثقات في تأويل الأسماء والصفات والآيات المحكمات</w:t>
      </w:r>
      <w:r>
        <w:rPr>
          <w:rFonts w:hint="cs"/>
        </w:rPr>
        <w:t xml:space="preserve"> </w:t>
      </w:r>
      <w:r>
        <w:rPr>
          <w:rFonts w:hint="cs"/>
          <w:b w:val="0"/>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Pr>
          <w:rFonts w:hint="cs"/>
          <w:b w:val="0"/>
          <w:bCs/>
          <w:u w:val="single"/>
          <w:rtl/>
        </w:rPr>
        <w:t>فأما السلف فإنهم لم يتكلموا في ذلك بشيء جريا على عادتهم في المتشابه من عدم الخوض فيه مع تفويض علمه إلى الله تعالى والإيمان به</w:t>
      </w:r>
      <w:r>
        <w:rPr>
          <w:rFonts w:hint="cs"/>
          <w:b w:val="0"/>
          <w:rtl/>
        </w:rPr>
        <w:t xml:space="preserve"> .. ويروى</w:t>
      </w:r>
      <w:r>
        <w:rPr>
          <w:rFonts w:hint="cs"/>
        </w:rPr>
        <w:t xml:space="preserve"> </w:t>
      </w:r>
      <w:r>
        <w:rPr>
          <w:rFonts w:hint="cs"/>
          <w:b w:val="0"/>
          <w:rtl/>
        </w:rPr>
        <w:t>عن الشعبي أنه</w:t>
      </w:r>
      <w:r>
        <w:rPr>
          <w:rFonts w:hint="cs"/>
        </w:rPr>
        <w:t xml:space="preserve"> </w:t>
      </w:r>
      <w:r>
        <w:rPr>
          <w:rFonts w:hint="cs"/>
          <w:b w:val="0"/>
          <w:rtl/>
        </w:rPr>
        <w:t xml:space="preserve">سئل عن الإستواء فقال : هذا من </w:t>
      </w:r>
      <w:r>
        <w:rPr>
          <w:rFonts w:hint="cs"/>
          <w:b w:val="0"/>
          <w:bCs/>
          <w:u w:val="single"/>
          <w:rtl/>
        </w:rPr>
        <w:t>متشابه القرآن نؤمن به ولا نتعرض لمعناه</w:t>
      </w:r>
      <w:r>
        <w:rPr>
          <w:rFonts w:hint="cs"/>
          <w:b w:val="0"/>
          <w:rtl/>
        </w:rPr>
        <w:t xml:space="preserve"> وعن</w:t>
      </w:r>
      <w:r>
        <w:rPr>
          <w:rFonts w:hint="cs"/>
        </w:rPr>
        <w:t xml:space="preserve"> </w:t>
      </w:r>
      <w:r>
        <w:rPr>
          <w:rFonts w:hint="cs"/>
          <w:b w:val="0"/>
          <w:rtl/>
        </w:rPr>
        <w:lastRenderedPageBreak/>
        <w:t>الشافعي أنه قال لما سئل عن الإستواء آمنت</w:t>
      </w:r>
      <w:r>
        <w:rPr>
          <w:rFonts w:hint="cs"/>
        </w:rPr>
        <w:t xml:space="preserve"> </w:t>
      </w:r>
      <w:r>
        <w:rPr>
          <w:rFonts w:hint="cs"/>
          <w:b w:val="0"/>
          <w:rtl/>
        </w:rPr>
        <w:t>بلا تشبيه وصدقت بلا تمثيل واتهمت نفسي في الإدراك وأمسكت عن الخوض غاية الإمساك</w:t>
      </w:r>
      <w:r>
        <w:rPr>
          <w:rFonts w:hint="cs"/>
        </w:rPr>
        <w:t xml:space="preserve"> </w:t>
      </w:r>
      <w:r>
        <w:rPr>
          <w:rFonts w:hint="cs"/>
          <w:b w:val="0"/>
          <w:rtl/>
        </w:rPr>
        <w:t>وعن</w:t>
      </w:r>
      <w:r>
        <w:rPr>
          <w:rFonts w:hint="cs"/>
        </w:rPr>
        <w:t xml:space="preserve"> </w:t>
      </w:r>
      <w:r>
        <w:rPr>
          <w:rFonts w:hint="cs"/>
          <w:b w:val="0"/>
          <w:rtl/>
        </w:rPr>
        <w:t>أحمد بن حنبل أنه قال استوى</w:t>
      </w:r>
      <w:r>
        <w:rPr>
          <w:rFonts w:hint="cs"/>
        </w:rPr>
        <w:t xml:space="preserve"> </w:t>
      </w:r>
      <w:r>
        <w:rPr>
          <w:rFonts w:hint="cs"/>
          <w:b w:val="0"/>
          <w:rtl/>
        </w:rPr>
        <w:t>كما ذكر لا كما يخطر للبشر</w:t>
      </w:r>
      <w:r>
        <w:t xml:space="preserve">     </w:t>
      </w:r>
      <w:r>
        <w:rPr>
          <w:rFonts w:hint="cs"/>
          <w:b w:val="0"/>
          <w:rtl/>
        </w:rPr>
        <w:t xml:space="preserve"> وكلام</w:t>
      </w:r>
      <w:r>
        <w:rPr>
          <w:rFonts w:hint="cs"/>
        </w:rPr>
        <w:t xml:space="preserve"> </w:t>
      </w:r>
      <w:r>
        <w:rPr>
          <w:rFonts w:hint="cs"/>
          <w:b w:val="0"/>
          <w:rtl/>
        </w:rPr>
        <w:t xml:space="preserve">السلف مستفيض بمثل هذا "[ أقاويل الثقات ج : 1 ص : 120/121] أ هـ </w:t>
      </w:r>
    </w:p>
    <w:p w:rsidR="00064B4F" w:rsidRDefault="00064B4F" w:rsidP="00064B4F">
      <w:pPr>
        <w:ind w:left="-58"/>
        <w:jc w:val="both"/>
        <w:rPr>
          <w:rFonts w:hint="cs"/>
          <w:b w:val="0"/>
          <w:rtl/>
        </w:rPr>
      </w:pPr>
      <w:r>
        <w:rPr>
          <w:rFonts w:hint="cs"/>
          <w:bCs/>
          <w:rtl/>
        </w:rPr>
        <w:t>وقال عبد الباقي بن إبراهيم الحنبلي</w:t>
      </w:r>
      <w:r>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Pr>
          <w:rFonts w:hint="cs"/>
          <w:b w:val="0"/>
          <w:bCs/>
          <w:rtl/>
        </w:rPr>
        <w:t xml:space="preserve">فمن اعتقد  أو قال إن الله بذاته في مكان فكافر </w:t>
      </w:r>
      <w:r>
        <w:rPr>
          <w:rFonts w:hint="cs"/>
          <w:b w:val="0"/>
          <w:rtl/>
        </w:rPr>
        <w:t xml:space="preserve">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Pr>
          <w:rFonts w:hint="cs"/>
          <w:b w:val="0"/>
          <w:bCs/>
          <w:rtl/>
        </w:rPr>
        <w:t>وعلى كل حال مهما خطر بالبال أو توهمه الخيال فهو بخلاف ذي الإكرام والجلال فيحرم تأويل ما يتعلق به تعالى وتفسيره كآية الاستواء  وحديث النزول</w:t>
      </w:r>
      <w:r>
        <w:rPr>
          <w:rFonts w:hint="cs"/>
          <w:bCs/>
        </w:rPr>
        <w:t xml:space="preserve"> </w:t>
      </w:r>
      <w:r>
        <w:rPr>
          <w:rFonts w:hint="cs"/>
          <w:bCs/>
          <w:rtl/>
        </w:rPr>
        <w:t>وغير ذلك من آيات الصفات إلا بصادر عن النبي أو بعض الصحابة وهذا مذهب السلف</w:t>
      </w:r>
      <w:r>
        <w:rPr>
          <w:rFonts w:hint="cs"/>
          <w:bCs/>
        </w:rPr>
        <w:t xml:space="preserve"> </w:t>
      </w:r>
      <w:r>
        <w:rPr>
          <w:rFonts w:hint="cs"/>
          <w:bCs/>
          <w:rtl/>
        </w:rPr>
        <w:t>قاطبة</w:t>
      </w:r>
      <w:r>
        <w:rPr>
          <w:rFonts w:hint="cs"/>
          <w:b w:val="0"/>
          <w:rtl/>
        </w:rPr>
        <w:t xml:space="preserve"> " </w:t>
      </w:r>
      <w:r>
        <w:rPr>
          <w:rFonts w:hint="cs"/>
          <w:b w:val="0"/>
          <w:rtl/>
          <w:lang w:bidi="ar-KW"/>
        </w:rPr>
        <w:t>[</w:t>
      </w:r>
      <w:r>
        <w:rPr>
          <w:rFonts w:hint="cs"/>
          <w:b w:val="0"/>
          <w:rtl/>
        </w:rPr>
        <w:t xml:space="preserve"> تفسير بن كثير  [طه / 5 ]</w:t>
      </w:r>
      <w:r>
        <w:rPr>
          <w:rFonts w:hint="cs"/>
          <w:b w:val="0"/>
          <w:rtl/>
          <w:lang w:bidi="ar-KW"/>
        </w:rPr>
        <w:t>]</w:t>
      </w:r>
      <w:r>
        <w:rPr>
          <w:rFonts w:hint="cs"/>
          <w:b w:val="0"/>
          <w:rtl/>
        </w:rPr>
        <w:t xml:space="preserve"> أهـ ، </w:t>
      </w:r>
      <w:r>
        <w:rPr>
          <w:rFonts w:hint="cs"/>
          <w:b w:val="0"/>
          <w:bCs/>
          <w:rtl/>
        </w:rPr>
        <w:t xml:space="preserve">وقال رحمه الله : " </w:t>
      </w:r>
      <w:r>
        <w:rPr>
          <w:rFonts w:hint="cs"/>
          <w:b w:val="0"/>
          <w:rtl/>
        </w:rPr>
        <w:t xml:space="preserve">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 : 1 ص : 60-61 ] أ هـ </w:t>
      </w:r>
      <w:r>
        <w:rPr>
          <w:rFonts w:hint="cs"/>
          <w:b w:val="0"/>
        </w:rPr>
        <w:t xml:space="preserve"> </w:t>
      </w:r>
      <w:r>
        <w:rPr>
          <w:rFonts w:hint="cs"/>
          <w:b w:val="0"/>
          <w:rtl/>
        </w:rPr>
        <w:t xml:space="preserve"> </w:t>
      </w:r>
    </w:p>
    <w:p w:rsidR="00064B4F" w:rsidRDefault="00064B4F" w:rsidP="00064B4F">
      <w:pPr>
        <w:ind w:left="-58"/>
        <w:jc w:val="both"/>
        <w:rPr>
          <w:rFonts w:hint="cs"/>
          <w:b w:val="0"/>
          <w:rtl/>
        </w:rPr>
      </w:pPr>
      <w:r>
        <w:rPr>
          <w:rFonts w:hint="cs"/>
          <w:bCs/>
          <w:rtl/>
        </w:rPr>
        <w:t>وقال شيخ محدثي زمانه الإمام  البيهقي</w:t>
      </w:r>
      <w:r>
        <w:rPr>
          <w:rFonts w:hint="cs"/>
          <w:b w:val="0"/>
          <w:rtl/>
        </w:rPr>
        <w:t xml:space="preserve"> : _وهو يوضح مذهب السلف وأهل الحديث في الإستواء _ :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Fonts w:hint="cs"/>
          <w:b w:val="0"/>
          <w:rtl/>
        </w:rPr>
        <w:t xml:space="preserve"> ، أخبرنا أبو بكر أحمد بن محمد بن الحارث الفقيه أنا أبو محمد بن حيان ثنا أبو جعفر أحمد بن زيرك اليزدي قال سمعت محمد بن عمرو بن النضر النيسابوري يقول سمعت يحيى بن يحيى يقول كنا عند </w:t>
      </w:r>
      <w:r>
        <w:rPr>
          <w:rFonts w:hint="cs"/>
          <w:b w:val="0"/>
          <w:bCs/>
          <w:rtl/>
        </w:rPr>
        <w:t>مالك بن أنس</w:t>
      </w:r>
      <w:r>
        <w:rPr>
          <w:rFonts w:hint="cs"/>
          <w:b w:val="0"/>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 ، </w:t>
      </w:r>
      <w:r>
        <w:rPr>
          <w:rFonts w:hint="cs"/>
          <w:b w:val="0"/>
          <w:bCs/>
          <w:rtl/>
        </w:rPr>
        <w:t>وعلى مثل هذا درج أكثر علمائنا في مسألة الاستواء وفي مسألة المجيء والإتيان والنزول</w:t>
      </w:r>
      <w:r>
        <w:rPr>
          <w:rFonts w:hint="cs"/>
          <w:b w:val="0"/>
          <w:rtl/>
        </w:rPr>
        <w:t xml:space="preserve"> قال الله عز وجل ( وجاء ربك والملك صفا صفا ) وقال  ( هل ينظرون  إلا أن يأتيهم </w:t>
      </w:r>
      <w:r>
        <w:rPr>
          <w:rFonts w:hint="cs"/>
          <w:b w:val="0"/>
          <w:rtl/>
        </w:rPr>
        <w:lastRenderedPageBreak/>
        <w:t xml:space="preserve">الله في ظلل من الغمام )  و .. عن أبي هريرة رضي الله عنه أن رسول الله صلى الله عليه وسلم قال (  ينزل الله عز وجل كل ليلة إلى سماء الدنيا حين يبقى ثلث الليل الآخر فيقول من يدعوني فأستجيب له من يسألني فأعطيه من يستغفرني فأغفر له )  وهذا حديث صحيح رواه جماعة من الصحابة عن النبي صلى الله عليه وسلم ، </w:t>
      </w:r>
      <w:r>
        <w:rPr>
          <w:rFonts w:hint="cs"/>
          <w:b w:val="0"/>
          <w:bCs/>
          <w:rtl/>
        </w:rPr>
        <w:t xml:space="preserve">وأصحاب الحديث فيما ورد به الكتاب والسنة من أمثال هذا ولم يتكلم أحد من الصحابة والتابعين في تأويله على قسمين منهم من قبله وآمن به ولم يؤوله </w:t>
      </w:r>
      <w:r>
        <w:rPr>
          <w:rFonts w:hint="cs"/>
          <w:b w:val="0"/>
          <w:bCs/>
          <w:u w:val="single"/>
          <w:rtl/>
        </w:rPr>
        <w:t>ووكل علمه إلى الله</w:t>
      </w:r>
      <w:r>
        <w:rPr>
          <w:rFonts w:hint="cs"/>
          <w:b w:val="0"/>
          <w:bCs/>
          <w:rtl/>
        </w:rPr>
        <w:t xml:space="preserve"> ونفى الكيفية والتشبيه عنه ومنهم من قبله وآمن به وحمله على وجه يصح استعماله في اللغة ولا يناقض التوحيد</w:t>
      </w:r>
      <w:r>
        <w:rPr>
          <w:rFonts w:hint="cs"/>
          <w:b w:val="0"/>
          <w:rtl/>
        </w:rPr>
        <w:t xml:space="preserve"> ، </w:t>
      </w:r>
      <w:r>
        <w:rPr>
          <w:rFonts w:hint="cs"/>
          <w:b w:val="0"/>
          <w:bCs/>
          <w:rtl/>
        </w:rPr>
        <w:t xml:space="preserve">وقد ذكرنا هاتين الطريقتين في كتاب الأسماء والصفات في المسائل التي تكلموا فيها من هذا الباب ، 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 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 ، </w:t>
      </w:r>
      <w:r>
        <w:rPr>
          <w:rFonts w:hint="cs"/>
          <w:b w:val="0"/>
          <w:rtl/>
        </w:rPr>
        <w:t xml:space="preserve">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rFonts w:hint="cs"/>
          <w:b w:val="0"/>
          <w:bCs/>
          <w:u w:val="single"/>
          <w:rtl/>
        </w:rPr>
        <w:t>فقالوا أمروها كما جاءت بلا كيفية</w:t>
      </w:r>
      <w:r>
        <w:rPr>
          <w:rFonts w:hint="cs"/>
          <w:b w:val="0"/>
          <w:u w:val="single"/>
          <w:rtl/>
        </w:rPr>
        <w:t xml:space="preserve"> </w:t>
      </w:r>
      <w:r>
        <w:rPr>
          <w:rFonts w:hint="cs"/>
          <w:b w:val="0"/>
          <w:rtl/>
        </w:rPr>
        <w:t xml:space="preserve"> ،  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Pr>
          <w:rFonts w:hint="cs"/>
          <w:b w:val="0"/>
          <w:bCs/>
          <w:u w:val="single"/>
          <w:rtl/>
        </w:rPr>
        <w:t>فتفسيره تلاوته</w:t>
      </w:r>
      <w:r>
        <w:rPr>
          <w:rFonts w:hint="cs"/>
          <w:b w:val="0"/>
          <w:u w:val="single"/>
          <w:rtl/>
        </w:rPr>
        <w:t xml:space="preserve"> </w:t>
      </w:r>
      <w:r>
        <w:rPr>
          <w:rFonts w:hint="cs"/>
          <w:b w:val="0"/>
          <w:bCs/>
          <w:u w:val="single"/>
          <w:rtl/>
        </w:rPr>
        <w:t>والسكوت عليه</w:t>
      </w:r>
      <w:r>
        <w:rPr>
          <w:rFonts w:hint="cs"/>
          <w:b w:val="0"/>
          <w:rtl/>
        </w:rPr>
        <w:t xml:space="preserve"> وإنما أراد به والله أعلم فيما تفسيره يؤدي إلى تكييف وتكييفه يقتضي تشبيهه له بخلقه في أوصاف الحدوث  "[ الاعتقاد للبيهقي ج : 1 ص : 114- 118] أ هـ   </w:t>
      </w:r>
    </w:p>
    <w:p w:rsidR="00064B4F" w:rsidRDefault="00064B4F" w:rsidP="00064B4F">
      <w:pPr>
        <w:ind w:left="-58"/>
        <w:jc w:val="both"/>
        <w:rPr>
          <w:rFonts w:hint="cs"/>
          <w:b w:val="0"/>
          <w:rtl/>
        </w:rPr>
      </w:pPr>
      <w:r>
        <w:rPr>
          <w:rFonts w:hint="cs"/>
          <w:bCs/>
          <w:rtl/>
        </w:rPr>
        <w:t>قال الزركشي في البرهان :</w:t>
      </w:r>
      <w:r>
        <w:rPr>
          <w:rFonts w:hint="cs"/>
          <w:b w:val="0"/>
          <w:rtl/>
        </w:rPr>
        <w:t xml:space="preserve"> " فصل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w:t>
      </w:r>
      <w:r>
        <w:rPr>
          <w:rFonts w:hint="cs"/>
          <w:b w:val="0"/>
          <w:bCs/>
          <w:rtl/>
        </w:rPr>
        <w:t>والثاني أن لها تأويلا ولكنا نمسك عنه مع تنزيه اعتقادنا عن الشبه والتعطيل ونقول لا يعلمه إلا الله وهو قول السلف</w:t>
      </w:r>
      <w:r>
        <w:rPr>
          <w:rFonts w:hint="cs"/>
          <w:b w:val="0"/>
          <w:rtl/>
        </w:rPr>
        <w:t xml:space="preserve">   والثالث أنها مؤولة وأولوها على ما يليق به   والأول باطل والأخيران منقولان عن الصحابة </w:t>
      </w:r>
      <w:r>
        <w:rPr>
          <w:rFonts w:hint="cs"/>
          <w:b w:val="0"/>
          <w:bCs/>
          <w:rtl/>
        </w:rPr>
        <w:t xml:space="preserve">فنقل الإمساك عن أم سلمة </w:t>
      </w:r>
      <w:r>
        <w:rPr>
          <w:rFonts w:hint="cs"/>
          <w:b w:val="0"/>
          <w:rtl/>
        </w:rPr>
        <w:t xml:space="preserve">أنها سئلت عن الاستواء فقالت الاستواء معلوم والكيف مجهول والإيمان به واجب والسؤال عنه بدعة وكذلك </w:t>
      </w:r>
      <w:r>
        <w:rPr>
          <w:rFonts w:hint="cs"/>
          <w:b w:val="0"/>
          <w:bCs/>
          <w:rtl/>
        </w:rPr>
        <w:t>سئل عنه مالك</w:t>
      </w:r>
      <w:r>
        <w:rPr>
          <w:rFonts w:hint="cs"/>
          <w:b w:val="0"/>
          <w:rtl/>
        </w:rPr>
        <w:t xml:space="preserve"> فأجاب بما قالته أم سلمة إلا أنه زاد فيها أن </w:t>
      </w:r>
      <w:r>
        <w:rPr>
          <w:rFonts w:hint="cs"/>
          <w:b w:val="0"/>
          <w:rtl/>
        </w:rPr>
        <w:lastRenderedPageBreak/>
        <w:t xml:space="preserve">من عاد إلى هذا السؤال عنه أضرب عنقه وكذلك سئل سفيان الثوري فقال أفهم من قوله الرحمن   على العرش استوى ما أفهم من قوله ثم استوى إلى السماء </w:t>
      </w:r>
      <w:r>
        <w:rPr>
          <w:rFonts w:hint="cs"/>
          <w:b w:val="0"/>
          <w:bCs/>
          <w:rtl/>
        </w:rPr>
        <w:t>وسئل الأوزاعي</w:t>
      </w:r>
      <w:r>
        <w:rPr>
          <w:rFonts w:hint="cs"/>
          <w:b w:val="0"/>
          <w:rtl/>
        </w:rPr>
        <w:t xml:space="preserve"> عن تفسير هذه الآية فقال الرحمن   على العرش استوى كما قال وإني لأراك ضالا </w:t>
      </w:r>
      <w:r>
        <w:rPr>
          <w:rFonts w:hint="cs"/>
          <w:b w:val="0"/>
          <w:bCs/>
          <w:rtl/>
        </w:rPr>
        <w:t>وسئل ابن راهويه</w:t>
      </w:r>
      <w:r>
        <w:rPr>
          <w:rFonts w:hint="cs"/>
          <w:b w:val="0"/>
          <w:rtl/>
        </w:rPr>
        <w:t xml:space="preserve"> عن الاستواء أقائم هو أم قاعد فقال لا يمل القيام حتى يقعد ولا يمل القعود حتى يقوم وأنت إلى هذا السؤال أحوج   </w:t>
      </w:r>
      <w:r>
        <w:rPr>
          <w:rFonts w:hint="cs"/>
          <w:b w:val="0"/>
          <w:bCs/>
          <w:rtl/>
        </w:rPr>
        <w:t>قال الشيخ أبو عمرو بن الصلاح : وعلى هذه الطريقة مضى صدر الأمة وسادتها</w:t>
      </w:r>
      <w:r>
        <w:rPr>
          <w:rFonts w:hint="cs"/>
          <w:b w:val="0"/>
          <w:rtl/>
        </w:rPr>
        <w:t xml:space="preserve"> " [البرهان في علوم القرآن ج : 2 ص : 78] أهـ</w:t>
      </w:r>
    </w:p>
    <w:p w:rsidR="00064B4F" w:rsidRDefault="00064B4F" w:rsidP="00064B4F">
      <w:pPr>
        <w:ind w:left="-58"/>
        <w:jc w:val="both"/>
        <w:rPr>
          <w:b w:val="0"/>
        </w:rPr>
      </w:pPr>
      <w:r>
        <w:rPr>
          <w:rFonts w:hint="cs"/>
          <w:bCs/>
          <w:rtl/>
        </w:rPr>
        <w:t xml:space="preserve">وقال السيوطي في الإتقان : </w:t>
      </w:r>
      <w:r>
        <w:rPr>
          <w:rFonts w:hint="cs"/>
          <w:b w:val="0"/>
          <w:rtl/>
        </w:rPr>
        <w:t xml:space="preserve">"  </w:t>
      </w:r>
      <w:r>
        <w:rPr>
          <w:rFonts w:hint="cs"/>
          <w:b w:val="0"/>
          <w:u w:val="single"/>
          <w:rtl/>
        </w:rPr>
        <w:t xml:space="preserve">وجمهور أهل السنة منهم السلف وأهل الحديث على الإيمان بها وتفويض معناها المراد منها إلى الله تعالى ولا نفسرها مع تنزيهنا له عن حقيقتها  </w:t>
      </w:r>
      <w:r>
        <w:rPr>
          <w:rFonts w:hint="cs"/>
          <w:b w:val="0"/>
          <w:rtl/>
        </w:rPr>
        <w:t xml:space="preserve"> أخرج أبو القاسم اللالكائي في السنن عن طريق قرة بن خالد عن الحسن عن أمه عن أم سلمة في قوله تعالى الرحمن على   العرش   استوى قالت الكيف غير معقول والاستواء غير مجهول والإقرار به من الإيمان والجحود به كفر .. </w:t>
      </w:r>
    </w:p>
    <w:p w:rsidR="00064B4F" w:rsidRDefault="00064B4F" w:rsidP="00064B4F">
      <w:pPr>
        <w:ind w:left="-58"/>
        <w:jc w:val="both"/>
        <w:rPr>
          <w:rFonts w:hint="cs"/>
          <w:b w:val="0"/>
          <w:rtl/>
        </w:rPr>
      </w:pPr>
      <w:r>
        <w:rPr>
          <w:rFonts w:hint="cs"/>
          <w:b w:val="0"/>
          <w:rtl/>
        </w:rPr>
        <w:t>وأخرج اللالكائي عن محمد بن الحسن قال اتفق الفقهاء كلهم من المشرق إلى المغرب على الإيمان بالصفات من غير تفسير ولا تشبيه ..  وقال الترمذي : ..  المذهب في هذا عند أهل العلم من الأئمة مثل سفيان الثوري ومالك وابن المبارك وابن عيينة ووكيع وغيرهم أنهم قالوا نروي هذه الأحاديث كما جاءت ونؤمن بها ولا يقال كيف ولا نفسر ولا نتوهم " [الإتقان ج : 2 ص : 14] أهـ</w:t>
      </w:r>
    </w:p>
    <w:p w:rsidR="00064B4F" w:rsidRDefault="00064B4F" w:rsidP="00064B4F">
      <w:pPr>
        <w:ind w:left="-58"/>
        <w:jc w:val="both"/>
        <w:rPr>
          <w:rFonts w:hint="cs"/>
          <w:b w:val="0"/>
          <w:rtl/>
        </w:rPr>
      </w:pPr>
      <w:r>
        <w:rPr>
          <w:rFonts w:hint="cs"/>
          <w:bCs/>
          <w:rtl/>
        </w:rPr>
        <w:t>وقال رحمه الله :</w:t>
      </w:r>
      <w:r>
        <w:rPr>
          <w:rFonts w:hint="cs"/>
          <w:b w:val="0"/>
          <w:bCs/>
          <w:rtl/>
        </w:rPr>
        <w:t xml:space="preserve"> </w:t>
      </w:r>
      <w:r>
        <w:rPr>
          <w:rFonts w:hint="cs"/>
          <w:b w:val="0"/>
          <w:rtl/>
        </w:rPr>
        <w:t xml:space="preserve">" سأل رجل فقال  يا أبا عبد الله الرحمن   على العرش استوى   كيف استواؤه  فأطرق مالك وأخذته الرحضاء ثم رفع رأسه فقال الرحمن   على العرش استوى   كما وصف نفسه ولا يقال له كيف وكيف عنه مرفوع وأنت رجل سوء صاحب بدعة أخرجوه   قال  فأخرج الرجل   وأخرج البيهقي عن أحمد بن أبي الحواري قال  سمعت سفيان بن عيينة يقول  كلما وصف الله من نفسه في كتابه فتفسيره تلاوته والسكوت عليه   وأخرج البيهقي عن اسحق بن موسى قال  سمعت ابن عيينة يقول  ما وصف الله به نفسه فتفسيره قراءته ليس لأحد أن يفسره إلا الله تعالى ورسله صلوات الله عليهم "[ الدر المنثور ج : 3 ص : 474] أهـ ، </w:t>
      </w:r>
      <w:r>
        <w:rPr>
          <w:rFonts w:hint="cs"/>
          <w:b w:val="0"/>
          <w:bCs/>
          <w:rtl/>
        </w:rPr>
        <w:t>وقال في تفسير الجلالين</w:t>
      </w:r>
      <w:r>
        <w:rPr>
          <w:rFonts w:hint="cs"/>
          <w:b w:val="0"/>
          <w:rtl/>
        </w:rPr>
        <w:t xml:space="preserve"> :  "  (ثم استوى على العرش ) هو في اللغة : سرير الملك إستواء يليق به " [الجلالين : [ الاعراف :54 ]] أهـ ، </w:t>
      </w:r>
      <w:r>
        <w:rPr>
          <w:rFonts w:hint="cs"/>
          <w:b w:val="0"/>
          <w:bCs/>
          <w:rtl/>
        </w:rPr>
        <w:t>وقال رحمه الله</w:t>
      </w:r>
      <w:r>
        <w:rPr>
          <w:rFonts w:hint="cs"/>
          <w:b w:val="0"/>
          <w:rtl/>
        </w:rPr>
        <w:t xml:space="preserve">  "  هل تضارون بضم التاء وفي الراء التشديد والتخفيف ومعنى المشدد هل تضارون غيركم في حال الرؤية بزحمة أو مخالفة في الرؤية أو غيرها لخفائه كما تفعلون أول ليلة من الشهر ومعنى المخفف هل يلحقكم في رؤيته ضير وهو الضرر فإنكم ترونه كذلك معناه تشبيه الرؤية بالرؤية في الوضوح وزوال الشك والمشقة والاختلاف الطواغيت جمع طاغوت وهي الأصنام </w:t>
      </w:r>
      <w:r>
        <w:rPr>
          <w:rFonts w:hint="cs"/>
          <w:b w:val="0"/>
          <w:bCs/>
          <w:u w:val="single"/>
          <w:rtl/>
        </w:rPr>
        <w:t xml:space="preserve">فيأتيهم الله إلى آخره هذا من أحاديث الصفات فإما أن </w:t>
      </w:r>
      <w:r>
        <w:rPr>
          <w:rFonts w:hint="cs"/>
          <w:b w:val="0"/>
          <w:bCs/>
          <w:u w:val="single"/>
          <w:rtl/>
        </w:rPr>
        <w:lastRenderedPageBreak/>
        <w:t xml:space="preserve">يوقف عن الخوض في معناه ويعتقد له معنى يليق بجلال الله تعالى مع الجزم بأن الله تعالى ليس كمثله شيء وأنه منزه عن   التجسيم  والانتقال والتحيز في جهة وعن سائر صفات المخلوقين أو يؤول على ما يليق به فيجعل الإتيان عبارة عن رؤيتهم إياه ولأن العادة أن من غاب عن غيره لا يمكنه رؤيته إلا بالإتيان </w:t>
      </w:r>
      <w:r>
        <w:rPr>
          <w:rFonts w:hint="cs"/>
          <w:b w:val="0"/>
          <w:rtl/>
        </w:rPr>
        <w:t>"[ الديباج ج : 1 ص : 232] أهـ</w:t>
      </w:r>
    </w:p>
    <w:p w:rsidR="00064B4F" w:rsidRDefault="00064B4F" w:rsidP="00064B4F">
      <w:pPr>
        <w:ind w:left="-58"/>
        <w:jc w:val="both"/>
        <w:rPr>
          <w:rFonts w:hint="cs"/>
          <w:b w:val="0"/>
          <w:rtl/>
        </w:rPr>
      </w:pPr>
      <w:r>
        <w:rPr>
          <w:rFonts w:hint="cs"/>
          <w:bCs/>
          <w:rtl/>
        </w:rPr>
        <w:t>وقال</w:t>
      </w:r>
      <w:r>
        <w:rPr>
          <w:rFonts w:hint="cs"/>
          <w:bCs/>
        </w:rPr>
        <w:t xml:space="preserve"> </w:t>
      </w:r>
      <w:r>
        <w:rPr>
          <w:rFonts w:hint="cs"/>
          <w:bCs/>
          <w:rtl/>
        </w:rPr>
        <w:t>الزرقاني</w:t>
      </w:r>
      <w:r>
        <w:rPr>
          <w:rFonts w:hint="cs"/>
          <w:b w:val="0"/>
          <w:rtl/>
        </w:rPr>
        <w:t xml:space="preserve"> في </w:t>
      </w:r>
      <w:r>
        <w:rPr>
          <w:rFonts w:hint="cs"/>
        </w:rPr>
        <w:t xml:space="preserve"> </w:t>
      </w:r>
      <w:r>
        <w:rPr>
          <w:rFonts w:hint="cs"/>
          <w:b w:val="0"/>
          <w:rtl/>
        </w:rPr>
        <w:t>مناهل</w:t>
      </w:r>
      <w:r>
        <w:rPr>
          <w:rFonts w:hint="cs"/>
        </w:rPr>
        <w:t xml:space="preserve"> </w:t>
      </w:r>
      <w:r>
        <w:rPr>
          <w:rFonts w:hint="cs"/>
          <w:b w:val="0"/>
          <w:rtl/>
        </w:rPr>
        <w:t xml:space="preserve">العرفان :  </w:t>
      </w:r>
      <w:r>
        <w:t>"</w:t>
      </w:r>
      <w:r>
        <w:rPr>
          <w:rFonts w:hint="cs"/>
          <w:b w:val="0"/>
          <w:rtl/>
        </w:rPr>
        <w:t xml:space="preserve"> ومنها</w:t>
      </w:r>
      <w:r>
        <w:rPr>
          <w:rFonts w:hint="cs"/>
        </w:rPr>
        <w:t xml:space="preserve"> </w:t>
      </w:r>
      <w:r>
        <w:rPr>
          <w:rFonts w:hint="cs"/>
          <w:b w:val="0"/>
          <w:rtl/>
        </w:rPr>
        <w:t>ما ورد من أن الإمام مالكا رضي الله عنه سأل</w:t>
      </w:r>
      <w:r>
        <w:rPr>
          <w:rFonts w:hint="cs"/>
        </w:rPr>
        <w:t xml:space="preserve"> </w:t>
      </w:r>
      <w:r>
        <w:rPr>
          <w:rFonts w:hint="cs"/>
          <w:b w:val="0"/>
          <w:rtl/>
        </w:rPr>
        <w:t>عن الاستواء في قوله سبحانه الرحمن على</w:t>
      </w:r>
      <w:r>
        <w:t xml:space="preserve">  </w:t>
      </w:r>
      <w:r>
        <w:rPr>
          <w:rFonts w:hint="cs"/>
          <w:b w:val="0"/>
          <w:rtl/>
        </w:rPr>
        <w:t xml:space="preserve"> العرش</w:t>
      </w:r>
      <w:r>
        <w:t xml:space="preserve">  </w:t>
      </w:r>
      <w:r>
        <w:rPr>
          <w:rFonts w:hint="cs"/>
          <w:b w:val="0"/>
          <w:rtl/>
        </w:rPr>
        <w:t xml:space="preserve"> استوى</w:t>
      </w:r>
      <w:r>
        <w:rPr>
          <w:rFonts w:hint="cs"/>
        </w:rPr>
        <w:t xml:space="preserve"> </w:t>
      </w:r>
      <w:r>
        <w:rPr>
          <w:rFonts w:hint="cs"/>
          <w:b w:val="0"/>
          <w:rtl/>
        </w:rPr>
        <w:t>فقال الاستواء معلوم والكيف</w:t>
      </w:r>
      <w:r>
        <w:rPr>
          <w:rFonts w:hint="cs"/>
        </w:rPr>
        <w:t xml:space="preserve"> </w:t>
      </w:r>
      <w:r>
        <w:rPr>
          <w:rFonts w:hint="cs"/>
          <w:b w:val="0"/>
          <w:rtl/>
        </w:rPr>
        <w:t>مجهول والسؤال عن هذا بدعة وأظنك رجل سوء أخرجوه عني يريد رحمة الله عليه أن الاستواء</w:t>
      </w:r>
      <w:r>
        <w:rPr>
          <w:rFonts w:hint="cs"/>
        </w:rPr>
        <w:t xml:space="preserve"> </w:t>
      </w:r>
      <w:r>
        <w:rPr>
          <w:rFonts w:hint="cs"/>
          <w:b w:val="0"/>
          <w:rtl/>
        </w:rPr>
        <w:t xml:space="preserve">معلوم الظاهر بحسب ما تدل عليه الأوضاع اللغوية </w:t>
      </w:r>
      <w:r>
        <w:rPr>
          <w:rFonts w:hint="cs"/>
          <w:b w:val="0"/>
          <w:bCs/>
          <w:u w:val="single"/>
          <w:rtl/>
        </w:rPr>
        <w:t>ولكن</w:t>
      </w:r>
      <w:r>
        <w:rPr>
          <w:rFonts w:hint="cs"/>
          <w:bCs/>
          <w:u w:val="single"/>
        </w:rPr>
        <w:t xml:space="preserve"> </w:t>
      </w:r>
      <w:r>
        <w:rPr>
          <w:rFonts w:hint="cs"/>
          <w:bCs/>
          <w:u w:val="single"/>
          <w:rtl/>
        </w:rPr>
        <w:t>هذا الظاهر غير مراد</w:t>
      </w:r>
      <w:r>
        <w:rPr>
          <w:rFonts w:hint="cs"/>
          <w:bCs/>
          <w:u w:val="single"/>
        </w:rPr>
        <w:t xml:space="preserve"> </w:t>
      </w:r>
      <w:r>
        <w:rPr>
          <w:rFonts w:hint="cs"/>
          <w:bCs/>
          <w:u w:val="single"/>
          <w:rtl/>
        </w:rPr>
        <w:t>قطعا لأنه يستلزم التشبيه المحال على الله بالدليل القاطع والكيف مجهول أي تعيين</w:t>
      </w:r>
      <w:r>
        <w:rPr>
          <w:rFonts w:hint="cs"/>
          <w:bCs/>
          <w:u w:val="single"/>
        </w:rPr>
        <w:t xml:space="preserve"> </w:t>
      </w:r>
      <w:r>
        <w:rPr>
          <w:rFonts w:hint="cs"/>
          <w:bCs/>
          <w:u w:val="single"/>
          <w:rtl/>
        </w:rPr>
        <w:t>مراد الشارع مجهول لنا لا دليل عندنا عليه ولا سلطان لنا به والسؤال عنه بدعة أي</w:t>
      </w:r>
      <w:r>
        <w:rPr>
          <w:rFonts w:hint="cs"/>
          <w:bCs/>
          <w:u w:val="single"/>
        </w:rPr>
        <w:t xml:space="preserve"> </w:t>
      </w:r>
      <w:r>
        <w:rPr>
          <w:rFonts w:hint="cs"/>
          <w:bCs/>
          <w:u w:val="single"/>
          <w:rtl/>
        </w:rPr>
        <w:t>الاستفسار عن تعيين هذا المراد اعتقاد أنه مما شرعه الله بدعة لأنه طريقة في الدين</w:t>
      </w:r>
      <w:r>
        <w:rPr>
          <w:rFonts w:hint="cs"/>
          <w:bCs/>
          <w:u w:val="single"/>
        </w:rPr>
        <w:t xml:space="preserve"> </w:t>
      </w:r>
      <w:r>
        <w:rPr>
          <w:rFonts w:hint="cs"/>
          <w:bCs/>
          <w:u w:val="single"/>
          <w:rtl/>
        </w:rPr>
        <w:t>مخترعة مخالفة لما أرشدنا إليه الشارع من وجوب تقديم المحكمات وعدم اتباع المتشابهات وما</w:t>
      </w:r>
      <w:r>
        <w:rPr>
          <w:rFonts w:hint="cs"/>
          <w:bCs/>
          <w:u w:val="single"/>
        </w:rPr>
        <w:t xml:space="preserve"> </w:t>
      </w:r>
      <w:r>
        <w:rPr>
          <w:rFonts w:hint="cs"/>
          <w:bCs/>
          <w:u w:val="single"/>
          <w:rtl/>
        </w:rPr>
        <w:t>جزاء المبتدع إلا أن يطرد ويبعد عن الناس خوف أن يفتنهم لأنه رجل سوء وذلك سر قوله</w:t>
      </w:r>
      <w:r>
        <w:rPr>
          <w:rFonts w:hint="cs"/>
          <w:bCs/>
          <w:u w:val="single"/>
        </w:rPr>
        <w:t xml:space="preserve"> </w:t>
      </w:r>
      <w:r>
        <w:rPr>
          <w:rFonts w:hint="cs"/>
          <w:bCs/>
          <w:u w:val="single"/>
          <w:rtl/>
        </w:rPr>
        <w:t>وأظنك رجل سوء</w:t>
      </w:r>
      <w:r>
        <w:rPr>
          <w:rFonts w:hint="cs"/>
          <w:b w:val="0"/>
          <w:rtl/>
        </w:rPr>
        <w:t xml:space="preserve"> أخرجوه</w:t>
      </w:r>
      <w:r>
        <w:rPr>
          <w:rFonts w:hint="cs"/>
        </w:rPr>
        <w:t xml:space="preserve"> </w:t>
      </w:r>
      <w:r>
        <w:rPr>
          <w:rFonts w:hint="cs"/>
          <w:b w:val="0"/>
          <w:rtl/>
        </w:rPr>
        <w:t>عني</w:t>
      </w:r>
      <w:r>
        <w:t xml:space="preserve">   </w:t>
      </w:r>
      <w:r>
        <w:rPr>
          <w:rFonts w:hint="cs"/>
          <w:b w:val="0"/>
          <w:rtl/>
        </w:rPr>
        <w:t xml:space="preserve"> قال</w:t>
      </w:r>
      <w:r>
        <w:rPr>
          <w:rFonts w:hint="cs"/>
        </w:rPr>
        <w:t xml:space="preserve"> </w:t>
      </w:r>
      <w:r>
        <w:rPr>
          <w:rFonts w:hint="cs"/>
          <w:b w:val="0"/>
          <w:rtl/>
        </w:rPr>
        <w:t>ابن الصلاح على هذه الطريقة مضى صدر الأمة وساداتها وإياها اختار أئمة الفقهاء</w:t>
      </w:r>
      <w:r>
        <w:rPr>
          <w:rFonts w:hint="cs"/>
        </w:rPr>
        <w:t xml:space="preserve"> </w:t>
      </w:r>
      <w:r>
        <w:rPr>
          <w:rFonts w:hint="cs"/>
          <w:b w:val="0"/>
          <w:rtl/>
        </w:rPr>
        <w:t>وقادتها وإليها دعا أئمة الحديث وأعلامه ولا أحد من المتكلمين من أصحابنا يصدف</w:t>
      </w:r>
      <w:r>
        <w:rPr>
          <w:rFonts w:hint="cs"/>
        </w:rPr>
        <w:t xml:space="preserve"> </w:t>
      </w:r>
      <w:r>
        <w:rPr>
          <w:rFonts w:hint="cs"/>
          <w:b w:val="0"/>
          <w:rtl/>
        </w:rPr>
        <w:t xml:space="preserve">عنها ويأباها </w:t>
      </w:r>
      <w:r>
        <w:t>"</w:t>
      </w:r>
      <w:r>
        <w:rPr>
          <w:b w:val="0"/>
          <w:rtl/>
        </w:rPr>
        <w:t xml:space="preserve"> </w:t>
      </w:r>
      <w:r>
        <w:rPr>
          <w:rFonts w:hint="cs"/>
          <w:b w:val="0"/>
          <w:rtl/>
        </w:rPr>
        <w:t>[الديباج ج : 1 ص : 232] أهـ</w:t>
      </w:r>
    </w:p>
    <w:p w:rsidR="00064B4F" w:rsidRDefault="00064B4F" w:rsidP="00064B4F">
      <w:pPr>
        <w:ind w:left="-58"/>
        <w:jc w:val="both"/>
        <w:rPr>
          <w:rFonts w:hint="cs"/>
          <w:b w:val="0"/>
          <w:rtl/>
        </w:rPr>
      </w:pPr>
      <w:r>
        <w:rPr>
          <w:rFonts w:hint="cs"/>
          <w:b w:val="0"/>
          <w:bCs/>
          <w:rtl/>
        </w:rPr>
        <w:t>ابن الجوزي يبين مذهب السلف في الاستواء</w:t>
      </w:r>
      <w:r>
        <w:rPr>
          <w:rFonts w:hint="cs"/>
          <w:b w:val="0"/>
          <w:rtl/>
        </w:rPr>
        <w:t xml:space="preserve"> : </w:t>
      </w:r>
      <w:r>
        <w:rPr>
          <w:rFonts w:hint="cs"/>
          <w:b w:val="0"/>
          <w:bCs/>
          <w:rtl/>
        </w:rPr>
        <w:t>قال رحمه الله</w:t>
      </w:r>
      <w:r>
        <w:rPr>
          <w:rFonts w:hint="cs"/>
          <w:b w:val="0"/>
          <w:rtl/>
        </w:rPr>
        <w:t xml:space="preserve"> " ومنها قوله تعالي : " ثم استوي علي العرش " .. قلت : وجميع السلف علي امرار هذه الآية كما جاءت من غير تفسير ولا تأويل ،  قال عبد الله بن وهب : كنا عند مالك بن أنس فدخل رجل فقال : يا أبا عبد الله " الرحمن علي العرش استوي " كيف استوي ؟ فأطرق مالك وأخذته الرحضاء ثم رفع رأسه فقال : الرحمن علي العرش استوي كما وصف نفسه ولا يقال له كيف وكيف عنه مرفوع وأنت رجل سوء صاحب بدعة فأخرجوه فأخرج ، </w:t>
      </w:r>
      <w:r>
        <w:rPr>
          <w:rFonts w:hint="cs"/>
          <w:b w:val="0"/>
          <w:bCs/>
          <w:rtl/>
        </w:rPr>
        <w:t>ثم تكلم عن حشوية الحنابلة أبي حامد وابن الزاغوني والقاضي أبي يعلى الذين يظنون أنهم على مذهب السلف والسلف بريئون منهم فقال</w:t>
      </w:r>
      <w:r>
        <w:rPr>
          <w:rFonts w:hint="cs"/>
          <w:b w:val="0"/>
          <w:rtl/>
        </w:rPr>
        <w:t xml:space="preserve"> : وقد حمل قوم من المتأخرين هذه الصفة علي مقتضي الحس فقالوا : " استوي علي العرش بذاته " ، وهي زيادة لم تنقل ، إنما فهموها من احساسهم ، وهو أن المستوي علي الشيء إنما تستوي عليه ذاته ، </w:t>
      </w:r>
      <w:r>
        <w:rPr>
          <w:rFonts w:hint="cs"/>
          <w:b w:val="0"/>
          <w:u w:val="single"/>
          <w:rtl/>
        </w:rPr>
        <w:t>قال أبو حامد</w:t>
      </w:r>
      <w:r>
        <w:rPr>
          <w:rFonts w:hint="cs"/>
          <w:b w:val="0"/>
          <w:rtl/>
        </w:rPr>
        <w:t xml:space="preserve"> : الاستواء مماسته وصف لذاته ، والمراد به القعود ، قال : وقد ذهبت طائفة من أصحابنا إلي أن الله سبحانه وتعالي علي عرشه ما ملأ ، وانه يقعد فيه ، ويقعد نبيه الله صلى الله عليه وسلم معه علي العرش ، </w:t>
      </w:r>
      <w:r>
        <w:rPr>
          <w:rFonts w:hint="cs"/>
          <w:b w:val="0"/>
          <w:u w:val="single"/>
          <w:rtl/>
        </w:rPr>
        <w:t>قال أبو حامد</w:t>
      </w:r>
      <w:r>
        <w:rPr>
          <w:rFonts w:hint="cs"/>
          <w:b w:val="0"/>
          <w:rtl/>
        </w:rPr>
        <w:t xml:space="preserve"> : والنزول انتقال ، ( </w:t>
      </w:r>
      <w:r>
        <w:rPr>
          <w:rFonts w:hint="cs"/>
          <w:b w:val="0"/>
          <w:bCs/>
          <w:rtl/>
        </w:rPr>
        <w:lastRenderedPageBreak/>
        <w:t>قلت ) : وعلي ما حكي تكون ذاته أصغر من العرش فالعجب من قول هذا ، ما نحن مجسمة</w:t>
      </w:r>
      <w:r>
        <w:rPr>
          <w:rFonts w:hint="cs"/>
          <w:b w:val="0"/>
          <w:rtl/>
        </w:rPr>
        <w:t xml:space="preserve"> .. ؟ </w:t>
      </w:r>
      <w:r>
        <w:rPr>
          <w:rFonts w:hint="cs"/>
          <w:b w:val="0"/>
          <w:u w:val="single"/>
          <w:rtl/>
        </w:rPr>
        <w:t>وقيل لابن الزاغوني</w:t>
      </w:r>
      <w:r>
        <w:rPr>
          <w:rFonts w:hint="cs"/>
          <w:b w:val="0"/>
          <w:rtl/>
        </w:rPr>
        <w:t xml:space="preserve"> : هل تجدون له صفة لم تكن له بعد خلق العرش .. ؟ قال : لا إنما خلق العالم بصفة التحت ، فصار العالم بالإضافة إليه أسفل فإذا ثبت لإحدي الذاتين صفة التحت تثبت لأخري صفة استحقاق الفوق قال : وقد ثبت أن الأماكن ليست في ذاته ، ولا ذاته فيها ، فثبت انفصاله عنها ، ولا بد من شيء يحصل به الفصل ، فلما قال : " ثم استوي " علمنا اختصاصه بتلك الجهة ، </w:t>
      </w:r>
      <w:r>
        <w:rPr>
          <w:rFonts w:hint="cs"/>
          <w:b w:val="0"/>
          <w:u w:val="single"/>
          <w:rtl/>
        </w:rPr>
        <w:t>قال بن الزاغوني</w:t>
      </w:r>
      <w:r>
        <w:rPr>
          <w:rFonts w:hint="cs"/>
          <w:b w:val="0"/>
          <w:rtl/>
        </w:rPr>
        <w:t xml:space="preserve"> : ولابد أن تكون لذاته نهاية وغاية نعلمها ، ( </w:t>
      </w:r>
      <w:r>
        <w:rPr>
          <w:rFonts w:hint="cs"/>
          <w:b w:val="0"/>
          <w:bCs/>
          <w:rtl/>
        </w:rPr>
        <w:t>قلت ) : وهذا رجل لا يدري ما يقول لأنه إذا قدر غاية وفصلا بين الخالق والمخلوق فقد حدده ، وأقر بأنه جسم</w:t>
      </w:r>
      <w:r>
        <w:rPr>
          <w:rFonts w:hint="cs"/>
          <w:b w:val="0"/>
          <w:rtl/>
        </w:rPr>
        <w:t xml:space="preserve"> ، وهو يقول في كتابه أنه ليس بجوهر ، لأن الجوهر ما تحيز ثم يثبت له مكانا يتحيز فيه ،  قلت ( القائل ابن الجوزي ) : وهنا كلام جهل من قائله ، وتشبيه محض ، فما عرف هذا الشيخ ما يجب للخالق ، وما يستحيل عليه ،  فإن وجوده تعالي ليس كوجود الجواهر والأجسام التي لابد لها من حيز ، والتحت والفوق إنما يكون فيما يقابل ويحازي ، ومن ضرورة المحازي أن يكون أكبر من المحازي أو أصغر أو مثله ، وإن هذا ومثله إنما يكون في الأجسام ، وكل ما يحازي الأجسام يجوز أن يمسها ، وما جاز عليه مماسة الأجسام ومباينتها فهو حادث ، إذا ثبت أن الدليل علي حدوث الجواهر قبولها للمباينة والمماسة ،  فإذا أجازوا هذا عليه ، قالوا بجواز حدوثه ، وإن منعوا جواز هذا عليه ، لم يبق لنا طريق لإثبات حدوث الجواهر ، ومتي قدرنا مستغنيا عن المحل والحيز محتاجا إلي الحيز ، ثم قلنا ، إما أن يكون متج  اورين ومتباين ، كان ذلك محالا ،  فإن المتجاور والمتباين من لوازم المتحيز في المتحيزات ، وقد ثبت أن الاجتماع والافتراق من لوازم المتحيز ، والحق سبحانه وتعالي لا يوصف بالتحيز ، لأنه لو كان متحيزا لم يخل إما أن يكون ساكنا في حيزه ، أومتحركا عنه ، ولا يجوز أن يوصف بحركة أو 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خلق الأماكن لا في ذاته ، فثبت انفصاله عنها ، ( قلنا ) : ذاته تعالي لا يقبل أن يخلق منها شيء ، ولا أن يحل فيها شيء ، ( والفصل من حيث الحس يوجب عليه ما يوجب علي الجواهر ، ومعني الحيز أن الذي يختص به يمنع مثله أن يوجد ، وكلام هؤلاء كله مبني علي الحس ، وقد حملهم الحس علي التشبيه والتخليط حتي قال بعضهم : إنما ذكر الاستواء علي العرش لأنه أقرب الموجودات إليه ،  وهذا جهل أيضا ،  لأن قرب المساحة لا يتصور إلا في حق الجسم ،  وقال بعضهم : جهة العرش تحازي ما يقابله من الذات ولا تحازي جميع الذات وهذا صريح في التجسيم والتبعيض ) ، </w:t>
      </w:r>
      <w:r>
        <w:rPr>
          <w:rFonts w:hint="cs"/>
          <w:b w:val="0"/>
          <w:bCs/>
          <w:rtl/>
        </w:rPr>
        <w:t>ويعز علينا كيف هذا القائل ينسب إلي مذهبنا ؟</w:t>
      </w:r>
      <w:r>
        <w:rPr>
          <w:rFonts w:hint="cs"/>
          <w:b w:val="0"/>
          <w:rtl/>
        </w:rPr>
        <w:t xml:space="preserve"> واحتج بعضهم بأنه علي العرش بقوله تعالي : " </w:t>
      </w:r>
      <w:r>
        <w:rPr>
          <w:rFonts w:hint="cs"/>
          <w:b w:val="0"/>
          <w:rtl/>
        </w:rPr>
        <w:lastRenderedPageBreak/>
        <w:t xml:space="preserve">إليه يصعد الكلم الطيب والعمل الصالح يرفعه " وبقوله تعالي " وهو القاهر فوق عباده " وجعلوا ذلك فوقيه حسية ، ونسوا أن الفوقية الحسية إنما تكون لجسم أو جوهر وأن الفوقية قد تطلق لعلو المرتبة فيقال : فلان فوق فلان ، ثم أنه كما قال : { فوق عباده } قال : { وهو معكم } ، فمن حملها علي العلم ، حمل خصمه الاستواء علي القهر ،  أخبرنا علي بن محمد بن عمر الدباس ، قال أنبأنا رزق الله بن عبد الوهاب التميمي قال : كان أحمد بن حنبل يقول : الاستواء صفة مسلمة وليست بمعني القصد ولا الاستعلاء ،  قال ابن حامد : الحق يختص بمكان دون مكان ومكانه الذي هو فيه وجود ذاته علي عرشه وقال : وذهبت طائفة أن الاستواء علي عرشه قد ملأ ، والأشبه أنه مماس للعرش الكرسي بوضع قدميه ،  قلت المماسة إنما تقع بين جسمين ، وما أبقي هذا في التجسيم بقية .. ؟  </w:t>
      </w:r>
      <w:r>
        <w:rPr>
          <w:rFonts w:hint="cs"/>
          <w:b w:val="0"/>
          <w:bCs/>
          <w:rtl/>
        </w:rPr>
        <w:t>فصل</w:t>
      </w:r>
      <w:r>
        <w:rPr>
          <w:rFonts w:hint="cs"/>
          <w:b w:val="0"/>
          <w:rtl/>
        </w:rPr>
        <w:t xml:space="preserve"> :  واعلم أن من يتصور وجود الحق سبحانه وجودا مكانيا طلب له جهة كما أن من تخيل أن وجوده وجودا زمانيا طلب له مده في تقدمه علي العالم بأزمنة وكلا التخيلين باطل ،  وقد ثبت أن جميع الجهات تتساوي بالإضافة إلي القائل بالجهة فاختصاصه ببعضها ليس بواجب لذاته بل هو جائز فيحتاج إلي مخصص يخصصه ويكون الاختصاص بذلك المعني زائدا علي ذاته وما تطرق الجواز إليه استحال قدمه لأن القديم هو الواجب الوجود من جميع الجهات ،  ثم إن كل من هو في جهة يكون مقدرا محدودا وهو يتعالي عن ذلك وإنما الجهات للجواهر والأجسام لأنها أجرام تحتاج إلي جهة والجهة ليست في جهة وإذا ثبت بطلان الجهة ثبت بطلان المكان ويوضحه أن المكان إذا كان يحيط بمن فيه والخالق لا يحويه شيء ولا تحدث له صفة ، فإن قيل : " فقد أخرج في الصحيحين عن شريك عن أبي نمر عن أنس بن مالك</w:t>
      </w:r>
      <w:r>
        <w:rPr>
          <w:rFonts w:hint="cs"/>
          <w:b w:val="0"/>
          <w:rtl/>
          <w:lang w:bidi="ar-KW"/>
        </w:rPr>
        <w:t xml:space="preserve"> رضي الله عنه</w:t>
      </w:r>
      <w:r>
        <w:rPr>
          <w:rFonts w:hint="cs"/>
          <w:b w:val="0"/>
          <w:rtl/>
        </w:rPr>
        <w:t xml:space="preserve"> : أنه ذكر المعراج فقال فيه : "فعلا به الجبار تعالي " فقال : " وهو في مكانه يا رب خفف عنا " ، فالجواب : إن أبا سليمان الخطابي قال : هذه لفظة تفرد بها شريك ، ولم يذكرها غيره وهو كثير التفرد بمناكير الألفاظ ، والمكان لا يضاف إلي الله عز وجل ، إنما هو مكان النبي صلى الله عليه وسلم – ومعناه : مقامه الأول الذي أقيم فيه ،  قال الخطابي : وفي هذا الحديث " فاستأذنت علي ربي وهو في داره " ،  توهم مكانا ، وإنما المعني ، في داره التي دورها لأوليائه ، وقد قال القاضي : أبو يعلي في كتابه المعتمد إن الله عز وجل لا يوصف بالمكان ،  فإن قيل نفي الجهات يحيل وجوده ، قلنا إن كان الوجود يقبل الاتصال والانفصال فقد صدقت ، فاما إذا لم يقبلها فليس خلوه من طرق النقيض بمحال ،  </w:t>
      </w:r>
      <w:r>
        <w:rPr>
          <w:rFonts w:hint="cs"/>
          <w:b w:val="0"/>
          <w:bCs/>
          <w:rtl/>
        </w:rPr>
        <w:t>فإن قيل</w:t>
      </w:r>
      <w:r>
        <w:rPr>
          <w:rFonts w:hint="cs"/>
          <w:b w:val="0"/>
          <w:rtl/>
        </w:rPr>
        <w:t xml:space="preserve"> أنتم تلزموننا أن نقر بما لا يدخل تحت الفهم ، </w:t>
      </w:r>
      <w:r>
        <w:rPr>
          <w:rFonts w:hint="cs"/>
          <w:b w:val="0"/>
          <w:bCs/>
          <w:rtl/>
        </w:rPr>
        <w:t>قلنا :</w:t>
      </w:r>
      <w:r>
        <w:rPr>
          <w:rFonts w:hint="cs"/>
          <w:b w:val="0"/>
          <w:rtl/>
        </w:rPr>
        <w:t xml:space="preserve"> أن أردت بالفهم التخيل والتصور فإن الخالق لا يدخل تحت ذلك إذ ليس بمحس ولا يدخل تحت ذلك إلا جسم له لون وقدر فإن الخيال قد أنس بالمبصرات فهو لا يتوهم شيء إلا علي وفق ما رآه لأن الوهم من نتائج الحس ، وإن أردت أنه لا يعلم بالعقل فقد دللنا أنه ثابت بالعقل لأن العقل مضطر إلي التصديق بموجب الدليل ، واعلم أنك لما لم تجد إلا حسا أو عرضا وعلمت تنزيه </w:t>
      </w:r>
      <w:r>
        <w:rPr>
          <w:rFonts w:hint="cs"/>
          <w:b w:val="0"/>
          <w:rtl/>
        </w:rPr>
        <w:lastRenderedPageBreak/>
        <w:t xml:space="preserve">الخالق عن ذلك بدليل العقل الذي صرفك عن ذلك فينبغي أن يصرفك عن كونه متحيزا أو متحركا أو متنقلا ، ولما كان مثل هذا الكلام لا يفهمه العامي قلنا : لا تسمعوه ما لا يفهمه ودعوا اعتقاده لا تحركوه بل يسروه أن لا يساكن الجبال ، ويقال إن الله تعالي استوي علي عرشه كما يليق به " [الباز الأشهب ص51-59]  أهـ ،  </w:t>
      </w:r>
      <w:r>
        <w:rPr>
          <w:rFonts w:hint="cs"/>
          <w:b w:val="0"/>
          <w:bCs/>
          <w:rtl/>
        </w:rPr>
        <w:t>وقال رحمه الله</w:t>
      </w:r>
      <w:r>
        <w:rPr>
          <w:rFonts w:hint="cs"/>
          <w:b w:val="0"/>
          <w:rtl/>
        </w:rPr>
        <w:t xml:space="preserve"> _ في شرحه لحديث ينزل ربنا</w:t>
      </w:r>
      <w:r>
        <w:rPr>
          <w:rFonts w:hint="cs"/>
        </w:rPr>
        <w:t xml:space="preserve"> </w:t>
      </w:r>
      <w:r>
        <w:rPr>
          <w:rFonts w:hint="cs"/>
          <w:b w:val="0"/>
          <w:rtl/>
        </w:rPr>
        <w:t>كل ليلة إلى السماء الدنيا حتى يبقى ثلث الليل الأخير يقول : من يدعوني</w:t>
      </w:r>
      <w:r>
        <w:rPr>
          <w:rFonts w:hint="cs"/>
        </w:rPr>
        <w:t xml:space="preserve"> </w:t>
      </w:r>
      <w:r>
        <w:rPr>
          <w:rFonts w:hint="cs"/>
          <w:b w:val="0"/>
          <w:rtl/>
        </w:rPr>
        <w:t xml:space="preserve">فأستجيب له_  "  قلت : وقد روى حديث النزول عشرون صحابيا ، وقد سبق القول أنه يستحيل على الله عز وجل الحركة والنقلة والتغيير ، فيبقى الناس رجلين :  </w:t>
      </w:r>
      <w:r>
        <w:rPr>
          <w:rFonts w:hint="cs"/>
          <w:b w:val="0"/>
          <w:bCs/>
          <w:rtl/>
        </w:rPr>
        <w:t>أحدهما</w:t>
      </w:r>
      <w:r>
        <w:rPr>
          <w:rFonts w:hint="cs"/>
          <w:b w:val="0"/>
          <w:rtl/>
        </w:rPr>
        <w:t xml:space="preserve"> المتأول له بمعنى : أنه يقرب رحمته ،  وقد ذكر أشباء بالنزول فقال تعالى :" وأنزلنا الحديد فيه بأس شديد " ،  وإن كان معدنه  بالأرض وقال " وأنزلنا لكم من الأنعام ثمانية أزواج " ومن لم يعرف كيف نزول الجمل كيف يتكلم في تفصيل هذه الجمل .. ؟ ، </w:t>
      </w:r>
      <w:r>
        <w:rPr>
          <w:rFonts w:hint="cs"/>
          <w:b w:val="0"/>
          <w:bCs/>
          <w:rtl/>
        </w:rPr>
        <w:t>والثاني</w:t>
      </w:r>
      <w:r>
        <w:rPr>
          <w:rFonts w:hint="cs"/>
          <w:b w:val="0"/>
          <w:rtl/>
        </w:rPr>
        <w:t xml:space="preserve"> : الساكت عن الكلام في ذلك ،  روي أبو عيسي الترمذي عن مالك بن أنس وسفيان بن عيينة وابن المبارك انهم قالوا : </w:t>
      </w:r>
      <w:r>
        <w:rPr>
          <w:rFonts w:hint="cs"/>
          <w:b w:val="0"/>
          <w:bCs/>
          <w:u w:val="single"/>
          <w:rtl/>
        </w:rPr>
        <w:t>أمروا هذه الأحاديث بلا كيف</w:t>
      </w:r>
      <w:r>
        <w:rPr>
          <w:rFonts w:hint="cs"/>
          <w:b w:val="0"/>
          <w:rtl/>
        </w:rPr>
        <w:t xml:space="preserve"> </w:t>
      </w:r>
      <w:r>
        <w:rPr>
          <w:rFonts w:hint="cs"/>
          <w:b w:val="0"/>
          <w:bCs/>
          <w:rtl/>
        </w:rPr>
        <w:t>قلت : وواجب علي الخلق اعتقاد التنزيه وامتناع تجويز النقلة</w:t>
      </w:r>
      <w:r>
        <w:rPr>
          <w:rFonts w:hint="cs"/>
          <w:b w:val="0"/>
          <w:rtl/>
        </w:rPr>
        <w:t xml:space="preserve"> ، وأن النزول الذي هو انتقال من مكان إلي مكان يقتقر إلي ثلاثة أجسام : جسم عالي ، وهو مكان الساكن ، وجسم سافل ، وجسم ينتقل من علو إلي أسفل ، وهذا لا يجوز علي الله تعالي قطعا ،   فإن قال العامي : فما الذي أراد بالنزول ؟ قيل : أراد به معني يليق بجلاله لا يلزمك التفتيش عنه ، فإن قال : كيف حدث بما لا أفهمه ؟ قلنا : قد علمت أن النازل إليك قريب منك ، فاقنع بالقرب ولا تظنه كقرب الأجسام ، </w:t>
      </w:r>
      <w:r>
        <w:rPr>
          <w:rFonts w:hint="cs"/>
          <w:b w:val="0"/>
          <w:u w:val="single"/>
          <w:rtl/>
        </w:rPr>
        <w:t>قال ابن حامد : هوعلي العرش بذاته ، مماس له ، وينزل من مكانه الذي هو فيه فيزول وينتقل ،</w:t>
      </w:r>
      <w:r>
        <w:rPr>
          <w:rFonts w:hint="cs"/>
          <w:b w:val="0"/>
          <w:bCs/>
          <w:u w:val="single"/>
          <w:rtl/>
        </w:rPr>
        <w:t xml:space="preserve">  قلت : وهذا رجل لا يعرف ما يجوز علي الله تعالي</w:t>
      </w:r>
      <w:r>
        <w:rPr>
          <w:rFonts w:hint="cs"/>
          <w:b w:val="0"/>
          <w:rtl/>
        </w:rPr>
        <w:t xml:space="preserve"> ، </w:t>
      </w:r>
      <w:r>
        <w:rPr>
          <w:rFonts w:hint="cs"/>
          <w:b w:val="0"/>
          <w:u w:val="single"/>
          <w:rtl/>
        </w:rPr>
        <w:t xml:space="preserve">وقال القاضي : النزول صفة ذاتية ، ولا نقول نزوله انتقال ،  </w:t>
      </w:r>
      <w:r>
        <w:rPr>
          <w:rFonts w:hint="cs"/>
          <w:b w:val="0"/>
          <w:bCs/>
          <w:u w:val="single"/>
          <w:rtl/>
        </w:rPr>
        <w:t>قلت وهذا مغالطة</w:t>
      </w:r>
      <w:r>
        <w:rPr>
          <w:rFonts w:hint="cs"/>
          <w:b w:val="0"/>
          <w:u w:val="single"/>
          <w:rtl/>
        </w:rPr>
        <w:t xml:space="preserve"> ،</w:t>
      </w:r>
      <w:r>
        <w:rPr>
          <w:rFonts w:hint="cs"/>
          <w:b w:val="0"/>
          <w:rtl/>
        </w:rPr>
        <w:t xml:space="preserve">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 [الباز الأشهب ص95-96] أ هـ  ،  </w:t>
      </w:r>
      <w:r>
        <w:rPr>
          <w:rFonts w:hint="cs"/>
          <w:b w:val="0"/>
          <w:bCs/>
          <w:rtl/>
        </w:rPr>
        <w:t>وجاء في حاشية جواهر القرآن للغزالي :</w:t>
      </w:r>
      <w:r>
        <w:rPr>
          <w:rFonts w:hint="cs"/>
          <w:b w:val="0"/>
          <w:rtl/>
        </w:rPr>
        <w:t xml:space="preserve">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w:t>
      </w:r>
      <w:r>
        <w:rPr>
          <w:rFonts w:hint="cs"/>
          <w:b w:val="0"/>
          <w:bCs/>
          <w:u w:val="single"/>
          <w:rtl/>
        </w:rPr>
        <w:t xml:space="preserve">يفوضوا تعيين معنى الاستواء إلى الله </w:t>
      </w:r>
      <w:r>
        <w:rPr>
          <w:rFonts w:hint="cs"/>
          <w:b w:val="0"/>
          <w:rtl/>
        </w:rPr>
        <w:t xml:space="preserve">هو أعلم بما نسبه إلى نفسه وأعلم بما يليق به ولا دليل عندهم على هذا التعيين ورأى الخلف أن يؤولوا لأنه يبعد كل ا لبعد أن يخاطب الله عباده بما لا يفهمون وما دام ميدان اللغة متسعا للتأويل وجب التأويل </w:t>
      </w:r>
      <w:r>
        <w:rPr>
          <w:rFonts w:hint="cs"/>
          <w:b w:val="0"/>
          <w:rtl/>
        </w:rPr>
        <w:lastRenderedPageBreak/>
        <w:t xml:space="preserve">بيد أنهم افترقوا في هذا التأويل فرقتين فطائفة الأشاعرة يؤولون من غير تعيين ويقولون إن المراد من الآية إثبات أنه تعالى متصف بصفة سمعية لا نعلمها على التعيين تسمى صفة الاستواء وطائفة المتأخرين يعينون فيقولون إن المراد بالاستواء هنا هو الاستيلاء والقهر من غير معاناة ولا تكلف لأن اللغة تتسع لهذا المعنى ومنه قول الشاعر العربي   قد استوى بشر على العراق من غير سيف ودم مهراق   أي استوى وقهر أو دبر وحكم فكذلك يكون معنى النص الكريم الرحمن استولى على عرش العالم وحكم العالم بقدرته ودبره بمشيئته وابن دقيق العيد يقول بهذا التأويل إن رآه قريبا ويتوقف إن رآه بعيدا   ومثل ذلك في نحو ويبقى وجه ربك ولتصنع على عيني يد الله فوق أيديهم والسموات مطويات بيمنه يخافون ربهم من فوقهم وجاء ربك وعنده مفاتح الغيب </w:t>
      </w:r>
      <w:r>
        <w:rPr>
          <w:rFonts w:hint="cs"/>
          <w:b w:val="0"/>
          <w:bCs/>
          <w:u w:val="single"/>
          <w:rtl/>
        </w:rPr>
        <w:t xml:space="preserve">فالسلف يفوضون في معانيها تفويضا مطلقا بعد تنزيه الله عن ظواهرها المستحيلة </w:t>
      </w:r>
      <w:r>
        <w:rPr>
          <w:rFonts w:hint="cs"/>
          <w:b w:val="0"/>
          <w:rtl/>
        </w:rPr>
        <w:t>والأشاعرة يفسرونها بصفات سمعية زائدة على الصفات التي نعلمها ولكنهم يفوضون الأمر في تعيين هذه الصفات إلى الله فهم مؤولون من وجه مفوضون من وجه</w:t>
      </w:r>
      <w:r>
        <w:rPr>
          <w:rFonts w:hint="cs"/>
          <w:b w:val="0"/>
          <w:u w:val="single"/>
          <w:rtl/>
        </w:rPr>
        <w:t xml:space="preserve"> </w:t>
      </w:r>
      <w:r>
        <w:rPr>
          <w:rFonts w:hint="cs"/>
          <w:b w:val="0"/>
          <w:rtl/>
        </w:rPr>
        <w:t xml:space="preserve">والمتأخرون يفسرون الوجه بالذات ولفظ ولتصنع على عيني بتربية موسى ملحوظا بعناية الله وجميل رعايته ولفظ اليد بالقدرة ولفظ اليمين بالقوة والفوقية بالعلو المعنوي دون الحسي والمجيء في قوله وجاء ربك بمجيء أمره والعندية في قوله وعنده مفاتح الغيب بالإحاطة والتمكن أو بمثل ذلك في الجميع  " [حاشية جواهر القرآن ج : 2 ص : 208/209] أهـ  ،  </w:t>
      </w:r>
      <w:r>
        <w:rPr>
          <w:rFonts w:hint="cs"/>
          <w:b w:val="0"/>
          <w:bCs/>
          <w:rtl/>
        </w:rPr>
        <w:t>وقال القاضي بدر الدين بن جماعة :</w:t>
      </w:r>
      <w:r>
        <w:rPr>
          <w:rFonts w:hint="cs"/>
          <w:bCs/>
          <w:rtl/>
          <w:lang w:bidi="ar-KW"/>
        </w:rPr>
        <w:t xml:space="preserve"> </w:t>
      </w:r>
      <w:r>
        <w:rPr>
          <w:rFonts w:hint="cs"/>
          <w:bCs/>
          <w:rtl/>
        </w:rPr>
        <w:t>"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w:t>
      </w:r>
      <w:r>
        <w:rPr>
          <w:rFonts w:hint="cs"/>
          <w:b w:val="0"/>
          <w:rtl/>
        </w:rPr>
        <w:t xml:space="preserve">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 إيضاح الدليل في قطع حجج أهل التعطيل ج : 1 ص : 103] أهـ </w:t>
      </w:r>
    </w:p>
    <w:p w:rsidR="00064B4F" w:rsidRDefault="00064B4F" w:rsidP="00064B4F">
      <w:pPr>
        <w:ind w:left="-58"/>
        <w:jc w:val="center"/>
        <w:rPr>
          <w:rFonts w:hint="cs"/>
          <w:b w:val="0"/>
          <w:bCs/>
          <w:rtl/>
        </w:rPr>
      </w:pPr>
      <w:r>
        <w:rPr>
          <w:rFonts w:hint="cs"/>
          <w:b w:val="0"/>
          <w:bCs/>
          <w:rtl/>
        </w:rPr>
        <w:t>***</w:t>
      </w:r>
    </w:p>
    <w:p w:rsidR="00064B4F" w:rsidRDefault="00064B4F" w:rsidP="00064B4F">
      <w:pPr>
        <w:ind w:left="-58"/>
        <w:jc w:val="both"/>
        <w:rPr>
          <w:rFonts w:hint="cs"/>
          <w:b w:val="0"/>
          <w:bCs/>
          <w:rtl/>
        </w:rPr>
      </w:pPr>
    </w:p>
    <w:p w:rsidR="00064B4F" w:rsidRDefault="00064B4F" w:rsidP="00064B4F">
      <w:pPr>
        <w:ind w:left="-58"/>
        <w:jc w:val="both"/>
        <w:rPr>
          <w:rFonts w:hint="cs"/>
          <w:b w:val="0"/>
          <w:rtl/>
          <w:lang w:bidi="ar-KW"/>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lang w:bidi="ar-KW"/>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lang w:bidi="ar-KW"/>
        </w:rPr>
      </w:pPr>
      <w:r>
        <w:rPr>
          <w:rFonts w:cs="Monotype Koufi" w:hint="cs"/>
          <w:b w:val="0"/>
          <w:rtl/>
          <w:lang w:bidi="ar-KW"/>
        </w:rPr>
        <w:t>رابعاً</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lang w:bidi="ar-KW"/>
        </w:rPr>
      </w:pPr>
      <w:r>
        <w:rPr>
          <w:rFonts w:cs="Monotype Koufi" w:hint="cs"/>
          <w:b w:val="0"/>
          <w:rtl/>
          <w:lang w:bidi="ar-KW"/>
        </w:rPr>
        <w:lastRenderedPageBreak/>
        <w:t>تحقيق القول في بعض الأخبار المتشابهات</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lang w:bidi="ar-KW"/>
        </w:rPr>
      </w:pPr>
      <w:r>
        <w:rPr>
          <w:rFonts w:cs="Monotype Koufi" w:hint="cs"/>
          <w:b w:val="0"/>
          <w:rtl/>
          <w:lang w:bidi="ar-KW"/>
        </w:rPr>
        <w:t>وردها إلى أمهاتها من المحكمات مع جعلها مثالا يُحتذى به في بقية المتشابهات</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hint="cs"/>
          <w:b w:val="0"/>
          <w:rtl/>
          <w:lang w:bidi="ar-KW"/>
        </w:rPr>
      </w:pPr>
    </w:p>
    <w:p w:rsidR="00064B4F" w:rsidRDefault="00064B4F" w:rsidP="00064B4F">
      <w:pPr>
        <w:ind w:left="-58"/>
        <w:jc w:val="both"/>
        <w:rPr>
          <w:rFonts w:hint="cs"/>
          <w:b w:val="0"/>
          <w:rtl/>
        </w:rPr>
      </w:pPr>
    </w:p>
    <w:p w:rsidR="00064B4F" w:rsidRDefault="00064B4F" w:rsidP="00064B4F">
      <w:pPr>
        <w:ind w:left="-58"/>
        <w:jc w:val="both"/>
        <w:rPr>
          <w:rFonts w:hint="cs"/>
          <w:b w:val="0"/>
          <w:rtl/>
        </w:rPr>
      </w:pPr>
      <w:r>
        <w:rPr>
          <w:rFonts w:hint="cs"/>
          <w:b w:val="0"/>
          <w:rtl/>
        </w:rPr>
        <w:t xml:space="preserve">وتشمل : ( 1 ) تحقيق القول في </w:t>
      </w:r>
      <w:r>
        <w:rPr>
          <w:rFonts w:hint="cs"/>
          <w:b w:val="0"/>
          <w:rtl/>
          <w:lang w:bidi="ar-KW"/>
        </w:rPr>
        <w:t>فهم حديث : ((</w:t>
      </w:r>
      <w:r>
        <w:rPr>
          <w:rFonts w:hint="cs"/>
          <w:b w:val="0"/>
          <w:rtl/>
        </w:rPr>
        <w:t xml:space="preserve"> خلق الله آدم على صورته )) والقضاء على شبه المجسمة المتعلقة به ، ( 2 ) تحقيق القول في فهم حديث : ((  أين الله )) والقضاء على شبه المجسمة المتعلقة به ، ( 3 ) تحقيق القول في فهم حديث النزول والقضاء على شبه المجسمة المتعلقة به ، ( 4 ) </w:t>
      </w:r>
      <w:r>
        <w:rPr>
          <w:rFonts w:hint="cs"/>
          <w:b w:val="0"/>
          <w:rtl/>
          <w:lang w:bidi="ar-KW"/>
        </w:rPr>
        <w:t xml:space="preserve">حل اشكالية الظواهر الموهمة للتشبيه والتجسيم والجارحة والأعضاء كالوجه واليد والعين ، ( 5 ) </w:t>
      </w:r>
      <w:r>
        <w:rPr>
          <w:rFonts w:hint="cs"/>
          <w:b w:val="0"/>
          <w:rtl/>
        </w:rPr>
        <w:t>تحقيق القول في فهم الأخبار الموهمة بالفوقية الحسية ، ( 6 ) تحقيق القول في الأخبار الموهمة بالتغير والحدوث وقبول الحوادث</w:t>
      </w:r>
    </w:p>
    <w:p w:rsidR="00064B4F" w:rsidRDefault="00064B4F" w:rsidP="00064B4F">
      <w:pPr>
        <w:ind w:left="-58"/>
        <w:jc w:val="center"/>
        <w:rPr>
          <w:rFonts w:hint="cs"/>
          <w:b w:val="0"/>
          <w:rtl/>
        </w:rPr>
      </w:pPr>
      <w:r>
        <w:rPr>
          <w:rFonts w:hint="cs"/>
          <w:b w:val="0"/>
          <w:rtl/>
        </w:rPr>
        <w:t>***</w:t>
      </w:r>
    </w:p>
    <w:p w:rsidR="00064B4F" w:rsidRDefault="00064B4F" w:rsidP="00064B4F">
      <w:pPr>
        <w:ind w:left="-58"/>
        <w:jc w:val="both"/>
        <w:rPr>
          <w:rFonts w:hint="cs"/>
          <w:b w:val="0"/>
          <w:rtl/>
          <w:lang w:bidi="ar-KW"/>
        </w:rPr>
      </w:pPr>
      <w:bookmarkStart w:id="59" w:name="ص1"/>
      <w:r>
        <w:rPr>
          <w:rFonts w:hint="cs"/>
          <w:b w:val="0"/>
          <w:bCs/>
          <w:rtl/>
        </w:rPr>
        <w:t xml:space="preserve">[  1  ] : حل إشكالية الصورة ، وتحقيق القول في حديث : ((  خلق الله آدم على صورته )) ، والقضاء على شبه المجسمة المتعلقة به من اثبات الجارحة والصورة والشكل : </w:t>
      </w:r>
      <w:bookmarkEnd w:id="59"/>
      <w:r>
        <w:rPr>
          <w:rFonts w:hint="cs"/>
          <w:b w:val="0"/>
          <w:bCs/>
          <w:rtl/>
        </w:rPr>
        <w:t xml:space="preserve">( روايات الحديث ) : </w:t>
      </w:r>
      <w:r>
        <w:rPr>
          <w:rFonts w:hint="cs"/>
          <w:b w:val="0"/>
          <w:rtl/>
        </w:rPr>
        <w:t>أخرج البخاري ومسلم عن أبي هريرة رضي الله عنه قال : قال رسول الله صلى الله عليه وسلم :  ((  خلق الله آدم على صورته طوله ستون ذراعا فلما خلقه قال اذهب فسلم على أولئك نفر من الملائكة جلوس فاستمع ما يحيونك فإنها تحيتك وتحية ذريتك فقال السلام عليكم فقالوا السلام عليك ورحمة الله فزادوه ورحمة الله فكل من يدخل الجنة على صورة آدم فلم يزل الخلق ينقص بعد حتى الآن ))</w:t>
      </w:r>
      <w:r>
        <w:rPr>
          <w:rFonts w:hint="cs"/>
          <w:b w:val="0"/>
          <w:rtl/>
          <w:lang w:bidi="ar-KW"/>
        </w:rPr>
        <w:t xml:space="preserve"> </w:t>
      </w:r>
      <w:r>
        <w:rPr>
          <w:rFonts w:hint="cs"/>
          <w:b w:val="0"/>
          <w:rtl/>
        </w:rPr>
        <w:t xml:space="preserve"> [ أخرجه البخاري (6227) ، ومسلم  ( 2841 ) ] ، و</w:t>
      </w:r>
      <w:r>
        <w:rPr>
          <w:rFonts w:hint="cs"/>
          <w:b w:val="0"/>
          <w:bCs/>
          <w:rtl/>
        </w:rPr>
        <w:t>الرواية الثانية للحديث</w:t>
      </w:r>
      <w:r>
        <w:rPr>
          <w:rFonts w:hint="cs"/>
          <w:b w:val="0"/>
          <w:rtl/>
        </w:rPr>
        <w:t xml:space="preserve"> : رواية صحيحة ، أخرج الإمام مسلم عن أبي هريرة رضي الله عنه قال : قال رسول الله صلى الله عليه وسلم : (( إذا قاتل أحدكم أخاه فليجتنب الوجه فإن الله خلق آدم على صورته )) [ أخرجه مسلم (2612) ] ، و</w:t>
      </w:r>
      <w:r>
        <w:rPr>
          <w:rFonts w:hint="cs"/>
          <w:b w:val="0"/>
          <w:bCs/>
          <w:rtl/>
        </w:rPr>
        <w:t>الرواية الثالثة للحديث</w:t>
      </w:r>
      <w:r>
        <w:rPr>
          <w:rFonts w:hint="cs"/>
          <w:b w:val="0"/>
          <w:rtl/>
        </w:rPr>
        <w:t xml:space="preserve"> : رواية ضعيفة لا يصح الاستدلال بها بأي حال : أخرج عبدالله بن أحمد في السنة ،(1/ 268) رقم( 498 ) , وابن أبي عاصم في السنة ( 417 ) , وأخرجه ابن خزيمة في التوحيد وإثبات صفات الرب جل وعلا ( 1 / 85 ) , وأخرجه الآجري في كتاب الشريعة ( 2/ 107 ) و الدارقطني في الصفات(1/ 37) ، رقم ( 45 , 48 ) , و البيهقي في الأسماء والصفات ، (2/ 64) ، رقم ( 640 ) كلهم </w:t>
      </w:r>
      <w:r>
        <w:rPr>
          <w:rFonts w:hint="cs"/>
          <w:b w:val="0"/>
          <w:rtl/>
        </w:rPr>
        <w:lastRenderedPageBreak/>
        <w:t>من طريق جرير عن الأعمش عن حبيب بن أبي ثابت , عن عطاء , عن ابن عمر بلفظ : ((  لا تقبحوا الوجه , فإن الله خلق آدم على صورة الرحمن )) ، قلت : هذا الحديث لا يصح ولذلك ذكره الألباني في سلسلة الأحاديث الضعيفة والموضوعة : ح ( 1176 ) ، وأعله بأربعة علل ، منها ثلاث علل ذكرها ابن خزيمة في كتابه التوحيد ( 1/86 ) - وهو ممن تأول الحديث -  الأولى :</w:t>
      </w:r>
      <w:r>
        <w:t> </w:t>
      </w:r>
      <w:r>
        <w:rPr>
          <w:rFonts w:hint="cs"/>
          <w:b w:val="0"/>
          <w:rtl/>
        </w:rPr>
        <w:t>أن الثوري قد خالف الأعمش في إسناده , فأرسله الثوري ولم يقل عن ابن عمر ، والثانية : أن الأعمش مدلس لم يذكر أنه سمعه من حبيب بن أبي ثابت ، والثالثة :</w:t>
      </w:r>
      <w:r>
        <w:rPr>
          <w:b w:val="0"/>
        </w:rPr>
        <w:t> </w:t>
      </w:r>
      <w:r>
        <w:rPr>
          <w:rFonts w:hint="cs"/>
          <w:b w:val="0"/>
          <w:rtl/>
        </w:rPr>
        <w:t>أن حبيب بن أبي ثابت أيضاً مدلس لم يعلم أنه سمعه من عطاء ، والرابعة ذكرها  الألباني</w:t>
      </w:r>
      <w:r>
        <w:rPr>
          <w:rFonts w:hint="cs"/>
          <w:b w:val="0"/>
          <w:rtl/>
          <w:lang w:bidi="ar-KW"/>
        </w:rPr>
        <w:t xml:space="preserve"> ، </w:t>
      </w:r>
      <w:r>
        <w:rPr>
          <w:rFonts w:hint="cs"/>
          <w:b w:val="0"/>
          <w:lang w:bidi="ar-KW"/>
        </w:rPr>
        <w:t xml:space="preserve"> </w:t>
      </w:r>
      <w:r>
        <w:rPr>
          <w:rFonts w:hint="cs"/>
          <w:b w:val="0"/>
          <w:rtl/>
        </w:rPr>
        <w:t>وهي : جرير بن عبدالحميد فإنه وإن كان ثقة , فقد ذكر الذهبي في ترجمته من الميزان أنّه قد نسب في آخر عمره إلى سوء الحفظ ، ومما يؤيد ذلك أنه رواه مرة عند ابن أبي عاصم ( 530</w:t>
      </w:r>
      <w:r>
        <w:rPr>
          <w:b w:val="0"/>
        </w:rPr>
        <w:t xml:space="preserve"> ) -  </w:t>
      </w:r>
      <w:r>
        <w:rPr>
          <w:rFonts w:hint="cs"/>
          <w:b w:val="0"/>
          <w:rtl/>
        </w:rPr>
        <w:t>وكذا اللالكائي برقم ( 716 ) – بلفظ</w:t>
      </w:r>
      <w:r>
        <w:rPr>
          <w:b w:val="0"/>
        </w:rPr>
        <w:t xml:space="preserve"> ((  </w:t>
      </w:r>
      <w:r>
        <w:rPr>
          <w:rFonts w:hint="cs"/>
          <w:b w:val="0"/>
          <w:rtl/>
        </w:rPr>
        <w:t>على صورته</w:t>
      </w:r>
      <w:r>
        <w:t> </w:t>
      </w:r>
      <w:r>
        <w:rPr>
          <w:b w:val="0"/>
        </w:rPr>
        <w:t>))</w:t>
      </w:r>
      <w:r>
        <w:rPr>
          <w:rFonts w:hint="cs"/>
          <w:b w:val="0"/>
          <w:rtl/>
        </w:rPr>
        <w:t xml:space="preserve"> ،</w:t>
      </w:r>
      <w:r>
        <w:rPr>
          <w:rFonts w:hint="cs"/>
          <w:b w:val="0"/>
        </w:rPr>
        <w:t xml:space="preserve"> </w:t>
      </w:r>
      <w:r>
        <w:rPr>
          <w:rFonts w:hint="cs"/>
          <w:b w:val="0"/>
          <w:rtl/>
        </w:rPr>
        <w:t>ولم يذكر</w:t>
      </w:r>
      <w:r>
        <w:rPr>
          <w:b w:val="0"/>
        </w:rPr>
        <w:t xml:space="preserve"> (( </w:t>
      </w:r>
      <w:r>
        <w:rPr>
          <w:rFonts w:hint="cs"/>
          <w:b w:val="0"/>
          <w:rtl/>
        </w:rPr>
        <w:t>على صورة</w:t>
      </w:r>
      <w:r>
        <w:t> </w:t>
      </w:r>
      <w:r>
        <w:rPr>
          <w:rFonts w:hint="cs"/>
          <w:b w:val="0"/>
          <w:rtl/>
        </w:rPr>
        <w:t>الرحمن</w:t>
      </w:r>
      <w:r>
        <w:t> </w:t>
      </w:r>
      <w:r>
        <w:rPr>
          <w:b w:val="0"/>
        </w:rPr>
        <w:t>))</w:t>
      </w:r>
      <w:r>
        <w:rPr>
          <w:rFonts w:hint="cs"/>
          <w:b w:val="0"/>
          <w:rtl/>
        </w:rPr>
        <w:t xml:space="preserve"> ، ولفظ</w:t>
      </w:r>
      <w:r>
        <w:rPr>
          <w:b w:val="0"/>
        </w:rPr>
        <w:t xml:space="preserve"> ((  </w:t>
      </w:r>
      <w:r>
        <w:rPr>
          <w:rFonts w:hint="cs"/>
          <w:b w:val="0"/>
          <w:rtl/>
        </w:rPr>
        <w:t>على صورته</w:t>
      </w:r>
      <w:r>
        <w:t> </w:t>
      </w:r>
      <w:r>
        <w:rPr>
          <w:b w:val="0"/>
        </w:rPr>
        <w:t xml:space="preserve">)) </w:t>
      </w:r>
      <w:r>
        <w:rPr>
          <w:rFonts w:hint="cs"/>
          <w:b w:val="0"/>
          <w:rtl/>
        </w:rPr>
        <w:t>هو الصحيح المحفوظ عن النبي صلى الله عليه</w:t>
      </w:r>
      <w:r>
        <w:rPr>
          <w:rFonts w:hint="cs"/>
          <w:b w:val="0"/>
        </w:rPr>
        <w:t xml:space="preserve"> </w:t>
      </w:r>
      <w:r>
        <w:rPr>
          <w:rFonts w:hint="cs"/>
          <w:b w:val="0"/>
          <w:rtl/>
        </w:rPr>
        <w:t>وسلم من الطرق الصحيحة عن أبي هريرة [ أنظر سلسلة الأحاديث الضعيفة والموضوعة : ح</w:t>
      </w:r>
      <w:r>
        <w:rPr>
          <w:b w:val="0"/>
        </w:rPr>
        <w:t xml:space="preserve"> ( 1176 ) ]</w:t>
      </w:r>
      <w:r>
        <w:rPr>
          <w:rFonts w:hint="cs"/>
          <w:b w:val="0"/>
          <w:rtl/>
        </w:rPr>
        <w:t xml:space="preserve"> ، قلت : ومنه يتبين أنّ الحديث بلفظ (( على صورة</w:t>
      </w:r>
      <w:r>
        <w:t> </w:t>
      </w:r>
      <w:r>
        <w:rPr>
          <w:rFonts w:hint="cs"/>
          <w:b w:val="0"/>
          <w:rtl/>
        </w:rPr>
        <w:t>الرحمن</w:t>
      </w:r>
      <w:r>
        <w:t> </w:t>
      </w:r>
      <w:r>
        <w:rPr>
          <w:b w:val="0"/>
        </w:rPr>
        <w:t xml:space="preserve">)) </w:t>
      </w:r>
      <w:r>
        <w:rPr>
          <w:rFonts w:hint="cs"/>
          <w:b w:val="0"/>
          <w:rtl/>
        </w:rPr>
        <w:t>لا يصح البتة ، وأنّه مما رواه بعض الرواة</w:t>
      </w:r>
      <w:r>
        <w:rPr>
          <w:rFonts w:hint="cs"/>
          <w:b w:val="0"/>
        </w:rPr>
        <w:t xml:space="preserve"> </w:t>
      </w:r>
      <w:r>
        <w:rPr>
          <w:rFonts w:hint="cs"/>
          <w:b w:val="0"/>
          <w:rtl/>
        </w:rPr>
        <w:t>بالمعنى لا باللفظ الصحيح ، ولا يبقى لنا إلا الحديث الصحيح الذي رواه أبو هريرة</w:t>
      </w:r>
      <w:r>
        <w:rPr>
          <w:rFonts w:hint="cs"/>
          <w:b w:val="0"/>
        </w:rPr>
        <w:t xml:space="preserve"> </w:t>
      </w:r>
      <w:r>
        <w:rPr>
          <w:rFonts w:hint="cs"/>
          <w:b w:val="0"/>
          <w:rtl/>
        </w:rPr>
        <w:t>رضي الله عنه بلفظه الصحيح</w:t>
      </w:r>
      <w:r>
        <w:rPr>
          <w:b w:val="0"/>
        </w:rPr>
        <w:t xml:space="preserve"> ((  </w:t>
      </w:r>
      <w:r>
        <w:rPr>
          <w:rFonts w:hint="cs"/>
          <w:b w:val="0"/>
          <w:rtl/>
        </w:rPr>
        <w:t>على صورته</w:t>
      </w:r>
      <w:r>
        <w:rPr>
          <w:b w:val="0"/>
        </w:rPr>
        <w:t xml:space="preserve"> )) </w:t>
      </w:r>
      <w:r>
        <w:rPr>
          <w:rFonts w:hint="cs"/>
          <w:b w:val="0"/>
          <w:rtl/>
        </w:rPr>
        <w:t>ومنه يتبين أنّ ما فعله حمود التويجري من المجازفة والخطأ من</w:t>
      </w:r>
      <w:r>
        <w:rPr>
          <w:rFonts w:hint="cs"/>
          <w:b w:val="0"/>
        </w:rPr>
        <w:t xml:space="preserve"> </w:t>
      </w:r>
      <w:r>
        <w:rPr>
          <w:rFonts w:hint="cs"/>
          <w:b w:val="0"/>
          <w:rtl/>
        </w:rPr>
        <w:t>تصحيح الحديث في كتابه الذي سماه باسم الحديث</w:t>
      </w:r>
      <w:r>
        <w:rPr>
          <w:b w:val="0"/>
        </w:rPr>
        <w:t xml:space="preserve"> " </w:t>
      </w:r>
      <w:r>
        <w:rPr>
          <w:rFonts w:hint="cs"/>
          <w:b w:val="0"/>
          <w:rtl/>
        </w:rPr>
        <w:t>عقيده أهل الإيمان في خلق آدم</w:t>
      </w:r>
      <w:r>
        <w:rPr>
          <w:rFonts w:hint="cs"/>
          <w:b w:val="0"/>
        </w:rPr>
        <w:t xml:space="preserve"> </w:t>
      </w:r>
      <w:r>
        <w:rPr>
          <w:rFonts w:hint="cs"/>
          <w:b w:val="0"/>
          <w:rtl/>
        </w:rPr>
        <w:t>على صوره الرحمن</w:t>
      </w:r>
      <w:r>
        <w:rPr>
          <w:b w:val="0"/>
        </w:rPr>
        <w:t xml:space="preserve"> "</w:t>
      </w:r>
      <w:r>
        <w:rPr>
          <w:rFonts w:hint="cs"/>
          <w:b w:val="0"/>
          <w:rtl/>
        </w:rPr>
        <w:t xml:space="preserve"> ، وقد حاول أن يجيب عن علل الحديث ، وفي جميع أجوبته نظر ،</w:t>
      </w:r>
      <w:r>
        <w:rPr>
          <w:rFonts w:hint="cs"/>
          <w:b w:val="0"/>
        </w:rPr>
        <w:t xml:space="preserve"> </w:t>
      </w:r>
      <w:r>
        <w:rPr>
          <w:rFonts w:hint="cs"/>
          <w:b w:val="0"/>
          <w:rtl/>
        </w:rPr>
        <w:t>ثم ما الطائل وراء ذلك ؟ ، أهو ارغام المسلمين على اعتقاد التجسيم ثم ارداف اتلك</w:t>
      </w:r>
      <w:r>
        <w:rPr>
          <w:rFonts w:hint="cs"/>
          <w:b w:val="0"/>
        </w:rPr>
        <w:t xml:space="preserve"> </w:t>
      </w:r>
      <w:r>
        <w:rPr>
          <w:rFonts w:hint="cs"/>
          <w:b w:val="0"/>
          <w:rtl/>
        </w:rPr>
        <w:t>العقيدة بقول ليس كمثله شيء ، وقد زعم أن الإمام أحمد بن حنبل وإسحاق بن راهويه قد</w:t>
      </w:r>
      <w:r>
        <w:rPr>
          <w:rFonts w:hint="cs"/>
          <w:b w:val="0"/>
        </w:rPr>
        <w:t xml:space="preserve"> </w:t>
      </w:r>
      <w:r>
        <w:rPr>
          <w:rFonts w:hint="cs"/>
          <w:b w:val="0"/>
          <w:rtl/>
        </w:rPr>
        <w:t>صححا حديث ابن عمر رضي الله عنه الذي جاء فيه :</w:t>
      </w:r>
      <w:r>
        <w:rPr>
          <w:rFonts w:hint="cs"/>
          <w:b w:val="0"/>
          <w:rtl/>
          <w:lang w:bidi="ar-KW"/>
        </w:rPr>
        <w:t xml:space="preserve"> ((</w:t>
      </w:r>
      <w:r>
        <w:rPr>
          <w:b w:val="0"/>
        </w:rPr>
        <w:t> </w:t>
      </w:r>
      <w:r>
        <w:rPr>
          <w:rFonts w:hint="cs"/>
          <w:b w:val="0"/>
          <w:rtl/>
        </w:rPr>
        <w:t>إن الله خلق آدم على صورة الرحمن</w:t>
      </w:r>
      <w:r>
        <w:rPr>
          <w:rFonts w:hint="cs"/>
          <w:b w:val="0"/>
          <w:lang w:bidi="ar-KW"/>
        </w:rPr>
        <w:t xml:space="preserve"> </w:t>
      </w:r>
      <w:r>
        <w:rPr>
          <w:rFonts w:hint="cs"/>
          <w:b w:val="0"/>
          <w:rtl/>
          <w:lang w:bidi="ar-KW"/>
        </w:rPr>
        <w:t xml:space="preserve"> )) </w:t>
      </w:r>
      <w:r>
        <w:rPr>
          <w:rFonts w:hint="cs"/>
          <w:b w:val="0"/>
          <w:lang w:bidi="ar-KW"/>
        </w:rPr>
        <w:t xml:space="preserve"> </w:t>
      </w:r>
      <w:r>
        <w:rPr>
          <w:rFonts w:hint="cs"/>
          <w:b w:val="0"/>
          <w:rtl/>
        </w:rPr>
        <w:t>قائلاً :</w:t>
      </w:r>
      <w:r>
        <w:rPr>
          <w:rFonts w:hint="cs"/>
          <w:b w:val="0"/>
        </w:rPr>
        <w:t xml:space="preserve"> </w:t>
      </w:r>
      <w:r>
        <w:rPr>
          <w:rFonts w:hint="cs"/>
          <w:b w:val="0"/>
          <w:rtl/>
        </w:rPr>
        <w:t>فلا ينبغي أن يلتفت إلى تضعيف ابن خزيمة له فصلاً عن تضعيف الألباني له</w:t>
      </w:r>
      <w:r>
        <w:rPr>
          <w:rFonts w:hint="cs"/>
          <w:b w:val="0"/>
        </w:rPr>
        <w:t xml:space="preserve"> </w:t>
      </w:r>
      <w:r>
        <w:rPr>
          <w:rFonts w:hint="cs"/>
          <w:b w:val="0"/>
          <w:rtl/>
        </w:rPr>
        <w:t>تقليداً لابن خزيمة , وذلك لأن أحمد وإسحاق أعلم بالأسانيد والعلل ممن أقدم على</w:t>
      </w:r>
      <w:r>
        <w:rPr>
          <w:rFonts w:hint="cs"/>
          <w:b w:val="0"/>
        </w:rPr>
        <w:t xml:space="preserve"> </w:t>
      </w:r>
      <w:r>
        <w:rPr>
          <w:rFonts w:hint="cs"/>
          <w:b w:val="0"/>
          <w:rtl/>
        </w:rPr>
        <w:t>تضعيف الحديث بغير مستند صحيح ) [ عقيده أهل الإيمان في خلق آدم على صوره الرحمن</w:t>
      </w:r>
      <w:r>
        <w:rPr>
          <w:b w:val="0"/>
        </w:rPr>
        <w:t xml:space="preserve">  </w:t>
      </w:r>
      <w:r>
        <w:rPr>
          <w:rFonts w:hint="cs"/>
          <w:b w:val="0"/>
          <w:rtl/>
        </w:rPr>
        <w:t>صـ 37 ] فإن تصحيح الإمام أحمد ليس لهذا الحديث ، وإنما لحديث</w:t>
      </w:r>
      <w:r>
        <w:rPr>
          <w:b w:val="0"/>
        </w:rPr>
        <w:t xml:space="preserve"> ((  </w:t>
      </w:r>
      <w:r>
        <w:rPr>
          <w:rFonts w:hint="cs"/>
          <w:b w:val="0"/>
          <w:rtl/>
        </w:rPr>
        <w:t>على صورته</w:t>
      </w:r>
      <w:r>
        <w:rPr>
          <w:b w:val="0"/>
        </w:rPr>
        <w:t xml:space="preserve"> )) </w:t>
      </w:r>
      <w:r>
        <w:rPr>
          <w:rFonts w:hint="cs"/>
          <w:b w:val="0"/>
          <w:rtl/>
        </w:rPr>
        <w:t>الذي أخرجه البخاري ومسلم ، ثم هب أنّ اسحاق أو غيره توهم صحته ،</w:t>
      </w:r>
      <w:r>
        <w:rPr>
          <w:rFonts w:hint="cs"/>
          <w:b w:val="0"/>
        </w:rPr>
        <w:t xml:space="preserve"> </w:t>
      </w:r>
      <w:r>
        <w:rPr>
          <w:rFonts w:hint="cs"/>
          <w:b w:val="0"/>
          <w:rtl/>
        </w:rPr>
        <w:t>فماذا نفعل بتلك العلل التي يستحيل معها تصحيح الحديث ،</w:t>
      </w:r>
      <w:r>
        <w:rPr>
          <w:rFonts w:hint="cs"/>
          <w:b w:val="0"/>
        </w:rPr>
        <w:t xml:space="preserve"> </w:t>
      </w:r>
      <w:r>
        <w:rPr>
          <w:rFonts w:hint="cs"/>
          <w:bCs/>
          <w:rtl/>
          <w:lang w:bidi="ar-KW"/>
        </w:rPr>
        <w:t>( قلت )</w:t>
      </w:r>
      <w:r>
        <w:rPr>
          <w:rFonts w:hint="cs"/>
          <w:b w:val="0"/>
          <w:rtl/>
          <w:lang w:bidi="ar-KW"/>
        </w:rPr>
        <w:t xml:space="preserve"> : </w:t>
      </w:r>
      <w:r>
        <w:rPr>
          <w:rFonts w:hint="cs"/>
          <w:b w:val="0"/>
          <w:rtl/>
        </w:rPr>
        <w:t xml:space="preserve">هذا الحديث برواياته الثلاث هو أقوى ما استدل به المجسمة على التجسيم ، ولهذا سأتوسع في بيان مخارجه الصحيحة وبيان معانيه ، فإن سلم من شبهات المجسمة فما بعده أيسر ، ولما كان للحديث روايات ثلاث فلكل رواية مخرج صحيح ومعنى محكم لابد وأن يرد إليه المتشابه ، </w:t>
      </w:r>
      <w:r>
        <w:rPr>
          <w:rFonts w:hint="cs"/>
          <w:b w:val="0"/>
          <w:bCs/>
          <w:rtl/>
        </w:rPr>
        <w:t>ومفاتيح الفهم الصحيح للحديث</w:t>
      </w:r>
      <w:r>
        <w:rPr>
          <w:rFonts w:hint="cs"/>
          <w:b w:val="0"/>
          <w:rtl/>
        </w:rPr>
        <w:t xml:space="preserve"> : </w:t>
      </w:r>
      <w:r>
        <w:rPr>
          <w:rFonts w:hint="cs"/>
          <w:b w:val="0"/>
          <w:bCs/>
          <w:rtl/>
        </w:rPr>
        <w:t>( المفتاح الأول )</w:t>
      </w:r>
      <w:r>
        <w:rPr>
          <w:rFonts w:hint="cs"/>
          <w:b w:val="0"/>
          <w:rtl/>
        </w:rPr>
        <w:t xml:space="preserve"> : قوله صلى الله عليه وسلم :  ((  خلق الله آدم على صورته طوله ستون ذراعا )) معناه أنّ الله </w:t>
      </w:r>
      <w:r>
        <w:rPr>
          <w:rFonts w:hint="cs"/>
          <w:b w:val="0"/>
          <w:rtl/>
        </w:rPr>
        <w:lastRenderedPageBreak/>
        <w:t xml:space="preserve">تعالى لم يخلق آدم على مراحل كما هو خلق بني آدم ، نطفة فعلقة فمضغة فجنين فمولود فطفل فصبي وهكذا حتى البلوغ واكتمال النمو ، وإنما خلقه على هيئته الكاملة التامة بالغاً طوله ستون ذراعا ، وهذا يدل يقيناً على أنّ الضمير في قوله صلى الله عليه وسلم  ((على صورته  )) يعود على آدم عليه السلام وأنّه خلق مكتمل البنية ولم يمر بمراحل النمو المسبقة كما يحدث لبني آدم ، </w:t>
      </w:r>
      <w:r>
        <w:rPr>
          <w:rFonts w:hint="cs"/>
          <w:b w:val="0"/>
          <w:bCs/>
          <w:rtl/>
        </w:rPr>
        <w:t>( المفتاح اثاني</w:t>
      </w:r>
      <w:r>
        <w:rPr>
          <w:rFonts w:hint="cs"/>
          <w:b w:val="0"/>
          <w:rtl/>
        </w:rPr>
        <w:t xml:space="preserve"> ) : قوله صلى الله عليه وسلم :  ((  إذا قاتل أحدكم أخاه فليجتنب الوجه فإن الله خلق آدم على صورته )) معناه عدم اهانة الوجه ، لأنّ الله تعالى كرّم وجه ابن آدم ، فمن أهان الوجه أو ضرب الوجه أو قاتل الوجه أو قبحه ، فكأنما قبّح وجه أباه آدم عليه السلام ، وهو نبي مكرم لا يجوز اهانته ، ومنه يتبين أنّ الضمير في قوله صلى الله عليه وسلم  ((على صورته  )) يعود على المضروب وأنّ وجهه يشبه وجه آدم عليه السلام ، وهذا قول ابن حجر وقول ابن خزيمة كما سيأتي ، ( </w:t>
      </w:r>
      <w:r>
        <w:rPr>
          <w:rFonts w:hint="cs"/>
          <w:b w:val="0"/>
          <w:bCs/>
          <w:rtl/>
        </w:rPr>
        <w:t>المفتاح الثالث</w:t>
      </w:r>
      <w:r>
        <w:rPr>
          <w:rFonts w:hint="cs"/>
          <w:b w:val="0"/>
          <w:rtl/>
        </w:rPr>
        <w:t xml:space="preserve"> ) : لفظ ((  لا تقبحوا الوجه , فإن الله خلق آدم على صورة الرحمن )) مع ضعفه البين ، فإن له - إن ثبت وهو محال لشدة ضعفه - مخرجاً صحيحا يُحمل عليه ، وهو إضافة الصورة إلى الله تعالى إضافة تشريف كما في قول الله تعالى : { وَإِذْ قَالَ رَبُّكَ لِلْمَلَائِكَةِ إِنِّي خَالِقٌ بَشَرًا مِنْ 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وهكذا هاهنا فإن إضافة الصورة إلى الله تعالى إضافة تشريف ، لأنّ الله تعالى خلقه في أحسن صوره مخلوقة ونفخ فيه من روحه المخلوقة ، فليست الصورة صورة الرحمن ، ولا الروح روح الرب الديان ، فقوله صلى الله عليه وسلم : </w:t>
      </w:r>
      <w:r>
        <w:rPr>
          <w:rFonts w:hint="cs"/>
          <w:b w:val="0"/>
          <w:bCs/>
          <w:rtl/>
        </w:rPr>
        <w:t>((خلق آدم على صورته))</w:t>
      </w:r>
      <w:r>
        <w:rPr>
          <w:rFonts w:hint="cs"/>
          <w:b w:val="0"/>
          <w:rtl/>
        </w:rPr>
        <w:t xml:space="preserve"> يعني :  صورة من الصور التي خلقها الله وصورها ،  كما قال تعالى : { وَلَقَدْ خَلَقْنَاكُمْ ثُمَّ صَوَّرْنَاكُمْ ثُمَّ قُلْنَا لِلْمَلآئِكَةِ اسْجُدُواْ لآدَمَ } [الأعراف :  11 ]   فآدم عل صورة الله ، يعني : أن الله هو الذي صوره على هذه الصورة التي تعد أحسن صورة في المخلوقات ، كما قال تعالى : { لَقَدْ خَلَقْنَا الإِنسَانَ فِي أَحْسَنِ تَقْوِيمٍ } [ التين : 4 ] ، فإضافة الله الصورة إليه من باب التشريف وهذا المخرج الصحيح هو قول ابن خزيمة كذلك كما سيأتي ، </w:t>
      </w:r>
      <w:r>
        <w:rPr>
          <w:rFonts w:hint="cs"/>
          <w:b w:val="0"/>
          <w:bCs/>
          <w:rtl/>
        </w:rPr>
        <w:t>( المفتاح الرابع والأكيد بعد المفاتيح السابقة )</w:t>
      </w:r>
      <w:r>
        <w:rPr>
          <w:rFonts w:hint="cs"/>
          <w:b w:val="0"/>
          <w:rtl/>
        </w:rPr>
        <w:t xml:space="preserve"> : وهو حمل المتشابه على المحكم ، وهذا ما أمرنا الله تعالى به في قوله تعالى : </w:t>
      </w:r>
      <w:r>
        <w:rPr>
          <w:rFonts w:hint="cs"/>
          <w:b w:val="0"/>
          <w:rtl/>
          <w:lang w:bidi="ar-KW"/>
        </w:rPr>
        <w:t xml:space="preserve">{ </w:t>
      </w:r>
      <w:r>
        <w:rPr>
          <w:rFonts w:hint="cs"/>
          <w:b w:val="0"/>
          <w:rtl/>
        </w:rPr>
        <w:t>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رَبَّنَا لَا تُزِغْ قُلُوبَنَا بَعْدَ إِذْ هَدَيْتَنَا وَهَبْ لَنَا مِنْ لَدُنْكَ رَحْمَةً إِنَّكَ أَنْتَ الْوَهَّابُ } [ آل عمران : 7 ، 8 ] ، و</w:t>
      </w:r>
      <w:r>
        <w:rPr>
          <w:rFonts w:eastAsia="Times New Roman" w:hint="cs"/>
          <w:b w:val="0"/>
          <w:rtl/>
        </w:rPr>
        <w:t xml:space="preserve">أخرج البخاري ومسلم عن أم المؤمنين </w:t>
      </w:r>
      <w:r>
        <w:rPr>
          <w:rFonts w:eastAsia="Times New Roman" w:hint="cs"/>
          <w:b w:val="0"/>
          <w:rtl/>
        </w:rPr>
        <w:lastRenderedPageBreak/>
        <w:t>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 فأولئك الذين سَمَّى اللهُ ، فاحذَروهم )) [ البخاري : ح ( 4547 ) ، مسلم : ح (  2665 ) ] ،</w:t>
      </w:r>
      <w:r>
        <w:rPr>
          <w:rFonts w:hint="cs"/>
          <w:b w:val="0"/>
          <w:rtl/>
        </w:rPr>
        <w:t xml:space="preserve"> في آية آل عمران السابقة وصف الله تعالى متتبعي المتشابه بأن في قلوبهم زيغ يتتبعون المتشابه ابتغاء الفتنة وهي الخلاف والفرقة بين المسلمين ، وفي الحديث السابق والمتفق علي صحته حذّر النبي صلى الله عليه وسلم من أولئك الذين يتتبعون المتشابه ويتركون المحكم ، لأنّ تتبع المتشابهات يؤدي إلى الزيغ والخلاف الفرقة والفتنة والضلال ، وطريقة أهل السنة في ذلك</w:t>
      </w:r>
      <w:r>
        <w:rPr>
          <w:rFonts w:hint="cs"/>
          <w:b w:val="0"/>
          <w:lang w:bidi="ar-KW"/>
        </w:rPr>
        <w:t xml:space="preserve"> </w:t>
      </w:r>
      <w:r>
        <w:rPr>
          <w:rFonts w:hint="cs"/>
          <w:b w:val="0"/>
          <w:rtl/>
          <w:lang w:bidi="ar-KW"/>
        </w:rPr>
        <w:t xml:space="preserve"> رد المتشابه إلى أمه وأصله ، وهو المحكم </w:t>
      </w:r>
      <w:r>
        <w:rPr>
          <w:rFonts w:hint="cs"/>
          <w:b w:val="0"/>
          <w:rtl/>
        </w:rPr>
        <w:t xml:space="preserve">فتبدو وكأنها نسيج واحد لا ترى فيه من فطور بل تتفق وتتآلف ولا يكون بينها تعارض ولا اختلاف وهذا الفقه هو ما تميز به علماء </w:t>
      </w:r>
      <w:r>
        <w:rPr>
          <w:rFonts w:hint="cs"/>
          <w:b w:val="0"/>
        </w:rPr>
        <w:t xml:space="preserve"> </w:t>
      </w:r>
      <w:r>
        <w:rPr>
          <w:rFonts w:hint="cs"/>
          <w:b w:val="0"/>
          <w:rtl/>
        </w:rPr>
        <w:t xml:space="preserve">أهل السنّه والجماعة الأئمة الأعلام فجمعوا بين الأدلة ووفقوا بينها ، وحملوا الأقوال المتعارضة على محاملها الصحيحة فصار الاعتقاد بكافة أحكامه ومسائله نسيج واحد يدل ويؤكد أنه دين الله عز وجل الذي رضيه لعباده ، قال تعالى : { أَفَلَا يَتَدَبَّرُونَ الْقُرْآنَ وَلَوْ كَانَ مِنْ عِنْدِ غَيْرِ اللَّهِ لَوَجَدُوا فِيهِ اخْتِلَافًا كَثِيرًا } [ النساء : 82 ] ، والمحكم الذي نرد إليه متشابه هذا الحديث هو الأدلة القطعية على تنزيه الله تعالى عن الصورة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ولأنّ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كما أنّ </w:t>
      </w:r>
      <w:r>
        <w:rPr>
          <w:rFonts w:hint="cs"/>
          <w:b w:val="0"/>
          <w:bCs/>
          <w:rtl/>
          <w:lang w:bidi="ar-KW"/>
        </w:rPr>
        <w:t>ذات الله تعالى لا تسري عليها قوانين والمادة والأجسام</w:t>
      </w:r>
      <w:r>
        <w:rPr>
          <w:rFonts w:hint="cs"/>
          <w:b w:val="0"/>
          <w:rtl/>
          <w:lang w:bidi="ar-KW"/>
        </w:rPr>
        <w:t xml:space="preserve">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Pr>
          <w:rFonts w:hint="cs"/>
          <w:b w:val="0"/>
          <w:rtl/>
        </w:rPr>
        <w:t xml:space="preserve"> ولأنّ الصورة تقتضي الكيفية ، وهي عن الله تعالى وعن صفاته منفية ، لذلك فإن الذي يجب علينا وعلى كل مسلم أن يعلمه أن ربنا ليس بذي صورة ولا هيئة ، ومن الآيات المحكمة التي هي أم الكتاب وأصله ، والتي يُرد إليها المتشابه قوله تعالى : { </w:t>
      </w:r>
      <w:r>
        <w:rPr>
          <w:rFonts w:hint="cs"/>
          <w:b w:val="0"/>
          <w:bCs/>
          <w:rtl/>
        </w:rPr>
        <w:t>ليس كمثلِه شيء }</w:t>
      </w:r>
      <w:r>
        <w:rPr>
          <w:rFonts w:hint="cs"/>
          <w:b w:val="0"/>
          <w:rtl/>
        </w:rPr>
        <w:t xml:space="preserve"> [سورة الشورى/11] ، في هذه الآية نفي المشابهة والمماثلة بين الله تعالى وخلقه ومعناه أن الله تعالى لا يشبه شيئًا من خلقه بوجه من الوجوه ، فإذا كانت </w:t>
      </w:r>
      <w:r>
        <w:rPr>
          <w:rFonts w:hint="cs"/>
          <w:b w:val="0"/>
          <w:rtl/>
        </w:rPr>
        <w:lastRenderedPageBreak/>
        <w:t>المخلوقات جميعا لها صور وأشكال وهي علامة خلقها علمنا من ذلك أن خالقها منزه عنها لأنّه ليس كمثله شيء ، قوله تعالى :</w:t>
      </w:r>
      <w:r>
        <w:rPr>
          <w:rFonts w:hint="cs"/>
          <w:b w:val="0"/>
          <w:bCs/>
          <w:rtl/>
        </w:rPr>
        <w:t xml:space="preserve"> </w:t>
      </w:r>
      <w:r>
        <w:rPr>
          <w:rFonts w:hint="cs"/>
          <w:b w:val="0"/>
          <w:rtl/>
        </w:rPr>
        <w:t xml:space="preserve">{ وللهِ المثَلُ الأعلى } [سورة النحل/60] أي الوصف الذي لا يشبه وصف غيره ، فلا يوصف ربنا عزَّ وجلَّ بصفات المخلوقين من الصور والأشكال ، وقوله تعالى : { فلا تضربوا للهِ الأمثال}  [سورة النحل/74] ، أي لا تجعلوا لله الشبيهَ والمِثْل فإن اللهَ تعالى لا شبيه له ولا مثيل له ، فذاتُه سبحانه لا يشبه الذواتِ ولا صفاتُه تشبه الصفاتِ ، تنزه عن الشكل والصورة والجارحة ، وقوله تعالى : { هل تعلمُ لهُ سميًّا } [سورة مريم/65] أي مِثلاً ، فالله تعالى لا مِثْلَ له ولا شبيه ولا نظير ، فذاتُه سبحانه لا يشبه الذواتِ ولا صفاتُه تشبه الصفاتِ ، تنزه عن الصور والأشكال ، وقوله تعالى : { وَلَمْ يَكُن لَّهُ كُفُوًا أَحَدٌ } [سورة الإخلاص/4] أي لا نظير له بوجه من الوجوه فلا يشبه ابن آدم ، فكيف نتوهم أنّه على صورة آدم ، تنزه الخالق عن مشابهة المخلوق ، </w:t>
      </w:r>
      <w:r>
        <w:rPr>
          <w:rFonts w:hint="cs"/>
          <w:bCs/>
          <w:rtl/>
          <w:lang w:bidi="ar-KW"/>
        </w:rPr>
        <w:t>ومن أقوال العلماء على تنزيه الله تعالى عن الصورة أكثر من أن تحصر منها على سبيل المثال :</w:t>
      </w:r>
      <w:r>
        <w:rPr>
          <w:rFonts w:hint="cs"/>
          <w:b w:val="0"/>
          <w:rtl/>
          <w:lang w:bidi="ar-KW"/>
        </w:rPr>
        <w:t xml:space="preserve"> </w:t>
      </w:r>
      <w:r>
        <w:rPr>
          <w:rFonts w:hint="cs"/>
          <w:b w:val="0"/>
          <w:bCs/>
          <w:rtl/>
        </w:rPr>
        <w:t>جاء في كتاب عقيدة الإمام أحمد رحمه الله :</w:t>
      </w:r>
      <w:r>
        <w:rPr>
          <w:rFonts w:hint="cs"/>
          <w:b w:val="0"/>
          <w:rtl/>
        </w:rPr>
        <w:t xml:space="preserve">" </w:t>
      </w:r>
      <w:r>
        <w:rPr>
          <w:rFonts w:hint="cs"/>
          <w:b w:val="0"/>
          <w:bCs/>
          <w:rtl/>
        </w:rPr>
        <w:t>نص</w:t>
      </w:r>
      <w:r>
        <w:rPr>
          <w:rFonts w:hint="cs"/>
          <w:b w:val="0"/>
          <w:bCs/>
        </w:rPr>
        <w:t xml:space="preserve"> </w:t>
      </w:r>
      <w:r>
        <w:rPr>
          <w:rFonts w:hint="cs"/>
          <w:b w:val="0"/>
          <w:bCs/>
          <w:rtl/>
        </w:rPr>
        <w:t>اعتقاد الإمام أحمد</w:t>
      </w:r>
      <w:r>
        <w:rPr>
          <w:rFonts w:hint="cs"/>
          <w:b w:val="0"/>
          <w:bCs/>
        </w:rPr>
        <w:t xml:space="preserve"> </w:t>
      </w:r>
      <w:r>
        <w:rPr>
          <w:rFonts w:hint="cs"/>
          <w:b w:val="0"/>
          <w:bCs/>
          <w:rtl/>
        </w:rPr>
        <w:t>بن حنبل</w:t>
      </w:r>
      <w:r>
        <w:rPr>
          <w:rFonts w:hint="cs"/>
          <w:b w:val="0"/>
          <w:rtl/>
        </w:rPr>
        <w:t xml:space="preserve"> .. </w:t>
      </w:r>
      <w:r>
        <w:rPr>
          <w:rFonts w:hint="cs"/>
        </w:rPr>
        <w:t xml:space="preserve"> </w:t>
      </w:r>
      <w:r>
        <w:rPr>
          <w:rFonts w:hint="cs"/>
          <w:b w:val="0"/>
          <w:rtl/>
        </w:rPr>
        <w:t>ومذهب</w:t>
      </w:r>
      <w:r>
        <w:rPr>
          <w:rFonts w:hint="cs"/>
        </w:rPr>
        <w:t xml:space="preserve"> </w:t>
      </w:r>
      <w:r>
        <w:rPr>
          <w:rFonts w:hint="cs"/>
          <w:b w:val="0"/>
          <w:rtl/>
        </w:rPr>
        <w:t>أبي عبد الله أحمد بن حنبل رضي الله عنه أن لله عز وجل</w:t>
      </w:r>
      <w:r>
        <w:rPr>
          <w:rFonts w:hint="cs"/>
        </w:rPr>
        <w:t xml:space="preserve"> </w:t>
      </w:r>
      <w:r>
        <w:rPr>
          <w:rFonts w:hint="cs"/>
          <w:b w:val="0"/>
          <w:rtl/>
        </w:rPr>
        <w:t>وجها لا كالصور المصورة والأعيان المخططة بل وجهة وصفه .. ومن غير</w:t>
      </w:r>
      <w:r>
        <w:rPr>
          <w:rFonts w:hint="cs"/>
        </w:rPr>
        <w:t xml:space="preserve"> </w:t>
      </w:r>
      <w:r>
        <w:rPr>
          <w:rFonts w:hint="cs"/>
          <w:b w:val="0"/>
          <w:rtl/>
        </w:rPr>
        <w:t>معناه فقد ألحد عنه وليس</w:t>
      </w:r>
      <w:r>
        <w:rPr>
          <w:rFonts w:hint="cs"/>
        </w:rPr>
        <w:t xml:space="preserve"> </w:t>
      </w:r>
      <w:r>
        <w:rPr>
          <w:rFonts w:hint="cs"/>
          <w:b w:val="0"/>
          <w:rtl/>
        </w:rPr>
        <w:t>معنى وجه معنى جسد عنده ولا صورة ولا تخطيط ومن قال ذلك</w:t>
      </w:r>
      <w:r>
        <w:rPr>
          <w:rFonts w:hint="cs"/>
        </w:rPr>
        <w:t xml:space="preserve"> </w:t>
      </w:r>
      <w:r>
        <w:rPr>
          <w:rFonts w:hint="cs"/>
          <w:b w:val="0"/>
          <w:rtl/>
        </w:rPr>
        <w:t xml:space="preserve">فقد ابتدع </w:t>
      </w:r>
      <w:r>
        <w:t>((</w:t>
      </w:r>
      <w:r>
        <w:rPr>
          <w:rFonts w:hint="cs"/>
          <w:b w:val="0"/>
          <w:rtl/>
        </w:rPr>
        <w:t xml:space="preserve"> أهـ [ العقيدة ج 1 /ص 110 ] ،</w:t>
      </w:r>
      <w:r>
        <w:rPr>
          <w:rFonts w:hint="cs"/>
          <w:b w:val="0"/>
          <w:bCs/>
          <w:rtl/>
        </w:rPr>
        <w:t xml:space="preserve"> وجاء فيه أيضا</w:t>
      </w:r>
      <w:r>
        <w:rPr>
          <w:rFonts w:hint="cs"/>
          <w:b w:val="0"/>
          <w:rtl/>
        </w:rPr>
        <w:t xml:space="preserve"> :  " لا</w:t>
      </w:r>
      <w:r>
        <w:rPr>
          <w:rFonts w:hint="cs"/>
        </w:rPr>
        <w:t xml:space="preserve"> </w:t>
      </w:r>
      <w:r>
        <w:rPr>
          <w:rFonts w:hint="cs"/>
          <w:b w:val="0"/>
          <w:rtl/>
        </w:rPr>
        <w:t>يجوز أن يسمى جسما</w:t>
      </w:r>
      <w:r>
        <w:rPr>
          <w:rFonts w:hint="cs"/>
        </w:rPr>
        <w:t xml:space="preserve"> </w:t>
      </w:r>
      <w:r>
        <w:rPr>
          <w:rFonts w:hint="cs"/>
          <w:b w:val="0"/>
          <w:rtl/>
        </w:rPr>
        <w:t xml:space="preserve"> وأنكر</w:t>
      </w:r>
      <w:r>
        <w:rPr>
          <w:rFonts w:hint="cs"/>
        </w:rPr>
        <w:t xml:space="preserve"> </w:t>
      </w:r>
      <w:r>
        <w:rPr>
          <w:rFonts w:hint="cs"/>
          <w:b w:val="0"/>
          <w:rtl/>
        </w:rPr>
        <w:t>( أي الإمام أحمد ) على من يقول بالجسم وقال إن</w:t>
      </w:r>
      <w:r>
        <w:rPr>
          <w:rFonts w:hint="cs"/>
        </w:rPr>
        <w:t xml:space="preserve"> </w:t>
      </w:r>
      <w:r>
        <w:rPr>
          <w:rFonts w:hint="cs"/>
          <w:b w:val="0"/>
          <w:rtl/>
        </w:rPr>
        <w:t>الأسماء مأخوذة بالشريعة واللغة وأهل اللغة وضعوا هذا الاسم على كل ذي طول وعرض وسمك</w:t>
      </w:r>
      <w:r>
        <w:rPr>
          <w:rFonts w:hint="cs"/>
        </w:rPr>
        <w:t xml:space="preserve"> </w:t>
      </w:r>
      <w:r>
        <w:rPr>
          <w:rFonts w:hint="cs"/>
          <w:b w:val="0"/>
          <w:rtl/>
        </w:rPr>
        <w:t xml:space="preserve">وتركيب </w:t>
      </w:r>
      <w:r>
        <w:rPr>
          <w:rFonts w:hint="cs"/>
          <w:b w:val="0"/>
          <w:u w:val="single"/>
          <w:rtl/>
        </w:rPr>
        <w:t>وصورة</w:t>
      </w:r>
      <w:r>
        <w:rPr>
          <w:rFonts w:hint="cs"/>
          <w:b w:val="0"/>
          <w:rtl/>
        </w:rPr>
        <w:t xml:space="preserve"> وتأليف والله تعالى خارج عن ذلك كله فلم يجز أن يسمى جسما لخروجه عن</w:t>
      </w:r>
      <w:r>
        <w:rPr>
          <w:rFonts w:hint="cs"/>
        </w:rPr>
        <w:t xml:space="preserve"> </w:t>
      </w:r>
      <w:r>
        <w:rPr>
          <w:rFonts w:hint="cs"/>
          <w:b w:val="0"/>
          <w:rtl/>
        </w:rPr>
        <w:t>معنى الجسمية ولم يجيء في الشريعة ذلك فبطل  " أهـ [ العقيدة ج 1 /ص 111 ] ،</w:t>
      </w:r>
      <w:r>
        <w:rPr>
          <w:rFonts w:hint="cs"/>
          <w:b w:val="0"/>
          <w:bCs/>
          <w:rtl/>
        </w:rPr>
        <w:t xml:space="preserve"> وقال شيخ المحدثين الحافظ البيهقي</w:t>
      </w:r>
      <w:r>
        <w:rPr>
          <w:rFonts w:hint="cs"/>
          <w:b w:val="0"/>
          <w:rtl/>
        </w:rPr>
        <w:t xml:space="preserve"> :  "قال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 " أهـ [ الأسماء والصفات :297 ]</w:t>
      </w:r>
      <w:r>
        <w:rPr>
          <w:rFonts w:hint="cs"/>
          <w:b w:val="0"/>
          <w:bCs/>
          <w:rtl/>
        </w:rPr>
        <w:t xml:space="preserve"> ، وقال رحمه الله : </w:t>
      </w:r>
      <w:r>
        <w:rPr>
          <w:rFonts w:hint="cs"/>
          <w:b w:val="0"/>
          <w:rtl/>
        </w:rPr>
        <w:t xml:space="preserve">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w:t>
      </w:r>
      <w:r>
        <w:rPr>
          <w:rFonts w:hint="cs"/>
          <w:b w:val="0"/>
          <w:bCs/>
          <w:rtl/>
        </w:rPr>
        <w:t>فالوجه له صفة</w:t>
      </w:r>
      <w:r>
        <w:rPr>
          <w:rFonts w:hint="cs"/>
          <w:b w:val="0"/>
          <w:rtl/>
        </w:rPr>
        <w:t xml:space="preserve"> </w:t>
      </w:r>
      <w:r>
        <w:rPr>
          <w:rFonts w:hint="cs"/>
          <w:b w:val="0"/>
          <w:bCs/>
          <w:rtl/>
        </w:rPr>
        <w:t>وليست بصورة</w:t>
      </w:r>
      <w:r>
        <w:rPr>
          <w:rFonts w:hint="cs"/>
          <w:b w:val="0"/>
          <w:rtl/>
        </w:rPr>
        <w:t xml:space="preserve"> واليدان له صفتان وليستا الجارحتين والعين له صفة وليست بحدقة وطريق إثباتها له صفات ذات ورود خبر الصادق به " أهـ [الاعتقاد ج1 ص 71ـ72]</w:t>
      </w:r>
      <w:r>
        <w:rPr>
          <w:rFonts w:hint="cs"/>
          <w:b w:val="0"/>
          <w:bCs/>
          <w:rtl/>
        </w:rPr>
        <w:t xml:space="preserve"> ، وجاء في كتاب الفقه الأكبر المنسوب للإمام الشافعي</w:t>
      </w:r>
      <w:r>
        <w:rPr>
          <w:rFonts w:hint="cs"/>
          <w:b w:val="0"/>
          <w:rtl/>
        </w:rPr>
        <w:t xml:space="preserve">[ صـ10] "فصل : </w:t>
      </w:r>
      <w:r>
        <w:rPr>
          <w:rFonts w:hint="cs"/>
          <w:b w:val="0"/>
          <w:bCs/>
          <w:rtl/>
        </w:rPr>
        <w:t>واعلموا أن الصور والتركيب تستحيل على الله تعالى</w:t>
      </w:r>
      <w:r>
        <w:rPr>
          <w:rFonts w:hint="cs"/>
          <w:b w:val="0"/>
          <w:rtl/>
        </w:rPr>
        <w:t xml:space="preserve">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w:t>
      </w:r>
      <w:r>
        <w:rPr>
          <w:rFonts w:hint="cs"/>
          <w:b w:val="0"/>
          <w:rtl/>
        </w:rPr>
        <w:lastRenderedPageBreak/>
        <w:t>تعالى { هو الله الخالق البارئ المصور } " أهـ [الفقه الأكبر المنسوب للإمام الشافعي صـ10] ،</w:t>
      </w:r>
      <w:r>
        <w:rPr>
          <w:rFonts w:hint="cs"/>
          <w:b w:val="0"/>
          <w:bCs/>
          <w:rtl/>
        </w:rPr>
        <w:t xml:space="preserve"> وقال الإمام الحافظ أبى بكر بن فورك</w:t>
      </w:r>
      <w:r>
        <w:rPr>
          <w:rFonts w:hint="cs"/>
          <w:b w:val="0"/>
          <w:rtl/>
        </w:rPr>
        <w:t xml:space="preserve">  " فصل :  واعلم أن بعض أصحابنا المتكلمين في تأويل هذا الخبر حاد على 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تشبيه الله تعالى بخلقه "  أهـ [مشكل الحديث وبيانه ص 67 إلى 69] ،</w:t>
      </w:r>
      <w:r>
        <w:rPr>
          <w:rFonts w:hint="cs"/>
          <w:b w:val="0"/>
          <w:bCs/>
          <w:rtl/>
        </w:rPr>
        <w:t xml:space="preserve"> وقال النووي في شرحه على صحيح مسلم : </w:t>
      </w:r>
      <w:r>
        <w:rPr>
          <w:rFonts w:hint="cs"/>
          <w:b w:val="0"/>
          <w:rtl/>
        </w:rPr>
        <w:t>" قال</w:t>
      </w:r>
      <w:r>
        <w:rPr>
          <w:rFonts w:hint="cs"/>
        </w:rPr>
        <w:t xml:space="preserve"> </w:t>
      </w:r>
      <w:r>
        <w:rPr>
          <w:rFonts w:hint="cs"/>
          <w:b w:val="0"/>
          <w:rtl/>
        </w:rPr>
        <w:t>المازري هذا الحديث بهذا اللفظ ثابت ورواه بعضهم ان الله خلق آدم</w:t>
      </w:r>
      <w:r>
        <w:rPr>
          <w:rFonts w:hint="cs"/>
        </w:rPr>
        <w:t xml:space="preserve"> </w:t>
      </w:r>
      <w:r>
        <w:rPr>
          <w:rFonts w:hint="cs"/>
          <w:b w:val="0"/>
          <w:rtl/>
        </w:rPr>
        <w:t>على صورة الرحمن وليس بثابت عند اهل الحديث وكأن من نقله رواه بالمعنى الذي وقع</w:t>
      </w:r>
      <w:r>
        <w:rPr>
          <w:rFonts w:hint="cs"/>
        </w:rPr>
        <w:t xml:space="preserve"> </w:t>
      </w:r>
      <w:r>
        <w:rPr>
          <w:rFonts w:hint="cs"/>
          <w:b w:val="0"/>
          <w:rtl/>
        </w:rPr>
        <w:t>له وغلط في ذلك قال المازري وقد</w:t>
      </w:r>
      <w:r>
        <w:rPr>
          <w:rFonts w:hint="cs"/>
        </w:rPr>
        <w:t xml:space="preserve"> </w:t>
      </w:r>
      <w:r>
        <w:rPr>
          <w:rFonts w:hint="cs"/>
          <w:b w:val="0"/>
          <w:rtl/>
        </w:rPr>
        <w:t>غلط ابن قتيبة في هذا الحديث فأجراه على ظاهره</w:t>
      </w:r>
      <w:r>
        <w:rPr>
          <w:rFonts w:hint="cs"/>
        </w:rPr>
        <w:t xml:space="preserve"> </w:t>
      </w:r>
      <w:r>
        <w:rPr>
          <w:rFonts w:hint="cs"/>
          <w:b w:val="0"/>
          <w:rtl/>
        </w:rPr>
        <w:t>وقال لله تعالى صورة لا كالصور وهذا الذي قاله ظاهر الفساد لأن الصورة تفيد التركيب</w:t>
      </w:r>
      <w:r>
        <w:rPr>
          <w:rFonts w:hint="cs"/>
        </w:rPr>
        <w:t xml:space="preserve"> </w:t>
      </w:r>
      <w:r>
        <w:rPr>
          <w:rFonts w:hint="cs"/>
          <w:b w:val="0"/>
          <w:rtl/>
        </w:rPr>
        <w:t>وكل مركب محدث والله تعالى ليس بمحدث فليس هو مركبا فليس مصورا ..  قال له ايضا إن أردت بقولك صورة لا كالصور أنه ليس بمؤلف ولا مركب</w:t>
      </w:r>
      <w:r>
        <w:rPr>
          <w:rFonts w:hint="cs"/>
        </w:rPr>
        <w:t xml:space="preserve"> </w:t>
      </w:r>
      <w:r>
        <w:rPr>
          <w:rFonts w:hint="cs"/>
          <w:b w:val="0"/>
          <w:rtl/>
        </w:rPr>
        <w:t>فليس بصورة حقيقة وليست اللفظة على ظاهرها " أهـ</w:t>
      </w:r>
      <w:r>
        <w:rPr>
          <w:rFonts w:hint="cs"/>
        </w:rPr>
        <w:t xml:space="preserve"> </w:t>
      </w:r>
      <w:r>
        <w:rPr>
          <w:rFonts w:hint="cs"/>
          <w:b w:val="0"/>
          <w:rtl/>
        </w:rPr>
        <w:t xml:space="preserve">[ شرح النووي على صحيح مسلم ج : 16 ص : 166 ] ، </w:t>
      </w:r>
      <w:r>
        <w:rPr>
          <w:rFonts w:hint="cs"/>
          <w:b w:val="0"/>
          <w:bCs/>
          <w:rtl/>
        </w:rPr>
        <w:t>وجاء في إكمال المعلم</w:t>
      </w:r>
      <w:r>
        <w:rPr>
          <w:rFonts w:hint="cs"/>
          <w:b w:val="0"/>
          <w:rtl/>
        </w:rPr>
        <w:t xml:space="preserve"> : " قال القاضي عياض : هذا حديث ثابت عند أهل النقل ، وقد رواه بعضهم أن الله خلق آدم على صورة الرحمن ولا يليق هذا عند أهل النقل </w:t>
      </w:r>
      <w:r>
        <w:rPr>
          <w:rFonts w:hint="cs"/>
          <w:b w:val="0"/>
          <w:bCs/>
          <w:rtl/>
        </w:rPr>
        <w:t>واعلم أن هذا الحديث غلط فيه ابن قتيبة وأجراه على ظاهره</w:t>
      </w:r>
      <w:r>
        <w:rPr>
          <w:rFonts w:hint="cs"/>
          <w:b w:val="0"/>
          <w:rtl/>
        </w:rPr>
        <w:t xml:space="preserve"> ، وقال : فإن الله سبحانه له صور لا كالصور وأجرى الحديث على ظاهره ، </w:t>
      </w:r>
      <w:r>
        <w:rPr>
          <w:rFonts w:hint="cs"/>
          <w:b w:val="0"/>
          <w:bCs/>
          <w:rtl/>
        </w:rPr>
        <w:t>والذي قاله لا يخفي فساده لأن الصورة تفيد التركيب وكل مركب محدث ، والباري سبحانه وتعالى ليس بمحدث ، فليس بمركب وما ليس بمركب فليس بمصور</w:t>
      </w:r>
      <w:r>
        <w:rPr>
          <w:rFonts w:hint="cs"/>
          <w:b w:val="0"/>
          <w:rtl/>
        </w:rPr>
        <w:t xml:space="preserve"> وهذا من جنس قول المبتدعة أن الله الباري جل وعز جسم لا كالأجسام "  أهـ [إكمال المعلم ج8 من ص90 :87] ، </w:t>
      </w:r>
      <w:r>
        <w:rPr>
          <w:rFonts w:hint="cs"/>
          <w:b w:val="0"/>
          <w:bCs/>
          <w:rtl/>
        </w:rPr>
        <w:t>وقال مرعي بن يوسف المقدسي الحنبلي</w:t>
      </w:r>
      <w:r>
        <w:rPr>
          <w:rFonts w:hint="cs"/>
          <w:b w:val="0"/>
          <w:rtl/>
        </w:rPr>
        <w:t xml:space="preserve"> في كتابه أقاويل الثقات : "  </w:t>
      </w:r>
      <w:r>
        <w:rPr>
          <w:rFonts w:hint="cs"/>
          <w:b w:val="0"/>
          <w:bCs/>
          <w:rtl/>
        </w:rPr>
        <w:t>وغلت طائفة أخرى في الإثبات فشبهته فأثبتت له الصورة والجوارح</w:t>
      </w:r>
      <w:r>
        <w:rPr>
          <w:rFonts w:hint="cs"/>
          <w:b w:val="0"/>
          <w:rtl/>
        </w:rPr>
        <w:t xml:space="preserve">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ومنهم من قال إنه على قدر مسافة العرش لا يفضل من أحدهما عن الأخر شيء   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/171 ] "  أهـ [أقاويل الثقات ج : 1 ص : 135] ، </w:t>
      </w:r>
      <w:r>
        <w:rPr>
          <w:rFonts w:hint="cs"/>
          <w:b w:val="0"/>
          <w:bCs/>
          <w:rtl/>
        </w:rPr>
        <w:t xml:space="preserve">وجاء في مرقاة المفاتيح (باب الحوض والشفاعة) : </w:t>
      </w:r>
      <w:r>
        <w:rPr>
          <w:rFonts w:hint="cs"/>
          <w:b w:val="0"/>
          <w:rtl/>
        </w:rPr>
        <w:t xml:space="preserve">"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 ) أهـ [مرقاة المفاتيح(باب الحوض والشفاعة)] ، </w:t>
      </w:r>
      <w:r>
        <w:rPr>
          <w:rFonts w:hint="cs"/>
          <w:b w:val="0"/>
          <w:bCs/>
          <w:rtl/>
        </w:rPr>
        <w:lastRenderedPageBreak/>
        <w:t>وقال القاضي بدر الدين بن جماعة في كتابه إيضاح الدليل</w:t>
      </w:r>
      <w:r>
        <w:rPr>
          <w:rFonts w:hint="cs"/>
          <w:b w:val="0"/>
          <w:rtl/>
        </w:rPr>
        <w:t xml:space="preserve"> :  ومن قال بأن لله تعالى صورة وخلق آدم عليها فمردود عليه لما فيه من التجسيم     وكذلك من قال صورة لا كالصور "  أهـ [إيضاح الدليل في قطع حجج أهل التعطيل ج : 1 ص : 155] ، </w:t>
      </w:r>
      <w:r>
        <w:rPr>
          <w:rFonts w:hint="cs"/>
          <w:b w:val="0"/>
          <w:bCs/>
          <w:rtl/>
        </w:rPr>
        <w:t xml:space="preserve">وقال رحمه الله : </w:t>
      </w:r>
      <w:r>
        <w:rPr>
          <w:rFonts w:hint="cs"/>
          <w:b w:val="0"/>
          <w:rtl/>
        </w:rPr>
        <w:t xml:space="preserve">"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w:t>
      </w:r>
      <w:r>
        <w:rPr>
          <w:rFonts w:hint="cs"/>
          <w:b w:val="0"/>
          <w:bCs/>
          <w:rtl/>
        </w:rPr>
        <w:t>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w:t>
      </w:r>
      <w:r>
        <w:rPr>
          <w:rFonts w:hint="cs"/>
          <w:b w:val="0"/>
          <w:rtl/>
        </w:rPr>
        <w:t xml:space="preserve"> )  أهـ  [إيضاح الدليل في قطع حجج أهل التعطيل ج : 1 ص : 159]</w:t>
      </w:r>
      <w:r>
        <w:rPr>
          <w:rFonts w:hint="cs"/>
          <w:b w:val="0"/>
          <w:rtl/>
          <w:lang w:bidi="ar-KW"/>
        </w:rPr>
        <w:t xml:space="preserve"> ، </w:t>
      </w:r>
    </w:p>
    <w:p w:rsidR="00064B4F" w:rsidRDefault="00064B4F" w:rsidP="00064B4F">
      <w:pPr>
        <w:ind w:left="-58"/>
        <w:jc w:val="center"/>
        <w:rPr>
          <w:rFonts w:hint="cs"/>
          <w:bCs/>
          <w:rtl/>
        </w:rPr>
      </w:pPr>
      <w:r>
        <w:rPr>
          <w:rFonts w:hint="cs"/>
          <w:bCs/>
          <w:rtl/>
        </w:rPr>
        <w:t>***</w:t>
      </w:r>
    </w:p>
    <w:p w:rsidR="00064B4F" w:rsidRDefault="00064B4F" w:rsidP="00064B4F">
      <w:pPr>
        <w:ind w:left="-58"/>
        <w:jc w:val="both"/>
        <w:rPr>
          <w:rFonts w:hint="cs"/>
          <w:b w:val="0"/>
          <w:rtl/>
          <w:lang w:bidi="ar-KW"/>
        </w:rPr>
      </w:pPr>
      <w:bookmarkStart w:id="60" w:name="ص2"/>
      <w:r>
        <w:rPr>
          <w:rFonts w:hint="cs"/>
          <w:bCs/>
          <w:rtl/>
        </w:rPr>
        <w:t xml:space="preserve">[  2  ] : حل إشكالية المكان ، وتحقيق القول في حديث : ((  أين الله )) والقضاء على شبه المجسمة المتعلقة به من اثبات المكان والحد والجهة والمقدار  :  </w:t>
      </w:r>
      <w:bookmarkEnd w:id="60"/>
      <w:r>
        <w:rPr>
          <w:rFonts w:hint="cs"/>
          <w:bCs/>
          <w:rtl/>
          <w:lang w:bidi="ar-KW"/>
        </w:rPr>
        <w:t>حديث الجارية له روايات عديدة مضطربة</w:t>
      </w:r>
      <w:r>
        <w:rPr>
          <w:rFonts w:hint="cs"/>
          <w:b w:val="0"/>
          <w:rtl/>
          <w:lang w:bidi="ar-KW"/>
        </w:rPr>
        <w:t xml:space="preserve"> ، فيها من الاختلاف الكثير ، فقد جاءت روايات الحديث بثلاثة ألفاظ مختلفة ، الأولى بلفظ ( أتشهدين ان لا إله إلا الله ) والثانية بلفظ ( من ربك ) واللفظ الثالث مختلف عنهما يسأل عن المكان بلفظ ( أين الله ) لإثبات الإيمان ، وكذلك فإن هناك روايات تدل على أنّ الجارية فصيحة متكلمة ترد عندما كان الحديث بلفظ ( أتشهدين ان لا إله إلا الله ) بقولها ( نعم ) و عندما كان الحديث بلفظ ( أين الله ) بقولها ( في السماء ) وروايات أخرى تدل على أنها خرساء أعجمية تشير بيدها فقط فعندما كان الحديث بلفظ ( أتشهدين ان لا إله إلا الله ) أشارت بالسبابة بمعنى التوحيد وأنه لا إله إلا الله ثم أشارت إلى الرسول الكريم صلى الله عليه وسلم بمعنى أنه رسول الله و عندما كان الحديث بلفظ ( أين الله ) أشارت إلى السماء بمعنى الإيمان بالله وحده ثم أشارت إلى الرسول الكريم صلى الله عليه وسلم بمعنى أنه رسول الله حقا ، والحديث على رغم صحة السند في أكثر طرقه وحسنها في بعضه الآخر إلا أن ألفاظه مختلفة اختلافا كبيرا لعل ذلك بسبب تصرف الرواة في بعض ألفاظه وهم يروونه بالمعني أو بما فهموه من الواقعة ، وقد أشار إلى اختلاف ألفاظ الحديث الكثير من الحفاظ منهم : </w:t>
      </w:r>
      <w:r>
        <w:rPr>
          <w:rFonts w:hint="cs"/>
          <w:b w:val="0"/>
          <w:rtl/>
        </w:rPr>
        <w:t xml:space="preserve">الامام الحافظ البيهقي : قال في كتابه الأسماء والصفات " وهذا صحيح قد أخرجه مسلم مقطعا من حديث الاوزاعي وحجاج الصواف عن يحيى بن أبي كثير دون قصة الجارية ؟ وأظنه إنما تركها من الحديث لاختلاف الرواة في لفظه ، وقد ذكرت في كتاب الظهار من السنن مخالفة من خالف معاوية بن الحكم في لفظ الحديث " [ الأسماء والصفات للبيهقي ص ( 422 </w:t>
      </w:r>
      <w:r>
        <w:rPr>
          <w:rFonts w:hint="cs"/>
          <w:b w:val="0"/>
          <w:rtl/>
        </w:rPr>
        <w:lastRenderedPageBreak/>
        <w:t xml:space="preserve">) و انظر السنن الكبرى للبيهقي  7 / 388 ) ] والامام الحافظ البزار : قال " وهذا قد روي نحوه بألفاظ مختلفة " أهــ [ كشف الاستار 1 / 14] والحافظ ابن حجر العسقلاني : قال " وفي اللفظ مخالفة كثيرة " اه‍ [ التلخيص الحبير  3 / 223 ] ، </w:t>
      </w:r>
      <w:r>
        <w:rPr>
          <w:rFonts w:hint="cs"/>
          <w:b w:val="0"/>
          <w:rtl/>
          <w:lang w:bidi="ar-KW"/>
        </w:rPr>
        <w:t xml:space="preserve">والعجب ممن ترك الألفاظ المحكمة التي تسأل عن الشهادتين أو عن الله تعالى لإثبات الإيمان ثم ذهب إلى لفظة متشابهة قد تكون رويت بالمعنى ليبتغي بها الفتنة في دين الله من أجل اثبات المكان المخلوق المحدود لله الكبير المتعال المنزه عن الحد والمقدار والمنزه عن المكان والزمان وقد حذرنا الله من أولئك في كتابه الكريم بقوله تعالى (فَأَمَّا الَّذِينَ فِي قُلُوبِهِمْ زَيْغٌ فَيَتَّبِعُونَ مَا تَشَابَهَ مِنْهُ ابْتِغَاءَ الْفِتْنَةِ  ) [ آل عمران : 8 ] وحذرنا منهم الرسول الكريم صلى الله عليه وسلم ، فقد </w:t>
      </w:r>
      <w:r>
        <w:rPr>
          <w:rFonts w:eastAsia="Times New Roman" w:hint="cs"/>
          <w:b w:val="0"/>
          <w:rtl/>
        </w:rPr>
        <w:t>أخرج البخاري ومسلم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 فأولئك الذين سَمَّى اللهُ ، فاحذَروهم )) [ البخاري : ح ( 4547 ) ، مسلم : ح (  2665 )</w:t>
      </w:r>
      <w:r>
        <w:rPr>
          <w:rFonts w:hint="cs"/>
          <w:b w:val="0"/>
          <w:rtl/>
          <w:lang w:bidi="ar-KW"/>
        </w:rPr>
        <w:t xml:space="preserve"> ] ، وخلاصة الأمر :أن الحديث جاء صحيحا بلفظ ( أتشهدين ان لا إله إلا الله ) رواه الإمام مالك وغيره بسند صحيح وهو أكثر الروايات موافقة لأصول الشريعة في إثبات الإيمان بالشهادتين ، وجاء بلفظ ( من ربك ) وهو كذلك موافق لأصول الشريعة في إثبات الإيمان ، وجاء بلفظ ( أين الله ) وقد تكفل علماء أهل السنة شرح تلك الرواية أيضا بما يوافق قواعد التنزيه العامة وأصول الشريعة الغراء ، والحاصل أنه لا توجد أدنى مشكلة في قبول جميع الروايات عند علماء أهل السنة ولكن المشكلة تكمن في الأفهام السقيمة لهذا الحديث والتي تبتغي فتنة المسلمين عن صفاء عقيدتهم إلى الحشو والتكييف والتجسيم ، [ </w:t>
      </w:r>
      <w:r>
        <w:rPr>
          <w:rFonts w:hint="cs"/>
          <w:b w:val="0"/>
          <w:bCs/>
          <w:rtl/>
          <w:lang w:bidi="ar-KW"/>
        </w:rPr>
        <w:t xml:space="preserve">الروايات المختلفة للحديث والتي تدل على اضطراب الحديث ] : </w:t>
      </w:r>
      <w:r>
        <w:rPr>
          <w:rFonts w:hint="cs"/>
          <w:b w:val="0"/>
          <w:rtl/>
          <w:lang w:bidi="ar-KW"/>
        </w:rPr>
        <w:t>للحديث عدة روايات عكفت - بحمد الله تعالى - على جمعها من كتب الحديث ، وجمع أقوال علماء الحديث حولها وفق قواعد علم مصطلح الحديث وعلم الجرح والتعديل ، ورأيت أنها تؤول إلى ثلاث روايات لواقعة واحدة اختلف الرواة في ألفاظها ،</w:t>
      </w:r>
      <w:r>
        <w:rPr>
          <w:rFonts w:hint="cs"/>
          <w:b w:val="0"/>
          <w:bCs/>
          <w:rtl/>
          <w:lang w:bidi="ar-KW"/>
        </w:rPr>
        <w:t xml:space="preserve"> [ الرواية الأولى بلفظ ( أتشهدين ان لا إله إلا الله ) ]</w:t>
      </w:r>
      <w:r>
        <w:rPr>
          <w:rFonts w:hint="cs"/>
          <w:b w:val="0"/>
          <w:rtl/>
          <w:lang w:bidi="ar-KW"/>
        </w:rPr>
        <w:t xml:space="preserve"> ، </w:t>
      </w:r>
      <w:r>
        <w:rPr>
          <w:rFonts w:eastAsia="Times New Roman" w:hint="cs"/>
          <w:b w:val="0"/>
          <w:rtl/>
        </w:rPr>
        <w:t>أخرج الإمام مالك</w:t>
      </w:r>
      <w:r>
        <w:rPr>
          <w:rFonts w:eastAsia="Times New Roman" w:hint="cs"/>
          <w:b w:val="0"/>
        </w:rPr>
        <w:t xml:space="preserve"> </w:t>
      </w:r>
      <w:r>
        <w:rPr>
          <w:rFonts w:eastAsia="Times New Roman" w:hint="cs"/>
          <w:b w:val="0"/>
          <w:rtl/>
        </w:rPr>
        <w:t>عن ابن شهاب الزهري عن عبيد الله بن عبد الله بن عتبة بن مسعود : أن</w:t>
      </w:r>
      <w:r>
        <w:rPr>
          <w:rFonts w:eastAsia="Times New Roman" w:hint="cs"/>
          <w:b w:val="0"/>
        </w:rPr>
        <w:t xml:space="preserve"> </w:t>
      </w:r>
      <w:r>
        <w:rPr>
          <w:rFonts w:eastAsia="Times New Roman" w:hint="cs"/>
          <w:b w:val="0"/>
          <w:rtl/>
        </w:rPr>
        <w:t>رجلاً من الأنصار جاء إلى رسول الله صلى الله عليه وسلم بجارية له سوداء فقال : يا</w:t>
      </w:r>
      <w:r>
        <w:rPr>
          <w:rFonts w:eastAsia="Times New Roman" w:hint="cs"/>
          <w:b w:val="0"/>
        </w:rPr>
        <w:t xml:space="preserve"> </w:t>
      </w:r>
      <w:r>
        <w:rPr>
          <w:rFonts w:eastAsia="Times New Roman" w:hint="cs"/>
          <w:b w:val="0"/>
          <w:rtl/>
        </w:rPr>
        <w:t>رسول الله إن علي رقبة مؤمنة ، فإن كنت تراها مؤمنة أعتقها ،  فقال لها رسول الله صلى</w:t>
      </w:r>
      <w:r>
        <w:rPr>
          <w:rFonts w:eastAsia="Times New Roman" w:hint="cs"/>
          <w:b w:val="0"/>
        </w:rPr>
        <w:t xml:space="preserve"> </w:t>
      </w:r>
      <w:r>
        <w:rPr>
          <w:rFonts w:eastAsia="Times New Roman" w:hint="cs"/>
          <w:b w:val="0"/>
          <w:rtl/>
        </w:rPr>
        <w:t xml:space="preserve">الله عليه وسلم : </w:t>
      </w:r>
      <w:r>
        <w:rPr>
          <w:rFonts w:eastAsia="Times New Roman" w:hint="cs"/>
          <w:b w:val="0"/>
          <w:bCs/>
          <w:rtl/>
        </w:rPr>
        <w:t>(( أتشهدين أن لا إله إلا الله ؟ قالت نعم ، قال أتشهدين أن محمدا رسول</w:t>
      </w:r>
      <w:r>
        <w:rPr>
          <w:rFonts w:eastAsia="Times New Roman" w:hint="cs"/>
          <w:bCs/>
        </w:rPr>
        <w:t xml:space="preserve"> </w:t>
      </w:r>
      <w:r>
        <w:rPr>
          <w:rFonts w:eastAsia="Times New Roman" w:hint="cs"/>
          <w:bCs/>
          <w:rtl/>
        </w:rPr>
        <w:t>الله ؟ قالت نعم ، قال أتوقنين بالبعث بعد الموت ؟ قالت نعم ، فقال رسول الله صلى الله</w:t>
      </w:r>
      <w:r>
        <w:rPr>
          <w:rFonts w:eastAsia="Times New Roman" w:hint="cs"/>
          <w:bCs/>
        </w:rPr>
        <w:t xml:space="preserve"> </w:t>
      </w:r>
      <w:r>
        <w:rPr>
          <w:rFonts w:eastAsia="Times New Roman" w:hint="cs"/>
          <w:bCs/>
          <w:rtl/>
        </w:rPr>
        <w:t>عليه وسلم أعتقها ))</w:t>
      </w:r>
      <w:r>
        <w:rPr>
          <w:rFonts w:eastAsia="Times New Roman" w:hint="cs"/>
          <w:b w:val="0"/>
          <w:rtl/>
        </w:rPr>
        <w:t xml:space="preserve">  </w:t>
      </w:r>
      <w:r>
        <w:rPr>
          <w:rFonts w:eastAsia="Times New Roman" w:hint="cs"/>
          <w:b w:val="0"/>
          <w:rtl/>
        </w:rPr>
        <w:lastRenderedPageBreak/>
        <w:t>[ أخرجه الإمام في الموطأ [ 2/777(1469) ] وأخرجه الإمام أحمد في مسنده [مسند أحمد 3/451 ] وهو في مصنف عبد الرزاق [ 9/175 ] والمنتقى لابن</w:t>
      </w:r>
      <w:r>
        <w:rPr>
          <w:rFonts w:eastAsia="Times New Roman" w:hint="cs"/>
          <w:b w:val="0"/>
        </w:rPr>
        <w:t xml:space="preserve"> </w:t>
      </w:r>
      <w:r>
        <w:rPr>
          <w:rFonts w:eastAsia="Times New Roman" w:hint="cs"/>
          <w:b w:val="0"/>
          <w:rtl/>
        </w:rPr>
        <w:t>الجارود [1/234(931) ] والتوحيد لابن خزيمة [ 122] وسنن البيهقي الكبرى [ 7/388(15046) ] وقال</w:t>
      </w:r>
      <w:r>
        <w:rPr>
          <w:rFonts w:eastAsia="Times New Roman" w:hint="cs"/>
          <w:b w:val="0"/>
        </w:rPr>
        <w:t xml:space="preserve"> </w:t>
      </w:r>
      <w:r>
        <w:rPr>
          <w:rFonts w:eastAsia="Times New Roman" w:hint="cs"/>
          <w:b w:val="0"/>
          <w:rtl/>
        </w:rPr>
        <w:t>الذهبي في العلو [ 15] هذا حديث صحيح أخرجه ابن خزيمة في التوحيد وقال ابن كثير</w:t>
      </w:r>
      <w:r>
        <w:rPr>
          <w:rFonts w:eastAsia="Times New Roman" w:hint="cs"/>
          <w:b w:val="0"/>
        </w:rPr>
        <w:t xml:space="preserve"> </w:t>
      </w:r>
      <w:r>
        <w:rPr>
          <w:rFonts w:eastAsia="Times New Roman" w:hint="cs"/>
          <w:b w:val="0"/>
          <w:rtl/>
        </w:rPr>
        <w:t>في تفسيره[ 1/535 ] " وهذا إسناد صحيح وجهالة الصحابي لا تضره</w:t>
      </w:r>
      <w:r>
        <w:rPr>
          <w:rFonts w:hint="cs"/>
          <w:b w:val="0"/>
          <w:rtl/>
          <w:lang w:bidi="ar-KW"/>
        </w:rPr>
        <w:t xml:space="preserve"> " أهــ   </w:t>
      </w:r>
      <w:r>
        <w:rPr>
          <w:rFonts w:eastAsia="Times New Roman" w:hint="cs"/>
          <w:b w:val="0"/>
          <w:rtl/>
        </w:rPr>
        <w:t>وصححه أيضاً ابن عبـد</w:t>
      </w:r>
      <w:r>
        <w:rPr>
          <w:rFonts w:eastAsia="Times New Roman" w:hint="cs"/>
          <w:b w:val="0"/>
        </w:rPr>
        <w:t xml:space="preserve"> </w:t>
      </w:r>
      <w:r>
        <w:rPr>
          <w:rFonts w:eastAsia="Times New Roman" w:hint="cs"/>
          <w:b w:val="0"/>
          <w:rtl/>
        </w:rPr>
        <w:t xml:space="preserve">الـبر في التمهيد [ 9/114]] ، </w:t>
      </w:r>
      <w:r>
        <w:rPr>
          <w:rFonts w:hint="cs"/>
          <w:bCs/>
          <w:rtl/>
          <w:lang w:bidi="ar-KW"/>
        </w:rPr>
        <w:t>[ الرواية الثانية بلفظ ( من ربك  ) ] ،</w:t>
      </w:r>
      <w:r>
        <w:rPr>
          <w:rFonts w:hint="cs"/>
          <w:b w:val="0"/>
          <w:rtl/>
          <w:lang w:bidi="ar-KW"/>
        </w:rPr>
        <w:t xml:space="preserve"> أخرج أبو داود والنسائي والدارمي والإمام أحمد وابن حبان </w:t>
      </w:r>
      <w:r>
        <w:rPr>
          <w:rFonts w:eastAsia="Times New Roman" w:hint="cs"/>
          <w:b w:val="0"/>
          <w:rtl/>
        </w:rPr>
        <w:t>عن حماد بن سلمة</w:t>
      </w:r>
      <w:r>
        <w:rPr>
          <w:rFonts w:eastAsia="Times New Roman" w:hint="cs"/>
          <w:b w:val="0"/>
        </w:rPr>
        <w:t xml:space="preserve"> </w:t>
      </w:r>
      <w:r>
        <w:rPr>
          <w:rFonts w:eastAsia="Times New Roman" w:hint="cs"/>
          <w:b w:val="0"/>
          <w:rtl/>
        </w:rPr>
        <w:t>عن محمد بن عمرو عن أبي سلمة عن الشريد بن سويد الثقفي قال : قلت : (يا رسول الله إن</w:t>
      </w:r>
      <w:r>
        <w:rPr>
          <w:rFonts w:eastAsia="Times New Roman" w:hint="cs"/>
          <w:b w:val="0"/>
        </w:rPr>
        <w:t xml:space="preserve"> </w:t>
      </w:r>
      <w:r>
        <w:rPr>
          <w:rFonts w:eastAsia="Times New Roman" w:hint="cs"/>
          <w:b w:val="0"/>
          <w:rtl/>
        </w:rPr>
        <w:t xml:space="preserve">أمي أوصت أن نعتق عنها رقبة وعندي جارية سوداء قال ادع بها فجاءت ، فقال : </w:t>
      </w:r>
      <w:r>
        <w:rPr>
          <w:rFonts w:eastAsia="Times New Roman" w:hint="cs"/>
          <w:b w:val="0"/>
          <w:bCs/>
          <w:rtl/>
        </w:rPr>
        <w:t>(( من ربك ؟</w:t>
      </w:r>
      <w:r>
        <w:rPr>
          <w:rFonts w:eastAsia="Times New Roman" w:hint="cs"/>
          <w:bCs/>
        </w:rPr>
        <w:t xml:space="preserve"> </w:t>
      </w:r>
      <w:r>
        <w:rPr>
          <w:rFonts w:eastAsia="Times New Roman" w:hint="cs"/>
          <w:bCs/>
          <w:rtl/>
        </w:rPr>
        <w:t>قالت الله ، قال : من أنا ؟ قالت : رسول الله ، قال : أعتقها فإنها مؤمنة )</w:t>
      </w:r>
      <w:r>
        <w:rPr>
          <w:rFonts w:eastAsia="Times New Roman" w:hint="cs"/>
          <w:b w:val="0"/>
          <w:rtl/>
        </w:rPr>
        <w:t xml:space="preserve">) [ أخرجه ابن حبان في صحيحه : 1/418(189) ، والإمام أحمد في مسنده : 4/222 و388 و389 ، وأبو داود في سننه : ص 477 (3283) ،  وصححه الألباني في صحيح أبي داود : 2\322 (  3283 ) ، والنسـائي في السنن الصغرى : 6/252 ،   وفي السنن الكبرى :  4/110 ، والدارمي في سننه : 2/244(2348) ، وابن خزيمة في كتابه التوحيد صـ 122 ، والطبراني في المعجم الكبير : 7/320(7257) ،  والبيهقي في سننه الكبرى :  7/388(15049)  ] ، </w:t>
      </w:r>
      <w:r>
        <w:rPr>
          <w:rFonts w:hint="cs"/>
          <w:bCs/>
          <w:rtl/>
          <w:lang w:bidi="ar-KW"/>
        </w:rPr>
        <w:t xml:space="preserve">[ الرواية الثالثة بلفظ ( أين الله ) ] : </w:t>
      </w:r>
      <w:r>
        <w:rPr>
          <w:rFonts w:eastAsia="Times New Roman" w:hint="cs"/>
          <w:b w:val="0"/>
          <w:rtl/>
        </w:rPr>
        <w:t>أخرج الإمام</w:t>
      </w:r>
      <w:r>
        <w:rPr>
          <w:rFonts w:eastAsia="Times New Roman" w:hint="cs"/>
          <w:b w:val="0"/>
        </w:rPr>
        <w:t xml:space="preserve"> </w:t>
      </w:r>
      <w:r>
        <w:rPr>
          <w:rFonts w:eastAsia="Times New Roman" w:hint="cs"/>
          <w:b w:val="0"/>
          <w:rtl/>
        </w:rPr>
        <w:t>مسلم بسنده عن هلال بن أبي ميمونة عن عطاء بن يسار عن معاوية بن الحكم السلمي رضي</w:t>
      </w:r>
      <w:r>
        <w:rPr>
          <w:rFonts w:eastAsia="Times New Roman" w:hint="cs"/>
          <w:b w:val="0"/>
        </w:rPr>
        <w:t xml:space="preserve"> </w:t>
      </w:r>
      <w:r>
        <w:rPr>
          <w:rFonts w:eastAsia="Times New Roman" w:hint="cs"/>
          <w:b w:val="0"/>
          <w:rtl/>
        </w:rPr>
        <w:t>الله عنه قال : (( بينا أنا أصلي مع رسول الله صلى الله عليه وسلم إذ عطس رجل من القوم</w:t>
      </w:r>
      <w:r>
        <w:rPr>
          <w:rFonts w:eastAsia="Times New Roman" w:hint="cs"/>
          <w:b w:val="0"/>
        </w:rPr>
        <w:t xml:space="preserve"> </w:t>
      </w:r>
      <w:r>
        <w:rPr>
          <w:rFonts w:eastAsia="Times New Roman" w:hint="cs"/>
          <w:b w:val="0"/>
          <w:rtl/>
        </w:rPr>
        <w:t>فقلت يرحمك الله فرماني القوم بأبصارهم فقلت واثكل أمياه ما شأنكم تنظرون إلي ؟</w:t>
      </w:r>
      <w:r>
        <w:rPr>
          <w:rFonts w:eastAsia="Times New Roman" w:hint="cs"/>
          <w:b w:val="0"/>
        </w:rPr>
        <w:t xml:space="preserve"> </w:t>
      </w:r>
      <w:r>
        <w:rPr>
          <w:rFonts w:eastAsia="Times New Roman" w:hint="cs"/>
          <w:b w:val="0"/>
          <w:rtl/>
        </w:rPr>
        <w:t>فجعلوا يضربون بأيديهم على أفخاذهم ، فلما رأيتهم يصمِّتونني لكني سكت فلما صلى رسول</w:t>
      </w:r>
      <w:r>
        <w:rPr>
          <w:rFonts w:eastAsia="Times New Roman" w:hint="cs"/>
          <w:b w:val="0"/>
        </w:rPr>
        <w:t xml:space="preserve"> </w:t>
      </w:r>
      <w:r>
        <w:rPr>
          <w:rFonts w:eastAsia="Times New Roman" w:hint="cs"/>
          <w:b w:val="0"/>
          <w:rtl/>
        </w:rPr>
        <w:t>الله صلى الله عليه وسلم فبأبي هو وأمي ما رأيت معلماً قبله ولا بعده أحسن تعليماً</w:t>
      </w:r>
      <w:r>
        <w:rPr>
          <w:rFonts w:eastAsia="Times New Roman" w:hint="cs"/>
          <w:b w:val="0"/>
        </w:rPr>
        <w:t xml:space="preserve"> </w:t>
      </w:r>
      <w:r>
        <w:rPr>
          <w:rFonts w:eastAsia="Times New Roman" w:hint="cs"/>
          <w:b w:val="0"/>
          <w:rtl/>
        </w:rPr>
        <w:t>منه فو الله ما كهرني ولا ضربني ولا شتمني قال إن هذه الصلاة لا يصلح فيها شيء من</w:t>
      </w:r>
      <w:r>
        <w:rPr>
          <w:rFonts w:eastAsia="Times New Roman" w:hint="cs"/>
          <w:b w:val="0"/>
        </w:rPr>
        <w:t xml:space="preserve"> </w:t>
      </w:r>
      <w:r>
        <w:rPr>
          <w:rFonts w:eastAsia="Times New Roman" w:hint="cs"/>
          <w:b w:val="0"/>
          <w:rtl/>
        </w:rPr>
        <w:t>كلام الناس إنما هو التسبيح والتكبير وقراءة القرآن أو كما قال رسول الله صلى الله</w:t>
      </w:r>
      <w:r>
        <w:rPr>
          <w:rFonts w:eastAsia="Times New Roman" w:hint="cs"/>
          <w:b w:val="0"/>
        </w:rPr>
        <w:t xml:space="preserve"> </w:t>
      </w:r>
      <w:r>
        <w:rPr>
          <w:rFonts w:eastAsia="Times New Roman" w:hint="cs"/>
          <w:b w:val="0"/>
          <w:rtl/>
        </w:rPr>
        <w:t>عليه وسلم ، قلت يا رسول الله إني حديث عهد بجاهلية وقد جاء الله بالإسلام وإن منا</w:t>
      </w:r>
      <w:r>
        <w:rPr>
          <w:rFonts w:eastAsia="Times New Roman" w:hint="cs"/>
          <w:b w:val="0"/>
        </w:rPr>
        <w:t xml:space="preserve"> </w:t>
      </w:r>
      <w:r>
        <w:rPr>
          <w:rFonts w:eastAsia="Times New Roman" w:hint="cs"/>
          <w:b w:val="0"/>
          <w:rtl/>
        </w:rPr>
        <w:t>رجالاً يأتون الكهان قال فلا تأتهم قال ومنا رجال يتطيرون قال ذاك شيء يجدونه في</w:t>
      </w:r>
      <w:r>
        <w:rPr>
          <w:rFonts w:eastAsia="Times New Roman" w:hint="cs"/>
          <w:b w:val="0"/>
        </w:rPr>
        <w:t xml:space="preserve"> </w:t>
      </w:r>
      <w:r>
        <w:rPr>
          <w:rFonts w:eastAsia="Times New Roman" w:hint="cs"/>
          <w:b w:val="0"/>
          <w:rtl/>
        </w:rPr>
        <w:t>صدورهم فلا يصدنهم قال فلا يصدنكم قال قلت ومنا رجال يخطون قال كان نبي من الأنبياء</w:t>
      </w:r>
      <w:r>
        <w:rPr>
          <w:rFonts w:eastAsia="Times New Roman" w:hint="cs"/>
          <w:b w:val="0"/>
        </w:rPr>
        <w:t xml:space="preserve"> </w:t>
      </w:r>
      <w:r>
        <w:rPr>
          <w:rFonts w:eastAsia="Times New Roman" w:hint="cs"/>
          <w:b w:val="0"/>
          <w:rtl/>
        </w:rPr>
        <w:t>يخط فمن وافق خطه فذاك</w:t>
      </w:r>
      <w:r>
        <w:rPr>
          <w:rFonts w:eastAsia="Times New Roman" w:hint="cs"/>
          <w:b w:val="0"/>
          <w:rtl/>
          <w:lang w:bidi="ar-KW"/>
        </w:rPr>
        <w:t xml:space="preserve"> ، </w:t>
      </w:r>
      <w:r>
        <w:rPr>
          <w:rFonts w:eastAsia="Times New Roman" w:hint="cs"/>
          <w:b w:val="0"/>
          <w:rtl/>
        </w:rPr>
        <w:t>قال : وكانت لي جارية ترعى غنماً لي قِبل أحد والجوانية</w:t>
      </w:r>
      <w:r>
        <w:rPr>
          <w:rFonts w:eastAsia="Times New Roman" w:hint="cs"/>
          <w:b w:val="0"/>
        </w:rPr>
        <w:t xml:space="preserve"> </w:t>
      </w:r>
      <w:r>
        <w:rPr>
          <w:rFonts w:eastAsia="Times New Roman" w:hint="cs"/>
          <w:b w:val="0"/>
          <w:rtl/>
        </w:rPr>
        <w:t>فاطلعت ذات يوم فإذا الذيب قد ذهب بشاة من غنمها وأنا رجل من بنى آدم آسف كما</w:t>
      </w:r>
      <w:r>
        <w:rPr>
          <w:rFonts w:eastAsia="Times New Roman" w:hint="cs"/>
          <w:b w:val="0"/>
        </w:rPr>
        <w:t xml:space="preserve"> </w:t>
      </w:r>
      <w:r>
        <w:rPr>
          <w:rFonts w:eastAsia="Times New Roman" w:hint="cs"/>
          <w:b w:val="0"/>
          <w:rtl/>
        </w:rPr>
        <w:t>يأسفون لكني صككتها صكة فأتيت رسول الله صلى الله عليه وسلم فعظم ذلك علي قلت يا</w:t>
      </w:r>
      <w:r>
        <w:rPr>
          <w:rFonts w:eastAsia="Times New Roman" w:hint="cs"/>
          <w:b w:val="0"/>
        </w:rPr>
        <w:t xml:space="preserve"> </w:t>
      </w:r>
      <w:r>
        <w:rPr>
          <w:rFonts w:eastAsia="Times New Roman" w:hint="cs"/>
          <w:b w:val="0"/>
          <w:rtl/>
        </w:rPr>
        <w:t xml:space="preserve">رسول الله أفلا أعتقها قال ائتني بها فأتيته بها فقال لها :  </w:t>
      </w:r>
      <w:r>
        <w:rPr>
          <w:rFonts w:eastAsia="Times New Roman" w:hint="cs"/>
          <w:b w:val="0"/>
          <w:bCs/>
          <w:rtl/>
        </w:rPr>
        <w:t>أين الله ؟ قالت : في</w:t>
      </w:r>
      <w:r>
        <w:rPr>
          <w:rFonts w:eastAsia="Times New Roman" w:hint="cs"/>
          <w:bCs/>
        </w:rPr>
        <w:t xml:space="preserve"> </w:t>
      </w:r>
      <w:r>
        <w:rPr>
          <w:rFonts w:eastAsia="Times New Roman" w:hint="cs"/>
          <w:bCs/>
          <w:rtl/>
        </w:rPr>
        <w:t>السماء ،  قال : من أنا ؟ قالت : أنت رسول الله قال أعتقها فإنها مؤمنة)</w:t>
      </w:r>
      <w:r>
        <w:rPr>
          <w:rFonts w:eastAsia="Times New Roman" w:hint="cs"/>
          <w:b w:val="0"/>
          <w:rtl/>
        </w:rPr>
        <w:t xml:space="preserve">)  [ أخرجه الإمام مسلم : </w:t>
      </w:r>
      <w:r>
        <w:rPr>
          <w:rFonts w:eastAsia="Times New Roman" w:hint="cs"/>
          <w:b w:val="0"/>
          <w:rtl/>
        </w:rPr>
        <w:lastRenderedPageBreak/>
        <w:t>1/381 (537) (باب تحريم الكلام في</w:t>
      </w:r>
      <w:r>
        <w:rPr>
          <w:rFonts w:eastAsia="Times New Roman" w:hint="cs"/>
          <w:b w:val="0"/>
        </w:rPr>
        <w:t xml:space="preserve"> </w:t>
      </w:r>
      <w:r>
        <w:rPr>
          <w:rFonts w:eastAsia="Times New Roman" w:hint="cs"/>
          <w:b w:val="0"/>
          <w:rtl/>
        </w:rPr>
        <w:t xml:space="preserve">الصلاة ونسخ ما كان من إباحته ) ، والإمام أحمد في مسنده : 5\447( 23813) و5/448(23816) ، وأبو داود في سننه : 1/244(930) (931) ، والنسائي في السنن الكبرى : 1/362(1141) ، والبيهقي في السنن الكبرى : 7/387(15043) ، وفي الأسماء والصفات صـ </w:t>
      </w:r>
      <w:r>
        <w:rPr>
          <w:rFonts w:eastAsia="Times New Roman" w:hint="cs"/>
          <w:b w:val="0"/>
        </w:rPr>
        <w:t xml:space="preserve"> </w:t>
      </w:r>
      <w:r>
        <w:rPr>
          <w:rFonts w:eastAsia="Times New Roman" w:hint="cs"/>
          <w:b w:val="0"/>
          <w:rtl/>
        </w:rPr>
        <w:t>422 ، والتوحيد</w:t>
      </w:r>
      <w:r>
        <w:rPr>
          <w:rFonts w:eastAsia="Times New Roman" w:hint="cs"/>
          <w:b w:val="0"/>
        </w:rPr>
        <w:t xml:space="preserve"> </w:t>
      </w:r>
      <w:r>
        <w:rPr>
          <w:rFonts w:eastAsia="Times New Roman" w:hint="cs"/>
          <w:b w:val="0"/>
          <w:rtl/>
        </w:rPr>
        <w:t>لابن خزيمة صـ 81 ، وصحيح ابن حبان : 1/383(165) ، والمعجم الكبير للطبراني : 19/398 (937</w:t>
      </w:r>
      <w:r>
        <w:rPr>
          <w:rFonts w:eastAsia="Times New Roman" w:hint="cs"/>
          <w:b w:val="0"/>
          <w:rtl/>
          <w:lang w:bidi="ar-KW"/>
        </w:rPr>
        <w:t xml:space="preserve">) ] </w:t>
      </w:r>
      <w:r>
        <w:rPr>
          <w:rFonts w:hint="cs"/>
          <w:b w:val="0"/>
          <w:rtl/>
          <w:lang w:bidi="ar-KW"/>
        </w:rPr>
        <w:t xml:space="preserve">، [  </w:t>
      </w:r>
      <w:r>
        <w:rPr>
          <w:rFonts w:hint="cs"/>
          <w:b w:val="0"/>
          <w:bCs/>
          <w:rtl/>
          <w:lang w:bidi="ar-KW"/>
        </w:rPr>
        <w:t>روايات أخرى للحديث ]</w:t>
      </w:r>
      <w:r>
        <w:rPr>
          <w:rFonts w:hint="cs"/>
          <w:b w:val="0"/>
          <w:rtl/>
          <w:lang w:bidi="ar-KW"/>
        </w:rPr>
        <w:t xml:space="preserve"> ، منها رواية تدل على أنها كانت خرساء وفيها : </w:t>
      </w:r>
      <w:r>
        <w:rPr>
          <w:rFonts w:hint="cs"/>
          <w:b w:val="0"/>
          <w:bCs/>
          <w:rtl/>
          <w:lang w:bidi="ar-KW"/>
        </w:rPr>
        <w:t>((</w:t>
      </w:r>
      <w:r>
        <w:rPr>
          <w:rFonts w:eastAsia="Times New Roman" w:hint="cs"/>
          <w:bCs/>
          <w:rtl/>
          <w:lang w:bidi="ar-KW"/>
        </w:rPr>
        <w:t xml:space="preserve"> </w:t>
      </w:r>
      <w:r>
        <w:rPr>
          <w:rFonts w:eastAsia="Times New Roman" w:hint="cs"/>
          <w:bCs/>
          <w:rtl/>
        </w:rPr>
        <w:t>فمد النبي يده إليها وأشار إليها مستفهماً ))</w:t>
      </w:r>
      <w:r>
        <w:rPr>
          <w:rFonts w:eastAsia="Times New Roman" w:hint="cs"/>
          <w:b w:val="0"/>
          <w:rtl/>
        </w:rPr>
        <w:t xml:space="preserve"> ، و</w:t>
      </w:r>
      <w:r>
        <w:rPr>
          <w:rFonts w:hint="cs"/>
          <w:b w:val="0"/>
          <w:rtl/>
        </w:rPr>
        <w:t>هذه الرواية أوردها الذهبي في كتابه (العلو) ص3 وذكر سندها الحافظ المزي في</w:t>
      </w:r>
      <w:r>
        <w:rPr>
          <w:rFonts w:hint="cs"/>
          <w:b w:val="0"/>
        </w:rPr>
        <w:t xml:space="preserve"> </w:t>
      </w:r>
      <w:r>
        <w:rPr>
          <w:rFonts w:hint="cs"/>
          <w:b w:val="0"/>
          <w:rtl/>
        </w:rPr>
        <w:t>( تحفة الأشراف) : 8/427 ، من طريق سعيد بن زيد عن توية العنبري عن عطاء بن يسار قال :</w:t>
      </w:r>
      <w:r>
        <w:rPr>
          <w:rFonts w:eastAsia="Times New Roman" w:hint="cs"/>
          <w:b w:val="0"/>
          <w:rtl/>
        </w:rPr>
        <w:t xml:space="preserve"> حدثني صاحب الجارية نفسه قال كانت لي جارية ترعى ..  الحديث ،</w:t>
      </w:r>
      <w:r>
        <w:rPr>
          <w:rFonts w:eastAsia="Times New Roman" w:hint="cs"/>
          <w:b w:val="0"/>
        </w:rPr>
        <w:t xml:space="preserve"> </w:t>
      </w:r>
      <w:r>
        <w:rPr>
          <w:rFonts w:eastAsia="Times New Roman" w:hint="cs"/>
          <w:bCs/>
          <w:rtl/>
        </w:rPr>
        <w:t>وفيه : (( فمد النبي يده إليها وأشار إليها مستفهماً من في السماء ؟ قالت الله ،  قال فمن</w:t>
      </w:r>
      <w:r>
        <w:rPr>
          <w:rFonts w:eastAsia="Times New Roman" w:hint="cs"/>
          <w:bCs/>
        </w:rPr>
        <w:t xml:space="preserve"> </w:t>
      </w:r>
      <w:r>
        <w:rPr>
          <w:rFonts w:eastAsia="Times New Roman" w:hint="cs"/>
          <w:bCs/>
          <w:rtl/>
        </w:rPr>
        <w:t>أنا ؟ قالت : أنت رسول الله قال أعتقها فإنها مسلمة )</w:t>
      </w:r>
      <w:r>
        <w:rPr>
          <w:rFonts w:hint="cs"/>
          <w:bCs/>
          <w:rtl/>
          <w:lang w:bidi="ar-KW"/>
        </w:rPr>
        <w:t>) ،</w:t>
      </w:r>
      <w:r>
        <w:rPr>
          <w:rFonts w:hint="cs"/>
          <w:b w:val="0"/>
          <w:rtl/>
          <w:lang w:bidi="ar-KW"/>
        </w:rPr>
        <w:t xml:space="preserve"> </w:t>
      </w:r>
      <w:r>
        <w:rPr>
          <w:rFonts w:hint="cs"/>
          <w:b w:val="0"/>
          <w:rtl/>
        </w:rPr>
        <w:t>وفي هذه الرواية أشار النبي صلى الله عليه وسلم فقط .. ..  [ وانظر العلو للعلي الغفار ص 120 ، وتحفة الأشراف :10\216 (11378) ] ، وإسناد هذه الرواية يرقى إلى مرتبة الحديث الحسن ، لأنّ سعيد بن</w:t>
      </w:r>
      <w:r>
        <w:rPr>
          <w:rFonts w:hint="cs"/>
          <w:b w:val="0"/>
        </w:rPr>
        <w:t xml:space="preserve"> </w:t>
      </w:r>
      <w:r>
        <w:rPr>
          <w:rFonts w:hint="cs"/>
          <w:b w:val="0"/>
          <w:rtl/>
        </w:rPr>
        <w:t>زيد ثقة من رجال مسلم وثقه ابن معين وابن سعد والعجلي وسليمان بن حرب وقال عنه</w:t>
      </w:r>
      <w:r>
        <w:rPr>
          <w:rFonts w:hint="cs"/>
          <w:b w:val="0"/>
        </w:rPr>
        <w:t xml:space="preserve"> </w:t>
      </w:r>
      <w:r>
        <w:rPr>
          <w:rFonts w:hint="cs"/>
          <w:b w:val="0"/>
          <w:rtl/>
        </w:rPr>
        <w:t>البخاري والدرامي : صدوق حافظ ، وإن كان يحيى بن سعيد وآخرون قد ضعفوه لذا ، فحديثه لا</w:t>
      </w:r>
      <w:r>
        <w:rPr>
          <w:rFonts w:hint="cs"/>
          <w:b w:val="0"/>
        </w:rPr>
        <w:t xml:space="preserve"> </w:t>
      </w:r>
      <w:r>
        <w:rPr>
          <w:rFonts w:hint="cs"/>
          <w:b w:val="0"/>
          <w:rtl/>
        </w:rPr>
        <w:t xml:space="preserve">ينزل عن درجة الحسن ، وهناك رواية أخرجها البيهقي في السنن الكبرى في كتاب الظهار باب إعتاق الخرساء إذا أشارت بالإيمان ، وصلت من طريق عوف بن عبد الله بن عتبة عن عبد الله بن عتبة عن أبي هريرة : (( أن رجلا أتى النبي بجارية سوداء فقال : يا رسول الله إن علي عتق رقبة مؤمنة </w:t>
      </w:r>
      <w:r>
        <w:rPr>
          <w:rFonts w:hint="cs"/>
          <w:b w:val="0"/>
          <w:bCs/>
          <w:rtl/>
        </w:rPr>
        <w:t>فقال لها : أين الله ? فأشارت إلى السماء بأصبعها فقال لها : فمن أنا فأشارت إلى النبي صلى الله عليه وسلم وإلى السماء تعنى أنت رسول الله ،  فقال رسول الله أعتقها فإنها مؤمنة</w:t>
      </w:r>
      <w:r>
        <w:rPr>
          <w:rFonts w:hint="cs"/>
          <w:b w:val="0"/>
          <w:rtl/>
        </w:rPr>
        <w:t xml:space="preserve"> )) ،  فإذا كان الغالب أنها نفس القصة السابقة والتي فيها فمد النبي يده إليها مستفهما فتكون المحادثة بالإشارة من الطرفين</w:t>
      </w:r>
      <w:r>
        <w:rPr>
          <w:rFonts w:eastAsia="Times New Roman" w:hint="cs"/>
          <w:b w:val="0"/>
          <w:rtl/>
        </w:rPr>
        <w:t xml:space="preserve"> والله تعالى أعلم ، ورواية أخرى </w:t>
      </w:r>
      <w:r>
        <w:rPr>
          <w:rFonts w:hint="cs"/>
          <w:b w:val="0"/>
          <w:rtl/>
        </w:rPr>
        <w:t xml:space="preserve">أخرجها عبد الرزاق في مصنفه عن معمر عن يحيى بن أبي كثير وفيها : (( فأشارت إلى السماء ))  [ مصنف عبد الرزاق 9\176( 16816) ] ، </w:t>
      </w:r>
      <w:r>
        <w:rPr>
          <w:rFonts w:eastAsia="Times New Roman" w:hint="cs"/>
          <w:bCs/>
          <w:rtl/>
          <w:lang w:bidi="ar-KW"/>
        </w:rPr>
        <w:t>والروايات السابقة تفيد بأن القصة واحدة وأنها قد رويت بالمعنى وان بعض رواتها قد تصرف في ألفاظها وهو أمر معروف لكل من عمل في مجال الحديث بحثا ودراسة</w:t>
      </w:r>
      <w:r>
        <w:rPr>
          <w:rFonts w:eastAsia="Times New Roman" w:hint="cs"/>
          <w:b w:val="0"/>
          <w:rtl/>
          <w:lang w:bidi="ar-KW"/>
        </w:rPr>
        <w:t xml:space="preserve"> ، ولعل هذا السبب ما حدا بالنحويين - سوى ابن مالك - ترك الاحتجاج بالحديث في الإعراب وغيره لتصرف الرواة في ألفاظ الحديث ، ومن الملاحظ على تلك الروايات ما يلي : ( أ ) رواية ( أتشهدين أن لا إله إلا الله ) ورواية ( من ربك ) في بعض الروايات سندهما واحد من حماد بن سلمة إلى الشريد بن سويد رضي الله عنه واللفظ مختلف ، ( ب ) رواية ( من ربك ) ورواية ( أين الله ) في بعض </w:t>
      </w:r>
      <w:r>
        <w:rPr>
          <w:rFonts w:eastAsia="Times New Roman" w:hint="cs"/>
          <w:b w:val="0"/>
          <w:rtl/>
          <w:lang w:bidi="ar-KW"/>
        </w:rPr>
        <w:lastRenderedPageBreak/>
        <w:t>الروايات سندهما واحد من هلال بن أبي ميمونة عن عطاء بن الحكم عن معاوية بن الحكم رضي الله عنه واللفظ مختلف ، ( ت  ) رواية ( أتشهدين أن لا إله إلا الله ) ورواية ( أين الله ) في بعض الروايات سندهما واحد من عطاء بن الحكم عن معاوية بن الحكم رضي الله عنه واللفظ مختلف ، ( ث  ) رواية ( أين الله ؟ قالت في السماء ) ورواية ( أين الله ؟ فأشارت إلى السماء ) في بعض الروايات سندهما واحد من رواية يحيى بن كثير القصة واحدة واللفظ مختلف ، (  ج ) رواية ( أين الله ) عند مسلم تختلف عن رواية ( أين الله ) عند مالك ، فعند مسلم : ( يقول وعلي رقبة أفأعتقها  وكان الجواب اعتقها فإنها مؤمنة ) وعند مالك : ( يقول فعظم ذلك على فقلت يا رسول الله أفلا  أعتقها وكان الجواب أعتقها بدون ذكر فإنها مؤمنة ) والرواية الأولى تفيد أن عليه نذرا سابقا والرواية الثانية تفيد أنه إنما أعتقها تبرئة لذمته من ضربها ، (  ح  ) بعض روايات الحديث تنص على أن الجارية كانت متكلمة فصيحة وبعضها تنص على أنها كانت خرساء لا</w:t>
      </w:r>
      <w:r>
        <w:rPr>
          <w:rFonts w:eastAsia="Times New Roman" w:hint="cs"/>
          <w:b w:val="0"/>
          <w:lang w:bidi="ar-KW"/>
        </w:rPr>
        <w:t xml:space="preserve"> </w:t>
      </w:r>
      <w:r>
        <w:rPr>
          <w:rFonts w:eastAsia="Times New Roman" w:hint="cs"/>
          <w:b w:val="0"/>
          <w:rtl/>
          <w:lang w:bidi="ar-KW"/>
        </w:rPr>
        <w:t>تفصح وفيها أن والجواب كان بالإشارة وهاهنا تكون الألفاظ تصرفا من الرواة ويؤيد ذلك ما ورد في بعض طرق الحديث (فمد النبي صلى الله عليه وسلم يده إليها</w:t>
      </w:r>
      <w:r>
        <w:rPr>
          <w:rFonts w:eastAsia="Times New Roman" w:hint="cs"/>
          <w:b w:val="0"/>
          <w:lang w:bidi="ar-KW"/>
        </w:rPr>
        <w:t xml:space="preserve"> </w:t>
      </w:r>
      <w:r>
        <w:rPr>
          <w:rFonts w:eastAsia="Times New Roman" w:hint="cs"/>
          <w:b w:val="0"/>
          <w:rtl/>
          <w:lang w:bidi="ar-KW"/>
        </w:rPr>
        <w:t xml:space="preserve">وأشار إليها مستفهماً من في السماء ) ، (  خ  ) على اعتبار أن الجارية خرساء عجماء لا تفصح يستقيم السؤال بالإشارة أو بلفظ ( أين الله ) لمعرفة معبودها - وهاهنا يحل إشكال ألفاظ الحديث - لأن المشركين كانوا يعبدون آلهة في الأرض </w:t>
      </w:r>
      <w:r>
        <w:rPr>
          <w:rFonts w:eastAsia="Times New Roman" w:hint="cs"/>
          <w:b w:val="0"/>
          <w:lang w:bidi="ar-KW"/>
        </w:rPr>
        <w:t xml:space="preserve"> </w:t>
      </w:r>
      <w:r>
        <w:rPr>
          <w:rFonts w:eastAsia="Times New Roman" w:hint="cs"/>
          <w:b w:val="0"/>
          <w:rtl/>
          <w:lang w:bidi="ar-KW"/>
        </w:rPr>
        <w:t>ويدل على ذلك حديث عمران بن الحصين</w:t>
      </w:r>
      <w:r>
        <w:rPr>
          <w:rFonts w:eastAsia="Times New Roman" w:hint="cs"/>
          <w:b w:val="0"/>
          <w:lang w:bidi="ar-KW"/>
        </w:rPr>
        <w:t xml:space="preserve"> </w:t>
      </w:r>
      <w:r>
        <w:rPr>
          <w:rFonts w:eastAsia="Times New Roman" w:hint="cs"/>
          <w:b w:val="0"/>
          <w:rtl/>
          <w:lang w:bidi="ar-KW"/>
        </w:rPr>
        <w:t>الذي أخرجه الترمذي بسنده عن (عمران بن</w:t>
      </w:r>
      <w:r>
        <w:rPr>
          <w:rFonts w:eastAsia="Times New Roman" w:hint="cs"/>
          <w:b w:val="0"/>
          <w:lang w:bidi="ar-KW"/>
        </w:rPr>
        <w:t xml:space="preserve"> </w:t>
      </w:r>
      <w:r>
        <w:rPr>
          <w:rFonts w:eastAsia="Times New Roman" w:hint="cs"/>
          <w:b w:val="0"/>
          <w:rtl/>
          <w:lang w:bidi="ar-KW"/>
        </w:rPr>
        <w:t>حصين قال قال النبي صلى الله عليه وسلم لأبي يا حصين كم تعبد اليوم إلاهاً ؟ قال</w:t>
      </w:r>
      <w:r>
        <w:rPr>
          <w:rFonts w:eastAsia="Times New Roman" w:hint="cs"/>
          <w:b w:val="0"/>
          <w:lang w:bidi="ar-KW"/>
        </w:rPr>
        <w:t xml:space="preserve"> </w:t>
      </w:r>
      <w:r>
        <w:rPr>
          <w:rFonts w:eastAsia="Times New Roman" w:hint="cs"/>
          <w:b w:val="0"/>
          <w:rtl/>
          <w:lang w:bidi="ar-KW"/>
        </w:rPr>
        <w:t>أبي : سبعة ، ستةً في الأرض وواحداً في السماء ،  قال : فأيهم تعد لرغبتك ورهبتك ؟ قال</w:t>
      </w:r>
      <w:r>
        <w:rPr>
          <w:rFonts w:eastAsia="Times New Roman" w:hint="cs"/>
          <w:b w:val="0"/>
          <w:lang w:bidi="ar-KW"/>
        </w:rPr>
        <w:t xml:space="preserve"> </w:t>
      </w:r>
      <w:r>
        <w:rPr>
          <w:rFonts w:eastAsia="Times New Roman" w:hint="cs"/>
          <w:b w:val="0"/>
          <w:rtl/>
          <w:lang w:bidi="ar-KW"/>
        </w:rPr>
        <w:t>الذي في السماء) [ سنن الترمذي5/519(3483) ] يقول الإمام الغزالي : (وأما حكمه صلى الله عليه</w:t>
      </w:r>
      <w:r>
        <w:rPr>
          <w:rFonts w:eastAsia="Times New Roman" w:hint="cs"/>
          <w:b w:val="0"/>
          <w:lang w:bidi="ar-KW"/>
        </w:rPr>
        <w:t xml:space="preserve"> </w:t>
      </w:r>
      <w:r>
        <w:rPr>
          <w:rFonts w:eastAsia="Times New Roman" w:hint="cs"/>
          <w:b w:val="0"/>
          <w:rtl/>
          <w:lang w:bidi="ar-KW"/>
        </w:rPr>
        <w:t>وسلم على بالإيمان للجارية لما أشارت إلى السماء فقد انكشف به أيضاً- يعني السر في</w:t>
      </w:r>
      <w:r>
        <w:rPr>
          <w:rFonts w:eastAsia="Times New Roman" w:hint="cs"/>
          <w:b w:val="0"/>
          <w:lang w:bidi="ar-KW"/>
        </w:rPr>
        <w:t xml:space="preserve"> </w:t>
      </w:r>
      <w:r>
        <w:rPr>
          <w:rFonts w:eastAsia="Times New Roman" w:hint="cs"/>
          <w:b w:val="0"/>
          <w:rtl/>
          <w:lang w:bidi="ar-KW"/>
        </w:rPr>
        <w:t>رفع الأيدي إلى السماء- إذ ظهر أن لا سبيل للأخرس إلى تفهيم علو المرتبة إلا</w:t>
      </w:r>
      <w:r>
        <w:rPr>
          <w:rFonts w:eastAsia="Times New Roman" w:hint="cs"/>
          <w:b w:val="0"/>
          <w:lang w:bidi="ar-KW"/>
        </w:rPr>
        <w:t xml:space="preserve"> </w:t>
      </w:r>
      <w:r>
        <w:rPr>
          <w:rFonts w:eastAsia="Times New Roman" w:hint="cs"/>
          <w:b w:val="0"/>
          <w:rtl/>
          <w:lang w:bidi="ar-KW"/>
        </w:rPr>
        <w:t>بالإشارة إلى جهة العلو وقد كان يُظن بها أنها من عبدة الأوثان ومَن يعتقد اللهَ في</w:t>
      </w:r>
      <w:r>
        <w:rPr>
          <w:rFonts w:eastAsia="Times New Roman" w:hint="cs"/>
          <w:b w:val="0"/>
          <w:lang w:bidi="ar-KW"/>
        </w:rPr>
        <w:t xml:space="preserve"> </w:t>
      </w:r>
      <w:r>
        <w:rPr>
          <w:rFonts w:eastAsia="Times New Roman" w:hint="cs"/>
          <w:b w:val="0"/>
          <w:rtl/>
          <w:lang w:bidi="ar-KW"/>
        </w:rPr>
        <w:t>بيت الأصنام ، فاستُنطقت عن معتقدها فعرَّفت بالإشارة إلى السماء أن معبودها ليس في</w:t>
      </w:r>
      <w:r>
        <w:rPr>
          <w:rFonts w:eastAsia="Times New Roman" w:hint="cs"/>
          <w:b w:val="0"/>
          <w:lang w:bidi="ar-KW"/>
        </w:rPr>
        <w:t xml:space="preserve"> </w:t>
      </w:r>
      <w:r>
        <w:rPr>
          <w:rFonts w:eastAsia="Times New Roman" w:hint="cs"/>
          <w:b w:val="0"/>
          <w:rtl/>
          <w:lang w:bidi="ar-KW"/>
        </w:rPr>
        <w:t>بيوت الأصنام كما يعتقد هؤلاء) [الاقتصاد</w:t>
      </w:r>
      <w:r>
        <w:rPr>
          <w:rFonts w:eastAsia="Times New Roman" w:hint="cs"/>
          <w:b w:val="0"/>
          <w:lang w:bidi="ar-KW"/>
        </w:rPr>
        <w:t xml:space="preserve"> </w:t>
      </w:r>
      <w:r>
        <w:rPr>
          <w:rFonts w:eastAsia="Times New Roman" w:hint="cs"/>
          <w:b w:val="0"/>
          <w:rtl/>
          <w:lang w:bidi="ar-KW"/>
        </w:rPr>
        <w:t>في الاعتقاد صـ 33] ، ( د  ) قد يكون اللفظ ( أين الله ) هو من تصرف أحد الرواة على حسب فهمه للواقعة ، وبالتالي يوجد هناك احتمال قائم بأنه ليس لفظ الرسول صلى الله عليه وسلم ،  ومثل هذا الحديث يصح الأخذ</w:t>
      </w:r>
      <w:r>
        <w:rPr>
          <w:rFonts w:eastAsia="Times New Roman" w:hint="cs"/>
          <w:b w:val="0"/>
          <w:lang w:bidi="ar-KW"/>
        </w:rPr>
        <w:t xml:space="preserve"> </w:t>
      </w:r>
      <w:r>
        <w:rPr>
          <w:rFonts w:eastAsia="Times New Roman" w:hint="cs"/>
          <w:b w:val="0"/>
          <w:rtl/>
          <w:lang w:bidi="ar-KW"/>
        </w:rPr>
        <w:t>به فيما يتعلق بالعمل ( لأن الخلاف فيه بين خطأ وصواب ) دون الاعتقاد لأن الخلاف فيه بين حق وباطل وبين هدى وضلال وبين سنة وبدعة ) ، ولذا أخرجه مسلم في باب تحريم الكلام في الصلاة</w:t>
      </w:r>
      <w:r>
        <w:rPr>
          <w:rFonts w:eastAsia="Times New Roman" w:hint="cs"/>
          <w:b w:val="0"/>
          <w:lang w:bidi="ar-KW"/>
        </w:rPr>
        <w:t xml:space="preserve"> </w:t>
      </w:r>
      <w:r>
        <w:rPr>
          <w:rFonts w:eastAsia="Times New Roman" w:hint="cs"/>
          <w:b w:val="0"/>
          <w:rtl/>
          <w:lang w:bidi="ar-KW"/>
        </w:rPr>
        <w:t>دون كتاب الإيمان حيث اشتمل على تسميت العاطس في الصلاة ومنعِ النبي صلى الله عليه</w:t>
      </w:r>
      <w:r>
        <w:rPr>
          <w:rFonts w:eastAsia="Times New Roman" w:hint="cs"/>
          <w:b w:val="0"/>
          <w:lang w:bidi="ar-KW"/>
        </w:rPr>
        <w:t xml:space="preserve"> </w:t>
      </w:r>
      <w:r>
        <w:rPr>
          <w:rFonts w:eastAsia="Times New Roman" w:hint="cs"/>
          <w:b w:val="0"/>
          <w:rtl/>
          <w:lang w:bidi="ar-KW"/>
        </w:rPr>
        <w:t>وسلم عن ذلك ، ولم يخرجه البخاري في صحيحه وأخرج في جزء خلق الافعال ما يتعلق بتسميت</w:t>
      </w:r>
      <w:r>
        <w:rPr>
          <w:rFonts w:eastAsia="Times New Roman" w:hint="cs"/>
          <w:b w:val="0"/>
          <w:lang w:bidi="ar-KW"/>
        </w:rPr>
        <w:t xml:space="preserve"> </w:t>
      </w:r>
      <w:r>
        <w:rPr>
          <w:rFonts w:eastAsia="Times New Roman" w:hint="cs"/>
          <w:b w:val="0"/>
          <w:rtl/>
          <w:lang w:bidi="ar-KW"/>
        </w:rPr>
        <w:t xml:space="preserve">العاطس من هذا الحديث مقتصراً </w:t>
      </w:r>
      <w:r>
        <w:rPr>
          <w:rFonts w:eastAsia="Times New Roman" w:hint="cs"/>
          <w:b w:val="0"/>
          <w:rtl/>
          <w:lang w:bidi="ar-KW"/>
        </w:rPr>
        <w:lastRenderedPageBreak/>
        <w:t>عليه دون ما يتعلق بكون الله في السماء بدون أي إشارة</w:t>
      </w:r>
      <w:r>
        <w:rPr>
          <w:rFonts w:eastAsia="Times New Roman" w:hint="cs"/>
          <w:b w:val="0"/>
          <w:lang w:bidi="ar-KW"/>
        </w:rPr>
        <w:t xml:space="preserve"> </w:t>
      </w:r>
      <w:r>
        <w:rPr>
          <w:rFonts w:eastAsia="Times New Roman" w:hint="cs"/>
          <w:b w:val="0"/>
          <w:rtl/>
          <w:lang w:bidi="ar-KW"/>
        </w:rPr>
        <w:t xml:space="preserve">إلى أنه اختصر الحديث ، ( ذ  ) </w:t>
      </w:r>
      <w:r>
        <w:rPr>
          <w:rFonts w:hint="cs"/>
          <w:b w:val="0"/>
          <w:rtl/>
        </w:rPr>
        <w:t>لفظ ( أين الله ) مخـالف لما تواتر عن النبي صلى</w:t>
      </w:r>
      <w:r>
        <w:rPr>
          <w:rFonts w:hint="cs"/>
          <w:b w:val="0"/>
        </w:rPr>
        <w:t xml:space="preserve"> </w:t>
      </w:r>
      <w:r>
        <w:rPr>
          <w:rFonts w:hint="cs"/>
          <w:b w:val="0"/>
          <w:rtl/>
        </w:rPr>
        <w:t>الله عليه وسلم أنه كان إذا أتـاه شخص يريـد الإسلام أمره أن ينطـق بالشهادتيـن من</w:t>
      </w:r>
      <w:r>
        <w:rPr>
          <w:rFonts w:hint="cs"/>
          <w:b w:val="0"/>
        </w:rPr>
        <w:t xml:space="preserve"> </w:t>
      </w:r>
      <w:r>
        <w:rPr>
          <w:rFonts w:hint="cs"/>
          <w:b w:val="0"/>
          <w:rtl/>
        </w:rPr>
        <w:t>غير أن يسأله هذا السؤال أو نحوه ،</w:t>
      </w:r>
      <w:r>
        <w:rPr>
          <w:rFonts w:hint="cs"/>
          <w:b w:val="0"/>
          <w:rtl/>
          <w:lang w:bidi="ar-KW"/>
        </w:rPr>
        <w:t xml:space="preserve"> وكذلك فهو مخالف </w:t>
      </w:r>
      <w:r>
        <w:rPr>
          <w:rFonts w:hint="cs"/>
          <w:b w:val="0"/>
          <w:rtl/>
        </w:rPr>
        <w:t>لما ثبـت عن النبي صلى</w:t>
      </w:r>
      <w:r>
        <w:rPr>
          <w:rFonts w:hint="cs"/>
          <w:b w:val="0"/>
        </w:rPr>
        <w:t xml:space="preserve"> </w:t>
      </w:r>
      <w:r>
        <w:rPr>
          <w:rFonts w:hint="cs"/>
          <w:b w:val="0"/>
          <w:rtl/>
        </w:rPr>
        <w:t>الله عليه وأله وسلم أنه كان إذا بعث بعض أصحابه للدعـوة إلى الإسلام أمرهم أن</w:t>
      </w:r>
      <w:r>
        <w:rPr>
          <w:rFonts w:hint="cs"/>
          <w:b w:val="0"/>
        </w:rPr>
        <w:t xml:space="preserve"> </w:t>
      </w:r>
      <w:r>
        <w:rPr>
          <w:rFonts w:hint="cs"/>
          <w:b w:val="0"/>
          <w:rtl/>
        </w:rPr>
        <w:t>يأمروا الناس أن يشهدوا أن لا إله إلا الله وأن محمدا رسول الله صلى الله عليه</w:t>
      </w:r>
      <w:r>
        <w:rPr>
          <w:rFonts w:hint="cs"/>
          <w:b w:val="0"/>
        </w:rPr>
        <w:t xml:space="preserve"> </w:t>
      </w:r>
      <w:r>
        <w:rPr>
          <w:rFonts w:hint="cs"/>
          <w:b w:val="0"/>
          <w:rtl/>
        </w:rPr>
        <w:t>واَله وسلم من غير أن يأمرهم أن يبينوا لهم أو يسألوهم عن المكان ومصداق ذلك ما أخرجه الإمام البخاري بسنده عن</w:t>
      </w:r>
      <w:r>
        <w:rPr>
          <w:rFonts w:hint="cs"/>
          <w:b w:val="0"/>
        </w:rPr>
        <w:t xml:space="preserve"> </w:t>
      </w:r>
      <w:r>
        <w:rPr>
          <w:rFonts w:hint="cs"/>
          <w:b w:val="0"/>
          <w:rtl/>
        </w:rPr>
        <w:t>ابن عمر رضي الله عنهما : (أن رسول الله صلى الله عليه وسلم قال أمرت أن أقاتل</w:t>
      </w:r>
      <w:r>
        <w:rPr>
          <w:rFonts w:hint="cs"/>
          <w:b w:val="0"/>
        </w:rPr>
        <w:t xml:space="preserve"> </w:t>
      </w:r>
      <w:r>
        <w:rPr>
          <w:rFonts w:hint="cs"/>
          <w:b w:val="0"/>
          <w:rtl/>
        </w:rPr>
        <w:t>الناس حتى يشهدوا أن لا إله إلا الله وأن محمدا رسول الله ويقيموا الصلاة ويؤتوا</w:t>
      </w:r>
      <w:r>
        <w:rPr>
          <w:rFonts w:hint="cs"/>
          <w:b w:val="0"/>
        </w:rPr>
        <w:t xml:space="preserve"> </w:t>
      </w:r>
      <w:r>
        <w:rPr>
          <w:rFonts w:hint="cs"/>
          <w:b w:val="0"/>
          <w:rtl/>
        </w:rPr>
        <w:t>الزكاة فإذا فعلوا ذلك عصموا مني دماءهم وأموالهم إلا بحق الإسلام وحسابهم على</w:t>
      </w:r>
      <w:r>
        <w:rPr>
          <w:rFonts w:hint="cs"/>
          <w:b w:val="0"/>
        </w:rPr>
        <w:t xml:space="preserve"> </w:t>
      </w:r>
      <w:r>
        <w:rPr>
          <w:rFonts w:hint="cs"/>
          <w:b w:val="0"/>
          <w:rtl/>
        </w:rPr>
        <w:t>الله)</w:t>
      </w:r>
      <w:r>
        <w:rPr>
          <w:rFonts w:hint="cs"/>
          <w:b w:val="0"/>
        </w:rPr>
        <w:t xml:space="preserve"> </w:t>
      </w:r>
      <w:r>
        <w:rPr>
          <w:rFonts w:hint="cs"/>
          <w:b w:val="0"/>
          <w:rtl/>
        </w:rPr>
        <w:t>[صحيح البخاري1/17(25) ] وما أخرجه بسنده عن ابن عباس رضي الله عنهما : (أن النبي صلى</w:t>
      </w:r>
      <w:r>
        <w:rPr>
          <w:rFonts w:hint="cs"/>
          <w:b w:val="0"/>
        </w:rPr>
        <w:t xml:space="preserve"> </w:t>
      </w:r>
      <w:r>
        <w:rPr>
          <w:rFonts w:hint="cs"/>
          <w:b w:val="0"/>
          <w:rtl/>
        </w:rPr>
        <w:t>الله عليه وسلم بعث معاذاً رضي الله عنه إلى اليمن فقال ادعهم إلى شهادة أن لا إله</w:t>
      </w:r>
      <w:r>
        <w:rPr>
          <w:rFonts w:hint="cs"/>
          <w:b w:val="0"/>
        </w:rPr>
        <w:t xml:space="preserve"> </w:t>
      </w:r>
      <w:r>
        <w:rPr>
          <w:rFonts w:hint="cs"/>
          <w:b w:val="0"/>
          <w:rtl/>
        </w:rPr>
        <w:t>إلا الله وأني رسول الله فإن هم أطاعوا لذلك فأعلمهم أن الله قد افترض عليهم خمسَ</w:t>
      </w:r>
      <w:r>
        <w:rPr>
          <w:rFonts w:hint="cs"/>
          <w:b w:val="0"/>
        </w:rPr>
        <w:t xml:space="preserve"> </w:t>
      </w:r>
      <w:r>
        <w:rPr>
          <w:rFonts w:hint="cs"/>
          <w:b w:val="0"/>
          <w:rtl/>
        </w:rPr>
        <w:t>صلوات في كل يوم وليلة فإنْ هم أطاعوا لذلك فأعلمهم أن الله افترض عليهم صدقة في</w:t>
      </w:r>
      <w:r>
        <w:rPr>
          <w:rFonts w:hint="cs"/>
          <w:b w:val="0"/>
        </w:rPr>
        <w:t xml:space="preserve"> </w:t>
      </w:r>
      <w:r>
        <w:rPr>
          <w:rFonts w:hint="cs"/>
          <w:b w:val="0"/>
          <w:rtl/>
        </w:rPr>
        <w:t xml:space="preserve">أموالهم تؤخذ من أغنيائهم وترد على فقرائهم) [ </w:t>
      </w:r>
      <w:r>
        <w:rPr>
          <w:rFonts w:hint="cs"/>
          <w:b w:val="0"/>
        </w:rPr>
        <w:t xml:space="preserve"> </w:t>
      </w:r>
      <w:r>
        <w:rPr>
          <w:rFonts w:hint="cs"/>
          <w:b w:val="0"/>
          <w:rtl/>
        </w:rPr>
        <w:t xml:space="preserve">صحيح البخاري 2/505(1331)] ، (  ر  ) </w:t>
      </w:r>
      <w:r>
        <w:rPr>
          <w:rFonts w:hint="cs"/>
          <w:b w:val="0"/>
          <w:rtl/>
          <w:lang w:bidi="ar-KW"/>
        </w:rPr>
        <w:t xml:space="preserve">لفظ ( أين الله والجواب بأنه في السماء ) </w:t>
      </w:r>
      <w:r>
        <w:rPr>
          <w:rFonts w:hint="cs"/>
          <w:b w:val="0"/>
          <w:rtl/>
        </w:rPr>
        <w:t>لا يثبت توحيـداً ولا ينفي شركـاً وذلك لأن بعض</w:t>
      </w:r>
      <w:r>
        <w:rPr>
          <w:rFonts w:hint="cs"/>
          <w:b w:val="0"/>
        </w:rPr>
        <w:t xml:space="preserve"> </w:t>
      </w:r>
      <w:r>
        <w:rPr>
          <w:rFonts w:hint="cs"/>
          <w:b w:val="0"/>
          <w:rtl/>
        </w:rPr>
        <w:t>المشركين يعترفون بوجود الله وكذا النصارى واليهود ومع ذلك يشركون معه في الألوهية غيره</w:t>
      </w:r>
      <w:r>
        <w:rPr>
          <w:rFonts w:hint="cs"/>
          <w:b w:val="0"/>
        </w:rPr>
        <w:t xml:space="preserve"> </w:t>
      </w:r>
      <w:r>
        <w:rPr>
          <w:rFonts w:hint="cs"/>
          <w:b w:val="0"/>
          <w:rtl/>
        </w:rPr>
        <w:t xml:space="preserve">ويؤيده </w:t>
      </w:r>
      <w:r>
        <w:rPr>
          <w:rFonts w:eastAsia="Times New Roman" w:hint="cs"/>
          <w:b w:val="0"/>
          <w:rtl/>
          <w:lang w:bidi="ar-KW"/>
        </w:rPr>
        <w:t>ويدل عليه حديث عمران بن الحصين</w:t>
      </w:r>
      <w:r>
        <w:rPr>
          <w:rFonts w:eastAsia="Times New Roman" w:hint="cs"/>
          <w:b w:val="0"/>
          <w:lang w:bidi="ar-KW"/>
        </w:rPr>
        <w:t xml:space="preserve"> </w:t>
      </w:r>
      <w:r>
        <w:rPr>
          <w:rFonts w:eastAsia="Times New Roman" w:hint="cs"/>
          <w:b w:val="0"/>
          <w:rtl/>
          <w:lang w:bidi="ar-KW"/>
        </w:rPr>
        <w:t>الذي أخرجه الترمذي بسنده عن (عمران بن</w:t>
      </w:r>
      <w:r>
        <w:rPr>
          <w:rFonts w:eastAsia="Times New Roman" w:hint="cs"/>
          <w:b w:val="0"/>
          <w:lang w:bidi="ar-KW"/>
        </w:rPr>
        <w:t xml:space="preserve"> </w:t>
      </w:r>
      <w:r>
        <w:rPr>
          <w:rFonts w:eastAsia="Times New Roman" w:hint="cs"/>
          <w:b w:val="0"/>
          <w:rtl/>
          <w:lang w:bidi="ar-KW"/>
        </w:rPr>
        <w:t>حصين قال : قال النبي صلى الله عليه وسلم لأبي يا حصين : كم تعبد اليوم إلاهاً ؟ قال</w:t>
      </w:r>
      <w:r>
        <w:rPr>
          <w:rFonts w:eastAsia="Times New Roman" w:hint="cs"/>
          <w:b w:val="0"/>
          <w:lang w:bidi="ar-KW"/>
        </w:rPr>
        <w:t xml:space="preserve"> </w:t>
      </w:r>
      <w:r>
        <w:rPr>
          <w:rFonts w:eastAsia="Times New Roman" w:hint="cs"/>
          <w:b w:val="0"/>
          <w:rtl/>
          <w:lang w:bidi="ar-KW"/>
        </w:rPr>
        <w:t>أبي : سبعة ، ستةً في الأرض وواحداً في السماء ،  قال : فأيهم تعد لرغبتك ورهبتك ؟ قال</w:t>
      </w:r>
      <w:r>
        <w:rPr>
          <w:rFonts w:eastAsia="Times New Roman" w:hint="cs"/>
          <w:b w:val="0"/>
          <w:lang w:bidi="ar-KW"/>
        </w:rPr>
        <w:t xml:space="preserve"> </w:t>
      </w:r>
      <w:r>
        <w:rPr>
          <w:rFonts w:eastAsia="Times New Roman" w:hint="cs"/>
          <w:b w:val="0"/>
          <w:rtl/>
          <w:lang w:bidi="ar-KW"/>
        </w:rPr>
        <w:t>الذي في السماء) [ سنن الترمذي5/519(3483) ]</w:t>
      </w:r>
      <w:r>
        <w:rPr>
          <w:rFonts w:hint="cs"/>
          <w:b w:val="0"/>
          <w:rtl/>
          <w:lang w:bidi="ar-KW"/>
        </w:rPr>
        <w:t xml:space="preserve"> ، (  ز  ) </w:t>
      </w:r>
      <w:r>
        <w:rPr>
          <w:rFonts w:hint="cs"/>
          <w:b w:val="0"/>
          <w:rtl/>
        </w:rPr>
        <w:t>لفظ ( أتشهدين أن لا إله إلا الله ) هو الموافق للأصول المتفق عليها بين المسلمين ومصداق ذلك أن النبي صلى الله عليه وأله وسلم بين أركـان الإسـلام والإيمـان</w:t>
      </w:r>
      <w:r>
        <w:rPr>
          <w:rFonts w:hint="cs"/>
          <w:b w:val="0"/>
        </w:rPr>
        <w:t xml:space="preserve"> </w:t>
      </w:r>
      <w:r>
        <w:rPr>
          <w:rFonts w:hint="cs"/>
          <w:b w:val="0"/>
          <w:rtl/>
        </w:rPr>
        <w:t>في حديث جبريل عليه السلام ولم يذكر فيه عقيدة أن الله في السماء وإنما ذكر شهادة التوحيد ( لا لا له له لا الله = محمد رسول الله ) ويؤيدها كذلك حديث ( أمرت</w:t>
      </w:r>
      <w:r>
        <w:rPr>
          <w:rFonts w:hint="cs"/>
          <w:b w:val="0"/>
        </w:rPr>
        <w:t xml:space="preserve"> </w:t>
      </w:r>
      <w:r>
        <w:rPr>
          <w:rFonts w:hint="cs"/>
          <w:b w:val="0"/>
          <w:rtl/>
        </w:rPr>
        <w:t>أن أقاتل الناس حتى يشهدوا أن لا إله إلا الله وأن محمدا رسول الله فإن هم فعلوا</w:t>
      </w:r>
      <w:r>
        <w:rPr>
          <w:rFonts w:hint="cs"/>
          <w:b w:val="0"/>
        </w:rPr>
        <w:t xml:space="preserve"> </w:t>
      </w:r>
      <w:r>
        <w:rPr>
          <w:rFonts w:hint="cs"/>
          <w:b w:val="0"/>
          <w:rtl/>
        </w:rPr>
        <w:t>ذلك فقد عصموا مني دماءهم وأموالهم إلا بحق الإسلام وحسابهم على الله )  وقد نص غير</w:t>
      </w:r>
      <w:r>
        <w:rPr>
          <w:rFonts w:hint="cs"/>
          <w:b w:val="0"/>
        </w:rPr>
        <w:t xml:space="preserve"> </w:t>
      </w:r>
      <w:r>
        <w:rPr>
          <w:rFonts w:hint="cs"/>
          <w:b w:val="0"/>
          <w:rtl/>
        </w:rPr>
        <w:t>واحد من العلمـاء على أنه حديـث متـواتر ، (  س  ) لفظ ( أتشهدين أن لا إله إلا الله )  هو الموافق لإجماع المسلمين بأن من نطق بالشهادتيـن وصدق بما جاء به الرسول صلى الله عليه وأله وسلم فقد دخل</w:t>
      </w:r>
      <w:r>
        <w:rPr>
          <w:rFonts w:hint="cs"/>
          <w:b w:val="0"/>
        </w:rPr>
        <w:t xml:space="preserve"> </w:t>
      </w:r>
      <w:r>
        <w:rPr>
          <w:rFonts w:hint="cs"/>
          <w:b w:val="0"/>
          <w:rtl/>
        </w:rPr>
        <w:t xml:space="preserve">الإسلام </w:t>
      </w:r>
      <w:r>
        <w:rPr>
          <w:rFonts w:eastAsia="Times New Roman" w:hint="cs"/>
          <w:b w:val="0"/>
          <w:rtl/>
          <w:lang w:bidi="ar-KW"/>
        </w:rPr>
        <w:t xml:space="preserve">فإذا صحت رواية ( أتشهدين أن لا إله إلا الله ) وهي صحيحة لا غبار عليها وجب ترجيحها على سائر الروايات والله أعلم ، ( ش  ) ثبت بحسب قواعد مصطلح الحديث وتصريحات بعض أهل الحديث اضطراب متن حديث الجارية الذي في مسلم وغيره </w:t>
      </w:r>
      <w:r>
        <w:rPr>
          <w:rFonts w:eastAsia="Times New Roman" w:hint="cs"/>
          <w:b w:val="0"/>
          <w:rtl/>
          <w:lang w:bidi="ar-KW"/>
        </w:rPr>
        <w:lastRenderedPageBreak/>
        <w:t xml:space="preserve">بلفظ : ( أين الله ) وأن الرواية الصحيحة التي ينبغي التعويل عليها هي رواية ( أتشهدين أن لا إله إلا الله قالت : نعم ، قال : أتشـهدين أني رسول الله قالت : نعم ، قال : أتؤمنين بالبعث بعد الموت قالت : نعم ، قال : أعتقها ،  ) ويؤيده  الإجماع على أنه لا يحكم لمن قال ( الله في السماء ) بالدخول في الإسلام والإجماع المقابل على أن الدخول في الإسلام يكون بالشهادتين بدليل قوله صلى الله عليه وسلم في الحديث المتواتر : (( أمرت أن أقاتل الناس حتى يشهدوا أن لا إله إلا الله وأني رسول الله )) ، ( ص ) </w:t>
      </w:r>
      <w:r>
        <w:rPr>
          <w:rFonts w:hint="cs"/>
          <w:b w:val="0"/>
          <w:rtl/>
          <w:lang w:bidi="ar-KW"/>
        </w:rPr>
        <w:t>وأما من قال بصحة حديث الجارية بلفظ ( أين الله ) وكان على مذهب أهل السنة والجماعة في التقديس والتنزيه فإنّه حمل لفظ ( أين الله ) على أنه سؤال عن المكانة والمنـزلة أي أين مكانة الله عندك فأشارت إلى السماء أو قالت في السماء أي رفيع القدر والمنـزلة ،  فحديث الجارية بلفظ ( أين الله ) عند أهل السنة من المتشابه الذي مخرجه طريقان لا ثالث لهما : أحدهما : الإيمان به من غير خوض في معناه مع اعتقاد أن الله تعالى ليس كمثله شيء وتنـزيهه عن سمات المخلوقات ، والثاني : تأويله بما يليق به وهذا هو ما ذكره الإمام النووي عند شرحه للحديث في صحيح مسلم فقال ما نصه : " قوله صلى الله عليه وسلم : أين الله ؟ قالـت في السماء ، قال : من أنا قالت : أنت رسول الله ، قال : أعتقها فإنها مؤمنة هذا الحديث من أحاديث الصفات وفيها مذهبان : أحدهما : الإيمان به من غير خوض في معناه مع اعتقاد أن الله تعالى ليس كمثله شيء وتنـزيهه عن سمات المخلوقات ،  والثاني : تأويله بما يليق به ، فمن قال بهذا قال : كان المراد امتحانها :  هل هي موحدة تـقر بأن الخالق المدبر الفعال هو الله وحده وهو الذي إذا دعاه الداعي استقبل السماء كما إذا صلى المصلي استقبل الكعبة ، وليس ذلك لأنه منحصر في السماء كما أنه ليس منحصرا في جهة الكعبة بل ذلك لأن السماء قبلة الداعين كما أن الكعبة قبلة المصلين ،    أو هي من عبدة الأوثان العابدين للأوثان التي بين أيديهم فلما قالت : في</w:t>
      </w:r>
      <w:r>
        <w:rPr>
          <w:rFonts w:hint="cs"/>
          <w:b w:val="0"/>
          <w:lang w:bidi="ar-KW"/>
        </w:rPr>
        <w:t xml:space="preserve"> </w:t>
      </w:r>
      <w:r>
        <w:rPr>
          <w:rFonts w:hint="cs"/>
          <w:b w:val="0"/>
          <w:rtl/>
          <w:lang w:bidi="ar-KW"/>
        </w:rPr>
        <w:t xml:space="preserve">السماء علم أنها موحدة وليست عابدة للأوثان اهـ [ النووي في شرحه على صحيح مسلم (ج5 /ص22) ] ، ( ض  ) </w:t>
      </w:r>
      <w:r>
        <w:rPr>
          <w:rFonts w:eastAsia="Times New Roman" w:hint="cs"/>
          <w:b w:val="0"/>
          <w:rtl/>
          <w:lang w:bidi="ar-KW"/>
        </w:rPr>
        <w:t xml:space="preserve">الحديث بلفظ ( أين الله ) فيه التشابه من وجهين : أحدهما : قولـه صلى الله عليه وسلم لها :( أين الله )  فإن الله سبحانه وتعالى لا يُسأل عنه ب ( أين ) على سبيل المكان الحسي وجوابه كما تقدم أنها كانت خرساء عجماء لا سبيل إلى معرفة إيمانها إلا بإشارتها أن معبودها ليس من الأوثان الموجودة في الأرض وإنما هو رب السماء والأرض ، أو أن السؤال محمول على المكانة العالية لا المكان الحسي الذي لا مدح فيه ، والوجه الثاني : قولها في السماء وهذا معناه علو المكانة وعظمة الصفات وأنه تعالى منـزه عن صفات الحوادث ، ليس كمثله شيء ولله در  الحافظ ابن حجر العسقلاني حيث يقول في الفتح : "  فإن إدراك العقول لأسرار الربوبية قاصر ، فلا يتوجه على حكمه لِمَ ولا كيف كما لا يتوجه عليه في وجوده أين وحيث ،  " أهــ ، ( ط  ) تقدم مما سبق أن تمسك البعض  برواية (( أين الله )) لإثبات </w:t>
      </w:r>
      <w:r>
        <w:rPr>
          <w:rFonts w:eastAsia="Times New Roman" w:hint="cs"/>
          <w:b w:val="0"/>
          <w:rtl/>
          <w:lang w:bidi="ar-KW"/>
        </w:rPr>
        <w:lastRenderedPageBreak/>
        <w:t xml:space="preserve">المكان الحسي وإثبات الجهة الحسية لله هو أوهى من بيوت العنكبوت  وأن تمسكهم بهذه الرواية تمسك باطل لا وجه له , لأن الحديث الأولى حمله على رواية ( أتشهدين أن لا إله إلا الله )  الموافقة للأصول وأنه إذا حكم بصحة رواية ( أين الله )  فالمقصود به السؤال عن المكانة والرفعة والمنزلة لا عن المكان والجهة الحسيين , والحديث آنذاك ليس على ظاهره المؤدي إلى التمثيل والتحيز والحد والله تعالى منزه عن الكون في مكان وعن أن يجري عليه زمان وهو القاهر فوقهما وفوق كل خلقه { ليس كمثله شيء } ، </w:t>
      </w:r>
      <w:r>
        <w:rPr>
          <w:rFonts w:hint="cs"/>
          <w:bCs/>
          <w:rtl/>
          <w:lang w:bidi="ar-KW"/>
        </w:rPr>
        <w:t xml:space="preserve">ومن أقوال علماء أهل السنة في الفهم الصحيح لرواية ( أين الله ) على أساس ثبوتها : (  أ  ) </w:t>
      </w:r>
      <w:r>
        <w:rPr>
          <w:rFonts w:hint="cs"/>
          <w:bCs/>
          <w:rtl/>
        </w:rPr>
        <w:t>قال الإمام النووي في شرحه على صحيح مسلم ما نصه :</w:t>
      </w:r>
      <w:r>
        <w:rPr>
          <w:rFonts w:hint="cs"/>
          <w:b w:val="0"/>
          <w:rtl/>
        </w:rPr>
        <w:t xml:space="preserve"> " قوله صلى الله عليه وسلم : أين الله ؟ قالـت في السماء ، قال : من أنا قالت : أنت رسول الله ، قال : أعتقها فإنها مؤمنة هذا الحديث من أحاديث الصفات وفيها مذهبان : أحدهما : الإيمان به من غير خوض في معناه مع اعتقاد أن الله تعالى ليس كمثله شيء وتنـزيهه عن سمات المخلوقات ، والثاني : تأويله بما يليق به ، فمن قال بهذا قال : كان المراد امتحانها : هل هي موحدة تـقر بأن الخالق المدبر الفعال هو الله وحده وهو الذي إذا دعاه الداعي استقبل السماء كما إذا صلى المصلي استقبل الكعبة ، وليس ذلك لأنه منحصر في السماء كما أنه ليس منحصرا في جهة الكعبة بل ذلك لأن السماء قبلة الداعين كما أن الكعبة قبلة المصلين ، أو هي من عبدة الأوثان العابدين للأوثان التي بين أيديهم فلما قالت : في</w:t>
      </w:r>
      <w:r>
        <w:rPr>
          <w:rFonts w:hint="cs"/>
          <w:b w:val="0"/>
        </w:rPr>
        <w:t xml:space="preserve"> </w:t>
      </w:r>
      <w:r>
        <w:rPr>
          <w:rFonts w:hint="cs"/>
          <w:b w:val="0"/>
          <w:rtl/>
        </w:rPr>
        <w:t xml:space="preserve">السماء علم أنها موحدة وليست عابدة للأوثان ) اهـ [ النووي في شرحه على صحيح مسلم (ج5 /ص22) ] ، </w:t>
      </w:r>
      <w:r>
        <w:rPr>
          <w:rFonts w:hint="cs"/>
          <w:b w:val="0"/>
          <w:bCs/>
          <w:rtl/>
        </w:rPr>
        <w:t xml:space="preserve">(  ب  ) </w:t>
      </w:r>
      <w:r>
        <w:rPr>
          <w:rFonts w:eastAsia="Times New Roman" w:hint="cs"/>
          <w:bCs/>
          <w:rtl/>
          <w:lang w:bidi="ar-KW"/>
        </w:rPr>
        <w:t xml:space="preserve">وقال الحافظ ابن حجر في شرحه على صحيح البخاري : </w:t>
      </w:r>
      <w:r>
        <w:rPr>
          <w:rFonts w:eastAsia="Times New Roman" w:hint="cs"/>
          <w:b w:val="0"/>
          <w:rtl/>
        </w:rPr>
        <w:t>( قوله صلى الله عليه وسلم للجارية أين الله</w:t>
      </w:r>
      <w:r>
        <w:rPr>
          <w:rFonts w:eastAsia="Times New Roman" w:hint="cs"/>
          <w:b w:val="0"/>
        </w:rPr>
        <w:t xml:space="preserve"> </w:t>
      </w:r>
      <w:r>
        <w:rPr>
          <w:rFonts w:eastAsia="Times New Roman" w:hint="cs"/>
          <w:b w:val="0"/>
          <w:rtl/>
        </w:rPr>
        <w:t>قالت في السماء فحكم بإيمانها مخافة أن تقع في التعطيل لقصور فهمها عما ينبغي له من</w:t>
      </w:r>
      <w:r>
        <w:rPr>
          <w:rFonts w:eastAsia="Times New Roman" w:hint="cs"/>
          <w:b w:val="0"/>
        </w:rPr>
        <w:t xml:space="preserve"> </w:t>
      </w:r>
      <w:r>
        <w:rPr>
          <w:rFonts w:eastAsia="Times New Roman" w:hint="cs"/>
          <w:b w:val="0"/>
          <w:rtl/>
        </w:rPr>
        <w:t>تنـزيهه مما يقتضى التشبيه تعالى الله عن ذلك علوا كبيرا ) أهـ [ فتح الباري</w:t>
      </w:r>
      <w:r>
        <w:rPr>
          <w:rFonts w:eastAsia="Times New Roman" w:hint="cs"/>
          <w:b w:val="0"/>
        </w:rPr>
        <w:t xml:space="preserve"> </w:t>
      </w:r>
      <w:r>
        <w:rPr>
          <w:rFonts w:eastAsia="Times New Roman" w:hint="cs"/>
          <w:b w:val="0"/>
          <w:rtl/>
        </w:rPr>
        <w:t xml:space="preserve">ج13/ص402] ،  (  ت   ) </w:t>
      </w:r>
      <w:r>
        <w:rPr>
          <w:rFonts w:eastAsia="Times New Roman" w:hint="cs"/>
          <w:b w:val="0"/>
          <w:bCs/>
          <w:rtl/>
        </w:rPr>
        <w:t xml:space="preserve">قال </w:t>
      </w:r>
      <w:r>
        <w:rPr>
          <w:rFonts w:hint="cs"/>
          <w:bCs/>
          <w:rtl/>
        </w:rPr>
        <w:t>ابن فورك في كتابه مشكل الحديث وبيانه</w:t>
      </w:r>
      <w:r>
        <w:rPr>
          <w:rFonts w:hint="cs"/>
          <w:b w:val="0"/>
          <w:rtl/>
        </w:rPr>
        <w:t xml:space="preserve"> - بعد أن ذكر استعمالات (أين)في الرتبة والمنزلة والدرجة في التقريب والتبعيد والإكرام والإهانة - ، قال : ( فإذا كان ذلك مشهوراً في اللغة احتمل أن يقال إن معنى قوله صلى الله عليه وسلم (أين الله) استعلام لمنزلته وقدره عندها ، وفي قلبها ، وأشارت إلى السماء ودلت بإشارتها إلى السماء على أنه في السماء عندها على قول القائل إذا أراد أن يخبر عن رفعة وعلو منزلة :فلان في السماء ، أي هو رفيع الشأن عظيم المقدار ، كذلك قولها في السماء على طريق الإشارة إليها على محله في قلبها ومعرفتها به ) أهـ [  مشكل الحديث وبيانه صـ 61 ] ، (  ث  ) </w:t>
      </w:r>
      <w:r>
        <w:rPr>
          <w:rFonts w:hint="cs"/>
          <w:b w:val="0"/>
          <w:bCs/>
          <w:rtl/>
        </w:rPr>
        <w:t>قال ابن الجوزي</w:t>
      </w:r>
      <w:r>
        <w:rPr>
          <w:rFonts w:hint="cs"/>
          <w:b w:val="0"/>
          <w:rtl/>
        </w:rPr>
        <w:t xml:space="preserve"> في كتابه الباز الأشهب : ( الحديث السابع عشر : روي مسلم في افراده من حديث معاوية بن الحكم قال : (( كانت لي جارية كانت ترعي غنما لي ، فانطلقت ذات يوم ، فإذا الذئب قد ذهب شاه ، ( وأنا من بني آدم آسف كما يأسفون ) فصككتها صكة ، فأتيت رسول الله صلى الله عليه وسلم فعظم ذلك علي ، فقلت ألا </w:t>
      </w:r>
      <w:r>
        <w:rPr>
          <w:rFonts w:hint="cs"/>
          <w:b w:val="0"/>
          <w:rtl/>
        </w:rPr>
        <w:lastRenderedPageBreak/>
        <w:t xml:space="preserve">أعتقها .. ؟ قال أئتني بها ، فأتيته بها ، فقال لها : أين الله ؟ قالت في السماء ، قال من أنا : قالت : أنت رسول الله ، قال أعتقها فإنها مؤمنة ))  قلت : قد ثبت عند العلماء ان الله تعالي لا يحويه السماء والأرض ولا تضمه الأقطار ، وإنما عرف بإشارتها تعظيم الخالق عندها ) أهـ [ الباز الأشهب ص93-94 ] ، ( ج ) </w:t>
      </w:r>
      <w:r>
        <w:rPr>
          <w:rFonts w:hint="cs"/>
          <w:b w:val="0"/>
          <w:bCs/>
          <w:rtl/>
        </w:rPr>
        <w:t>وقال محقق الكتاب محمد منير الإمام</w:t>
      </w:r>
      <w:r>
        <w:rPr>
          <w:rFonts w:hint="cs"/>
          <w:b w:val="0"/>
          <w:rtl/>
        </w:rPr>
        <w:t xml:space="preserve"> : ( حديث الجارية مؤول بأنه سؤال عن المكانة لا المكان ، وقولها : في السماء معناه علو المنزلة والقدر ، أي أنه أعلي من كل شيء قدرا ، ومن لم يرض بذلك ، وأراد أن يحمله علي ظاهره  فأثبت المكان والحيز لله تعالى محتجاً بأنه لا يخرج عن الظاهر قيل له : لقد خرجت عن الظاهر في حديث أصح من هذا وهو حديث </w:t>
      </w:r>
      <w:r>
        <w:rPr>
          <w:rFonts w:hint="cs"/>
          <w:b w:val="0"/>
          <w:bCs/>
          <w:rtl/>
        </w:rPr>
        <w:t>(( أربعوا علي أنفسكم فإنكم لا تدعون أصم ولا غائبا ، إنما تدعون سميعاً قريباً وهو أقرب إلي احدكم من عنق راحلته ))</w:t>
      </w:r>
      <w:r>
        <w:rPr>
          <w:rFonts w:hint="cs"/>
          <w:b w:val="0"/>
          <w:rtl/>
        </w:rPr>
        <w:t xml:space="preserve"> رواه البخاري ، فهذا لو حمل علي ظاهره لكان إثبات تحيزٍ لله بين الرجل وبين عنق راحلته ، وهذا ينقض معتقدكم أنه مستقر فوق العرش بمماسة أو بدون مماسة فماذا تفعلون ، والحق الذي لا محيد عنه أن لا يحمل حديث الجارية على ظاهره بل يؤول تأويلاً تفصيلياً ، فيؤول هذا الثاني ايضاً على أن المراد به القرب المعنوي ليس القرب الحسي ) أهـ  [ الباز الأشهب ص93-94 ] ، </w:t>
      </w:r>
      <w:r>
        <w:rPr>
          <w:rFonts w:hint="cs"/>
          <w:b w:val="0"/>
          <w:bCs/>
          <w:rtl/>
        </w:rPr>
        <w:t>(  ح  ) وقال القرطبي في تفسيره :</w:t>
      </w:r>
      <w:r>
        <w:rPr>
          <w:rFonts w:hint="cs"/>
          <w:b w:val="0"/>
          <w:rtl/>
        </w:rPr>
        <w:t xml:space="preserve"> ( أين ظرف يسأل به عن المكان وهو لا يصح إطلاقه على الله تعالى بالحقيقة إذ الله تعالى منزه عن المكان كما هو منزه عن الزمان .. ،  وإذا ثبت ذلك ثبت أن النبي صلى الله عليه وسلم إنما أطلقه على الله بالتوسع والمجاز لضرورة إفهام المخاطبة القاصرة الفهم ، الناشئة مع قوم معبوداتهم في بيوتهم ، فأراد النبي صلى الله عليه وسلم هل هي ممن يعتقد أن معبودهم في بيت الأصنام أم لا فقال لها أين الله ؟ فقالت في السماء فقنع منها بذلك وحكم بإيمانها ، إذ لم تتمكن من فهم غير ذلك ) أهـ [ تفسير القرطبي ج18 ص 315 ] ، </w:t>
      </w:r>
      <w:r>
        <w:rPr>
          <w:rFonts w:hint="cs"/>
          <w:bCs/>
          <w:rtl/>
          <w:lang w:bidi="ar-KW"/>
        </w:rPr>
        <w:t xml:space="preserve">[  مخالفات رواية ( أين الله ) لأصول العقيدة من جوانب عديدة ] : منها </w:t>
      </w:r>
      <w:r>
        <w:rPr>
          <w:rFonts w:hint="cs"/>
          <w:b w:val="0"/>
          <w:rtl/>
        </w:rPr>
        <w:t xml:space="preserve">مخالفة من جهة اثبات الإيمان بالسؤال عن المكان ، ومخالفة من جهة أن هذا الحديـث معارض للقـواطع العقليـة والنقليـة الـدالة على تنزيه الله تعالى عن المكان لأنّه خالق المكان ، ومخالفة من جهة أنّ الحديث مضطرب في ألفاظه لا يصح اثبات عقيدة به ، ومخالفة </w:t>
      </w:r>
      <w:r>
        <w:rPr>
          <w:rFonts w:eastAsia="Times New Roman" w:hint="cs"/>
          <w:b w:val="0"/>
          <w:rtl/>
        </w:rPr>
        <w:t>من جهة هدي النبي صلى الله عليه وسلم ، إذ لم يصح عن النبي صلى الله عليه وسلم من بعثته وإلى انتقاله صلى الله عليه وسلم إلى الرفيق الأعلى تلقين الإيمان والإسلام بإثبات المكان لله ..</w:t>
      </w:r>
      <w:r>
        <w:rPr>
          <w:rFonts w:hint="cs"/>
          <w:b w:val="0"/>
          <w:rtl/>
        </w:rPr>
        <w:t xml:space="preserve"> ومخالفة من</w:t>
      </w:r>
      <w:r>
        <w:rPr>
          <w:rFonts w:eastAsia="Times New Roman" w:hint="cs"/>
          <w:b w:val="0"/>
          <w:rtl/>
        </w:rPr>
        <w:t xml:space="preserve"> جهة اقرار المشركين بأنّ الله تعالى في السماء وهذا لا يكفي لإثبات الإيمان والتوحيد للمسلم ..</w:t>
      </w:r>
      <w:r>
        <w:rPr>
          <w:rFonts w:hint="cs"/>
          <w:b w:val="0"/>
          <w:rtl/>
        </w:rPr>
        <w:t xml:space="preserve"> ومخالفة من</w:t>
      </w:r>
      <w:r>
        <w:rPr>
          <w:rFonts w:eastAsia="Times New Roman" w:hint="cs"/>
          <w:b w:val="0"/>
          <w:rtl/>
        </w:rPr>
        <w:t xml:space="preserve"> جهة الأدلة القطعية على تنزيه الله تعالى عن المكان ، </w:t>
      </w:r>
      <w:r>
        <w:rPr>
          <w:rFonts w:hint="cs"/>
          <w:b w:val="0"/>
          <w:rtl/>
        </w:rPr>
        <w:t xml:space="preserve">ومن جهة مخالفة </w:t>
      </w:r>
      <w:r>
        <w:rPr>
          <w:rFonts w:eastAsia="Times New Roman" w:hint="cs"/>
          <w:b w:val="0"/>
          <w:rtl/>
        </w:rPr>
        <w:t xml:space="preserve">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Pr>
          <w:rFonts w:hint="cs"/>
          <w:b w:val="0"/>
          <w:rtl/>
          <w:lang w:bidi="ar-KW"/>
        </w:rPr>
        <w:t>والمتفقين على تنزيه الله تعالى عن المكان والزمان ، فلا يحيط به مكان ولا يجري عليه زمان ،</w:t>
      </w:r>
      <w:r>
        <w:rPr>
          <w:rFonts w:hint="cs"/>
          <w:b w:val="0"/>
          <w:bCs/>
          <w:rtl/>
          <w:lang w:bidi="ar-KW"/>
        </w:rPr>
        <w:t xml:space="preserve"> (  أ  ) المخالفة الأولى </w:t>
      </w:r>
      <w:r>
        <w:rPr>
          <w:rFonts w:hint="cs"/>
          <w:bCs/>
          <w:rtl/>
        </w:rPr>
        <w:t xml:space="preserve">من جهة اثبات الإيمان بالسؤال عن </w:t>
      </w:r>
      <w:r>
        <w:rPr>
          <w:rFonts w:hint="cs"/>
          <w:bCs/>
          <w:rtl/>
        </w:rPr>
        <w:lastRenderedPageBreak/>
        <w:t xml:space="preserve">المكان ، </w:t>
      </w:r>
      <w:r>
        <w:rPr>
          <w:rFonts w:hint="cs"/>
          <w:b w:val="0"/>
          <w:rtl/>
        </w:rPr>
        <w:t>وذلك لأنّ اعتقاد وجود الله تعالى في السماء لا يثبت توحيـداً ولا تنفي شركـاً وذلك لأن بعض</w:t>
      </w:r>
      <w:r>
        <w:rPr>
          <w:rFonts w:hint="cs"/>
          <w:b w:val="0"/>
        </w:rPr>
        <w:t xml:space="preserve"> </w:t>
      </w:r>
      <w:r>
        <w:rPr>
          <w:rFonts w:hint="cs"/>
          <w:b w:val="0"/>
          <w:rtl/>
        </w:rPr>
        <w:t>المشركين يعترفون بوجود الله وكذا النصارى ومع ذلك يشركون معه في الألوهية غيره</w:t>
      </w:r>
      <w:r>
        <w:rPr>
          <w:rFonts w:hint="cs"/>
          <w:b w:val="0"/>
        </w:rPr>
        <w:t xml:space="preserve"> </w:t>
      </w:r>
      <w:r>
        <w:rPr>
          <w:rFonts w:hint="cs"/>
          <w:b w:val="0"/>
          <w:rtl/>
        </w:rPr>
        <w:t>وإذا كان الأمر كذلك فكيف يكتفي رسول الله صلى الله عليه وسلم من هذه الجارية بما لا يكفـي للحكـم بإسلامها</w:t>
      </w:r>
      <w:r>
        <w:rPr>
          <w:rFonts w:hint="cs"/>
          <w:b w:val="0"/>
          <w:rtl/>
          <w:lang w:bidi="ar-KW"/>
        </w:rPr>
        <w:t xml:space="preserve"> ، وهذا مما يعزز أنّ الرواية الحقيقية جاءت بلفظ (( أتشهدين أن لا إله إلا الله )) أو أنّها  كانت خرساء ، وكان الاستفهام بالإشارة لمعرفة من تعبد ، وليس إثبات المكان لله ، </w:t>
      </w:r>
      <w:r>
        <w:rPr>
          <w:rFonts w:hint="cs"/>
          <w:b w:val="0"/>
          <w:bCs/>
          <w:rtl/>
          <w:lang w:bidi="ar-KW"/>
        </w:rPr>
        <w:t xml:space="preserve">(  ب  ) المخالفة الثانية : </w:t>
      </w:r>
      <w:r>
        <w:rPr>
          <w:rFonts w:hint="cs"/>
          <w:bCs/>
          <w:rtl/>
        </w:rPr>
        <w:t>أن هذا الحديـث معارض للقـواطع العقليـة والنقليـة الـدالة على</w:t>
      </w:r>
      <w:r>
        <w:rPr>
          <w:rFonts w:hint="cs"/>
          <w:bCs/>
        </w:rPr>
        <w:t xml:space="preserve"> </w:t>
      </w:r>
      <w:r>
        <w:rPr>
          <w:rFonts w:hint="cs"/>
          <w:bCs/>
          <w:rtl/>
        </w:rPr>
        <w:t>تنزيه الله تعالى عن المكان لأنّه خالق المكان</w:t>
      </w:r>
      <w:r>
        <w:rPr>
          <w:rFonts w:hint="cs"/>
          <w:b w:val="0"/>
          <w:rtl/>
        </w:rPr>
        <w:t xml:space="preserve"> ، وتنزيه الله تعالى عن التحيز في جهة من الجهات ولو كانت جهة فوق لأنّ جميع الجهات خلقه وهي محدودة والله تعالى منزه عن الحد والنهاية  وقد أجمع المتخصصون في العقيدة على منهاج أهل السنّة والجماعة على تنزيه الله تعالى عن المكان ، </w:t>
      </w:r>
      <w:r>
        <w:rPr>
          <w:rFonts w:hint="cs"/>
          <w:b w:val="0"/>
          <w:bCs/>
          <w:rtl/>
        </w:rPr>
        <w:t>( ت  ) المخالفة الثالثة من جهة أنّ الحديث مضطرب لا يصح اثبات عقيدة به ،</w:t>
      </w:r>
      <w:r>
        <w:rPr>
          <w:rFonts w:hint="cs"/>
          <w:b w:val="0"/>
          <w:rtl/>
        </w:rPr>
        <w:t xml:space="preserve"> واضطرابه يسبب ضعف الاستدلال به في مسألة من مسائل الطهارة فضلاً عن أصول العقيدة التي لا ينبغي أن نمتحن الناس فيها بحديث مضطرب اختلفت رواياته ، والمحكم فيها بلفظ </w:t>
      </w:r>
      <w:r>
        <w:rPr>
          <w:rFonts w:hint="cs"/>
          <w:b w:val="0"/>
          <w:rtl/>
          <w:lang w:bidi="ar-KW"/>
        </w:rPr>
        <w:t xml:space="preserve">(( أتشهدين أن لا إله إلا الله )) أو بلفظ (( من ربك )) لأنّ هذا هو ما يوافق الأصول عند الحكم على الإيمان والكفر ، </w:t>
      </w:r>
      <w:r>
        <w:rPr>
          <w:rFonts w:hint="cs"/>
          <w:b w:val="0"/>
          <w:rtl/>
        </w:rPr>
        <w:t>واللفظ الثالث (( أين الله )) متشابه ينبغي رده إلى محكمه</w:t>
      </w:r>
      <w:r>
        <w:rPr>
          <w:rFonts w:hint="cs"/>
          <w:b w:val="0"/>
          <w:rtl/>
          <w:lang w:bidi="ar-KW"/>
        </w:rPr>
        <w:t xml:space="preserve"> الذي يثبت به الإيمان وإلا فما علاقة المكان بالإيمان ، </w:t>
      </w:r>
      <w:r>
        <w:rPr>
          <w:rFonts w:hint="cs"/>
          <w:b w:val="0"/>
          <w:rtl/>
        </w:rPr>
        <w:t>وهذا اللفظ معارض بالأدلة القطعية من الكتاب والسنة المتواترة ودلالة</w:t>
      </w:r>
      <w:r>
        <w:rPr>
          <w:rFonts w:hint="cs"/>
          <w:b w:val="0"/>
        </w:rPr>
        <w:t xml:space="preserve"> </w:t>
      </w:r>
      <w:r>
        <w:rPr>
          <w:rFonts w:hint="cs"/>
          <w:b w:val="0"/>
          <w:rtl/>
        </w:rPr>
        <w:t xml:space="preserve">العقـل السليم واجماع أهل التخصص في مجال العقيدة ممن درسوا ما يجوز نسبته ، وما لا يجوز نسبته في حق الله تعالى ، (  ث  ) </w:t>
      </w:r>
      <w:r>
        <w:rPr>
          <w:rFonts w:eastAsia="Times New Roman" w:hint="cs"/>
          <w:bCs/>
          <w:rtl/>
        </w:rPr>
        <w:t xml:space="preserve">المخالفة الرابعة من جهة هدي النبي صلى الله عليه وسلم ، </w:t>
      </w:r>
      <w:r>
        <w:rPr>
          <w:rFonts w:eastAsia="Times New Roman" w:hint="cs"/>
          <w:b w:val="0"/>
          <w:rtl/>
        </w:rPr>
        <w:t>إذ لم يصح عن النبي صلى الله عليه وسلم من بعثته وإلى انتقاله صلى الله عليه وسلم إلى الرفيق الأعلى تلقين الإيمان والإسلام بإثبات المكان لله ، ولو ثبت ذلك لتواتر عنه لأهميته في اثبات الإيمان ،  بل الثابت عنه تلقين كلمة الشهادة وبعثِ رسله بالدعوة</w:t>
      </w:r>
      <w:r>
        <w:rPr>
          <w:rFonts w:eastAsia="Times New Roman" w:hint="cs"/>
          <w:b w:val="0"/>
        </w:rPr>
        <w:t xml:space="preserve"> </w:t>
      </w:r>
      <w:r>
        <w:rPr>
          <w:rFonts w:eastAsia="Times New Roman" w:hint="cs"/>
          <w:b w:val="0"/>
          <w:rtl/>
        </w:rPr>
        <w:t>إليها ، ولم يُذكر أن أحداً من رسله دعا الناس إلى الإيمان بوجود الله في السماء ولا</w:t>
      </w:r>
      <w:r>
        <w:rPr>
          <w:rFonts w:eastAsia="Times New Roman" w:hint="cs"/>
          <w:b w:val="0"/>
        </w:rPr>
        <w:t xml:space="preserve"> </w:t>
      </w:r>
      <w:r>
        <w:rPr>
          <w:rFonts w:eastAsia="Times New Roman" w:hint="cs"/>
          <w:b w:val="0"/>
          <w:rtl/>
        </w:rPr>
        <w:t xml:space="preserve">استكشف عن إيمان أحد بسؤاله : (( أين الله )) سوى تلك الرواية المضطربة التي تعددت ألفاظها بحيث لا تستقر على لفظ واحد ، </w:t>
      </w:r>
      <w:r>
        <w:rPr>
          <w:rFonts w:hint="cs"/>
          <w:b w:val="0"/>
          <w:rtl/>
        </w:rPr>
        <w:t xml:space="preserve">وقد تواتر عنه </w:t>
      </w:r>
      <w:r>
        <w:rPr>
          <w:rFonts w:eastAsia="Times New Roman" w:hint="cs"/>
          <w:b w:val="0"/>
          <w:rtl/>
        </w:rPr>
        <w:t xml:space="preserve">صلى الله عليه وسلم </w:t>
      </w:r>
      <w:r>
        <w:rPr>
          <w:rFonts w:hint="cs"/>
          <w:b w:val="0"/>
          <w:rtl/>
        </w:rPr>
        <w:t>أنه كان إذا أتـاه شخص يريـد الإسلام أمره أن ينطـق بالشهادتيـن من غير أن يسأله هذا السؤال أو نحوه ،</w:t>
      </w:r>
      <w:r>
        <w:rPr>
          <w:rFonts w:hint="cs"/>
          <w:b w:val="0"/>
          <w:rtl/>
          <w:lang w:bidi="ar-KW"/>
        </w:rPr>
        <w:t xml:space="preserve"> وتواتر عنه </w:t>
      </w:r>
      <w:r>
        <w:rPr>
          <w:rFonts w:hint="cs"/>
          <w:b w:val="0"/>
          <w:rtl/>
        </w:rPr>
        <w:t>صلى الله عليه وأله وسلم أنه كان إذا بعث بعض أصحابه للدعـوة إلى الإسلام أمرهم أن يأمروا الناس أن يشهدوا أن لا إله إلا الله وأن محمدا رسول الله صلى الله عليه واَله وسلم من غير أن يأمرهم أن يبينوا لهم أو يسألوهم عن هذه العقيـدة المزعومة</w:t>
      </w:r>
      <w:r>
        <w:rPr>
          <w:rFonts w:hint="cs"/>
          <w:b w:val="0"/>
          <w:rtl/>
          <w:lang w:bidi="ar-KW"/>
        </w:rPr>
        <w:t xml:space="preserve"> ، كما تواتر عنه </w:t>
      </w:r>
      <w:r>
        <w:rPr>
          <w:rFonts w:hint="cs"/>
          <w:b w:val="0"/>
          <w:lang w:bidi="ar-KW"/>
        </w:rPr>
        <w:t xml:space="preserve"> </w:t>
      </w:r>
      <w:r>
        <w:rPr>
          <w:rFonts w:hint="cs"/>
          <w:b w:val="0"/>
          <w:rtl/>
        </w:rPr>
        <w:t xml:space="preserve">صلى الله عليه وأله وسلم أنّه بين أركـان الإسـلام والإيمـان في حديث جبريل عليه السلام ولم يذكر فيه عقيدة أن الله في السماء التي يدافع عنها الذين يتبعون المتشابه ابتغاء فتنة المسلمين عن دينهم ، </w:t>
      </w:r>
      <w:r>
        <w:rPr>
          <w:rFonts w:eastAsia="Times New Roman" w:hint="cs"/>
          <w:b w:val="0"/>
          <w:rtl/>
        </w:rPr>
        <w:t>ومن ذلك ما أخرجه البخاري عن</w:t>
      </w:r>
      <w:r>
        <w:rPr>
          <w:rFonts w:eastAsia="Times New Roman" w:hint="cs"/>
          <w:b w:val="0"/>
        </w:rPr>
        <w:t xml:space="preserve"> </w:t>
      </w:r>
      <w:r>
        <w:rPr>
          <w:rFonts w:eastAsia="Times New Roman" w:hint="cs"/>
          <w:b w:val="0"/>
          <w:rtl/>
        </w:rPr>
        <w:t xml:space="preserve">ابن عمر رضي الله عنهما : أن رسول </w:t>
      </w:r>
      <w:r>
        <w:rPr>
          <w:rFonts w:eastAsia="Times New Roman" w:hint="cs"/>
          <w:b w:val="0"/>
          <w:rtl/>
        </w:rPr>
        <w:lastRenderedPageBreak/>
        <w:t>الله صلى الله عليه وسلم قال :  (( أمرت أن أقاتل</w:t>
      </w:r>
      <w:r>
        <w:rPr>
          <w:rFonts w:eastAsia="Times New Roman" w:hint="cs"/>
          <w:b w:val="0"/>
        </w:rPr>
        <w:t xml:space="preserve"> </w:t>
      </w:r>
      <w:r>
        <w:rPr>
          <w:rFonts w:eastAsia="Times New Roman" w:hint="cs"/>
          <w:b w:val="0"/>
          <w:rtl/>
        </w:rPr>
        <w:t>الناس حتى يشهدوا أن لا إله إلا الله وأن محمدا رسول الله ويقيموا الصلاة ويؤتوا</w:t>
      </w:r>
      <w:r>
        <w:rPr>
          <w:rFonts w:eastAsia="Times New Roman" w:hint="cs"/>
          <w:b w:val="0"/>
        </w:rPr>
        <w:t xml:space="preserve"> </w:t>
      </w:r>
      <w:r>
        <w:rPr>
          <w:rFonts w:eastAsia="Times New Roman" w:hint="cs"/>
          <w:b w:val="0"/>
          <w:rtl/>
        </w:rPr>
        <w:t>الزكاة فإذا فعلوا ذلك عصموا مني دماءهم وأموالهم إلا بحق الإسلام وحسابهم على</w:t>
      </w:r>
      <w:r>
        <w:rPr>
          <w:rFonts w:eastAsia="Times New Roman" w:hint="cs"/>
          <w:b w:val="0"/>
        </w:rPr>
        <w:t xml:space="preserve"> </w:t>
      </w:r>
      <w:r>
        <w:rPr>
          <w:rFonts w:eastAsia="Times New Roman" w:hint="cs"/>
          <w:b w:val="0"/>
          <w:rtl/>
        </w:rPr>
        <w:t>الله )) [  صحيح البخاري : ح 25  ] ، وما أخرجه عن ابن عباس رضي الله عنهما : أن النبي صلى</w:t>
      </w:r>
      <w:r>
        <w:rPr>
          <w:rFonts w:eastAsia="Times New Roman" w:hint="cs"/>
          <w:b w:val="0"/>
        </w:rPr>
        <w:t xml:space="preserve"> </w:t>
      </w:r>
      <w:r>
        <w:rPr>
          <w:rFonts w:eastAsia="Times New Roman" w:hint="cs"/>
          <w:b w:val="0"/>
          <w:rtl/>
        </w:rPr>
        <w:t>الله عليه وسلم بعث معاذاً رضي الله عنه إلى اليمن فقال : (( ادعهم إلى شهادة أن لا إله</w:t>
      </w:r>
      <w:r>
        <w:rPr>
          <w:rFonts w:eastAsia="Times New Roman" w:hint="cs"/>
          <w:b w:val="0"/>
        </w:rPr>
        <w:t xml:space="preserve"> </w:t>
      </w:r>
      <w:r>
        <w:rPr>
          <w:rFonts w:eastAsia="Times New Roman" w:hint="cs"/>
          <w:b w:val="0"/>
          <w:rtl/>
        </w:rPr>
        <w:t>إلا الله وأني رسول الله فإن هم أطاعوا لذلك فأعلمهم أن الله قد افترض عليهم خمسَ</w:t>
      </w:r>
      <w:r>
        <w:rPr>
          <w:rFonts w:eastAsia="Times New Roman" w:hint="cs"/>
          <w:b w:val="0"/>
        </w:rPr>
        <w:t xml:space="preserve"> </w:t>
      </w:r>
      <w:r>
        <w:rPr>
          <w:rFonts w:eastAsia="Times New Roman" w:hint="cs"/>
          <w:b w:val="0"/>
          <w:rtl/>
        </w:rPr>
        <w:t>صلوات في كل يوم وليلة فإنْ هم أطاعوا لذلك فأعلمهم أن الله افترض عليهم صدقة في</w:t>
      </w:r>
      <w:r>
        <w:rPr>
          <w:rFonts w:eastAsia="Times New Roman" w:hint="cs"/>
          <w:b w:val="0"/>
        </w:rPr>
        <w:t xml:space="preserve"> </w:t>
      </w:r>
      <w:r>
        <w:rPr>
          <w:rFonts w:eastAsia="Times New Roman" w:hint="cs"/>
          <w:b w:val="0"/>
          <w:rtl/>
        </w:rPr>
        <w:t xml:space="preserve">أموالهم تؤخذ من أغنيائهم وترد على فقرائهم )) [ صحيح البخاري : ح 1331 ] ، فهذا هو الذي تواتر عنه صلى الله عليه وسلم ، </w:t>
      </w:r>
      <w:r>
        <w:rPr>
          <w:rFonts w:eastAsia="Times New Roman" w:hint="cs"/>
          <w:b w:val="0"/>
          <w:bCs/>
          <w:rtl/>
        </w:rPr>
        <w:t>(  ج  ) المخالفة الخامسة اقرار المشركين بأنّ الله تعالى في السماء وهذا لا يكفي لإثبات الإيمان والتوحيد للمسلم</w:t>
      </w:r>
      <w:r>
        <w:rPr>
          <w:rFonts w:eastAsia="Times New Roman" w:hint="cs"/>
          <w:b w:val="0"/>
          <w:rtl/>
        </w:rPr>
        <w:t xml:space="preserve"> ، فالمشركون كانوا</w:t>
      </w:r>
      <w:r>
        <w:rPr>
          <w:rFonts w:eastAsia="Times New Roman" w:hint="cs"/>
          <w:b w:val="0"/>
        </w:rPr>
        <w:t xml:space="preserve"> </w:t>
      </w:r>
      <w:r>
        <w:rPr>
          <w:rFonts w:eastAsia="Times New Roman" w:hint="cs"/>
          <w:b w:val="0"/>
          <w:rtl/>
        </w:rPr>
        <w:t>يقرون بأن الله تعالى في السماء فلا يكون جواب الجارية كافياً في الدلالة على</w:t>
      </w:r>
      <w:r>
        <w:rPr>
          <w:rFonts w:eastAsia="Times New Roman" w:hint="cs"/>
          <w:b w:val="0"/>
        </w:rPr>
        <w:t xml:space="preserve"> </w:t>
      </w:r>
      <w:r>
        <w:rPr>
          <w:rFonts w:eastAsia="Times New Roman" w:hint="cs"/>
          <w:b w:val="0"/>
          <w:rtl/>
        </w:rPr>
        <w:t>التوحيد ، ويدل على ذلك ما أخرجه الترمذي بسنده عن عمران بن</w:t>
      </w:r>
      <w:r>
        <w:rPr>
          <w:rFonts w:eastAsia="Times New Roman" w:hint="cs"/>
          <w:b w:val="0"/>
        </w:rPr>
        <w:t xml:space="preserve"> </w:t>
      </w:r>
      <w:r>
        <w:rPr>
          <w:rFonts w:eastAsia="Times New Roman" w:hint="cs"/>
          <w:b w:val="0"/>
          <w:rtl/>
        </w:rPr>
        <w:t>حصين قال : قال النبي صلى الله عليه وسلم لأبي : (( يا حصين كم تعبد اليوم إلاهاً ؟ قال</w:t>
      </w:r>
      <w:r>
        <w:rPr>
          <w:rFonts w:eastAsia="Times New Roman" w:hint="cs"/>
          <w:b w:val="0"/>
        </w:rPr>
        <w:t xml:space="preserve"> </w:t>
      </w:r>
      <w:r>
        <w:rPr>
          <w:rFonts w:eastAsia="Times New Roman" w:hint="cs"/>
          <w:b w:val="0"/>
          <w:rtl/>
        </w:rPr>
        <w:t>أبي : سبعة ، ستةً في الأرض وواحداً في السماء ،  قال : فأيهم تعد لرغبتك ورهبتك ؟ قال</w:t>
      </w:r>
      <w:r>
        <w:rPr>
          <w:rFonts w:eastAsia="Times New Roman" w:hint="cs"/>
          <w:b w:val="0"/>
        </w:rPr>
        <w:t xml:space="preserve"> </w:t>
      </w:r>
      <w:r>
        <w:rPr>
          <w:rFonts w:eastAsia="Times New Roman" w:hint="cs"/>
          <w:b w:val="0"/>
          <w:rtl/>
        </w:rPr>
        <w:t xml:space="preserve">الذي في السماء )) [  سنن الترمذي : ح 3483  ] ، </w:t>
      </w:r>
      <w:r>
        <w:rPr>
          <w:rFonts w:eastAsia="Times New Roman" w:hint="cs"/>
          <w:b w:val="0"/>
          <w:bCs/>
          <w:rtl/>
        </w:rPr>
        <w:t xml:space="preserve"> المخالفة السادسة الأدلة القطعية على تنزيه الله تعالى عن المكان ،  </w:t>
      </w:r>
      <w:r>
        <w:rPr>
          <w:rFonts w:eastAsia="Times New Roman" w:hint="cs"/>
          <w:b w:val="0"/>
          <w:rtl/>
        </w:rPr>
        <w:t xml:space="preserve">ومن تلك الأدلة </w:t>
      </w:r>
      <w:r>
        <w:rPr>
          <w:rFonts w:hint="cs"/>
          <w:b w:val="0"/>
          <w:rtl/>
          <w:lang w:bidi="ar-KW"/>
        </w:rPr>
        <w:t xml:space="preserve">قول الله تعالى : { </w:t>
      </w:r>
      <w:r>
        <w:rPr>
          <w:rFonts w:hint="cs"/>
          <w:b w:val="0"/>
          <w:rtl/>
        </w:rPr>
        <w:t>هُوَ الْأَوَّلُ وَالْآخِرُ وَالظَّاهِرُ وَالْبَاطِنُ وَهُوَ بِكُلِّ شَيْءٍ عَلِيمٌ } [ الحديد : 3 } ،</w:t>
      </w:r>
      <w:r>
        <w:rPr>
          <w:rFonts w:hint="cs"/>
          <w:b w:val="0"/>
          <w:rtl/>
          <w:lang w:bidi="ar-KW"/>
        </w:rPr>
        <w:t xml:space="preserve"> مع قوله </w:t>
      </w:r>
      <w:r>
        <w:rPr>
          <w:rFonts w:hint="cs"/>
          <w:b w:val="0"/>
          <w:rtl/>
        </w:rPr>
        <w:t xml:space="preserve">صلى </w:t>
      </w:r>
      <w:r>
        <w:rPr>
          <w:rFonts w:hint="cs"/>
          <w:b w:val="0"/>
          <w:rtl/>
          <w:lang w:bidi="ar-KW"/>
        </w:rPr>
        <w:t xml:space="preserve">الله عليه وسلم : (( اللهم أنت الأوَّلُ فليس قبلَك شىءٌ ، وأنت الآخِر فليس بعدَك شىءٌ ، وأنت الظاهرُ فليس فوقَكَ شيء ،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فوق الوجود الزماني ، وكمال فوق الوجود المكاني ، ليس كمثله شيء وليس كمثل وجوده وجود ، له كمال الوجود الأعلى من الزمان ، إذ هو الأول بلا ابتداء ، وهو الآخر بلا انتهاء ، فوجوده قبل الزمان ، إذ هو خالق الزمان ،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Pr>
          <w:rFonts w:hint="cs"/>
          <w:b w:val="0"/>
          <w:rtl/>
        </w:rPr>
        <w:t xml:space="preserve">وإذا لم يكن قبل [ الله ] شيء ولا بعده شيء ولا فوقه شيء ولا دونه شيء ، وهو بكل شيء محيط ، لم يكن له شبيه ولا مثيل في وجود ذاته ، </w:t>
      </w:r>
      <w:r>
        <w:rPr>
          <w:rFonts w:hint="cs"/>
          <w:b w:val="0"/>
          <w:rtl/>
          <w:lang w:bidi="ar-KW"/>
        </w:rPr>
        <w:t xml:space="preserve"> </w:t>
      </w:r>
      <w:r>
        <w:rPr>
          <w:rFonts w:hint="cs"/>
          <w:b w:val="0"/>
          <w:rtl/>
        </w:rPr>
        <w:t xml:space="preserve">وعلى ذلك : فالله موجود ولكن وجوده تعالى ليس كمثله شيء ولا له كفء ولا شبيه وليس له مثال يقاس عليه ، </w:t>
      </w:r>
      <w:r>
        <w:rPr>
          <w:rFonts w:hint="cs"/>
          <w:b w:val="0"/>
          <w:rtl/>
          <w:lang w:bidi="ar-KW"/>
        </w:rPr>
        <w:t xml:space="preserve">وعلى ذلك فإن لله تعالى كمال الوجود المطلق المنزه عن المكان فلا يحويه مكان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w:t>
      </w:r>
      <w:r>
        <w:rPr>
          <w:rFonts w:hint="cs"/>
          <w:b w:val="0"/>
          <w:rtl/>
          <w:lang w:bidi="ar-KW"/>
        </w:rPr>
        <w:lastRenderedPageBreak/>
        <w:t xml:space="preserve">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w:t>
      </w:r>
      <w:r>
        <w:rPr>
          <w:rFonts w:hint="cs"/>
          <w:b w:val="0"/>
          <w:rtl/>
          <w:lang w:bidi="ar-KW"/>
        </w:rPr>
        <w:lastRenderedPageBreak/>
        <w:t>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 لا تحويهِ الجهاتُ الستُّ كسائرِ المبتدعات " أهــ ، (  ذ  ) ومن الادلة على تنزيه الله تعالى عن المكان : أنّ ا</w:t>
      </w:r>
      <w:r>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 ومنزه عن أن يحيط به شيء لأنه بكل شيء محيط ، فتحتم من ذلك تنزيهه عن أن يحيزه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 الأوّل : قديم ، فيستلزم ذلك تعدّد القدماء ، وهذا باطل ، الثاني : حادث ، والحادث محدود ، ولكنّه تعالى غير محدود ، والشيء المحدود لا يسعه إحاطة الشيء غير المحدود ، فيثبت بطلان وجوده تعالى في مكان ، (  ش  ) قوله تعالى ( </w:t>
      </w:r>
      <w:r>
        <w:rPr>
          <w:rFonts w:hint="cs"/>
          <w:b w:val="0"/>
          <w:bCs/>
          <w:rtl/>
        </w:rPr>
        <w:t>الله الصمد</w:t>
      </w:r>
      <w:r>
        <w:rPr>
          <w:rFonts w:hint="cs"/>
          <w:b w:val="0"/>
          <w:rtl/>
        </w:rPr>
        <w:t xml:space="preserve"> ) فالصمد هو السيد المصمود إليه في الحوائج وذلك يدل على أنه ليس في مكان ، </w:t>
      </w:r>
      <w:r>
        <w:rPr>
          <w:rFonts w:hint="cs"/>
          <w:b w:val="0"/>
          <w:bCs/>
          <w:rtl/>
        </w:rPr>
        <w:t xml:space="preserve">وأما بيان دلالته على أنه تعالى منزه عن المكان ، </w:t>
      </w:r>
      <w:r>
        <w:rPr>
          <w:rFonts w:hint="cs"/>
          <w:b w:val="0"/>
          <w:rtl/>
        </w:rPr>
        <w:t xml:space="preserve">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w:t>
      </w:r>
      <w:r>
        <w:rPr>
          <w:rFonts w:hint="cs"/>
          <w:b w:val="0"/>
          <w:bCs/>
          <w:rtl/>
        </w:rPr>
        <w:t>( ص  ) قوله تعالى</w:t>
      </w:r>
      <w:r>
        <w:rPr>
          <w:rFonts w:hint="cs"/>
          <w:b w:val="0"/>
          <w:rtl/>
        </w:rPr>
        <w:t xml:space="preserve"> ( </w:t>
      </w:r>
      <w:r>
        <w:rPr>
          <w:rFonts w:hint="cs"/>
          <w:b w:val="0"/>
          <w:bCs/>
          <w:rtl/>
        </w:rPr>
        <w:t>والله الغنى وأنتم الفقراء</w:t>
      </w:r>
      <w:r>
        <w:rPr>
          <w:rFonts w:hint="cs"/>
          <w:b w:val="0"/>
          <w:rtl/>
        </w:rPr>
        <w:t xml:space="preserve"> ) دلت هذه الآية على كونه تعالى غنى ولو كان في مكان لكان محتاجا إلى ذلك المكان وذلك يقدح في كونه غنياً على الإطلاق ، </w:t>
      </w:r>
      <w:r>
        <w:rPr>
          <w:rFonts w:hint="cs"/>
          <w:b w:val="0"/>
          <w:bCs/>
          <w:rtl/>
        </w:rPr>
        <w:t>(  ض  ) قوله تعالى</w:t>
      </w:r>
      <w:r>
        <w:rPr>
          <w:rFonts w:hint="cs"/>
          <w:b w:val="0"/>
          <w:rtl/>
        </w:rPr>
        <w:t xml:space="preserve"> ( </w:t>
      </w:r>
      <w:r>
        <w:rPr>
          <w:rFonts w:hint="cs"/>
          <w:b w:val="0"/>
          <w:bCs/>
          <w:rtl/>
        </w:rPr>
        <w:t>لا إله إلا هو الحى القيوم</w:t>
      </w:r>
      <w:r>
        <w:rPr>
          <w:rFonts w:hint="cs"/>
          <w:b w:val="0"/>
          <w:rtl/>
        </w:rPr>
        <w:t xml:space="preserve"> ) والقيوم مبالغة فى كونه غنياً عن كل ما سواه ، وكونه مقوماً لغيره : عبارة عن احتياج كل ما سواه إليه ، فلو كان في مكان لكان هو مفتقراً الى ذلك المكان فلن يكن قيوماً على الإطلاق ، </w:t>
      </w:r>
      <w:r>
        <w:rPr>
          <w:rFonts w:hint="cs"/>
          <w:b w:val="0"/>
          <w:bCs/>
          <w:rtl/>
        </w:rPr>
        <w:t>( ط ) قوله تعالى</w:t>
      </w:r>
      <w:r>
        <w:rPr>
          <w:rFonts w:hint="cs"/>
          <w:b w:val="0"/>
          <w:rtl/>
        </w:rPr>
        <w:t xml:space="preserve"> ( </w:t>
      </w:r>
      <w:r>
        <w:rPr>
          <w:rFonts w:hint="cs"/>
          <w:b w:val="0"/>
          <w:bCs/>
          <w:rtl/>
        </w:rPr>
        <w:t>هل تعلم له سمياً</w:t>
      </w:r>
      <w:r>
        <w:rPr>
          <w:rFonts w:hint="cs"/>
          <w:b w:val="0"/>
          <w:rtl/>
        </w:rPr>
        <w:t xml:space="preserve"> ) قال ابن عباس رضى الله عنه هل تعلم له مثلاً ولو كان متحيزاً في مكان لكان كل واحد من الأجسام مثلاً له في احتياجه إلى المكان وغيره ، (  ظ  ) </w:t>
      </w:r>
      <w:r>
        <w:rPr>
          <w:rFonts w:hint="cs"/>
          <w:b w:val="0"/>
          <w:rtl/>
          <w:lang w:bidi="ar-KW"/>
        </w:rPr>
        <w:lastRenderedPageBreak/>
        <w:t xml:space="preserve">ومن الادلة على تنزيه الله تعالى عن الزمان أنّ الزمان هو عبارة عن أثر </w:t>
      </w:r>
      <w:r>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Pr>
          <w:rFonts w:hint="cs"/>
          <w:b w:val="0"/>
          <w:snapToGrid w:val="0"/>
          <w:rtl/>
        </w:rPr>
        <w:t>الله تعالى كان ولا مكان ولا زمان ثم خلق المكان والزمان ، وهذا معتقد أهل التنزيه وهو موافق للمكتشفات العلمية عن حقيقة الكون ،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 ،</w:t>
      </w:r>
      <w:r>
        <w:rPr>
          <w:rFonts w:hint="cs"/>
          <w:b w:val="0"/>
          <w:rtl/>
        </w:rPr>
        <w:t xml:space="preserve">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Pr>
          <w:rFonts w:hint="cs"/>
          <w:b w:val="0"/>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w:t>
      </w:r>
      <w:r>
        <w:rPr>
          <w:rFonts w:hint="cs"/>
          <w:b w:val="0"/>
          <w:rtl/>
          <w:lang w:bidi="ar-KW"/>
        </w:rPr>
        <w:lastRenderedPageBreak/>
        <w:t>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w:t>
      </w:r>
      <w:r>
        <w:rPr>
          <w:rFonts w:hint="cs"/>
          <w:b w:val="0"/>
          <w:rtl/>
        </w:rPr>
        <w:t xml:space="preserve">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w:t>
      </w:r>
      <w:r>
        <w:rPr>
          <w:rFonts w:hint="cs"/>
          <w:b w:val="0"/>
          <w:rtl/>
          <w:lang w:bidi="ar-KW"/>
        </w:rPr>
        <w:t xml:space="preserve">]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w:t>
      </w:r>
      <w:r>
        <w:rPr>
          <w:rFonts w:eastAsia="Times New Roman" w:hint="cs"/>
          <w:bCs/>
          <w:rtl/>
        </w:rPr>
        <w:t xml:space="preserve"> ، والمخالفة السابعة : مخالفة تلك </w:t>
      </w:r>
      <w:r>
        <w:rPr>
          <w:rFonts w:eastAsia="Times New Roman" w:hint="cs"/>
          <w:bCs/>
          <w:rtl/>
        </w:rPr>
        <w:lastRenderedPageBreak/>
        <w:t xml:space="preserve">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Pr>
          <w:rFonts w:hint="cs"/>
          <w:bCs/>
          <w:rtl/>
          <w:lang w:bidi="ar-KW"/>
        </w:rPr>
        <w:t>والمتفقين على تنزيه الله تعالى عن المكان والزمان ، فلا يحيط به مكان ولا يجري عليه زمان ، ومن أقوالهم في ذلك</w:t>
      </w:r>
      <w:r>
        <w:rPr>
          <w:rFonts w:hint="cs"/>
          <w:b w:val="0"/>
          <w:rtl/>
          <w:lang w:bidi="ar-KW"/>
        </w:rPr>
        <w:t xml:space="preserve"> : ( 1 ) </w:t>
      </w:r>
      <w:r>
        <w:rPr>
          <w:rFonts w:hint="cs"/>
          <w:b w:val="0"/>
          <w:bCs/>
          <w:rtl/>
        </w:rPr>
        <w:t>قول الإمام الطحاوي</w:t>
      </w:r>
      <w:r>
        <w:rPr>
          <w:rFonts w:hint="cs"/>
          <w:b w:val="0"/>
          <w:rtl/>
        </w:rPr>
        <w:t xml:space="preserve"> - وهو من</w:t>
      </w:r>
      <w:r>
        <w:rPr>
          <w:rFonts w:hint="cs"/>
        </w:rPr>
        <w:t xml:space="preserve"> </w:t>
      </w:r>
      <w:r>
        <w:rPr>
          <w:rFonts w:hint="cs"/>
          <w:b w:val="0"/>
          <w:rtl/>
        </w:rPr>
        <w:t>كبار أئمة السلف وهو أعلم بأقوالهم ومذاهبهم - قال :</w:t>
      </w:r>
      <w:r>
        <w:rPr>
          <w:rFonts w:hint="cs"/>
          <w:b w:val="0"/>
          <w:rtl/>
          <w:lang w:bidi="ar-KW"/>
        </w:rPr>
        <w:t xml:space="preserve"> </w:t>
      </w:r>
      <w:r>
        <w:rPr>
          <w:rFonts w:hint="cs"/>
          <w:b w:val="0"/>
          <w:rtl/>
        </w:rPr>
        <w:t>(</w:t>
      </w:r>
      <w:r>
        <w:rPr>
          <w:rFonts w:hint="cs"/>
        </w:rPr>
        <w:t xml:space="preserve"> </w:t>
      </w:r>
      <w:r>
        <w:rPr>
          <w:rFonts w:hint="cs"/>
          <w:b w:val="0"/>
          <w:rtl/>
        </w:rPr>
        <w:t>هذا ذكر بيان عقيدة أهل السنة</w:t>
      </w:r>
      <w:r>
        <w:rPr>
          <w:rFonts w:hint="cs"/>
        </w:rPr>
        <w:t xml:space="preserve"> </w:t>
      </w:r>
      <w:r>
        <w:rPr>
          <w:rFonts w:hint="cs"/>
          <w:b w:val="0"/>
          <w:rtl/>
        </w:rPr>
        <w:t>والجماعة على مذهب فقهاء الملة والدين أبي حنيفة النعمان وصاحبيه أبي يوسف</w:t>
      </w:r>
      <w:r>
        <w:rPr>
          <w:rFonts w:hint="cs"/>
        </w:rPr>
        <w:t xml:space="preserve"> </w:t>
      </w:r>
      <w:r>
        <w:rPr>
          <w:rFonts w:hint="cs"/>
          <w:b w:val="0"/>
          <w:rtl/>
        </w:rPr>
        <w:t>القاضي ومحمد بن الحسن الشيباني .. ،  وتعالى عن الحدود والغايات والأركان والأعضاء</w:t>
      </w:r>
      <w:r>
        <w:rPr>
          <w:rFonts w:hint="cs"/>
        </w:rPr>
        <w:t xml:space="preserve"> </w:t>
      </w:r>
      <w:r>
        <w:rPr>
          <w:rFonts w:hint="cs"/>
          <w:b w:val="0"/>
          <w:rtl/>
        </w:rPr>
        <w:t>والأدوات ، لا تحويه الجهات الست كسائر المبتدعات)  أهــ</w:t>
      </w:r>
      <w:r>
        <w:t xml:space="preserve">  </w:t>
      </w:r>
      <w:r>
        <w:rPr>
          <w:rFonts w:hint="cs"/>
          <w:b w:val="0"/>
          <w:rtl/>
          <w:lang w:bidi="ar-KW"/>
        </w:rPr>
        <w:t xml:space="preserve"> [ متن العقيدة الطحاوية ] ، </w:t>
      </w:r>
      <w:r>
        <w:rPr>
          <w:rFonts w:hint="cs"/>
          <w:b w:val="0"/>
          <w:rtl/>
        </w:rPr>
        <w:t xml:space="preserve">( 2 ) </w:t>
      </w:r>
      <w:r>
        <w:rPr>
          <w:rFonts w:hint="cs"/>
          <w:b w:val="0"/>
          <w:bCs/>
          <w:rtl/>
        </w:rPr>
        <w:t>وقال الإمام</w:t>
      </w:r>
      <w:r>
        <w:rPr>
          <w:rFonts w:hint="cs"/>
          <w:b w:val="0"/>
          <w:bCs/>
        </w:rPr>
        <w:t xml:space="preserve"> </w:t>
      </w:r>
      <w:r>
        <w:rPr>
          <w:rFonts w:hint="cs"/>
          <w:b w:val="0"/>
          <w:bCs/>
          <w:rtl/>
        </w:rPr>
        <w:t>أبو منصور عبد القاهر بن طاهر التميمي البغدادي الإسفراييني</w:t>
      </w:r>
      <w:r>
        <w:rPr>
          <w:rFonts w:hint="cs"/>
          <w:b w:val="0"/>
          <w:rtl/>
        </w:rPr>
        <w:t xml:space="preserve"> : ( وأجمعوا- أي أهل السنة- على أنه -  أي الله تعالى - لا يحويه مكان ولا يجري عليه زمان</w:t>
      </w:r>
      <w:r>
        <w:t xml:space="preserve">  </w:t>
      </w:r>
      <w:r>
        <w:rPr>
          <w:rFonts w:hint="cs"/>
          <w:b w:val="0"/>
          <w:rtl/>
          <w:lang w:bidi="ar-KW"/>
        </w:rPr>
        <w:t xml:space="preserve">) </w:t>
      </w:r>
      <w:r>
        <w:rPr>
          <w:rFonts w:hint="cs"/>
          <w:b w:val="0"/>
          <w:rtl/>
        </w:rPr>
        <w:t>أهـ</w:t>
      </w:r>
      <w:r>
        <w:rPr>
          <w:rFonts w:hint="cs"/>
        </w:rPr>
        <w:t xml:space="preserve"> </w:t>
      </w:r>
      <w:r>
        <w:rPr>
          <w:rFonts w:hint="cs"/>
          <w:b w:val="0"/>
          <w:rtl/>
          <w:lang w:bidi="ar-KW"/>
        </w:rPr>
        <w:t xml:space="preserve"> [ الفرق بين الفرق صـ 333 ] ، </w:t>
      </w:r>
      <w:r>
        <w:rPr>
          <w:rFonts w:hint="cs"/>
          <w:b w:val="0"/>
          <w:rtl/>
        </w:rPr>
        <w:t xml:space="preserve">( 3 ) </w:t>
      </w:r>
      <w:r>
        <w:rPr>
          <w:rFonts w:hint="cs"/>
          <w:b w:val="0"/>
          <w:bCs/>
          <w:rtl/>
        </w:rPr>
        <w:t>وقال الإمام أبو المظفر الإسفراييني</w:t>
      </w:r>
      <w:r>
        <w:rPr>
          <w:rFonts w:hint="cs"/>
          <w:b w:val="0"/>
          <w:rtl/>
        </w:rPr>
        <w:t xml:space="preserve"> : ( الباب</w:t>
      </w:r>
      <w:r>
        <w:rPr>
          <w:rFonts w:hint="cs"/>
        </w:rPr>
        <w:t xml:space="preserve"> </w:t>
      </w:r>
      <w:r>
        <w:rPr>
          <w:rFonts w:hint="cs"/>
          <w:b w:val="0"/>
          <w:rtl/>
        </w:rPr>
        <w:t>الخامس عشر في بيان اعتقاد أهل السنة والجماعة : وأن تعلم أن كل ما دل على حدوث شىء</w:t>
      </w:r>
      <w:r>
        <w:rPr>
          <w:rFonts w:hint="cs"/>
        </w:rPr>
        <w:t xml:space="preserve"> </w:t>
      </w:r>
      <w:r>
        <w:rPr>
          <w:rFonts w:hint="cs"/>
          <w:b w:val="0"/>
          <w:rtl/>
        </w:rPr>
        <w:t>من الحد ، والنهاية ، والمكان ، والجهة ، والسكون ، والحركة ، فهو مستحيل عليه سبحانه</w:t>
      </w:r>
      <w:r>
        <w:rPr>
          <w:rFonts w:hint="cs"/>
        </w:rPr>
        <w:t xml:space="preserve"> </w:t>
      </w:r>
      <w:r>
        <w:rPr>
          <w:rFonts w:hint="cs"/>
          <w:b w:val="0"/>
          <w:rtl/>
        </w:rPr>
        <w:t>وتعالى ، لأن ما لا يكون محدثا لا يجوز عليه ما هو دليل على الحدوث " أهـ [  التبصير</w:t>
      </w:r>
      <w:r>
        <w:rPr>
          <w:rFonts w:hint="cs"/>
        </w:rPr>
        <w:t xml:space="preserve"> </w:t>
      </w:r>
      <w:r>
        <w:rPr>
          <w:rFonts w:hint="cs"/>
          <w:b w:val="0"/>
          <w:rtl/>
        </w:rPr>
        <w:t>في الدين ص161</w:t>
      </w:r>
      <w:r>
        <w:rPr>
          <w:rFonts w:hint="cs"/>
        </w:rPr>
        <w:t xml:space="preserve"> </w:t>
      </w:r>
      <w:r>
        <w:rPr>
          <w:rFonts w:hint="cs"/>
          <w:b w:val="0"/>
          <w:rtl/>
          <w:lang w:bidi="ar-KW"/>
        </w:rPr>
        <w:t xml:space="preserve">] ،  ( 4 ) </w:t>
      </w:r>
      <w:r>
        <w:rPr>
          <w:rFonts w:hint="cs"/>
          <w:b w:val="0"/>
          <w:bCs/>
          <w:rtl/>
        </w:rPr>
        <w:t>وقال الإمام</w:t>
      </w:r>
      <w:r>
        <w:rPr>
          <w:rFonts w:hint="cs"/>
          <w:b w:val="0"/>
          <w:bCs/>
        </w:rPr>
        <w:t xml:space="preserve"> </w:t>
      </w:r>
      <w:r>
        <w:rPr>
          <w:rFonts w:hint="cs"/>
          <w:b w:val="0"/>
          <w:bCs/>
          <w:rtl/>
        </w:rPr>
        <w:t>الشهرستاني الشافعي</w:t>
      </w:r>
      <w:r>
        <w:rPr>
          <w:rFonts w:hint="cs"/>
          <w:b w:val="0"/>
          <w:rtl/>
        </w:rPr>
        <w:t xml:space="preserve"> : ( فمذهب أهل الحق أن الله سبحانه</w:t>
      </w:r>
      <w:r>
        <w:rPr>
          <w:rFonts w:hint="cs"/>
        </w:rPr>
        <w:t xml:space="preserve"> </w:t>
      </w:r>
      <w:r>
        <w:rPr>
          <w:rFonts w:hint="cs"/>
          <w:b w:val="0"/>
          <w:rtl/>
        </w:rPr>
        <w:t>لا يشبه شيئا من المخلوقات ولا يشبهه شىء منها بوجه من وجوه المشابهة</w:t>
      </w:r>
      <w:r>
        <w:rPr>
          <w:rFonts w:hint="cs"/>
        </w:rPr>
        <w:t xml:space="preserve"> </w:t>
      </w:r>
      <w:r>
        <w:rPr>
          <w:rFonts w:hint="cs"/>
          <w:b w:val="0"/>
          <w:rtl/>
        </w:rPr>
        <w:t>والمماثلة { لَيْسَ كَمِثْلِهِ شَيْءٌ وَهُوَ السَّمِيعُ البَصِيرُ } [ سورة</w:t>
      </w:r>
      <w:r>
        <w:rPr>
          <w:rFonts w:hint="cs"/>
        </w:rPr>
        <w:t xml:space="preserve"> </w:t>
      </w:r>
      <w:r>
        <w:rPr>
          <w:rFonts w:hint="cs"/>
          <w:b w:val="0"/>
          <w:rtl/>
        </w:rPr>
        <w:t>الشورى : 11 ] ، فليس البارئ سبحانه بجوهر ولا جسم ولا عرض ولا في مكان ولا في زمان )</w:t>
      </w:r>
      <w:r>
        <w:rPr>
          <w:rFonts w:hint="cs"/>
        </w:rPr>
        <w:t xml:space="preserve"> </w:t>
      </w:r>
      <w:r>
        <w:rPr>
          <w:rFonts w:hint="cs"/>
          <w:b w:val="0"/>
          <w:rtl/>
        </w:rPr>
        <w:t xml:space="preserve">أهــ [ الملل والنحل للشهرستاني ] ، </w:t>
      </w:r>
      <w:r>
        <w:rPr>
          <w:rFonts w:hint="cs"/>
          <w:b w:val="0"/>
          <w:rtl/>
          <w:lang w:bidi="ar-KW"/>
        </w:rPr>
        <w:t xml:space="preserve">( 5 ) </w:t>
      </w:r>
      <w:r>
        <w:rPr>
          <w:rFonts w:hint="cs"/>
          <w:b w:val="0"/>
          <w:bCs/>
          <w:rtl/>
          <w:lang w:bidi="ar-KW"/>
        </w:rPr>
        <w:t xml:space="preserve">وقال </w:t>
      </w:r>
      <w:r>
        <w:rPr>
          <w:rFonts w:hint="cs"/>
          <w:b w:val="0"/>
          <w:bCs/>
          <w:rtl/>
        </w:rPr>
        <w:t>الإمام فخر الدين الرازي</w:t>
      </w:r>
      <w:r>
        <w:rPr>
          <w:rFonts w:hint="cs"/>
          <w:b w:val="0"/>
          <w:rtl/>
        </w:rPr>
        <w:t xml:space="preserve"> في تفسيره : ( انعقد</w:t>
      </w:r>
      <w:r>
        <w:rPr>
          <w:rFonts w:hint="cs"/>
        </w:rPr>
        <w:t xml:space="preserve"> </w:t>
      </w:r>
      <w:r>
        <w:rPr>
          <w:rFonts w:hint="cs"/>
          <w:b w:val="0"/>
          <w:rtl/>
        </w:rPr>
        <w:t xml:space="preserve">الإجماع على أنه سبحانه ليس معنا بالمكان والجهة والحيز ) أهــ [ تفسير الرازي 29 :216 ] ، ( 6 ) </w:t>
      </w:r>
      <w:r>
        <w:rPr>
          <w:rFonts w:hint="cs"/>
          <w:b w:val="0"/>
          <w:bCs/>
          <w:rtl/>
        </w:rPr>
        <w:t>وقال إمام أهل السنة أبو منصور الماتريدي</w:t>
      </w:r>
      <w:r>
        <w:rPr>
          <w:rFonts w:hint="cs"/>
          <w:b w:val="0"/>
          <w:rtl/>
        </w:rPr>
        <w:t xml:space="preserve"> ( ت : 333 هـ) : ( إن الله سبحانه كان ولا مكان ، وجائز ارتفاع الأمكنة وبقاؤه على ما كان ، فهو على ما كان ، وكان على ما عليه الان ، جل عن التغير والزوال والاستحالة )  اهـ ، </w:t>
      </w:r>
      <w:r>
        <w:rPr>
          <w:rFonts w:eastAsia="Times New Roman" w:hint="cs"/>
          <w:b w:val="0"/>
          <w:rtl/>
        </w:rPr>
        <w:t xml:space="preserve"> [</w:t>
      </w:r>
      <w:r>
        <w:rPr>
          <w:rFonts w:hint="cs"/>
          <w:b w:val="0"/>
          <w:rtl/>
        </w:rPr>
        <w:t xml:space="preserve">كتاب التوحيد (ص/ 69) ، ] ، ( 7 ) </w:t>
      </w:r>
      <w:r>
        <w:rPr>
          <w:rFonts w:hint="cs"/>
          <w:b w:val="0"/>
          <w:bCs/>
          <w:rtl/>
        </w:rPr>
        <w:t>وقال القاضي أبو بكر محمد الباقلاني المالكي</w:t>
      </w:r>
      <w:r>
        <w:rPr>
          <w:rFonts w:hint="cs"/>
          <w:b w:val="0"/>
          <w:rtl/>
        </w:rPr>
        <w:t xml:space="preserve"> : ( ولا نقول إن العرش له- أي الله- قرار ولا مكان ، لأن الله تعالى كان ولا مكان ، فلما خلق المكان لم يتغير عما كان )  اهـ ، [ الانصاف فيما يجب اعتقاده ولا يجوز الجهل به (ص/65) ، ] ، ( 8 ) </w:t>
      </w:r>
      <w:r>
        <w:rPr>
          <w:rFonts w:hint="cs"/>
          <w:b w:val="0"/>
          <w:bCs/>
          <w:rtl/>
        </w:rPr>
        <w:t>وقال الإمام أبو بكر ابن فورك</w:t>
      </w:r>
      <w:r>
        <w:rPr>
          <w:rFonts w:hint="cs"/>
          <w:b w:val="0"/>
          <w:rtl/>
        </w:rPr>
        <w:t xml:space="preserve"> : ( لا يجوز على الله تعالى الحلول في الأماكن لاستحالة كونه محدودا ومتناهيا وذلك لاستحالة كونه محدثا ) أهـ ، [  مشكل الحديث (ص/ 57) ] ، ( 9 ) </w:t>
      </w:r>
      <w:r>
        <w:rPr>
          <w:rFonts w:hint="cs"/>
          <w:b w:val="0"/>
          <w:bCs/>
          <w:rtl/>
        </w:rPr>
        <w:t>وقال الإمام ابن بطال المالكي</w:t>
      </w:r>
      <w:r>
        <w:rPr>
          <w:rFonts w:hint="cs"/>
          <w:b w:val="0"/>
          <w:rtl/>
        </w:rPr>
        <w:t xml:space="preserve"> (449 هـ) أحد شراح صحيح البخاري : ( غرض البخاري في هذا الباب الرد على الجهمية المجسمة في تعلقها بهذه الظواهر ، وقد تقرر أن الله ليس بجسم فلا يحتاج إلى مكان يستقر فيه ، فقد كان ولا مكان ، وإنما أضاف المعارج إليه إضافة تشريف ، ومعنى الارتفاع </w:t>
      </w:r>
      <w:r>
        <w:rPr>
          <w:rFonts w:hint="cs"/>
          <w:b w:val="0"/>
          <w:rtl/>
        </w:rPr>
        <w:lastRenderedPageBreak/>
        <w:t>إليه اعتلاؤه- أي تعاليه- مع تنزيهه عن المكان ) اهـ ،  [ فتح الباري (13/ 416) ] ، وقال أيضا : ( لا تعلق للمجسمة في إثبات المكان ، لما ثبت من استحالة أن يكون سبحانه جسما أو حالا في مكان " اهـ [  فتح الباري (13/ 433) ] ،</w:t>
      </w:r>
      <w:r>
        <w:rPr>
          <w:rFonts w:eastAsia="Times New Roman" w:hint="cs"/>
          <w:b w:val="0"/>
          <w:rtl/>
        </w:rPr>
        <w:t xml:space="preserve"> ( 10 ) </w:t>
      </w:r>
      <w:r>
        <w:rPr>
          <w:rFonts w:eastAsia="Times New Roman" w:hint="cs"/>
          <w:b w:val="0"/>
          <w:bCs/>
          <w:rtl/>
        </w:rPr>
        <w:t>وقال الحافظ محمد بن حبان</w:t>
      </w:r>
      <w:r>
        <w:rPr>
          <w:rFonts w:eastAsia="Times New Roman" w:hint="cs"/>
          <w:b w:val="0"/>
          <w:rtl/>
        </w:rPr>
        <w:t xml:space="preserve"> (453هـ) صاحب الصحيح المشهور بصحيح ابن حبان : ( الحمد لله الذي ليس له حد محدود فيحتوى ، ولا له أجل معدود فيفنى ، ولا يحيط به جوامع المكان ، ولا يشتمل عليه تواتر الزمان)  اهـ ،  [</w:t>
      </w:r>
      <w:r>
        <w:rPr>
          <w:rFonts w:hint="cs"/>
          <w:b w:val="0"/>
          <w:rtl/>
        </w:rPr>
        <w:t xml:space="preserve"> الثقات (1/ 1)</w:t>
      </w:r>
      <w:r>
        <w:rPr>
          <w:rFonts w:eastAsia="Times New Roman" w:hint="cs"/>
          <w:b w:val="0"/>
          <w:rtl/>
        </w:rPr>
        <w:t xml:space="preserve"> ] ،</w:t>
      </w:r>
      <w:r>
        <w:rPr>
          <w:rFonts w:hint="cs"/>
          <w:b w:val="0"/>
          <w:rtl/>
        </w:rPr>
        <w:t xml:space="preserve"> ( 11 ) </w:t>
      </w:r>
      <w:r>
        <w:rPr>
          <w:rFonts w:hint="cs"/>
          <w:b w:val="0"/>
          <w:bCs/>
          <w:rtl/>
        </w:rPr>
        <w:t>وقال الإمام ابن حزم الأندلسي</w:t>
      </w:r>
      <w:r>
        <w:rPr>
          <w:rFonts w:hint="cs"/>
          <w:b w:val="0"/>
          <w:rtl/>
        </w:rPr>
        <w:t xml:space="preserve"> (456 هـ) : ( وأنه تعالى لا في مكان ولا في زمان ، بل هو تعالى خالق الأزمنة والأمكنة ، قال تعالى : {وَخَلَقَ كُلَّ شَيْءٍ فَقَدَّرَهُ تَقْدِيراً } ، وقال { الَّذِي خَلَقَ السَّمَوَاتِ وَالْأَرْضَ وَمَا بَيْنَهُمَا } ، والزمان والمكان هما مخلوقان ، قد كان تعالى دونهما ، والمكان إنما هو للأجسام اهـ ،  [ أنظر كتابه علم الكلام : مسألة في نفي المكان عن الله تعالى (ص/ 65) ] ، </w:t>
      </w:r>
      <w:r>
        <w:rPr>
          <w:rFonts w:eastAsia="Times New Roman" w:hint="cs"/>
          <w:b w:val="0"/>
          <w:rtl/>
        </w:rPr>
        <w:t xml:space="preserve">( 12 ) </w:t>
      </w:r>
      <w:r>
        <w:rPr>
          <w:rFonts w:eastAsia="Times New Roman" w:hint="cs"/>
          <w:b w:val="0"/>
          <w:bCs/>
          <w:rtl/>
        </w:rPr>
        <w:t>وقال الإمام الحافظ البيهقي</w:t>
      </w:r>
      <w:r>
        <w:rPr>
          <w:rFonts w:eastAsia="Times New Roman" w:hint="cs"/>
          <w:b w:val="0"/>
          <w:rtl/>
        </w:rPr>
        <w:t xml:space="preserve"> (458هـ) :  ( والذي روي في ءاخر هذا الحديث إشارة إلى نفي المكان عن الله تعالى ، وأن العبد أينما كان فهو في القرب والبعد من الله تعالى سواء ، وأنه الظاهر فيصح إدراكه بالأدلة ، الباطن فلا يصح إدراكه بالكون في مكان ،  واستدل بعض أصحابنا في نفي المكان عنه بقول النبي صلى الله عليه وسلم : (( أنت الظاهر فليس فوقك شيء ، وأنت الباطن فليس دونك شيء)) ، وإذا لم يكن فوقه شيء ولا دونه شيء لم يكن في مكان)  اهـ ، </w:t>
      </w:r>
      <w:r>
        <w:rPr>
          <w:rFonts w:hint="cs"/>
          <w:b w:val="0"/>
          <w:rtl/>
        </w:rPr>
        <w:t xml:space="preserve"> [ الأسماء والصفات (ص/ 400) ] ، ( 13 ) </w:t>
      </w:r>
      <w:r>
        <w:rPr>
          <w:rFonts w:hint="cs"/>
          <w:b w:val="0"/>
          <w:bCs/>
          <w:rtl/>
        </w:rPr>
        <w:t>وقال الإمام أبو إسحاق الشيرازي</w:t>
      </w:r>
      <w:r>
        <w:rPr>
          <w:rFonts w:hint="cs"/>
          <w:b w:val="0"/>
          <w:rtl/>
        </w:rPr>
        <w:t xml:space="preserve"> ( 476 هـ ) : ( وأن استواءه ليس باستقرار ولا ملاصقة لأن الاستقرار والملاصقة صفة الأجسام المخلوقة ، والرب عز وجل قديم أزلي ، فدل على أنه كان ولا مكان ثم خلق المكان وهو على ما عليه كان " اهـ ، [ شرح اللمع : ج 1 : 101 ] ، ( 14 ) وقال إمام الحرمين أبو المعالي الجويني (478 هـ) : ( البارئ سبحانه وتعالى قائم بنفسه ، متعال عن الافتقار إلى محل يحله أو مكان يقله ) اهـ ،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 أن الرب سبحانه وتعالى يتقدس عن شغل حيز ، وبتنزه عن الاختصاص بجهة ، وذهبت المشبهة إلى أنه مختص بجهة فوق ، ثم افترقت ءاراؤهم بعد الاتفاق منهم على إثبات الجهة ، فصار غلاة المشبهة إلى أن الرب تعالى مماس للصفحة العليا من العرش وهو مماسه ، وجوزوا عليه التحول والانتقال وتبدل الجهات والحركات والسكنات ، وقد حكينا جملا من فضائح مذهبهم فيما تقدم" اهـ [الشامل في أصول الدين : ص :  511 ] ، ( 15 ) </w:t>
      </w:r>
      <w:r>
        <w:rPr>
          <w:rFonts w:hint="cs"/>
          <w:b w:val="0"/>
          <w:bCs/>
          <w:rtl/>
        </w:rPr>
        <w:t>وقال الإمام أبو حامد الغزالي</w:t>
      </w:r>
      <w:r>
        <w:rPr>
          <w:rFonts w:hint="cs"/>
          <w:b w:val="0"/>
          <w:rtl/>
        </w:rPr>
        <w:t xml:space="preserve"> (505 هـ) : ( تعالى [ الله ] عن أن يحويه مكان ، كما تقدس عن أن يحده زمان ، بل كان قبل أن خلق الزمان والمكان وهو الان على ما عليه كان )  اهـ ، [  إحياء علوم الدين : كتاب قواعد العقائد ، (1/ </w:t>
      </w:r>
      <w:r>
        <w:rPr>
          <w:rFonts w:hint="cs"/>
          <w:b w:val="0"/>
          <w:rtl/>
        </w:rPr>
        <w:lastRenderedPageBreak/>
        <w:t xml:space="preserve">108) ] ، وقال أيضا : ( الأصل السابع : العلم بأن الله تعالى منزه الذات عن الاختصاص بالجهات ، فإن الجهة إما فوق وإما أسفل وإما يمين وإما شمال أو قدّام أو خلف ، وهذه الجهات هو الذي خلقها وأحدثها بواسطة خلق الإنسان إذ خلق له طرفين أحدهما يعتمد على الأرض ويسمى رجلا ، والاخر يقابله ويسمى رأسا ، فحدث اسم الفوق لما يلي جهة الرأس واسم السفل لما يلي جهة الرِّجل ، حتى إن النملة التي تدب منكسة تحت السقف تنقلب جهة الفوق في حقها تحت وإن كان في حقنا فوقًا ،  وخلق للإنسان اليدين وإحداهما أقوى من الأخرى في الغالب ، فحدث اسم اليمين للأقوى واسم الشمال لما يقابله وتسمى الجهة التي تلي اليمين يمينا والأخرى شمالا ، وخلق له جانبين يبصر من أحدهما ويتحرّك إليه فحدث اسم القدّام للجهة التي يتقدم إليها بالحركة واسم الخلف لما يقابلها ، فالجهات حادثة بحدوث الإنسان ،  ثم قال : "فكيف كان في الأزل مختصًا بجهة والجهة حادثة ؟ أو كيف صار مختصا بجهة بعد أن لم يكن له ؟ أبأن خلق العالم فوقه ، ويتعالى عن أن يكون له فوق إذ تعالى أن يكون له رأس ، والفوق عبارة عما يكون جهة الرأس ، أو خلق العالم تحته ، فتعالى عن أن يكون له تحت إذ تعالى عن أن يكون له رجل والتحت عبارة عما يلي جهة الرّجل : وكل ذلك مما يستحيل في العقل ولأن المعقول من كونه مختصّا بجهة أنه مختص بحيز اختصاص الجواهر أو مختص بالجواهر اختصاص العرض ، وقد ظهر استحالة كونه جوهرا أو عرضا فاستحال كونه مختصًا بالجهة : وإن اريد بالجهة غير هذين المعنيين كان غلطا في الاسم مع المساعدة على المعنى ولأنه لو كان فوق العالم لكان محاذيا له ، وكل محاذ لجسم فإما أن يكون مثله أو أصغر منه أو أكبر وكل ذلك تقدير محوج بالضرورة إلى مقدّر ويتعالى عنه الخالق الواحد المدبّر ، فأما رفع الأيدي عند السؤال إلى جهة السماء فهو لأنها قبلة الدعاء ، وفيه أيضا اشاره إلى ما هو وصف للمدعو من الجلال و الكبرياء تنبيها بقصد جهة العلو على صفة المجد والعلاء ، فإنه تعالى فوق كل موجود بالقهر والاستيلاء" اهـ [إحياء علوم الدين : (1/ 128) ] ، ( 16 ) </w:t>
      </w:r>
      <w:r>
        <w:rPr>
          <w:rFonts w:hint="cs"/>
          <w:b w:val="0"/>
          <w:bCs/>
          <w:rtl/>
        </w:rPr>
        <w:t>وقال القاضي أبو بكر بن العربي المالكي الأندلسي</w:t>
      </w:r>
      <w:r>
        <w:rPr>
          <w:rFonts w:hint="cs"/>
          <w:b w:val="0"/>
          <w:rtl/>
        </w:rPr>
        <w:t xml:space="preserve"> (543 هـ) : ( البارئ تعالى يتقدس عن أن يُحَدّ بالجهات أو تكتنفه الأقطار )  اهـ ،  [ القبس في شرح الموطأ : ج 1 : 395 ] ، وقال أيضا : ( إن الله سبحانه منزه عن الحركـة والانتقال لأنه لا يحويه مكان كما لا يشتمل عليه زمان ، ولا يشغل حيزا كما لا يدنو إلى مسافة بشيء ، متقدس الذات عن الآفات منزه عن التغيير ، وهذه عقيدة مستقرة في القلوب ثابتة بواضح الدليل ) اهـ ،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 كما أنه سبحانه كذلك ، لكنه يعلم كل شيء في كل موضع وعلى  كل حال ، فما كان فهو بعلم الله لا يشذ عنه شيء ولا يعزب عن علمه موجود ولا معدوم ، والمقصود من الخبر أن نسبة البارئ من </w:t>
      </w:r>
      <w:r>
        <w:rPr>
          <w:rFonts w:hint="cs"/>
          <w:b w:val="0"/>
          <w:rtl/>
        </w:rPr>
        <w:lastRenderedPageBreak/>
        <w:t xml:space="preserve">الجهات إلى فوق كنسبته إلى تحت ، إذ لا ينسب إلى الكون في واحدة منهما بذاته " اهـ ،  [ عارضة الأحوذي بشرح سنن الترمذي : ج 12 : 184 ] ، ( 17 ) </w:t>
      </w:r>
      <w:r>
        <w:rPr>
          <w:rFonts w:hint="cs"/>
          <w:b w:val="0"/>
          <w:bCs/>
          <w:rtl/>
        </w:rPr>
        <w:t>وقال القاضي عياض المالكي</w:t>
      </w:r>
      <w:r>
        <w:rPr>
          <w:rFonts w:hint="cs"/>
          <w:b w:val="0"/>
          <w:rtl/>
        </w:rPr>
        <w:t xml:space="preserve"> ( 544 هـ ) : ( اعلم أن ما وقع من إضافة الدنو والقرب هنا من الله او إلى الله فليس بدنو مكان ولا قُرب مدى ، بل كما ذكرنا عن جعفر بن محمد الصادق : ليس بدُنو حد ، صفة المجد والعلاء ، فإنه تعالى فوق كل موجود بالقهر والاستيلاء ) اهـ [ الشفا : ج1 : 205 ] ، ( 18 ) </w:t>
      </w:r>
      <w:r>
        <w:rPr>
          <w:rFonts w:hint="cs"/>
          <w:b w:val="0"/>
          <w:bCs/>
          <w:rtl/>
        </w:rPr>
        <w:t>وقال الإمام الشهرستاني</w:t>
      </w:r>
      <w:r>
        <w:rPr>
          <w:rFonts w:hint="cs"/>
          <w:b w:val="0"/>
          <w:rtl/>
        </w:rPr>
        <w:t xml:space="preserve"> ( ت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 [ نهاية الأقدام ص/ 103] ، </w:t>
      </w:r>
      <w:r>
        <w:rPr>
          <w:rFonts w:eastAsia="Times New Roman" w:hint="cs"/>
          <w:b w:val="0"/>
          <w:bCs/>
          <w:rtl/>
        </w:rPr>
        <w:t>وقال الإمام الحافظ ابن الجوزي الحنبلي</w:t>
      </w:r>
      <w:r>
        <w:rPr>
          <w:rFonts w:eastAsia="Times New Roman" w:hint="cs"/>
          <w:b w:val="0"/>
          <w:rtl/>
        </w:rPr>
        <w:t xml:space="preserve"> (597هـ) : ( الواجب علينا أن نعتقد أن ذات الله تعالى لا يحويه مكان ولا يوصف بالتغيّر والانتقال)  اهـ ،  </w:t>
      </w:r>
      <w:r>
        <w:rPr>
          <w:rFonts w:hint="cs"/>
          <w:b w:val="0"/>
          <w:rtl/>
        </w:rPr>
        <w:t xml:space="preserve">[ دفع شبه التشبيه (ص/58) ] ، </w:t>
      </w:r>
      <w:r>
        <w:rPr>
          <w:rFonts w:eastAsia="Times New Roman" w:hint="cs"/>
          <w:b w:val="0"/>
          <w:rtl/>
        </w:rPr>
        <w:t>وقال في صيد الخاطر : ( فترى أقوامًا يسمعون أخبار الصفات فيحملونها على ما يقتضيه الحس ، كقول قائلهم : ينزل بذاته إلى السماء وينتقل ، وهذا فهم رديء ، لأن المنتقل يكون من مكان إلى مكان ، ويوجب ذلك كون المكان أكبر منه ، ويلزم منه الحركة ، وكل ذلك محال على الحق عز وجل) اهـ [</w:t>
      </w:r>
      <w:r>
        <w:rPr>
          <w:rFonts w:hint="cs"/>
          <w:b w:val="0"/>
          <w:rtl/>
        </w:rPr>
        <w:t xml:space="preserve"> صيد الخاطر : ص/ 476 ] ، </w:t>
      </w:r>
      <w:r>
        <w:rPr>
          <w:rFonts w:eastAsia="Times New Roman" w:hint="cs"/>
          <w:b w:val="0"/>
          <w:rtl/>
        </w:rPr>
        <w:t xml:space="preserve">وقال في الباز الأشهب : ( كل من هو في جهة يكون مقدَّرًا محدودًا وهو يتعالى عن ذلك ، وإنما الجهات للجواهر والأجسام لأنها أجرام تحتاج إلى جهة ، وإذا ثبت بطلان الجهة ثبت بطلان المكان" اهـ ، [ الباز الأشهب ص 57] ، </w:t>
      </w:r>
      <w:r>
        <w:rPr>
          <w:rFonts w:hint="cs"/>
          <w:b w:val="0"/>
          <w:rtl/>
        </w:rPr>
        <w:t xml:space="preserve">( 19 ) </w:t>
      </w:r>
      <w:r>
        <w:rPr>
          <w:rFonts w:hint="cs"/>
          <w:b w:val="0"/>
          <w:bCs/>
          <w:rtl/>
        </w:rPr>
        <w:t>وقال الحافظ ابن عساكر</w:t>
      </w:r>
      <w:r>
        <w:rPr>
          <w:rFonts w:hint="cs"/>
          <w:b w:val="0"/>
          <w:rtl/>
        </w:rPr>
        <w:t xml:space="preserve"> (620 هـ) – في درة من تنزيهات العلماء – (  موجود قبل الخلق ليس له قبل ولا بعد ، ولا فوق ولا تحت ، ولا يمين ولا شمال ، ولا أمام ولا خلف ، ولا كل ولا بعض ، ولا يقال متى كان ، ولا أين كـان ولا كيف ، كان ولا مكان ، كون الأكوان ، ودبر الزمان ، لا يتقيد بالزمان ، ولا يتخصص بالمكان ) اهـ [ طبقات الشافعية (8/ 186) ] ، ( 20 ) </w:t>
      </w:r>
      <w:r>
        <w:rPr>
          <w:rFonts w:hint="cs"/>
          <w:b w:val="0"/>
          <w:bCs/>
          <w:rtl/>
        </w:rPr>
        <w:t>وقال سلطان العلماء  عبد العزيز بن عبد السلام</w:t>
      </w:r>
      <w:r>
        <w:rPr>
          <w:rFonts w:hint="cs"/>
          <w:b w:val="0"/>
          <w:rtl/>
        </w:rPr>
        <w:t xml:space="preserve"> (660 ه) : ( ليس [ الله تعالى ] بجسم مصوَّر ، ولا جوهر محدود مُقدَّر ، ولا يشبه شيئا ، ولا يُشبهه شيء ، ولا تحيط به الجهات ، ولا تكتنفه الأرضون ولا السموات ، كان قبل أن كوَّن المكان ودبَّر الزمان ، وهو الآن على ما عليه كان) أهـ [طبقات الشافعية : (8/ 219) ] ،</w:t>
      </w:r>
      <w:r>
        <w:rPr>
          <w:rFonts w:eastAsia="Times New Roman" w:hint="cs"/>
          <w:b w:val="0"/>
          <w:rtl/>
        </w:rPr>
        <w:t xml:space="preserve"> ( 21 ) </w:t>
      </w:r>
      <w:r>
        <w:rPr>
          <w:rFonts w:eastAsia="Times New Roman" w:hint="cs"/>
          <w:b w:val="0"/>
          <w:bCs/>
          <w:rtl/>
        </w:rPr>
        <w:t>وقال الإمام المفسّر محمد بن أحمد الأنصاري القرطبي المالكي</w:t>
      </w:r>
      <w:r>
        <w:rPr>
          <w:rFonts w:eastAsia="Times New Roman" w:hint="cs"/>
          <w:b w:val="0"/>
          <w:rtl/>
        </w:rPr>
        <w:t xml:space="preserve"> (671هـ) : ( و"العليّ" يراد به علو القدر والمنزلة لا علو المكان ، لأنَّ الله منزه عن التحيز)  أهـ [</w:t>
      </w:r>
      <w:r>
        <w:rPr>
          <w:rFonts w:hint="cs"/>
          <w:b w:val="0"/>
          <w:rtl/>
        </w:rPr>
        <w:t xml:space="preserve"> الجامع لأحكام القرءان : (3/ 278)] ، </w:t>
      </w:r>
      <w:r>
        <w:rPr>
          <w:rFonts w:eastAsia="Times New Roman" w:hint="cs"/>
          <w:b w:val="0"/>
          <w:rtl/>
        </w:rPr>
        <w:t xml:space="preserve">وقال أيضًا ( والقاعدة تنزيهه سبحانه وتعالى عن الحركة والانتقال وشغل الأمكنة )  اهـ ، </w:t>
      </w:r>
      <w:r>
        <w:rPr>
          <w:rFonts w:hint="cs"/>
          <w:b w:val="0"/>
          <w:rtl/>
        </w:rPr>
        <w:t xml:space="preserve"> [ المصدر السابق : (6/ 390) ] ، </w:t>
      </w:r>
      <w:r>
        <w:rPr>
          <w:rFonts w:eastAsia="Times New Roman" w:hint="cs"/>
          <w:b w:val="0"/>
          <w:rtl/>
        </w:rPr>
        <w:t xml:space="preserve">وقال أيضًا : ( ومعنى :{فوق عباده} [سورة الأنعام/18] فوقية الاستعلاء بالقهر والغلبة عليهم ، أي هم تحت تسخيره لا فوقية مكان" اهـ ،  </w:t>
      </w:r>
      <w:r>
        <w:rPr>
          <w:rFonts w:hint="cs"/>
          <w:b w:val="0"/>
          <w:rtl/>
        </w:rPr>
        <w:t xml:space="preserve">[ المصدر </w:t>
      </w:r>
      <w:r>
        <w:rPr>
          <w:rFonts w:hint="cs"/>
          <w:b w:val="0"/>
          <w:rtl/>
        </w:rPr>
        <w:lastRenderedPageBreak/>
        <w:t>السابق : (6/ 399) ] ،</w:t>
      </w:r>
      <w:r>
        <w:rPr>
          <w:rFonts w:eastAsia="Times New Roman" w:hint="cs"/>
          <w:b w:val="0"/>
          <w:rtl/>
        </w:rPr>
        <w:t xml:space="preserve">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 ، </w:t>
      </w:r>
      <w:r>
        <w:rPr>
          <w:rFonts w:hint="cs"/>
          <w:b w:val="0"/>
          <w:rtl/>
        </w:rPr>
        <w:t xml:space="preserve"> [  المصدر السابق : (7/ 145) ] ،</w:t>
      </w:r>
      <w:r>
        <w:rPr>
          <w:rFonts w:eastAsia="Times New Roman" w:hint="cs"/>
          <w:b w:val="0"/>
          <w:rtl/>
        </w:rPr>
        <w:t xml:space="preserve"> وقال أيضًا : في تفسير آية {وجاء ربّك والملك صفًّا صفًّا} : ( والله جل ثناؤه لا يوصف بالتحول من مكان إلى مكان ، وأنَّى له التحول والانتقال ولا مكان له ولا أوان ، ولا يجري عليه وقت ولا زمان ، لأن في جريان الوقت على الشيء فوت الأوقات ، ومن فاته شيء فهو عاجز" اهـ ، </w:t>
      </w:r>
      <w:r>
        <w:rPr>
          <w:rFonts w:hint="cs"/>
          <w:b w:val="0"/>
          <w:rtl/>
        </w:rPr>
        <w:t xml:space="preserve"> [  المصدر السابق : </w:t>
      </w:r>
      <w:r>
        <w:rPr>
          <w:rFonts w:eastAsia="Times New Roman" w:hint="cs"/>
          <w:b w:val="0"/>
          <w:rtl/>
        </w:rPr>
        <w:t>(20/55)</w:t>
      </w:r>
      <w:r>
        <w:rPr>
          <w:rFonts w:hint="cs"/>
          <w:b w:val="0"/>
          <w:rtl/>
        </w:rPr>
        <w:t>]</w:t>
      </w:r>
      <w:r>
        <w:rPr>
          <w:rFonts w:eastAsia="Times New Roman" w:hint="cs"/>
          <w:b w:val="0"/>
          <w:rtl/>
          <w:lang w:bidi="ar-KW"/>
        </w:rPr>
        <w:t xml:space="preserve"> ،</w:t>
      </w:r>
      <w:r>
        <w:rPr>
          <w:rFonts w:eastAsia="Times New Roman" w:hint="cs"/>
          <w:b w:val="0"/>
          <w:rtl/>
        </w:rPr>
        <w:t xml:space="preserve"> وقال أيضًا عند تفسير قوله تعالى :{ءأمنتم من في السماء أن يخسف بكم الأرض} [سورة المُلك/16] : ( والمراد بها توقيره وتنزيهه عن السفل والتحت ، ووصفه بالعلوِّ والعظمة لا بالأماكن والجهات والحدود لأنها صفات الأجسام ،  وإنما ترفع الأيدي بالدعاء إلى السماء لأن السماء مهبط الوحي ومنزل القطر ومحل القُدس ومعدن المطهرين من الملائكة ، وإليها ترفع أعمال العباد ، وفوقها عرشه وجنته ، كما جعل الله الكعبة قِبلةً للدعاء والصلاة ، ولأنه خلق الأمكنة وهو غير محتاج إليها ، وكان في أزله قبل خلق المكان والزمان ولا مكان له ولا زمان ، وهو الآن على ما عليه كان ) اهـ [ المصدر السابق : ( 18/216) ] ، ( 22 ) </w:t>
      </w:r>
      <w:r>
        <w:rPr>
          <w:rFonts w:eastAsia="Times New Roman" w:hint="cs"/>
          <w:b w:val="0"/>
          <w:bCs/>
          <w:rtl/>
        </w:rPr>
        <w:t>وقال الإمام الحافظ أبو زكريا محيي الدين النووي</w:t>
      </w:r>
      <w:r>
        <w:rPr>
          <w:rFonts w:eastAsia="Times New Roman" w:hint="cs"/>
          <w:b w:val="0"/>
          <w:rtl/>
        </w:rPr>
        <w:t xml:space="preserve"> (676هـ) :  ( إن الله تعالى ليس كمثله شىء ، وإنه منزه عن التجسيم والانتقال والتحيز في جهة وعن سائر صفات المخلوق ) اهـ ،  [ شرح صحيح مسلم 3/19] ، </w:t>
      </w:r>
      <w:r>
        <w:rPr>
          <w:rFonts w:hint="cs"/>
          <w:b w:val="0"/>
          <w:rtl/>
        </w:rPr>
        <w:t xml:space="preserve">( 23 ) </w:t>
      </w:r>
      <w:r>
        <w:rPr>
          <w:rFonts w:hint="cs"/>
          <w:b w:val="0"/>
          <w:bCs/>
          <w:rtl/>
        </w:rPr>
        <w:t>وقال الإمام البيضاوي</w:t>
      </w:r>
      <w:r>
        <w:rPr>
          <w:rFonts w:hint="cs"/>
          <w:b w:val="0"/>
          <w:rtl/>
        </w:rPr>
        <w:t xml:space="preserve"> (685 هـ) : ( ولما ثبت بالقواطع أنه سبحانه منزه عن الجسمية والتحيز امتنع عليه النزول على معنى الانتقال من موضع إلى موضع أخفض منه ) أهـ [ فتح الباري (3/ 31)] ، ( 24 ) </w:t>
      </w:r>
      <w:r>
        <w:rPr>
          <w:rFonts w:hint="cs"/>
          <w:b w:val="0"/>
          <w:bCs/>
          <w:rtl/>
        </w:rPr>
        <w:t>وقال الإمام المفسر النسفي</w:t>
      </w:r>
      <w:r>
        <w:rPr>
          <w:rFonts w:hint="cs"/>
          <w:b w:val="0"/>
          <w:rtl/>
        </w:rPr>
        <w:t xml:space="preserve"> (710 هـ ) :  (إنه تعالى كان ولا مكان فهو على ما كان قبل خلق المكان ، لم يتغير عما كان ) اهـ ،  [ تفسير النسفي : (ج2/2 ،48) ] ، ( 25 ) </w:t>
      </w:r>
      <w:r>
        <w:rPr>
          <w:rFonts w:hint="cs"/>
          <w:b w:val="0"/>
          <w:bCs/>
          <w:rtl/>
        </w:rPr>
        <w:t>وقال العلامة ابن منظور</w:t>
      </w:r>
      <w:r>
        <w:rPr>
          <w:rFonts w:hint="cs"/>
          <w:b w:val="0"/>
          <w:rtl/>
        </w:rPr>
        <w:t xml:space="preserve"> (711 هـ) : ( وفي الحديث : (( من تقرب إليّ شبرا تقربت إليه ذراعًا ))   المراد بقرب العبد من الله عز وجل : القرب بالذكر والعمل الصالح لا قرب الذات والمكان لأن ذلك من صفات الأجسام ، والله يتعالى عن ذلك ويتقدس) [  لسان العرب ، مادة : ق رب (1/ 663- 664) ] ، ( 26 ) </w:t>
      </w:r>
      <w:r>
        <w:rPr>
          <w:rFonts w:hint="cs"/>
          <w:b w:val="0"/>
          <w:bCs/>
          <w:rtl/>
        </w:rPr>
        <w:t>وقال الإمام القاضي بدر الدين ابن جماعة</w:t>
      </w:r>
      <w:r>
        <w:rPr>
          <w:rFonts w:hint="cs"/>
          <w:b w:val="0"/>
          <w:rtl/>
        </w:rPr>
        <w:t xml:space="preserve"> (733 ه ) : ( كان الله ولا زمان ولا مكان ، وهو الان على ما عليه كان)  اهـ ،  [ إيضاح الدليل (ص/ 103- 4 ،  1)] ، وقال أيضا : ( فإن قيل : نفي الجهة عن الموجود يوجب نفيه لاستحالة موجود في غير جهة ،  " قلنا : الموجود قسمان : موجود لا يتصرف فيه الوهم والحس والخيال والانفصال ، وموجود يتصرف ذلك فيه ويقبله ،  فالأول ممنوع لاستحالته ، والرب لا يتصرف فيه ذلك ، إذ ليس بجسم ولا عرض ولا جوهر ، فصح وجوده عقلا من غير جهة</w:t>
      </w:r>
      <w:r>
        <w:rPr>
          <w:rFonts w:hint="cs"/>
        </w:rPr>
        <w:t xml:space="preserve"> </w:t>
      </w:r>
      <w:r>
        <w:rPr>
          <w:rFonts w:hint="cs"/>
          <w:b w:val="0"/>
          <w:rtl/>
        </w:rPr>
        <w:t xml:space="preserve">ولا حيز كما دل الدليل العقلي فيه ، فوجب تصديقه عقلا ، وكما دل الدليل العقلي على وجوده مع نفي </w:t>
      </w:r>
      <w:r>
        <w:rPr>
          <w:rFonts w:hint="cs"/>
          <w:b w:val="0"/>
          <w:rtl/>
        </w:rPr>
        <w:lastRenderedPageBreak/>
        <w:t xml:space="preserve">الجسمية والعرضية مع بُعد الفهم الحسي له ، فكذلك دلّ على نفي الجهة والحيز مع بُعد فهم الحسّ له ) اهـ [ إيضاح الدليل (ص/ 104- 105) ] ، ( 27 ) </w:t>
      </w:r>
      <w:r>
        <w:rPr>
          <w:rFonts w:hint="cs"/>
          <w:b w:val="0"/>
          <w:bCs/>
          <w:rtl/>
        </w:rPr>
        <w:t>وقال المفسِّر النحوي محمد بن يوسف المعروف بأبي حيان الأندلسي</w:t>
      </w:r>
      <w:r>
        <w:rPr>
          <w:rFonts w:hint="cs"/>
          <w:b w:val="0"/>
          <w:rtl/>
        </w:rPr>
        <w:t xml:space="preserve"> (745 هـ) عند تفسير قوله تعالى :{ وَلَهُ مَن فِي السَّمَاوَاتِ وَالْأَرْضِ وَمَنْ عِندَهُ لَا يَسْتَكْبِرُونَ عَنْ عِبَادَتِه } : ( وعند هنا لا يراد بها ظرف المكان لأنه تعالى منزه عن المكان ، بل المعنى شرف المكانة وعلو المنزلة ) اهـ [ البحر المحيط (6/ 302)] ، وقال أيضا : ( قام البرهان العقلي على أنه تعالى ليس بمتحيز في جهة ) اهـ ،  [البحر المحيط : 16- 8/ 302) ] ، ( 28 ) </w:t>
      </w:r>
      <w:r>
        <w:rPr>
          <w:rFonts w:hint="cs"/>
          <w:b w:val="0"/>
          <w:bCs/>
          <w:rtl/>
        </w:rPr>
        <w:t>وقال الإمام الحافظ المحدث ولي الدين أبو زرعة أحمد بن عبد الرحيم العراقي</w:t>
      </w:r>
      <w:r>
        <w:rPr>
          <w:rFonts w:hint="cs"/>
          <w:b w:val="0"/>
          <w:rtl/>
        </w:rPr>
        <w:t xml:space="preserve"> (826 هـ) : (  "وقوله أي النبي- "فهو عنده فوق العرش "لا بد من تأويل ظاهر لفظة "عنده " لأن معناها حضرة الشيء والله تعالى منزه عن الاستقرار والتحيز والجهة ، فالعندية ليست من حضرة المكان بل من حضرة الشرف ، أي وضع ذلك الكتاب في محل مُعظّم عنده ) اهـ [ طرح التثريب (8/ ،84) ] ، ( 29 ) </w:t>
      </w:r>
      <w:r>
        <w:rPr>
          <w:rFonts w:hint="cs"/>
          <w:b w:val="0"/>
          <w:bCs/>
          <w:rtl/>
        </w:rPr>
        <w:t>وقال إمام الدنيا في الحديث الحافظ ابن حجر العسقلاني</w:t>
      </w:r>
      <w:r>
        <w:rPr>
          <w:rFonts w:hint="cs"/>
          <w:b w:val="0"/>
          <w:rtl/>
        </w:rPr>
        <w:t xml:space="preserve"> (852 هـ) : ( ولا يلزم من كون جهتي العلو والسفل محالا على الله أن لا يوصف بالعلو ، لأن وصفه بالعلو من جهة المعنى ، والمستحيل كون ذلك من جهة الحس ، ولذلك ورد في صفته العالي والعلي والمتعالي ، ولم يرد ضد ذلك وإن كان قد أحاط بكل شىء علما جلّ وعز ) أهـ  [ فتح الباري(6/ 136) ] ، ( 30 ) </w:t>
      </w:r>
      <w:r>
        <w:rPr>
          <w:rFonts w:hint="cs"/>
          <w:b w:val="0"/>
          <w:bCs/>
          <w:rtl/>
        </w:rPr>
        <w:t>وقال الإمام العَيْني أحد أكبر شراح صحيح البخاري</w:t>
      </w:r>
      <w:r>
        <w:rPr>
          <w:rFonts w:hint="cs"/>
          <w:b w:val="0"/>
          <w:rtl/>
        </w:rPr>
        <w:t xml:space="preserve"> (855 هـ) : ( ولا يدل قوله تعالى :{ وكان عرشه على الماء }  على أنه - تعالى- حالّ عليه ، وإنما أخبر عن العرش خاصة بأنه على الماء ، ولم يخبر عن نفسه بأنه حال عليه ، تعالى الله عن ذلك ، لأنه لم يكن له حاجة إليه " اهـ ،  [ عمدة القاري (مجلد 12/ 25/ 111) ] ، وقال أيضا : ( تقرر أن الله ليس بجسم ، فلا يحتاج إلى مكان يستقر فيه ، فقد كان ولا مكان ) أ ه [ عمدة القاري (مجلد 12/ 25/ 117) ] ، ( 31 ) </w:t>
      </w:r>
      <w:r>
        <w:rPr>
          <w:rFonts w:hint="cs"/>
          <w:b w:val="0"/>
          <w:bCs/>
          <w:rtl/>
        </w:rPr>
        <w:t>وقال الحافظ السخاوي</w:t>
      </w:r>
      <w:r>
        <w:rPr>
          <w:rFonts w:hint="cs"/>
          <w:b w:val="0"/>
          <w:rtl/>
        </w:rPr>
        <w:t xml:space="preserve"> (902 هـ ) : ( قال شيخنا- يعني الحافظ ابن حجر- : إن علم الله يشمل جميع الأقطار ، والله سبحانه وتعالى منزه عن الحلول في الأماكن ، فإنه سبحانه وتعالى كان قبل أن تحدث الأماكن ) أهـ ،  [ المقاصد الحسنة (رقم 886 ، ص/ 342) ] ، ( 32 ) </w:t>
      </w:r>
      <w:r>
        <w:rPr>
          <w:rFonts w:hint="cs"/>
          <w:b w:val="0"/>
          <w:bCs/>
          <w:rtl/>
        </w:rPr>
        <w:t>وقال الحافظ جلال الدين السيوطي</w:t>
      </w:r>
      <w:r>
        <w:rPr>
          <w:rFonts w:hint="cs"/>
          <w:b w:val="0"/>
          <w:rtl/>
        </w:rPr>
        <w:t xml:space="preserve"> (911 هـ) عند شرح حديث : (أقرب ما يكون العبد من ربه وهو ساجد) : ( قال القرطبي : هذا أقرب بالرتبة والكرامة لا بالمسافة ، لأنه منزه عن المكان والمساحة والزمان ،  وقال البدر بن الصاحب في تذكرته : في الحديث إشارة إلى نفي الجهة عن الله تعالى ) أهـ ،  [شرح السيوطي لسنن النساني (1/ 576) ] ، ( 33 ) </w:t>
      </w:r>
      <w:r>
        <w:rPr>
          <w:rFonts w:hint="cs"/>
          <w:b w:val="0"/>
          <w:bCs/>
          <w:rtl/>
        </w:rPr>
        <w:t>وقال الإمام القسطلاني</w:t>
      </w:r>
      <w:r>
        <w:rPr>
          <w:rFonts w:hint="cs"/>
          <w:b w:val="0"/>
          <w:rtl/>
        </w:rPr>
        <w:t xml:space="preserve">  (933هـ) في شرحه على صحيح البخاري : ( ذات الله منزه عن المكان والجهة ) أهـ ،  [ إرشاد الساري (15/ 451) ] ( 34 ) </w:t>
      </w:r>
      <w:r>
        <w:rPr>
          <w:rFonts w:hint="cs"/>
          <w:b w:val="0"/>
          <w:bCs/>
          <w:rtl/>
        </w:rPr>
        <w:t>وقال الإمام القاضي أبو زكريا الأنصاري</w:t>
      </w:r>
      <w:r>
        <w:rPr>
          <w:rFonts w:hint="cs"/>
          <w:b w:val="0"/>
          <w:rtl/>
        </w:rPr>
        <w:t xml:space="preserve"> (926 هـ) : ( إن الله ليس بجسم ولا </w:t>
      </w:r>
      <w:r>
        <w:rPr>
          <w:rFonts w:hint="cs"/>
          <w:b w:val="0"/>
          <w:rtl/>
        </w:rPr>
        <w:lastRenderedPageBreak/>
        <w:t xml:space="preserve">عَرَض ولا في مكان ولا زمان) أهـ [ حاشية الرسالة القشيرية (ص/ 2) ] ، وقال أيضا : ( لا مكان له  - سبحانه - كما لا زمان له لأنه الخالق لكل مكان وزمان) أهـ [ المصدر السابق : (ص/ 5) ] ، </w:t>
      </w:r>
    </w:p>
    <w:p w:rsidR="00064B4F" w:rsidRDefault="00064B4F" w:rsidP="00064B4F">
      <w:pPr>
        <w:ind w:left="-58"/>
        <w:jc w:val="center"/>
        <w:rPr>
          <w:rFonts w:hint="cs"/>
          <w:b w:val="0"/>
          <w:rtl/>
          <w:lang w:bidi="ar-KW"/>
        </w:rPr>
      </w:pPr>
      <w:r>
        <w:rPr>
          <w:rFonts w:hint="cs"/>
          <w:b w:val="0"/>
          <w:rtl/>
          <w:lang w:bidi="ar-KW"/>
        </w:rPr>
        <w:t>***</w:t>
      </w:r>
    </w:p>
    <w:p w:rsidR="00064B4F" w:rsidRDefault="00064B4F" w:rsidP="00064B4F">
      <w:pPr>
        <w:ind w:left="-58"/>
        <w:jc w:val="both"/>
        <w:rPr>
          <w:rFonts w:hint="cs"/>
          <w:b w:val="0"/>
          <w:rtl/>
          <w:lang w:bidi="ar-KW"/>
        </w:rPr>
      </w:pPr>
      <w:bookmarkStart w:id="61" w:name="ص3"/>
      <w:r>
        <w:rPr>
          <w:rFonts w:hint="cs"/>
          <w:b w:val="0"/>
          <w:bCs/>
          <w:rtl/>
        </w:rPr>
        <w:t xml:space="preserve">[  3  ] : تحقيق القول في حديث : ((  ينزل ربنا كل ليلة )) : والقضاء على شبه المجسمة المتعلقة به من اثبات المكان والحركة والسكون :  </w:t>
      </w:r>
      <w:bookmarkEnd w:id="61"/>
      <w:r>
        <w:rPr>
          <w:rFonts w:hint="cs"/>
          <w:bCs/>
          <w:rtl/>
        </w:rPr>
        <w:t>[ تمهيد يُساعد على الفهم الصحيح للحديث ويمنع من الحشو في معانيه ]</w:t>
      </w:r>
      <w:r>
        <w:rPr>
          <w:rFonts w:hint="cs"/>
          <w:b w:val="0"/>
          <w:rtl/>
        </w:rPr>
        <w:t xml:space="preserve"> : العرب كما تطلق لفظ ( النزول ) على الانتقال من مكان عال إلى مكان أسفل منه ، فإنها تطلقه على غيره  من المعاني المجازية ، فالعرب تقول نزلت الأسعار ، وليس معانه انتقال الأسعار كمن مكان إلى مكان ، والعرب تقول نزل البائع في عرضه لسلعته ، وليس المقصد سوى أنّه ترفق بالمشتري وخفض السعر له ، ومنه قول الشافعي - وهو أمام في اللغة كما هو أمام في الفقه - " دخلت مصر فلم يفهموا كلامي فنزلت ثم نزلت ثم نزلت " ، ولم يرد حينئذ الانتقال من علو إلى سفل وإنما مراده الترفق في استعمال اللغة معهم حتى يفهموا حديثه ، والقرآن الكريم يُشير إلى معان أخرى للنزول ، كما في قوله تعالى  : { وأنزلنا الحديد فيه بأس شديد } ، بمعنى : وجعلنا الحديد فيه بأس شديد ، إذ لم ير أحد قط قطعة حديد نازلة من السماء في الهواء ، والجميع يستخرجون الحديد من باطن الأرض ، ولم ينزل كما المطر من السماء ، وكما في قوله تعالى : { وأنزل لكم من الأنعام ثمانية أزواج } ، بمعنى : وخلقنا لكم من الأنعام ثمانية أزواج ، إذ لم أحد من الناس جملا يحلق من السماء إلى الأرض ، </w:t>
      </w:r>
      <w:r>
        <w:rPr>
          <w:rFonts w:hint="cs"/>
          <w:b w:val="0"/>
          <w:bCs/>
          <w:rtl/>
        </w:rPr>
        <w:t>أضف إلى ذلك أنّ من اللوازم الفاسدة للقول بالنزول الحقيقي</w:t>
      </w:r>
      <w:r>
        <w:rPr>
          <w:rFonts w:hint="cs"/>
          <w:b w:val="0"/>
          <w:rtl/>
        </w:rPr>
        <w:t xml:space="preserve"> : ( أ ) الحلول في السماء ، وقد أجمع علماء أهل السنّة والجماعة على تنزيه الله تعالى عن الاتحاد بخلقه أو الحلول في شيء من خلقه ، والسماء خلقه كما الأرض خلقه ، ( ب ) الصعود بعد النزول بمعنى أن يكون أسفل العرش ثم يصعد ، وهو محال على العلي العظيم ، ووصف الله تعالى بالسفل كفر وضلال ، ( ت ) النتيجة الحتمية لدوران الأرض حول نفسها وحول الشمس دوام ثلث الليل في الارض بمجموع أماكنها وتجدد ثلث الليل على أهل الأرض مع اللحظات شيئا فشيئا ، فلو كان النزول حقيقيا فيلزم انتقاله إلى السماء الدنيا في كل لحظة وحين ، والنتيجة الحتمية هي النزول والصعود على مدار اليوم ( أربعة وعشرون ساعة نازل صاعد ) وهل يقول بهذا إلا أحمق مجنون ، إذن الفهم الصحيح للحديث لابد وأن يكون غير ذلك ، ( ث )  إن كان المقصود من النـزول من العرش إلى السماء الدنيا أن يُسْمَعَ نداؤه فهذا المقصود ما حصل ،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w:t>
      </w:r>
      <w:r>
        <w:rPr>
          <w:rFonts w:hint="cs"/>
          <w:b w:val="0"/>
          <w:rtl/>
        </w:rPr>
        <w:lastRenderedPageBreak/>
        <w:t xml:space="preserve">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w:t>
      </w:r>
      <w:r>
        <w:rPr>
          <w:rFonts w:hint="cs"/>
          <w:b w:val="0"/>
          <w:rtl/>
          <w:lang w:bidi="ar-KW"/>
        </w:rPr>
        <w:t xml:space="preserve">( ج ) </w:t>
      </w:r>
      <w:r>
        <w:rPr>
          <w:rFonts w:hint="cs"/>
          <w:b w:val="0"/>
          <w:rtl/>
        </w:rPr>
        <w:t>القائل بأن الله تعالى فوق العرش بذاته وأنه ملأه كيف تسعه السماء الدنيا وهي بالنسبة إلى العرش كحلقة في فلاة فيلزم عليه أحد أمرين إما اتساع في السماء الدنيا كل ساعة حتى تسعه أو تضاؤل الذات المقدس عن ذلك حتى تسعه ونحن نقطع بانتفاء الأمرين ،</w:t>
      </w:r>
      <w:r>
        <w:rPr>
          <w:rFonts w:hint="cs"/>
          <w:b w:val="0"/>
          <w:rtl/>
          <w:lang w:bidi="ar-KW"/>
        </w:rPr>
        <w:t xml:space="preserve"> </w:t>
      </w:r>
      <w:r>
        <w:rPr>
          <w:rFonts w:hint="cs"/>
          <w:b w:val="0"/>
          <w:rtl/>
        </w:rPr>
        <w:t xml:space="preserve">وإذا ثبت ذلك فقد ذهب جماعة من السلف إلى السكوت عن المراد بذلك النـزول مع قطعهم بأن ما لا يليق بجلاله تعالى غير مراد وتنـزيهه عن الحركة والانتقال ، ( ح ) النزول الحقيقي يستلزم التغير والحدوث والحركة والسكون والقيام والجلوس والحلول في المكان الذي ينزل فيه ، وهذه كلها محال نسبتها إلى الله المنزه عن الجسمية ولوازمها عند اهل الأصول المتخصصين في العقيدة ، وإن كان الحشوية الجهال لا يرون باساً من نسبة تلك العظائم إلى الله ، وهم يقولون على الله تعالى بغير علم ، وحقاً إذا لم تستح فاصنع ما شئت ، وإني لأتعجب إذا كانت تلك محاذير القول بالنزول الحسي ، فلما الظاهرية المقيتة في فهم النزول ، وهو يأتي في اللفة لمعانٍ أخرى ليس فيها محاذير القول بالنزول الحسي من العرش إلى السماء ، فليس أمامنا إلا حل من تلك الحلول الجائزة ، إمّا أن يكون الحل بتفويض المعنى المراد من النزول ، مع التنزيه عن النزول الحسي ، بأن نقول نزول على مراد الله ومراد رسوله صلى الله عليه وسلم ، أو أن يكون الحل بأن نحمل الحديث على المعنى الذي سيق من أجله ألا وهو أفضلية وقت السحر " ثلث الليل الأخير " وأنّه وقت الاستجابة ونزول الرحمة والمغفرة وهي من صفات الله تعالى ، أو أن نحمل الحديث المتشابه معلى محكمه ، ألا وهو حديث النسائي : </w:t>
      </w:r>
      <w:r>
        <w:rPr>
          <w:rFonts w:hint="cs"/>
          <w:b w:val="0"/>
          <w:rtl/>
          <w:lang w:bidi="ar-KW"/>
        </w:rPr>
        <w:t xml:space="preserve">بلفظ : (( </w:t>
      </w:r>
      <w:r>
        <w:rPr>
          <w:rFonts w:hint="cs"/>
          <w:b w:val="0"/>
          <w:rtl/>
        </w:rPr>
        <w:t>إن الله عز وجل يمهل حتى يمضي شطر الليل الأول ثم يأمر مناديا فيقول هل من داع يستجاب له هل من مستغفر يغفر له هل من سائل يعطى )) ، وهذا اللفظ هو المحكم ، ولفظ حديث البخاري ومسلم متشابه ، وعند علماء الأصول يلزم حمل المتشابه على المحكم ، وعلى ذلك فإنّ النازل ملك من الملائكة يُنادي باسم الله تعالى ، وقد فسر الكثير من العلماء حديث البخاري بحديث النسائي ، وقالوا المراد بالنـزول نزول الملك بأمر الله لأنك تقول قطع الأمير يد اللص ولا يكون الأمير بنفسه قد أمـسك السكين وجز المكان إنما المعنى أن يد اللص قطعت بأمر الأمير فتقول قطع الأمير يد اللص وبنى الأمير بيتا وقد لا يكون حمل حجرا واحدا فيه إنما معناه بُـني بأمره ، كذلك ينـزل ربنا أي ينـزل الملك بأمر ربنا ،</w:t>
      </w:r>
      <w:r>
        <w:rPr>
          <w:rFonts w:hint="cs"/>
          <w:b w:val="0"/>
          <w:rtl/>
          <w:lang w:bidi="ar-KW"/>
        </w:rPr>
        <w:t xml:space="preserve"> ومعلوم أن الإمام في الصلاة إذا قرأ القرآن وقال : { </w:t>
      </w:r>
      <w:r>
        <w:rPr>
          <w:rFonts w:hint="cs"/>
          <w:b w:val="0"/>
          <w:rtl/>
        </w:rPr>
        <w:t xml:space="preserve">إِنَّنِي أَنَا اللَّهُ لَا إِلَهَ إِلَّا أَنَا فَاعْبُدْنِي وَأَقِمِ الصَّلَاةَ لِذِكْرِي } [ طه : 14 ] ، فإنّه لا يأمر المأمومين بعبادته ، ولا أحد يعرف العربية يفهم ذلك ، وإنما هو كلام الله تعالى على لسان الإمام ، وهكذا الملك ينقل قول الله تعالى : ((  مَنْ يَدْعُونِي فَأَسْتَجِيبَ لَهُ مَنْ يَسْأَلُنِي فَأُعْطِيَهُ مَنْ يَسْتَغْفِرُنِي فَأَغْفِرَ لَهُ  )) ، </w:t>
      </w:r>
      <w:r>
        <w:rPr>
          <w:rFonts w:hint="cs"/>
          <w:b w:val="0"/>
        </w:rPr>
        <w:t xml:space="preserve"> </w:t>
      </w:r>
      <w:r>
        <w:rPr>
          <w:rFonts w:hint="cs"/>
          <w:b w:val="0"/>
          <w:rtl/>
        </w:rPr>
        <w:t xml:space="preserve">قال الشيخ محمد السفاريني الحنبلي في كتاب لوامع الأنوار البهية شرح الدرة </w:t>
      </w:r>
      <w:r>
        <w:rPr>
          <w:rFonts w:hint="cs"/>
          <w:b w:val="0"/>
          <w:rtl/>
        </w:rPr>
        <w:lastRenderedPageBreak/>
        <w:t xml:space="preserve">المضية في عقيدة الفرقة المرضية ما نصه : ( قال أهل التأويل إن العرب تنسب الفعل إلى من أمر به كما تنسبه إلى من فعله وباشره بنفسه قالوا والمعنى هنا إن الله تعالى يأمر ملكا بالنـزول إلى السماء الدنيا فينادي بأمره </w:t>
      </w:r>
      <w:r>
        <w:rPr>
          <w:rFonts w:hint="cs"/>
          <w:b w:val="0"/>
          <w:rtl/>
          <w:lang w:bidi="ar-KW"/>
        </w:rPr>
        <w:t xml:space="preserve">) أهــ  ، </w:t>
      </w:r>
      <w:r>
        <w:rPr>
          <w:rFonts w:hint="cs"/>
          <w:b w:val="0"/>
          <w:bCs/>
          <w:rtl/>
          <w:lang w:bidi="ar-KW"/>
        </w:rPr>
        <w:t>[ روايات الحديث ] :</w:t>
      </w:r>
      <w:r>
        <w:rPr>
          <w:rFonts w:hint="cs"/>
          <w:b w:val="0"/>
          <w:rtl/>
          <w:lang w:bidi="ar-KW"/>
        </w:rPr>
        <w:t xml:space="preserve"> </w:t>
      </w:r>
      <w:r>
        <w:rPr>
          <w:rFonts w:hint="cs"/>
          <w:bCs/>
          <w:rtl/>
        </w:rPr>
        <w:t>أخرج البخاري</w:t>
      </w:r>
      <w:r>
        <w:rPr>
          <w:rFonts w:hint="cs"/>
          <w:b w:val="0"/>
          <w:rtl/>
        </w:rPr>
        <w:t xml:space="preserve"> عن أبي هريرة رضي الله عنه أَنَّ رَسُولَ اللَّهِ صَلَّى اللَّهُ عَلَيْهِ وَسَلَّمَ قَالَ : (( يَنْزِلُ رَبُّنَا تَبَارَكَ وَتَعَالَى كُلَّ لَيْلَةٍ إِلَى السَّمَاءِ الدُّنْيَا حِينَ يَبْقَى ثُلُثُ اللَّيْلِ الْآخِرُ يَقُولُ مَنْ يَدْعُونِي فَأَسْتَجِيبَ لَهُ مَنْ يَسْأَلُنِي فَأُعْطِيَهُ مَنْ يَسْتَغْفِرُنِي فَأَغْفِرَ لَهُ  )) [ البخاري ح 1077 ] ، </w:t>
      </w:r>
      <w:r>
        <w:rPr>
          <w:rFonts w:hint="cs"/>
          <w:b w:val="0"/>
          <w:bCs/>
          <w:rtl/>
        </w:rPr>
        <w:t>وقال ابن حجر</w:t>
      </w:r>
      <w:r>
        <w:rPr>
          <w:rFonts w:hint="cs"/>
          <w:b w:val="0"/>
          <w:rtl/>
        </w:rPr>
        <w:t xml:space="preserve"> - في درة تنزيهية من كلامه - في شرح الحديث : ( قوله : ( ينزل ربنا إلى السماء الدنيا ) استدل به من أثبت الجهة وقال : هي جهة العلو , وأنكر ذلك الجمهور لأن القول بذلك يفضي إلى التحيز تعالى الله عن ذلك ،  وقد اختلف في معنى النزول على أقوال : فمنهم من حمله على ظاهره وحقيقته وهم المشبهة تعالى الله عن قولهم ، ومنهم من أنكر صحة الأحاديث الواردة في ذلك جملة وهم الخوارج والمعتزلة وهو مكابرة , والعجب أنهم أولوا ما في القرآن من نحو ذلك وأنكروا ما في الحديث إما جهلا وإما عنادا , ومنهم من أجراه على ما ورد مؤمنا به على طريق الإجمال منزها الله تعالى عن الكيفية والتشبيه وهم جمهور السلف , ونقله البيهقي وغيره عن الأئمة الأربعة والسفيانين والحمادين والأوزاعي والليث وغيرهم , ومنهم من أوله على وجه يليق مستعمل في كلام العرب , ومنهم من أفرط في التأويل حتى كاد أن يخرج إلى نوع من التحريف , ومنهم من فصل بين ما يكون تأويله قريبا مستعملا في كلام العرب وبين ما يكون بعيدا مهجورا فأول في بعض وفوض في بعض , وهو منقول عن مالك وجزم به من المتأخرين ابن دقيق العيد , قال البيهقي : وأسلمها الإيمان بلا كيف والسكوت عن المراد إلا أن يرد ذلك عن الصادق فيصار إليه , ومن الدليل على ذلك اتفاقهم على أن التأويل المعين غير واجب فحينئذ التفويض أسلم ،  وسيأتي مزيد بسط في ذلك في كتاب التوحيد إن شاء الله تعالى ،  وقال ابن العربي : حكي عن المبتدعة رد هذه الأحاديث , وعن السلف إمرارها , وعن قوم تأويلها وبه أقول ،  فأما قوله ينزل فهو راجع إلى أفعاله لا إلى ذاته , بل ذلك عبارة عن ملكه الذي ينزل بأمره ونهيه , والنزول كما يكون في الأجسام يكون في المعاني , فإن حملته في الحديث على الحسي فتلك صفة الملك المبعوث بذلك , وإن حملته على المعنوي بمعنى أنه لم يفعل ثم فعل فيسمى ذلك نزولا عن مرتبة إلى مرتبة , فهي عربية صحيحة انتهى ،  والحاصل أنه تأوله بوجهين : إما بأن المعنى ينزل أمره أو الملك بأمره , وإما بأنه استعارة بمعنى التلطف بالداعين والإجابة لهم ونحوه ،  وقد حكى أبو بكر بن فورك أن بعض المشايخ ضبطه بضم أوله على حذف المفعول أي ينزل ملكا , ويقويه ما رواه النسائي من طريق الأغر عن أبي هريرة وأبي سعيد بلفظ : (( إن الله يمهل حتى يمضي شطر الليل , ثم يأمر مناديا يقول : هل من داع فيستجاب له  ))  الحديث ، وفي حديث عثمان بن أبي العاص : (( ينادي مناد هل من داع يستجاب له )) الحديث ،  قال </w:t>
      </w:r>
      <w:r>
        <w:rPr>
          <w:rFonts w:hint="cs"/>
          <w:b w:val="0"/>
          <w:rtl/>
        </w:rPr>
        <w:lastRenderedPageBreak/>
        <w:t xml:space="preserve">القرطبي : وبهذا يرتفع الإشكال , ولا يعكر عليه ما في رواية رفاعة الجهني : (( ينزل الله إلى السماء الدنيا فيقول : لا أسأل عن عبادي غيري ))  لأنه ليس في ذلك ما يدفع التأويل المذكور ،  وقال البيضاوي : ولما ثبت بالقواطع أنه سبحانه منزه عن الجسمية والتحيز امتنع عليه النزول على معنى الانتقال من موضع إلى موضع أخفض منه , فالمراد نور رحمته , أي ينتقل من مقتضى صفة الجلال التي تقتضي الغضب والانتقام إلى مقتضى صفة الإكرام التي تقتضي الرأفة والرحمة ) أهـ [ فتح الباري : ج : 3 ص : 30 ] ، </w:t>
      </w:r>
      <w:r>
        <w:rPr>
          <w:rFonts w:hint="cs"/>
          <w:b w:val="0"/>
          <w:bCs/>
          <w:rtl/>
        </w:rPr>
        <w:t xml:space="preserve">وأخرج البخاري </w:t>
      </w:r>
      <w:r>
        <w:rPr>
          <w:rFonts w:hint="cs"/>
          <w:b w:val="0"/>
          <w:rtl/>
        </w:rPr>
        <w:t xml:space="preserve">أيضاً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مَنْ يَسْأَلُنِي فَأُعْطِيَهُ مَنْ يَسْتَغْفِرُنِي فَأَغْفِرَ لَهُ  ) [ البخاري  ح 6940 ] ، </w:t>
      </w:r>
      <w:r>
        <w:rPr>
          <w:rFonts w:hint="cs"/>
          <w:b w:val="0"/>
          <w:bCs/>
          <w:rtl/>
        </w:rPr>
        <w:t>قال ابن حجر</w:t>
      </w:r>
      <w:r>
        <w:rPr>
          <w:rFonts w:hint="cs"/>
          <w:b w:val="0"/>
          <w:rtl/>
        </w:rPr>
        <w:t xml:space="preserve"> - في درة تنزيهية من كلامه - في شرح الحديث : ( قد تقدم شرحه في  كتاب التهجد  في باب الدعاء في الصلاة في آخر الليل , وتقدم هناك مناسبة الترجمة لحديث الباب مع أن لفظه ( حين يبقى ثلث الليل ) ومضى بيان الاختلاف فيما يتعلق بأحاديث الصفات في أوائل " كتاب التوحيد " في باب وكان عرشه على الماء , والغرض منه هنا قوله " فيقول من يدعوني " إلى آخره وهو ظاهر في المراد سواء كان المنادي به ملكا بأمره أو لا ; لأن المراد إثبات نسبة القول إليه وهي حاصلة على كل من الحالتين , وقد نبهت على من أخرج الزيادة المصرحة بأن الله يأمر ملكا فينادي في " كتاب التهجد " وتأويل ابن حزم النزول بأنه فعل يفعله الله في سماء الدنيا كالفتح لقبول الدعاء وأن تلك الساعة من مظان الإجابة وهو معهود في اللغة , تقول : فلان نزل لي عن حقه بمعنى وهبه , قال : والدليل على أنها صفة فعل تعليقه بوقت محدود ومن لم يزل لا يتعلق بالزمان فصح أنه فعل حادث , وقد عقد شيخ الإسلام أبو إسماعيل الهروي وهو من المبالغين في الإثبات حتى طعن فيه بعضهم بسبب ذلك في كتابه الفاروق بابا لهذا الحديث , وأورده من طرق كثيرة ثم ذكره من طرق زعم أنها لا تقبل التأويل , إلى أن قال : فهذه الطرق كلها ضعيفة وعلى تقدير ثبوتها لا يقبل قوله أنها لا تقبل التأويل فإن محصلها ذكر الصعود بعد النزول فكما قبل النزول التأويل لا يمنع قبول الصعود التأويل , والتسليم أسلم كما تقدم والله أعلم ،  وقد أجاد هو في قوله في آخر كتابه فأشار إلى ما ورد من الصفات وكلها من التقريب لا من التمثيل , وفي مذاهب العرب سعة , يقولون أمر بين كالشمس وجواد كالريح وحق كالنهار , ولا تريد تحقيق الاشتباه وإنما تريد تحقيق الإثبات والتقريب على الأفهام , فقد علم من عقل أن الماء أبعد الأشياء شبها بالصخر , والله يقول ( في موج كالجبال ) فأراد العظم والعلو لا الشبه في الحقيقة , والعرب تشبه الصورة بالشمس والقمر , واللفظ بالسحر , والمواعيد الكاذبة بالرياح , ولا تعد شيئا من ذلك كذبا ولا توجب حقيقة وبالله التوفيق ) أهـ [  فتح الباري ج : 13 ص : 468 ] ، </w:t>
      </w:r>
      <w:r>
        <w:rPr>
          <w:rFonts w:hint="cs"/>
          <w:b w:val="0"/>
          <w:bCs/>
          <w:rtl/>
        </w:rPr>
        <w:t>وأخرج مسلم في صحيحه</w:t>
      </w:r>
      <w:r>
        <w:rPr>
          <w:rFonts w:hint="cs"/>
          <w:b w:val="0"/>
          <w:rtl/>
        </w:rPr>
        <w:t xml:space="preserve"> عن أَبِي هُرَيْرَةَ رضي الله عنه أَنَّ رَسُولَ اللَّهِ </w:t>
      </w:r>
      <w:r>
        <w:rPr>
          <w:rFonts w:hint="cs"/>
          <w:b w:val="0"/>
          <w:rtl/>
        </w:rPr>
        <w:lastRenderedPageBreak/>
        <w:t xml:space="preserve">صَلَّى اللَّهُ عَلَيْهِ وَسَلَّمَ قَالَ : (( يَنْزِلُ رَبُّنَا تَبَارَكَ وَتَعَالَى كُلَّ لَيْلَةٍ إِلَى السَّمَاءِ الدُّنْيَا حِينَ يَبْقَى ثُلُثُ اللَّيْلِ الْآخِرُ فَيَقُولُ مَنْ يَدْعُونِي فَأَسْتَجِيبَ لَهُ وَمَنْ يَسْأَلُنِي فَأُعْطِيَهُ وَمَنْ يَسْتَغْفِرُنِي فَأَغْفِرَ لَهُ )) [ مسلم : ح :1261 ] ،  </w:t>
      </w:r>
      <w:r>
        <w:rPr>
          <w:rFonts w:hint="cs"/>
          <w:b w:val="0"/>
          <w:bCs/>
          <w:rtl/>
        </w:rPr>
        <w:t>وقال النووي</w:t>
      </w:r>
      <w:r>
        <w:rPr>
          <w:rFonts w:hint="cs"/>
          <w:b w:val="0"/>
          <w:rtl/>
        </w:rPr>
        <w:t xml:space="preserve"> - في درة من تنزيهاته - في شرح الحديث : ( قوله صلى الله عليه وسلم : (( ينزل ربنا كل ليلة إلى السماء الدنيا فيقول : من يدعوني فأستجيب له )) هذا الحديث من أحاديث الصفات , وفيه مذهبان مشهوران للعلماء سبق إيضاحهما في كتاب الإيمان ومختصرهما أن أحدهما وهو مذهب جمهور السلف وبعض المتكلمين : أنه يؤمن بأنها حق على ما يليق بالله تعالى , وأن ظاهرها المتعارف في حقنا غير مراد , ولا يتكلم في تأويلها مع اعتقاد تنزيه الله تعالى عن صفات المخلوق , وعن الانتقال والحركات وسائر سمات الخلق ،  والثاني : مذهب أكثر المتكلمين وجماعات من السلف وهو محكي هنا عن مالك والأوزاعي : أنها تتأول على ما يليق بها بحسب مواطنها ،  فعلى هذا تأولوا هذا الحديث تأويلين أحدهما : تأويل مالك بن أنس وغيره معناه : تنزل رحمته وأمره وملائكته كما يقال : فعل السلطان كذا إذا فعله أتباعه بأمره ،  والثاني : أنه على الاستعارة , ومعناه : الإقبال على الداعين بالإجابة واللطف ، والله أعلم  ) أهـ [ شرح النووي على صحيح مسلم ] ، </w:t>
      </w:r>
      <w:r>
        <w:rPr>
          <w:rFonts w:hint="cs"/>
          <w:b w:val="0"/>
          <w:bCs/>
          <w:rtl/>
        </w:rPr>
        <w:t>وقال رحمه الله في المجموع</w:t>
      </w:r>
      <w:r>
        <w:rPr>
          <w:rFonts w:hint="cs"/>
          <w:b w:val="0"/>
          <w:rtl/>
        </w:rPr>
        <w:t xml:space="preserve"> : (  وعن جابر رضي الله عنه قال سمعت رسول الله  صلى الله عليه وسلم  يقول «إن في الليل لساعة لا يوافقها رجل مسلم يسأل الله خيراً من أمر الدنيا والآخرة إلا أعطاه إياه وذلك كل ليلة» رواه مسلم وعن أبي هريرة رضي الله عنه رسول الله  صلى الله عليه وسلم  قال ينزل ربنا تبارك وتعالى في كل ليلة حين يبقى من ثلث الليل الآخر يقول من يدعو فأستجيب له ، من يسألني فأعطيه ، من يستغفرني فأغفر له» رواه البخاري ومسلم </w:t>
      </w:r>
      <w:r>
        <w:rPr>
          <w:rFonts w:hint="cs"/>
          <w:b w:val="0"/>
          <w:bCs/>
          <w:rtl/>
        </w:rPr>
        <w:t xml:space="preserve">وفي هذا الحديث وشبهه من أحاديث الصفات وآياتها مذهبان مشهوران : ( أحدهما ) تأويله على ما يليق بصفات الله سبحانه وتعالى وتنزيهه عن الانتقال وسائر صفات المحدث ، وهذا هو الأشهر عن المتكلمين و ( الثاني ) : الإمساك عن تأويلها مع اعتقاد   تنزيه الله سبحانه عن صفات المحدث لقوله تعالى { ليس كمثله شيء } وهذا مذهب السلف وجماعة من المتكلمين ، وحاصله أن يقال لا نعلم المراد بهذا ولكن نؤمن به مع اعتقادنا أن ظاهره غير مراد ، وله معنى يليق بالله تعالى والله أعلم ) أهـ [ </w:t>
      </w:r>
      <w:r>
        <w:rPr>
          <w:rFonts w:hint="cs"/>
          <w:b w:val="0"/>
          <w:rtl/>
        </w:rPr>
        <w:t xml:space="preserve">المجموع ج : 4 ص : 51 ] ، </w:t>
      </w:r>
      <w:r>
        <w:rPr>
          <w:rFonts w:hint="cs"/>
          <w:b w:val="0"/>
          <w:bCs/>
          <w:rtl/>
        </w:rPr>
        <w:t xml:space="preserve"> ومن أقوال شرّاح الحديث في بيان معانيه ، دون الغوص في الحشو والتشبيه ،  قال الإمام البيهقي</w:t>
      </w:r>
      <w:r>
        <w:rPr>
          <w:rFonts w:hint="cs"/>
          <w:b w:val="0"/>
          <w:rtl/>
        </w:rPr>
        <w:t xml:space="preserve"> في كتابه القيم (الاسماء والصفات ) - بعد أن نقل قول القتيبي : قد يكون  النزول بمعنى إقبالك على الشيء بالارادة والنية ، وقل الإمام أبي حنيفة عنه : ينزل بلا كيف ، وقول حماد بن زيد : نزوله إقباله ، قال البيهقي : ( وأخبرنا عبدالله الحافظ , قال : سمعت أبا محمد أحمد بن عبد الله المزني , يقول : حديث النزول قد ثبت عن رسول الله صلى الله عليه وسلم من وجوه صحيحة , وورد في التنزيل ما يصدقه , وهو قوله تعالى : {  </w:t>
      </w:r>
      <w:r>
        <w:rPr>
          <w:rFonts w:hint="cs"/>
          <w:b w:val="0"/>
          <w:rtl/>
        </w:rPr>
        <w:lastRenderedPageBreak/>
        <w:t xml:space="preserve">وجاء ربك والملك صفا صفا } ، والمجىء والنزول صفتان منفيتان عن الله تعالى من طريق الحركة , والانتقال من حال الى حال , بل هما صفتان من صفات الله تعالى بلا تشبيه , جل الله عما يقول المعطلة لصفاته والمشبهة بها علوا كبيرا ً ) أهـ [  الاسماء والصفات صـ317 ] ، وقال أيضاً :  ( قال أبو سليمان الخطابي في حديث النزول : وقد زل بعض شيوخ أهل الحديث ممن يرجع إلى معرفته بالحديث والرجال , فحاد عن هذه الطريقة _ طريقة السلف _ حين روى حديث النزول : أقبل على نفسه فقال : إن قال قائل :كيف نزل ربنا إلى السماء ؟ قيل له :ينزل كيف يشاء ، فإن قال :هل يتحرك إذا نزل ؟ فقال : إن شاء يتحرك ,وإن لم يشألم يتحرك ، وهذا خطأ فاحش عظيم ,والله تعالى لا يوصف بالحركة ,لأن الحركة والسكون يتعاقبان في محل واحد ,وإنما يجوز أن يوصف بالحركة من يجوز أن يوصف بالسكون , وكلاهما من أعراض الحدث وأوصاف المخلوقين , والله تبارك وتعالى متعال عنهما ( ليس كمثله شيء ) , فلو جرى هذا الشيخ على طريقة السلف الصالح ولم يدخل فيما لايعنيه لم يكن يخرج به القول إلى مثل هذا الخطأ الفاحش ، قال : وإنما ذكرت هذا لكي يتوقى الكلام فيما كان من هذا النوع فإنه لايثمر خيرا ولا يفيد رشدا ، ونسأل الله العصمة من الضلال , والقول بما لا يجوز من الفاسد والمحال  ) أهـ [ الأسماء والصفات : 454 ]  ،  </w:t>
      </w:r>
      <w:r>
        <w:rPr>
          <w:rFonts w:hint="cs"/>
          <w:b w:val="0"/>
          <w:bCs/>
          <w:rtl/>
        </w:rPr>
        <w:t>وقال الإمام</w:t>
      </w:r>
      <w:r>
        <w:rPr>
          <w:rFonts w:hint="cs"/>
          <w:bCs/>
        </w:rPr>
        <w:t xml:space="preserve"> </w:t>
      </w:r>
      <w:r>
        <w:rPr>
          <w:rFonts w:hint="cs"/>
          <w:bCs/>
          <w:rtl/>
        </w:rPr>
        <w:t>العيني</w:t>
      </w:r>
      <w:r>
        <w:rPr>
          <w:rFonts w:hint="cs"/>
          <w:b w:val="0"/>
          <w:rtl/>
        </w:rPr>
        <w:t xml:space="preserve"> - في درة من تنزيهاته - في شرح حديث النزول من صحيح البخاري : </w:t>
      </w:r>
      <w:r>
        <w:rPr>
          <w:rFonts w:hint="cs"/>
          <w:b w:val="0"/>
          <w:rtl/>
          <w:lang w:bidi="ar-KW"/>
        </w:rPr>
        <w:t xml:space="preserve"> (</w:t>
      </w:r>
      <w:r>
        <w:rPr>
          <w:rFonts w:hint="cs"/>
          <w:b w:val="0"/>
          <w:rtl/>
        </w:rPr>
        <w:t xml:space="preserve">حمل صاحب (المفهم) الحديث على النزول المعنوي على رواية مالك عنه عند مسلم ، فإنه قال فيها :  (( يتنزل ربنا )) ، بزيادة : تاء ، بعد : ياء المضارعة ، فقال : كذا صحت الرواية هنا ، وهي ظاهرة في النزول المعنوي وإليها يرد (( ينزل )) على أحد التأويلات ، ومعنى ذلك أن مقتضى عظمة الله وجلاله واستغنائه أن لا يعبأ بحقير ذليل فقير ، لكن ينزل بمقتضى كرمه ولطفه لأن يقول : من يقرض غير عدوم ولا ظلوم ، ويكون قوله : «إلى السماء الدنيا» ، عبارة عن الحالة القريبة إلينا ، والدنيا بمعنى : القربى ، والله أعلم ،  ثم الكلام هنا على أنواع ،  الأول : </w:t>
      </w:r>
      <w:r>
        <w:rPr>
          <w:rFonts w:hint="cs"/>
          <w:b w:val="0"/>
          <w:bCs/>
          <w:u w:val="single"/>
          <w:rtl/>
        </w:rPr>
        <w:t xml:space="preserve">احتج به قوم على إثبات الجهة لله تعالى ، وقالوا : هي جهة العلو ، وممن قال بذلك : ابن قتيبة وابن عبد البر ، وحكي أيضا عن أبي محمد بن أبي زيد القيرواني ، وأنكر ذلك جمهور العلماء لأن القول بالجهة يؤدي إلى تحيز وإحاطة ، وقد تعالى الله عن ذلك ، </w:t>
      </w:r>
      <w:r>
        <w:rPr>
          <w:rFonts w:hint="cs"/>
          <w:b w:val="0"/>
          <w:rtl/>
        </w:rPr>
        <w:t xml:space="preserve">  الثاني : أن المعتزلة أو أكثرهم : كجهم بن صفوان وإبراهيم بن صالح ومنصور بن طلحة والخوارج ، أنكروا صحة تلك الأحاديث الواردة في هذا الباب ، وهو مكابرة ، والعجب أنهم أولوا ما ورد من ذلك في القرآن وأنكروا ما ورد في الحديث إما جعلاً وإما عنادا .. ،  [و]</w:t>
      </w:r>
      <w:r>
        <w:rPr>
          <w:rFonts w:hint="cs"/>
          <w:b w:val="0"/>
          <w:bCs/>
          <w:rtl/>
        </w:rPr>
        <w:t xml:space="preserve">الجمهور سلكوا في هذا  الباب الطريق الواضحة السالمة ، وأجروا على ما ورد مؤمنين به منزهين لله تعالى عن التشبيه والكيفية ، وهم : الزهري والأوزاعي وابن المبارك ومكحول وسفيان الثوري وسفيان بن عيينة والليث بن سعد وحماد بن زيد وحماد بن سلمة وغيرهم من أئمة الدين ،  ومنهم الأئمة الأربعة : </w:t>
      </w:r>
      <w:r>
        <w:rPr>
          <w:rFonts w:hint="cs"/>
          <w:b w:val="0"/>
          <w:bCs/>
          <w:rtl/>
        </w:rPr>
        <w:lastRenderedPageBreak/>
        <w:t>مالك وأبو حنيفة والشافعي وأحمد</w:t>
      </w:r>
      <w:r>
        <w:rPr>
          <w:rFonts w:hint="cs"/>
          <w:b w:val="0"/>
          <w:rtl/>
        </w:rPr>
        <w:t xml:space="preserve"> ،  قال البيهقي في (كتاب الأسماء والصفات) : قرأت بخط الإمام أبي عثمان الصابوني ، عقيب حديث النزول : قال الاستاذ أبو منصور (يعني )الجمشاذي : وقد اختلف العلماء في قوله : «ينزل الله» ، فسئل أبو حنيفة فقال : بلا كيف ، وقال حماد بن زيد : نزوله إقباله ،  وروى البيهقي في (كتاب الاعتقاد) بإسناده إلى يونس بن عبد الأعلى ، قال : قال لي محمد بن إدريس الشافعي : لا يقال للأصل : لِمَ ولا كيف ، وروى بإسناده إلى الربيع بن سليمان ، قال : قال الشافعي : الأصل كتاب أو سنة أو قول بعض أصحاب رسول الله  أو إجماع الناس ، ( </w:t>
      </w:r>
      <w:r>
        <w:rPr>
          <w:rFonts w:hint="cs"/>
          <w:b w:val="0"/>
          <w:bCs/>
          <w:rtl/>
        </w:rPr>
        <w:t>قلت ) :</w:t>
      </w:r>
      <w:r>
        <w:rPr>
          <w:rFonts w:hint="cs"/>
          <w:b w:val="0"/>
          <w:bCs/>
          <w:u w:val="single"/>
          <w:rtl/>
        </w:rPr>
        <w:t xml:space="preserve"> لا شك أن النزول انتقال الجسم من فوق إلى تحت ، والله منزه عن ذلك ، فما ورد من ذلك فهو  من المتشابهات ، فالعلماء فيه على قسمين : الأول : المفوضة : يؤمنون بها ويفوضون تأويلها إلى الله ، عز وجل ، مع الجزم بتنزيهه عن صفات النقصان ،  والثاني : المؤولة : يؤولون بها على ما يليق به بحسب المواطن ، فأولوا بأن معنى : ينزل الله : ينزل أمره أو ملائكته وبأنه استعارة ، ومعناه : التلطف بالداعين والإجابة لهم ونحو ذلك</w:t>
      </w:r>
      <w:r>
        <w:rPr>
          <w:rFonts w:hint="cs"/>
          <w:b w:val="0"/>
          <w:rtl/>
        </w:rPr>
        <w:t xml:space="preserve"> .. ،  وقال القاضي البيضاوي ، لما ثبت بالقواطع العقلية أنه منزه عن الجسمية والتحيز امتنع عليه النزول على معنى الانتقال من موضع أعلى إلى ما هو أخفض منه ، فالمراد دنو رحمته ، وقد روي : يهبط الله من السماء العليا إلى السماء الدنيا ، أي : ينتقل من مقتضى صفات الجلال التي تقتضي  الأنفة من الأراذل وقهر الأعداء والانتقام من العصاة إلى مقتضى صفات الإكرام للرأفة والرحمة والعفو ، ويقال : لا فرق بين المجيء والإتيان والنزول إذا أضيف إلى جسم يجوز عليه الحركة والسكون والنقلة التي هي تفريغ مكان وشغل غيره ، فإذا أضيف ذلك إلى من لا ليق به الانتقال والحركة ، كان تأويل ذلك على حسب ما يليق بنعته وصفته تعالى ،  فالنزول : لغة ، يستعمل لمعان خمسة مختلفة : بمعنى الانتقال : {وأنزلنا من السماء ماء طهورا} [الفرقان : 84 ] ، و : الإعلام {نزل به الروح الأمين} [ الشعراء : 391 ] أي : أعلم به الروح الأمين محمدا ، وبمعنى : القول {سأنزل مثل ما أنزل الله} [ الأنعام : 39 ] ، أي سأقول مثل ما قال ، والإقبال على الشيء ، وذلك مستعمل في كلامهم ، جار في عرفهم ، يقولون : نزل فلان من مكارم الأخلاف إلى دنيها ، ونزل قدر فلان عند فلان إذا انخفض ، وبمعنى : نزول الحكم ، من ذلك قولهم : كنا في خير وعدل حتى نزل بنا بنو فلان ، أي : حكم ، وذلك كله متعارف عند أهل اللغة : وإذا كانت مشتركة في المعنى وجب حمل ما وصف به الرب جل جلاله من النزول على ما يليق به من بعض هذه المعاني ، وهو : إقباله على أهل الأرض بالرحمة ) أهـ </w:t>
      </w:r>
      <w:r>
        <w:rPr>
          <w:rFonts w:hint="cs"/>
          <w:b w:val="0"/>
          <w:rtl/>
          <w:lang w:bidi="ar-KW"/>
        </w:rPr>
        <w:t xml:space="preserve"> [ شرح العيني على صحيح البخاري : ج 3 : ص : 622 ، 623 ] ، </w:t>
      </w:r>
      <w:r>
        <w:rPr>
          <w:rFonts w:hint="cs"/>
          <w:bCs/>
          <w:rtl/>
        </w:rPr>
        <w:t>وقال السندي في شرحه للحديث علي سنن بن ماجة</w:t>
      </w:r>
      <w:r>
        <w:rPr>
          <w:rFonts w:hint="cs"/>
          <w:b w:val="0"/>
          <w:rtl/>
        </w:rPr>
        <w:t xml:space="preserve"> : ( قوله : (( ينزل ربنا ))  حقيقة النزول تفوض إلى علم الله تعالى نعم القدر المقصود بالإفهام يعرفه كل واحد وهو أن ذلك الوقت قرب الرحمة إلى العباد فلا ينبغي </w:t>
      </w:r>
      <w:r>
        <w:rPr>
          <w:rFonts w:hint="cs"/>
          <w:b w:val="0"/>
          <w:rtl/>
        </w:rPr>
        <w:lastRenderedPageBreak/>
        <w:t xml:space="preserve">لهم إضاعته بالغفلة ) أهـ ،  </w:t>
      </w:r>
      <w:r>
        <w:rPr>
          <w:rFonts w:hint="cs"/>
          <w:b w:val="0"/>
          <w:bCs/>
          <w:rtl/>
        </w:rPr>
        <w:t>وجاء في المنتقي شرح الموطأ</w:t>
      </w:r>
      <w:r>
        <w:rPr>
          <w:rFonts w:hint="cs"/>
          <w:b w:val="0"/>
          <w:rtl/>
        </w:rPr>
        <w:t xml:space="preserve"> : ( قوله صلى الله عليه وسلم : (( ينزل ربنا عز وجل كل ليلة إلى السماء الدنيا )) إخبار عن إجابة الدعاء في ذلك الوقت وإعطاء السائلين ما سألوه وغفرانه للمستغفرين , وتنبيه على فضيلة ذلك الوقت , وحض على كثرة الدعاء والسؤال والاستغفار فيه ومن هذا المعنى ما روي عنه صلى الله عليه وسلم أنه قال يقول الله تعالى إذا تقرب إلي عبدي شبرا تقربت إليه ذراعا وإذا تقرب إلي ذراعا تقربت إليه باعا وإذا أتاني يمشي أتيت إليه هرولة ولم يرد به التقرب في المسافة فإن ذلك غير ممكن ولا موجود وإنما أراد التقرب بالعمل من العبد والقرب منه تعالى بالإجابة والقبول ومن ذلك يقال فلان قريب من فلان ويقولون في الرئيس هو قريب من الناس إذا كان كثير الإسعاف لهم والترحيب بهم وهو مشهور في كلام العرب وفي العتبية سألت مالكا عن الحديث الذي جاء في جنازة سعد بن معاذ في العرش فقال لا يتحدثن به وما يدعو الإنسان إلى أن يتحدث به وهو يرى ما فيه من التغرير , وحديث إن الله خلق آدم على صورته , وحديث الساق قال ابن القاسم لا ينبغي لمن يتقي الله أن يحدث بمثل هذا ) أهـ  ،  </w:t>
      </w:r>
      <w:r>
        <w:rPr>
          <w:rFonts w:hint="cs"/>
          <w:b w:val="0"/>
          <w:bCs/>
          <w:rtl/>
        </w:rPr>
        <w:t>وقال الشيخ شهاب الدين القسطلاني</w:t>
      </w:r>
      <w:r>
        <w:rPr>
          <w:rFonts w:hint="cs"/>
          <w:b w:val="0"/>
          <w:rtl/>
        </w:rPr>
        <w:t xml:space="preserve"> في إرشاد الساري شرح صحيح البخاري : ( قولـه :</w:t>
      </w:r>
      <w:r>
        <w:rPr>
          <w:rFonts w:hint="cs"/>
        </w:rPr>
        <w:t xml:space="preserve"> </w:t>
      </w:r>
      <w:r>
        <w:rPr>
          <w:rFonts w:hint="cs"/>
          <w:b w:val="0"/>
          <w:rtl/>
        </w:rPr>
        <w:t>(( ينـزل ربنا )) تبارك وتعالى نزول رحمة ومزيد لطف وإجابة دعوة وقبول معذرة كما هـو ديدن الملوك الكرماء والسادة الرحماء إذا نزلوا بقرب قوم محتاجين ملهوفين فقراء مستضعفين لا نزول حركة وانتقال لاستحالة ذلك على الله فهو نزول معنوي ،</w:t>
      </w:r>
      <w:r>
        <w:rPr>
          <w:rFonts w:hint="cs"/>
        </w:rPr>
        <w:t xml:space="preserve"> </w:t>
      </w:r>
      <w:r>
        <w:rPr>
          <w:rFonts w:hint="cs"/>
          <w:b w:val="0"/>
          <w:rtl/>
        </w:rPr>
        <w:t>نعم يجوز حمله على الحسي ويكون راجعا إلى أفعاله لا إلى ذاته بل هو عبارة عن ملكه الـذي يـنـزل بأمره ونهيه ، قال الزركشي لكن روى ابن حبان في صحيحه :</w:t>
      </w:r>
      <w:r>
        <w:rPr>
          <w:rFonts w:hint="cs"/>
        </w:rPr>
        <w:t xml:space="preserve"> </w:t>
      </w:r>
      <w:r>
        <w:rPr>
          <w:rFonts w:hint="cs"/>
          <w:b w:val="0"/>
          <w:rtl/>
        </w:rPr>
        <w:t>ينـزل الله إلى السماء فيقول لا يسأل عن عبادي غيري وأجاب عنه في المصابيح بأنه لا يلزم من إنزاله الملك أن يسأله عما صنع العباد ويجوز أن يكون الملك مأمورا بالمناداة ولا يسأل البتة عما كان بعدها فهو سبحانه وتعالى أعلم بما كان وبما يكون لا تخفى عليه خافية ، وقوله جملتان معترضتان بين الفعل وظرفه وهو قوله :</w:t>
      </w:r>
      <w:r>
        <w:rPr>
          <w:rFonts w:hint="cs"/>
        </w:rPr>
        <w:t xml:space="preserve"> </w:t>
      </w:r>
      <w:r>
        <w:rPr>
          <w:rFonts w:hint="cs"/>
          <w:b w:val="0"/>
          <w:rtl/>
        </w:rPr>
        <w:t xml:space="preserve"> ((كل ليلة إلى سماء الدنيا )) لأنه لما أسند ما لا يليق إسناده بالحقيقة أتى بما يدل على التـنـزيه حين يبقى ثلث الليل الآخر منه بالرفع صفة وتخصيصه بالليل وبالثلث الأخير منه لأنه وقت التهجد وغفلة الناس عمن يتعرض لنفحات رحمة الله وعند ذلك تكون النية خالصة والرغبة إلى الله تعالى وافرة وذلك مظنة القبول والإجابة ) أهـ  ،  </w:t>
      </w:r>
      <w:r>
        <w:rPr>
          <w:rFonts w:hint="cs"/>
          <w:b w:val="0"/>
          <w:bCs/>
          <w:rtl/>
        </w:rPr>
        <w:t>وقال الشيخ ملا علي القاري</w:t>
      </w:r>
      <w:r>
        <w:rPr>
          <w:rFonts w:hint="cs"/>
          <w:b w:val="0"/>
          <w:rtl/>
        </w:rPr>
        <w:t xml:space="preserve"> في شرح الشفا : ( ورحم الله مالكا فلقد كره التحدث بمثل ذلك من الأحاديث الموهمة للتشبيه المحتاجة إلى التأويل المقتضي للتـنـزيه والمشكلة المعنى المبنية على استعارة في المبنى كحديث البخاري وغيره : (( ينـزل ربنا تبارك وتعالى كل ليلة إلى سماء الدنيا حين يبقى ثلث الليل الأخير فيقول هل من داع فأستجيب له هل من سائل فأعطيه هل من مستغفر فأغفر لـه )) ، فإن نـزوله سبحانه وتعالى كناية عن تنـزلات رحمته وموجبات إجابة دعوته وأسباب مغفرته أو يقال إنه سبحانه وتعالى له نزول يليق بشأنه مع اعتقاد التـنـزيه لـه عن انتـقال وتـغـير </w:t>
      </w:r>
      <w:r>
        <w:rPr>
          <w:rFonts w:hint="cs"/>
          <w:b w:val="0"/>
          <w:rtl/>
        </w:rPr>
        <w:lastRenderedPageBreak/>
        <w:t xml:space="preserve">ووجود مكان وزمان في ذاته وكذا الحكم في الآيات المتشابهات وسائر الأحاديث المشكلات فللسلف والخلـف مذهبان فالمتقدمون على التسليم والتوكيل ومنهم أبو حنيفة ومالك وأحمد بن حنبل والمتأخرون على التأويل والكل قائلون بالتـنـزيه ومانعون عن التشبيه ) أهـ </w:t>
      </w:r>
      <w:r>
        <w:rPr>
          <w:rFonts w:hint="cs"/>
          <w:b w:val="0"/>
          <w:rtl/>
          <w:lang w:bidi="ar-KW"/>
        </w:rPr>
        <w:t xml:space="preserve"> ،  </w:t>
      </w:r>
      <w:r>
        <w:rPr>
          <w:rFonts w:hint="cs"/>
          <w:bCs/>
          <w:rtl/>
        </w:rPr>
        <w:t>وقال الإمام ابن فورك في كتابه مشكل الحديث</w:t>
      </w:r>
      <w:r>
        <w:rPr>
          <w:rFonts w:hint="cs"/>
          <w:bCs/>
        </w:rPr>
        <w:t xml:space="preserve"> </w:t>
      </w:r>
      <w:r>
        <w:rPr>
          <w:rFonts w:hint="cs"/>
          <w:bCs/>
          <w:rtl/>
        </w:rPr>
        <w:t>وبيانه</w:t>
      </w:r>
      <w:r>
        <w:rPr>
          <w:rFonts w:hint="cs"/>
          <w:b w:val="0"/>
          <w:rtl/>
        </w:rPr>
        <w:t xml:space="preserve"> : ( قوله تعالى : {فأتى الله بنيانهم من القواعد فخر عليهم السقف من فوقهم } [ النحل 26 ] ،  وقوله تعالى { هل ينظرون إلا أن يأتهم الله في ظلل من الغمام والملائكة } [ البقرة : 210 ] ، وقوله تعالى : { وجاء ربك والملك صفا صفا } [ الفجر ] : اعلم أنه لا فرق بين الاتيان والمجيء والنزول إذا أضيف جميع ذلك إلى الأجسام التي تتحرك وتنتقل وتحازي مكانا ، إن جميع ذلك يعقل من ظاهرها ،والمعنى الذي هو الحركة والنقل ، التي هي تفريغ مكان وشغل مكان ، وإذا أضيف إلى ما لايليق به الانتقال من مكان إلى مكان لاستحالة وصفه كان معنى ما يضاف إليه من الإتيان والمجيء على حسب ما يليق بنعته وصفته ، إذا ورد به الكتاب ، وكذلك إذا أضيف النزول إليه ، وورد الخبر الصحيح الموثوق بروايته ونقله وصحته ، في باب أنه يحمل على نحو ما حمل عليه معنى المجيء ، والإتيان إذا ذكرا في أوصافه في الكتاب ، وإذا كان كذلك تأملنا معنى ما ورد في الخبر من لفظ النزول ، ونزلناه على الوجه الذي يليق بوصفه ، وعلى المعنى الذي لا ينكر استعمال مثله في اللسان في مثل معناه ولا أن يرد الخبر بمثله ، فمن ذلك أنا وجدنا لفظة النزول في اللغة مستعملة على معان مختلفة ، ولم تكن هذه اللفظة مما يخص أمرا واحداً ، حتى لا يمكن العدول عنه إلى غيره بل وجدناه مشترك المعنى واحتمل التأويل والتخريج والترتيب ،فمن ذلك : النزول بمعنى الانتقال ، وذلك في قوله سبحانه : ( وأنزلنا من السماء ماء طهورا ) الفرقان على معنى النقلة والتحويل ،ومن ذلك النزول بمعنى الاعلام كقوله عز وجل : ( نزل به الروح الأمين  على قلبك ) الشعراء ، أي اعلم به الروح الأمين محمداً صلى الله عليه وسلم ، والنزول مثل ما أنزل الله ) الأنعام ، والنزول أيضا بمعنى الإقبال على الشيء وذلك هو المستعمل في قولهم والجاري في عرفهم ، وهو أنهم يقولون : إن فلانا أخذ بمكارم الأخلاق ثم نزل منها إلى سفاسفها أي أقبل منها إلى رديئها ،ومثله في نقصان الدرجة والمرتبة لأنهم يقولون : نزلت منزله فلان عن فلان عما كانت عليه إلى ما دونها إذا انحط قدره عنده ،ومن ذلك أيضا النزول بمعنى نزول الحكم  من ذلك قول الناس قد كنا في عدل وخير ، حتى نزل بنا بنو فلان إلى حكمهم ، وكل ذلك في ذلك في معنى النزول متعارف بين أهل اللغة غير مرفوع عنهم اشتراك معناه ) أهـ [مشكل الحديث</w:t>
      </w:r>
      <w:r>
        <w:rPr>
          <w:rFonts w:hint="cs"/>
        </w:rPr>
        <w:t xml:space="preserve"> </w:t>
      </w:r>
      <w:r>
        <w:rPr>
          <w:rFonts w:hint="cs"/>
          <w:b w:val="0"/>
          <w:rtl/>
        </w:rPr>
        <w:t xml:space="preserve">وبيانه ، ص200 :202 ] ،   </w:t>
      </w:r>
      <w:r>
        <w:rPr>
          <w:rFonts w:hint="cs"/>
          <w:b w:val="0"/>
          <w:bCs/>
          <w:rtl/>
        </w:rPr>
        <w:t>وقال ابن حزم في الفصل في الملل</w:t>
      </w:r>
      <w:r>
        <w:rPr>
          <w:rFonts w:hint="cs"/>
          <w:b w:val="0"/>
          <w:rtl/>
        </w:rPr>
        <w:t xml:space="preserve"> : (  وصح عن رسول الله صلى الله عليه وسلم أنه أخبر أن الله تعالى ينزل كل ليلة إذا بقي ثلث الليل إلى سماء الدنيا   قال أبو محمد وهذا إنما هو فعل يفعله الله تعالى في سماء الدنيا من الفتح لقبول الدعاء وان تلك الساعة من مظان القبول والإجابة والمغفرة للمجتهدين والمستغفرين والتائبين وهذا </w:t>
      </w:r>
      <w:r>
        <w:rPr>
          <w:rFonts w:hint="cs"/>
          <w:b w:val="0"/>
          <w:rtl/>
        </w:rPr>
        <w:lastRenderedPageBreak/>
        <w:t xml:space="preserve">معهود في اللغة تقول نزل فلان عن حقه بمعنى وهبه لي وتطول به علي ومن البرهان على أنه صفة فعل لا صفة ذات أن رسول الله صلى الله عليه وسلم علق التنزل المذكور بوقت محدد فصح أنه فعل محدث في ذلك مفعول حينئذ وقد علمنا أن ما لم يزل فليس متعلقا بزمان البتة وقد بين رسول الله صلى الله عليه وسلم في بعض ألفاظ الحديث المذكور ما ذلك الفعل وهو أنه ذكر عليه السلام أن الله يأمر مالكا ينادي في ذلك الوقت بذلك وأيضا فإن ثلث الليل مختلف في البلاد باختلاف المطالع والمغارب يعلم ذلك ضرورة من بحث عنه فصح ضرورة أنه فعل يفعله ربنا تعالى في ذلك الوقت لأهل كل أفق وأما من جعل ذلك نقلة ، </w:t>
      </w:r>
      <w:r>
        <w:rPr>
          <w:rFonts w:hint="cs"/>
          <w:b w:val="0"/>
          <w:u w:val="single"/>
          <w:rtl/>
        </w:rPr>
        <w:t xml:space="preserve">فقد قدمنا بطلان قوله في أبطال القول  بالجسم بعون الله وتأييده ولو انتقل تعالي لكان محدودا مخلوقا مؤلفا شاغلا لمكان وهذه صفة المخلوقين تعالى الله عن ذلك علوا كبيرا وقد حمد الله إبراهيم خليله ورسوله وعبده صلى الله عليه وسلم إذ بين لقومه بنقلة القمر أنه ليس ربا فقال فلما أفل قال لا أحب الآفلين وكل منتقل عن مكان فهو آفل عنه تعالى الله عن هذا وكذلك القول في قوله تعالى وجاء ربك والملك صفا صفا وقوله تعالى هل ينظرون إلا أن يأتيهم الله في ظلل من الغمام والملائكة وقضي الأمر فهذا كله علي ما بينا من أن المجيء والإتيان يوم القيامة فعل يفعله الله تعالى في ذلك اليوم يسمى ذلك الفعل مجيئا وإتيانا وقد روينا عن أحمد بن حنبل رحمه الله أنه قال وجاء ربك إنما معناه وجاء أمر ربك </w:t>
      </w:r>
      <w:r>
        <w:rPr>
          <w:rFonts w:hint="cs"/>
          <w:b w:val="0"/>
          <w:rtl/>
        </w:rPr>
        <w:t xml:space="preserve">  قال أبو محمد لا تعقل الصفة والصفات في اللغة التي بها نزل بها القرآن وفي سائر اللغات وفي وجود العقل وفي ضرورة الحس إلا أعراضا محمولة في الموصوفين فإذا جوزوها غير أعراض بخلاف المعهود فقد تحكموا بلا دليل إذ إنما يصار إلى مثل هذا فيما ورد به نص ولم يرد قط نص بلفظ الصفات ولا بلفظ الصفة فمن المحال أن يؤتى بلفظ لا نص فيه يعبر به عن خلاف المعهود وقال تعالى للذين لا يؤمنون بالآخرة مثل السوء ولله المثل الأعلى وهو العزيز الحكيم ثم قال تعالى فلا تضربوا لله الأمثال إن الله يعلم وأنتم لا تعلمون فلو ذكروا الأمثال مكان الصفات لذكر الله تعالى لفظة المثل لكان أولى ثم قد بين الله تعالى غاية البيان فقال فلا تضربوا لله الأمثال وقد أخبر الله تعالى بأن له المثل الأعلى فصح ضرورة انه لا يضرب له مثل إلا ما أخبر به تعالى فقط ولا يحل أن يزاد على ذلك سيء أصلا وبالله تعالى التوفيق ) أهـ [ الفصل في الملل ج : 2 ص : 132 ] ، </w:t>
      </w:r>
      <w:r>
        <w:rPr>
          <w:rFonts w:hint="cs"/>
          <w:b w:val="0"/>
          <w:bCs/>
          <w:rtl/>
        </w:rPr>
        <w:t>وقال الإمام بن جهبل وهو يرد على من زعم حقيقة النزول</w:t>
      </w:r>
      <w:r>
        <w:rPr>
          <w:rFonts w:hint="cs"/>
          <w:b w:val="0"/>
          <w:rtl/>
        </w:rPr>
        <w:t xml:space="preserve"> :  ( وكما تطلق العرب النزول على الانتقال تطلقه على غيره كما جاء في كتابه العزيز : { وأنزلنا الحديد فيه بأس شديد } ، وقوله تعالى : { وأنزل لكم من الأنعام ثمانية أزواج } ، ولم ير أحد قط قطعة حديد نازلة من السماء في الهواء ولا جملا يحلق من السماء إلى الأرض فكما جوز هنا أن النزول غير الانتقال من العلو إلى السفل فليجوزه هناك ) أهـ [طبقات الشافعية الكبرى ج : 9 ص : 51 ] ،  </w:t>
      </w:r>
      <w:r>
        <w:rPr>
          <w:rFonts w:hint="cs"/>
          <w:b w:val="0"/>
          <w:bCs/>
          <w:rtl/>
        </w:rPr>
        <w:t>وقال الزرقاني في شرح حديث النزول في الموطأ</w:t>
      </w:r>
      <w:r>
        <w:rPr>
          <w:rFonts w:hint="cs"/>
          <w:b w:val="0"/>
          <w:rtl/>
        </w:rPr>
        <w:t xml:space="preserve"> : ( وعن أبي سلمة بن عبد الرحمن بن عوف القرشي الزهري عن أبي هريرة أن رسول </w:t>
      </w:r>
      <w:r>
        <w:rPr>
          <w:rFonts w:hint="cs"/>
          <w:b w:val="0"/>
          <w:rtl/>
        </w:rPr>
        <w:lastRenderedPageBreak/>
        <w:t xml:space="preserve">الله قال : (( ينزل ربنا )) اختلف فيه فالراسخون في العلم يقولون آمنا به كل من عند ربنا على طريق الإجمال منزهين لله تعالى عن الكيفية والتشبيه ،ونقله البيهقي وغيره عن الأئمة الأربعة والسفيانين والحمادين والليث والأوزاعي وغيرهم قال البيهقي وهو أسلم ويدل عليه اتفاقهم على أن التأويل المعين لا يجب فحينئذ التفويض أسلم ، وحكى ابن فورك أن بعض المشايخ ضبطه بضم أوله على حذف المفعول أي ينزل ملكا قال الحافظ ويقويه ما رواه النسائي من طريق الأغر عن أبي هريرة وأبي سعيد أن الله يمهل حتى يمضي شطر الليل ثم يأمر مناديا يقول هل من داع فيستجاب له الحديث ، وحديث عثمان بن أبي العاص عند أحمد ينادي مناد هل من داع يستجاب له الحديث      قال القرطبي : وبهذا يرتفع الإشكال ولا يعكر عليه حديث رفاعة الجهني عند النسائي ينزل الله إلى سماء الدنيا فيقول لا أسأل عن عبادي غيري لأنه لا يلزم من إنزاله الملك أن يسأله عن صنع العباد بل يجوز أنه مأمور بالمناداة ولا يسأل البتة عما بعدها فهو أعلم سبحانه بما كان وما يكون انتهى ، </w:t>
      </w:r>
      <w:r>
        <w:rPr>
          <w:rFonts w:hint="cs"/>
          <w:b w:val="0"/>
          <w:bCs/>
          <w:rtl/>
        </w:rPr>
        <w:t>هذا وقد حمل المشبهة الحديث وأحاديث التشبيه كلها على ظاهرها تعالى الله عن قولهم ، وأما المعتزلة والخوارج فأنكروا صحتها جملة وهو مكابرة والعجب أنهم أولوا ما في القرآن من نحو ذلك وأنكروا الأحاديث جهلا أو عنادا ) أهـ [</w:t>
      </w:r>
      <w:r>
        <w:rPr>
          <w:rFonts w:hint="cs"/>
          <w:b w:val="0"/>
          <w:rtl/>
        </w:rPr>
        <w:t xml:space="preserve">شرح الزرقاني ج : 2 ص : 49 ، 50 ] ،  </w:t>
      </w:r>
      <w:r>
        <w:rPr>
          <w:rFonts w:hint="cs"/>
          <w:b w:val="0"/>
          <w:bCs/>
          <w:rtl/>
        </w:rPr>
        <w:t>وقال العلامة ابن الجوزي</w:t>
      </w:r>
      <w:r>
        <w:rPr>
          <w:rFonts w:hint="cs"/>
          <w:b w:val="0"/>
          <w:rtl/>
        </w:rPr>
        <w:t xml:space="preserve"> ، وهو من خير الحنابلة وأعلمهم بعد الإمام أحمد : وهو يرد على حشوية الحنابلة ويصحح عقائدهم وذلك في كتابه القيم - الذي أنصح كل مسلم بقراءته - الباز الأشهب : ( ومنها قوله تعالي : {هل ينظرون إلا أن يأتيهم الله في ظلل من الغمام } أي بظل ، وكذلك قوله تعالي : { وجاء ربك } ، ( قلت ) : قال القاضي أبو يعلي عن أحمد بن حنبل</w:t>
      </w:r>
      <w:r>
        <w:rPr>
          <w:rFonts w:hint="cs"/>
          <w:b w:val="0"/>
          <w:rtl/>
          <w:lang w:bidi="ar-KW"/>
        </w:rPr>
        <w:t xml:space="preserve"> [</w:t>
      </w:r>
      <w:r>
        <w:rPr>
          <w:rFonts w:hint="cs"/>
          <w:b w:val="0"/>
          <w:rtl/>
        </w:rPr>
        <w:t>روى البيهقي عن الإمام أحمد أنه قال في قوله تعالي (وجاء ربك)جاءت قدرته بسند لا غبار عليه</w:t>
      </w:r>
      <w:r>
        <w:rPr>
          <w:rFonts w:hint="cs"/>
          <w:b w:val="0"/>
          <w:rtl/>
          <w:lang w:bidi="ar-KW"/>
        </w:rPr>
        <w:t>]</w:t>
      </w:r>
      <w:r>
        <w:rPr>
          <w:rFonts w:hint="cs"/>
          <w:b w:val="0"/>
          <w:rtl/>
        </w:rPr>
        <w:t xml:space="preserve"> أنه قال : في قوله تعالي " يأتيهم " قال المراد به : قدرته وأمره ، قال : وقد بينه في قوله تعالي : { أو يأتي أمر ربك } ، ومثل هذا في التوراة : { وجاء ربك } قال إنما هو قدرته ،  قال بن حامد : هذا خطأ ،</w:t>
      </w:r>
      <w:r>
        <w:rPr>
          <w:rFonts w:hint="cs"/>
          <w:b w:val="0"/>
          <w:bCs/>
          <w:rtl/>
        </w:rPr>
        <w:t xml:space="preserve"> إنما ينزل بذاته بانتقال .. ( </w:t>
      </w:r>
      <w:r>
        <w:rPr>
          <w:rFonts w:hint="cs"/>
          <w:b w:val="0"/>
          <w:rtl/>
        </w:rPr>
        <w:t xml:space="preserve">قلت ) : وهذا الكلام في ذاته تعالي بمقتضي الحس ، كما يتكلم في الأجسام ، قال ابن عقيل في قوله تعالي { قل الروح من أمر ربي } ، قال : من كف خلقه عن السؤال عن مخلوق ، فكفهم عن الخالق وصفاته أولي ، و أنشده : " كيفية النفس ليس المرء يدركها  * فكيف كيفية الجبار في القدم " [ الباز الأشهب ص61 ] ،   </w:t>
      </w:r>
      <w:r>
        <w:rPr>
          <w:rFonts w:hint="cs"/>
          <w:b w:val="0"/>
          <w:bCs/>
          <w:rtl/>
        </w:rPr>
        <w:t>وقال في نفس الكتاب</w:t>
      </w:r>
      <w:r>
        <w:rPr>
          <w:rFonts w:hint="cs"/>
          <w:b w:val="0"/>
          <w:rtl/>
        </w:rPr>
        <w:t xml:space="preserve"> [ ص95-96 ] : ( الحديث التاسع عشر : روى البخاري ومسلم في الصحيحين من حديث أبي هريرة رضي الله عنه عن النبي صلى الله عليه وسلم أنه قال : (( ينزل ربنا كل ليلة إلى السماء الدنيا حتى يبقى ثلث الليل الأخير يقول :  من يدعوني فأستجيب له  )) ( قلت ) : وقد روى حديث النزول عشرون صحابيا ، وقد سبق القول أنه يستحيل على الله عز وجل الحركة والنقلة والتغيير ، فيبقى الناس رجلين أحدهما المتأول له بمعنى : </w:t>
      </w:r>
      <w:r>
        <w:rPr>
          <w:rFonts w:hint="cs"/>
          <w:b w:val="0"/>
          <w:rtl/>
        </w:rPr>
        <w:lastRenderedPageBreak/>
        <w:t xml:space="preserve">أنه يقرب رحمته ،  وقد ذكر أشباء بالنزول فقال تعالى : { وأنزلنا الحديد فيه بأس شديد } ، وإن كان معدنه  بالأرض وقال { وأنزلنا لكم من الأنعام ثمانية أزواج } ، ومن لم يعرف كيف نزول الجمل كيف يتكلم في تفصيل هذه الجمل .. ؟  و الثاني : الساكت عن الكلام في ذلك ،  ( روي أبو عيسي الترمذي عن مالك بن أنس وسفيان بن عيينة وابن المبارك انهم قالوا : أمروا هذه الأحاديث بلا كيف قلت : وواجب علي الخلق اعتقاد التنزيه وامتناع تجويز النقلة ، وأن النزول الذي هو انتقال من مكان إلي مكان يقتقر إلي ثلاثة أجسام : جسم عالي ، وهو مكان الساكن ، وجسم سافل ، وجسم ينتقل من علو إلي أسفل ، وهذا لا يجوز علي الله تعالي قطعا ،  ( فإن قال العامي : فما الذي أراد بالنزول ؟ قيل : أراد به معني يليق بجلاله لا يلزمك التفتيش عنه ، فإن قال : كيف حدث بما لا أفهمه ؟ قلنا : قد علمت أن النازل إليك قريب منك ، فاقنع بالقرب ولا تظنه كقرب الأجسام ، قال ابن حامد : هو علي العرش بذاته ، مماس له ، وينزل من مكانه الذي هو فيه فيزول وينتقل ، ( قلت ) : وهذا رجل لا يعرف ما يجوز علي الله تعالي ، وقال القاضي : النزول صفة ذاتية ، ولا نقول نزوله انتقال ،  ( قلت ) وهذا مغالطة ،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أهـ [ الباز الأشهب ص95-96 ] ،  </w:t>
      </w:r>
      <w:r>
        <w:rPr>
          <w:rFonts w:hint="cs"/>
          <w:b w:val="0"/>
          <w:snapToGrid w:val="0"/>
          <w:rtl/>
        </w:rPr>
        <w:t>‏</w:t>
      </w:r>
      <w:r>
        <w:rPr>
          <w:rFonts w:hint="cs"/>
          <w:b w:val="0"/>
          <w:bCs/>
          <w:snapToGrid w:val="0"/>
          <w:rtl/>
        </w:rPr>
        <w:t>وقال الإمام القرطبي في كتابه الجامع لأحكام القرآن</w:t>
      </w:r>
      <w:r>
        <w:rPr>
          <w:rFonts w:hint="cs"/>
          <w:b w:val="0"/>
          <w:snapToGrid w:val="0"/>
          <w:rtl/>
        </w:rPr>
        <w:t xml:space="preserve"> : ( </w:t>
      </w:r>
      <w:r>
        <w:rPr>
          <w:rFonts w:hint="cs"/>
          <w:b w:val="0"/>
          <w:rtl/>
        </w:rPr>
        <w:t>قال القاضي</w:t>
      </w:r>
      <w:r>
        <w:rPr>
          <w:rFonts w:hint="cs"/>
        </w:rPr>
        <w:t xml:space="preserve"> </w:t>
      </w:r>
      <w:r>
        <w:rPr>
          <w:rFonts w:hint="cs"/>
          <w:b w:val="0"/>
          <w:rtl/>
        </w:rPr>
        <w:t>عياض</w:t>
      </w:r>
      <w:r>
        <w:rPr>
          <w:rFonts w:hint="cs"/>
        </w:rPr>
        <w:t xml:space="preserve"> </w:t>
      </w:r>
      <w:r>
        <w:rPr>
          <w:rFonts w:hint="cs"/>
          <w:b w:val="0"/>
          <w:rtl/>
        </w:rPr>
        <w:t xml:space="preserve"> إعلم</w:t>
      </w:r>
      <w:r>
        <w:rPr>
          <w:rFonts w:hint="cs"/>
        </w:rPr>
        <w:t xml:space="preserve"> </w:t>
      </w:r>
      <w:r>
        <w:rPr>
          <w:rFonts w:hint="cs"/>
          <w:b w:val="0"/>
          <w:rtl/>
        </w:rPr>
        <w:t>أن الله ما وقع من إضافة</w:t>
      </w:r>
      <w:r>
        <w:rPr>
          <w:rFonts w:hint="cs"/>
        </w:rPr>
        <w:t xml:space="preserve"> </w:t>
      </w:r>
      <w:r>
        <w:rPr>
          <w:rFonts w:hint="cs"/>
          <w:b w:val="0"/>
          <w:rtl/>
        </w:rPr>
        <w:t>الدنو والقرب من الله أو إلى الله فليس بدنو مكان ولا قرب مدى وإنما دنو النبي</w:t>
      </w:r>
      <w:r>
        <w:rPr>
          <w:rFonts w:hint="cs"/>
        </w:rPr>
        <w:t xml:space="preserve"> </w:t>
      </w:r>
      <w:r>
        <w:rPr>
          <w:rFonts w:hint="cs"/>
          <w:b w:val="0"/>
          <w:rtl/>
        </w:rPr>
        <w:t>ص من ربه لقربه منه</w:t>
      </w:r>
      <w:r>
        <w:rPr>
          <w:rFonts w:hint="cs"/>
        </w:rPr>
        <w:t xml:space="preserve"> </w:t>
      </w:r>
      <w:r>
        <w:rPr>
          <w:rFonts w:hint="cs"/>
          <w:b w:val="0"/>
          <w:rtl/>
        </w:rPr>
        <w:t xml:space="preserve"> إبناه</w:t>
      </w:r>
      <w:r>
        <w:rPr>
          <w:rFonts w:hint="cs"/>
        </w:rPr>
        <w:t xml:space="preserve"> </w:t>
      </w:r>
      <w:r>
        <w:rPr>
          <w:rFonts w:hint="cs"/>
          <w:b w:val="0"/>
          <w:rtl/>
        </w:rPr>
        <w:t>عظيم منزلته</w:t>
      </w:r>
      <w:r>
        <w:rPr>
          <w:rFonts w:hint="cs"/>
        </w:rPr>
        <w:t xml:space="preserve"> </w:t>
      </w:r>
      <w:r>
        <w:rPr>
          <w:rFonts w:hint="cs"/>
          <w:b w:val="0"/>
          <w:rtl/>
        </w:rPr>
        <w:t>وتشريف رتبته وإشراق أنوار معرفته ومشاهدة أسرار غيبته وقدرته من الله تعالى له</w:t>
      </w:r>
      <w:r>
        <w:rPr>
          <w:rFonts w:hint="cs"/>
        </w:rPr>
        <w:t xml:space="preserve"> </w:t>
      </w:r>
      <w:r>
        <w:rPr>
          <w:rFonts w:hint="cs"/>
          <w:b w:val="0"/>
          <w:rtl/>
        </w:rPr>
        <w:t xml:space="preserve"> مبرة</w:t>
      </w:r>
      <w:r>
        <w:rPr>
          <w:rFonts w:hint="cs"/>
        </w:rPr>
        <w:t xml:space="preserve"> </w:t>
      </w:r>
      <w:r>
        <w:rPr>
          <w:rFonts w:hint="cs"/>
          <w:b w:val="0"/>
          <w:rtl/>
        </w:rPr>
        <w:t xml:space="preserve">وتأنيس وبسط وإكرام </w:t>
      </w:r>
      <w:r>
        <w:rPr>
          <w:rFonts w:hint="cs"/>
          <w:b w:val="0"/>
          <w:bCs/>
          <w:rtl/>
        </w:rPr>
        <w:t>ويتأول في قوله</w:t>
      </w:r>
      <w:r>
        <w:rPr>
          <w:rFonts w:hint="cs"/>
          <w:bCs/>
        </w:rPr>
        <w:t xml:space="preserve"> </w:t>
      </w:r>
      <w:r>
        <w:rPr>
          <w:rFonts w:hint="cs"/>
          <w:bCs/>
          <w:rtl/>
        </w:rPr>
        <w:t>عليه السلام</w:t>
      </w:r>
      <w:r>
        <w:rPr>
          <w:rFonts w:hint="cs"/>
          <w:bCs/>
        </w:rPr>
        <w:t xml:space="preserve"> </w:t>
      </w:r>
      <w:r>
        <w:rPr>
          <w:rFonts w:hint="cs"/>
          <w:bCs/>
          <w:rtl/>
        </w:rPr>
        <w:t xml:space="preserve"> ينزل</w:t>
      </w:r>
      <w:r>
        <w:rPr>
          <w:rFonts w:hint="cs"/>
          <w:bCs/>
        </w:rPr>
        <w:t xml:space="preserve"> </w:t>
      </w:r>
      <w:r>
        <w:rPr>
          <w:rFonts w:hint="cs"/>
          <w:bCs/>
          <w:rtl/>
        </w:rPr>
        <w:t>ربنا إلى السماء الدنيا</w:t>
      </w:r>
      <w:r>
        <w:rPr>
          <w:rFonts w:hint="cs"/>
          <w:bCs/>
        </w:rPr>
        <w:t xml:space="preserve"> </w:t>
      </w:r>
      <w:r>
        <w:rPr>
          <w:rFonts w:hint="cs"/>
          <w:bCs/>
          <w:rtl/>
        </w:rPr>
        <w:t>على أحد الوجوه</w:t>
      </w:r>
      <w:r>
        <w:rPr>
          <w:rFonts w:hint="cs"/>
          <w:bCs/>
        </w:rPr>
        <w:t xml:space="preserve"> </w:t>
      </w:r>
      <w:r>
        <w:rPr>
          <w:rFonts w:hint="cs"/>
          <w:bCs/>
          <w:rtl/>
        </w:rPr>
        <w:t xml:space="preserve"> نزول</w:t>
      </w:r>
      <w:r>
        <w:rPr>
          <w:rFonts w:hint="cs"/>
          <w:bCs/>
        </w:rPr>
        <w:t xml:space="preserve"> </w:t>
      </w:r>
      <w:r>
        <w:rPr>
          <w:rFonts w:hint="cs"/>
          <w:bCs/>
          <w:rtl/>
        </w:rPr>
        <w:t>إجمال وقبول وإحسان</w:t>
      </w:r>
      <w:r>
        <w:rPr>
          <w:rFonts w:hint="cs"/>
          <w:b w:val="0"/>
          <w:rtl/>
        </w:rPr>
        <w:t xml:space="preserve"> ) أهـ [تفسير القرطبي ج : 17 ص : 90 ] ،  </w:t>
      </w:r>
      <w:r>
        <w:rPr>
          <w:rFonts w:hint="cs"/>
          <w:b w:val="0"/>
          <w:bCs/>
          <w:snapToGrid w:val="0"/>
          <w:rtl/>
        </w:rPr>
        <w:t xml:space="preserve">وجاء في </w:t>
      </w:r>
      <w:r>
        <w:rPr>
          <w:rFonts w:hint="cs"/>
          <w:b w:val="0"/>
          <w:bCs/>
          <w:rtl/>
        </w:rPr>
        <w:t>الفواكه الدواني</w:t>
      </w:r>
      <w:r>
        <w:rPr>
          <w:rFonts w:hint="cs"/>
          <w:b w:val="0"/>
          <w:rtl/>
        </w:rPr>
        <w:t xml:space="preserve"> : ( من الصفات ما يصح أن يوصف به الخالق والمخلوق</w:t>
      </w:r>
      <w:r>
        <w:rPr>
          <w:rFonts w:hint="cs"/>
        </w:rPr>
        <w:t xml:space="preserve"> </w:t>
      </w:r>
      <w:r>
        <w:rPr>
          <w:rFonts w:hint="cs"/>
          <w:b w:val="0"/>
          <w:rtl/>
        </w:rPr>
        <w:t>على وجه الحقيقة كالعلم بوحدانية الله تعالى فالله نعلم أنه واحد والعبد الموحد</w:t>
      </w:r>
      <w:r>
        <w:rPr>
          <w:rFonts w:hint="cs"/>
        </w:rPr>
        <w:t xml:space="preserve"> </w:t>
      </w:r>
      <w:r>
        <w:rPr>
          <w:rFonts w:hint="cs"/>
          <w:b w:val="0"/>
          <w:rtl/>
        </w:rPr>
        <w:t>أيضا يعلم ذلك بطريق الحقيقة فيهما وكالعلم بحرارة النار وإن كان علم الله قديما</w:t>
      </w:r>
      <w:r>
        <w:rPr>
          <w:rFonts w:hint="cs"/>
        </w:rPr>
        <w:t xml:space="preserve"> </w:t>
      </w:r>
      <w:r>
        <w:rPr>
          <w:rFonts w:hint="cs"/>
          <w:b w:val="0"/>
          <w:rtl/>
        </w:rPr>
        <w:t>وعلم العبد حادثا ومنها ما يوصف به تعالى حقيقة والعبد مجازا كالمعطي والرازق</w:t>
      </w:r>
      <w:r>
        <w:rPr>
          <w:rFonts w:hint="cs"/>
        </w:rPr>
        <w:t xml:space="preserve"> </w:t>
      </w:r>
      <w:r>
        <w:rPr>
          <w:rFonts w:hint="cs"/>
          <w:b w:val="0"/>
          <w:rtl/>
        </w:rPr>
        <w:t>فإن العبد إذا أعطى غيره شيئا يقال له معط مجازا لحصول صورة العطاء منه كما</w:t>
      </w:r>
      <w:r>
        <w:rPr>
          <w:rFonts w:hint="cs"/>
        </w:rPr>
        <w:t xml:space="preserve"> </w:t>
      </w:r>
      <w:r>
        <w:rPr>
          <w:rFonts w:hint="cs"/>
          <w:b w:val="0"/>
          <w:rtl/>
        </w:rPr>
        <w:t>يقال لصورة الفرس فرس ومن ثم أجات بعض المفسرين عن خير الرازقين وأحسن الخالقين</w:t>
      </w:r>
      <w:r>
        <w:rPr>
          <w:rFonts w:hint="cs"/>
        </w:rPr>
        <w:t xml:space="preserve"> </w:t>
      </w:r>
      <w:r>
        <w:rPr>
          <w:rFonts w:hint="cs"/>
          <w:b w:val="0"/>
          <w:rtl/>
        </w:rPr>
        <w:t>مع أنه لا رازق ولا خلق إلا هو سبحانه وتعالى بأن الرازق يطلق على الله حقيقة</w:t>
      </w:r>
      <w:r>
        <w:rPr>
          <w:rFonts w:hint="cs"/>
        </w:rPr>
        <w:t xml:space="preserve"> </w:t>
      </w:r>
      <w:r>
        <w:rPr>
          <w:rFonts w:hint="cs"/>
          <w:b w:val="0"/>
          <w:rtl/>
        </w:rPr>
        <w:t>وعلى المخلوق مجازا أو أن المراد خير من تزعمونهم رازقين ويجري نحو هذين الجوابيين</w:t>
      </w:r>
      <w:r>
        <w:rPr>
          <w:rFonts w:hint="cs"/>
        </w:rPr>
        <w:t xml:space="preserve"> </w:t>
      </w:r>
      <w:r>
        <w:rPr>
          <w:rFonts w:hint="cs"/>
          <w:b w:val="0"/>
          <w:rtl/>
        </w:rPr>
        <w:t>في أحسن الخالقين ومنها ما يوصف به الباري بطريق الحقيقة ولا يوصف به المخلوق</w:t>
      </w:r>
      <w:r>
        <w:rPr>
          <w:rFonts w:hint="cs"/>
        </w:rPr>
        <w:t xml:space="preserve"> </w:t>
      </w:r>
      <w:r>
        <w:rPr>
          <w:rFonts w:hint="cs"/>
          <w:b w:val="0"/>
          <w:rtl/>
        </w:rPr>
        <w:t>لا حقيقة ولا مجازا كالأزلي ومنها ما يوصف به العبد حقيقة ويوصف به الباري مجازا</w:t>
      </w:r>
      <w:r>
        <w:rPr>
          <w:rFonts w:hint="cs"/>
        </w:rPr>
        <w:t xml:space="preserve"> </w:t>
      </w:r>
      <w:r>
        <w:rPr>
          <w:rFonts w:hint="cs"/>
          <w:b w:val="0"/>
          <w:rtl/>
        </w:rPr>
        <w:t xml:space="preserve">كالاستواء والنزول والمعية والفوقية ) أهـ [ الفواكه الدواني ج : 1 ص : 48 ] ،  </w:t>
      </w:r>
      <w:r>
        <w:rPr>
          <w:rFonts w:hint="cs"/>
          <w:b w:val="0"/>
          <w:bCs/>
          <w:rtl/>
        </w:rPr>
        <w:lastRenderedPageBreak/>
        <w:t>وقال القاضي ابن جماعة في كتابه القيم إيضاح الدليل في قطع حجج أهل التعطيل</w:t>
      </w:r>
      <w:r>
        <w:rPr>
          <w:rFonts w:hint="cs"/>
          <w:b w:val="0"/>
          <w:rtl/>
        </w:rPr>
        <w:t xml:space="preserve"> - وهو يرد على اشكالات الحشوية : ( </w:t>
      </w:r>
      <w:r>
        <w:rPr>
          <w:rFonts w:hint="cs"/>
          <w:b w:val="0"/>
          <w:bCs/>
          <w:rtl/>
        </w:rPr>
        <w:t xml:space="preserve">الحديث الرابع : </w:t>
      </w:r>
      <w:r>
        <w:rPr>
          <w:rFonts w:hint="cs"/>
          <w:b w:val="0"/>
          <w:rtl/>
        </w:rPr>
        <w:t xml:space="preserve">عن ابي هريرة عن النبي صلى الله عليه وسلم : (( ينزل ربنا كل ليلة إلى سماء الدنيا حين يبقى ثلث الليل الآخر الحديث ورواه أبو سعيد إن الله يمهل حتى إذا كان ثلث الليل ينزل إلى سماء الدنيا فيقول هل من تائب يتوب )) </w:t>
      </w:r>
      <w:r>
        <w:rPr>
          <w:rFonts w:hint="cs"/>
          <w:b w:val="0"/>
          <w:bCs/>
          <w:rtl/>
        </w:rPr>
        <w:t>اعلم أن النزول الذي هو الانتقال من علو إلى سفل لا يجوز حمل الحديث عليه لوجوه</w:t>
      </w:r>
      <w:r>
        <w:rPr>
          <w:rFonts w:hint="cs"/>
          <w:b w:val="0"/>
          <w:rtl/>
        </w:rPr>
        <w:t xml:space="preserve"> : </w:t>
      </w:r>
      <w:r>
        <w:rPr>
          <w:rFonts w:hint="cs"/>
          <w:b w:val="0"/>
          <w:bCs/>
          <w:rtl/>
        </w:rPr>
        <w:t>( الأول )</w:t>
      </w:r>
      <w:r>
        <w:rPr>
          <w:rFonts w:hint="cs"/>
          <w:b w:val="0"/>
          <w:rtl/>
        </w:rPr>
        <w:t xml:space="preserve"> : النزول من صفات الأجسام والمحدثات ويحتاج إلى ثلاثة أجسام منتقل ومنتقل عنه ومنتقل إليه وذلك على الله تعالى محال ، </w:t>
      </w:r>
      <w:r>
        <w:rPr>
          <w:rFonts w:hint="cs"/>
          <w:b w:val="0"/>
          <w:bCs/>
          <w:rtl/>
        </w:rPr>
        <w:t>( الثاني )</w:t>
      </w:r>
      <w:r>
        <w:rPr>
          <w:rFonts w:hint="cs"/>
          <w:b w:val="0"/>
          <w:rtl/>
        </w:rPr>
        <w:t xml:space="preserve"> : لو كان النزول لذاته حقيقة لتجددت له في كل يوم وليلة حركات عديدة تستوعب الليل كله وتنقلات كثيرة لأن ثلث الليل يتجدد على أهل الأرض مع اللحظات شيئا فشيئا فيلزم انتقاله في السماء الدنيا ليلا ونهارا من قوم إلى قوم وعودة إلى العرش في كل لحظة على قولهم ونزوله فيها إلى سماء الدنيا ولا يقول ذلك ذولب وتحصيل ، ( </w:t>
      </w:r>
      <w:r>
        <w:rPr>
          <w:rFonts w:hint="cs"/>
          <w:b w:val="0"/>
          <w:bCs/>
          <w:rtl/>
        </w:rPr>
        <w:t xml:space="preserve"> </w:t>
      </w:r>
      <w:r>
        <w:rPr>
          <w:rFonts w:hint="cs"/>
          <w:b w:val="0"/>
          <w:rtl/>
        </w:rPr>
        <w:t>ا</w:t>
      </w:r>
      <w:r>
        <w:rPr>
          <w:rFonts w:hint="cs"/>
          <w:b w:val="0"/>
          <w:bCs/>
          <w:rtl/>
        </w:rPr>
        <w:t>لثالث</w:t>
      </w:r>
      <w:r>
        <w:rPr>
          <w:rFonts w:hint="cs"/>
          <w:b w:val="0"/>
          <w:rtl/>
        </w:rPr>
        <w:t xml:space="preserve"> ) :  أن القائل بأنه فوق العرش وأنه ملأه كيف تسعه سماء الدنيا وهي بالنسبة إلى العرش كحلقة في فلاة فيلزم عليه أحد أمرين إما اتساع سماء الدنيا كل ساعة حتى تسعة أو تضاؤل الذات المقدسة عن ذلك حتى تسعة ونحن نقطع بانتفاء الأمرين ، </w:t>
      </w:r>
      <w:r>
        <w:rPr>
          <w:rFonts w:hint="cs"/>
          <w:b w:val="0"/>
          <w:bCs/>
          <w:rtl/>
        </w:rPr>
        <w:t>( الرابع )</w:t>
      </w:r>
      <w:r>
        <w:rPr>
          <w:rFonts w:hint="cs"/>
          <w:b w:val="0"/>
          <w:rtl/>
        </w:rPr>
        <w:t xml:space="preserve"> إن كان المراد بالنزول استماع الخلق إليه فذلك لم يحصل باتفاق وإن كان المراد به النداء من غير إسماع فلا فائدة فيه ويتعالى الله عن ذلك ، إذا ثبت ذلك فقد ذهب جماعة من السلف إلى السكوت عن المراد بذلك النزول مع قطعهم بأن مالا يليق بجلاله تعالى غير مراد و تنزيهه عن الحركة والانتقال ، </w:t>
      </w:r>
      <w:r>
        <w:rPr>
          <w:rFonts w:hint="cs"/>
          <w:b w:val="0"/>
          <w:bCs/>
          <w:rtl/>
        </w:rPr>
        <w:t>قال الأوزاعي وقد سئل عن ذلك فقال يفعل الله ما يشاء   ) أهـ [</w:t>
      </w:r>
      <w:r>
        <w:rPr>
          <w:rFonts w:hint="cs"/>
          <w:b w:val="0"/>
          <w:rtl/>
        </w:rPr>
        <w:t xml:space="preserve"> إيضاح الدليل في قطع حجج أهل التعطيل ج : 1 ص : 163 ] ، </w:t>
      </w:r>
      <w:r>
        <w:rPr>
          <w:rFonts w:hint="cs"/>
          <w:b w:val="0"/>
          <w:bCs/>
          <w:rtl/>
        </w:rPr>
        <w:t xml:space="preserve"> وقال العلامة عبد الباقي بن عبد القادر</w:t>
      </w:r>
      <w:r>
        <w:rPr>
          <w:rFonts w:hint="cs"/>
          <w:b w:val="0"/>
          <w:rtl/>
        </w:rPr>
        <w:t xml:space="preserve"> - في درة من كلامه - في كتابه العين والأثر في عقائد أهل الأثر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وعلى كل حال مهما خطر بالبال أو توهمه الخيال فهو بخلاف ذي الإكرام والجلال ، فيحرم تأويل ما يتعلق به تعالى وتفسيره كآية الاستواء ، وحديث النزول</w:t>
      </w:r>
      <w:r>
        <w:rPr>
          <w:rFonts w:hint="cs"/>
        </w:rPr>
        <w:t xml:space="preserve"> </w:t>
      </w:r>
      <w:r>
        <w:rPr>
          <w:rFonts w:hint="cs"/>
          <w:b w:val="0"/>
          <w:rtl/>
        </w:rPr>
        <w:t>وغير ذلك من آيات الصفات إلا بصادر عن النبي أو بعض الصحابة وهذا مذهب السلف</w:t>
      </w:r>
      <w:r>
        <w:rPr>
          <w:rFonts w:hint="cs"/>
        </w:rPr>
        <w:t xml:space="preserve"> </w:t>
      </w:r>
      <w:r>
        <w:rPr>
          <w:rFonts w:hint="cs"/>
          <w:b w:val="0"/>
          <w:rtl/>
        </w:rPr>
        <w:t xml:space="preserve">قاطبة ) أهـ [ عقائد أهل الأثر ج : 1 ص : 34 ، 36 ] ، </w:t>
      </w:r>
      <w:r>
        <w:rPr>
          <w:rFonts w:hint="cs"/>
          <w:b w:val="0"/>
          <w:bCs/>
          <w:rtl/>
        </w:rPr>
        <w:t>وقال رحمه الله</w:t>
      </w:r>
      <w:r>
        <w:rPr>
          <w:rFonts w:hint="cs"/>
          <w:b w:val="0"/>
          <w:rtl/>
        </w:rPr>
        <w:t xml:space="preserve">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w:t>
      </w:r>
      <w:r>
        <w:rPr>
          <w:rFonts w:hint="cs"/>
          <w:b w:val="0"/>
          <w:rtl/>
        </w:rPr>
        <w:lastRenderedPageBreak/>
        <w:t>ليلة إلى السماء الدنيا من غير تشبيه بنزول المخلوقين ولا تمثيل ولا تكييف بل يثبت الحنابلة ما أثبته رسول الله ويمرون الخبر الصحيح الوارد بذكره على ظاهره ، ويكلون علمه</w:t>
      </w:r>
      <w:r>
        <w:rPr>
          <w:rFonts w:hint="cs"/>
        </w:rPr>
        <w:t xml:space="preserve"> </w:t>
      </w:r>
      <w:r>
        <w:rPr>
          <w:rFonts w:hint="cs"/>
          <w:b w:val="0"/>
          <w:rtl/>
        </w:rPr>
        <w:t>إلى الله تعالى ، وكذلك</w:t>
      </w:r>
      <w:r>
        <w:rPr>
          <w:rFonts w:hint="cs"/>
        </w:rPr>
        <w:t xml:space="preserve"> </w:t>
      </w:r>
      <w:r>
        <w:rPr>
          <w:rFonts w:hint="cs"/>
          <w:b w:val="0"/>
          <w:rtl/>
        </w:rPr>
        <w:t>ما أنزل الله</w:t>
      </w:r>
      <w:r>
        <w:rPr>
          <w:rFonts w:hint="cs"/>
        </w:rPr>
        <w:t xml:space="preserve"> </w:t>
      </w:r>
      <w:r>
        <w:rPr>
          <w:rFonts w:hint="cs"/>
          <w:b w:val="0"/>
          <w:rtl/>
        </w:rPr>
        <w:t>عز اسمه في كتابه من ذكر المجيء والإتيان المذكورين في قوله تعالى : { وجاء</w:t>
      </w:r>
      <w:r>
        <w:rPr>
          <w:rFonts w:hint="cs"/>
        </w:rPr>
        <w:t xml:space="preserve"> </w:t>
      </w:r>
      <w:r>
        <w:rPr>
          <w:rFonts w:hint="cs"/>
          <w:b w:val="0"/>
          <w:rtl/>
        </w:rPr>
        <w:t>ربك والملك } الآية ،</w:t>
      </w:r>
      <w:r>
        <w:rPr>
          <w:rFonts w:hint="cs"/>
        </w:rPr>
        <w:t xml:space="preserve"> </w:t>
      </w:r>
      <w:r>
        <w:rPr>
          <w:rFonts w:hint="cs"/>
          <w:b w:val="0"/>
          <w:rtl/>
        </w:rPr>
        <w:t>وفي قوله : { ينظرون</w:t>
      </w:r>
      <w:r>
        <w:rPr>
          <w:rFonts w:hint="cs"/>
        </w:rPr>
        <w:t xml:space="preserve"> </w:t>
      </w:r>
      <w:r>
        <w:rPr>
          <w:rFonts w:hint="cs"/>
          <w:b w:val="0"/>
          <w:rtl/>
        </w:rPr>
        <w:t>إلا أن يأتيهم الله في ظلل من الغمام }</w:t>
      </w:r>
      <w:r>
        <w:rPr>
          <w:rFonts w:hint="cs"/>
        </w:rPr>
        <w:t xml:space="preserve"> </w:t>
      </w:r>
      <w:r>
        <w:rPr>
          <w:rFonts w:hint="cs"/>
          <w:b w:val="0"/>
          <w:rtl/>
        </w:rPr>
        <w:t xml:space="preserve"> الآية ، ونؤمن</w:t>
      </w:r>
      <w:r>
        <w:rPr>
          <w:rFonts w:hint="cs"/>
        </w:rPr>
        <w:t xml:space="preserve"> </w:t>
      </w:r>
      <w:r>
        <w:rPr>
          <w:rFonts w:hint="cs"/>
          <w:b w:val="0"/>
          <w:rtl/>
        </w:rPr>
        <w:t>بذلك بلا كيف فلو شاء سبحانه أن يبين لنا كيفية ذلك فعل فانتهينا إلى ما</w:t>
      </w:r>
      <w:r>
        <w:rPr>
          <w:rFonts w:hint="cs"/>
        </w:rPr>
        <w:t xml:space="preserve"> </w:t>
      </w:r>
      <w:r>
        <w:rPr>
          <w:rFonts w:hint="cs"/>
          <w:b w:val="0"/>
          <w:rtl/>
        </w:rPr>
        <w:t xml:space="preserve">أحكمه وكففنا عن الذي يتشابه ) أهـ [ العين والأثر في عقائد أهل الأثر ج : 1 ص : 60 ] ، </w:t>
      </w:r>
      <w:r>
        <w:rPr>
          <w:rFonts w:hint="cs"/>
        </w:rPr>
        <w:t xml:space="preserve"> </w:t>
      </w:r>
      <w:r>
        <w:rPr>
          <w:rFonts w:hint="cs"/>
          <w:b w:val="0"/>
          <w:rtl/>
        </w:rPr>
        <w:t xml:space="preserve"> </w:t>
      </w:r>
      <w:r>
        <w:rPr>
          <w:rFonts w:hint="cs"/>
          <w:b w:val="0"/>
          <w:bCs/>
          <w:rtl/>
        </w:rPr>
        <w:t>وقال العلامة الكوثري</w:t>
      </w:r>
      <w:r>
        <w:rPr>
          <w:rFonts w:hint="cs"/>
          <w:b w:val="0"/>
          <w:rtl/>
        </w:rPr>
        <w:t xml:space="preserve"> - وهو يرد علي استدلال البعض على العلو الحسي بحديث النزول - : (( قاتل الله الجهل ، ما أفتكه ،</w:t>
      </w:r>
      <w:r>
        <w:rPr>
          <w:rFonts w:hint="cs"/>
        </w:rPr>
        <w:t xml:space="preserve"> </w:t>
      </w:r>
      <w:r>
        <w:rPr>
          <w:rFonts w:hint="cs"/>
          <w:b w:val="0"/>
          <w:rtl/>
        </w:rPr>
        <w:t>فمن الذي يجهل استمرار الثلث الأخير من الليل في البلاد باختلاف المطالع حتى يحمل</w:t>
      </w:r>
      <w:r>
        <w:rPr>
          <w:rFonts w:hint="cs"/>
        </w:rPr>
        <w:t xml:space="preserve"> </w:t>
      </w:r>
      <w:r>
        <w:rPr>
          <w:rFonts w:hint="cs"/>
          <w:b w:val="0"/>
          <w:rtl/>
        </w:rPr>
        <w:t>النـزول إلى السماء الدنيا على النـزول الحسي ، وقد حمل حماد بن زيد النـزول في</w:t>
      </w:r>
      <w:r>
        <w:rPr>
          <w:rFonts w:hint="cs"/>
        </w:rPr>
        <w:t xml:space="preserve"> </w:t>
      </w:r>
      <w:r>
        <w:rPr>
          <w:rFonts w:hint="cs"/>
          <w:b w:val="0"/>
          <w:rtl/>
        </w:rPr>
        <w:t>الحديث على معنى الإقبال ومن أهل العلم من حمل الحديث على أن الإسناد فيه مجازي من</w:t>
      </w:r>
      <w:r>
        <w:rPr>
          <w:rFonts w:hint="cs"/>
        </w:rPr>
        <w:t xml:space="preserve"> </w:t>
      </w:r>
      <w:r>
        <w:rPr>
          <w:rFonts w:hint="cs"/>
          <w:b w:val="0"/>
          <w:rtl/>
        </w:rPr>
        <w:t>قبيل الإسناد إلى السبب الآمر ويؤيده حديث أبي هريرة في سنن النسائي وفيه ( ثم يأمر</w:t>
      </w:r>
      <w:r>
        <w:rPr>
          <w:rFonts w:hint="cs"/>
        </w:rPr>
        <w:t xml:space="preserve"> </w:t>
      </w:r>
      <w:r>
        <w:rPr>
          <w:rFonts w:hint="cs"/>
          <w:b w:val="0"/>
          <w:rtl/>
        </w:rPr>
        <w:t>منادياً يقول هل من داع فيستجاب له ) وليس في استطاعة من يخاف الله غير أن يفوض</w:t>
      </w:r>
      <w:r>
        <w:rPr>
          <w:rFonts w:hint="cs"/>
        </w:rPr>
        <w:t xml:space="preserve"> </w:t>
      </w:r>
      <w:r>
        <w:rPr>
          <w:rFonts w:hint="cs"/>
          <w:b w:val="0"/>
          <w:rtl/>
        </w:rPr>
        <w:t>معنى النـزول إلى الله مع التنـزيه أو أن يحمل الحديث على المجاز في الطرف أو في</w:t>
      </w:r>
      <w:r>
        <w:rPr>
          <w:rFonts w:hint="cs"/>
        </w:rPr>
        <w:t xml:space="preserve"> </w:t>
      </w:r>
      <w:r>
        <w:rPr>
          <w:rFonts w:hint="cs"/>
          <w:b w:val="0"/>
          <w:rtl/>
        </w:rPr>
        <w:t>الإسناد ، بل الأخير هو المتعين لحديث النسائي المذكور فيخرج حديث النـزول من عداد</w:t>
      </w:r>
      <w:r>
        <w:rPr>
          <w:rFonts w:hint="cs"/>
        </w:rPr>
        <w:t xml:space="preserve"> </w:t>
      </w:r>
      <w:r>
        <w:rPr>
          <w:rFonts w:hint="cs"/>
          <w:b w:val="0"/>
          <w:rtl/>
        </w:rPr>
        <w:t>أحاديث الصفات بالمرة عند من فكر وتدبر تعالى الله عن النقلة التي يقول بها المجسمــة )) أهـ [ السيف الصقيل ص 102 ] ، و</w:t>
      </w:r>
      <w:r>
        <w:rPr>
          <w:rFonts w:hint="cs"/>
          <w:bCs/>
          <w:rtl/>
          <w:lang w:bidi="ar-KW"/>
        </w:rPr>
        <w:t xml:space="preserve"> قال الإمام القرشي التيمي مجدد القرن السادس حفيد الصديق أبي بكر رضي الله عنه الإمام فخر الدين الرازي - في درة من علم التقديس والتنزيه - :</w:t>
      </w:r>
      <w:r>
        <w:rPr>
          <w:rFonts w:hint="cs"/>
          <w:b w:val="0"/>
          <w:rtl/>
          <w:lang w:bidi="ar-KW"/>
        </w:rPr>
        <w:t xml:space="preserve"> ( المسألة الرابعة : احتج من أثبت الأعضاء والجوارح لله تعالى 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 ،</w:t>
      </w:r>
      <w:r>
        <w:rPr>
          <w:rFonts w:hint="cs"/>
          <w:b w:val="0"/>
          <w:bCs/>
          <w:rtl/>
          <w:lang w:bidi="ar-KW"/>
        </w:rPr>
        <w:t xml:space="preserve"> واعلم أن الدلائل الدالة على نفي كونه تعالى جسما مركبا من الأجزاء والأعضاء ، قد سبقت إلا أنا نذكر ههنا نكتا جارية مجرى الإلزامات الظاهرة</w:t>
      </w:r>
      <w:r>
        <w:rPr>
          <w:rFonts w:hint="cs"/>
          <w:b w:val="0"/>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w:t>
      </w:r>
      <w:r>
        <w:rPr>
          <w:rFonts w:hint="cs"/>
          <w:lang w:bidi="ar-KW"/>
        </w:rPr>
        <w:t xml:space="preserve"> </w:t>
      </w:r>
      <w:r>
        <w:rPr>
          <w:rFonts w:hint="cs"/>
          <w:b w:val="0"/>
          <w:rtl/>
          <w:lang w:bidi="ar-KW"/>
        </w:rPr>
        <w:t xml:space="preserve"> } ،  [ </w:t>
      </w:r>
      <w:r>
        <w:rPr>
          <w:rFonts w:hint="cs"/>
          <w:lang w:bidi="ar-KW"/>
        </w:rPr>
        <w:t xml:space="preserve"> </w:t>
      </w:r>
      <w:r>
        <w:rPr>
          <w:rFonts w:hint="cs"/>
          <w:b w:val="0"/>
          <w:rtl/>
          <w:lang w:bidi="ar-KW"/>
        </w:rPr>
        <w:t xml:space="preserve">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w:t>
      </w:r>
      <w:r>
        <w:rPr>
          <w:rFonts w:hint="cs"/>
          <w:b w:val="0"/>
          <w:rtl/>
          <w:lang w:bidi="ar-KW"/>
        </w:rPr>
        <w:lastRenderedPageBreak/>
        <w:t>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Pr>
          <w:rFonts w:hint="cs"/>
          <w:b w:val="0"/>
          <w:bCs/>
          <w:rtl/>
          <w:lang w:bidi="ar-KW"/>
        </w:rPr>
        <w:t xml:space="preserve"> ( الحجة الثانية</w:t>
      </w:r>
      <w:r>
        <w:rPr>
          <w:rFonts w:hint="cs"/>
          <w:b w:val="0"/>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Pr>
          <w:rFonts w:hint="cs"/>
          <w:b w:val="0"/>
          <w:bCs/>
          <w:rtl/>
          <w:lang w:bidi="ar-KW"/>
        </w:rPr>
        <w:t>الحجة الثالثة</w:t>
      </w:r>
      <w:r>
        <w:rPr>
          <w:rFonts w:hint="cs"/>
          <w:b w:val="0"/>
          <w:rtl/>
          <w:lang w:bidi="ar-KW"/>
        </w:rPr>
        <w:t xml:space="preserve">  ) : أنه في ذاته سبحانه وتعالى ، إما أن يكون جسما صلبا لا ينغمز البتة ، فيكون حجرا صلبا ، وإما أن يكون قابلا للانغماز ، فيكون لينا قابلا للتفرق والتمزق ،  وتعالى الله عن ذلك ، ( </w:t>
      </w:r>
      <w:r>
        <w:rPr>
          <w:rFonts w:hint="cs"/>
          <w:b w:val="0"/>
          <w:bCs/>
          <w:rtl/>
          <w:lang w:bidi="ar-KW"/>
        </w:rPr>
        <w:t>الحجة الرابعة</w:t>
      </w:r>
      <w:r>
        <w:rPr>
          <w:rFonts w:hint="cs"/>
          <w:b w:val="0"/>
          <w:rtl/>
          <w:lang w:bidi="ar-KW"/>
        </w:rPr>
        <w:t xml:space="preserve">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w:t>
      </w:r>
      <w:r>
        <w:rPr>
          <w:rFonts w:hint="cs"/>
          <w:lang w:bidi="ar-KW"/>
        </w:rPr>
        <w:t xml:space="preserve"> </w:t>
      </w:r>
      <w:r>
        <w:rPr>
          <w:rFonts w:hint="cs"/>
          <w:b w:val="0"/>
          <w:rtl/>
          <w:lang w:bidi="ar-KW"/>
        </w:rPr>
        <w:t xml:space="preserve">] ، ( </w:t>
      </w:r>
      <w:r>
        <w:rPr>
          <w:rFonts w:hint="cs"/>
          <w:b w:val="0"/>
          <w:bCs/>
          <w:rtl/>
          <w:lang w:bidi="ar-KW"/>
        </w:rPr>
        <w:t>الحجة الخامسة</w:t>
      </w:r>
      <w:r>
        <w:rPr>
          <w:rFonts w:hint="cs"/>
          <w:b w:val="0"/>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Pr>
          <w:rFonts w:hint="cs"/>
          <w:b w:val="0"/>
          <w:bCs/>
          <w:rtl/>
          <w:lang w:bidi="ar-KW"/>
        </w:rPr>
        <w:t>الحجة السادسة</w:t>
      </w:r>
      <w:r>
        <w:rPr>
          <w:rFonts w:hint="cs"/>
          <w:b w:val="0"/>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w:t>
      </w:r>
      <w:r>
        <w:rPr>
          <w:rFonts w:hint="cs"/>
          <w:b w:val="0"/>
          <w:bCs/>
          <w:u w:val="single"/>
          <w:rtl/>
          <w:lang w:bidi="ar-KW"/>
        </w:rPr>
        <w:t>( الحجة السابعة</w:t>
      </w:r>
      <w:r>
        <w:rPr>
          <w:rFonts w:hint="cs"/>
          <w:b w:val="0"/>
          <w:u w:val="single"/>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w:t>
      </w:r>
      <w:r>
        <w:rPr>
          <w:rFonts w:hint="cs"/>
          <w:b w:val="0"/>
          <w:bCs/>
          <w:u w:val="single"/>
          <w:rtl/>
          <w:lang w:bidi="ar-KW"/>
        </w:rPr>
        <w:t>الحجة الثامنة</w:t>
      </w:r>
      <w:r>
        <w:rPr>
          <w:rFonts w:hint="cs"/>
          <w:b w:val="0"/>
          <w:u w:val="single"/>
          <w:rtl/>
          <w:lang w:bidi="ar-KW"/>
        </w:rPr>
        <w:t xml:space="preserve">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  ( </w:t>
      </w:r>
      <w:r>
        <w:rPr>
          <w:rFonts w:hint="cs"/>
          <w:b w:val="0"/>
          <w:bCs/>
          <w:u w:val="single"/>
          <w:rtl/>
          <w:lang w:bidi="ar-KW"/>
        </w:rPr>
        <w:t>الحجة التاسعة</w:t>
      </w:r>
      <w:r>
        <w:rPr>
          <w:rFonts w:hint="cs"/>
          <w:b w:val="0"/>
          <w:u w:val="single"/>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w:t>
      </w:r>
      <w:r>
        <w:rPr>
          <w:rFonts w:hint="cs"/>
          <w:b w:val="0"/>
          <w:rtl/>
          <w:lang w:bidi="ar-KW"/>
        </w:rPr>
        <w:t xml:space="preserve">( </w:t>
      </w:r>
      <w:r>
        <w:rPr>
          <w:rFonts w:hint="cs"/>
          <w:b w:val="0"/>
          <w:bCs/>
          <w:rtl/>
          <w:lang w:bidi="ar-KW"/>
        </w:rPr>
        <w:t>الحجة العاشرة</w:t>
      </w:r>
      <w:r>
        <w:rPr>
          <w:rFonts w:hint="cs"/>
          <w:b w:val="0"/>
          <w:rtl/>
          <w:lang w:bidi="ar-KW"/>
        </w:rPr>
        <w:t xml:space="preserve"> ) : أنا إنما زيفنا إلهية الشمس والقمر لثلاثة أنواع من العيوب أولها : كونه مؤلفا من الأجزاء والأبعاض وثانيها : كونه محدودا </w:t>
      </w:r>
      <w:r>
        <w:rPr>
          <w:rFonts w:hint="cs"/>
          <w:b w:val="0"/>
          <w:rtl/>
          <w:lang w:bidi="ar-KW"/>
        </w:rPr>
        <w:lastRenderedPageBreak/>
        <w:t xml:space="preserve">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w:t>
      </w:r>
      <w:r>
        <w:rPr>
          <w:rFonts w:hint="cs"/>
          <w:b w:val="0"/>
          <w:bCs/>
          <w:rtl/>
          <w:lang w:bidi="ar-KW"/>
        </w:rPr>
        <w:t>الحجة الحادية عشرة</w:t>
      </w:r>
      <w:r>
        <w:rPr>
          <w:rFonts w:hint="cs"/>
          <w:b w:val="0"/>
          <w:rtl/>
          <w:lang w:bidi="ar-KW"/>
        </w:rPr>
        <w:t xml:space="preserve"> ) : قوله تعالى : { قل هو الله أحد } [ الإخلاص : 1 ] ولفظ الأحد مبالغة في الوحدة ، وذلك ينافي كونه مركبا من الأجزاء والأبعاض ، </w:t>
      </w:r>
      <w:r>
        <w:rPr>
          <w:rFonts w:hint="cs"/>
          <w:b w:val="0"/>
          <w:bCs/>
          <w:rtl/>
          <w:lang w:bidi="ar-KW"/>
        </w:rPr>
        <w:t>( الحجة الثانية عشرة )</w:t>
      </w:r>
      <w:r>
        <w:rPr>
          <w:rFonts w:hint="cs"/>
          <w:b w:val="0"/>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 </w:t>
      </w:r>
      <w:r>
        <w:rPr>
          <w:rFonts w:hint="cs"/>
          <w:bCs/>
          <w:rtl/>
        </w:rPr>
        <w:t>وقال رحمه الله - في درة من كلامه - في كتابه الذي لم أر في التقديس كتاباً مثله ( كتاب أساس التقديس  ) :</w:t>
      </w:r>
      <w:r>
        <w:rPr>
          <w:rFonts w:hint="cs"/>
          <w:b w:val="0"/>
          <w:rtl/>
        </w:rPr>
        <w:t xml:space="preserve"> ( الفصل التاسع في المجيء والنـزول</w:t>
      </w:r>
      <w:r>
        <w:t xml:space="preserve">  </w:t>
      </w:r>
      <w:r>
        <w:rPr>
          <w:rFonts w:hint="cs"/>
          <w:b w:val="0"/>
          <w:rtl/>
        </w:rPr>
        <w:t>احتجوا بقوله تعالى : { هل ينظرون إلا أن يأتيهم الله في ظلل من الغمام} ،</w:t>
      </w:r>
      <w:r>
        <w:rPr>
          <w:rFonts w:hint="cs"/>
        </w:rPr>
        <w:t xml:space="preserve"> </w:t>
      </w:r>
      <w:r>
        <w:rPr>
          <w:rFonts w:hint="cs"/>
          <w:b w:val="0"/>
          <w:rtl/>
        </w:rPr>
        <w:t>وبقوله تعالى :</w:t>
      </w:r>
      <w:r>
        <w:rPr>
          <w:rFonts w:hint="cs"/>
        </w:rPr>
        <w:t xml:space="preserve"> </w:t>
      </w:r>
      <w:r>
        <w:rPr>
          <w:rFonts w:hint="cs"/>
          <w:b w:val="0"/>
          <w:rtl/>
        </w:rPr>
        <w:t xml:space="preserve"> { وجاء ربك } ،</w:t>
      </w:r>
      <w:r>
        <w:rPr>
          <w:rFonts w:hint="cs"/>
        </w:rPr>
        <w:t xml:space="preserve"> </w:t>
      </w:r>
      <w:r>
        <w:rPr>
          <w:rFonts w:hint="cs"/>
          <w:b w:val="0"/>
          <w:rtl/>
        </w:rPr>
        <w:t>واحتجوا بالأخبار الواردة فمنها ما رواه صاحب شرح السنة رحمه الله في باب إحياء ءاخر الليل وفضله عن أبي هريرة وأبي سعيد الخدري رضي الله عنهما عن النبي صلى الله عليه وسلم أنه قال :</w:t>
      </w:r>
      <w:r>
        <w:rPr>
          <w:rFonts w:hint="cs"/>
        </w:rPr>
        <w:t xml:space="preserve"> </w:t>
      </w:r>
      <w:r>
        <w:rPr>
          <w:rFonts w:hint="cs"/>
          <w:b w:val="0"/>
          <w:rtl/>
        </w:rPr>
        <w:t xml:space="preserve">(( ما اجتمع قوم يذكرون الله إلا حفتهم الملائكة وغشيتهم الرحمة وتنـزلت عليهم السكينة وذكرهم الله فيمن عنده )) ، ثم قال : </w:t>
      </w:r>
      <w:r>
        <w:rPr>
          <w:rFonts w:hint="cs"/>
          <w:b w:val="0"/>
          <w:rtl/>
          <w:lang w:bidi="ar-KW"/>
        </w:rPr>
        <w:t>((</w:t>
      </w:r>
      <w:r>
        <w:rPr>
          <w:rFonts w:hint="cs"/>
          <w:lang w:bidi="ar-KW"/>
        </w:rPr>
        <w:t xml:space="preserve"> </w:t>
      </w:r>
      <w:r>
        <w:rPr>
          <w:rFonts w:hint="cs"/>
          <w:b w:val="0"/>
          <w:rtl/>
        </w:rPr>
        <w:t>إن الله تعالى يمهل حتى إذا كان ثلث الليل الأخير ينـزل إلى هذه السماء الدنيا فينادي هل من مـذنـب يتوب هل من مستغفر هل من داع هل من سائل إلى الفجر )) قال صاحب هذا الكتاب هذا حديث متفق على صحته ، وفي هذا الباب أيضا عن أبي هريرة أن النبي صلى الله عليه وسلم قال :</w:t>
      </w:r>
      <w:r>
        <w:rPr>
          <w:rFonts w:hint="cs"/>
        </w:rPr>
        <w:t xml:space="preserve"> </w:t>
      </w:r>
      <w:r>
        <w:rPr>
          <w:rFonts w:hint="cs"/>
          <w:b w:val="0"/>
          <w:rtl/>
        </w:rPr>
        <w:t xml:space="preserve">ينـزل ربنا كل ليلة إلى سماء الدنيا ..  </w:t>
      </w:r>
      <w:r>
        <w:rPr>
          <w:rFonts w:hint="cs"/>
        </w:rPr>
        <w:t xml:space="preserve"> </w:t>
      </w:r>
      <w:r>
        <w:rPr>
          <w:rFonts w:hint="cs"/>
          <w:b w:val="0"/>
          <w:rtl/>
        </w:rPr>
        <w:t>الحديث ،</w:t>
      </w:r>
      <w:r>
        <w:rPr>
          <w:rFonts w:hint="cs"/>
          <w:b w:val="0"/>
          <w:rtl/>
          <w:lang w:bidi="ar-KW"/>
        </w:rPr>
        <w:t xml:space="preserve"> </w:t>
      </w:r>
      <w:r>
        <w:rPr>
          <w:rFonts w:hint="cs"/>
          <w:b w:val="0"/>
          <w:rtl/>
        </w:rPr>
        <w:t>واعلم أن الكلام في قوله :</w:t>
      </w:r>
      <w:r>
        <w:rPr>
          <w:rFonts w:hint="cs"/>
        </w:rPr>
        <w:t xml:space="preserve"> </w:t>
      </w:r>
      <w:r>
        <w:rPr>
          <w:rFonts w:hint="cs"/>
          <w:b w:val="0"/>
          <w:rtl/>
        </w:rPr>
        <w:t xml:space="preserve"> { هل ينظرون إلا أن يأتيهم الله في ظلل من الغمام} </w:t>
      </w:r>
      <w:r>
        <w:rPr>
          <w:rFonts w:hint="cs"/>
        </w:rPr>
        <w:t xml:space="preserve"> </w:t>
      </w:r>
      <w:r>
        <w:rPr>
          <w:rFonts w:hint="cs"/>
          <w:b w:val="0"/>
          <w:rtl/>
        </w:rPr>
        <w:t>من وجهين : ( الأول ) :</w:t>
      </w:r>
      <w:r>
        <w:rPr>
          <w:rFonts w:hint="cs"/>
        </w:rPr>
        <w:t xml:space="preserve"> </w:t>
      </w:r>
      <w:r>
        <w:rPr>
          <w:rFonts w:hint="cs"/>
          <w:b w:val="0"/>
          <w:rtl/>
        </w:rPr>
        <w:t>أن نبين بالدلائل القاهرة أنه سبحانه وتعالى منـزه عن المجيء والذهاب ، و ( الثاني ) :</w:t>
      </w:r>
      <w:r>
        <w:rPr>
          <w:rFonts w:hint="cs"/>
        </w:rPr>
        <w:t xml:space="preserve"> </w:t>
      </w:r>
      <w:r>
        <w:rPr>
          <w:rFonts w:hint="cs"/>
          <w:b w:val="0"/>
          <w:rtl/>
        </w:rPr>
        <w:t xml:space="preserve">أن نذكر التأويلات في هذه الآيات ، </w:t>
      </w:r>
      <w:r>
        <w:rPr>
          <w:rFonts w:hint="cs"/>
        </w:rPr>
        <w:t xml:space="preserve"> </w:t>
      </w:r>
      <w:r>
        <w:rPr>
          <w:rFonts w:hint="cs"/>
          <w:b w:val="0"/>
          <w:rtl/>
        </w:rPr>
        <w:t>أما النوع الأول فنقول :</w:t>
      </w:r>
      <w:r>
        <w:rPr>
          <w:rFonts w:hint="cs"/>
        </w:rPr>
        <w:t xml:space="preserve"> </w:t>
      </w:r>
      <w:r>
        <w:rPr>
          <w:rFonts w:hint="cs"/>
          <w:b w:val="0"/>
          <w:rtl/>
        </w:rPr>
        <w:t>الذي يدل على امتناع المجيء والذهاب على الله تعالى وجوه : ( الأول ) :</w:t>
      </w:r>
      <w:r>
        <w:rPr>
          <w:rFonts w:hint="cs"/>
        </w:rPr>
        <w:t xml:space="preserve"> </w:t>
      </w:r>
      <w:r>
        <w:rPr>
          <w:rFonts w:hint="cs"/>
          <w:b w:val="0"/>
          <w:rtl/>
        </w:rPr>
        <w:t>ما ثبت في علم الأصول أن كل ما يصح عليه المجيء والذهاب فإنه لا ينفك عن المحدث وما لا ينفك عن المحدث فهو محدث فيلزم أن كل ما يصح عليه المجيء والذهاب وجب أن يكون محدثا خلوقا فالإله القديم يستحيل أن يكون كذلك ، و ( الثاني ) :</w:t>
      </w:r>
      <w:r>
        <w:rPr>
          <w:rFonts w:hint="cs"/>
        </w:rPr>
        <w:t xml:space="preserve"> </w:t>
      </w:r>
      <w:r>
        <w:rPr>
          <w:rFonts w:hint="cs"/>
          <w:b w:val="0"/>
          <w:rtl/>
        </w:rPr>
        <w:t>أن كل ما يصح عليه الانـتـقال من مكان إلى مكان فهو محدود متناه فيكون مختصا بمقدار معين مع أنه كان يجوز في العقل وقوعه على مقدار أزيد منه أو أنقص منه فحينئذ يكـون اختصاصه بذلك المقدار لأجل تخصيص مخصص وترجيح مرجح وذلك على الإله القديم محال ، و ( الثالث ) :</w:t>
      </w:r>
      <w:r>
        <w:rPr>
          <w:rFonts w:hint="cs"/>
        </w:rPr>
        <w:t xml:space="preserve"> </w:t>
      </w:r>
      <w:r>
        <w:rPr>
          <w:rFonts w:hint="cs"/>
          <w:b w:val="0"/>
          <w:rtl/>
        </w:rPr>
        <w:t xml:space="preserve">وهـو أنا لو جوزنا فيما يصح عليه المجيء والذهاب أن يكون إلها </w:t>
      </w:r>
      <w:r>
        <w:rPr>
          <w:rFonts w:hint="cs"/>
          <w:b w:val="0"/>
          <w:rtl/>
        </w:rPr>
        <w:lastRenderedPageBreak/>
        <w:t>قديما أزليا فحينئذ لا يمكننا أن نحكم بنفي إلهية الشمس والقمر ، و ( الرابع ) :</w:t>
      </w:r>
      <w:r>
        <w:rPr>
          <w:rFonts w:hint="cs"/>
        </w:rPr>
        <w:t xml:space="preserve"> </w:t>
      </w:r>
      <w:r>
        <w:rPr>
          <w:rFonts w:hint="cs"/>
          <w:b w:val="0"/>
          <w:rtl/>
        </w:rPr>
        <w:t>أنه تعالى حكى عن الخليل عليه السلام أنه طعن في إلهية الكواكب والقمر والشمس بقوله</w:t>
      </w:r>
      <w:r>
        <w:rPr>
          <w:rFonts w:hint="cs"/>
          <w:b w:val="0"/>
          <w:rtl/>
          <w:lang w:bidi="ar-KW"/>
        </w:rPr>
        <w:t xml:space="preserve"> : </w:t>
      </w:r>
      <w:r>
        <w:rPr>
          <w:rFonts w:hint="cs"/>
          <w:b w:val="0"/>
          <w:rtl/>
        </w:rPr>
        <w:t>{ لا أحب الآفلين} ،</w:t>
      </w:r>
      <w:r>
        <w:rPr>
          <w:rFonts w:hint="cs"/>
        </w:rPr>
        <w:t xml:space="preserve"> </w:t>
      </w:r>
      <w:r>
        <w:rPr>
          <w:rFonts w:hint="cs"/>
          <w:b w:val="0"/>
          <w:rtl/>
        </w:rPr>
        <w:t>ولا معنى للأفول إلا الغيبة والحضور ، فمن جوز الغيبة والحضور على الإله تعالى فقد طعن في دليل الخليل وكذب الله تعالى في تصديق الخليل في ذلك حيث قال : { وتلك حجتنا آتيناها إبراهيم على قومه } ، وأما النوع الثاني في بيان التأويلات المذكورة في هذه الآية فنقول فيه وجهان : ( الأول ) :</w:t>
      </w:r>
      <w:r>
        <w:rPr>
          <w:rFonts w:hint="cs"/>
        </w:rPr>
        <w:t xml:space="preserve"> </w:t>
      </w:r>
      <w:r>
        <w:rPr>
          <w:rFonts w:hint="cs"/>
          <w:b w:val="0"/>
          <w:rtl/>
        </w:rPr>
        <w:t xml:space="preserve">المراد هل ينظرون إلا أن يأتيهم ءايات الله فجعل مجيء ءايات الله مجيئا له على التفخيم لشأن الآيات كما يقال جاء الملك إذا جاء جيش عظيم من جهته ، و ( </w:t>
      </w:r>
      <w:r>
        <w:rPr>
          <w:rFonts w:hint="cs"/>
          <w:b w:val="0"/>
          <w:bCs/>
          <w:rtl/>
        </w:rPr>
        <w:t>الوجه الثاني</w:t>
      </w:r>
      <w:r>
        <w:rPr>
          <w:rFonts w:hint="cs"/>
          <w:b w:val="0"/>
          <w:rtl/>
        </w:rPr>
        <w:t xml:space="preserve"> ) :</w:t>
      </w:r>
      <w:r>
        <w:rPr>
          <w:rFonts w:hint="cs"/>
        </w:rPr>
        <w:t xml:space="preserve"> </w:t>
      </w:r>
      <w:r>
        <w:rPr>
          <w:rFonts w:hint="cs"/>
          <w:b w:val="0"/>
          <w:rtl/>
        </w:rPr>
        <w:t>أن يكون المراد هل ينظرون إلا أن يأتيهم أمر الله ، ومدار الكلام في هذا الباب أنه تعالى إذا أضاف فعلا إلى شيء فإن كان ظاهر تلك الإضافة ممتنعا فالواجب صرف ذلك الظاهر إلى التأويل كما قال العلماء في قوله تعالى :</w:t>
      </w:r>
      <w:r>
        <w:t xml:space="preserve"> {</w:t>
      </w:r>
      <w:r>
        <w:rPr>
          <w:rFonts w:hint="cs"/>
          <w:b w:val="0"/>
          <w:rtl/>
        </w:rPr>
        <w:t>إن الذين يحادون الله</w:t>
      </w:r>
      <w:r>
        <w:t xml:space="preserve">} </w:t>
      </w:r>
      <w:r>
        <w:rPr>
          <w:rFonts w:hint="cs"/>
          <w:b w:val="0"/>
          <w:rtl/>
        </w:rPr>
        <w:t>المراد يحادون أولياءه وقد قال تعالى :</w:t>
      </w:r>
      <w:r>
        <w:rPr>
          <w:rFonts w:hint="cs"/>
        </w:rPr>
        <w:t xml:space="preserve"> </w:t>
      </w:r>
      <w:r>
        <w:rPr>
          <w:rFonts w:hint="cs"/>
          <w:b w:val="0"/>
          <w:rtl/>
        </w:rPr>
        <w:t>{ وَاسْأَلِ الْقَرْيَةَ } والمراد أهل القرية فكذا قوله تعالى : { يأتيهم الله} ،</w:t>
      </w:r>
      <w:r>
        <w:rPr>
          <w:rFonts w:hint="cs"/>
        </w:rPr>
        <w:t xml:space="preserve"> </w:t>
      </w:r>
      <w:r>
        <w:rPr>
          <w:rFonts w:hint="cs"/>
          <w:b w:val="0"/>
          <w:rtl/>
        </w:rPr>
        <w:t>أي يأتيهم أمر الله وليس فيه إلا حذف المضاف وإقامة المضاف إليه مقامه وذلـك مجاز مشهور يقال ضرب الأمير فلانا وأعطاه والمراد أنه أمر بذلك والذي يؤكد صحة هذا التأويل وجهان : ( الأول ) :</w:t>
      </w:r>
      <w:r>
        <w:rPr>
          <w:rFonts w:hint="cs"/>
        </w:rPr>
        <w:t xml:space="preserve"> </w:t>
      </w:r>
      <w:r>
        <w:rPr>
          <w:rFonts w:hint="cs"/>
          <w:b w:val="0"/>
          <w:rtl/>
        </w:rPr>
        <w:t>أن قوله تعالى :</w:t>
      </w:r>
      <w:r>
        <w:rPr>
          <w:rFonts w:hint="cs"/>
        </w:rPr>
        <w:t xml:space="preserve"> </w:t>
      </w:r>
      <w:r>
        <w:rPr>
          <w:rFonts w:hint="cs"/>
          <w:b w:val="0"/>
          <w:rtl/>
        </w:rPr>
        <w:t xml:space="preserve"> { يأتيهم الله} ،</w:t>
      </w:r>
      <w:r>
        <w:rPr>
          <w:rFonts w:hint="cs"/>
        </w:rPr>
        <w:t xml:space="preserve"> </w:t>
      </w:r>
      <w:r>
        <w:rPr>
          <w:rFonts w:hint="cs"/>
          <w:b w:val="0"/>
          <w:rtl/>
        </w:rPr>
        <w:t>وقوله :</w:t>
      </w:r>
      <w:r>
        <w:rPr>
          <w:rFonts w:hint="cs"/>
        </w:rPr>
        <w:t xml:space="preserve"> </w:t>
      </w:r>
      <w:r>
        <w:rPr>
          <w:rFonts w:hint="cs"/>
          <w:b w:val="0"/>
          <w:rtl/>
        </w:rPr>
        <w:t xml:space="preserve"> { وجاء ربك‏ } ،</w:t>
      </w:r>
      <w:r>
        <w:rPr>
          <w:rFonts w:hint="cs"/>
        </w:rPr>
        <w:t xml:space="preserve"> </w:t>
      </w:r>
      <w:r>
        <w:rPr>
          <w:rFonts w:hint="cs"/>
          <w:b w:val="0"/>
          <w:rtl/>
        </w:rPr>
        <w:t>إخبار عن حال القيامة ثم إن الله تعالى ذكر هذه الواقعة بعينها في سورة النحل فقال :</w:t>
      </w:r>
      <w:r>
        <w:rPr>
          <w:rFonts w:hint="cs"/>
        </w:rPr>
        <w:t xml:space="preserve"> </w:t>
      </w:r>
      <w:r>
        <w:rPr>
          <w:rFonts w:hint="cs"/>
          <w:b w:val="0"/>
          <w:rtl/>
        </w:rPr>
        <w:t xml:space="preserve"> { هل ينظرون إلا أن تأتيهم الملائكة أو يأتي أمر ربك} ، فصار هذا مفسرا لذلك المتشابه لأن كل هذه الآيات لما وردت في واقعة واحدة لم يبعد حمل بعضها على البعض ، و ( الثاني ) :</w:t>
      </w:r>
      <w:r>
        <w:rPr>
          <w:rFonts w:hint="cs"/>
        </w:rPr>
        <w:t xml:space="preserve"> </w:t>
      </w:r>
      <w:r>
        <w:rPr>
          <w:rFonts w:hint="cs"/>
          <w:b w:val="0"/>
          <w:rtl/>
        </w:rPr>
        <w:t xml:space="preserve">أنه تعالى قال بعد هذه الآية : { وقضى الأمر } ، </w:t>
      </w:r>
      <w:r>
        <w:rPr>
          <w:rFonts w:hint="cs"/>
        </w:rPr>
        <w:t xml:space="preserve"> </w:t>
      </w:r>
      <w:r>
        <w:rPr>
          <w:rFonts w:hint="cs"/>
          <w:b w:val="0"/>
          <w:rtl/>
        </w:rPr>
        <w:t xml:space="preserve">ولا شك أن الألف واللام للمعهود السابق وهذا يستدعي أن يكون قد جرى ذكره من قبل ذلك حتى يكون الألف واللام إشارة إليه وما ذاك إلا الذي أضمرناه من أن قوله : { يأتيهم الله} </w:t>
      </w:r>
      <w:r>
        <w:rPr>
          <w:rFonts w:hint="cs"/>
        </w:rPr>
        <w:t xml:space="preserve"> </w:t>
      </w:r>
      <w:r>
        <w:rPr>
          <w:rFonts w:hint="cs"/>
          <w:b w:val="0"/>
          <w:rtl/>
        </w:rPr>
        <w:t>أي يأتي أمر الله ،</w:t>
      </w:r>
      <w:r>
        <w:rPr>
          <w:rFonts w:hint="cs"/>
          <w:b w:val="0"/>
          <w:bCs/>
          <w:rtl/>
        </w:rPr>
        <w:t xml:space="preserve"> فأما الحديث المشتمل على النـزول إلى السماء الدنيا فالكلام عليه من وجهين :</w:t>
      </w:r>
      <w:r>
        <w:rPr>
          <w:rFonts w:hint="cs"/>
          <w:b w:val="0"/>
          <w:rtl/>
        </w:rPr>
        <w:t xml:space="preserve"> </w:t>
      </w:r>
      <w:r>
        <w:rPr>
          <w:rFonts w:hint="cs"/>
          <w:b w:val="0"/>
          <w:bCs/>
          <w:rtl/>
        </w:rPr>
        <w:t>( الوجه الأول )</w:t>
      </w:r>
      <w:r>
        <w:rPr>
          <w:rFonts w:hint="cs"/>
          <w:b w:val="0"/>
          <w:rtl/>
        </w:rPr>
        <w:t xml:space="preserve"> :</w:t>
      </w:r>
      <w:r>
        <w:rPr>
          <w:rFonts w:hint="cs"/>
        </w:rPr>
        <w:t xml:space="preserve"> </w:t>
      </w:r>
      <w:r>
        <w:rPr>
          <w:rFonts w:hint="cs"/>
          <w:b w:val="0"/>
          <w:rtl/>
        </w:rPr>
        <w:t>بيان أن النـزول قد يستعمل في غير الانتقال وتقريره من وجوه : ( أحدها ) :</w:t>
      </w:r>
      <w:r>
        <w:rPr>
          <w:rFonts w:hint="cs"/>
        </w:rPr>
        <w:t xml:space="preserve"> </w:t>
      </w:r>
      <w:r>
        <w:rPr>
          <w:rFonts w:hint="cs"/>
          <w:b w:val="0"/>
          <w:rtl/>
        </w:rPr>
        <w:t>قوله تعالى :</w:t>
      </w:r>
      <w:r>
        <w:rPr>
          <w:rFonts w:hint="cs"/>
        </w:rPr>
        <w:t xml:space="preserve"> </w:t>
      </w:r>
      <w:r>
        <w:rPr>
          <w:rFonts w:hint="cs"/>
          <w:b w:val="0"/>
          <w:rtl/>
        </w:rPr>
        <w:t xml:space="preserve"> { وأنزل لكم من الأنعام ثمانية أزواج } ،</w:t>
      </w:r>
      <w:r>
        <w:rPr>
          <w:rFonts w:hint="cs"/>
        </w:rPr>
        <w:t xml:space="preserve"> </w:t>
      </w:r>
      <w:r>
        <w:rPr>
          <w:rFonts w:hint="cs"/>
          <w:b w:val="0"/>
          <w:rtl/>
        </w:rPr>
        <w:t>ونحن نعلم بالضرورة أن الجمل والبقر ما نزل من السماء إلى الأرض على سبيل الانتقال ، وقال الله تعالى : { فأنزل الله سكينته على رسوله } ، والانتقال على السكينة محال ، وقال الله تعالى : { نزل به الروح الأمين على قلبك} ،</w:t>
      </w:r>
      <w:r>
        <w:rPr>
          <w:rFonts w:hint="cs"/>
        </w:rPr>
        <w:t xml:space="preserve"> </w:t>
      </w:r>
      <w:r>
        <w:rPr>
          <w:rFonts w:hint="cs"/>
          <w:b w:val="0"/>
          <w:rtl/>
        </w:rPr>
        <w:t xml:space="preserve">والقرآن سواء قلنا إنه عبارة عن صفة قديمة أو قلنا إنه عبارة عن الحروف والصوت والانتقال عليه محال ، </w:t>
      </w:r>
      <w:r>
        <w:rPr>
          <w:rFonts w:hint="cs"/>
        </w:rPr>
        <w:t xml:space="preserve"> </w:t>
      </w:r>
      <w:r>
        <w:rPr>
          <w:rFonts w:hint="cs"/>
          <w:b w:val="0"/>
          <w:rtl/>
        </w:rPr>
        <w:t>وقال الشافعي المطلبي رضي الله عنه :</w:t>
      </w:r>
      <w:r>
        <w:rPr>
          <w:rFonts w:hint="cs"/>
        </w:rPr>
        <w:t xml:space="preserve"> </w:t>
      </w:r>
      <w:r>
        <w:rPr>
          <w:rFonts w:hint="cs"/>
          <w:b w:val="0"/>
          <w:rtl/>
        </w:rPr>
        <w:t>دخلت مصر فلم يفهموا كلامي فنـزلت ثم نزلت ولم يكن المراد من هذا النزول الانتقال ، و ( الثاني ) :</w:t>
      </w:r>
      <w:r>
        <w:rPr>
          <w:rFonts w:hint="cs"/>
        </w:rPr>
        <w:t xml:space="preserve"> </w:t>
      </w:r>
      <w:r>
        <w:rPr>
          <w:rFonts w:hint="cs"/>
          <w:b w:val="0"/>
          <w:rtl/>
        </w:rPr>
        <w:t xml:space="preserve">أنه إن كان المقصود من النـزول من العرش إلى السماء الدنيا أن يُسْمَعَ نداؤه فهذا المقصود ما حصل وإن كان المقصود مجرد النداء سواء سمعناه أو لم نسمعه فهذا مما لا حاجة فيه إلى النـزول من العرش إلى السماء الدنيا بل كان يمكنه أن ينادينا وهو </w:t>
      </w:r>
      <w:r>
        <w:rPr>
          <w:rFonts w:hint="cs"/>
          <w:b w:val="0"/>
          <w:rtl/>
        </w:rPr>
        <w:lastRenderedPageBreak/>
        <w:t>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 الثالث ) :</w:t>
      </w:r>
      <w:r>
        <w:rPr>
          <w:rFonts w:hint="cs"/>
        </w:rPr>
        <w:t xml:space="preserve"> </w:t>
      </w:r>
      <w:r>
        <w:rPr>
          <w:rFonts w:hint="cs"/>
          <w:b w:val="0"/>
          <w:rtl/>
        </w:rPr>
        <w:t>أن القوم رأوا أن كل سماء في مقابلة السماء التي فوقها كقطرة في بحر وكدرهم في مفازة ثم كل السموات في مقابلة الكرسي كقطرة في البحر والكرسي في مقابلة العرش كذلك ثم يقولون إن العرش مملوء منه والكرسي موضع قدمه فإذا نزل إلى السماء الدنيا وهي في غاية الصغر بالنسبة إلى ذلك الجسم العظيم فإما أن يقال إن أجزاء ذلك الجسم العظيم يدخـل بعضـها في بعض وذلك يوجب القول بأن تلك الأجزاء قابلة للتـفرق والتمزق ويوجـب القول أيضا بتداخل الأجزاء بعضها في بعض وذلك يقتضي جواز تداخل جملة العالم في خردلة واحدة وهو محال وإما أن يقال إن تلك الأجزاء بليت عند النـزول إلى السماء الدنيا وذلك قول بأنه قابل للعدم والوجود وذلك مما لا يقوله عاقل في صفة الإله تعالى فيثبت بهذا البرهان القاهر أن القول بالنـزول على الوجه الذي قالوه باطل ، و ( الرابع ) :</w:t>
      </w:r>
      <w:r>
        <w:rPr>
          <w:rFonts w:hint="cs"/>
        </w:rPr>
        <w:t xml:space="preserve"> </w:t>
      </w:r>
      <w:r>
        <w:rPr>
          <w:rFonts w:hint="cs"/>
          <w:b w:val="0"/>
          <w:rtl/>
        </w:rPr>
        <w:t xml:space="preserve">أنا قد دللنا على أن العالم كرة فإذا كان كذلك وجب القطع بأنه أبداً يكون الحاصل في أحد نصفي الأرض هو الليل ، وفي النصف الآخر هو النهار ، فإذا وجب نزوله إلى السـماء الدنيا في الليل ، وقد دللنا على أن الليل حاصل أبداً فهذا يقتضي أن يبقى أبداً في السماء الدنيا إلا أنه يستدير على ظهر الفلك بحسب استدارة الفلك وبحسب انتقال الليل من جانب من الأرض إلى جانب ءاخر ، ولو جاز أن يكون الشيء المستدير مع الفلك أبداً إلهاً للعالم فلم لا يجوز أن يكون إله العالم هو الفلك ومعلوم أن ذلك لا يقوله عاقل ، </w:t>
      </w:r>
      <w:r>
        <w:rPr>
          <w:rFonts w:hint="cs"/>
          <w:b w:val="0"/>
          <w:bCs/>
          <w:rtl/>
        </w:rPr>
        <w:t>( النوع الثاني</w:t>
      </w:r>
      <w:r>
        <w:rPr>
          <w:rFonts w:hint="cs"/>
          <w:b w:val="0"/>
          <w:rtl/>
        </w:rPr>
        <w:t xml:space="preserve"> ) :</w:t>
      </w:r>
      <w:r>
        <w:rPr>
          <w:rFonts w:hint="cs"/>
        </w:rPr>
        <w:t xml:space="preserve"> </w:t>
      </w:r>
      <w:r>
        <w:rPr>
          <w:rFonts w:hint="cs"/>
          <w:b w:val="0"/>
          <w:rtl/>
        </w:rPr>
        <w:t>من الكلام في هذا الحديث بناؤه على التأويل على سبيل التفصيل ، وهو أن يحمل هذا النـزول على نزول رحمته إلى الأرض في ذلك الوقت والسبب في تخصيص ذلك الوقت بهذا الفعل وجوه : ( الأول ) :</w:t>
      </w:r>
      <w:r>
        <w:rPr>
          <w:rFonts w:hint="cs"/>
        </w:rPr>
        <w:t xml:space="preserve"> </w:t>
      </w:r>
      <w:r>
        <w:rPr>
          <w:rFonts w:hint="cs"/>
          <w:b w:val="0"/>
          <w:rtl/>
        </w:rPr>
        <w:t>أن التوبة التي يؤتى بها في قلب الليل الظاهر أنها تكون خالية عن شوائب الدنيا لأن الأغيار لا يطلعون عليها فتكون أقرب إلى القبول ، و ( الثاني ) :</w:t>
      </w:r>
      <w:r>
        <w:rPr>
          <w:rFonts w:hint="cs"/>
        </w:rPr>
        <w:t xml:space="preserve"> </w:t>
      </w:r>
      <w:r>
        <w:rPr>
          <w:rFonts w:hint="cs"/>
          <w:b w:val="0"/>
          <w:rtl/>
        </w:rPr>
        <w:t>أن الغالب على الإنسان في قلب الليل الكسل والنوم والبطالة فلولا الجد العظيم في طلـب الدين والرغبة الشديدة في تحققه لما تحمل مشاق السهر ولما أعرض عن اللذات الجسمانية ، ومتى كان الجد والرغبة والإخلاص أتم وأكمل كان الثواب أوفر ، و ( الثالث ) :</w:t>
      </w:r>
      <w:r>
        <w:rPr>
          <w:rFonts w:hint="cs"/>
        </w:rPr>
        <w:t xml:space="preserve"> </w:t>
      </w:r>
      <w:r>
        <w:rPr>
          <w:rFonts w:hint="cs"/>
          <w:b w:val="0"/>
          <w:rtl/>
        </w:rPr>
        <w:t>أن الليل وقت الكسل والفتور فاحتيج في الترغيب في الاشتغال بالعبادة في الليل إلى مزيد أمور تؤثر في تحريك دواعي الاشتغال والتهجد ، فيحسن أن الشارع يخص هذا الوقت بمثل هذا الكلام ليكون توفر الدواعي على التهجد أتم فهذه الجهات الثلاث تصلح أن تكون سبباً لتخصيص الشارع هذا الوقت بهذا التشريف ولأجلها قال الله تعالى : { وبالأسحار هم يستغفرون} ، وقال تعالى : { والمستغفرين بالأسحار } ، و ( الوجه الرابع ) :</w:t>
      </w:r>
      <w:r>
        <w:rPr>
          <w:rFonts w:hint="cs"/>
        </w:rPr>
        <w:t xml:space="preserve"> </w:t>
      </w:r>
      <w:r>
        <w:rPr>
          <w:rFonts w:hint="cs"/>
          <w:b w:val="0"/>
          <w:rtl/>
        </w:rPr>
        <w:t xml:space="preserve">إن جمعا من أشراف الملائكة ينـزلون في ذلك الوقت بأمر الله تعالى فأضيف ذلـك إلى الله تعالى لأنه حصل بسبب أمر </w:t>
      </w:r>
      <w:r>
        <w:rPr>
          <w:rFonts w:hint="cs"/>
          <w:b w:val="0"/>
          <w:rtl/>
        </w:rPr>
        <w:lastRenderedPageBreak/>
        <w:t>الله تعالى كما يقال :</w:t>
      </w:r>
      <w:r>
        <w:rPr>
          <w:rFonts w:hint="cs"/>
        </w:rPr>
        <w:t xml:space="preserve"> </w:t>
      </w:r>
      <w:r>
        <w:rPr>
          <w:rFonts w:hint="cs"/>
          <w:b w:val="0"/>
          <w:rtl/>
        </w:rPr>
        <w:t xml:space="preserve">بنى الأمير داراً وضرب ديناراً ، </w:t>
      </w:r>
      <w:r>
        <w:rPr>
          <w:rFonts w:hint="cs"/>
        </w:rPr>
        <w:t xml:space="preserve"> </w:t>
      </w:r>
      <w:r>
        <w:rPr>
          <w:rFonts w:hint="cs"/>
          <w:b w:val="0"/>
          <w:rtl/>
        </w:rPr>
        <w:t>وممن ذهب إلى هذا التأويل من يروي الخبر بضم الياء تحقيقاً لهذا المعنى ، واعلم أن تمام التقرير في تأويل هذا الخبر أن من نزل من الملوك عند إنسان لإصلاح شأنه والاهتمام بأمره فإنه يكرمه جداً بل يكون نزوله عنده مبالغة في إكرامه فلما كان النـزول موجباً للإكرام أطلق اسم النـزول على الإكرام ، وهذا أيضاً هو المراد بقوله تعالى : { وجاء ربــك والملك صفاً صفا } ، وذلك أن الملك إذا جاء وحضر لفصل الخصومات عظم وقعه واشتدت هيبته والله أعلم</w:t>
      </w:r>
      <w:r>
        <w:rPr>
          <w:rFonts w:hint="cs"/>
        </w:rPr>
        <w:t xml:space="preserve"> </w:t>
      </w:r>
      <w:r>
        <w:rPr>
          <w:rFonts w:hint="cs"/>
          <w:b w:val="0"/>
          <w:rtl/>
          <w:lang w:bidi="ar-KW"/>
        </w:rPr>
        <w:t xml:space="preserve"> ) أهـ  ، </w:t>
      </w:r>
      <w:r>
        <w:rPr>
          <w:rFonts w:hint="cs"/>
          <w:b w:val="0"/>
          <w:rtl/>
        </w:rPr>
        <w:t xml:space="preserve">[  </w:t>
      </w:r>
      <w:r>
        <w:rPr>
          <w:rFonts w:hint="cs"/>
          <w:b w:val="0"/>
          <w:bCs/>
          <w:rtl/>
        </w:rPr>
        <w:t xml:space="preserve">حل إشكالية حديث النزول ] : </w:t>
      </w:r>
      <w:r>
        <w:rPr>
          <w:rFonts w:hint="cs"/>
          <w:b w:val="0"/>
          <w:rtl/>
        </w:rPr>
        <w:t>أخرج النسائي</w:t>
      </w:r>
      <w:r>
        <w:rPr>
          <w:rFonts w:hint="cs"/>
          <w:b w:val="0"/>
          <w:rtl/>
          <w:lang w:bidi="ar-KW"/>
        </w:rPr>
        <w:t xml:space="preserve"> حديث النزول بلفظ : (( </w:t>
      </w:r>
      <w:r>
        <w:rPr>
          <w:rFonts w:hint="cs"/>
          <w:b w:val="0"/>
          <w:rtl/>
        </w:rPr>
        <w:t>إن الله عز وجل يمهل حتى يمضي شطر الليل الأول ثم يأمر مناديا فيقول هل من داع يستجاب له هل من مستغفر يغفر له هل من سائل يعطى )) ، وهذا اللفظ هو المحكم ، ولفظ حديث البخاري ومسلم متشابه ، وعند علماء الأصول يلزم حمل المتشابه على المحكم ، وعلى ذلك فإنّ النازل ملك من الملائكة يُنادي باسم الله تعالى ، وقد فسر الكثير من العلماء حديث البخاري بحديث النسائي ، وقالوا المراد بالنـزول نزول الملك بأمر الله لأنك تقول قطع الأمير يد اللص ولا يكون الأمير بنفسه قد أمـسك السكين وجز المكان إنما المعنى أن يد اللص قطعت بأمر الأمير فتقول قطع الأمير يد اللص وبنى الأمير بيتا وقد لا يكون حمل حجرا واحدا فيه إنما معناه بُـني بأمره ، كذلك ينـزل ربنا أي ينـزل الملك بأمر ربنا ،</w:t>
      </w:r>
      <w:r>
        <w:rPr>
          <w:rFonts w:hint="cs"/>
          <w:b w:val="0"/>
          <w:rtl/>
          <w:lang w:bidi="ar-KW"/>
        </w:rPr>
        <w:t xml:space="preserve"> ومعلوم أن الإمام في الصلاة إذا قرأ القرآن وقال : { </w:t>
      </w:r>
      <w:r>
        <w:rPr>
          <w:rFonts w:hint="cs"/>
          <w:b w:val="0"/>
          <w:rtl/>
        </w:rPr>
        <w:t xml:space="preserve">إِنَّنِي أَنَا اللَّهُ لَا إِلَهَ إِلَّا أَنَا فَاعْبُدْنِي وَأَقِمِ الصَّلَاةَ لِذِكْرِي } [ طه : 14 ] ، فإنّه لا يأمر المأمومين بعباده ، ولا أحد يعرف العربية يفهم ذلك ، وإنما هو كلام الله تعالى على لسان الإمام ، وهكذا الملك ينقل قول الله تعالى : ((  مَنْ يَدْعُونِي فَأَسْتَجِيبَ لَهُ مَنْ يَسْأَلُنِي فَأُعْطِيَهُ مَنْ يَسْتَغْفِرُنِي فَأَغْفِرَ لَهُ  )) ، </w:t>
      </w:r>
      <w:r>
        <w:rPr>
          <w:rFonts w:hint="cs"/>
        </w:rPr>
        <w:t xml:space="preserve"> </w:t>
      </w:r>
      <w:r>
        <w:rPr>
          <w:rFonts w:hint="cs"/>
          <w:b w:val="0"/>
          <w:rtl/>
        </w:rPr>
        <w:t>قال الشيخ محمد السفاريني الحنبلي في كتاب لوامع الأنوار البهية شرح الدرة المضية في عقيدة الفرقة المرضية ما نصه : (</w:t>
      </w:r>
      <w:r>
        <w:rPr>
          <w:rFonts w:hint="cs"/>
        </w:rPr>
        <w:t xml:space="preserve"> </w:t>
      </w:r>
      <w:r>
        <w:rPr>
          <w:rFonts w:hint="cs"/>
          <w:b w:val="0"/>
          <w:rtl/>
        </w:rPr>
        <w:t>قال أهل التأويل إن العرب تنسب الفعل إلى من أمر به كما تنسبه إلى من فعله وباشره بنفسه قالوا والمعنى هنا إن الله تعالى يأمر ملكا بالنـزول إلى السماء الدنيا فينادي بأمره وقال بعضهم إن قوله : ((</w:t>
      </w:r>
      <w:r>
        <w:rPr>
          <w:rFonts w:hint="cs"/>
        </w:rPr>
        <w:t xml:space="preserve"> </w:t>
      </w:r>
      <w:r>
        <w:rPr>
          <w:rFonts w:hint="cs"/>
          <w:b w:val="0"/>
          <w:rtl/>
        </w:rPr>
        <w:t xml:space="preserve">ينـزل )) راجع إلى أفعاله لا إلى ذاته المقدس فإن النـزول كما يكون في الأجساد يكون في المعاني أو راجـع إلى المَلَك الذي ينـزل بأمره ونهيه تعالى ، فإن حمل النـزول في الأحاديث على الجسم فتلك صفة المـلَك المبعوث بذلك وإن حمل على المعنوي بمعنى أنه لم يفعل ثم فعل سمى ذلـك نـزولا من مرتبة إلى مرتبة فهي عربية صحيحة والحاصل أن تأويله على وجهين إما بأن المراد ينـزل أمره أو المَلَك بأمره وإما أنه استـعارة بمعنى التلطف بالداعين والإجابة لهم ونحو ذلك كما يقال نزل البائع في سلعته إذا قارب المشتري بعدما باعده وأمكنه منها بعد منعه ، والمعنى هنا أن القرب في هذا الوقت أقرب إلى رحمة الله منه في غيره من الأوقات وأنه تعالى يُقبِلُ عليهم بالتحنن والعطف في هذا الوقت بما يُلقيه في قلوبـهم من التنبيه والتذكير الباعِثَين لهم على الطاعة ، وقد حكى ابن فورك أن بعض المشايخ ضبط رواية البخاري بضم أوله على </w:t>
      </w:r>
      <w:r>
        <w:rPr>
          <w:rFonts w:hint="cs"/>
          <w:b w:val="0"/>
          <w:rtl/>
        </w:rPr>
        <w:lastRenderedPageBreak/>
        <w:t xml:space="preserve">حذف المفعول أي يُنـزل ملكا قالوا ويقويه ما روى النسائي وغيره عن أبي هريرة وأبي سعيد رضي الله عنهما قالا قال رسول الله صلى الله عليه وسلم : (( إن الله عز وجل يُمهل حتى يمضي شطر الليل الأول ثم يأمر مناديا يقول هل من داع يستجاب له هل من مستغفر يغفر له هل من سائل يعطى )) </w:t>
      </w:r>
      <w:r>
        <w:rPr>
          <w:rFonts w:hint="cs"/>
          <w:b w:val="0"/>
          <w:bCs/>
          <w:rtl/>
        </w:rPr>
        <w:t>قال القرطبي : صححه عبد الحق</w:t>
      </w:r>
      <w:r>
        <w:rPr>
          <w:rFonts w:hint="cs"/>
          <w:b w:val="0"/>
          <w:rtl/>
        </w:rPr>
        <w:t xml:space="preserve"> ، </w:t>
      </w:r>
      <w:r>
        <w:rPr>
          <w:rFonts w:hint="cs"/>
          <w:b w:val="0"/>
          <w:bCs/>
          <w:rtl/>
        </w:rPr>
        <w:t>قالوا :</w:t>
      </w:r>
      <w:r>
        <w:rPr>
          <w:rFonts w:hint="cs"/>
          <w:bCs/>
        </w:rPr>
        <w:t xml:space="preserve"> </w:t>
      </w:r>
      <w:r>
        <w:rPr>
          <w:rFonts w:hint="cs"/>
          <w:bCs/>
          <w:rtl/>
        </w:rPr>
        <w:t>وهذا يرفع الإشكال ويُـزيل كل احتمال والسنة يُفسر بعضها بعضا وكذا الآيات ،</w:t>
      </w:r>
      <w:r>
        <w:rPr>
          <w:rFonts w:hint="cs"/>
          <w:b w:val="0"/>
          <w:rtl/>
        </w:rPr>
        <w:t xml:space="preserve"> قالوا :</w:t>
      </w:r>
      <w:r>
        <w:rPr>
          <w:rFonts w:hint="cs"/>
        </w:rPr>
        <w:t xml:space="preserve"> </w:t>
      </w:r>
      <w:r>
        <w:rPr>
          <w:rFonts w:hint="cs"/>
          <w:b w:val="0"/>
          <w:rtl/>
        </w:rPr>
        <w:t>ولا سبيل إلى حمله على صفات الذات المقدس فإن الـحديـث فيه التصريح بتجدد النـزول واختصاصه ببعض الأوقات والساعات وصفات الرب جل شأنه يجب اتصافها بالقدم وتنـزيهها عن التجدد والحدوث ، قالوا :</w:t>
      </w:r>
      <w:r>
        <w:rPr>
          <w:rFonts w:hint="cs"/>
        </w:rPr>
        <w:t xml:space="preserve"> </w:t>
      </w:r>
      <w:r>
        <w:rPr>
          <w:rFonts w:hint="cs"/>
          <w:b w:val="0"/>
          <w:rtl/>
        </w:rPr>
        <w:t>وكل ما لم يكن فكان أو لم يثبت فثبت من أوصافه تعالى فهو من قبيل صفة الأفعال ، قالوا :</w:t>
      </w:r>
      <w:r>
        <w:rPr>
          <w:rFonts w:hint="cs"/>
        </w:rPr>
        <w:t xml:space="preserve"> </w:t>
      </w:r>
      <w:r>
        <w:rPr>
          <w:rFonts w:hint="cs"/>
          <w:b w:val="0"/>
          <w:rtl/>
        </w:rPr>
        <w:t xml:space="preserve">فالنـزول والاستواء من صفات الأفعال " أهـ ، </w:t>
      </w:r>
    </w:p>
    <w:p w:rsidR="00064B4F" w:rsidRDefault="00064B4F" w:rsidP="00064B4F">
      <w:pPr>
        <w:ind w:left="-58"/>
        <w:jc w:val="center"/>
        <w:rPr>
          <w:rFonts w:hint="cs"/>
          <w:b w:val="0"/>
          <w:rtl/>
          <w:lang w:bidi="ar-KW"/>
        </w:rPr>
      </w:pPr>
      <w:r>
        <w:rPr>
          <w:rFonts w:hint="cs"/>
          <w:b w:val="0"/>
          <w:rtl/>
          <w:lang w:bidi="ar-KW"/>
        </w:rPr>
        <w:t>***</w:t>
      </w:r>
    </w:p>
    <w:p w:rsidR="00064B4F" w:rsidRDefault="00064B4F" w:rsidP="00064B4F">
      <w:pPr>
        <w:ind w:left="-58"/>
        <w:jc w:val="both"/>
        <w:rPr>
          <w:rFonts w:hint="cs"/>
          <w:b w:val="0"/>
          <w:rtl/>
        </w:rPr>
      </w:pPr>
      <w:bookmarkStart w:id="62" w:name="ض1"/>
      <w:r>
        <w:rPr>
          <w:rFonts w:hint="cs"/>
          <w:bCs/>
          <w:rtl/>
          <w:lang w:bidi="ar-KW"/>
        </w:rPr>
        <w:t>[  4  ] : حل اشكالية الظواهر الموهمة للتشبيه والتجسيم والجارحة والأعضاء كالوجه واليد والعين</w:t>
      </w:r>
      <w:r>
        <w:rPr>
          <w:rFonts w:hint="cs"/>
          <w:bCs/>
          <w:rtl/>
        </w:rPr>
        <w:t xml:space="preserve"> : </w:t>
      </w:r>
      <w:bookmarkEnd w:id="62"/>
      <w:r>
        <w:rPr>
          <w:rFonts w:hint="cs"/>
          <w:b w:val="0"/>
          <w:rtl/>
        </w:rPr>
        <w:t xml:space="preserve">الله تبارك وتعالى ليس كمثله شيء في وجوده أو في ذاته أو في أسمائه أو في صفاته أو في أفعاله ، ليس كوجوده وجود فليس وجوده كوجود الأجسام التي تحتاج إلى مكان أو تتحيز في مكان كيف وهو الذي كان قبل خلق المكان ثم خلق المكان ، وإذا كانت القاعدة تقول أن كل موجود في مكان فهو محدود بهذا المكان يحيزه ويحيط به والله تعالى بكل شيء محيط ، وليس كذاته ذات ليس لذاته حد أو نهاية كما أنه ليس لصفاته حد أو نهاية وهو منزه عن الحد والمقدار إذ كل محدود مخلوق مقدر متناه والله تعالى هو الخالق المقدر لها ، فجلّ المقدِرُ أن يكونَ مقدَرَا ، </w:t>
      </w:r>
      <w:r>
        <w:rPr>
          <w:rFonts w:hint="cs"/>
          <w:b w:val="0"/>
          <w:bCs/>
          <w:rtl/>
        </w:rPr>
        <w:t>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w:t>
      </w:r>
      <w:r>
        <w:rPr>
          <w:rFonts w:hint="cs"/>
          <w:b w:val="0"/>
          <w:rtl/>
        </w:rPr>
        <w:t xml:space="preserve"> ، </w:t>
      </w:r>
      <w:r>
        <w:rPr>
          <w:rFonts w:hint="cs"/>
          <w:b w:val="0"/>
          <w:rtl/>
        </w:rPr>
        <w:tab/>
        <w:t>التنزيه عن الصورة يعني بالضرورة التنزيه عن الأجزاء والأعضاء إذ الصورة تفيد</w:t>
      </w:r>
      <w:r>
        <w:rPr>
          <w:rFonts w:hint="cs"/>
        </w:rPr>
        <w:t xml:space="preserve"> </w:t>
      </w:r>
      <w:r>
        <w:rPr>
          <w:rFonts w:hint="cs"/>
          <w:b w:val="0"/>
          <w:rtl/>
        </w:rPr>
        <w:t>التركيب وكل مركب محدث ، والباري سبحانه وتعالى ليس بمحدث ، فليس بمركب وقد أجمع أهل القبلة عدا الحشوية والمجسمة والمشبهة على تنزيه الله تعالى عن الأجزاء والأعضاء والجوارح تعالى الله عن ذلك علوا كبيرا ،</w:t>
      </w:r>
      <w:r>
        <w:rPr>
          <w:rFonts w:hint="cs"/>
        </w:rPr>
        <w:t xml:space="preserve"> </w:t>
      </w:r>
      <w:r>
        <w:rPr>
          <w:rFonts w:hint="cs"/>
          <w:b w:val="0"/>
          <w:rtl/>
        </w:rPr>
        <w:t xml:space="preserve">قال تعالى : { قُلْ هُوَ اللَّهُ أَحَدٌ * اللَّهُ الصَّمَدُ * لَمْ يَلِدْ وَلَمْ يُولَدْ * وَلَمْ يَكُنْ لَهُ كُفُوًا أَحَدٌ } ، وهذه السورة يجب أن تكون من المحكمات ، لا من المتشابهات لأن النبي صلى الله عليه وسلم جعلها ثلث القرآن ، ولفظ الأحد مبالغة في الوحدة ، وذلك ينافي كونه مركباً من الأجزاء والأبعاض ، فقوله تعالى ( </w:t>
      </w:r>
      <w:r>
        <w:rPr>
          <w:rFonts w:hint="cs"/>
          <w:b w:val="0"/>
          <w:bCs/>
          <w:rtl/>
        </w:rPr>
        <w:t>أحد</w:t>
      </w:r>
      <w:r>
        <w:rPr>
          <w:rFonts w:hint="cs"/>
          <w:b w:val="0"/>
          <w:rtl/>
        </w:rPr>
        <w:t xml:space="preserve">) يدل على الأحدية ونفى الأجزاء المتمثل في نفي التركيب والتأليف في الذات فلو كان تعالى مركبا من جوارح وأجزاء  لم يكن أحدا ، لأن أجزاؤه </w:t>
      </w:r>
      <w:r>
        <w:rPr>
          <w:rFonts w:hint="cs"/>
          <w:b w:val="0"/>
          <w:rtl/>
        </w:rPr>
        <w:lastRenderedPageBreak/>
        <w:t xml:space="preserve">توجب وقوع الكثرة فى ذات الله تعالى والكثرة تنافي الأحدية في ذات الله ، وقوله تعالى : { الله الصمد } والصمدية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إليه ، فلم يكن صمداً مطلقاً </w:t>
      </w:r>
      <w:r>
        <w:rPr>
          <w:rFonts w:hint="cs"/>
          <w:b w:val="0"/>
          <w:rtl/>
          <w:lang w:bidi="ar-KW"/>
        </w:rPr>
        <w:t xml:space="preserve">وكذلك </w:t>
      </w:r>
      <w:r>
        <w:rPr>
          <w:rFonts w:hint="cs"/>
          <w:lang w:bidi="ar-KW"/>
        </w:rPr>
        <w:t xml:space="preserve"> </w:t>
      </w:r>
      <w:r>
        <w:rPr>
          <w:rFonts w:hint="cs"/>
          <w:b w:val="0"/>
          <w:rtl/>
        </w:rPr>
        <w:t>لو كان سبحانه مركباً من الجوارح والأعضاء لأحتاج في الإبصار إلى العين وفى الفعل إلي اليد</w:t>
      </w:r>
      <w:r>
        <w:rPr>
          <w:rFonts w:hint="cs"/>
        </w:rPr>
        <w:t xml:space="preserve"> </w:t>
      </w:r>
      <w:r>
        <w:rPr>
          <w:rFonts w:hint="cs"/>
          <w:b w:val="0"/>
          <w:rtl/>
        </w:rPr>
        <w:t>وفى المشي إلي الرجل وذلك</w:t>
      </w:r>
      <w:r>
        <w:rPr>
          <w:rFonts w:hint="cs"/>
        </w:rPr>
        <w:t xml:space="preserve"> </w:t>
      </w:r>
      <w:r>
        <w:rPr>
          <w:rFonts w:hint="cs"/>
          <w:b w:val="0"/>
          <w:rtl/>
        </w:rPr>
        <w:t>ينافى كونه صمداً مطلقاً له كمال الغني ونفي الاحتياج ، وقوله تعالى { ولم يكن له كفوا أحد } نفي للمثلية كقوله تعالى : { ليس كمثله شيء } ولو كان مركبا من أجزاء وجوارح  لكان مثلاً لسائر المخلوقات المركبة من أجزاء وجوارح ، وكذلك قوله تعالى : { والله الغنى وأنتم الفقراء } دلت هذه الآية على كونه تعالى غنى ولو كان مركبا من أجزاء وجوارح  لما كان غنياً لأن كل جسم مركب وكل مركب محتاج إلى كل واحد من أجزائه ،</w:t>
      </w:r>
      <w:r>
        <w:rPr>
          <w:rFonts w:hint="cs"/>
          <w:b w:val="0"/>
          <w:bCs/>
          <w:rtl/>
        </w:rPr>
        <w:t xml:space="preserve"> </w:t>
      </w:r>
      <w:r>
        <w:rPr>
          <w:rFonts w:hint="cs"/>
          <w:b w:val="0"/>
          <w:rtl/>
        </w:rPr>
        <w:t xml:space="preserve">وقوله تعالى ( لا إله إلا هو الحي القيوم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 ليس كمثله شيء }  ولو كان مركبا من أجزاء وجوارح  لكان مثلاً لسائر المخلوقات المركبة من أجزاء وجوارح ، وقد تواترت أقوال علماء أهل السنّة والجماعة على تنزيه الله تعالى عن الجارحة والأعضاء والأجزاء ، ولم يخالف في ذلك سوى المشبهة والمجسمة ، حتى الحشوية الجهلاء بما يجب لله وما يستحيل في حقه نزهوا الله تعالى عن الجارحة ، وقد مر بنا في الباب الأول مذهب أهل السنّة والجماعة في يوهم الجارحة كصفة الوجه واليد واليمين والعين والساق وغيرها ، وأنّهم سموها صفاتاً احترازاً من توهم الجارحة لأنّ الله تعالى منزه عم كل ما يوهم الجارحة والتركيب والأجزاء والأعضاء ، </w:t>
      </w:r>
      <w:r>
        <w:rPr>
          <w:rFonts w:hint="cs"/>
          <w:b w:val="0"/>
          <w:bCs/>
          <w:rtl/>
        </w:rPr>
        <w:t>قال مرعي بن يوسف المقدسي الحنبلي في كتابه أقاويل الثقات :</w:t>
      </w:r>
      <w:r>
        <w:rPr>
          <w:rFonts w:hint="cs"/>
          <w:b w:val="0"/>
          <w:rtl/>
        </w:rPr>
        <w:t xml:space="preserve"> ( </w:t>
      </w:r>
      <w:r>
        <w:rPr>
          <w:rFonts w:hint="cs"/>
          <w:b w:val="0"/>
          <w:bCs/>
          <w:rtl/>
        </w:rPr>
        <w:t>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w:t>
      </w:r>
      <w:r>
        <w:rPr>
          <w:rFonts w:hint="cs"/>
          <w:b w:val="0"/>
          <w:rtl/>
        </w:rPr>
        <w:t xml:space="preserve"> ،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val="0"/>
          <w:bCs/>
          <w:rtl/>
        </w:rPr>
        <w:t xml:space="preserve">وغلت طائفة أخرى في الإثبات فشبهته فأثبتت له الصورة </w:t>
      </w:r>
      <w:r>
        <w:rPr>
          <w:rFonts w:hint="cs"/>
          <w:b w:val="0"/>
          <w:bCs/>
          <w:rtl/>
        </w:rPr>
        <w:lastRenderedPageBreak/>
        <w:t>والجوارح</w:t>
      </w:r>
      <w:r>
        <w:rPr>
          <w:rFonts w:hint="cs"/>
          <w:b w:val="0"/>
          <w:rtl/>
        </w:rPr>
        <w:t xml:space="preserve"> حتى إن الهشامية من غلاة الرافضة زعموا كما قال القرطبي أن معبودهم سبعة أشبار بشبر نفسه </w:t>
      </w:r>
      <w:r>
        <w:rPr>
          <w:rFonts w:hint="cs"/>
          <w:b w:val="0"/>
          <w:bCs/>
          <w:rtl/>
        </w:rPr>
        <w:t>وقالت الكرامية إنه  جسم</w:t>
      </w:r>
      <w:r>
        <w:rPr>
          <w:rFonts w:hint="cs"/>
          <w:b w:val="0"/>
          <w:rtl/>
        </w:rPr>
        <w:t xml:space="preserve">   قال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/171 ] ) أهـ [ أقاويل الثقات ج : 1 ص : 134 ، 135 ] ، </w:t>
      </w:r>
    </w:p>
    <w:p w:rsidR="00064B4F" w:rsidRDefault="00064B4F" w:rsidP="00064B4F">
      <w:pPr>
        <w:ind w:left="-58"/>
        <w:jc w:val="center"/>
        <w:rPr>
          <w:rFonts w:hint="cs"/>
          <w:b w:val="0"/>
          <w:rtl/>
        </w:rPr>
      </w:pPr>
      <w:r>
        <w:rPr>
          <w:rFonts w:hint="cs"/>
          <w:b w:val="0"/>
          <w:rtl/>
          <w:lang w:bidi="ar-KW"/>
        </w:rPr>
        <w:t>***</w:t>
      </w:r>
    </w:p>
    <w:p w:rsidR="00064B4F" w:rsidRDefault="00064B4F" w:rsidP="00064B4F">
      <w:pPr>
        <w:ind w:left="-58"/>
        <w:jc w:val="both"/>
        <w:rPr>
          <w:rFonts w:hint="cs"/>
          <w:b w:val="0"/>
          <w:rtl/>
          <w:lang w:bidi="ar-SY"/>
        </w:rPr>
      </w:pPr>
      <w:bookmarkStart w:id="63" w:name="ض2"/>
      <w:r>
        <w:rPr>
          <w:rFonts w:hint="cs"/>
          <w:bCs/>
          <w:rtl/>
        </w:rPr>
        <w:t xml:space="preserve">[  5  ] : حل اشكالية الفوقية والعلو والاستواء والجهة والمكان :  </w:t>
      </w:r>
      <w:bookmarkEnd w:id="63"/>
      <w:r>
        <w:rPr>
          <w:rFonts w:hint="cs"/>
          <w:b w:val="0"/>
          <w:rtl/>
        </w:rPr>
        <w:t xml:space="preserve">يستند الحشوية لإثبات الفوقية الحسية والاستواء الحسي والجهة والمكان بنصوص من الكتاب والسنّة تؤول إلى ثلاثة عشر دليلاً رئيسياً ، </w:t>
      </w:r>
      <w:r>
        <w:rPr>
          <w:rFonts w:hint="cs"/>
          <w:b w:val="0"/>
          <w:bCs/>
          <w:rtl/>
        </w:rPr>
        <w:t>الدليل الأول :</w:t>
      </w:r>
      <w:r>
        <w:rPr>
          <w:rFonts w:hint="cs"/>
          <w:b w:val="0"/>
          <w:rtl/>
        </w:rPr>
        <w:t xml:space="preserve"> التصريح بالفوقية مقروناً بأداة ( من ) المعينة للفوقية بالذات, قال الله تعالى :{ يَخَافُونَ رَبَّهُمْ مِنْ فَوْقِهِمْ } [ النحل : 50 ] ،</w:t>
      </w:r>
      <w:r>
        <w:rPr>
          <w:rFonts w:hint="cs"/>
          <w:b w:val="0"/>
          <w:bCs/>
          <w:rtl/>
        </w:rPr>
        <w:t xml:space="preserve"> الدليل الثاني :</w:t>
      </w:r>
      <w:r>
        <w:rPr>
          <w:rFonts w:hint="cs"/>
          <w:b w:val="0"/>
          <w:rtl/>
        </w:rPr>
        <w:t xml:space="preserve"> ذكر الفوقية مجردةً عن الأداة , قال تعالى :{ وَهُوَ الْقَاهِرُ فَوْقَ عِبَادِهِ} [ الأنعام : 18 ] ، </w:t>
      </w:r>
      <w:r>
        <w:rPr>
          <w:rFonts w:hint="cs"/>
          <w:b w:val="0"/>
          <w:bCs/>
          <w:rtl/>
        </w:rPr>
        <w:t>الدليل الثالث :</w:t>
      </w:r>
      <w:r>
        <w:rPr>
          <w:rFonts w:hint="cs"/>
          <w:b w:val="0"/>
          <w:rtl/>
        </w:rPr>
        <w:t xml:space="preserve">  التصريح بالعروج  إلى الله تعالى ، كما في قوله تعالى : { تَعْرُجُ الْمَلائِكَةُ وَالرُّوحُ إِلَيْهِ} [ المعارج : 4 ] ، </w:t>
      </w:r>
      <w:r>
        <w:rPr>
          <w:rFonts w:hint="cs"/>
          <w:b w:val="0"/>
          <w:bCs/>
          <w:rtl/>
        </w:rPr>
        <w:t>الدليل الرابع :</w:t>
      </w:r>
      <w:r>
        <w:rPr>
          <w:rFonts w:hint="cs"/>
          <w:b w:val="0"/>
          <w:rtl/>
        </w:rPr>
        <w:t xml:space="preserve">  التصريح بالصعود إليه ، كما في قوله تعالى : { إِلَيْهِ يَصْعَدُ الْكَلِمُ الطَّيِّبُ}</w:t>
      </w:r>
      <w:r>
        <w:rPr>
          <w:rFonts w:hint="cs"/>
          <w:b w:val="0"/>
          <w:bCs/>
          <w:rtl/>
        </w:rPr>
        <w:t xml:space="preserve"> </w:t>
      </w:r>
      <w:r>
        <w:rPr>
          <w:rFonts w:hint="cs"/>
          <w:b w:val="0"/>
          <w:rtl/>
        </w:rPr>
        <w:t xml:space="preserve">[ فاطر : 10 ] ، </w:t>
      </w:r>
      <w:r>
        <w:rPr>
          <w:rFonts w:hint="cs"/>
          <w:b w:val="0"/>
          <w:bCs/>
          <w:rtl/>
        </w:rPr>
        <w:t xml:space="preserve">الدليل الخامس : </w:t>
      </w:r>
      <w:r>
        <w:rPr>
          <w:rFonts w:hint="cs"/>
          <w:b w:val="0"/>
          <w:rtl/>
        </w:rPr>
        <w:t xml:space="preserve"> التصريح برفعه بعض المخلوقات إليه , كما في قوله تعالى : {بَلْ رَفَعَهُ اللَّهُ إِلَيْهِ}</w:t>
      </w:r>
      <w:r>
        <w:rPr>
          <w:rFonts w:hint="cs"/>
          <w:b w:val="0"/>
          <w:bCs/>
          <w:rtl/>
        </w:rPr>
        <w:t xml:space="preserve"> </w:t>
      </w:r>
      <w:r>
        <w:rPr>
          <w:rFonts w:hint="cs"/>
          <w:b w:val="0"/>
          <w:rtl/>
        </w:rPr>
        <w:t xml:space="preserve">[ النساء : 158 ]  , وقوله تعالى : {إِذْ قَالَ اللَّهُ يَا عِيسَى إِنِّي مُتَوَفِّيكَ وَرَافِعُكَ إِلَيَّ} [ آل عمران : 55 ] ، </w:t>
      </w:r>
      <w:r>
        <w:rPr>
          <w:rFonts w:hint="cs"/>
          <w:b w:val="0"/>
          <w:bCs/>
          <w:rtl/>
        </w:rPr>
        <w:t>الدليل السادس :</w:t>
      </w:r>
      <w:r>
        <w:rPr>
          <w:rFonts w:hint="cs"/>
          <w:b w:val="0"/>
          <w:rtl/>
        </w:rPr>
        <w:t xml:space="preserve">  التصريح بالعلو المطلق الدال على جميع مراتب العلو ذاتاً وقدراً وشرفاً ، قال تعالى :{ وَهُوَ الْعَلِيُّ الْعَظِيمُ } [ البقرة</w:t>
      </w:r>
      <w:r>
        <w:rPr>
          <w:rFonts w:hint="cs"/>
          <w:b w:val="0"/>
          <w:rtl/>
          <w:lang w:bidi="ar-SY"/>
        </w:rPr>
        <w:t xml:space="preserve"> : </w:t>
      </w:r>
      <w:r>
        <w:rPr>
          <w:rFonts w:hint="cs"/>
          <w:b w:val="0"/>
          <w:rtl/>
        </w:rPr>
        <w:t>255 ] , وقوله تعالى : { وَهُوَ الْعَلِيُّ الْكَبِيرُ}</w:t>
      </w:r>
      <w:r>
        <w:rPr>
          <w:rFonts w:hint="cs"/>
          <w:b w:val="0"/>
          <w:rtl/>
          <w:lang w:bidi="ar-SY"/>
        </w:rPr>
        <w:t xml:space="preserve"> [ </w:t>
      </w:r>
      <w:r>
        <w:rPr>
          <w:rFonts w:hint="cs"/>
          <w:b w:val="0"/>
          <w:rtl/>
        </w:rPr>
        <w:t xml:space="preserve">سـبأ : 23 ]  , وقوله تعالى : {إِنَّهُ عَلِيٌّ حَكِيمٌ} [ الشورى : 51 ] ، </w:t>
      </w:r>
      <w:r>
        <w:rPr>
          <w:rFonts w:hint="cs"/>
          <w:b w:val="0"/>
          <w:bCs/>
          <w:rtl/>
        </w:rPr>
        <w:t>الدليل السابع :</w:t>
      </w:r>
      <w:r>
        <w:rPr>
          <w:rFonts w:hint="cs"/>
          <w:b w:val="0"/>
          <w:rtl/>
        </w:rPr>
        <w:t xml:space="preserve">  التصريح بتنزيل الكتاب</w:t>
      </w:r>
      <w:r>
        <w:rPr>
          <w:rFonts w:hint="cs"/>
          <w:b w:val="0"/>
          <w:rtl/>
          <w:lang w:bidi="ar-SY"/>
        </w:rPr>
        <w:t xml:space="preserve"> </w:t>
      </w:r>
      <w:r>
        <w:rPr>
          <w:rFonts w:hint="cs"/>
          <w:b w:val="0"/>
          <w:rtl/>
        </w:rPr>
        <w:t xml:space="preserve">منه ، كما في قوله تعالى : {هُوَ الَّذِي أَنْزَلَ عَلَيْكَ الْكِتَابَ .. ، } [ آل عمران : 7 ] , وقوله تعالى :  {تَنْزِيلُ الْكِتَابِ مِنَ اللَّهِ الْعَزِيزِ الْعَلِيمِ} [ غافر : 2  ] ، </w:t>
      </w:r>
      <w:r>
        <w:rPr>
          <w:rFonts w:hint="cs"/>
          <w:b w:val="0"/>
          <w:bCs/>
          <w:rtl/>
        </w:rPr>
        <w:t>الدليل الثامن :</w:t>
      </w:r>
      <w:r>
        <w:rPr>
          <w:rFonts w:hint="cs"/>
          <w:b w:val="0"/>
          <w:rtl/>
        </w:rPr>
        <w:t xml:space="preserve">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Pr>
          <w:rFonts w:hint="cs"/>
        </w:rPr>
        <w:t xml:space="preserve"> </w:t>
      </w:r>
      <w:r>
        <w:rPr>
          <w:rFonts w:hint="cs"/>
          <w:b w:val="0"/>
          <w:rtl/>
        </w:rPr>
        <w:t xml:space="preserve">الأنبياء : 19 ] ،  </w:t>
      </w:r>
      <w:r>
        <w:rPr>
          <w:rFonts w:hint="cs"/>
          <w:b w:val="0"/>
          <w:bCs/>
          <w:rtl/>
        </w:rPr>
        <w:t>الدليل التاسع :</w:t>
      </w:r>
      <w:r>
        <w:rPr>
          <w:rFonts w:hint="cs"/>
          <w:b w:val="0"/>
          <w:rtl/>
        </w:rPr>
        <w:t xml:space="preserve"> </w:t>
      </w:r>
      <w:r>
        <w:rPr>
          <w:rFonts w:hint="cs"/>
          <w:b w:val="0"/>
          <w:rtl/>
          <w:lang w:bidi="ar-SY"/>
        </w:rPr>
        <w:t xml:space="preserve"> التصريح بأنه تعالى في السماء والمراد بها العلو ، قال تعالى</w:t>
      </w:r>
      <w:r>
        <w:rPr>
          <w:rFonts w:hint="cs"/>
          <w:b w:val="0"/>
          <w:rtl/>
        </w:rPr>
        <w:t xml:space="preserve"> :{ أَأَمِنْتُمْ مَنْ فِي السَّمَاءِ } [</w:t>
      </w:r>
      <w:r>
        <w:rPr>
          <w:rFonts w:hint="cs"/>
          <w:b w:val="0"/>
          <w:rtl/>
          <w:lang w:bidi="ar-SY"/>
        </w:rPr>
        <w:t xml:space="preserve"> الملك : </w:t>
      </w:r>
      <w:r>
        <w:rPr>
          <w:rFonts w:hint="cs"/>
          <w:b w:val="0"/>
          <w:rtl/>
        </w:rPr>
        <w:t>16 ] ،</w:t>
      </w:r>
      <w:r>
        <w:rPr>
          <w:rFonts w:hint="cs"/>
          <w:b w:val="0"/>
          <w:bCs/>
          <w:rtl/>
          <w:lang w:bidi="ar-SY"/>
        </w:rPr>
        <w:t xml:space="preserve"> </w:t>
      </w:r>
      <w:r>
        <w:rPr>
          <w:rFonts w:hint="cs"/>
          <w:b w:val="0"/>
          <w:bCs/>
          <w:rtl/>
        </w:rPr>
        <w:t>الدليل العاشر :</w:t>
      </w:r>
      <w:r>
        <w:rPr>
          <w:rFonts w:hint="cs"/>
          <w:b w:val="0"/>
          <w:rtl/>
        </w:rPr>
        <w:t xml:space="preserve"> </w:t>
      </w:r>
      <w:r>
        <w:rPr>
          <w:rFonts w:hint="cs"/>
          <w:b w:val="0"/>
          <w:rtl/>
          <w:lang w:bidi="ar-SY"/>
        </w:rPr>
        <w:t xml:space="preserve"> التصريح بالاستواء مقروناً بأداة (على) مختصاً بالعرش الذي هو أعلى المخلوقات </w:t>
      </w:r>
      <w:r>
        <w:rPr>
          <w:rFonts w:hint="cs"/>
          <w:b w:val="0"/>
          <w:rtl/>
        </w:rPr>
        <w:t xml:space="preserve">كما في قوله </w:t>
      </w:r>
      <w:r>
        <w:rPr>
          <w:rFonts w:hint="cs"/>
          <w:b w:val="0"/>
          <w:rtl/>
        </w:rPr>
        <w:lastRenderedPageBreak/>
        <w:t xml:space="preserve">تعالى : { </w:t>
      </w:r>
      <w:r>
        <w:rPr>
          <w:rFonts w:hint="cs"/>
          <w:b w:val="0"/>
          <w:rtl/>
          <w:lang w:bidi="ar-SY"/>
        </w:rPr>
        <w:t>ث</w:t>
      </w:r>
      <w:r>
        <w:rPr>
          <w:rFonts w:hint="cs"/>
          <w:b w:val="0"/>
          <w:rtl/>
        </w:rPr>
        <w:t xml:space="preserve">ُمَّ اسْتَوَى عَلَى الْعَرْشِ } [ </w:t>
      </w:r>
      <w:r>
        <w:rPr>
          <w:rFonts w:hint="cs"/>
          <w:b w:val="0"/>
          <w:rtl/>
          <w:lang w:bidi="ar-SY"/>
        </w:rPr>
        <w:t xml:space="preserve">الأعراف : 54 ] ، </w:t>
      </w:r>
      <w:r>
        <w:rPr>
          <w:rFonts w:hint="cs"/>
          <w:b w:val="0"/>
          <w:bCs/>
          <w:rtl/>
        </w:rPr>
        <w:t>الدليل الحادي عشر</w:t>
      </w:r>
      <w:r>
        <w:rPr>
          <w:rFonts w:hint="cs"/>
          <w:b w:val="0"/>
          <w:rtl/>
        </w:rPr>
        <w:t xml:space="preserve"> : </w:t>
      </w:r>
      <w:r>
        <w:rPr>
          <w:rFonts w:hint="cs"/>
          <w:b w:val="0"/>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 فيقول : من يدعوني فأستجب له من يسألني فأعطيه ومن يستغفرني فأغفر له )) ، </w:t>
      </w:r>
      <w:r>
        <w:rPr>
          <w:rFonts w:hint="cs"/>
          <w:b w:val="0"/>
          <w:bCs/>
          <w:rtl/>
          <w:lang w:bidi="ar-SY"/>
        </w:rPr>
        <w:t>الدليل الثاني عشر :</w:t>
      </w:r>
      <w:r>
        <w:rPr>
          <w:rFonts w:hint="cs"/>
          <w:b w:val="0"/>
          <w:rtl/>
          <w:lang w:bidi="ar-SY"/>
        </w:rPr>
        <w:t xml:space="preserve"> التصريح برفع الأيدي إلى الله تعالى ، لحديث الترمذي : (( إن الله تعالى حيي كريم يستحي إذا رفع الرجل إليه يديه أن يردهما صفراً خائبتين )) [ صحيح الترمذي للألباني : ح ( 3556 ) ] ، </w:t>
      </w:r>
      <w:r>
        <w:rPr>
          <w:rFonts w:hint="cs"/>
          <w:b w:val="0"/>
          <w:bCs/>
          <w:rtl/>
          <w:lang w:bidi="ar-SY"/>
        </w:rPr>
        <w:t>الدليل الثالث عشر :</w:t>
      </w:r>
      <w:r>
        <w:rPr>
          <w:rFonts w:hint="cs"/>
          <w:b w:val="0"/>
          <w:rtl/>
          <w:lang w:bidi="ar-SY"/>
        </w:rPr>
        <w:t xml:space="preserve"> التصريح بلفظ (( أين الله )) في حديث مسلم : (( قلت يا رسول الله أفلا أعتقها قال ائتني بها فأتيته بها فقال لها :  أين الله ؟ قالت : في السماء ،  قال : من أنا ؟ قالت : أنت رسول الله قال أعتقها فإنها مؤمنة))  [ أخرجه الإمام مسلم : ح  (537) ] ، وبعد فهذه هي الأدلة الرئيسة التي يستند إليها الحشوية لإثبات </w:t>
      </w:r>
      <w:r>
        <w:rPr>
          <w:rFonts w:hint="cs"/>
          <w:b w:val="0"/>
          <w:rtl/>
        </w:rPr>
        <w:t xml:space="preserve">الفوقية الحسية والاستواء الحسي والجهة والمكان بنصوص من الكتاب والسنّة ،  وهذه النصوص صحيحة ولكن تكمن المشكلة في الفهم الخاطئ لها من قبل هؤلاء الغير متخصصين في علم العقيدة ، وسوف اتناول كل دليل من تلك الادلة برد متشابهها إلى محكمها الذي يضبط الفهم الصحيح اللازم لها ، [  </w:t>
      </w:r>
      <w:r>
        <w:rPr>
          <w:rFonts w:hint="cs"/>
          <w:b w:val="0"/>
          <w:bCs/>
          <w:rtl/>
        </w:rPr>
        <w:t>حل اشكالية</w:t>
      </w:r>
      <w:r>
        <w:rPr>
          <w:rFonts w:hint="cs"/>
          <w:b w:val="0"/>
          <w:bCs/>
          <w:rtl/>
          <w:lang w:bidi="ar-KW"/>
        </w:rPr>
        <w:t xml:space="preserve"> </w:t>
      </w:r>
      <w:r>
        <w:rPr>
          <w:rFonts w:hint="cs"/>
          <w:b w:val="0"/>
          <w:bCs/>
          <w:rtl/>
        </w:rPr>
        <w:t>الدليل الأول</w:t>
      </w:r>
      <w:r>
        <w:rPr>
          <w:rFonts w:hint="cs"/>
          <w:b w:val="0"/>
          <w:rtl/>
        </w:rPr>
        <w:t xml:space="preserve"> ] : التصريح بالفوقية مقروناً بأداة ( من ) المعينة للفوقية بالذات, قال الله تعالى :{ يَخَافُونَ رَبَّهُمْ مِنْ فَوْقِهِمْ } [ النحل : 50 ] ،</w:t>
      </w:r>
      <w:r>
        <w:rPr>
          <w:rFonts w:hint="cs"/>
          <w:b w:val="0"/>
          <w:rtl/>
          <w:lang w:bidi="ar-KW"/>
        </w:rPr>
        <w:t xml:space="preserve"> </w:t>
      </w:r>
      <w:r>
        <w:rPr>
          <w:rFonts w:hint="cs"/>
          <w:b w:val="0"/>
          <w:rtl/>
        </w:rPr>
        <w:t>وفي الآية  مجاز حذف والمراد يخافون عذاب ربهم من فوقهم ، وذلك لأنّ العذاب إنما ينزل من فوقهم ، والدليل على ذلك قوله تعالى : { قَالَ سَنُقَتِّلُ أَبْنَاءَهُمْ وَنَسْتَحْيِي نِسَاءَهُمْ وَإِنَّا فَوْقَهُمْ قَاهِرُونَ } [ الأعراف : 127 ] ، وليست الفوقية هاهنا هي ارتفاع المكان ، فلم يكن فرعون على أكتاف بني اسرائيل ، قال القرطبي : ( ومعنى يخافون ربهم   من فوقهم   أي من عقاب ربهم وعذابه لأن العذاب المهلك إنما ينزل من السماء وقيل  المعنى يخافون قدرة ربهم التي هي فوق قدرتهم ففي الكلام حذف ) أهـ [تفسير القرطبي ج : 10 ص : 113 ] ، وقال بن جهبل - وهو يرد على مثبت الجهة - : (  وأردفه</w:t>
      </w:r>
      <w:r>
        <w:rPr>
          <w:rFonts w:hint="cs"/>
        </w:rPr>
        <w:t xml:space="preserve"> </w:t>
      </w:r>
      <w:r>
        <w:rPr>
          <w:rFonts w:hint="cs"/>
          <w:b w:val="0"/>
          <w:rtl/>
        </w:rPr>
        <w:t>بقوله تعالى يخافون ربهم من فوقهم وتلك أيضا لا دلالة</w:t>
      </w:r>
      <w:r>
        <w:rPr>
          <w:rFonts w:hint="cs"/>
        </w:rPr>
        <w:t xml:space="preserve"> </w:t>
      </w:r>
      <w:r>
        <w:rPr>
          <w:rFonts w:hint="cs"/>
          <w:b w:val="0"/>
          <w:rtl/>
        </w:rPr>
        <w:t>له فيها عن سماء ولا عرش ولا أنه في شيء من ذلك حقيقة ، ثم</w:t>
      </w:r>
      <w:r>
        <w:rPr>
          <w:rFonts w:hint="cs"/>
        </w:rPr>
        <w:t xml:space="preserve"> </w:t>
      </w:r>
      <w:r>
        <w:rPr>
          <w:rFonts w:hint="cs"/>
          <w:b w:val="0"/>
          <w:rtl/>
        </w:rPr>
        <w:t>الفوقية ترد لمعنيين : أحدهما</w:t>
      </w:r>
      <w:r>
        <w:rPr>
          <w:rFonts w:hint="cs"/>
        </w:rPr>
        <w:t xml:space="preserve"> </w:t>
      </w:r>
      <w:r>
        <w:rPr>
          <w:rFonts w:hint="cs"/>
          <w:b w:val="0"/>
          <w:rtl/>
        </w:rPr>
        <w:t>نسبة جسم إلى جسم بأن يكون أحدهما أعلى</w:t>
      </w:r>
      <w:r>
        <w:rPr>
          <w:rFonts w:hint="cs"/>
        </w:rPr>
        <w:t xml:space="preserve"> </w:t>
      </w:r>
      <w:r>
        <w:rPr>
          <w:rFonts w:hint="cs"/>
          <w:b w:val="0"/>
          <w:rtl/>
        </w:rPr>
        <w:t>والآخر أسفل بمعنى أن أسفل الأعلى من جانب رأس الأسفل وهذا لا يقول به من لا يجسم</w:t>
      </w:r>
      <w:r>
        <w:rPr>
          <w:rFonts w:hint="cs"/>
        </w:rPr>
        <w:t xml:space="preserve"> </w:t>
      </w:r>
      <w:r>
        <w:rPr>
          <w:rFonts w:hint="cs"/>
          <w:b w:val="0"/>
          <w:rtl/>
        </w:rPr>
        <w:t>وبتقدير أن يكون هو المراد وأنه تعالى ليس لجسم فلم لا يجوز أن يكون من فوقهم صلة</w:t>
      </w:r>
      <w:r>
        <w:rPr>
          <w:rFonts w:hint="cs"/>
        </w:rPr>
        <w:t xml:space="preserve"> </w:t>
      </w:r>
      <w:r>
        <w:rPr>
          <w:rFonts w:hint="cs"/>
          <w:b w:val="0"/>
          <w:rtl/>
        </w:rPr>
        <w:t>ل يخافون ويكون تقدير الكلام يخافون من فوقهم ربهم</w:t>
      </w:r>
      <w:r>
        <w:t xml:space="preserve">  </w:t>
      </w:r>
      <w:r>
        <w:rPr>
          <w:rFonts w:hint="cs"/>
          <w:b w:val="0"/>
          <w:rtl/>
        </w:rPr>
        <w:t xml:space="preserve"> أي</w:t>
      </w:r>
      <w:r>
        <w:rPr>
          <w:rFonts w:hint="cs"/>
        </w:rPr>
        <w:t xml:space="preserve"> </w:t>
      </w:r>
      <w:r>
        <w:rPr>
          <w:rFonts w:hint="cs"/>
          <w:b w:val="0"/>
          <w:rtl/>
        </w:rPr>
        <w:t>أن الخوف من جهة العلو وأن العذاب يأتي من تلك الجهة ،</w:t>
      </w:r>
      <w:r>
        <w:rPr>
          <w:rFonts w:hint="cs"/>
        </w:rPr>
        <w:t xml:space="preserve"> </w:t>
      </w:r>
      <w:r>
        <w:rPr>
          <w:rFonts w:hint="cs"/>
          <w:b w:val="0"/>
          <w:rtl/>
        </w:rPr>
        <w:t xml:space="preserve"> وثانيهما : بمعنى المرتبة كما يقال الخليفة فوق السلطان</w:t>
      </w:r>
      <w:r>
        <w:rPr>
          <w:rFonts w:hint="cs"/>
        </w:rPr>
        <w:t xml:space="preserve"> </w:t>
      </w:r>
      <w:r>
        <w:rPr>
          <w:rFonts w:hint="cs"/>
          <w:b w:val="0"/>
          <w:rtl/>
        </w:rPr>
        <w:t>والسلطان فوق الأمير</w:t>
      </w:r>
      <w:r>
        <w:t xml:space="preserve">  </w:t>
      </w:r>
      <w:r>
        <w:rPr>
          <w:rFonts w:hint="cs"/>
          <w:b w:val="0"/>
          <w:rtl/>
        </w:rPr>
        <w:t xml:space="preserve"> وكما</w:t>
      </w:r>
      <w:r>
        <w:rPr>
          <w:rFonts w:hint="cs"/>
        </w:rPr>
        <w:t xml:space="preserve"> </w:t>
      </w:r>
      <w:r>
        <w:rPr>
          <w:rFonts w:hint="cs"/>
          <w:b w:val="0"/>
          <w:rtl/>
        </w:rPr>
        <w:t>يقال جلس</w:t>
      </w:r>
      <w:r>
        <w:rPr>
          <w:rFonts w:hint="cs"/>
        </w:rPr>
        <w:t xml:space="preserve"> </w:t>
      </w:r>
      <w:r>
        <w:rPr>
          <w:rFonts w:hint="cs"/>
          <w:b w:val="0"/>
          <w:rtl/>
        </w:rPr>
        <w:t>فلان فوق فلان والعلم فوق العمل والصباغة فوق الدباغة</w:t>
      </w:r>
      <w:r>
        <w:t xml:space="preserve">  </w:t>
      </w:r>
      <w:r>
        <w:rPr>
          <w:rFonts w:hint="cs"/>
          <w:b w:val="0"/>
          <w:rtl/>
        </w:rPr>
        <w:t xml:space="preserve"> وقد</w:t>
      </w:r>
      <w:r>
        <w:rPr>
          <w:rFonts w:hint="cs"/>
        </w:rPr>
        <w:t xml:space="preserve"> </w:t>
      </w:r>
      <w:r>
        <w:rPr>
          <w:rFonts w:hint="cs"/>
          <w:b w:val="0"/>
          <w:rtl/>
        </w:rPr>
        <w:t>وقع ذلك في قوله تعالى حيث قال ورفعنا بعضهم</w:t>
      </w:r>
      <w:r>
        <w:rPr>
          <w:rFonts w:hint="cs"/>
        </w:rPr>
        <w:t xml:space="preserve"> </w:t>
      </w:r>
      <w:r>
        <w:rPr>
          <w:rFonts w:hint="cs"/>
          <w:b w:val="0"/>
          <w:rtl/>
        </w:rPr>
        <w:t>فوق بعض درجات ولم يطلع أحدهم على أكتاف الآخر ومن ذلك قوله تعالى وإنا فوقهم</w:t>
      </w:r>
      <w:r>
        <w:rPr>
          <w:rFonts w:hint="cs"/>
        </w:rPr>
        <w:t xml:space="preserve"> </w:t>
      </w:r>
      <w:r>
        <w:rPr>
          <w:rFonts w:hint="cs"/>
          <w:b w:val="0"/>
          <w:rtl/>
        </w:rPr>
        <w:t xml:space="preserve">قاهرون وما ركبت القبط أكتاف بني إسرائيل </w:t>
      </w:r>
      <w:r>
        <w:rPr>
          <w:rFonts w:hint="cs"/>
          <w:b w:val="0"/>
          <w:rtl/>
        </w:rPr>
        <w:lastRenderedPageBreak/>
        <w:t>ولا ظهورهم</w:t>
      </w:r>
      <w:r>
        <w:t xml:space="preserve">  </w:t>
      </w:r>
      <w:r>
        <w:rPr>
          <w:rFonts w:hint="cs"/>
          <w:b w:val="0"/>
          <w:rtl/>
        </w:rPr>
        <w:t xml:space="preserve">) أهـ [ طبقات الشافعية الكبرى ج : 9 ص : 47 ] ،  </w:t>
      </w:r>
      <w:r>
        <w:rPr>
          <w:rFonts w:hint="cs"/>
          <w:b w:val="0"/>
          <w:bCs/>
          <w:rtl/>
        </w:rPr>
        <w:t>[ حل اشكالية</w:t>
      </w:r>
      <w:r>
        <w:rPr>
          <w:rFonts w:hint="cs"/>
          <w:b w:val="0"/>
          <w:bCs/>
          <w:rtl/>
          <w:lang w:bidi="ar-KW"/>
        </w:rPr>
        <w:t xml:space="preserve"> </w:t>
      </w:r>
      <w:r>
        <w:rPr>
          <w:rFonts w:hint="cs"/>
          <w:b w:val="0"/>
          <w:bCs/>
          <w:rtl/>
        </w:rPr>
        <w:t>الدليل الثاني ] : ذكر الفوقية مجردةً عن الأداة , قال تعالى :{ وَهُوَ الْقَاهِرُ فَوْقَ عِبَادِهِ} [ الأنعام : 18 ]</w:t>
      </w:r>
      <w:r>
        <w:rPr>
          <w:rFonts w:hint="cs"/>
          <w:b w:val="0"/>
          <w:bCs/>
          <w:rtl/>
          <w:lang w:bidi="ar-KW"/>
        </w:rPr>
        <w:t xml:space="preserve"> ،</w:t>
      </w:r>
      <w:r>
        <w:rPr>
          <w:rFonts w:hint="cs"/>
          <w:b w:val="0"/>
          <w:rtl/>
          <w:lang w:bidi="ar-KW"/>
        </w:rPr>
        <w:t xml:space="preserve"> </w:t>
      </w:r>
      <w:r>
        <w:rPr>
          <w:rFonts w:hint="cs"/>
          <w:b w:val="0"/>
          <w:rtl/>
        </w:rPr>
        <w:t>فوقهم بالقهر والغلبة والقدرة والتدبير ، قال القرطبي : (وهو القاهر   فوق عباده   القهر الغلبة والقاهر الغالب وأقهر الرجل إذا صير بحال المقهور الذليل قال الشاعر  تمنى حصين أن يسود جذاعه فأمسى حصين قد أذل وأقهرا وقهر غلب ومعنى  { فوق عباده }  فوقية الاستعلاء بالقهر والغلبة عليهم أي هم تحت تسخيره لا فوقية مكان كما تقول  السلطان فوق رعيته أي بالمنزلة والرفعة وفي القهر معنى زائد ليس في القدرة وهو منع غيره عن بلوغ المراد ) أهـ [ تفسير القرطبي ج : 6 ص : 399 ] ، وقال أبو السعود : (وهو القاهر   فوق عباده   أي هو المتصرف في أمورهم لا غيره يفعل بهم ما يشاء إيجادا وإعداما وإحياء وإماتة وتعذيبا وإثابة إلى غير ذلك ) أهـ [ تفسير أبي السعود ج : 3 ص : 144 ] ، وقال البغوي : ( { وهو القاهر فوق عباده } : القاهر الغالب وفى القهر زيادة معنى على القدرة وهو منع غيره عن بلوغ المراد وقيل هو المنفرد بالتدبير يجبر الخلق على ماده   فوق عباده   هو صفة الاستعلاء الذي تفرد به الله عز وجل وهو الحكيم فى أمره الخبير بأعمال عباده ) أهـ [ تفسير البغوي ج : 2 ص : 89 ] ، وقال الشوكاني : (قوله وهو القاهر   فوق عباده   المراد فوقية القدرة والرتبة كما يقال السلطان فوق الرعية ) أهـ [ فتح القدير ج : 2 ص : 124 ] ،</w:t>
      </w:r>
      <w:r>
        <w:rPr>
          <w:rFonts w:hint="cs"/>
          <w:b w:val="0"/>
          <w:bCs/>
          <w:rtl/>
        </w:rPr>
        <w:t xml:space="preserve"> وقال الألوسي</w:t>
      </w:r>
      <w:r>
        <w:rPr>
          <w:rFonts w:hint="cs"/>
          <w:b w:val="0"/>
          <w:rtl/>
        </w:rPr>
        <w:t xml:space="preserve"> : (وهو القاهر   فوق عباده   قيل هو استعارة تمثيلية وتصوير لقره سبحانه وتعالى وعلوه عز شأنه بالغلبة والقدرة وجوز أن تكون الاستعارة بالظرف بأن شبه الغلبة بمكان محسوس وقيل  إنه كناية عن القهر والعلو بالغلبة والقدرة  إن فوق زائدة وصحح زيادتها وإن كانت اسما كونها بمعنى على وهو كما ترى والداعي إلى التزام ذلك كله أن ظاهر الآية يقتضي القول بالجهة والله تعالى منزه عنها لأنها محدثة باحداث العالم واخرجه من العدم إلى الوجود ويلزم أيضا من كونه سبحانه وتعالى في جهة مفاسد لا تخفي ) أهـ [ روح المعاني ج : 7 ص : 114 ] ، </w:t>
      </w:r>
      <w:r>
        <w:rPr>
          <w:rFonts w:hint="cs"/>
          <w:b w:val="0"/>
          <w:bCs/>
          <w:rtl/>
        </w:rPr>
        <w:t>وقال الرازي</w:t>
      </w:r>
      <w:r>
        <w:rPr>
          <w:rFonts w:hint="cs"/>
          <w:b w:val="0"/>
          <w:rtl/>
        </w:rPr>
        <w:t xml:space="preserve"> : ((هُوَ الْقَاهِرُ فَوْقَ عِبَادِهِ وَيُرْسِلُ عَلَيْكُم حَفَظَةً)   اعلم أن هذا نوع آخر من الدلائل الدالة على كمال قدرة الله تعالى وكمال حكمته ،  وتقريره أنا بينا فيما سبق أنه لا يجوز أن يكون المراد من هذه الآية الفوقية بالمكان والجهة بل يجب أن يكون المراد منها الفوقية بالقهر والقدرة ، كما يقال أمر فلان فوق أمر فلان بمعنى أنه أعلى وأنفذ ومنه قوله تعالى : {يد الله فوق أيديهم} (الفتح : 10) ومما يؤكد أن المراد ذلك أن قوله : {وهو القاهر فوق عباده} مشعر بأن هذا القهر إنما حصل بسبب هذه الفوقية ، والفوقية المفيدة لصفة القهر هي الفوقية بالقدرة لا الفوقية بالجهة ، إذ المعلوم أن المرتفع في المكان قد يكون مقهوراً ،  وتقرير هذا القهر من وجوه : الأول : إنه قهار للعدم بالتكوين والإيجاد ، والثاني : أنه قهار للوجود بالإفناء والإفساد فإنه تعالى هو الذي ينقل الممكن من العدم إلى الوجود تارة ومن الوجود إلى العدم أخرى ،  فلا </w:t>
      </w:r>
      <w:r>
        <w:rPr>
          <w:rFonts w:hint="cs"/>
          <w:b w:val="0"/>
          <w:rtl/>
        </w:rPr>
        <w:lastRenderedPageBreak/>
        <w:t xml:space="preserve">وجود إلا بإيجاده ولا عدم إلا بإعدامه في الممكنات ،  والثالث : أنه قهار لكل ضده بضده فيقهر النور بالظلمة والظلمة بالنور ، والنهار بالليل والليل بالنهار ،  وتمام تقريره في قوله : {قل اللهم مالك الملك تؤتي الملك من تشاء وتنزع الملك ممن تشاء وتعز من تشاء وتذل من تشاء} (آل عمران : 26) ، وإذا عرفت منهج الكلام فاعلم أنه بحر لا ساحل له لأن كل مخلوق فله ضد فالفوق ضده التحت ، والماضي ضده المستقبل ، والنور ضده الظلمة ، والحياة ضدها الموت ، والقدرة ضدها العجز ،  وتأمل في سائل الأحوال والصفات لتعرف أن حصول التضاد بينها يقضي عليها بالمقهورية والعجز والنقصان ، وحصول هذه الصفات في الممكنات يدل على أن لها مدبرا ًقادراً قاهراً منزهاً عن الضد والند ، مقدساً عن الشبيه والشكل ،  كما قال : {وهو القاهر فوق عباده} والرابع : أن هذا  البدن مؤلف من الطبائع الأربع ،  وهي متنافرة متباغضة متباعدة بالطبع والخاصة فاجتماعها لا بد وأن يكون بقسر قاسر وأخطأ من قال إن ذلك القاسر هو النفس الإنسانية ، وهو الذي ذكره ابن سينا في الإشارات لأن تعلق النفس بالبدن إنما يكون بعد حصول المزاج واعتدال الأمشاج ، والقاهر لهذه الطبائع على الاجتماع سابق على هذا الاجتماع ، والسابق على حصول الاجتماع مغاير للمتأخر عن حصول  الاجتماع ،  فثبت أن القاهر لهذه الطبائع على الاجتماع ليس إلا الله تعالى ، كما قال : {وهو القاهر فوق عباده} وأيضاً فالجسد كثيف سفلي ظلماني فاسد عفن ، والروح لطيف علوي نوراني مشرق باق طاهر نظيف ، فبينهما أشد المنافرة والمباعدة ،  ثم إنه سبحانه جمع بينهما على سبيل القهر والقدرة ، وجعل كل واحد منهما مستكملاً بصاحبه منتفعاً بالآخر ،  فالروح تصون البدن عن العفونة والفساد  والتفرق ، والبدن يصير آلة للروح في تحصيل السعادات الأبدية ، والمعارف الإلهية ، فهذا الاجتماع وهذا الانتفاع ليس إلا بقهر الله تعالى لهذه الطبائع ، كما قال {وهو القاهر فوق عباده} وأيضاً فعند دخول الروح في الجسد أعطى الروح قدرة على فعل الضدين ، ومكنة المعارض فلما لم تحصل تلك الداعية امتنع الفعل والترك فكان إقدام الفاعل على الفعل تارة وعلى الترك أخرى بسبب حصول تلك الداعية في قلبه من الله يجري مجرى القهر فكان قاهراً لعباده من هذه الجهة ، وإذا تأملت هذه الأبواب علمت أن الممكنات والمبدعات والعلويات والسفليات والذوات والصفات كلها مقهورة تحت قهر الله مسخرة تحت تسخير الله تعالى ، كما قال : {وهو القاهر فوق عباده} ،  </w:t>
      </w:r>
      <w:r>
        <w:rPr>
          <w:rFonts w:hint="cs"/>
          <w:b w:val="0"/>
          <w:bCs/>
          <w:rtl/>
        </w:rPr>
        <w:t>[ حل اشكالية</w:t>
      </w:r>
      <w:r>
        <w:rPr>
          <w:rFonts w:hint="cs"/>
          <w:b w:val="0"/>
          <w:bCs/>
          <w:rtl/>
          <w:lang w:bidi="ar-KW"/>
        </w:rPr>
        <w:t xml:space="preserve"> </w:t>
      </w:r>
      <w:r>
        <w:rPr>
          <w:rFonts w:hint="cs"/>
          <w:b w:val="0"/>
          <w:bCs/>
          <w:rtl/>
        </w:rPr>
        <w:t>الدليل الثالث ] :  التصريح بالعروج  إلى الله تعالى ، كما في قوله تعالى : { تَعْرُجُ الْمَلائِكَةُ وَالرُّوحُ إِلَيْهِ} [ المعارج : 4 ]</w:t>
      </w:r>
      <w:r>
        <w:rPr>
          <w:rFonts w:hint="cs"/>
          <w:b w:val="0"/>
          <w:bCs/>
          <w:rtl/>
          <w:lang w:bidi="ar-KW"/>
        </w:rPr>
        <w:t xml:space="preserve"> ،</w:t>
      </w:r>
      <w:r>
        <w:rPr>
          <w:rFonts w:hint="cs"/>
          <w:b w:val="0"/>
          <w:rtl/>
          <w:lang w:bidi="ar-KW"/>
        </w:rPr>
        <w:t xml:space="preserve"> قوله تعالى :{ </w:t>
      </w:r>
      <w:r>
        <w:rPr>
          <w:rFonts w:hint="cs"/>
          <w:b w:val="0"/>
          <w:rtl/>
        </w:rPr>
        <w:t xml:space="preserve">مِنَ اللَّهِ ذِي الْمَعَارِجِ * تَعْرُجُ الْمَلَائِكَةُ وَالرُّوحُ إِلَيْهِ فِي يَوْمٍ كَانَ مِقْدَارُهُ خَمْسِينَ أَلْفَ سَنَةٍ } [ المعارج : 3 ، 4 ] ، فعند حمل متشابه المعاني على محكمها نجد أنّ معنى قوله تعالى : { مِنَ اللَّهِ ذِي الْمَعَارِجِ } أي من الله تعالى ذي الفواضل والنعم والدرجات التي يمنحها للطائعين من عباده ، وقد يكون معناه من الله تعالى ذي العظمة والعلاء ،  </w:t>
      </w:r>
      <w:r>
        <w:rPr>
          <w:rFonts w:hint="cs"/>
          <w:b w:val="0"/>
          <w:rtl/>
        </w:rPr>
        <w:lastRenderedPageBreak/>
        <w:t xml:space="preserve">قال الطبري : ( وقوله { ذي المعارج } يعني ذا العلو والدرجات والفواضل والنعم   وبنحو الذي قلنا في ذلك قال أهل التأويل   ذكر من قال ذلك حدثني علي قال ثنا أبو صالح قال ثني معاوية عن علي عن ابن عباس في قوله   ذي المعارج   يقول العلو والفواضل   حدثنا بشر قال ثنا يزيد قال ثنا سعيد عن قتادة من الله   ذي المعارج   ذي الفواضل والنعم  ) أهـ [ تفسير الطبري ج : 29 ص : 70 ] ، وقال القرطبي : (  { من الله ذي المعارج } ،  أي ذي العلو والدرجات الفواضل والنعم قاله ابن عباس وقتادة فالمعارج مراتب إنعامه على الخلق وقيل ذي العظمة والعلاء وقال مجاهد  هي معارج السماء وقيل  هي معارج الملائكة لأن الملائكة تعرج إلى السماء فوصف نفسه بذلك وقيل  المعارج الغرف أي إنه ذو الغرف أي جعل لأوليائه في الجنة غرفا ) أهـ [ تفسير القرطبي ج : 18 ص : 281 ] ، وقال ابن كثير : (من الله   ذي المعارج   قال الثوري عن الأعمش عن رجل عن سعيد بن جبير عن ابن عباس في قوله تعالى   ذي المعارج   قال ذو الدرجات وقال علي بن أبي طلحة عن ابن عباس   ذي المعارج   يعني العلو والفواضل ) أهـ [ تفسير ابن كثير ج : 4 ص : 419 ] ، أما قوله تعالى : { تَعْرُجُ الْمَلَائِكَةُ وَالرُّوحُ إِلَيْهِ فِي يَوْمٍ كَانَ مِقْدَارُهُ خَمْسِينَ أَلْفَ سَنَةٍ } ، فعروج الملائكة هو صعودها من سما إلى سماء إلى محل قربته لا مكان وجوده تعالى أن يحويه مكان ، وقد تقدم أنّ وجوده أزلي قبل خلق المكان ، وأنّ المكان مخلوق محدود مهما اتسع ، وأنّ الله تعالى لا يحويه مكان لأنّه خالقه وخالق العرش فمن دونه ، قال الواحدي : ( تعرج الملائكة والروح يعني جبريل عليه السلام إليه إلى محل قربته وكرامته وهو السماء ) أهـ [ تفسير الواحدي ج : 2 ص : 1132 ] ،  </w:t>
      </w:r>
      <w:r>
        <w:rPr>
          <w:rFonts w:hint="cs"/>
          <w:b w:val="0"/>
          <w:bCs/>
          <w:rtl/>
        </w:rPr>
        <w:t>[ حل اشكالية</w:t>
      </w:r>
      <w:r>
        <w:rPr>
          <w:rFonts w:hint="cs"/>
          <w:b w:val="0"/>
          <w:bCs/>
          <w:rtl/>
          <w:lang w:bidi="ar-KW"/>
        </w:rPr>
        <w:t xml:space="preserve"> </w:t>
      </w:r>
      <w:r>
        <w:rPr>
          <w:rFonts w:hint="cs"/>
          <w:b w:val="0"/>
          <w:bCs/>
          <w:rtl/>
        </w:rPr>
        <w:t>الدليل الرابع ] :  التصريح بالصعود إليه ، كما في قوله تعالى : { إِلَيْهِ يَصْعَدُ الْكَلِمُ الطَّيِّبُ} [ فاطر : 10 ]</w:t>
      </w:r>
      <w:r>
        <w:rPr>
          <w:rFonts w:hint="cs"/>
          <w:b w:val="0"/>
          <w:rtl/>
        </w:rPr>
        <w:t xml:space="preserve"> ،</w:t>
      </w:r>
      <w:r>
        <w:rPr>
          <w:rFonts w:hint="cs"/>
          <w:b w:val="0"/>
          <w:rtl/>
          <w:lang w:bidi="ar-KW"/>
        </w:rPr>
        <w:t xml:space="preserve"> قوله تعالى : { </w:t>
      </w:r>
      <w:r>
        <w:rPr>
          <w:rFonts w:hint="cs"/>
          <w:b w:val="0"/>
          <w:rtl/>
        </w:rPr>
        <w:t xml:space="preserve">إِلَيْهِ يَصْعَدُ الْكَلِمُ الطَّيِّبُ وَالْعَمَلُ الصَّالِحُ يَرْفَعُهُ وَالَّذِينَ يَمْكُرُونَ السَّيِّئَاتِ لَهُمْ عَذَابٌ شَدِيدٌ وَمَكْرُ أُولَئِكَ هُوَ يَبُورُ } [ فاطر : 10 ] ، </w:t>
      </w:r>
      <w:r>
        <w:rPr>
          <w:rFonts w:hint="cs"/>
          <w:b w:val="0"/>
          <w:rtl/>
          <w:lang w:bidi="ar-KW"/>
        </w:rPr>
        <w:t xml:space="preserve">{ </w:t>
      </w:r>
      <w:r>
        <w:rPr>
          <w:rFonts w:hint="cs"/>
          <w:b w:val="0"/>
          <w:rtl/>
        </w:rPr>
        <w:t>إِلَيْهِ يَصْعَدُ الْكَلِمُ الطَّيِّبُ } مجاز عن قبول الأعمال الصالحة لأنّ الله تعالى طيب لا يقبل إلا طيبا ، فهو يقبل الكلم الطيب ، { وَالْعَمَلُ الصَّالِحُ يَرْفَعُهُ  } أي ويرفع صاحب العمل الصالح والكلم الطيب إلى عليين في جنات النعيم ،</w:t>
      </w:r>
      <w:r>
        <w:rPr>
          <w:rFonts w:hint="cs"/>
          <w:b w:val="0"/>
          <w:rtl/>
          <w:lang w:bidi="ar-KW"/>
        </w:rPr>
        <w:t xml:space="preserve"> </w:t>
      </w:r>
      <w:r>
        <w:rPr>
          <w:rFonts w:hint="cs"/>
          <w:b w:val="0"/>
          <w:rtl/>
        </w:rPr>
        <w:t xml:space="preserve">قال الطبري : ( قوله : { إليه يصعد الكلم الطيب والعمل الصالح يرفعه } قال الحسن وقتادة لا يقبل الله قولا إلا بعمل من قال وأحسن العمل قبل الله منه ) أهـ [ تفسير الطبري ج : 22 ص : 120 ] ، وقال البغوي : ( وعن قتادة : {إليه يصعد الكلم الطيب } أي يقبل الله الكلم الطيب ) أهـ [ تفسير البغوي ج : 3 ص : 566 ] ، وقال البيضاوي : ( وصعودهما إليه مجاز عن قبوله اياهما ) أهـ [ تفسير البيضاوي ج : 4 ص : 413 ] ، وقال النسفي : (ومعنى قوله إليه إلى محل القبول والرضا وكل ما اتصف بالقبول وصف بالرفعة والصعود أو إلى حيث لا ينفذ فيه الا حكمه ) أهـ [ تفسير النسفي ج : 3 ص : 337 ] ، وقال أبو السعود : ( وقوله تعالى : { إليه يصعد الكلم الطيب والعمل الصالح يرفعه } </w:t>
      </w:r>
      <w:r>
        <w:rPr>
          <w:rFonts w:hint="cs"/>
          <w:b w:val="0"/>
          <w:rtl/>
        </w:rPr>
        <w:lastRenderedPageBreak/>
        <w:t>بيان لما يطلب به العزة وهو التوحيد والعمل الصالح وصعودهما إليه مجاز عن قبوله تعالى إياهما أو صعود الكتبة بصحيفتهما ) أهـ [ تفسير أبي السعود ج : 7 ص : 145] ، وقال الشوكاني : ( ومعنى صعوده إليه قبوله له أو صعود الكتبة من الملائكة بما يكتبونه من الصحف ) أهـ [ فتح القدير ج : 4 ص : 341 ] ، وقال ابن الجوزي : (فالمعنى والعمل الصالح يرفعه الله إليه أي يقبله ) أهـ [ زاد المسير ج : 6 ص : 478 ] ، وفي الجلالين : (والعمل الصالح يرفعه : يقبله ) [تفسير الجلالين ج : 1 ص : 572 ] ، وقال الألوسي : (وصعود</w:t>
      </w:r>
      <w:r>
        <w:rPr>
          <w:rFonts w:hint="cs"/>
        </w:rPr>
        <w:t xml:space="preserve"> </w:t>
      </w:r>
      <w:r>
        <w:rPr>
          <w:rFonts w:hint="cs"/>
          <w:b w:val="0"/>
          <w:rtl/>
        </w:rPr>
        <w:t>الكلم إليه تعالى مجاز مرسل عن قبوله بعلاقة اللزوم أو</w:t>
      </w:r>
      <w:r>
        <w:rPr>
          <w:rFonts w:hint="cs"/>
        </w:rPr>
        <w:t xml:space="preserve"> </w:t>
      </w:r>
      <w:r>
        <w:rPr>
          <w:rFonts w:hint="cs"/>
          <w:b w:val="0"/>
          <w:rtl/>
        </w:rPr>
        <w:t xml:space="preserve">إستعارة بتشبيه القبول بالصعود ) أهـ [ روح المعاني ج : 22 ص : 174 ] ، </w:t>
      </w:r>
      <w:r>
        <w:rPr>
          <w:rFonts w:hint="cs"/>
          <w:b w:val="0"/>
          <w:rtl/>
          <w:lang w:bidi="ar-KW"/>
        </w:rPr>
        <w:t xml:space="preserve"> </w:t>
      </w:r>
      <w:r>
        <w:rPr>
          <w:rFonts w:hint="cs"/>
          <w:b w:val="0"/>
          <w:bCs/>
          <w:rtl/>
        </w:rPr>
        <w:t>[ حل اشكالية</w:t>
      </w:r>
      <w:r>
        <w:rPr>
          <w:rFonts w:hint="cs"/>
          <w:b w:val="0"/>
          <w:bCs/>
          <w:rtl/>
          <w:lang w:bidi="ar-KW"/>
        </w:rPr>
        <w:t xml:space="preserve"> </w:t>
      </w:r>
      <w:r>
        <w:rPr>
          <w:rFonts w:hint="cs"/>
          <w:b w:val="0"/>
          <w:bCs/>
          <w:rtl/>
        </w:rPr>
        <w:t>الدليل الخامس ] :  التصريح برفعه بعض المخلوقات إليه , كما في قوله تعالى : {بَلْ رَفَعَهُ اللَّهُ إِلَيْهِ} [ النساء : 158 ]  , وقوله تعالى : {إِذْ قَالَ اللَّهُ يَا عِيسَى إِنِّي مُتَوَفِّيكَ وَرَافِعُكَ إِلَيَّ} [ آل عمران : 55 ] ،</w:t>
      </w:r>
      <w:r>
        <w:rPr>
          <w:rFonts w:hint="cs"/>
          <w:b w:val="0"/>
          <w:bCs/>
          <w:rtl/>
          <w:lang w:bidi="ar-KW"/>
        </w:rPr>
        <w:t xml:space="preserve"> </w:t>
      </w:r>
      <w:r>
        <w:rPr>
          <w:rFonts w:hint="cs"/>
          <w:b w:val="0"/>
          <w:rtl/>
        </w:rPr>
        <w:t>والمعنى في الآيتين : أي إلى مكان كرامته في السماء ، لأنّ السماء مكان كرامة الله ورضاه لأنها مكان عبادة الملائكة الذين لا يستكبرون عن عبادة الله ، ولأنها منزهة عن معاصي العباد ، كما أنّ الله تعالى منزه عن المكان كل الأماكن إليه سواء ، ليس مكان منها بعيد عن الله ، وهو من جميع عباده قريب ، قال القرطبي - ولله دره - : (بل رفعه الله إليه   ابتداء كلام مستأنف أي إلى السماء والله تعالى متعال عن المكان ) أهـ [ تفسير القرطبي ج : 6 ص : 10 ] ، وقال الواحدي : (بل رفعه الله إليه   أي إلى الموضع الذي لا يجري لأحد سوى الله فيه حكم وكان رفعه إلى ذلك الموضع رفعا إليه لأنه رفع عن أن يجري عليه حكم أحد من العباد ) أهـ [ تفسير الواحدي ج : 1 ص : 301 ] ، وفي تفسير الثعالبي : (وقوله تعالى   بل رفعه الله إليه   يعني إلى سمائه وكرامته وعيسى عليه السلام في السماء على ما تضمنه حديث الإسراء في ذكر ابني الخالة عيسى ويحيى ذكره البخاري في حديث المعراج ) أهـ [ تفسير الثعالبي ج : 1 ص : 431 ] ، وقال ابن جهبل وهو يرد على المستدل بالآية على اثبات المكان لله : (وأتبعها</w:t>
      </w:r>
      <w:r>
        <w:rPr>
          <w:rFonts w:hint="cs"/>
        </w:rPr>
        <w:t xml:space="preserve"> </w:t>
      </w:r>
      <w:r>
        <w:rPr>
          <w:rFonts w:hint="cs"/>
          <w:b w:val="0"/>
          <w:rtl/>
        </w:rPr>
        <w:t>بقوله</w:t>
      </w:r>
      <w:r>
        <w:rPr>
          <w:rFonts w:hint="cs"/>
        </w:rPr>
        <w:t xml:space="preserve"> </w:t>
      </w:r>
      <w:r>
        <w:rPr>
          <w:rFonts w:hint="cs"/>
          <w:b w:val="0"/>
          <w:rtl/>
        </w:rPr>
        <w:t>تعالى إني متوفيك ورافعك إلي وما أدري من أين</w:t>
      </w:r>
      <w:r>
        <w:rPr>
          <w:rFonts w:hint="cs"/>
        </w:rPr>
        <w:t xml:space="preserve"> </w:t>
      </w:r>
      <w:r>
        <w:rPr>
          <w:rFonts w:hint="cs"/>
          <w:b w:val="0"/>
          <w:rtl/>
        </w:rPr>
        <w:t>استنبط</w:t>
      </w:r>
      <w:r>
        <w:rPr>
          <w:rFonts w:hint="cs"/>
        </w:rPr>
        <w:t xml:space="preserve"> </w:t>
      </w:r>
      <w:r>
        <w:rPr>
          <w:rFonts w:hint="cs"/>
          <w:b w:val="0"/>
          <w:rtl/>
        </w:rPr>
        <w:t>من هذا الخبر أن الله تعالى فوق العرش من هذه</w:t>
      </w:r>
      <w:r>
        <w:rPr>
          <w:rFonts w:hint="cs"/>
        </w:rPr>
        <w:t xml:space="preserve"> </w:t>
      </w:r>
      <w:r>
        <w:rPr>
          <w:rFonts w:hint="cs"/>
          <w:b w:val="0"/>
          <w:rtl/>
        </w:rPr>
        <w:t>الآية هل ذلك بدلالة المطابقة</w:t>
      </w:r>
      <w:r>
        <w:rPr>
          <w:rFonts w:hint="cs"/>
        </w:rPr>
        <w:t xml:space="preserve"> </w:t>
      </w:r>
      <w:r>
        <w:rPr>
          <w:rFonts w:hint="cs"/>
          <w:b w:val="0"/>
          <w:rtl/>
        </w:rPr>
        <w:t>أو</w:t>
      </w:r>
      <w:r>
        <w:rPr>
          <w:rFonts w:hint="cs"/>
        </w:rPr>
        <w:t xml:space="preserve"> </w:t>
      </w:r>
      <w:r>
        <w:rPr>
          <w:rFonts w:hint="cs"/>
          <w:b w:val="0"/>
          <w:rtl/>
        </w:rPr>
        <w:t>التضمن أو الالتزام أو هو شيء أخذه بطريق الكشف والنفث</w:t>
      </w:r>
      <w:r>
        <w:rPr>
          <w:rFonts w:hint="cs"/>
        </w:rPr>
        <w:t xml:space="preserve"> </w:t>
      </w:r>
      <w:r>
        <w:rPr>
          <w:rFonts w:hint="cs"/>
          <w:b w:val="0"/>
          <w:rtl/>
        </w:rPr>
        <w:t>في الروع ولعله اعتقد</w:t>
      </w:r>
      <w:r>
        <w:rPr>
          <w:rFonts w:hint="cs"/>
        </w:rPr>
        <w:t xml:space="preserve"> </w:t>
      </w:r>
      <w:r>
        <w:rPr>
          <w:rFonts w:hint="cs"/>
          <w:b w:val="0"/>
          <w:rtl/>
        </w:rPr>
        <w:t>أن</w:t>
      </w:r>
      <w:r>
        <w:rPr>
          <w:rFonts w:hint="cs"/>
        </w:rPr>
        <w:t xml:space="preserve"> </w:t>
      </w:r>
      <w:r>
        <w:rPr>
          <w:rFonts w:hint="cs"/>
          <w:b w:val="0"/>
          <w:rtl/>
        </w:rPr>
        <w:t>الرفع إنما يكون في العلو في الجهة فإن كان كما خطر له</w:t>
      </w:r>
      <w:r>
        <w:rPr>
          <w:rFonts w:hint="cs"/>
        </w:rPr>
        <w:t xml:space="preserve"> </w:t>
      </w:r>
      <w:r>
        <w:rPr>
          <w:rFonts w:hint="cs"/>
          <w:b w:val="0"/>
          <w:rtl/>
        </w:rPr>
        <w:t>فذاك أيضا لا يعقل إلا</w:t>
      </w:r>
      <w:r>
        <w:rPr>
          <w:rFonts w:hint="cs"/>
        </w:rPr>
        <w:t xml:space="preserve"> </w:t>
      </w:r>
      <w:r>
        <w:rPr>
          <w:rFonts w:hint="cs"/>
          <w:b w:val="0"/>
          <w:rtl/>
        </w:rPr>
        <w:t>في</w:t>
      </w:r>
      <w:r>
        <w:rPr>
          <w:rFonts w:hint="cs"/>
        </w:rPr>
        <w:t xml:space="preserve"> </w:t>
      </w:r>
      <w:r>
        <w:rPr>
          <w:rFonts w:hint="cs"/>
          <w:b w:val="0"/>
          <w:rtl/>
        </w:rPr>
        <w:t>الجسمية والحدية وإن لم يقل بهما فلا حقيقة فيما استدل</w:t>
      </w:r>
      <w:r>
        <w:rPr>
          <w:rFonts w:hint="cs"/>
        </w:rPr>
        <w:t xml:space="preserve"> </w:t>
      </w:r>
      <w:r>
        <w:rPr>
          <w:rFonts w:hint="cs"/>
          <w:b w:val="0"/>
          <w:rtl/>
        </w:rPr>
        <w:t>به وإن قال بهما فلا حاجة</w:t>
      </w:r>
      <w:r>
        <w:rPr>
          <w:rFonts w:hint="cs"/>
        </w:rPr>
        <w:t xml:space="preserve"> </w:t>
      </w:r>
      <w:r>
        <w:rPr>
          <w:rFonts w:hint="cs"/>
          <w:b w:val="0"/>
          <w:rtl/>
        </w:rPr>
        <w:t>إلى</w:t>
      </w:r>
      <w:r>
        <w:rPr>
          <w:rFonts w:hint="cs"/>
        </w:rPr>
        <w:t xml:space="preserve"> </w:t>
      </w:r>
      <w:r>
        <w:rPr>
          <w:rFonts w:hint="cs"/>
          <w:b w:val="0"/>
          <w:rtl/>
        </w:rPr>
        <w:t>المغالطة ولعله لم يسمع الرفع في المرتبة والتقريب في</w:t>
      </w:r>
      <w:r>
        <w:rPr>
          <w:rFonts w:hint="cs"/>
        </w:rPr>
        <w:t xml:space="preserve"> </w:t>
      </w:r>
      <w:r>
        <w:rPr>
          <w:rFonts w:hint="cs"/>
          <w:b w:val="0"/>
          <w:rtl/>
        </w:rPr>
        <w:t>المكانة من استعمال العرب</w:t>
      </w:r>
      <w:r>
        <w:rPr>
          <w:rFonts w:hint="cs"/>
        </w:rPr>
        <w:t xml:space="preserve"> </w:t>
      </w:r>
      <w:r>
        <w:rPr>
          <w:rFonts w:hint="cs"/>
          <w:b w:val="0"/>
          <w:rtl/>
        </w:rPr>
        <w:t>والعرف</w:t>
      </w:r>
      <w:r>
        <w:rPr>
          <w:rFonts w:hint="cs"/>
        </w:rPr>
        <w:t xml:space="preserve"> </w:t>
      </w:r>
      <w:r>
        <w:rPr>
          <w:rFonts w:hint="cs"/>
          <w:b w:val="0"/>
          <w:rtl/>
        </w:rPr>
        <w:t xml:space="preserve">ولا فلان رفع الله شأنه ) [ طبقات الشافعية الكبرى ج : 9 ص : 46 ] ،  </w:t>
      </w:r>
      <w:r>
        <w:rPr>
          <w:rFonts w:eastAsia="Times New Roman" w:hint="cs"/>
          <w:bCs/>
          <w:rtl/>
        </w:rPr>
        <w:t>[ حل اشكالية الدليل السادس ] :  التصريح بالعلو</w:t>
      </w:r>
      <w:r>
        <w:rPr>
          <w:rFonts w:eastAsia="Times New Roman" w:hint="cs"/>
          <w:b w:val="0"/>
          <w:rtl/>
        </w:rPr>
        <w:t xml:space="preserve"> ، كما في قوله  تعالى :{ وَهُوَ الْعَلِيُّ الْعَظِيمُ } [ البقرة : 255 ] , وقوله تعالى : { وَهُوَ الْعَلِيُّ الْكَبِيرُ} [ سـبأ : 23 ]  , وقوله تعالى : {إِنَّهُ عَلِيٌّ حَكِيمٌ} [ الشورى : 51 ] ، وقوله تعالى : { سَـبِّحِ اسْمَ رَبِّكَ الأَعْلَى } ،  ونقول المراد بالعلو هاهنا </w:t>
      </w:r>
      <w:r>
        <w:rPr>
          <w:rFonts w:eastAsia="Times New Roman" w:hint="cs"/>
          <w:b w:val="0"/>
          <w:rtl/>
        </w:rPr>
        <w:lastRenderedPageBreak/>
        <w:t>هو علو الرتبة والمقام ، كما في قوله تعالى حكاية عن حالِ سيدنا موسى عليه الصلاة والسلام : { قُلْنا لا تَخَفْ إِنَّكَ أَنْتَ الأَعْلى } ، ومعلوم أنّ المراد به علو الرتبة والمقام والمكانة والغلبة والنصر ، ولم يكن موسى عليه السلام آنذاك على قمة جبل وفرعون أسفله حتى يخاطب بالعلو الحسي ، وأنّه أعلى مسافة منه ،   وكذلك قوله تعالى : { وَلَا تَهِنُوا وَلَا تَحْزَنُوا وَأَنْتُمُ الْأَعْلَوْنَ إِنْ كُنْتُمْ مُؤْمِنِينَ  } [ آل عمران : 139 ] ، والمقصود هو التمدح بعلو الرتبة والمقام والمكانة لا علو المسافة والارتفاع ، وقد أخرج البخاري قصة أحد وفيها : ((  ونادَى أبو سفيان فقال ( اعْلُ هُبَل ) فرَدَّ الصحابة رضي الله عليهم ( الله أعلَى وأَجَلُّ ) )) ، فهل العلو إلا علو الرتبة والمكانة ، وإلا فما التمدح المرجو من ارتفاع المسافة ، وهل إذا كان حراس الملك يحرسونه وهم في شرفة عالية ، هل هم الأعلون أم أنّ الملك وإن كان في السفل أعلى منهم ، لأنّه الملك الآمر الناهي ، هذا على سبيل تفهيم الأمر وأنّه لا علاقة لعلو المكان في بيان الربوبية والإلهية ، فالله تعالى هو العلي بربوبيته وألهيته وهيمنته وقدرته ، أما محاذير اثبات العلو المكاني فهي عظيمة أولها الكون في المكان ، وإحاطة المكان بالرحمن وهو محال لأنّ الله تعالى بكل شيء محيط ، كما أنّ العلو المكاني غايته منتهى البعد عن الأرض ،  والله تعالى قريب ، أقرب إلى أحدنا من عنق راحلته ، : { مَا يَكُونُ مِنْ نَجْوَى ثَلَاثَةٍ إِلَّا هُوَ رَابِعُهُمْ وَلَا خَمْسَةٍ إِلَّا هُوَ سَادِسُهُمْ وَلَا أَدْنَى مِنْ ذَلِكَ وَلَا أَكْثَرَ إِلَّا هُوَ مَعَهُمْ أَيْنَمَا كَانُوا  } [ المجادلة : 7 ] ، والمعنى المحكم هو علو المكانة والرتبة ، والمسلم حين يقول وهو ساجد ،  { سبحان رَبِّيَ الأعلَى } ، معناه : سبحان ربي الذي هو أعلى مِن كلِ شيء قَدْرًا ومَكانةً ، سبحانه وتعالى ، وليس المعنى أن الله تبارك وتعالى عالٍ بالمكان والحَيّز والجهة ،  وعلى هذ</w:t>
      </w:r>
      <w:r>
        <w:rPr>
          <w:rFonts w:eastAsia="Times New Roman" w:hint="cs"/>
          <w:b w:val="0"/>
          <w:rtl/>
        </w:rPr>
        <w:tab/>
        <w:t xml:space="preserve">ا الحمل للمتشابه على المحكم أطبق المتخصصون في العقيدة والعلماء الراسخون في العلم ، قال القرطبي في تفسيره : ( ووصفه تعالى بالعلو والعظمة ، لا بالأماكن والجهات والحدود ، لأنها صفات الأجسام ، وإنما ترفع الأيدي بالدعاء إلى السماء ، لأن السماء مهبط الوحي ، ومنزل القطر ، ومحل القدس ، ومعدن المطهرين من الملائكة ، وإليها ترفع أعمال العباد ، وفوقها عرشه وجنته ، كما جعل الله الكعبة قبلة للدعاء والصلاة ، ولأنه خلق الأمكنة وهو غير محتاج إليها ، وكان في أزله قبل خلق المكان والزمان ولا مكان له ولا زمان ، وهو الآن على ما عليه كان ) أهـ </w:t>
      </w:r>
      <w:r>
        <w:rPr>
          <w:rFonts w:eastAsia="Times New Roman" w:hint="cs"/>
          <w:b w:val="0"/>
          <w:bCs/>
          <w:rtl/>
        </w:rPr>
        <w:t xml:space="preserve"> ،  </w:t>
      </w:r>
      <w:r>
        <w:rPr>
          <w:rFonts w:hint="cs"/>
          <w:b w:val="0"/>
          <w:bCs/>
          <w:rtl/>
        </w:rPr>
        <w:t>[ حل اشكالية</w:t>
      </w:r>
      <w:r>
        <w:rPr>
          <w:rFonts w:hint="cs"/>
          <w:b w:val="0"/>
          <w:bCs/>
          <w:rtl/>
          <w:lang w:bidi="ar-KW"/>
        </w:rPr>
        <w:t xml:space="preserve"> </w:t>
      </w:r>
      <w:r>
        <w:rPr>
          <w:rFonts w:hint="cs"/>
          <w:b w:val="0"/>
          <w:bCs/>
          <w:rtl/>
        </w:rPr>
        <w:t>الدليل السابع ] :  التصريح بتنزيل الكتاب</w:t>
      </w:r>
      <w:r>
        <w:rPr>
          <w:rFonts w:hint="cs"/>
          <w:b w:val="0"/>
          <w:bCs/>
          <w:rtl/>
          <w:lang w:bidi="ar-SY"/>
        </w:rPr>
        <w:t xml:space="preserve"> </w:t>
      </w:r>
      <w:r>
        <w:rPr>
          <w:rFonts w:hint="cs"/>
          <w:b w:val="0"/>
          <w:bCs/>
          <w:rtl/>
        </w:rPr>
        <w:t xml:space="preserve">منه ، كما في قوله تعالى : {هُوَ الَّذِي أَنْزَلَ عَلَيْكَ الْكِتَابَ .. ، } [ آل عمران : 7 ] , وقوله تعالى :  {تَنْزِيلُ الْكِتَابِ مِنَ اللَّهِ الْعَزِيزِ الْعَلِيمِ} [ غافر : 2  ] </w:t>
      </w:r>
      <w:r>
        <w:rPr>
          <w:rFonts w:hint="cs"/>
          <w:b w:val="0"/>
          <w:rtl/>
        </w:rPr>
        <w:t xml:space="preserve">وهذا من أوهى الحجج لأنّه معلوم لكل مسلم أنّ القرآن الكريم نزل من اللوح المحفوظ في السماء السابعة إلى بيت العزة في السماء الدنيا ثم كان يتنزل به جبريل عليه السلام منجماً على الرسول صلى الله عليه وسلم ، ودليل وجوده في اللوح المحفوظ </w:t>
      </w:r>
      <w:r>
        <w:rPr>
          <w:rFonts w:hint="cs"/>
          <w:b w:val="0"/>
          <w:shd w:val="clear" w:color="auto" w:fill="FFFFFF"/>
          <w:rtl/>
        </w:rPr>
        <w:t>قوله تعالى :</w:t>
      </w:r>
      <w:r>
        <w:rPr>
          <w:shd w:val="clear" w:color="auto" w:fill="FFFFFF"/>
        </w:rPr>
        <w:t> </w:t>
      </w:r>
      <w:r>
        <w:rPr>
          <w:rFonts w:hint="cs"/>
          <w:b w:val="0"/>
          <w:shd w:val="clear" w:color="auto" w:fill="FFFFFF"/>
          <w:rtl/>
        </w:rPr>
        <w:t xml:space="preserve"> { بَلْ هُوَ قُرْآنٌ مَجِيدٌ * فِي لَوْحٍ مَحْفُوظٍ</w:t>
      </w:r>
      <w:r>
        <w:rPr>
          <w:rFonts w:hint="cs"/>
          <w:b w:val="0"/>
          <w:shd w:val="clear" w:color="auto" w:fill="FFFFFF"/>
          <w:rtl/>
          <w:lang w:bidi="ar-KW"/>
        </w:rPr>
        <w:t xml:space="preserve"> } </w:t>
      </w:r>
      <w:r>
        <w:rPr>
          <w:rFonts w:hint="cs"/>
          <w:b w:val="0"/>
          <w:shd w:val="clear" w:color="auto" w:fill="FFFFFF"/>
          <w:rtl/>
        </w:rPr>
        <w:t>[ البروج : 21 ، 22 ] ،</w:t>
      </w:r>
      <w:r>
        <w:rPr>
          <w:rFonts w:hint="cs"/>
          <w:b w:val="0"/>
          <w:rtl/>
        </w:rPr>
        <w:t xml:space="preserve"> </w:t>
      </w:r>
      <w:r>
        <w:rPr>
          <w:rFonts w:hint="cs"/>
          <w:b w:val="0"/>
          <w:shd w:val="clear" w:color="auto" w:fill="FFFFFF"/>
          <w:rtl/>
        </w:rPr>
        <w:t xml:space="preserve">ودليل نزوله من اللوح المحفوظ إلى </w:t>
      </w:r>
      <w:r>
        <w:rPr>
          <w:rFonts w:hint="cs"/>
          <w:b w:val="0"/>
          <w:shd w:val="clear" w:color="auto" w:fill="FFFFFF"/>
          <w:rtl/>
        </w:rPr>
        <w:lastRenderedPageBreak/>
        <w:t>بيت العزة ، قوله تعالى : { إِنَّا أَنْزَلْناهُ فِي لَيْلَةٍ مُبارَكَةٍ } [ الدخان : 3 ] ، وقوله تعالى : { إِنَّا أَنْزَلْناهُ فِي لَيْلَةِ الْقَدْرِ } [ القدر : 1 ] ، وقوله تعالى : { شَهْرُ رَمَضانَ الَّذِي أُنْزِلَ فِيهِ الْقُرْآنُ</w:t>
      </w:r>
      <w:bookmarkStart w:id="64" w:name=""/>
      <w:bookmarkEnd w:id="64"/>
      <w:r>
        <w:rPr>
          <w:rFonts w:hint="cs"/>
          <w:shd w:val="clear" w:color="auto" w:fill="FFFFFF"/>
        </w:rPr>
        <w:t xml:space="preserve"> </w:t>
      </w:r>
      <w:r>
        <w:rPr>
          <w:rFonts w:hint="cs"/>
          <w:b w:val="0"/>
          <w:shd w:val="clear" w:color="auto" w:fill="FFFFFF"/>
          <w:rtl/>
          <w:lang w:bidi="ar-KW"/>
        </w:rPr>
        <w:t xml:space="preserve"> } [ </w:t>
      </w:r>
      <w:r>
        <w:rPr>
          <w:rFonts w:hint="cs"/>
          <w:b w:val="0"/>
          <w:shd w:val="clear" w:color="auto" w:fill="FFFFFF"/>
          <w:rtl/>
        </w:rPr>
        <w:t>البقرة : 185 ] ، ولما أخرجه النسائي والحاكم عن سعيد بن جبير ، عن ابن عباس رضي الله عنهما قال : (( فصل القرآن من الذكر فوضع في بيت العزة من السماء الدنيا ، فجعل جبريل ينزل به على النبيّ صلّى الله عليه وسلّم )) ، ولما أخرجه النسائي والحاكم من طريق داود بن أبي هند ، عن عكرمة ، عن ابن عباس أنه قال : (( أنزل القرآن جملة واحدة إلى السماء الدنيا ليلة القدر ، ثم أنزل بعد ذلك في عشرين سنة  ثم  قرأ : { وَبِالْحَقِّ أَنْزَلْناهُ وَبِالْحَقِّ نَزَلَ وَما أَرْسَلْناكَ إِلَّا مُبَشِّراً وَنَذِيراً * وَقُرْآناً فَرَقْناهُ لِتَقْرَأَهُ عَلَى النَّاسِ عَلى مُكْثٍ وَنَزَّلْناهُ تَنْزِيلًا</w:t>
      </w:r>
      <w:r>
        <w:rPr>
          <w:rFonts w:hint="cs"/>
          <w:b w:val="0"/>
          <w:rtl/>
          <w:lang w:bidi="ar-KW"/>
        </w:rPr>
        <w:t xml:space="preserve"> } [ الإسراء : </w:t>
      </w:r>
      <w:r>
        <w:rPr>
          <w:rFonts w:hint="cs"/>
          <w:b w:val="0"/>
          <w:shd w:val="clear" w:color="auto" w:fill="FFFFFF"/>
          <w:rtl/>
          <w:lang w:bidi="ar-KW"/>
        </w:rPr>
        <w:t xml:space="preserve"> </w:t>
      </w:r>
      <w:r>
        <w:rPr>
          <w:rFonts w:hint="cs"/>
          <w:b w:val="0"/>
          <w:shd w:val="clear" w:color="auto" w:fill="FFFFFF"/>
          <w:rtl/>
        </w:rPr>
        <w:t>105 ،  106</w:t>
      </w:r>
      <w:r>
        <w:rPr>
          <w:rFonts w:hint="cs"/>
          <w:b w:val="0"/>
          <w:shd w:val="clear" w:color="auto" w:fill="FFFFFF"/>
          <w:rtl/>
          <w:lang w:bidi="ar-KW"/>
        </w:rPr>
        <w:t xml:space="preserve">] ، </w:t>
      </w:r>
      <w:r>
        <w:rPr>
          <w:rFonts w:hint="cs"/>
          <w:b w:val="0"/>
          <w:rtl/>
        </w:rPr>
        <w:t>ثم تتابع نزول جبريل عليه السلام به من بيت العزة في السماء الأولى إلى الأرض منجماً في ثلاث وعشرين سنة</w:t>
      </w:r>
      <w:r>
        <w:t> </w:t>
      </w:r>
      <w:r>
        <w:rPr>
          <w:rFonts w:hint="cs"/>
          <w:b w:val="0"/>
          <w:rtl/>
        </w:rPr>
        <w:t xml:space="preserve">على حسب الوقائع والحوادث ، وحاجات الناس ، لقوله تعالى : { </w:t>
      </w:r>
      <w:r>
        <w:rPr>
          <w:rFonts w:hint="cs"/>
          <w:b w:val="0"/>
          <w:shd w:val="clear" w:color="auto" w:fill="FFFFFF"/>
          <w:rtl/>
        </w:rPr>
        <w:t>نَزَلَ بِهِ الرُّوحُ الْأَمِينُ (193) عَلى قَلْبِكَ لِتَكُونَ مِنَ الْمُنْذِرِينَ (194) بِلِسانٍ عَرَبِيٍّ مُبِينٍ</w:t>
      </w:r>
      <w:r>
        <w:rPr>
          <w:rFonts w:hint="cs"/>
          <w:b w:val="0"/>
          <w:rtl/>
          <w:lang w:bidi="ar-KW"/>
        </w:rPr>
        <w:t xml:space="preserve"> } [ الشعراء : 193 إلى 195 ] ، وقوله تعالى : { </w:t>
      </w:r>
      <w:r>
        <w:rPr>
          <w:rFonts w:hint="cs"/>
          <w:b w:val="0"/>
          <w:shd w:val="clear" w:color="auto" w:fill="FFFFFF"/>
          <w:rtl/>
        </w:rPr>
        <w:t>وَقُرْآناً فَرَقْناهُ لِتَقْرَأَهُ عَلَى النَّاسِ عَلى مُكْثٍ وَنَزَّلْناهُ تَنْزِيلًا</w:t>
      </w:r>
      <w:r>
        <w:rPr>
          <w:rFonts w:hint="cs"/>
          <w:b w:val="0"/>
          <w:rtl/>
          <w:lang w:bidi="ar-KW"/>
        </w:rPr>
        <w:t xml:space="preserve"> } [ الإسراء : 106 ] ، فلا علاقة لنزول القرآن من اللوح المحفوظ إلى بيت العزة إلى الأرض ، باستدلالهم بنسبة المكان إلى الله تعالى الله عن نسبة النقص والعجز ومماثلة الخلق إليه ، أما نسبة النقص لأنّ المكان محدود والله تعالى منزه عن الحدود ، ونسبة العجز لأنّ المكان يحيط بمن فيه ويقهره فلا يستطيع منه فكاكا إلا إلى مكان آخر ، والله بكل شيء محيط وهو القاهر لكل شيء ، ونسبة المماثلة لأنّ جميع الخلائق تحكمها قوانين المكان والكون فيه إلا خالق المكان فهو القاهر للمكان ليس كمثله شيء ولا نعلم له سميا ، </w:t>
      </w:r>
      <w:r>
        <w:rPr>
          <w:rFonts w:hint="cs"/>
          <w:b w:val="0"/>
          <w:bCs/>
          <w:rtl/>
          <w:lang w:bidi="ar-KW"/>
        </w:rPr>
        <w:t xml:space="preserve"> </w:t>
      </w:r>
      <w:r>
        <w:rPr>
          <w:rFonts w:eastAsia="Times New Roman" w:hint="cs"/>
          <w:bCs/>
          <w:rtl/>
          <w:lang w:eastAsia="ar-SA"/>
        </w:rPr>
        <w:t>[ حل اشكالية</w:t>
      </w:r>
      <w:r>
        <w:rPr>
          <w:rFonts w:eastAsia="Times New Roman" w:hint="cs"/>
          <w:bCs/>
          <w:rtl/>
          <w:lang w:eastAsia="ar-SA" w:bidi="ar-KW"/>
        </w:rPr>
        <w:t xml:space="preserve"> </w:t>
      </w:r>
      <w:r>
        <w:rPr>
          <w:rFonts w:eastAsia="Times New Roman" w:hint="cs"/>
          <w:bCs/>
          <w:rtl/>
          <w:lang w:eastAsia="ar-SA"/>
        </w:rPr>
        <w:t>الدليل الثامن ]</w:t>
      </w:r>
      <w:r>
        <w:rPr>
          <w:rFonts w:eastAsia="Times New Roman" w:hint="cs"/>
          <w:b w:val="0"/>
          <w:rtl/>
          <w:lang w:eastAsia="ar-SA"/>
        </w:rPr>
        <w:t xml:space="preserve"> :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Pr>
          <w:rFonts w:eastAsia="Times New Roman" w:hint="cs"/>
          <w:b w:val="0"/>
          <w:lang w:eastAsia="ar-SA"/>
        </w:rPr>
        <w:t xml:space="preserve"> </w:t>
      </w:r>
      <w:r>
        <w:rPr>
          <w:rFonts w:eastAsia="Times New Roman" w:hint="cs"/>
          <w:b w:val="0"/>
          <w:rtl/>
          <w:lang w:eastAsia="ar-SA"/>
        </w:rPr>
        <w:t>الأنبياء : 19 ] ،</w:t>
      </w:r>
      <w:r>
        <w:rPr>
          <w:rFonts w:eastAsia="Times New Roman" w:hint="cs"/>
          <w:b w:val="0"/>
          <w:rtl/>
          <w:lang w:eastAsia="ar-SA" w:bidi="ar-KW"/>
        </w:rPr>
        <w:t xml:space="preserve"> </w:t>
      </w:r>
      <w:r>
        <w:rPr>
          <w:rFonts w:eastAsia="Times New Roman" w:hint="cs"/>
          <w:b w:val="0"/>
          <w:rtl/>
          <w:lang w:eastAsia="ar-SA"/>
        </w:rPr>
        <w:t xml:space="preserve">المراد من العندية في قوله تعالى : { إِنَّ الَّذِينَ عِنْدَ رَبِّكَ } ، وقوله تعالى : { وَمَنْ عِنْدَهُ } ، هو عندية القرب من الله تعالى بالزلفى والرضا والمكانة لا عندية المكان لتنزه الله تعالى عن الكون في الأماكن ، القرب في الآيات عائد إلى الرتبة والمنزلة والحظوة والدرجة الرفيعة والمكانة لا إلى المكان ، قال القرطبي : (لأنهم قريبون من رحمته وكل قريب من رحمة الله عز وجل فهو عنده عن الزجاج وقال غيره  لأنهم في موضع لا ينفذ فيه إلا حكم الله وقيل  لأنهم رسل الله كما يقال  عند الخليفة جيش كثير وقيل  هذا على جهة التشريف لهم وأنهم بالمكان المكرم فهو عبارة عن قربهم في الكرامة لا في المسافة ) أهـ [ تفسير القرطبي ج : 7 ص : 356 ] ، وقال رحمه الله : (قوله : { إن الذين   عند ربك } ، و { رب ابن لي عندك بيتا في الجنة } ، و { إن الله لمع المحسنين } ونحو ذلك كل ذلك عائد إلى </w:t>
      </w:r>
      <w:r>
        <w:rPr>
          <w:rFonts w:eastAsia="Times New Roman" w:hint="cs"/>
          <w:b w:val="0"/>
          <w:rtl/>
          <w:lang w:eastAsia="ar-SA"/>
        </w:rPr>
        <w:lastRenderedPageBreak/>
        <w:t>الرتبة والمنزلة والحظوة والدرجة الرفيعة لا إلى المكان ) أهـ [ تفسير القرطبي ج : 10 ص : 312 ] ، وقال أبو السعود : (إن الذين   عند ربك   وهم الملائكة عليهم السلام ومعنى كونهم عنده سبحانه وتعالى قربهم من رحمته وفضله لتوفرهم على طاعته تعالى لا يستكبرون عن عبادته بل يؤدونها حسبما أمروا به ويسبحونه أي ينزهونه عن كل ما لا يليق بجناب كبريائه وله يسجدون أي يخصونه بغاية العبودية والتذلل لا يشركون به شيئا ) أهـ [ تفسير أبي السعود ج : 3 ص : 310 ] ، وقال الشوكاني : (إن الذين   عند ربك   لا يستكبرون عن عبادته المراد بهم الملائكة قال القرطبي بالإجماع قال الزجاج وقال : { عند ربك } ،والله عز وجل بكل مكان [</w:t>
      </w:r>
      <w:r>
        <w:rPr>
          <w:rFonts w:eastAsia="Times New Roman" w:hint="cs"/>
          <w:b w:val="0"/>
          <w:rtl/>
          <w:lang w:eastAsia="ar-SA" w:bidi="ar-KW"/>
        </w:rPr>
        <w:t xml:space="preserve"> القصد أنّه قريب ليس كمثله في قربه شيء ، وإلا فاللفظ المناسب هو أنّ الله تعالى منزه عن المكان لأنّ الأماكن كلها محدودة والله تعالى منزه عن الحدود ،</w:t>
      </w:r>
      <w:r>
        <w:rPr>
          <w:rFonts w:eastAsia="Times New Roman" w:hint="cs"/>
          <w:b w:val="0"/>
          <w:rtl/>
          <w:lang w:eastAsia="ar-SA"/>
        </w:rPr>
        <w:t xml:space="preserve">] لأنهم قريبون من رحمته وكل قريب من رحمة الله عز وجل فهو عنده ) [ فتح القدير ج : 2 ص : 281 ] ، وقال النسفي : (أن الذين   عند ربك   مكانة ومنزلة لا مكانا ونزلا يعنى الملائكة لا يستكبرون عن عبادته ) أهـ [تفسير النسفي ج : 2 ص : 53 ] ، وقال : ( { فان استكبروا فالذين عند ربك } أي الملائكة : { يسبحون له بالليل والنهار وهم لا يسئمون } لا يملون ..  وعند ربك عبارة عن الزلفى والمكانة والكرامة ) أهـ [  تفسير النسفي ج : 4 ص : 91 ] ، وقال الألوسي : (قوله تعالى  إن الذين   عند ربك   وقوله سبحانه  حكاية ابن لي عندك بيتا وقوله تعالى  وإن الله لمع المحسنين إلى غير ذلك مما هو كناية عن المكانة لا عن المكان ) أهـ [روح المعاني ج : 15 ص : 142 ] ، وقال ابن الجوزي فقيه الحنابلة ، وهو يرد على حشوية الحنابلة في كتابه الباز الأشهب المنقض على مخالفي المذهب : (الحديث الخامس والأربعون : روي البخاري ومسلم في الصحيحين من حديث أبي هريرة رضي الله عنه قال رسول الله صلى الله عليه وسلم : ((  لما قضي الله الخلق كتب في كتابه – فهو عنده فوق العرش – إن رحمتي غلبت غضبي ، وفي لفظ سبقت )) ، قال القاضي - يقصد به أبو يعلى - : ظاهر قوله عنده القرب من الذات ، واعلم أن القرب من الحق لا يكون بمساحة وإنما ذلك من صفة الأجسام ، وقد قال سبحانه وتعالي " مسومة عند ربك " ) أهـ [ الباز الأشهب ص130-131 ] ، وقال القاضي ابن جماعة - وهو يرد على مثبت المكان بالعندية بكلام رصين محكم يكتب بماء الذهب - : ( الآية الخامسة قوله تعالى : { إن الذين عند ربك } ، { من ذا الذي يشفع عنده إلا بإذنه } ، { عند مليك مقتدر } ، { ابن لي عندك بيتا في الجنة} ، {وإن له عندنا لزلفى وحسن مآب } ، { ومن عنده لا يستكبرون عن عبادته } ، ورد ذلك في الحديث كثيرا كقوله : (( أنا عند ظن عبدي بي )) ، (( أنا عند المنكسرة قلوبهم من أجلي )) ، كل ذلك ليس المراد به عندية الجهة بل عندية الشرف والكرامة والإعانة والجبر واللطف ، لا عندية الحيز والمكان فإن كون الرب تعالى عند الإنسان باعتبار الجهة والمكان محال بالإجماع ) أهـ [ إيضاح الدليل في قطع </w:t>
      </w:r>
      <w:r>
        <w:rPr>
          <w:rFonts w:eastAsia="Times New Roman" w:hint="cs"/>
          <w:b w:val="0"/>
          <w:rtl/>
          <w:lang w:eastAsia="ar-SA"/>
        </w:rPr>
        <w:lastRenderedPageBreak/>
        <w:t xml:space="preserve">حجج أهل التعطيل ج : 1 ص : 112 ] ، </w:t>
      </w:r>
      <w:r>
        <w:rPr>
          <w:rFonts w:eastAsia="Times New Roman" w:hint="cs"/>
          <w:b w:val="0"/>
          <w:bCs/>
          <w:i/>
          <w:iCs/>
          <w:rtl/>
          <w:lang w:eastAsia="ar-SA"/>
        </w:rPr>
        <w:t xml:space="preserve"> </w:t>
      </w:r>
      <w:r>
        <w:rPr>
          <w:rFonts w:hint="cs"/>
          <w:b w:val="0"/>
          <w:bCs/>
          <w:rtl/>
        </w:rPr>
        <w:t>[ حل اشكالية</w:t>
      </w:r>
      <w:r>
        <w:rPr>
          <w:rFonts w:hint="cs"/>
          <w:b w:val="0"/>
          <w:bCs/>
          <w:rtl/>
          <w:lang w:bidi="ar-KW"/>
        </w:rPr>
        <w:t xml:space="preserve"> </w:t>
      </w:r>
      <w:r>
        <w:rPr>
          <w:rFonts w:hint="cs"/>
          <w:b w:val="0"/>
          <w:bCs/>
          <w:rtl/>
        </w:rPr>
        <w:t xml:space="preserve">الدليل التاسع ] : </w:t>
      </w:r>
      <w:r>
        <w:rPr>
          <w:rFonts w:hint="cs"/>
          <w:b w:val="0"/>
          <w:bCs/>
          <w:rtl/>
          <w:lang w:bidi="ar-SY"/>
        </w:rPr>
        <w:t xml:space="preserve"> التصريح بأنه تعالى في السماء والمراد بها العلو ، قال تعالى</w:t>
      </w:r>
      <w:r>
        <w:rPr>
          <w:rFonts w:hint="cs"/>
          <w:b w:val="0"/>
          <w:bCs/>
          <w:rtl/>
        </w:rPr>
        <w:t xml:space="preserve"> :{ أَأَمِنْتُمْ مَنْ فِي السَّمَاءِ } [</w:t>
      </w:r>
      <w:r>
        <w:rPr>
          <w:rFonts w:hint="cs"/>
          <w:b w:val="0"/>
          <w:bCs/>
          <w:rtl/>
          <w:lang w:bidi="ar-SY"/>
        </w:rPr>
        <w:t xml:space="preserve"> الملك : </w:t>
      </w:r>
      <w:r>
        <w:rPr>
          <w:rFonts w:hint="cs"/>
          <w:b w:val="0"/>
          <w:bCs/>
          <w:rtl/>
        </w:rPr>
        <w:t>16 ] ،</w:t>
      </w:r>
      <w:r>
        <w:rPr>
          <w:rFonts w:hint="cs"/>
          <w:b w:val="0"/>
          <w:bCs/>
          <w:rtl/>
          <w:lang w:bidi="ar-KW"/>
        </w:rPr>
        <w:t xml:space="preserve"> </w:t>
      </w:r>
      <w:r>
        <w:rPr>
          <w:rFonts w:hint="cs"/>
          <w:b w:val="0"/>
          <w:rtl/>
        </w:rPr>
        <w:t xml:space="preserve">الآية لها معني عديدة ولا يجوز اعتقاد متشابه تلك المعاني ولابد من ردها إلى محكمها وفهمها في اطار المحكم ، فقد يكون المعنى : أأمنتم من في السماء ، أي في العلو إشارة إلى علو الذات والصفات , لأنّ السماء تأتي في اللغة العربية لغة القرآن على نعنى العلو ، والعرب تقول : فلان في السماء ، أي في أعلى المراتب ، وليس معنى أأمنتم من في السماء  أي في السماء مكانه ، لما تقدم من محدودية السماء ، والله تعالى لا حد له ، والسماء خلق من خلق الله تعالى ، والله منزه عن الحلول في شيء من خلقه ، إذ يستحيل على القديم أن يقبل المحدث ، أو أن يكون فيه أو أن يكون عليه على سبيل المكان الحسي ، وليس ذلك باعتبار أن مكانه تعالى في السماء , تعالى الله عن ذلك علواّ كبيراّ ، ولما تقدم من اجماع أهل الأصول المتخصصين في العقيدة على تنزيه الله تعالى من المكان ، وقد يكون المعنى : أأمنتم من في السماء يعني الملائكة الموكلين على تدبير هذا العالم وقد قيل هو جبريل عليه السلام لأنّه الموكل بالخسف ، أو يكون المعنى أأمنتم من في السماء : أي من في السماء أمره أو قضاؤه أو من في السماء ( أي العلو ) مكانته وقدرته وسلطانه ، أما فهم الجهلاء بأن الله تعالى في السماء على سبيل المظروفية والكون في المكان مما لا يكون إلا للأجسام ، فهذا لا يجوز في حق الله تعالى ،  وأئمة السلف الآية عندهم من المتشابه الذي قراءته تفسيره ، والرسوخ في العلم عندهم تفويض معناه المراد إلى الله ورسوله ، مع تنزيه الله تعالى عمّا لا يليق به من صفات الأجسام والحد والحدوث وغيرها نمن صفات العجز والنقص ، وإليك طائفة من أقوال الراسخين في علم العقيدة والمتخصصين فيها في فهم الآية ورد متشابهها إلى محكمه ، </w:t>
      </w:r>
      <w:r>
        <w:rPr>
          <w:rFonts w:hint="cs"/>
          <w:b w:val="0"/>
          <w:bCs/>
          <w:rtl/>
        </w:rPr>
        <w:t>قال القاضي عياض</w:t>
      </w:r>
      <w:r>
        <w:rPr>
          <w:rFonts w:hint="cs"/>
          <w:b w:val="0"/>
          <w:rtl/>
        </w:rPr>
        <w:t xml:space="preserve"> : (  لا خلاف بين المسلمين قاطبة محدثهم وفقيههم ومتكلمهم ومقلدهم ونظارهم أن الظواهر الواردة بذكر الله في السماء كقوله ( ءأمنتم في السماء ) أنها ليست على ظاهرها وأنها متأوله عند جميهم ) أهـ [ إكمال المعلم : ج2ص465] ، </w:t>
      </w:r>
      <w:r>
        <w:rPr>
          <w:rFonts w:hint="cs"/>
          <w:b w:val="0"/>
          <w:bCs/>
          <w:rtl/>
        </w:rPr>
        <w:t>وقال القرطبي - في درة من تنزيهاته -</w:t>
      </w:r>
      <w:r>
        <w:rPr>
          <w:rFonts w:hint="cs"/>
          <w:b w:val="0"/>
          <w:rtl/>
        </w:rPr>
        <w:t xml:space="preserve"> : ( تقديره :  أأمنتم من في السماء قدرته وسلطانه وعرشه ومملكته وخص السماء وإن عم ملكه تنبيها على أن الإله الذي تنفذ قدرته في السماء لا من يعظمونه في الأرض ، وقيل  هو إشارة إلى الملائكة وقيل  إلى جبريل وهو الملك الموكل بالعذاب ، قلت : ويحتمل أن يكون المعنى  </w:t>
      </w:r>
      <w:r>
        <w:rPr>
          <w:rFonts w:hint="cs"/>
          <w:b w:val="0"/>
          <w:bCs/>
          <w:rtl/>
        </w:rPr>
        <w:t>أأمنتم خالق من في السماء</w:t>
      </w:r>
      <w:r>
        <w:rPr>
          <w:rFonts w:hint="cs"/>
          <w:b w:val="0"/>
          <w:rtl/>
        </w:rPr>
        <w:t xml:space="preserve"> أن يخسف بكم الأرض كما خسفها بقارون فإذا هي تمور أي تذهب وتجيء والمور  الاضطراب بالذهاب والمجيء ..  وقال المحققون  أمنتم من فوق السماء كقوله  فسيحوا في الأرض </w:t>
      </w:r>
      <w:r>
        <w:rPr>
          <w:rFonts w:hint="cs"/>
          <w:b w:val="0"/>
          <w:bCs/>
          <w:rtl/>
        </w:rPr>
        <w:t>أي فوقها لا بالممارسة والتحيز لكن بالقهر والتدبير</w:t>
      </w:r>
      <w:r>
        <w:rPr>
          <w:rFonts w:hint="cs"/>
          <w:b w:val="0"/>
          <w:rtl/>
        </w:rPr>
        <w:t xml:space="preserve"> وقيل  معناه أمنتم من على السماء كقوله تعالى  ولأصلبنكم في جذوع النخل أي عليها </w:t>
      </w:r>
      <w:r>
        <w:rPr>
          <w:rFonts w:hint="cs"/>
          <w:b w:val="0"/>
          <w:bCs/>
          <w:rtl/>
        </w:rPr>
        <w:t xml:space="preserve">ومعناه أنه مديرها ومالكها كما يقال  فلان على العراق والحجاز أي واليها وأميرها والأخبار في هذا الباب </w:t>
      </w:r>
      <w:r>
        <w:rPr>
          <w:rFonts w:hint="cs"/>
          <w:b w:val="0"/>
          <w:bCs/>
          <w:rtl/>
        </w:rPr>
        <w:lastRenderedPageBreak/>
        <w:t xml:space="preserve">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Pr>
          <w:rFonts w:hint="cs"/>
          <w:b w:val="0"/>
          <w:rtl/>
        </w:rPr>
        <w:t xml:space="preserve">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 ) أهـ [ تفسير القرطبي ج : 18 ص : 215 ، 216 ] ، </w:t>
      </w:r>
      <w:r>
        <w:rPr>
          <w:rFonts w:hint="cs"/>
          <w:b w:val="0"/>
          <w:bCs/>
          <w:rtl/>
        </w:rPr>
        <w:t>وقال العلامة ابن الجوزي - وهو يرد على حشوية الحنابلة :</w:t>
      </w:r>
      <w:r>
        <w:rPr>
          <w:rFonts w:hint="cs"/>
          <w:b w:val="0"/>
          <w:rtl/>
        </w:rPr>
        <w:t xml:space="preserve"> ( ومن الآيات قوله تعالي : </w:t>
      </w:r>
      <w:r>
        <w:rPr>
          <w:rFonts w:hint="cs"/>
          <w:b w:val="0"/>
          <w:bCs/>
          <w:rtl/>
        </w:rPr>
        <w:t xml:space="preserve">{ أَأَمِنْتُمْ مَنْ فِي السَّمَاءِ } </w:t>
      </w:r>
      <w:r>
        <w:rPr>
          <w:rFonts w:hint="cs"/>
          <w:b w:val="0"/>
          <w:rtl/>
        </w:rPr>
        <w:t xml:space="preserve">قلت : وقد ثبت قطعيا أنها ليست علي ظاهرها ، لأن لفظة في للظرفية والحق غير مظروف ، وإذا امتنع الحس أن يتصرف في مثل هذا ، بقي وصف التعظيم بما هو عظيم عند الخلق ) أهـ [الباز الأشهب المنتفض على ص59 ] ، </w:t>
      </w:r>
      <w:r>
        <w:rPr>
          <w:rFonts w:hint="cs"/>
          <w:b w:val="0"/>
          <w:bCs/>
          <w:rtl/>
        </w:rPr>
        <w:t>وقال أبو السعود في تفسيره</w:t>
      </w:r>
      <w:r>
        <w:rPr>
          <w:rFonts w:hint="cs"/>
          <w:b w:val="0"/>
          <w:rtl/>
        </w:rPr>
        <w:t xml:space="preserve"> : ( أأمنتم من في السماء أي الملائكة الموكلين بتدبير هذا العالم او الله سبحانه على تأويل من في السماء امره وقضاؤه او على زعم العرب حيث كانوا يزعمون انه تعالى في السماء اي   أأمنتم من   تزعمون انه في السماء </w:t>
      </w:r>
      <w:r>
        <w:rPr>
          <w:rFonts w:hint="cs"/>
          <w:b w:val="0"/>
          <w:bCs/>
          <w:rtl/>
        </w:rPr>
        <w:t>وهو متعال عن المكان</w:t>
      </w:r>
      <w:r>
        <w:rPr>
          <w:rFonts w:hint="cs"/>
          <w:b w:val="0"/>
          <w:rtl/>
        </w:rPr>
        <w:t xml:space="preserve"> أن يخسف بكم الأرض بعدما جعلها لكم ذلولا تشمون في مناكبها وتأكلون من رزقه ) أهـ [ تفسير أبي السعود ج : 9 ص : 7 ] ، </w:t>
      </w:r>
      <w:r>
        <w:rPr>
          <w:rFonts w:hint="cs"/>
          <w:b w:val="0"/>
          <w:bCs/>
          <w:rtl/>
        </w:rPr>
        <w:t>وقال الواحدي في تفسيره</w:t>
      </w:r>
      <w:r>
        <w:rPr>
          <w:rFonts w:hint="cs"/>
          <w:b w:val="0"/>
          <w:rtl/>
        </w:rPr>
        <w:t xml:space="preserve"> : (أأمنتم من   في السماء قدرته وسلطانه وعرشه أن يخسف بكم الأرض ) أهـ [ تفسير الواحدي ج : 2 ص : 1118 ] ، </w:t>
      </w:r>
      <w:r>
        <w:rPr>
          <w:rFonts w:hint="cs"/>
          <w:b w:val="0"/>
          <w:bCs/>
          <w:rtl/>
        </w:rPr>
        <w:t>وقال النسفي في تفسيره :</w:t>
      </w:r>
      <w:r>
        <w:rPr>
          <w:rFonts w:hint="cs"/>
          <w:b w:val="0"/>
          <w:rtl/>
        </w:rPr>
        <w:t xml:space="preserve"> (أأمنتم من   في السماء أي من ملكوته في السماء لأنها مسكن ملائكته ومنها تنزل قضايا وكتبه وأوامره ونواهيه فكانه قال أأمنتم خالق السماء وملكه أو لأنهم كانوا يعتقدون التشبيه وانه في السماء وان الرحمة والعذاب ينزلان منه فقيل لهم على حسب اعتقادهم أأمنتم من تزعمون أنه في السماء وهو متعال عن المكان أن يخسف بكم الأرض كما خسف بقارون فإذا هي تمور تضطرب وتتحرك ) أهـ [ تفسير النسفي ج : 4 ص : 265 ] ، وجاء في تفسير الجلالين : (من في السماء   سلطانه وقدرته أن يخسف بدل من من بكم الأرض فإذا هي تمور تتحرك بكم وترتفع فوقكم  ) أهـ [ تفسير الجلالين ج : 1 ص : 756 ] ، </w:t>
      </w:r>
      <w:r>
        <w:rPr>
          <w:rFonts w:hint="cs"/>
          <w:b w:val="0"/>
          <w:bCs/>
          <w:rtl/>
        </w:rPr>
        <w:t>وقال القاضي ابن جماعة في كتابه الفذ إيضاح الدليل في قطع حجج أهل التعطيل - وهو يحاول تصفية الأذهان عن الحشو والتجسيم</w:t>
      </w:r>
      <w:r>
        <w:rPr>
          <w:rFonts w:hint="cs"/>
          <w:b w:val="0"/>
          <w:rtl/>
        </w:rPr>
        <w:t xml:space="preserve"> - : (  وكذلك لا يصح أن يقال لمن هو فوق سطح يسع لدار عظيمة في وسطها من أسفل بيت صغير إنه في ذلك البيت مع أن نسبة العرش إلى السماء أضعاف أضعاف ذلك السطح بالنسبة إلى ذلك البيت ، وأيضا فإن بعض الخصوم يقول إنه على العرش وقد قام الدليل القاطع عند العقلاء أن نسبة السماء إلى العرش وعظمته قليل جدا فكيف تسع مع لطفها بالنسبة إلى العرش من هو ملء العرش مع عظمته فإنه يلزم إما اتساع السماء أو تضاؤل الذات تعالى الله </w:t>
      </w:r>
      <w:r>
        <w:rPr>
          <w:rFonts w:hint="cs"/>
          <w:b w:val="0"/>
          <w:rtl/>
        </w:rPr>
        <w:lastRenderedPageBreak/>
        <w:t xml:space="preserve">عن ذلك علوا كبيرا ، الثالث اعلم أن السموات كرية لقيام الدليل الحسي والنقلي على ذلك فإن كان في وجهها عندكم فقد جعلتموه كفلك منها وإن كان في جهة البعض فترجيح من غير مرجح ، فإن قيل المراد بالسماء الجنس لا المسمى الجميع قلنا يلزم التناقض لأن العرش خارج السموات وقلتم إنه على العرش وأيضا يلزم التجزئ أو كونه متحيز داخلا في حيزين كما سيأتي في قوله تعالى : {وهو الله في السموات } ، والكل محال تعالى الله عن ذلك ، إذا ثبت ذلك تعين أن المراد إما ملائكة في السماء مسلطون على من شاء الله من الكفار لأن اللفظة تحتمله أو أن المخاطبين كانوا يعتقدون اعتقاد المجسمة فقيل لهم بحسب ما كانوا يعتقدونه في زعمهم أو أن المراد التعظيم وعلو الرتبة والقدرة أي من في السماء ملكوته وسلطانه وملائكته فيكون المراد بالسماء العلو والرفعة ، فإن قيل في هاهنا بمعنى على كقوله تعالى : { في جذوع النخل } ، قلنا هذا مردود لوجهين : أحدهما : أن ذلك خلاف الأصل وموضوع اللغة التي نزل بها القرآن وممنوع عند المحققين من نحاة البصرة بل هو على بابه لتمكنهم على الجذوع تمكن المظروف من ظرفه لآنهم لم يكونوا مستعلين عليها بل كانوا معها ، الثاني لو أريد معنى على كان لفظه أفخم وأعظم فإن قوله من على السماء أفخم وأعظم من قوله : {من في السماء } ) أهـ [ إيضاح الدليل في قطع حجج أهل التعطيل ج : 1 ص : 115 ، 116 ] ، </w:t>
      </w:r>
      <w:r>
        <w:rPr>
          <w:rFonts w:hint="cs"/>
          <w:b w:val="0"/>
          <w:bCs/>
          <w:rtl/>
        </w:rPr>
        <w:t>وقال الشاطبي في الموافقات :</w:t>
      </w:r>
      <w:r>
        <w:rPr>
          <w:rFonts w:hint="cs"/>
          <w:b w:val="0"/>
          <w:rtl/>
        </w:rPr>
        <w:t xml:space="preserve"> ( </w:t>
      </w:r>
      <w:r>
        <w:rPr>
          <w:b w:val="0"/>
        </w:rPr>
        <w:t xml:space="preserve">  </w:t>
      </w:r>
      <w:r>
        <w:rPr>
          <w:rFonts w:hint="cs"/>
          <w:b w:val="0"/>
          <w:rtl/>
          <w:lang w:bidi="ar-KW"/>
        </w:rPr>
        <w:t>والثالث قوله تعالى : { يخافون ربهم من فوقهم } ، { أأمنتم من في السماء  } ، وأشباه ذلك إنما جرى على معتادهم في اتخاذ الآلهة في الأرض وإن كانوا مقرين بإلهية الواحد الحق فجاءت الآيات بتعيين الفوق وتخصيصه تنبيها على نفي ما ادعوه في الأرض فلا يكون فيه دليل على إثبات جهة البتة ولذلك قال تعالى : { فخر عليهم السقف من فوقهم } فتأمله واجر على هذا المجرى في سائر</w:t>
      </w:r>
      <w:r>
        <w:rPr>
          <w:rFonts w:hint="cs"/>
          <w:b w:val="0"/>
          <w:rtl/>
        </w:rPr>
        <w:t xml:space="preserve"> ) [ </w:t>
      </w:r>
      <w:r>
        <w:rPr>
          <w:rFonts w:hint="cs"/>
          <w:b w:val="0"/>
          <w:rtl/>
          <w:lang w:bidi="ar-KW"/>
        </w:rPr>
        <w:t>الموافقات ج : 3 ص : 351</w:t>
      </w:r>
      <w:r>
        <w:rPr>
          <w:rFonts w:hint="cs"/>
          <w:b w:val="0"/>
          <w:rtl/>
        </w:rPr>
        <w:t xml:space="preserve"> ] ، </w:t>
      </w:r>
      <w:r>
        <w:rPr>
          <w:rFonts w:hint="cs"/>
          <w:b w:val="0"/>
          <w:bCs/>
          <w:rtl/>
        </w:rPr>
        <w:t>وجاء في حاشية ابن عابدين</w:t>
      </w:r>
      <w:r>
        <w:rPr>
          <w:rFonts w:hint="cs"/>
          <w:b w:val="0"/>
          <w:rtl/>
        </w:rPr>
        <w:t xml:space="preserve"> - في بيان كفر من نسب المكان إلى الله - : (</w:t>
      </w:r>
      <w:r>
        <w:rPr>
          <w:rFonts w:hint="cs"/>
          <w:b w:val="0"/>
          <w:rtl/>
          <w:lang w:bidi="ar-KW"/>
        </w:rPr>
        <w:t xml:space="preserve"> قال الله تعالى في السماء عالم لو أراد به المكان كفر لا لو أراد به حكاية عما جاء في ظاهر الإخبار ) [ حاشية ابن عابدين ج : 3 ص : </w:t>
      </w:r>
      <w:r>
        <w:rPr>
          <w:rFonts w:hint="cs"/>
          <w:b w:val="0"/>
          <w:rtl/>
        </w:rPr>
        <w:t xml:space="preserve">720 ] ، </w:t>
      </w:r>
      <w:r>
        <w:rPr>
          <w:rFonts w:hint="cs"/>
          <w:b w:val="0"/>
          <w:bCs/>
          <w:rtl/>
        </w:rPr>
        <w:t>وقال العلامة بن جهبل</w:t>
      </w:r>
      <w:r>
        <w:rPr>
          <w:rFonts w:hint="cs"/>
          <w:b w:val="0"/>
          <w:rtl/>
        </w:rPr>
        <w:t xml:space="preserve"> وهو يرد مثبت المكان والجهة : ( وأتبع</w:t>
      </w:r>
      <w:r>
        <w:rPr>
          <w:rFonts w:hint="cs"/>
          <w:b w:val="0"/>
        </w:rPr>
        <w:t xml:space="preserve"> </w:t>
      </w:r>
      <w:r>
        <w:rPr>
          <w:rFonts w:hint="cs"/>
          <w:b w:val="0"/>
          <w:rtl/>
        </w:rPr>
        <w:t>ذلك قوله : { أأمنتم من في السماء أن يخسف بكم الأرض } وخص</w:t>
      </w:r>
      <w:r>
        <w:rPr>
          <w:rFonts w:hint="cs"/>
          <w:b w:val="0"/>
        </w:rPr>
        <w:t xml:space="preserve"> </w:t>
      </w:r>
      <w:r>
        <w:rPr>
          <w:rFonts w:hint="cs"/>
          <w:b w:val="0"/>
          <w:rtl/>
        </w:rPr>
        <w:t>هذا المستدل من بالله تعالى ولعله لم يجوز أن المراد به ملائكة الله تعالى ولعله</w:t>
      </w:r>
      <w:r>
        <w:rPr>
          <w:rFonts w:hint="cs"/>
          <w:b w:val="0"/>
        </w:rPr>
        <w:t xml:space="preserve"> </w:t>
      </w:r>
      <w:r>
        <w:rPr>
          <w:rFonts w:hint="cs"/>
          <w:b w:val="0"/>
          <w:rtl/>
        </w:rPr>
        <w:t>يقول إن الملائكة لا تفعل ذلك ولا أن جبريل عليه السلام خسف بأهل سدوم فلذلك استدل</w:t>
      </w:r>
      <w:r>
        <w:rPr>
          <w:rFonts w:hint="cs"/>
          <w:b w:val="0"/>
        </w:rPr>
        <w:t xml:space="preserve"> </w:t>
      </w:r>
      <w:r>
        <w:rPr>
          <w:rFonts w:hint="cs"/>
          <w:b w:val="0"/>
          <w:rtl/>
        </w:rPr>
        <w:t xml:space="preserve">بهذه الآية ولعلها هي النص الذي أشار إليه ) أهـ [طبقات الشافعية الكبرى ج : 9 ص : 46 ] ، </w:t>
      </w:r>
      <w:r>
        <w:rPr>
          <w:rFonts w:hint="cs"/>
          <w:b w:val="0"/>
          <w:bCs/>
          <w:rtl/>
        </w:rPr>
        <w:t>وقال القسطلاني</w:t>
      </w:r>
      <w:r>
        <w:rPr>
          <w:rFonts w:hint="cs"/>
          <w:b w:val="0"/>
          <w:rtl/>
        </w:rPr>
        <w:t xml:space="preserve"> - عند شرحة لحديث البخاري عن أم المؤمنين زينب رضي الله عنها وقولها ((إن الله أنكحني في السماء )) قال القسطلاني شارخ البخاري : ( وذات الله تعالى منزهة عن المكان والجهة ، فالمراد بقولها : (( في السماء )) الاشارة إلى علو الذات والصفات , وليس ذلك باعتبار أن محله تعالى في السماء , تعالى الله عن ذلك علواّ كبيراّ ) أهـ </w:t>
      </w:r>
      <w:r>
        <w:rPr>
          <w:rFonts w:hint="cs"/>
          <w:b w:val="0"/>
          <w:bCs/>
          <w:rtl/>
        </w:rPr>
        <w:t xml:space="preserve">  ،  [ حل اشكالية</w:t>
      </w:r>
      <w:r>
        <w:rPr>
          <w:rFonts w:hint="cs"/>
          <w:bCs/>
          <w:rtl/>
          <w:lang w:bidi="ar-KW"/>
        </w:rPr>
        <w:t xml:space="preserve"> </w:t>
      </w:r>
      <w:r>
        <w:rPr>
          <w:rFonts w:hint="cs"/>
          <w:bCs/>
          <w:rtl/>
        </w:rPr>
        <w:t xml:space="preserve">الدليل العاشر ] : </w:t>
      </w:r>
      <w:r>
        <w:rPr>
          <w:rFonts w:hint="cs"/>
          <w:bCs/>
          <w:rtl/>
          <w:lang w:bidi="ar-SY"/>
        </w:rPr>
        <w:t xml:space="preserve"> </w:t>
      </w:r>
      <w:r>
        <w:rPr>
          <w:rFonts w:hint="cs"/>
          <w:bCs/>
          <w:rtl/>
          <w:lang w:bidi="ar-SY"/>
        </w:rPr>
        <w:lastRenderedPageBreak/>
        <w:t xml:space="preserve">التصريح بالاستواء مقروناً بأداة (على) مختصاً بالعرش الذي هو أعلى المخلوقات </w:t>
      </w:r>
      <w:r>
        <w:rPr>
          <w:rFonts w:hint="cs"/>
          <w:bCs/>
          <w:rtl/>
        </w:rPr>
        <w:t xml:space="preserve">كما في قوله تعالى : { </w:t>
      </w:r>
      <w:r>
        <w:rPr>
          <w:rFonts w:hint="cs"/>
          <w:bCs/>
          <w:rtl/>
          <w:lang w:bidi="ar-SY"/>
        </w:rPr>
        <w:t>ث</w:t>
      </w:r>
      <w:r>
        <w:rPr>
          <w:rFonts w:hint="cs"/>
          <w:bCs/>
          <w:rtl/>
        </w:rPr>
        <w:t xml:space="preserve">ُمَّ اسْتَوَى عَلَى الْعَرْشِ } </w:t>
      </w:r>
      <w:r>
        <w:rPr>
          <w:rFonts w:hint="cs"/>
          <w:b w:val="0"/>
          <w:rtl/>
        </w:rPr>
        <w:t xml:space="preserve">[ </w:t>
      </w:r>
      <w:r>
        <w:rPr>
          <w:rFonts w:hint="cs"/>
          <w:b w:val="0"/>
          <w:rtl/>
          <w:lang w:bidi="ar-SY"/>
        </w:rPr>
        <w:t xml:space="preserve">الأعراف : 54 ] ، ( أ ) </w:t>
      </w:r>
      <w:r>
        <w:rPr>
          <w:rFonts w:hint="cs"/>
          <w:b w:val="0"/>
          <w:rtl/>
        </w:rPr>
        <w:t xml:space="preserve">أهل التنزيه في هذه الأمة يفهمون العرش على أنه أعظم مخلوقات الله تعالى ومظهر قدرته وعظمته ولكنه ليس مكاناً للرحمن لأن الرحمن هو خالق المكان وهو قيوم بذاته مستغن عن المكان والعرش محدود لأنه مخلوق والرحمن تعالى جل عن الحدود فكما أن صفاته ليس لها حدود كذلك فليس لذاته حد ولا نهاية والكون كله فضلاً عن العرش محدود مقدر بنهاية فلا يصلح شيء منه أن يكون مكاناً لذات الرحمن تنزه سبحانه عن الأمكنة والأزمنة ، وهو جل شأنه القريب منا ( ونحن أقرب إليه من حبل الوريد ) ولكنة قرب منزه عن الحلول والاتحاد والمسافة فهو قرب الصفات (صفات العلم والسمع والبصر والقدرة والرحمة والتصريف والتدبير ) كما أن الاستواء استواء صفات (صفات الملك والكبرياء والجلال والعظمة) فهو سبحانه الملك القدوس المتكبر العظيم الجليل كما أنه العليم السميع البصير القدير الرحيم بالمؤمنين ، فالقرب مظهر قدرته وعلمه ورحمته والاستواء مظهر ملكه وكبريائه وعظمته وجلاله ، وكما أنه منزه عن الحلول والإتحاد والكون في الأرض لأنها خلقه ، فهو سبحانه منزه عن ذلك كله في السماء أو العرش لأنها مخلوقاته ، وتنزه عن المكان والزمان لأنها كذلك مخلوقاته ، ثم بعد ذلك لا يكون إلا التنزيه المطلق توقن العقول المؤمنة في وجوده وتتحير الألباب في كنه وجوده فضلا عن كنه ذاته والعجز عن درك الوجود محض إيمان ليس كمثله شيء ولا يحيطون به علماً ولم يكن له كفواً أحد ، </w:t>
      </w:r>
      <w:r>
        <w:rPr>
          <w:rFonts w:hint="cs"/>
          <w:b w:val="0"/>
          <w:bCs/>
          <w:rtl/>
        </w:rPr>
        <w:t>(  ب  ) ذكر آيات الاستواء ومفاتيح فهمها الفهم الذي يمنع من الوقوع في بدعة التشبيه ،</w:t>
      </w:r>
      <w:r>
        <w:rPr>
          <w:rFonts w:hint="cs"/>
          <w:b w:val="0"/>
          <w:rtl/>
        </w:rPr>
        <w:t xml:space="preserve"> ورد الاستواء في سبعة مواضع من القرآن الكريم كلها تدل لمن تدبرها بقرائنها التي سنذكرها بأن الاستواء المقصود هو استواء ملك وقهر وتسخير وهيمنة وربوبية للعالم ،وبيان</w:t>
      </w:r>
      <w:r>
        <w:rPr>
          <w:rFonts w:hint="cs"/>
          <w:b w:val="0"/>
        </w:rPr>
        <w:t xml:space="preserve"> </w:t>
      </w:r>
      <w:r>
        <w:rPr>
          <w:rFonts w:hint="cs"/>
          <w:b w:val="0"/>
          <w:rtl/>
        </w:rPr>
        <w:t>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b w:val="0"/>
        </w:rPr>
        <w:t xml:space="preserve"> </w:t>
      </w:r>
      <w:r>
        <w:rPr>
          <w:rFonts w:hint="cs"/>
          <w:b w:val="0"/>
          <w:rtl/>
        </w:rPr>
        <w:t>ما يزعمون من أنه استواء مكان فالله خالق المكان ومالكه</w:t>
      </w:r>
      <w:r>
        <w:rPr>
          <w:rFonts w:hint="cs"/>
          <w:b w:val="0"/>
        </w:rPr>
        <w:t xml:space="preserve"> </w:t>
      </w:r>
      <w:r>
        <w:rPr>
          <w:rFonts w:hint="cs"/>
          <w:b w:val="0"/>
          <w:rtl/>
        </w:rPr>
        <w:t>وهو منزه عن المكان والمكان محدود مهما كبر والله تعالى كما أنه لا حد لصفاته</w:t>
      </w:r>
      <w:r>
        <w:rPr>
          <w:rFonts w:hint="cs"/>
          <w:b w:val="0"/>
        </w:rPr>
        <w:t xml:space="preserve"> </w:t>
      </w:r>
      <w:r>
        <w:rPr>
          <w:rFonts w:hint="cs"/>
          <w:b w:val="0"/>
          <w:rtl/>
        </w:rPr>
        <w:t>من العلم والقدرة وغيرها فلا حد لذاته ، وأما ما يزعمون من أنه استواء استقرار</w:t>
      </w:r>
      <w:r>
        <w:rPr>
          <w:rFonts w:hint="cs"/>
          <w:b w:val="0"/>
        </w:rPr>
        <w:t xml:space="preserve"> </w:t>
      </w:r>
      <w:r>
        <w:rPr>
          <w:rFonts w:hint="cs"/>
          <w:b w:val="0"/>
          <w:rtl/>
        </w:rPr>
        <w:t>فهو باطل لأن الله عز وجل منزه عن التغير والحدوث ، والاستقرار يوحي بمعنى الحاجة وهل</w:t>
      </w:r>
      <w:r>
        <w:rPr>
          <w:rFonts w:hint="cs"/>
          <w:b w:val="0"/>
        </w:rPr>
        <w:t xml:space="preserve"> </w:t>
      </w:r>
      <w:r>
        <w:rPr>
          <w:rFonts w:hint="cs"/>
          <w:b w:val="0"/>
          <w:rtl/>
        </w:rPr>
        <w:t>يحتاج الله لمخلوق حتى يستقر عليه وقبل الاستقرار أخبرونا ماذا كان حاله تعالى الله عما</w:t>
      </w:r>
      <w:r>
        <w:rPr>
          <w:rFonts w:hint="cs"/>
          <w:b w:val="0"/>
        </w:rPr>
        <w:t xml:space="preserve"> </w:t>
      </w:r>
      <w:r>
        <w:rPr>
          <w:rFonts w:hint="cs"/>
          <w:b w:val="0"/>
          <w:rtl/>
        </w:rPr>
        <w:t>يقولون علوا كبيراً ، والتمدح لا يكون بالكون في المكان ولا بالاستقرار ولكن ببيان</w:t>
      </w:r>
      <w:r>
        <w:rPr>
          <w:rFonts w:hint="cs"/>
          <w:b w:val="0"/>
        </w:rPr>
        <w:t xml:space="preserve"> </w:t>
      </w:r>
      <w:r>
        <w:rPr>
          <w:rFonts w:hint="cs"/>
          <w:b w:val="0"/>
          <w:rtl/>
        </w:rPr>
        <w:t xml:space="preserve">صفات القدرة والعظمة وهذا هو مقصود آيات القرآن كما سيتبين من الآيات ، </w:t>
      </w:r>
      <w:r>
        <w:rPr>
          <w:rFonts w:hint="cs"/>
          <w:b w:val="0"/>
          <w:bCs/>
          <w:rtl/>
        </w:rPr>
        <w:t>( ت  ) الآية الاولى : قال تعالى</w:t>
      </w:r>
      <w:r>
        <w:rPr>
          <w:rFonts w:hint="cs"/>
          <w:b w:val="0"/>
          <w:rtl/>
        </w:rPr>
        <w:t xml:space="preserve"> : { </w:t>
      </w:r>
      <w:r>
        <w:rPr>
          <w:rFonts w:hint="cs"/>
          <w:b w:val="0"/>
          <w:bCs/>
          <w:rtl/>
        </w:rPr>
        <w:t xml:space="preserve">إن ربكم الله الذي خلق السموات والأرض في ستة أيام ثم استوى على العرش يغشي الليل النهار يطلبه حثيثا والشمس والقمر والنجوم مسخرات بأمره ألا له الخلق والأمر </w:t>
      </w:r>
      <w:r>
        <w:rPr>
          <w:rFonts w:hint="cs"/>
          <w:b w:val="0"/>
          <w:bCs/>
          <w:rtl/>
        </w:rPr>
        <w:lastRenderedPageBreak/>
        <w:t>تبارك الله رب العالمين ادعوا ربكم تضرعا وخفية انه لا يحب المعتدين</w:t>
      </w:r>
      <w:r>
        <w:rPr>
          <w:rFonts w:hint="cs"/>
          <w:b w:val="0"/>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 </w:t>
      </w:r>
      <w:r>
        <w:rPr>
          <w:rFonts w:hint="cs"/>
          <w:b w:val="0"/>
          <w:bCs/>
          <w:rtl/>
        </w:rPr>
        <w:t>(  ث  ) الآية الثانية : قال تعالى</w:t>
      </w:r>
      <w:r>
        <w:rPr>
          <w:rFonts w:hint="cs"/>
          <w:b w:val="0"/>
          <w:rtl/>
        </w:rPr>
        <w:t xml:space="preserve"> : { </w:t>
      </w:r>
      <w:r>
        <w:rPr>
          <w:rFonts w:hint="cs"/>
          <w:b w:val="0"/>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Pr>
          <w:rFonts w:hint="cs"/>
          <w:b w:val="0"/>
          <w:rtl/>
        </w:rPr>
        <w:t xml:space="preserve"> } [ يونس 3 ] ، 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الحشوية ، فقوله تعالى : ( يدبر الأمر ) جرى مجرى التفسير لقوله : ( استوى على العرش) على أنه استواء تدبير وربوبية ، على أن المدح لا يكون بمجرد الجلوس إذ المخلوق موصوف بالجلوس والاتكاء ولكن المدح والثناء يكون بذكر الربوبية والقهر والهيمنة والتدبير ، </w:t>
      </w:r>
      <w:r>
        <w:rPr>
          <w:rFonts w:hint="cs"/>
          <w:b w:val="0"/>
          <w:bCs/>
          <w:rtl/>
        </w:rPr>
        <w:t xml:space="preserve">(  ج  ) الآية الثالثة : </w:t>
      </w:r>
      <w:r>
        <w:rPr>
          <w:rFonts w:hint="cs"/>
          <w:b w:val="0"/>
          <w:rtl/>
        </w:rPr>
        <w:t xml:space="preserve"> </w:t>
      </w:r>
      <w:r>
        <w:rPr>
          <w:rFonts w:hint="cs"/>
          <w:b w:val="0"/>
          <w:bCs/>
          <w:rtl/>
        </w:rPr>
        <w:t>قال تعالى</w:t>
      </w:r>
      <w:r>
        <w:rPr>
          <w:rFonts w:hint="cs"/>
          <w:b w:val="0"/>
          <w:rtl/>
        </w:rPr>
        <w:t xml:space="preserve"> : { </w:t>
      </w:r>
      <w:r>
        <w:rPr>
          <w:rFonts w:hint="cs"/>
          <w:b w:val="0"/>
          <w:bCs/>
          <w:rtl/>
        </w:rPr>
        <w:t>الله الذي رفع السموات بغير عمد ترونها ثم استوى على العرش وسخر الشمس والقمر كل يجري لأجل مسمى يدبر الأمر يفصل الآيات لعلكم بلقاء ربكم توقنون</w:t>
      </w:r>
      <w:r>
        <w:rPr>
          <w:rFonts w:hint="cs"/>
          <w:b w:val="0"/>
          <w:rtl/>
        </w:rPr>
        <w:t xml:space="preserve"> } [ الرعد 2 ] ، والمفتاح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r>
        <w:rPr>
          <w:rFonts w:hint="cs"/>
          <w:b w:val="0"/>
          <w:bCs/>
          <w:rtl/>
        </w:rPr>
        <w:t>(  ح  ) الآية الرابعة : قوله تعالى</w:t>
      </w:r>
      <w:r>
        <w:rPr>
          <w:rFonts w:hint="cs"/>
          <w:b w:val="0"/>
          <w:rtl/>
        </w:rPr>
        <w:t xml:space="preserve"> : { </w:t>
      </w:r>
      <w:r>
        <w:rPr>
          <w:rFonts w:hint="cs"/>
          <w:b w:val="0"/>
          <w:bCs/>
          <w:rtl/>
        </w:rPr>
        <w:t>تنزيلاً ممن خلق الأرض والسموات العلى الرحمن على العرش استوى له ما في السموات وما في الأرض وما بينهما وما تحت الثرى</w:t>
      </w:r>
      <w:r>
        <w:rPr>
          <w:rFonts w:hint="cs"/>
          <w:b w:val="0"/>
          <w:rtl/>
        </w:rPr>
        <w:t xml:space="preserve"> } [ طه 4 ،5 ،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w:t>
      </w:r>
      <w:r>
        <w:rPr>
          <w:rFonts w:hint="cs"/>
          <w:b w:val="0"/>
          <w:rtl/>
        </w:rPr>
        <w:lastRenderedPageBreak/>
        <w:t xml:space="preserve">منها أنه سبحانه نصب لهم مواضعاً يقصدونها لمسألة ربهم وطلب حوائجهم كما يقصدون بيوت الملوك والرؤساء لهذا المطلوب ، ثم علموا بعقولهم نفي التشبيه ، وإنه لم يجعل ذلك البيت مسكناً لنفسه ، إذا عرفت هذه المقدمة فنقول : إنه تعالى أخبر أنه خلق السموات والأرض كما أراد وشاء من غير منازع ولا مدافع ، ثم أخبر بعده أنه استوى على العرش ، أي حصل له تدبير المخلوقات على ما شاء وأراد ، فكان قوله : ( ثم استوى على العرش ) أي بعد أن خلقها استوى على عرش الملك والجلال ، فإن قيل : فإذا حمل قوله تعالى : ( ثم استوى على العرش ) على أن المراد : استوى على الملك بالقهر والتدبير  وجب أن يقال : الله لم يكن مستوياً استواء ملك وربوبية وتدبير قبل خلق السموات والأرض ،    قلنا : إنه تعالى إنما كان قبل خلق العوالم قادراً على تخليقها وتكوينها ،  وما كان مكوناً ولا موجداً لها بأعيانها بالفعل ، لأن إحياء زيد ، وإماتة عمرو ، وإطعام هذا و إرواء ذلك لا يحصل إلا عند هذه الأحوال ، فإذا فسرنا العرش بالملك والملك بهذه الأحوال ، صح أن يقال : إنه تعالى إنما استوى على ملكه بعد خلق السموات والأرض بمعنى أنه إنما ظهر تصرفه في هذه الأشياء وتدبيره وقهره لها بعد خلق السموات والأرض ، وهذا جواب حق صحيح في هذا الموضع ، ثم لا ننسى قوله تعالى :  (ويحمل عرش ربك فوقهم يومئذ ثمانية ) [الحاقة :  17 ] فإذا كانوا حاملين للعرش والعرش مكان المعبود كما يتوهم المشبه والحشوية  فيلزم أن تكون الملائكة حاملين لخالقهم ومعبودهم وذلك غير معقول لأن الخالق هو الذي يحفظ المخلوق  أما المخلوق فلا يحفظ الخالق ولا يحمله ،  والحاصل أن الاستواء المقصود هو استواء على الملك بالقهر والتدبير ، </w:t>
      </w:r>
      <w:r>
        <w:rPr>
          <w:rFonts w:hint="cs"/>
          <w:b w:val="0"/>
          <w:bCs/>
          <w:rtl/>
        </w:rPr>
        <w:t>(  خ  ) الآية الخامسة :</w:t>
      </w:r>
      <w:r>
        <w:rPr>
          <w:rFonts w:hint="cs"/>
          <w:b w:val="0"/>
          <w:rtl/>
        </w:rPr>
        <w:t xml:space="preserve"> </w:t>
      </w:r>
      <w:r>
        <w:rPr>
          <w:rFonts w:hint="cs"/>
          <w:b w:val="0"/>
          <w:bCs/>
          <w:rtl/>
        </w:rPr>
        <w:t>قال تعالى</w:t>
      </w:r>
      <w:r>
        <w:rPr>
          <w:rFonts w:hint="cs"/>
          <w:b w:val="0"/>
          <w:rtl/>
        </w:rPr>
        <w:t xml:space="preserve"> { </w:t>
      </w:r>
      <w:r>
        <w:rPr>
          <w:rFonts w:hint="cs"/>
          <w:b w:val="0"/>
          <w:bCs/>
          <w:rtl/>
        </w:rPr>
        <w:t>الذي خلق السموات والارض وما بينهما في ستة أيام ثم استوى على العرش الرحمن فاسأل به خبيرا</w:t>
      </w:r>
      <w:r>
        <w:rPr>
          <w:rFonts w:hint="cs"/>
          <w:b w:val="0"/>
          <w:rtl/>
        </w:rPr>
        <w:t xml:space="preserve"> } [ الفرقان : 59 ] ، 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 </w:t>
      </w:r>
      <w:r>
        <w:rPr>
          <w:rFonts w:hint="cs"/>
          <w:b w:val="0"/>
          <w:bCs/>
          <w:rtl/>
        </w:rPr>
        <w:t>( د ) الآية السادسة : وقال تعالى</w:t>
      </w:r>
      <w:r>
        <w:rPr>
          <w:rFonts w:hint="cs"/>
          <w:b w:val="0"/>
          <w:rtl/>
        </w:rPr>
        <w:t xml:space="preserve"> : { </w:t>
      </w:r>
      <w:r>
        <w:rPr>
          <w:rFonts w:hint="cs"/>
          <w:b w:val="0"/>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Pr>
          <w:rFonts w:hint="cs"/>
          <w:b w:val="0"/>
          <w:rtl/>
        </w:rPr>
        <w:t xml:space="preserve"> } [ السجدة :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w:t>
      </w:r>
      <w:r>
        <w:rPr>
          <w:rFonts w:hint="cs"/>
          <w:b w:val="0"/>
          <w:rtl/>
        </w:rPr>
        <w:lastRenderedPageBreak/>
        <w:t xml:space="preserve">والشفاعة لغير الله أو من أذن فيه الله ( ما لكم من دونه من ولي ولا شفيع ) ، ( ذ ) </w:t>
      </w:r>
      <w:r>
        <w:rPr>
          <w:rFonts w:hint="cs"/>
          <w:b w:val="0"/>
          <w:bCs/>
          <w:rtl/>
        </w:rPr>
        <w:t>الآية السابعة : قوله تعالى</w:t>
      </w:r>
      <w:r>
        <w:rPr>
          <w:rFonts w:hint="cs"/>
          <w:b w:val="0"/>
          <w:rtl/>
        </w:rPr>
        <w:t xml:space="preserve"> : { </w:t>
      </w:r>
      <w:r>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b w:val="0"/>
          <w:rtl/>
        </w:rPr>
        <w:t xml:space="preserve"> } [ الحديد  2 إلى 5 ] ، 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الجهلاء بالتنزيه ، ( أولا ) :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 ثانيا ) :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الجهلاء أنه في العلو على سبيل الحس دون السفل ونحن نقول أنه منزه عن العلو المحسوس والسفل المحسوس الذي يقاس بالمسافة ومع ذلك فهو أقرب إلى أحدا ممن حبل وريده سبحانه ليس كوجوده وجود وليس كقربه قرب  ليس كمثله شيء ولم يكن له كفوا أحد ، ( ثالثا ) : قوله تعالى وهو معكم أينما كنتم دليل على قربه وهو ينافي مذهب الحشوية إلا أننا نقول أنه قرب منزه عن المسافة وعن التحيز وعن الحلول في الأمكنة والمخلوقات ليس كمثله شي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والحاصل أن الصواب عندي في الاستواء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 xml:space="preserve">صلاح الدين العلائي : </w:t>
      </w:r>
      <w:r>
        <w:rPr>
          <w:rFonts w:hint="cs"/>
          <w:b w:val="0"/>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r>
        <w:rPr>
          <w:rFonts w:hint="cs"/>
          <w:bCs/>
          <w:rtl/>
        </w:rPr>
        <w:lastRenderedPageBreak/>
        <w:t>التخييلية</w:t>
      </w:r>
      <w:r>
        <w:rPr>
          <w:rFonts w:hint="cs"/>
          <w:b w:val="0"/>
          <w:rtl/>
        </w:rPr>
        <w:t xml:space="preserve"> وهي ان يشترك شيئان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 xml:space="preserve">اثبات المشترك قال </w:t>
      </w:r>
      <w:r>
        <w:rPr>
          <w:rFonts w:hint="cs"/>
          <w:b w:val="0"/>
          <w:bCs/>
          <w:rtl/>
        </w:rPr>
        <w:t>وبالحمل على هذه الاستعارة التخيلية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b w:val="0"/>
          <w:rtl/>
        </w:rPr>
        <w:t xml:space="preserve"> " أ هـ [فتح</w:t>
      </w:r>
      <w:r>
        <w:rPr>
          <w:rFonts w:hint="cs"/>
        </w:rPr>
        <w:t xml:space="preserve"> </w:t>
      </w:r>
      <w:r>
        <w:rPr>
          <w:rFonts w:hint="cs"/>
          <w:b w:val="0"/>
          <w:rtl/>
        </w:rPr>
        <w:t xml:space="preserve">الباري ج : 13 ص : 431] ، [ ملاحظة أولى ] :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الأغبياء منهم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 ملاحظة ثانية ]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rFonts w:hint="cs"/>
          <w:b w:val="0"/>
          <w:bCs/>
          <w:rtl/>
        </w:rPr>
        <w:t>فمتى يستوي على عرشه حقيقة كما يقولون</w:t>
      </w:r>
      <w:r>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 ، [ </w:t>
      </w:r>
      <w:r>
        <w:rPr>
          <w:rFonts w:hint="cs"/>
          <w:b w:val="0"/>
          <w:bCs/>
          <w:rtl/>
        </w:rPr>
        <w:t>ملاحظة ثالثة ] :</w:t>
      </w:r>
      <w:r>
        <w:rPr>
          <w:rFonts w:hint="cs"/>
          <w:b w:val="0"/>
          <w:rtl/>
        </w:rPr>
        <w:t xml:space="preserve"> و نقول لهؤلاء الذين يفهمون من الاستواء إلى السماء أنه الإنتقال من الأرض إلى السماء وذلك في قوله تعالى (( </w:t>
      </w:r>
      <w:r>
        <w:rPr>
          <w:rFonts w:hint="cs"/>
          <w:b w:val="0"/>
          <w:bCs/>
          <w:rtl/>
        </w:rPr>
        <w:t>هو الذي خلق لكم ما في الأرض جميعا ثم استوى إلى السماء فسواهن سبع سموات وهو بكل شيء عليم</w:t>
      </w:r>
      <w:r>
        <w:rPr>
          <w:rFonts w:hint="cs"/>
          <w:b w:val="0"/>
          <w:rtl/>
        </w:rPr>
        <w:t xml:space="preserve"> )) [ البقرة : 29] أن  تصورهم الاستواء بهذه الصورة محض باطل وجهل عظيم ووقاحة في الاعتقاد ومشابهة لليهود في التجسيم والنصارى في الاتحاد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بدرة للزرقاني قال فيها : { الرحمن على العرش استوى} ، فنقول :  يتفق الجميع من سلف وخلف على أن ظاهر الاستواء على  العرش   </w:t>
      </w:r>
      <w:r>
        <w:rPr>
          <w:rFonts w:hint="cs"/>
          <w:b w:val="0"/>
          <w:rtl/>
        </w:rPr>
        <w:lastRenderedPageBreak/>
        <w:t xml:space="preserve">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  إلى أن قال : </w:t>
      </w:r>
      <w:r>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Pr>
          <w:rFonts w:hint="cs"/>
          <w:b w:val="0"/>
          <w:rtl/>
        </w:rPr>
        <w:t xml:space="preserve">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w:t>
      </w:r>
      <w:r>
        <w:rPr>
          <w:rFonts w:hint="cs"/>
          <w:b w:val="0"/>
          <w:rtl/>
        </w:rPr>
        <w:lastRenderedPageBreak/>
        <w:t xml:space="preserve">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 [ مناهل العرفان ج : 2 ص : 208/111 ] ،  [  </w:t>
      </w:r>
      <w:r>
        <w:rPr>
          <w:rFonts w:hint="cs"/>
          <w:b w:val="0"/>
          <w:bCs/>
          <w:rtl/>
        </w:rPr>
        <w:t>حل اشكالية</w:t>
      </w:r>
      <w:r>
        <w:rPr>
          <w:rFonts w:hint="cs"/>
          <w:bCs/>
          <w:rtl/>
          <w:lang w:bidi="ar-SY"/>
        </w:rPr>
        <w:t xml:space="preserve"> </w:t>
      </w:r>
      <w:r>
        <w:rPr>
          <w:rFonts w:hint="cs"/>
          <w:bCs/>
          <w:rtl/>
        </w:rPr>
        <w:t xml:space="preserve">الدليل الحادي عشر ] : </w:t>
      </w:r>
      <w:r>
        <w:rPr>
          <w:rFonts w:hint="cs"/>
          <w:bCs/>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 فيقول : من يدعوني فأستجب له من يسألني فأعطيه ومن يستغفرني فأغفر له )) </w:t>
      </w:r>
      <w:r>
        <w:rPr>
          <w:rFonts w:hint="cs"/>
          <w:b w:val="0"/>
          <w:rtl/>
          <w:lang w:bidi="ar-SY"/>
        </w:rPr>
        <w:t xml:space="preserve">قلت : قد تقدم في المقدمة الثالثة : القضاء على شبه المجسمة والمشبهة فيما يُشتبه أنّه يعارض علم التقديس والتنزيه ، مبحث تحقيق القول في حديث : ((  ينزل ربنا كل ليلة )) والقضاء على شبه المجسمة المتعلقة به من اثبات المكان والحركة والسكون ، ما يشفي الغليل في هذا الباب ،  [  </w:t>
      </w:r>
      <w:r>
        <w:rPr>
          <w:rFonts w:eastAsia="Times New Roman" w:hint="cs"/>
          <w:bCs/>
          <w:rtl/>
        </w:rPr>
        <w:t>حل اشكالية</w:t>
      </w:r>
      <w:r>
        <w:rPr>
          <w:rFonts w:eastAsia="Times New Roman" w:hint="cs"/>
          <w:bCs/>
          <w:rtl/>
          <w:lang w:bidi="ar-SY"/>
        </w:rPr>
        <w:t xml:space="preserve"> الدليل الثاني عشر ] : التصريح برفع الأيدي إلى الله تعالى ، لحديث الترمذي : (( إن الله تعالى حيي كريم يستحي إذا رفع الرجل إليه يديه أن يردهما صفراً خائبتين )) </w:t>
      </w:r>
      <w:r>
        <w:rPr>
          <w:rFonts w:eastAsia="Times New Roman" w:hint="cs"/>
          <w:b w:val="0"/>
          <w:rtl/>
          <w:lang w:bidi="ar-SY"/>
        </w:rPr>
        <w:t xml:space="preserve">[ صحيح الترمذي للألباني : ح ( 3556 ) ] ، وذلك </w:t>
      </w:r>
      <w:r>
        <w:rPr>
          <w:rFonts w:eastAsia="Times New Roman" w:hint="cs"/>
          <w:b w:val="0"/>
          <w:rtl/>
        </w:rPr>
        <w:t xml:space="preserve">لأن السماء قبلة الدعاء كما أنّ الكعبة قبلة الصلاة ، فترفع الأيدي بالدعاء إلى السماء ، قال القرطبي : ( الأخبار في هذا الباب كثيرة صحيحة منتشرة مشيرة إلى العلو لا يدفعها إلا ملحد أو جاهل معاند والمراد بها توقيره وتنزيهه على السفل والتحت ووصفه </w:t>
      </w:r>
      <w:r>
        <w:rPr>
          <w:rFonts w:eastAsia="Times New Roman" w:hint="cs"/>
          <w:b w:val="0"/>
          <w:rtl/>
        </w:rPr>
        <w:lastRenderedPageBreak/>
        <w:t>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 ) أهـ [ تفسير القرطبي ج : 18 ص : 216 ] ،</w:t>
      </w:r>
      <w:r>
        <w:rPr>
          <w:rFonts w:eastAsia="Times New Roman" w:hint="cs"/>
          <w:b w:val="0"/>
          <w:rtl/>
          <w:lang w:bidi="ar-SY"/>
        </w:rPr>
        <w:t xml:space="preserve"> </w:t>
      </w:r>
      <w:r>
        <w:rPr>
          <w:rFonts w:eastAsia="Times New Roman" w:hint="cs"/>
          <w:bCs/>
          <w:rtl/>
        </w:rPr>
        <w:t>وقال إمام أهل السنة أبو منصور الماتريدي</w:t>
      </w:r>
      <w:r>
        <w:rPr>
          <w:rFonts w:eastAsia="Times New Roman" w:hint="cs"/>
          <w:b w:val="0"/>
          <w:rtl/>
        </w:rPr>
        <w:t xml:space="preserve"> : ( وأما رفع الأيدي إلى السماء فعلى العبادة ، ولله أن يَتعبَّد عبادَه بما شاء ، ويوجههم إلى حيث شاء ، وإن ظَنَّ من يظن أن رفع الأبصار إلى السماء لأن الله من ذلك الوجه إنما هو كظن من يزعم أنه إلى جهة أسفل الأرض بما يضع عليها وجهه متوجهًا في الصلاة ونحوها ، وكظن من يزعم أنه في شرق الأرض وغربها بما يتوجه إلى ذلك في الصلاة ، أو نحو مكة لخروجه إلى الحج" انتهى ثم ذكر تنـزيه الله عن الجهة ) أهـ [كتاب التوحيد (ص/ 75 - 76)] ، </w:t>
      </w:r>
      <w:r>
        <w:rPr>
          <w:rFonts w:eastAsia="Times New Roman" w:hint="cs"/>
          <w:b w:val="0"/>
          <w:bCs/>
          <w:rtl/>
        </w:rPr>
        <w:t>وقال الحافظ الزبيدي</w:t>
      </w:r>
      <w:r>
        <w:rPr>
          <w:rFonts w:eastAsia="Times New Roman" w:hint="cs"/>
          <w:b w:val="0"/>
          <w:rtl/>
        </w:rPr>
        <w:t xml:space="preserve"> : ( فإن قيل : إذا كان الحقُّ سبحانه ليس في جهةٍ ، فما معنى رفع الأيدي بالدعاء نحو السماء ؟ ،  فالجواب : من وجهين ذكرهما الطُّرْطُوشي : أحدهما : أنه محلُّ التعبُّد ، كاستقبالِ الكعبةِ في الصلاة ، وإلصاق الجبهةِ بالأرضِ في السجود ، مع تنـزُّهه سبحانه عن محلِّ البيت ومحلِّ السجود ، فكأنَّ السماءَ قبلةُ الدعاء ، وثانيهما : أنها لما كانَتْ مهبِط الرزقِ والوحيِ وموضعَ الرحمةِ والبركةِ ، على معنى أن المطرَ يَنـزِلُ منها إلى الأرضِ فيخرج نباتًا ، وهي مَسكنُ الملإ الأعلى ، فإذا قَضَى اللهُ أمرًا ألقاه إليهم ، فيُلقونه إلى أهلِ الأرض ، وكذلك الأعمال تُرفَع ، وفيها غيرُ واحد من الأنبياء ، وفيها الجنةُ -وهي فوق السماء السابعة - التي هي غايةُ الأماني ، فلما كانت مَعْدِنًا لهذه الأمور العِظام ومَعرِفةَ القضاءِ والقَدَر ، تَصرَّفَت الهِممُ إليها ، وتوفَّرَت الدواعي عليها ) أهـ  [إتحاف السادة المتقين (5/ 34 - 35)] ، </w:t>
      </w:r>
      <w:r>
        <w:rPr>
          <w:rFonts w:eastAsia="Times New Roman" w:hint="cs"/>
          <w:b w:val="0"/>
          <w:bCs/>
          <w:rtl/>
        </w:rPr>
        <w:t>وقال الحافظ ابن حجر</w:t>
      </w:r>
      <w:r>
        <w:rPr>
          <w:rFonts w:eastAsia="Times New Roman" w:hint="cs"/>
          <w:b w:val="0"/>
          <w:rtl/>
        </w:rPr>
        <w:t xml:space="preserve"> : ( السماء قِبْلة الدعاء كما أن الكعبة قِبْلة الصلاة ) أهـ  [فتح الباري (2/ 233)] ، </w:t>
      </w:r>
      <w:r>
        <w:rPr>
          <w:rFonts w:eastAsia="Times New Roman" w:hint="cs"/>
          <w:b w:val="0"/>
          <w:bCs/>
          <w:rtl/>
        </w:rPr>
        <w:t>وقال الشيخ مُلاّ علي القاري الحنفي في كتابه شرح الفقه الأكبر</w:t>
      </w:r>
      <w:r>
        <w:rPr>
          <w:rFonts w:eastAsia="Times New Roman" w:hint="cs"/>
          <w:b w:val="0"/>
          <w:rtl/>
        </w:rPr>
        <w:t xml:space="preserve"> : ( السماء قِبْلة الدعاء بمعنى أنها محل نزول الرحمة التي هي سبب أنواع النعمة ، وهو مُوجِب دفع أصناف النقمة .. ،  وذكر الشيخ أبو معين النسفي إمام هذا الفن في "التمهيد" له من أن المحقّقين قرّروا أن رفع الأيدي إلى السماء في حال الدعاء تعبّد محض ) أهـ  [شرح الفقه الأكبر : ص  199) ] ، </w:t>
      </w:r>
      <w:r>
        <w:rPr>
          <w:rFonts w:eastAsia="Times New Roman" w:hint="cs"/>
          <w:b w:val="0"/>
          <w:bCs/>
          <w:rtl/>
        </w:rPr>
        <w:t>وقال العلّامة البَياضي الحنفي</w:t>
      </w:r>
      <w:r>
        <w:rPr>
          <w:rFonts w:eastAsia="Times New Roman" w:hint="cs"/>
          <w:b w:val="0"/>
          <w:rtl/>
        </w:rPr>
        <w:t xml:space="preserve"> (1098هجري) في كتابه "إشارات المرام" : ( رفع الأيدي عند الدعاء إلى جهة السماء ليس لكونه تعالى فوق السمَوات العُلى بل لكونها قِبلة الدعاء ، إذ منها يتوقع الخيرات ويستنـزل البركات لقوله تعالى : { وَفِي السَّمَاءِ رِزْقُكُمْ وَمَا تُوعَدُونَ } [سورة الذاريات : 22 ] مع الإشارة إلى اتصافه تعالى بنعوت الجلال وصفات الكبرياء ، وكونه تعالى فوق عباده بالقهر والاستيلاء ) أهـ  [ إشارات المرام (ص : 198)]</w:t>
      </w:r>
      <w:r>
        <w:rPr>
          <w:rFonts w:eastAsia="Times New Roman" w:hint="cs"/>
          <w:b w:val="0"/>
          <w:color w:val="800000"/>
          <w:rtl/>
        </w:rPr>
        <w:t xml:space="preserve"> ،  </w:t>
      </w:r>
      <w:r>
        <w:rPr>
          <w:rFonts w:hint="cs"/>
          <w:b w:val="0"/>
          <w:bCs/>
          <w:rtl/>
        </w:rPr>
        <w:t>[ حل اشكالية</w:t>
      </w:r>
      <w:r>
        <w:rPr>
          <w:rFonts w:hint="cs"/>
          <w:b w:val="0"/>
          <w:bCs/>
          <w:rtl/>
          <w:lang w:bidi="ar-SY"/>
        </w:rPr>
        <w:t xml:space="preserve"> الدليل الثالث عشر ] : التصريح بلفظ (( أين الله )) في </w:t>
      </w:r>
      <w:r>
        <w:rPr>
          <w:rFonts w:hint="cs"/>
          <w:b w:val="0"/>
          <w:bCs/>
          <w:rtl/>
          <w:lang w:bidi="ar-SY"/>
        </w:rPr>
        <w:lastRenderedPageBreak/>
        <w:t>حديث مسلم : (( قلت يا رسول الله أفلا أعتقها قال ائتني بها فأتيته بها فقال لها :  أين الله ؟ قالت : في السماء ،  قال : من أنا ؟ قالت : أنت رسول الله قال أعتقها فإنها مؤمنة))  [ أخرجه الإمام مسلم : ح  (537) ] ،</w:t>
      </w:r>
      <w:r>
        <w:rPr>
          <w:rFonts w:hint="cs"/>
          <w:b w:val="0"/>
          <w:rtl/>
          <w:lang w:bidi="ar-SY"/>
        </w:rPr>
        <w:t xml:space="preserve"> قلت : قد تقدم في : مبحث تحقيق القول في حديث : (( أين الله )) والقضاء على شبه المجسمة المتعلقة به من اثبات المكان والحركة والسكون ، ما يشفي الغليل في مجال القضاء على شبه المجسمة والمشبهة فيما يعارض علم التقديس والتنزيه ، </w:t>
      </w:r>
    </w:p>
    <w:p w:rsidR="00064B4F" w:rsidRDefault="00064B4F" w:rsidP="00064B4F">
      <w:pPr>
        <w:ind w:left="-58"/>
        <w:jc w:val="center"/>
        <w:rPr>
          <w:rFonts w:hint="cs"/>
          <w:b w:val="0"/>
          <w:rtl/>
        </w:rPr>
      </w:pPr>
      <w:r>
        <w:rPr>
          <w:rFonts w:hint="cs"/>
          <w:b w:val="0"/>
          <w:rtl/>
          <w:lang w:bidi="ar-KW"/>
        </w:rPr>
        <w:t>***</w:t>
      </w:r>
    </w:p>
    <w:p w:rsidR="00064B4F" w:rsidRDefault="00064B4F" w:rsidP="00064B4F">
      <w:pPr>
        <w:ind w:left="-58"/>
        <w:jc w:val="both"/>
        <w:rPr>
          <w:rFonts w:hint="cs"/>
          <w:b w:val="0"/>
          <w:rtl/>
        </w:rPr>
      </w:pPr>
      <w:bookmarkStart w:id="65" w:name="ض3"/>
      <w:r>
        <w:rPr>
          <w:rFonts w:hint="cs"/>
          <w:bCs/>
          <w:rtl/>
        </w:rPr>
        <w:t xml:space="preserve">[  6  ] : حل اشكالية الحدوث وحلول الحوادث وكل ما يوحي بذلك : </w:t>
      </w:r>
      <w:bookmarkEnd w:id="65"/>
      <w:r>
        <w:rPr>
          <w:rFonts w:hint="cs"/>
          <w:b w:val="0"/>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val="0"/>
          <w:rtl/>
          <w:lang w:bidi="ar-QA"/>
        </w:rPr>
        <w:t>حي</w:t>
      </w:r>
      <w:r>
        <w:rPr>
          <w:rFonts w:hint="cs"/>
          <w:b w:val="0"/>
          <w:rtl/>
        </w:rPr>
        <w:t xml:space="preserve"> قبل كل </w:t>
      </w:r>
      <w:r>
        <w:rPr>
          <w:rFonts w:hint="cs"/>
          <w:b w:val="0"/>
          <w:rtl/>
          <w:lang w:bidi="ar-QA"/>
        </w:rPr>
        <w:t xml:space="preserve">حي وهو الحي </w:t>
      </w:r>
      <w:r>
        <w:rPr>
          <w:rFonts w:hint="cs"/>
          <w:b w:val="0"/>
          <w:rtl/>
        </w:rPr>
        <w:t xml:space="preserve">الذي لا يموت ، وهو الحي بعد كل ميت ،حياته سبحانه تامة كاملة منزهة عن السنة والنوم والموت والفناء ، كما في قوله تعالى : { اللَّهُ لَا إِلَهَ إِلَّا هُوَ الْحَيُّ الْقَيُّومُ لَا تَأْخُذُهُ سِنَةٌ وَلَا نَوْمٌ لَهُ مَا فِي السَّمَوَاتِ وَمَا فِي الْأَرْضِ } [ البقرة :  255 ] ، وقوله تعالى : </w:t>
      </w:r>
      <w:r>
        <w:rPr>
          <w:rFonts w:hint="cs"/>
          <w:b w:val="0"/>
          <w:snapToGrid w:val="0"/>
          <w:rtl/>
        </w:rPr>
        <w:t xml:space="preserve">{ </w:t>
      </w:r>
      <w:r>
        <w:rPr>
          <w:rFonts w:hint="cs"/>
          <w:b w:val="0"/>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  (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w:t>
      </w:r>
      <w:r>
        <w:rPr>
          <w:rFonts w:hint="cs"/>
          <w:b w:val="0"/>
          <w:rtl/>
          <w:lang w:bidi="ar-KW"/>
        </w:rPr>
        <w:t>فالله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b w:val="0"/>
          <w:rtl/>
        </w:rPr>
        <w:t xml:space="preserve"> نقص ومماثلة للمخلوقات يتنزه عنه كمال الذات وبيان ذلك أن نقول :  </w:t>
      </w:r>
      <w:r>
        <w:rPr>
          <w:rFonts w:hint="cs"/>
          <w:b w:val="0"/>
          <w:rtl/>
          <w:lang w:bidi="ar-KW"/>
        </w:rPr>
        <w:t xml:space="preserve">(  ت  ) من الأدلة القرآنية على تنزيه الله </w:t>
      </w:r>
      <w:r>
        <w:rPr>
          <w:rFonts w:hint="cs"/>
          <w:b w:val="0"/>
          <w:rtl/>
          <w:lang w:bidi="ar-KW"/>
        </w:rPr>
        <w:lastRenderedPageBreak/>
        <w:t xml:space="preserve">تعالى عن التغير والحدوث و عن حلول الحوادث بذاته تقدس وتعالى ، </w:t>
      </w:r>
      <w:r>
        <w:rPr>
          <w:rFonts w:hint="cs"/>
          <w:b w:val="0"/>
          <w:rtl/>
        </w:rPr>
        <w:t xml:space="preserve">قوله تعالى { </w:t>
      </w:r>
      <w:r>
        <w:rPr>
          <w:rFonts w:hint="cs"/>
          <w:b w:val="0"/>
          <w:bCs/>
          <w:rtl/>
        </w:rPr>
        <w:t xml:space="preserve">ليس كمثلِه شيء </w:t>
      </w:r>
      <w:r>
        <w:rPr>
          <w:rFonts w:hint="cs"/>
          <w:b w:val="0"/>
          <w:rtl/>
        </w:rPr>
        <w:t xml:space="preserve">} [سورة الشورى : 11] ، في هذه الآية نفي المشابهة والمماثلة بين الله تعالى وخلقه ومعناه أن الله تعالى لا يشبه شيئًا من خلقه بوجه من الوجوه ، </w:t>
      </w:r>
      <w:r>
        <w:rPr>
          <w:rFonts w:hint="cs"/>
          <w:b w:val="0"/>
          <w:rtl/>
          <w:lang w:bidi="ar-KW"/>
        </w:rPr>
        <w:t xml:space="preserve">ومنها أنه يستحيل عليه التغير والحدوث وقبول الحوادث لأن التغير والحدوث و حلول الحوادث من صفات المخلوق ، </w:t>
      </w:r>
      <w:r>
        <w:rPr>
          <w:rFonts w:hint="cs"/>
          <w:b w:val="0"/>
          <w:rtl/>
        </w:rPr>
        <w:t>وقوله تعالى :</w:t>
      </w:r>
      <w:r>
        <w:rPr>
          <w:rFonts w:hint="cs"/>
          <w:b w:val="0"/>
          <w:bCs/>
          <w:rtl/>
        </w:rPr>
        <w:t xml:space="preserve"> { وللهِ المثَلُ الأعلى }</w:t>
      </w:r>
      <w:r>
        <w:rPr>
          <w:rFonts w:hint="cs"/>
          <w:b w:val="0"/>
          <w:rtl/>
        </w:rPr>
        <w:t xml:space="preserve"> [سورة النحل :60] أي الوصف الذي لا يشبه وصف غيره ، فلا يوصف ربنا عزَّ وجلَّ بصفات المخلوقين من </w:t>
      </w:r>
      <w:r>
        <w:rPr>
          <w:rFonts w:hint="cs"/>
          <w:b w:val="0"/>
          <w:rtl/>
          <w:lang w:bidi="ar-KW"/>
        </w:rPr>
        <w:t xml:space="preserve">التغير والحدوث وقبول الحوادث ، </w:t>
      </w:r>
      <w:r>
        <w:rPr>
          <w:rFonts w:hint="cs"/>
          <w:b w:val="0"/>
          <w:rtl/>
        </w:rPr>
        <w:t>وقوله تعالى :</w:t>
      </w:r>
      <w:r>
        <w:rPr>
          <w:rFonts w:hint="cs"/>
          <w:b w:val="0"/>
          <w:bCs/>
          <w:rtl/>
        </w:rPr>
        <w:t xml:space="preserve"> { فلا تضربوا للهِ الأمثال } </w:t>
      </w:r>
      <w:r>
        <w:rPr>
          <w:rFonts w:hint="cs"/>
          <w:b w:val="0"/>
          <w:rtl/>
        </w:rPr>
        <w:t xml:space="preserve"> [سورة النحل : 74] ، أي لا تجعلوا لله الشبيهَ والمِثْل فإن اللهَ تعالى لا شبيه له ولا مثيل له ، فذاتُه سبحانه لا يشبه الذواتِ ،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 :</w:t>
      </w:r>
      <w:r>
        <w:rPr>
          <w:rFonts w:hint="cs"/>
          <w:b w:val="0"/>
          <w:bCs/>
          <w:rtl/>
        </w:rPr>
        <w:t xml:space="preserve">  { هل تعلمُ لهُ سميًّا } </w:t>
      </w:r>
      <w:r>
        <w:rPr>
          <w:rFonts w:hint="cs"/>
          <w:b w:val="0"/>
          <w:rtl/>
        </w:rPr>
        <w:t xml:space="preserve"> [سورة مريم : 65 ] أي مِثلاً ، فالله تعالى لا مِثْلَ له ولا شبيه ولا نظير ، فذاتُه سبحانه لا يشبه الذواتِ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 :</w:t>
      </w:r>
      <w:r>
        <w:rPr>
          <w:rFonts w:hint="cs"/>
          <w:b w:val="0"/>
          <w:bCs/>
          <w:rtl/>
        </w:rPr>
        <w:t xml:space="preserve"> { وَلَمْ يَكُن لَّهُ كُفُوًا أَحَدٌ }</w:t>
      </w:r>
      <w:r>
        <w:rPr>
          <w:rFonts w:hint="cs"/>
          <w:b w:val="0"/>
          <w:rtl/>
        </w:rPr>
        <w:t xml:space="preserve"> [سورة الإخلاص : 4] أي لا نظير له بوجه من الوجوه ، ولا كفء له ولا شبيه ، فلا يوصف ربنا عزَّ وجلَّ بصفات المخلوقين من </w:t>
      </w:r>
      <w:r>
        <w:rPr>
          <w:rFonts w:hint="cs"/>
          <w:b w:val="0"/>
          <w:rtl/>
          <w:lang w:bidi="ar-KW"/>
        </w:rPr>
        <w:t xml:space="preserve">التغير والحدوث وقبول الحوادث ،   </w:t>
      </w:r>
      <w:r>
        <w:rPr>
          <w:rFonts w:hint="cs"/>
          <w:b w:val="0"/>
          <w:rtl/>
        </w:rPr>
        <w:t>(  ث  ) تنزيه الله تعالى عن التغير والحدوث هو الدليل الذي استعمله نبي الله إبراهيم عليه السلام في إثبات عدم ألوهية الشمس والقمر والكواكب قال تعالى :</w:t>
      </w:r>
      <w:r>
        <w:rPr>
          <w:rFonts w:hint="cs"/>
          <w:b w:val="0"/>
          <w:bCs/>
          <w:rtl/>
        </w:rPr>
        <w:t xml:space="preserve"> { قَالَ هَذَا رَبِّي فَلَمَّا أَفَلَ قَالَ لَا أُحِبُّ الْآفِلِينَ } </w:t>
      </w:r>
      <w:r>
        <w:rPr>
          <w:rFonts w:hint="cs"/>
          <w:b w:val="0"/>
          <w:rtl/>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Pr>
          <w:rFonts w:hint="cs"/>
          <w:b w:val="0"/>
          <w:bCs/>
          <w:rtl/>
        </w:rPr>
        <w:t xml:space="preserve"> { قَالَ يَا قَوْمِ إِنِّي بَرِيءٌ مِمَّا تُشْرِكُونَ * إِنِّي وَجَّهْتُ وَجْهِيَ لِلَّذِي فَطَرَ السَّمَوَاتِ وَالْأَرْضَ حَنِيفًا وَمَا أَنَا مِنَ الْمُشْرِكِينَ } </w:t>
      </w:r>
      <w:r>
        <w:rPr>
          <w:rFonts w:hint="cs"/>
          <w:b w:val="0"/>
          <w:rtl/>
        </w:rPr>
        <w:t>[ الأنعام : 78 ، 79 ] ،</w:t>
      </w:r>
      <w:r>
        <w:rPr>
          <w:rFonts w:hint="cs"/>
          <w:b w:val="0"/>
          <w:bCs/>
          <w:rtl/>
        </w:rPr>
        <w:t xml:space="preserve"> </w:t>
      </w:r>
      <w:r>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  ج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 </w:t>
      </w:r>
      <w:r>
        <w:rPr>
          <w:rFonts w:eastAsia="Times New Roman" w:hint="cs"/>
          <w:b w:val="0"/>
          <w:rtl/>
        </w:rPr>
        <w:t xml:space="preserve"> ، </w:t>
      </w:r>
      <w:r>
        <w:rPr>
          <w:rFonts w:hint="cs"/>
          <w:b w:val="0"/>
          <w:rtl/>
        </w:rPr>
        <w:t xml:space="preserve">(  ح  ) كما أن </w:t>
      </w:r>
      <w:r>
        <w:rPr>
          <w:rFonts w:hint="cs"/>
          <w:b w:val="0"/>
          <w:rtl/>
        </w:rPr>
        <w:lastRenderedPageBreak/>
        <w:t>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val="0"/>
          <w:rtl/>
        </w:rPr>
        <w:t xml:space="preserve"> ، كما أنّ </w:t>
      </w:r>
      <w:r>
        <w:rPr>
          <w:rFonts w:hint="cs"/>
          <w:b w:val="0"/>
          <w:rtl/>
        </w:rPr>
        <w:t xml:space="preserve">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  خ  ) 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w:t>
      </w:r>
      <w:r>
        <w:rPr>
          <w:rFonts w:hint="cs"/>
          <w:b w:val="0"/>
          <w:rtl/>
        </w:rPr>
        <w:lastRenderedPageBreak/>
        <w:t xml:space="preserve">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 </w:t>
      </w:r>
      <w:r>
        <w:rPr>
          <w:rFonts w:hint="cs"/>
          <w:b w:val="0"/>
          <w:rtl/>
          <w:lang w:bidi="ar-KW"/>
        </w:rPr>
        <w:t xml:space="preserve">(  ذ  ) كذلك فإن الله تبارك وتعالى منزه عن الاتحاد والحلول وعن الاتصال والانفصال لأنها صفات المخلوق وبيان ذلك : </w:t>
      </w:r>
      <w:r>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val="0"/>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 ،</w:t>
      </w:r>
      <w:r>
        <w:rPr>
          <w:rFonts w:eastAsiaTheme="minorEastAsia" w:hint="cs"/>
          <w:b w:val="0"/>
          <w:rtl/>
        </w:rPr>
        <w:t xml:space="preserve"> كما </w:t>
      </w:r>
      <w:r>
        <w:rPr>
          <w:rFonts w:hint="cs"/>
          <w:b w:val="0"/>
          <w:rtl/>
        </w:rPr>
        <w:t>أجمع علماء أهل السنة على تنزيه الله تعالى عن الاتحاد بخلقه أو الحلول في شيء منها</w:t>
      </w:r>
      <w:r>
        <w:rPr>
          <w:rFonts w:hint="cs"/>
          <w:b w:val="0"/>
          <w:bCs/>
          <w:rtl/>
        </w:rPr>
        <w:t xml:space="preserve"> </w:t>
      </w:r>
      <w:r>
        <w:rPr>
          <w:rFonts w:hint="cs"/>
          <w:b w:val="0"/>
          <w:rtl/>
        </w:rPr>
        <w:t>وعن الاتصال بها أو الانفصال عنها ونقل الإجماع كل من تكلم عن فرق المسلمين</w:t>
      </w:r>
      <w:r>
        <w:rPr>
          <w:rFonts w:hint="cs"/>
          <w:b w:val="0"/>
          <w:bCs/>
          <w:rtl/>
        </w:rPr>
        <w:t xml:space="preserve"> ، قال ابن كثير _ عند قوله تعالى </w:t>
      </w:r>
      <w:r>
        <w:rPr>
          <w:rFonts w:hint="cs"/>
          <w:b w:val="0"/>
          <w:rtl/>
        </w:rPr>
        <w:t xml:space="preserve">( </w:t>
      </w:r>
      <w:r>
        <w:rPr>
          <w:rFonts w:hint="cs"/>
          <w:b w:val="0"/>
          <w:bCs/>
          <w:rtl/>
        </w:rPr>
        <w:t>ونحن أقرب إليه من حبل الوريد</w:t>
      </w:r>
      <w:r>
        <w:rPr>
          <w:rFonts w:hint="cs"/>
          <w:b w:val="0"/>
          <w:rtl/>
        </w:rPr>
        <w:t xml:space="preserve">) _  </w:t>
      </w:r>
      <w:r>
        <w:rPr>
          <w:rFonts w:hint="cs"/>
          <w:b w:val="0"/>
          <w:bCs/>
          <w:rtl/>
        </w:rPr>
        <w:t xml:space="preserve">" </w:t>
      </w:r>
      <w:r>
        <w:rPr>
          <w:rFonts w:hint="cs"/>
          <w:b w:val="0"/>
          <w:rtl/>
        </w:rPr>
        <w:t xml:space="preserve">يعني ملائكته تعالى أقرب إلى الإنسان من حبل وريده إليه ومن تأوله على العلم فإنما فر </w:t>
      </w:r>
      <w:r>
        <w:rPr>
          <w:rFonts w:hint="cs"/>
          <w:b w:val="0"/>
          <w:bCs/>
          <w:rtl/>
        </w:rPr>
        <w:t>لئلا يلزم حلول أو اتحاد وهما منفيان</w:t>
      </w:r>
      <w:r>
        <w:rPr>
          <w:rFonts w:hint="cs"/>
          <w:b w:val="0"/>
          <w:rtl/>
        </w:rPr>
        <w:t xml:space="preserve"> </w:t>
      </w:r>
      <w:r>
        <w:rPr>
          <w:rFonts w:hint="cs"/>
          <w:b w:val="0"/>
          <w:bCs/>
          <w:rtl/>
        </w:rPr>
        <w:t>بالإجماع</w:t>
      </w:r>
      <w:r>
        <w:rPr>
          <w:rFonts w:hint="cs"/>
          <w:b w:val="0"/>
          <w:rtl/>
        </w:rPr>
        <w:t xml:space="preserve"> تعالى الله وتقدس " أهـ [ تفسير ابن كثير ج : 4 ص : 224] ، </w:t>
      </w:r>
      <w:r>
        <w:rPr>
          <w:rFonts w:hint="cs"/>
          <w:b w:val="0"/>
          <w:rtl/>
          <w:lang w:bidi="ar-KW"/>
        </w:rPr>
        <w:t>ولتحرير مسألة تنزيه ذات الله تعالى عن الاتحاد والحلول وعن الاتصال والانفصال ، بأدلة الكتاب والسنة وأقوال علماء أهل السنة والجماعة انظر .. ،  من سلسلة التجديد ( تجديد علم التوحيد ) ، به - إن شاء الله تعالى - الأدلة الوافية على بيان الوافية على بيان اعتقاد أهل السنة والجماعة من تنزيه الله تعالى عن الاتحاد والحلول وعن الاتصال والانفصال ، (  ز  ) من قواعد تنزيه الله تعالى عن النقص ومماثلة الخلائق قاعدة أنّ الله تعالى منزه عن الكيفيات الحسية التي تتصف بها ذات المخلوق ،</w:t>
      </w:r>
      <w:r>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Pr>
          <w:rFonts w:hint="cs"/>
          <w:b w:val="0"/>
          <w:rtl/>
          <w:lang w:bidi="ar-KW"/>
        </w:rPr>
        <w:t xml:space="preserve">الجلوس والاستقرار ولأنها لا تحدث إلا بالجوارح ، وتنزيه الله تعالى عن </w:t>
      </w:r>
      <w:r>
        <w:rPr>
          <w:rFonts w:hint="cs"/>
          <w:b w:val="0"/>
          <w:rtl/>
          <w:lang w:bidi="ar-KW"/>
        </w:rPr>
        <w:lastRenderedPageBreak/>
        <w:t>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 فيمتنع أن يكون قابلاً للحوادث ، وهي تستلزم التغير والانفعال ،  والله منزّه من التغير في ذاته ، (  س  ) ما جاء في الكتاب والسنة من إضافة الاستواء </w:t>
      </w:r>
      <w:r>
        <w:rPr>
          <w:rFonts w:hint="cs"/>
          <w:b w:val="0"/>
          <w:rtl/>
          <w:lang w:bidi="ar-KW"/>
        </w:rPr>
        <w:t xml:space="preserve">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 </w:t>
      </w:r>
      <w:r>
        <w:rPr>
          <w:rFonts w:hint="cs"/>
          <w:b w:val="0"/>
          <w:rtl/>
        </w:rPr>
        <w:t xml:space="preserve">وبعد فتلك تنزيهات من الكتاب والسنّة وأقوال العلماء في تقديس الله تعالى وتنزيهه  ، وفي بيان فقه </w:t>
      </w:r>
      <w:r>
        <w:rPr>
          <w:rFonts w:hint="cs"/>
          <w:b w:val="0"/>
          <w:rtl/>
          <w:lang w:bidi="ar-KW"/>
        </w:rPr>
        <w:t xml:space="preserve">الأخبار الموهمة للمستحيل في حق الله تعالى والفهم الامثل لها ، </w:t>
      </w:r>
      <w:r>
        <w:rPr>
          <w:rFonts w:hint="cs"/>
          <w:b w:val="0"/>
          <w:rtl/>
        </w:rPr>
        <w:t xml:space="preserve">ومن لم يجعل الله تعالى له نوراً فما له من نور ، </w:t>
      </w:r>
    </w:p>
    <w:p w:rsidR="00064B4F" w:rsidRDefault="00064B4F" w:rsidP="00064B4F">
      <w:pPr>
        <w:ind w:left="-58"/>
        <w:jc w:val="center"/>
        <w:rPr>
          <w:b w:val="0"/>
          <w:bCs/>
        </w:rPr>
      </w:pPr>
      <w:r>
        <w:rPr>
          <w:rFonts w:hint="cs"/>
          <w:b w:val="0"/>
          <w:bCs/>
          <w:rtl/>
        </w:rPr>
        <w:t>***</w:t>
      </w:r>
    </w:p>
    <w:p w:rsidR="00064B4F" w:rsidRDefault="00064B4F" w:rsidP="00064B4F">
      <w:pPr>
        <w:spacing w:after="240"/>
        <w:ind w:left="-58"/>
        <w:jc w:val="center"/>
        <w:rPr>
          <w:rFonts w:hint="cs"/>
          <w:bCs/>
          <w:rtl/>
        </w:rPr>
      </w:pPr>
      <w:bookmarkStart w:id="66" w:name="_GoBack"/>
    </w:p>
    <w:p w:rsidR="00064B4F" w:rsidRDefault="00064B4F" w:rsidP="00064B4F">
      <w:pPr>
        <w:pBdr>
          <w:top w:val="dashDotStroked" w:sz="24" w:space="15" w:color="auto"/>
          <w:left w:val="dashDotStroked" w:sz="24" w:space="4" w:color="auto"/>
          <w:bottom w:val="dashDotStroked" w:sz="24" w:space="15" w:color="auto"/>
          <w:right w:val="dashDotStroked" w:sz="24" w:space="4" w:color="auto"/>
        </w:pBdr>
        <w:spacing w:after="240"/>
        <w:ind w:left="-58" w:right="-58"/>
        <w:jc w:val="center"/>
        <w:rPr>
          <w:b w:val="0"/>
          <w:bCs/>
        </w:rPr>
      </w:pPr>
    </w:p>
    <w:p w:rsidR="00064B4F" w:rsidRDefault="00064B4F" w:rsidP="00064B4F">
      <w:pPr>
        <w:pBdr>
          <w:top w:val="dashDotStroked" w:sz="24" w:space="15" w:color="auto"/>
          <w:left w:val="dashDotStroked" w:sz="24" w:space="4" w:color="auto"/>
          <w:bottom w:val="dashDotStroked" w:sz="24" w:space="15" w:color="auto"/>
          <w:right w:val="dashDotStroked" w:sz="24" w:space="4" w:color="auto"/>
        </w:pBdr>
        <w:spacing w:after="240"/>
        <w:ind w:left="-58" w:right="-58"/>
        <w:jc w:val="center"/>
        <w:rPr>
          <w:rFonts w:cs="Monotype Koufi" w:hint="cs"/>
          <w:b w:val="0"/>
          <w:rtl/>
        </w:rPr>
      </w:pPr>
      <w:r>
        <w:rPr>
          <w:rFonts w:cs="Monotype Koufi" w:hint="cs"/>
          <w:b w:val="0"/>
          <w:rtl/>
        </w:rPr>
        <w:t>القاعدة السابعة</w:t>
      </w:r>
    </w:p>
    <w:p w:rsidR="00064B4F" w:rsidRDefault="00064B4F" w:rsidP="00064B4F">
      <w:pPr>
        <w:pBdr>
          <w:top w:val="dashDotStroked" w:sz="24" w:space="15" w:color="auto"/>
          <w:left w:val="dashDotStroked" w:sz="24" w:space="4" w:color="auto"/>
          <w:bottom w:val="dashDotStroked" w:sz="24" w:space="15" w:color="auto"/>
          <w:right w:val="dashDotStroked" w:sz="24" w:space="4" w:color="auto"/>
        </w:pBdr>
        <w:spacing w:after="240"/>
        <w:ind w:left="-58" w:right="-58"/>
        <w:jc w:val="center"/>
        <w:rPr>
          <w:rFonts w:cs="Monotype Koufi" w:hint="cs"/>
          <w:b w:val="0"/>
          <w:rtl/>
        </w:rPr>
      </w:pPr>
      <w:r>
        <w:rPr>
          <w:rFonts w:cs="Monotype Koufi" w:hint="cs"/>
          <w:b w:val="0"/>
          <w:rtl/>
        </w:rPr>
        <w:t>وجوب الانتصاب لبيان علم التقديس</w:t>
      </w:r>
    </w:p>
    <w:p w:rsidR="00064B4F" w:rsidRDefault="00064B4F" w:rsidP="00064B4F">
      <w:pPr>
        <w:pBdr>
          <w:top w:val="dashDotStroked" w:sz="24" w:space="15" w:color="auto"/>
          <w:left w:val="dashDotStroked" w:sz="24" w:space="4" w:color="auto"/>
          <w:bottom w:val="dashDotStroked" w:sz="24" w:space="15" w:color="auto"/>
          <w:right w:val="dashDotStroked" w:sz="24" w:space="4" w:color="auto"/>
        </w:pBdr>
        <w:spacing w:after="240"/>
        <w:ind w:left="-58" w:right="-58"/>
        <w:jc w:val="center"/>
        <w:rPr>
          <w:rFonts w:cs="Monotype Koufi" w:hint="cs"/>
          <w:b w:val="0"/>
          <w:rtl/>
        </w:rPr>
      </w:pPr>
      <w:r>
        <w:rPr>
          <w:rFonts w:cs="Monotype Koufi" w:hint="cs"/>
          <w:b w:val="0"/>
          <w:rtl/>
        </w:rPr>
        <w:t>والرد على الطوائف الضالة في مباحث الاعتقاد</w:t>
      </w:r>
    </w:p>
    <w:p w:rsidR="00064B4F" w:rsidRDefault="00064B4F" w:rsidP="00064B4F">
      <w:pPr>
        <w:pBdr>
          <w:top w:val="dashDotStroked" w:sz="24" w:space="15" w:color="auto"/>
          <w:left w:val="dashDotStroked" w:sz="24" w:space="4" w:color="auto"/>
          <w:bottom w:val="dashDotStroked" w:sz="24" w:space="15" w:color="auto"/>
          <w:right w:val="dashDotStroked" w:sz="24" w:space="4" w:color="auto"/>
        </w:pBdr>
        <w:spacing w:after="240"/>
        <w:ind w:left="-58" w:right="-58"/>
        <w:jc w:val="center"/>
        <w:rPr>
          <w:rFonts w:hint="cs"/>
          <w:b w:val="0"/>
          <w:bCs/>
          <w:rtl/>
          <w:lang w:bidi="ar-KW"/>
        </w:rPr>
      </w:pPr>
    </w:p>
    <w:p w:rsidR="00064B4F" w:rsidRDefault="00064B4F" w:rsidP="00064B4F">
      <w:pPr>
        <w:spacing w:after="240"/>
        <w:ind w:left="-58"/>
        <w:jc w:val="center"/>
        <w:rPr>
          <w:rFonts w:hint="cs"/>
          <w:bCs/>
          <w:rtl/>
        </w:rPr>
      </w:pPr>
    </w:p>
    <w:p w:rsidR="00064B4F" w:rsidRDefault="00064B4F" w:rsidP="00064B4F">
      <w:pPr>
        <w:ind w:left="-58"/>
        <w:jc w:val="both"/>
        <w:rPr>
          <w:rFonts w:eastAsia="Times New Roman"/>
          <w:vanish/>
        </w:rPr>
      </w:pPr>
      <w:r>
        <w:rPr>
          <w:rFonts w:hint="cs"/>
          <w:b w:val="0"/>
          <w:rtl/>
        </w:rPr>
        <w:t>سلطان العلماء عبد العزيز بن عبد السلام رحمه الله تعالى عندما رأى ظهور الحشوية ووصولهم إلى سلطان المسلمين وتأليبهم عليه ، لم يرض بذلك ، بل انتصر للحق ، وكتب عقيدة المعروفة المسماة ملحة الاعتقاد ، وجاء فيها : (</w:t>
      </w:r>
      <w:r>
        <w:rPr>
          <w:rFonts w:eastAsia="Times New Roman" w:hint="cs"/>
          <w:b w:val="0"/>
          <w:rtl/>
        </w:rPr>
        <w:t xml:space="preserve"> ومذهب السلف إنما هو التوحيد</w:t>
      </w:r>
      <w:r>
        <w:rPr>
          <w:rFonts w:eastAsia="Times New Roman" w:hint="cs"/>
        </w:rPr>
        <w:t xml:space="preserve"> </w:t>
      </w:r>
      <w:r>
        <w:rPr>
          <w:rFonts w:eastAsia="Times New Roman" w:hint="cs"/>
          <w:b w:val="0"/>
          <w:rtl/>
        </w:rPr>
        <w:t xml:space="preserve">والتنزيه دون التجسيم والتشبيه ولذلك جميع المبتدعة يزعمون أنهم على مذهب السلف ، </w:t>
      </w:r>
      <w:r>
        <w:rPr>
          <w:rFonts w:eastAsia="Times New Roman"/>
          <w:vanish/>
        </w:rPr>
        <w:br/>
      </w:r>
      <w:r>
        <w:rPr>
          <w:rFonts w:eastAsia="Times New Roman" w:hint="cs"/>
          <w:b w:val="0"/>
          <w:vanish/>
          <w:rtl/>
        </w:rPr>
        <w:t>وكُلٌّ</w:t>
      </w:r>
      <w:r>
        <w:rPr>
          <w:rFonts w:eastAsia="Times New Roman" w:hint="cs"/>
          <w:vanish/>
        </w:rPr>
        <w:t xml:space="preserve"> </w:t>
      </w:r>
      <w:r>
        <w:rPr>
          <w:rFonts w:eastAsia="Times New Roman" w:hint="cs"/>
          <w:b w:val="0"/>
          <w:vanish/>
          <w:rtl/>
        </w:rPr>
        <w:t>يدعونَ وِصالَ ليلى = وليلى لا تُقِرُّ لهُم بِذاكا</w:t>
      </w:r>
    </w:p>
    <w:p w:rsidR="00064B4F" w:rsidRDefault="00064B4F" w:rsidP="00064B4F">
      <w:pPr>
        <w:ind w:left="-58"/>
        <w:jc w:val="both"/>
      </w:pPr>
      <w:r>
        <w:rPr>
          <w:rFonts w:eastAsia="Times New Roman" w:hint="cs"/>
          <w:b w:val="0"/>
          <w:rtl/>
        </w:rPr>
        <w:t>وكيف يُدعى على السلف أنهم يعتقدون التجسيم والتشبيه أو يسكتون عند ظهور البِدع</w:t>
      </w:r>
      <w:r>
        <w:rPr>
          <w:rFonts w:eastAsia="Times New Roman" w:hint="cs"/>
        </w:rPr>
        <w:t xml:space="preserve"> </w:t>
      </w:r>
      <w:r>
        <w:rPr>
          <w:rFonts w:eastAsia="Times New Roman" w:hint="cs"/>
          <w:b w:val="0"/>
          <w:rtl/>
        </w:rPr>
        <w:t>ويخالفون قوله تعالى { ولا تَلبِسوا الحقَّ بالباطِل وتكتُموا الحقَّ وأنتم</w:t>
      </w:r>
      <w:r>
        <w:rPr>
          <w:rFonts w:eastAsia="Times New Roman" w:hint="cs"/>
        </w:rPr>
        <w:t xml:space="preserve"> </w:t>
      </w:r>
      <w:r>
        <w:rPr>
          <w:rFonts w:eastAsia="Times New Roman" w:hint="cs"/>
          <w:b w:val="0"/>
          <w:rtl/>
        </w:rPr>
        <w:t>تَعلَمونَ } ، وقوله { وَإِذْ أَخَذَ اللُه مِيثَاقَ الَّذينَ أوتُوا الكِتَابَ</w:t>
      </w:r>
      <w:r>
        <w:rPr>
          <w:rFonts w:eastAsia="Times New Roman" w:hint="cs"/>
        </w:rPr>
        <w:t xml:space="preserve"> </w:t>
      </w:r>
      <w:r>
        <w:rPr>
          <w:rFonts w:eastAsia="Times New Roman" w:hint="cs"/>
          <w:b w:val="0"/>
          <w:rtl/>
        </w:rPr>
        <w:t>لَتُبَيِّنُنَّة لِلنَّاسِ وَلا تَكتُمُونهُ } وقوله {لِتبّينَ للنَّاسِ ما نُزلَ</w:t>
      </w:r>
      <w:r>
        <w:rPr>
          <w:rFonts w:eastAsia="Times New Roman" w:hint="cs"/>
        </w:rPr>
        <w:t xml:space="preserve"> </w:t>
      </w:r>
      <w:r>
        <w:rPr>
          <w:rFonts w:eastAsia="Times New Roman" w:hint="cs"/>
          <w:b w:val="0"/>
          <w:rtl/>
        </w:rPr>
        <w:t>إليهِم) والعلماء ورثة الأنبياء فيجب عليهم من البيان ما وجب على الأنبياء وقال</w:t>
      </w:r>
      <w:r>
        <w:rPr>
          <w:rFonts w:eastAsia="Times New Roman" w:hint="cs"/>
        </w:rPr>
        <w:t xml:space="preserve"> </w:t>
      </w:r>
      <w:r>
        <w:rPr>
          <w:rFonts w:eastAsia="Times New Roman" w:hint="cs"/>
          <w:b w:val="0"/>
          <w:rtl/>
        </w:rPr>
        <w:t>تعالى {وَلتكُن مِّنكُم أمّة يدعُونَ إِلَى الخير ويأْمُرُونَ بالمعرُوف وينهون عن</w:t>
      </w:r>
      <w:r>
        <w:rPr>
          <w:rFonts w:eastAsia="Times New Roman" w:hint="cs"/>
        </w:rPr>
        <w:t xml:space="preserve"> </w:t>
      </w:r>
      <w:r>
        <w:rPr>
          <w:rFonts w:eastAsia="Times New Roman" w:hint="cs"/>
          <w:b w:val="0"/>
          <w:rtl/>
        </w:rPr>
        <w:t>المنُكَرِ } ، ومن أنكر المنكرات التَّجسيمُ والتشبيهُ ومن أَفضل المعروف التوحيدُ</w:t>
      </w:r>
      <w:r>
        <w:rPr>
          <w:rFonts w:eastAsia="Times New Roman" w:hint="cs"/>
        </w:rPr>
        <w:t xml:space="preserve"> </w:t>
      </w:r>
      <w:r>
        <w:rPr>
          <w:rFonts w:eastAsia="Times New Roman" w:hint="cs"/>
          <w:b w:val="0"/>
          <w:rtl/>
        </w:rPr>
        <w:t>والتنزيهُ وإنّما سكت السَّلف قبل ظُهور البدع فوربِّ السماء ذات الرَّجع والأرض</w:t>
      </w:r>
      <w:r>
        <w:rPr>
          <w:rFonts w:eastAsia="Times New Roman" w:hint="cs"/>
        </w:rPr>
        <w:t xml:space="preserve"> </w:t>
      </w:r>
      <w:r>
        <w:rPr>
          <w:rFonts w:eastAsia="Times New Roman" w:hint="cs"/>
          <w:b w:val="0"/>
          <w:rtl/>
        </w:rPr>
        <w:t>ذات الصَّدع لقد تشمَّر السَّلف للبدع لمَّا ظهرت فقمعوها أتمَّ القمعِ وردعُوا</w:t>
      </w:r>
      <w:r>
        <w:rPr>
          <w:rFonts w:eastAsia="Times New Roman" w:hint="cs"/>
        </w:rPr>
        <w:t xml:space="preserve"> </w:t>
      </w:r>
      <w:r>
        <w:rPr>
          <w:rFonts w:eastAsia="Times New Roman" w:hint="cs"/>
          <w:b w:val="0"/>
          <w:rtl/>
        </w:rPr>
        <w:t>أهلها أشد الرَّدع فردوا على القدريّة والجَهمِيّة والجبريّة وغيرهم من أهل البدَع</w:t>
      </w:r>
      <w:r>
        <w:rPr>
          <w:rFonts w:eastAsia="Times New Roman" w:hint="cs"/>
        </w:rPr>
        <w:t xml:space="preserve"> </w:t>
      </w:r>
      <w:r>
        <w:rPr>
          <w:rFonts w:eastAsia="Times New Roman" w:hint="cs"/>
          <w:b w:val="0"/>
          <w:rtl/>
        </w:rPr>
        <w:t>فجاهدوا في الله حَقَّ جِهاده</w:t>
      </w:r>
      <w:r>
        <w:rPr>
          <w:rFonts w:eastAsia="Times New Roman" w:hint="cs"/>
        </w:rPr>
        <w:t xml:space="preserve"> </w:t>
      </w:r>
      <w:r>
        <w:rPr>
          <w:rFonts w:eastAsia="Times New Roman" w:hint="cs"/>
          <w:b w:val="0"/>
          <w:rtl/>
        </w:rPr>
        <w:t xml:space="preserve"> ، والجهادُ ضربان ضَربٌ بالجدل والبيان وضَربٌ بالسيف والسِّنان</w:t>
      </w:r>
      <w:r>
        <w:rPr>
          <w:rFonts w:eastAsia="Times New Roman" w:hint="cs"/>
        </w:rPr>
        <w:t xml:space="preserve"> </w:t>
      </w:r>
      <w:r>
        <w:rPr>
          <w:rFonts w:eastAsia="Times New Roman" w:hint="cs"/>
          <w:b w:val="0"/>
          <w:rtl/>
        </w:rPr>
        <w:t>فليت شعري فما الفرقُ بين مُجادلة الحَشويَّة وغيرهم من أهل البدع ولولا خُبثٌ في</w:t>
      </w:r>
      <w:r>
        <w:rPr>
          <w:rFonts w:eastAsia="Times New Roman" w:hint="cs"/>
        </w:rPr>
        <w:t xml:space="preserve"> </w:t>
      </w:r>
      <w:r>
        <w:rPr>
          <w:rFonts w:eastAsia="Times New Roman" w:hint="cs"/>
          <w:b w:val="0"/>
          <w:rtl/>
        </w:rPr>
        <w:t>الضمائر وسوء اعتقاد في السرائر {يستخفُونَ من النَّاس وَلا يستخفُون من اللهِ</w:t>
      </w:r>
      <w:r>
        <w:rPr>
          <w:rFonts w:eastAsia="Times New Roman" w:hint="cs"/>
        </w:rPr>
        <w:t xml:space="preserve"> </w:t>
      </w:r>
      <w:r>
        <w:rPr>
          <w:rFonts w:eastAsia="Times New Roman" w:hint="cs"/>
          <w:b w:val="0"/>
          <w:rtl/>
        </w:rPr>
        <w:t>وَهُوَ معهُم إِذ يُبَيِّتُونَ ما لا يرضى من القَولِ } وإذا سُئل أحدهم عن مسألة من</w:t>
      </w:r>
      <w:r>
        <w:rPr>
          <w:rFonts w:eastAsia="Times New Roman" w:hint="cs"/>
        </w:rPr>
        <w:t xml:space="preserve"> </w:t>
      </w:r>
      <w:r>
        <w:rPr>
          <w:rFonts w:eastAsia="Times New Roman" w:hint="cs"/>
          <w:b w:val="0"/>
          <w:rtl/>
        </w:rPr>
        <w:t xml:space="preserve">مسائل الحشو أمر بالسُّكُوت عن </w:t>
      </w:r>
      <w:r>
        <w:rPr>
          <w:rFonts w:eastAsia="Times New Roman" w:hint="cs"/>
          <w:b w:val="0"/>
          <w:rtl/>
        </w:rPr>
        <w:lastRenderedPageBreak/>
        <w:t>ذلك وإذا سئل عن غير الحشو من البدع أجاب فيه</w:t>
      </w:r>
      <w:r>
        <w:rPr>
          <w:rFonts w:eastAsia="Times New Roman" w:hint="cs"/>
        </w:rPr>
        <w:t xml:space="preserve"> </w:t>
      </w:r>
      <w:r>
        <w:rPr>
          <w:rFonts w:eastAsia="Times New Roman" w:hint="cs"/>
          <w:b w:val="0"/>
          <w:rtl/>
        </w:rPr>
        <w:t>بالحقِّ ولولا ما انطوى عليه باطنُه من التجسيم والتشبيه لأجاب في مسائل الحشو</w:t>
      </w:r>
      <w:r>
        <w:rPr>
          <w:rFonts w:eastAsia="Times New Roman" w:hint="cs"/>
        </w:rPr>
        <w:t xml:space="preserve"> </w:t>
      </w:r>
      <w:r>
        <w:rPr>
          <w:rFonts w:eastAsia="Times New Roman" w:hint="cs"/>
          <w:b w:val="0"/>
          <w:rtl/>
        </w:rPr>
        <w:t>بالتوحيد والتنزيه ولم تزل هذه الطائفة المبتدعة قد ضربت عليهم الذِّلَّة أينما</w:t>
      </w:r>
      <w:r>
        <w:rPr>
          <w:rFonts w:eastAsia="Times New Roman" w:hint="cs"/>
        </w:rPr>
        <w:t xml:space="preserve"> </w:t>
      </w:r>
      <w:r>
        <w:rPr>
          <w:rFonts w:eastAsia="Times New Roman" w:hint="cs"/>
          <w:b w:val="0"/>
          <w:rtl/>
        </w:rPr>
        <w:t>ثُقفُوا {كُلَّمَا أَوقَدُوا نَارا للحربِ أَطفأَها الله ويسعَونَ في الأَرضِ فسادا</w:t>
      </w:r>
      <w:r>
        <w:rPr>
          <w:rFonts w:eastAsia="Times New Roman" w:hint="cs"/>
        </w:rPr>
        <w:t xml:space="preserve"> </w:t>
      </w:r>
      <w:r>
        <w:rPr>
          <w:rFonts w:eastAsia="Times New Roman" w:hint="cs"/>
          <w:b w:val="0"/>
          <w:rtl/>
        </w:rPr>
        <w:t>والله لا يُحبُّ المُفسدينَ } لا تلوح لهم فُرصة إلا طاروا إليها ولا فتنة إلا</w:t>
      </w:r>
      <w:r>
        <w:rPr>
          <w:rFonts w:eastAsia="Times New Roman" w:hint="cs"/>
        </w:rPr>
        <w:t xml:space="preserve"> </w:t>
      </w:r>
      <w:r>
        <w:rPr>
          <w:rFonts w:eastAsia="Times New Roman" w:hint="cs"/>
          <w:b w:val="0"/>
          <w:rtl/>
        </w:rPr>
        <w:t>أكبُّوا عليها وأحمد بنُ حنبل وفضلاء أصحابه وسائر علماء السلف بُرآءُ إلى اللّه</w:t>
      </w:r>
      <w:r>
        <w:rPr>
          <w:rFonts w:eastAsia="Times New Roman" w:hint="cs"/>
        </w:rPr>
        <w:t xml:space="preserve"> </w:t>
      </w:r>
      <w:r>
        <w:rPr>
          <w:rFonts w:eastAsia="Times New Roman" w:hint="cs"/>
          <w:b w:val="0"/>
          <w:rtl/>
        </w:rPr>
        <w:t xml:space="preserve">ممّا نسبوه إليهم واختلقوه عليهم </w:t>
      </w:r>
      <w:r>
        <w:rPr>
          <w:rFonts w:hint="cs"/>
          <w:b w:val="0"/>
          <w:rtl/>
        </w:rPr>
        <w:t xml:space="preserve">) أهـ ، وأنا ها هنا لنفاسة تلك العقيدة وفائدتها لمن تدبرها أنقلها كاملة ، </w:t>
      </w:r>
    </w:p>
    <w:p w:rsidR="00064B4F" w:rsidRDefault="00064B4F" w:rsidP="00064B4F">
      <w:pPr>
        <w:ind w:left="-58"/>
        <w:jc w:val="center"/>
        <w:rPr>
          <w:bCs/>
          <w:lang w:bidi="ar-KW"/>
        </w:rPr>
      </w:pPr>
      <w:r>
        <w:rPr>
          <w:rFonts w:hint="cs"/>
          <w:bCs/>
          <w:rtl/>
          <w:lang w:bidi="ar-KW"/>
        </w:rPr>
        <w:t xml:space="preserve">ملحة الاعتقاد لسلطان العلماء </w:t>
      </w:r>
      <w:r>
        <w:rPr>
          <w:rFonts w:eastAsia="Times New Roman" w:hint="cs"/>
          <w:bCs/>
          <w:rtl/>
        </w:rPr>
        <w:t xml:space="preserve">عز الدين بن عبد السلام </w:t>
      </w:r>
      <w:r>
        <w:rPr>
          <w:rFonts w:hint="cs"/>
          <w:bCs/>
          <w:rtl/>
          <w:lang w:bidi="ar-KW"/>
        </w:rPr>
        <w:t>الأشعري الشافعي</w:t>
      </w:r>
    </w:p>
    <w:p w:rsidR="00064B4F" w:rsidRDefault="00064B4F" w:rsidP="00064B4F">
      <w:pPr>
        <w:ind w:left="-58"/>
        <w:jc w:val="both"/>
        <w:rPr>
          <w:rFonts w:eastAsia="Times New Roman" w:hint="cs"/>
          <w:vanish/>
          <w:rtl/>
        </w:rPr>
      </w:pPr>
      <w:r>
        <w:rPr>
          <w:rFonts w:eastAsia="Times New Roman" w:hint="cs"/>
          <w:b w:val="0"/>
          <w:rtl/>
        </w:rPr>
        <w:t>الحمد لله ذي العزة والجلال والقدرة والكمال والإنعام</w:t>
      </w:r>
      <w:r>
        <w:rPr>
          <w:rFonts w:eastAsia="Times New Roman" w:hint="cs"/>
        </w:rPr>
        <w:t xml:space="preserve"> </w:t>
      </w:r>
      <w:r>
        <w:rPr>
          <w:rFonts w:eastAsia="Times New Roman" w:hint="cs"/>
          <w:b w:val="0"/>
          <w:rtl/>
        </w:rPr>
        <w:t>والإفضال الواحد الأحد الفردُ الصمد الذي لم يلد ولم يولد ولم يكن له كفوا أحد ليس</w:t>
      </w:r>
      <w:r>
        <w:rPr>
          <w:rFonts w:eastAsia="Times New Roman" w:hint="cs"/>
        </w:rPr>
        <w:t xml:space="preserve"> </w:t>
      </w:r>
      <w:r>
        <w:rPr>
          <w:rFonts w:eastAsia="Times New Roman" w:hint="cs"/>
          <w:b w:val="0"/>
          <w:rtl/>
        </w:rPr>
        <w:t>بجسم مصوَّر ولا جوهرٍ محدودٍ مقدر ولا يشبه شيئا ولا يشبهه شيءٌ ولا تحيط به</w:t>
      </w:r>
      <w:r>
        <w:rPr>
          <w:rFonts w:eastAsia="Times New Roman" w:hint="cs"/>
        </w:rPr>
        <w:t xml:space="preserve"> </w:t>
      </w:r>
      <w:r>
        <w:rPr>
          <w:rFonts w:eastAsia="Times New Roman" w:hint="cs"/>
          <w:b w:val="0"/>
          <w:rtl/>
        </w:rPr>
        <w:t>الجهات ولا تكتنفه الأرضون ولا السموات كان قبل أن كوَّن المكان ودبَّر الزمان وهو</w:t>
      </w:r>
      <w:r>
        <w:rPr>
          <w:rFonts w:eastAsia="Times New Roman" w:hint="cs"/>
        </w:rPr>
        <w:t xml:space="preserve"> </w:t>
      </w:r>
      <w:r>
        <w:rPr>
          <w:rFonts w:eastAsia="Times New Roman" w:hint="cs"/>
          <w:b w:val="0"/>
          <w:rtl/>
        </w:rPr>
        <w:t>الآن على ما عليه كان خلَق الخلق وأعمالهم وقدّر أرزاقهم وآجالهم فكلُّ نعمة منه</w:t>
      </w:r>
      <w:r>
        <w:rPr>
          <w:rFonts w:eastAsia="Times New Roman" w:hint="cs"/>
        </w:rPr>
        <w:t xml:space="preserve"> </w:t>
      </w:r>
      <w:r>
        <w:rPr>
          <w:rFonts w:eastAsia="Times New Roman" w:hint="cs"/>
          <w:b w:val="0"/>
          <w:rtl/>
        </w:rPr>
        <w:t>فهي فضلٌ وكلّ نقمة منه فهي عدلٌ {لا يُسئَلُ عمَّا يَفْعَلُ وَهُمْ يُسئَلُونَ } ،</w:t>
      </w:r>
      <w:r>
        <w:rPr>
          <w:rFonts w:eastAsia="Times New Roman" w:hint="cs"/>
        </w:rPr>
        <w:t xml:space="preserve"> </w:t>
      </w:r>
      <w:r>
        <w:rPr>
          <w:rFonts w:eastAsia="Times New Roman" w:hint="cs"/>
          <w:b w:val="0"/>
          <w:rtl/>
        </w:rPr>
        <w:t>استوى على العرش المجيد على الوجه الذي قاله وبالمعنى الذي أراده استواء منزها عن</w:t>
      </w:r>
      <w:r>
        <w:rPr>
          <w:rFonts w:eastAsia="Times New Roman" w:hint="cs"/>
        </w:rPr>
        <w:t xml:space="preserve"> </w:t>
      </w:r>
      <w:r>
        <w:rPr>
          <w:rFonts w:eastAsia="Times New Roman" w:hint="cs"/>
          <w:b w:val="0"/>
          <w:rtl/>
        </w:rPr>
        <w:t>المماسَّة والاستقرار والتمكُّن والحلول والانتقال فتعالى الله الكبير المتعال عما</w:t>
      </w:r>
      <w:r>
        <w:rPr>
          <w:rFonts w:eastAsia="Times New Roman" w:hint="cs"/>
        </w:rPr>
        <w:t xml:space="preserve"> </w:t>
      </w:r>
      <w:r>
        <w:rPr>
          <w:rFonts w:eastAsia="Times New Roman" w:hint="cs"/>
          <w:b w:val="0"/>
          <w:rtl/>
        </w:rPr>
        <w:t>يقوله أهل الغي والضلال بل لا يحمله العرشُ بل العرشُ وحملَتُه محمولون بلطف قدرته</w:t>
      </w:r>
      <w:r>
        <w:rPr>
          <w:rFonts w:eastAsia="Times New Roman" w:hint="cs"/>
        </w:rPr>
        <w:t xml:space="preserve"> </w:t>
      </w:r>
      <w:r>
        <w:rPr>
          <w:rFonts w:eastAsia="Times New Roman" w:hint="cs"/>
          <w:b w:val="0"/>
          <w:rtl/>
        </w:rPr>
        <w:t>مقهورون في قبضته أحاط بكلِّ شيءٍ عِلما وأحصى كلَّ شيء عددا مطّلِعٌ على هواجس</w:t>
      </w:r>
      <w:r>
        <w:rPr>
          <w:rFonts w:eastAsia="Times New Roman" w:hint="cs"/>
        </w:rPr>
        <w:t xml:space="preserve"> </w:t>
      </w:r>
      <w:r>
        <w:rPr>
          <w:rFonts w:eastAsia="Times New Roman" w:hint="cs"/>
          <w:b w:val="0"/>
          <w:rtl/>
        </w:rPr>
        <w:t>الضمائر وحركات الخواطر حيٌّ مريدٌ سميعٌ بصيرٌ عليمٌ قديرٌ متكلم بكلامٍ قديم</w:t>
      </w:r>
      <w:r>
        <w:rPr>
          <w:rFonts w:eastAsia="Times New Roman" w:hint="cs"/>
        </w:rPr>
        <w:t xml:space="preserve"> </w:t>
      </w:r>
      <w:r>
        <w:rPr>
          <w:rFonts w:eastAsia="Times New Roman" w:hint="cs"/>
          <w:b w:val="0"/>
          <w:rtl/>
        </w:rPr>
        <w:t>أزليٍّ ليس بحرفٍ ولا صوت ولا يُتصوَّر في كلامه أن ينقلب مِداداً في الألواح</w:t>
      </w:r>
      <w:r>
        <w:rPr>
          <w:rFonts w:eastAsia="Times New Roman" w:hint="cs"/>
        </w:rPr>
        <w:t xml:space="preserve"> </w:t>
      </w:r>
      <w:r>
        <w:rPr>
          <w:rFonts w:eastAsia="Times New Roman" w:hint="cs"/>
          <w:b w:val="0"/>
          <w:rtl/>
        </w:rPr>
        <w:t>والأوراق شكلا ترمُقه العيون والأحداق كما زعم أهل الحشو والنِّفاق بل الكتابة من</w:t>
      </w:r>
      <w:r>
        <w:rPr>
          <w:rFonts w:eastAsia="Times New Roman" w:hint="cs"/>
        </w:rPr>
        <w:t xml:space="preserve"> </w:t>
      </w:r>
      <w:r>
        <w:rPr>
          <w:rFonts w:eastAsia="Times New Roman" w:hint="cs"/>
          <w:b w:val="0"/>
          <w:rtl/>
        </w:rPr>
        <w:t>أفعال العباد ولا يُتصوَّر في أفعالهم أن تكون قديمة ويجب احترامها لدلالتها على</w:t>
      </w:r>
      <w:r>
        <w:rPr>
          <w:rFonts w:eastAsia="Times New Roman" w:hint="cs"/>
        </w:rPr>
        <w:t xml:space="preserve"> </w:t>
      </w:r>
      <w:r>
        <w:rPr>
          <w:rFonts w:eastAsia="Times New Roman" w:hint="cs"/>
          <w:b w:val="0"/>
          <w:rtl/>
        </w:rPr>
        <w:t>كلامه كما يجب احترام أسمائه لدلالتها على ذاته وحُقَّ لما دلَّ عليه وانتسب إليه</w:t>
      </w:r>
      <w:r>
        <w:rPr>
          <w:rFonts w:eastAsia="Times New Roman" w:hint="cs"/>
        </w:rPr>
        <w:t xml:space="preserve"> </w:t>
      </w:r>
      <w:r>
        <w:rPr>
          <w:rFonts w:eastAsia="Times New Roman" w:hint="cs"/>
          <w:b w:val="0"/>
          <w:rtl/>
        </w:rPr>
        <w:t>أن يُعتقد عظمته وترعى حرمته ولذلك يجب احترام الكعبة والأنبياء والعُباد</w:t>
      </w:r>
      <w:r>
        <w:rPr>
          <w:rFonts w:eastAsia="Times New Roman" w:hint="cs"/>
        </w:rPr>
        <w:t xml:space="preserve"> </w:t>
      </w:r>
      <w:r>
        <w:rPr>
          <w:rFonts w:eastAsia="Times New Roman" w:hint="cs"/>
          <w:b w:val="0"/>
          <w:rtl/>
        </w:rPr>
        <w:t xml:space="preserve">والصُّلحاء ، </w:t>
      </w:r>
      <w:r>
        <w:rPr>
          <w:rFonts w:eastAsia="Times New Roman"/>
          <w:vanish/>
        </w:rPr>
        <w:br/>
      </w:r>
      <w:r>
        <w:rPr>
          <w:rFonts w:eastAsia="Times New Roman" w:hint="cs"/>
          <w:b w:val="0"/>
          <w:vanish/>
          <w:rtl/>
        </w:rPr>
        <w:t>أمُرُّ</w:t>
      </w:r>
      <w:r>
        <w:rPr>
          <w:rFonts w:eastAsia="Times New Roman" w:hint="cs"/>
          <w:vanish/>
        </w:rPr>
        <w:t xml:space="preserve"> </w:t>
      </w:r>
      <w:r>
        <w:rPr>
          <w:rFonts w:eastAsia="Times New Roman" w:hint="cs"/>
          <w:b w:val="0"/>
          <w:vanish/>
          <w:rtl/>
        </w:rPr>
        <w:t>على الديار ديارِ ليلى = أقبِّلُ ذا الجِدارَ وذا الجِدار</w:t>
      </w:r>
      <w:r>
        <w:rPr>
          <w:rFonts w:eastAsia="Times New Roman"/>
          <w:vanish/>
        </w:rPr>
        <w:t xml:space="preserve"> </w:t>
      </w:r>
      <w:r>
        <w:rPr>
          <w:rFonts w:eastAsia="Times New Roman"/>
          <w:vanish/>
        </w:rPr>
        <w:br/>
      </w:r>
      <w:r>
        <w:rPr>
          <w:rFonts w:eastAsia="Times New Roman" w:hint="cs"/>
          <w:b w:val="0"/>
          <w:vanish/>
          <w:rtl/>
        </w:rPr>
        <w:t>وما حبُّ الديارِ</w:t>
      </w:r>
      <w:r>
        <w:rPr>
          <w:rFonts w:eastAsia="Times New Roman" w:hint="cs"/>
          <w:vanish/>
        </w:rPr>
        <w:t xml:space="preserve"> </w:t>
      </w:r>
      <w:r>
        <w:rPr>
          <w:rFonts w:eastAsia="Times New Roman" w:hint="cs"/>
          <w:b w:val="0"/>
          <w:vanish/>
          <w:rtl/>
        </w:rPr>
        <w:t>شَغَفْنَ قلبي = ولكنْ حُبُّ مَن سكَن الديارا</w:t>
      </w:r>
    </w:p>
    <w:p w:rsidR="00064B4F" w:rsidRDefault="00064B4F" w:rsidP="00064B4F">
      <w:pPr>
        <w:ind w:left="-58"/>
        <w:jc w:val="both"/>
        <w:rPr>
          <w:rFonts w:eastAsia="Times New Roman"/>
          <w:b w:val="0"/>
          <w:vanish/>
        </w:rPr>
      </w:pPr>
      <w:r>
        <w:rPr>
          <w:rFonts w:eastAsia="Times New Roman" w:hint="cs"/>
          <w:b w:val="0"/>
          <w:rtl/>
        </w:rPr>
        <w:t>ولمثل ذلك يُقبَّل الحجر الأسود ويحرُم على المحدِث أن يمَسَّ المصحف</w:t>
      </w:r>
      <w:r>
        <w:rPr>
          <w:rFonts w:eastAsia="Times New Roman" w:hint="cs"/>
        </w:rPr>
        <w:t xml:space="preserve"> </w:t>
      </w:r>
      <w:r>
        <w:rPr>
          <w:rFonts w:eastAsia="Times New Roman" w:hint="cs"/>
          <w:b w:val="0"/>
          <w:rtl/>
        </w:rPr>
        <w:t>أسطُرَهَ وحواشيه التي لا كتابة فيها وجِلدَه وخريطته التي هو فيها فويلٌ لمن زعم</w:t>
      </w:r>
      <w:r>
        <w:rPr>
          <w:rFonts w:eastAsia="Times New Roman" w:hint="cs"/>
        </w:rPr>
        <w:t xml:space="preserve"> </w:t>
      </w:r>
      <w:r>
        <w:rPr>
          <w:rFonts w:eastAsia="Times New Roman" w:hint="cs"/>
          <w:b w:val="0"/>
          <w:rtl/>
        </w:rPr>
        <w:t>أن كلام الله القديم شيءٌ من ألفاظ العباد أو رسمٌ من أشكال المِداد</w:t>
      </w:r>
      <w:r>
        <w:rPr>
          <w:rFonts w:eastAsia="Times New Roman" w:hint="cs"/>
        </w:rPr>
        <w:t xml:space="preserve"> </w:t>
      </w:r>
      <w:r>
        <w:rPr>
          <w:rFonts w:eastAsia="Times New Roman" w:hint="cs"/>
          <w:b w:val="0"/>
          <w:rtl/>
        </w:rPr>
        <w:t>، واعتقادُ</w:t>
      </w:r>
      <w:r>
        <w:rPr>
          <w:rFonts w:eastAsia="Times New Roman" w:hint="cs"/>
        </w:rPr>
        <w:t xml:space="preserve"> </w:t>
      </w:r>
      <w:r>
        <w:rPr>
          <w:rFonts w:eastAsia="Times New Roman" w:hint="cs"/>
          <w:b w:val="0"/>
          <w:rtl/>
        </w:rPr>
        <w:t>الأشعري رحمه الله مشتملٌ على ما دلَّت عليه أسماء الله التسعة والتسعون التي سمَّى</w:t>
      </w:r>
      <w:r>
        <w:rPr>
          <w:rFonts w:eastAsia="Times New Roman" w:hint="cs"/>
        </w:rPr>
        <w:t xml:space="preserve"> </w:t>
      </w:r>
      <w:r>
        <w:rPr>
          <w:rFonts w:eastAsia="Times New Roman" w:hint="cs"/>
          <w:b w:val="0"/>
          <w:rtl/>
        </w:rPr>
        <w:t>بها نفسه في كتابه وسنّه رسول الله وأسماؤه مندرِجة في أربع كلمات هنَّ الباقياتُ</w:t>
      </w:r>
      <w:r>
        <w:rPr>
          <w:rFonts w:eastAsia="Times New Roman" w:hint="cs"/>
        </w:rPr>
        <w:t xml:space="preserve"> </w:t>
      </w:r>
      <w:r>
        <w:rPr>
          <w:rFonts w:eastAsia="Times New Roman" w:hint="cs"/>
          <w:b w:val="0"/>
          <w:rtl/>
        </w:rPr>
        <w:t>الصالحات</w:t>
      </w:r>
      <w:r>
        <w:rPr>
          <w:rFonts w:eastAsia="Times New Roman"/>
        </w:rPr>
        <w:t xml:space="preserve">  </w:t>
      </w:r>
      <w:r>
        <w:rPr>
          <w:rFonts w:eastAsia="Times New Roman" w:hint="cs"/>
          <w:b w:val="0"/>
          <w:rtl/>
          <w:lang w:bidi="ar-KW"/>
        </w:rPr>
        <w:t xml:space="preserve">: ( </w:t>
      </w:r>
      <w:r>
        <w:rPr>
          <w:rFonts w:eastAsia="Times New Roman" w:hint="cs"/>
          <w:b w:val="0"/>
          <w:rtl/>
        </w:rPr>
        <w:t>الكلمة الأولى ) قول سبحانَ اللهِ ومعناها في كلام العرب التنزيهُ</w:t>
      </w:r>
      <w:r>
        <w:rPr>
          <w:rFonts w:eastAsia="Times New Roman" w:hint="cs"/>
        </w:rPr>
        <w:t xml:space="preserve"> </w:t>
      </w:r>
      <w:r>
        <w:rPr>
          <w:rFonts w:eastAsia="Times New Roman" w:hint="cs"/>
          <w:b w:val="0"/>
          <w:rtl/>
        </w:rPr>
        <w:t>والسَّلبُ فهي مشتملة على سلب النَّقص والعيب عن ذات الله وصفاته فما كان من أسمائه</w:t>
      </w:r>
      <w:r>
        <w:rPr>
          <w:rFonts w:eastAsia="Times New Roman" w:hint="cs"/>
        </w:rPr>
        <w:t xml:space="preserve"> </w:t>
      </w:r>
      <w:r>
        <w:rPr>
          <w:rFonts w:eastAsia="Times New Roman" w:hint="cs"/>
          <w:b w:val="0"/>
          <w:rtl/>
        </w:rPr>
        <w:t>سلبا فهو مندرجٌ تحت هذه الكلمة كالقدوس وهو الطاهر من كل عيب والسلام وهو الذي</w:t>
      </w:r>
      <w:r>
        <w:rPr>
          <w:rFonts w:eastAsia="Times New Roman" w:hint="cs"/>
        </w:rPr>
        <w:t xml:space="preserve"> </w:t>
      </w:r>
      <w:r>
        <w:rPr>
          <w:rFonts w:eastAsia="Times New Roman" w:hint="cs"/>
          <w:b w:val="0"/>
          <w:rtl/>
        </w:rPr>
        <w:t>سَلِم من كل آفة</w:t>
      </w:r>
      <w:r>
        <w:rPr>
          <w:rFonts w:eastAsia="Times New Roman" w:hint="cs"/>
        </w:rPr>
        <w:t xml:space="preserve"> </w:t>
      </w:r>
      <w:r>
        <w:rPr>
          <w:rFonts w:eastAsia="Times New Roman" w:hint="cs"/>
          <w:b w:val="0"/>
          <w:rtl/>
        </w:rPr>
        <w:t xml:space="preserve">، ( الكلمة الثانية ) قول الحمدُ لله وهي مشتملة على </w:t>
      </w:r>
      <w:r>
        <w:rPr>
          <w:rFonts w:eastAsia="Times New Roman" w:hint="cs"/>
          <w:b w:val="0"/>
          <w:rtl/>
        </w:rPr>
        <w:lastRenderedPageBreak/>
        <w:t>إثبات ضروب</w:t>
      </w:r>
      <w:r>
        <w:rPr>
          <w:rFonts w:eastAsia="Times New Roman" w:hint="cs"/>
        </w:rPr>
        <w:t xml:space="preserve"> </w:t>
      </w:r>
      <w:r>
        <w:rPr>
          <w:rFonts w:eastAsia="Times New Roman" w:hint="cs"/>
          <w:b w:val="0"/>
          <w:rtl/>
        </w:rPr>
        <w:t>الكمال لذاته وصفاته فما كان من أسمائه متضمِّنا للإثبات كالعليم والقدير والسميع</w:t>
      </w:r>
      <w:r>
        <w:rPr>
          <w:rFonts w:eastAsia="Times New Roman" w:hint="cs"/>
        </w:rPr>
        <w:t xml:space="preserve"> </w:t>
      </w:r>
      <w:r>
        <w:rPr>
          <w:rFonts w:eastAsia="Times New Roman" w:hint="cs"/>
          <w:b w:val="0"/>
          <w:rtl/>
        </w:rPr>
        <w:t>والبصير فهو مندرِجٌ تحت الكلمة الثانية فقد نفينا بقولنا سبحان الله كل عيب عقلناه</w:t>
      </w:r>
      <w:r>
        <w:rPr>
          <w:rFonts w:eastAsia="Times New Roman" w:hint="cs"/>
        </w:rPr>
        <w:t xml:space="preserve"> </w:t>
      </w:r>
      <w:r>
        <w:rPr>
          <w:rFonts w:eastAsia="Times New Roman" w:hint="cs"/>
          <w:b w:val="0"/>
          <w:rtl/>
        </w:rPr>
        <w:t>وكلَّ نقص فهمناه وأثبتنا بالحمد لله كلَّ كمالٍ عرفناه وكلَّ جلالٍ أدركناه ووراء</w:t>
      </w:r>
      <w:r>
        <w:rPr>
          <w:rFonts w:eastAsia="Times New Roman" w:hint="cs"/>
        </w:rPr>
        <w:t xml:space="preserve"> </w:t>
      </w:r>
      <w:r>
        <w:rPr>
          <w:rFonts w:eastAsia="Times New Roman" w:hint="cs"/>
          <w:b w:val="0"/>
          <w:rtl/>
        </w:rPr>
        <w:t>ما نفيناه وأثبتناه شأنٌ عظيم قد غاب عنا وجهلناه فنحققه من جهة الإجمال بقولنا</w:t>
      </w:r>
      <w:r>
        <w:rPr>
          <w:rFonts w:eastAsia="Times New Roman" w:hint="cs"/>
        </w:rPr>
        <w:t xml:space="preserve"> </w:t>
      </w:r>
      <w:r>
        <w:rPr>
          <w:rFonts w:eastAsia="Times New Roman" w:hint="cs"/>
          <w:b w:val="0"/>
          <w:rtl/>
        </w:rPr>
        <w:t>اللهُ أكبر وهي ( الكلمة الثالثة ) بمعنى أن أجلُّ مما نفيناه وأثبتناه وذلك معنى قوله</w:t>
      </w:r>
      <w:r>
        <w:rPr>
          <w:rFonts w:eastAsia="Times New Roman" w:hint="cs"/>
        </w:rPr>
        <w:t xml:space="preserve"> </w:t>
      </w:r>
      <w:r>
        <w:rPr>
          <w:rFonts w:eastAsia="Times New Roman" w:hint="cs"/>
          <w:b w:val="0"/>
          <w:rtl/>
        </w:rPr>
        <w:t>لا أحصي ثناء عليكَ أنتَ كما أثنيتَ على نفسك فما كان من أسمائه متضمِّنا لمدحٍ فوق</w:t>
      </w:r>
      <w:r>
        <w:rPr>
          <w:rFonts w:eastAsia="Times New Roman" w:hint="cs"/>
        </w:rPr>
        <w:t xml:space="preserve"> </w:t>
      </w:r>
      <w:r>
        <w:rPr>
          <w:rFonts w:eastAsia="Times New Roman" w:hint="cs"/>
          <w:b w:val="0"/>
          <w:rtl/>
        </w:rPr>
        <w:t>ما عرفناه وأدركناه كالأعلى والمتعالي فهو مندرجٌ تحت قولنا : اللهُ أكبَر فإذا كان</w:t>
      </w:r>
      <w:r>
        <w:rPr>
          <w:rFonts w:eastAsia="Times New Roman" w:hint="cs"/>
        </w:rPr>
        <w:t xml:space="preserve"> </w:t>
      </w:r>
      <w:r>
        <w:rPr>
          <w:rFonts w:eastAsia="Times New Roman" w:hint="cs"/>
          <w:b w:val="0"/>
          <w:rtl/>
        </w:rPr>
        <w:t>في الوجود مَن هذا شأنه نفينا أن يكون في الوجود مَن يشاكِله أو يُناظِره فحققنا</w:t>
      </w:r>
      <w:r>
        <w:rPr>
          <w:rFonts w:eastAsia="Times New Roman" w:hint="cs"/>
        </w:rPr>
        <w:t xml:space="preserve"> </w:t>
      </w:r>
      <w:r>
        <w:rPr>
          <w:rFonts w:eastAsia="Times New Roman" w:hint="cs"/>
          <w:b w:val="0"/>
          <w:rtl/>
        </w:rPr>
        <w:t>ذلك بقولنا لا إله إلا اللهُ وهي ( الكلمة الرابعة ) ، فإن الألوهيَّة ترجع إلى</w:t>
      </w:r>
      <w:r>
        <w:rPr>
          <w:rFonts w:eastAsia="Times New Roman" w:hint="cs"/>
        </w:rPr>
        <w:t xml:space="preserve"> </w:t>
      </w:r>
      <w:r>
        <w:rPr>
          <w:rFonts w:eastAsia="Times New Roman" w:hint="cs"/>
          <w:b w:val="0"/>
          <w:rtl/>
        </w:rPr>
        <w:t>استحقاق العبودية ولا يستحقُّ العبودية إلا مَن اتصف بجميع ما ذكرناه فما كان من</w:t>
      </w:r>
      <w:r>
        <w:rPr>
          <w:rFonts w:eastAsia="Times New Roman" w:hint="cs"/>
        </w:rPr>
        <w:t xml:space="preserve"> </w:t>
      </w:r>
      <w:r>
        <w:rPr>
          <w:rFonts w:eastAsia="Times New Roman" w:hint="cs"/>
          <w:b w:val="0"/>
          <w:rtl/>
        </w:rPr>
        <w:t>أسمائه متضمِّنا للجميع على الإجمال كالواحد والأحدِ وذي الجلال والإكرام فهو</w:t>
      </w:r>
      <w:r>
        <w:rPr>
          <w:rFonts w:eastAsia="Times New Roman" w:hint="cs"/>
        </w:rPr>
        <w:t xml:space="preserve"> </w:t>
      </w:r>
      <w:r>
        <w:rPr>
          <w:rFonts w:eastAsia="Times New Roman" w:hint="cs"/>
          <w:b w:val="0"/>
          <w:rtl/>
        </w:rPr>
        <w:t>مندرجٌ تحت قولنا لا إله إلا اللهُ وإنما استحقَّ العبوديّة لما وجب له من أوصاف</w:t>
      </w:r>
      <w:r>
        <w:rPr>
          <w:rFonts w:eastAsia="Times New Roman" w:hint="cs"/>
        </w:rPr>
        <w:t xml:space="preserve"> </w:t>
      </w:r>
      <w:r>
        <w:rPr>
          <w:rFonts w:eastAsia="Times New Roman" w:hint="cs"/>
          <w:b w:val="0"/>
          <w:rtl/>
        </w:rPr>
        <w:t>الجلال ونعوت الكمال الذي لا يصفه الواصفون ولا يعده العادون</w:t>
      </w:r>
      <w:r>
        <w:rPr>
          <w:rFonts w:eastAsia="Times New Roman" w:hint="cs"/>
        </w:rPr>
        <w:t xml:space="preserve"> </w:t>
      </w:r>
      <w:r>
        <w:rPr>
          <w:rFonts w:eastAsia="Times New Roman" w:hint="cs"/>
          <w:b w:val="0"/>
          <w:rtl/>
        </w:rPr>
        <w:t xml:space="preserve">، </w:t>
      </w:r>
      <w:r>
        <w:rPr>
          <w:rFonts w:eastAsia="Times New Roman"/>
          <w:vanish/>
        </w:rPr>
        <w:br/>
      </w:r>
      <w:r>
        <w:rPr>
          <w:rFonts w:eastAsia="Times New Roman" w:hint="cs"/>
          <w:b w:val="0"/>
          <w:vanish/>
          <w:rtl/>
        </w:rPr>
        <w:t>حُسنُك</w:t>
      </w:r>
      <w:r>
        <w:rPr>
          <w:rFonts w:eastAsia="Times New Roman" w:hint="cs"/>
          <w:vanish/>
        </w:rPr>
        <w:t xml:space="preserve"> </w:t>
      </w:r>
      <w:r>
        <w:rPr>
          <w:rFonts w:eastAsia="Times New Roman" w:hint="cs"/>
          <w:b w:val="0"/>
          <w:vanish/>
          <w:rtl/>
        </w:rPr>
        <w:t>لا تنقضي عجائبُه = كالبحر حدث عنه بلا حرج</w:t>
      </w:r>
    </w:p>
    <w:p w:rsidR="00064B4F" w:rsidRDefault="00064B4F" w:rsidP="00064B4F">
      <w:pPr>
        <w:ind w:left="-58"/>
        <w:jc w:val="both"/>
        <w:rPr>
          <w:rFonts w:eastAsia="Times New Roman" w:hint="cs"/>
          <w:vanish/>
          <w:rtl/>
        </w:rPr>
      </w:pPr>
      <w:r>
        <w:rPr>
          <w:rFonts w:eastAsia="Times New Roman" w:hint="cs"/>
          <w:b w:val="0"/>
          <w:rtl/>
        </w:rPr>
        <w:t xml:space="preserve">فسبحان الله من عظُم شأنه وعز سلطانهُ {يسألُهُ مَن في السّمواتِ والأرضِ} </w:t>
      </w:r>
      <w:r>
        <w:rPr>
          <w:rFonts w:eastAsia="Times New Roman" w:hint="cs"/>
        </w:rPr>
        <w:t xml:space="preserve"> </w:t>
      </w:r>
      <w:r>
        <w:rPr>
          <w:rFonts w:eastAsia="Times New Roman" w:hint="cs"/>
          <w:b w:val="0"/>
          <w:rtl/>
        </w:rPr>
        <w:t>لافتقارهم إليه { كلَّ يومٍ هُوَ في شأْنٍ } لاقتداره عليه له الخلقُ والأمرُ</w:t>
      </w:r>
      <w:r>
        <w:rPr>
          <w:rFonts w:eastAsia="Times New Roman" w:hint="cs"/>
        </w:rPr>
        <w:t xml:space="preserve"> </w:t>
      </w:r>
      <w:r>
        <w:rPr>
          <w:rFonts w:eastAsia="Times New Roman" w:hint="cs"/>
          <w:b w:val="0"/>
          <w:rtl/>
        </w:rPr>
        <w:t>والسلطانُ والقهر فالخلائق مقهورون في قبضته {والسَّمواتُ مَطْويَّاتٌ بيمينِه</w:t>
      </w:r>
      <w:r>
        <w:rPr>
          <w:rFonts w:eastAsia="Times New Roman" w:hint="cs"/>
          <w:b w:val="0"/>
          <w:rtl/>
          <w:lang w:bidi="ar-KW"/>
        </w:rPr>
        <w:t xml:space="preserve"> </w:t>
      </w:r>
      <w:r>
        <w:rPr>
          <w:rFonts w:eastAsia="Times New Roman" w:hint="cs"/>
        </w:rPr>
        <w:t xml:space="preserve"> </w:t>
      </w:r>
      <w:r>
        <w:rPr>
          <w:rFonts w:eastAsia="Times New Roman"/>
        </w:rPr>
        <w:t>{</w:t>
      </w:r>
      <w:r>
        <w:rPr>
          <w:rFonts w:eastAsia="Times New Roman" w:hint="cs"/>
          <w:b w:val="0"/>
          <w:rtl/>
        </w:rPr>
        <w:t>{ يُعذِّبُ مِن يشاءُ ويَرْحَمْ مَن يَشاءُ وإليهِ تُقْلَبُونَ} فسبحان الأزليِّ</w:t>
      </w:r>
      <w:r>
        <w:rPr>
          <w:rFonts w:eastAsia="Times New Roman" w:hint="cs"/>
        </w:rPr>
        <w:t xml:space="preserve"> </w:t>
      </w:r>
      <w:r>
        <w:rPr>
          <w:rFonts w:eastAsia="Times New Roman" w:hint="cs"/>
          <w:b w:val="0"/>
          <w:rtl/>
        </w:rPr>
        <w:t>الذاتِ والصفات ومحيي الأموات وجامع الرُّفات العالِم بما كان وما هو آت ، ولو</w:t>
      </w:r>
      <w:r>
        <w:rPr>
          <w:rFonts w:eastAsia="Times New Roman" w:hint="cs"/>
        </w:rPr>
        <w:t xml:space="preserve"> </w:t>
      </w:r>
      <w:r>
        <w:rPr>
          <w:rFonts w:eastAsia="Times New Roman" w:hint="cs"/>
          <w:b w:val="0"/>
          <w:rtl/>
        </w:rPr>
        <w:t>أدرِجَت الباقيات الصالحاتُ في كلمة منها على سبيل الإجمال وهي الحمد لله لاندرجت</w:t>
      </w:r>
      <w:r>
        <w:rPr>
          <w:rFonts w:eastAsia="Times New Roman" w:hint="cs"/>
        </w:rPr>
        <w:t xml:space="preserve"> </w:t>
      </w:r>
      <w:r>
        <w:rPr>
          <w:rFonts w:eastAsia="Times New Roman" w:hint="cs"/>
          <w:b w:val="0"/>
          <w:rtl/>
        </w:rPr>
        <w:t>فيها كما قال عليُّ بن أبي طالب رضي الله عنه لو شِئتُ أن أوقِرَ بعيرا من قولك</w:t>
      </w:r>
      <w:r>
        <w:rPr>
          <w:rFonts w:eastAsia="Times New Roman" w:hint="cs"/>
        </w:rPr>
        <w:t xml:space="preserve"> </w:t>
      </w:r>
      <w:r>
        <w:rPr>
          <w:rFonts w:eastAsia="Times New Roman" w:hint="cs"/>
          <w:b w:val="0"/>
          <w:rtl/>
        </w:rPr>
        <w:t>الحمد لله لفعلتُ فإن الحمد هو الثناء والثناء يكون بإثبات الكمال تارة وبسلب النقص</w:t>
      </w:r>
      <w:r>
        <w:rPr>
          <w:rFonts w:eastAsia="Times New Roman" w:hint="cs"/>
        </w:rPr>
        <w:t xml:space="preserve"> </w:t>
      </w:r>
      <w:r>
        <w:rPr>
          <w:rFonts w:eastAsia="Times New Roman" w:hint="cs"/>
          <w:b w:val="0"/>
          <w:rtl/>
        </w:rPr>
        <w:t>أخرى وتارة بالاعتراف بالعجز عن درك الإدراك وتارة بإثبات التفرُّد بالكمال</w:t>
      </w:r>
      <w:r>
        <w:rPr>
          <w:rFonts w:eastAsia="Times New Roman" w:hint="cs"/>
        </w:rPr>
        <w:t xml:space="preserve"> </w:t>
      </w:r>
      <w:r>
        <w:rPr>
          <w:rFonts w:eastAsia="Times New Roman" w:hint="cs"/>
          <w:b w:val="0"/>
          <w:rtl/>
        </w:rPr>
        <w:t>والتفرُّد بالكمال من أعلى مراتب المدح والكمال فقد اشتملت هذه الكلمة على ما</w:t>
      </w:r>
      <w:r>
        <w:rPr>
          <w:rFonts w:eastAsia="Times New Roman" w:hint="cs"/>
        </w:rPr>
        <w:t xml:space="preserve"> </w:t>
      </w:r>
      <w:r>
        <w:rPr>
          <w:rFonts w:eastAsia="Times New Roman" w:hint="cs"/>
          <w:b w:val="0"/>
          <w:rtl/>
        </w:rPr>
        <w:t>ذكرناه في الباقيات الصالحات لأن الألف واللام فيها لاستغراق جنس المدح والحمد مما</w:t>
      </w:r>
      <w:r>
        <w:rPr>
          <w:rFonts w:eastAsia="Times New Roman" w:hint="cs"/>
        </w:rPr>
        <w:t xml:space="preserve"> </w:t>
      </w:r>
      <w:r>
        <w:rPr>
          <w:rFonts w:eastAsia="Times New Roman" w:hint="cs"/>
          <w:b w:val="0"/>
          <w:rtl/>
        </w:rPr>
        <w:t>علمنا وجهلناه ولا خروجَ للمدح عن شيء مما ذكرناه ولا يستحق الإلهيّة إلا مَن اتصف</w:t>
      </w:r>
      <w:r>
        <w:rPr>
          <w:rFonts w:eastAsia="Times New Roman" w:hint="cs"/>
        </w:rPr>
        <w:t xml:space="preserve"> </w:t>
      </w:r>
      <w:r>
        <w:rPr>
          <w:rFonts w:eastAsia="Times New Roman" w:hint="cs"/>
          <w:b w:val="0"/>
          <w:rtl/>
        </w:rPr>
        <w:t>بجميع ما قرَّرناه ولا يخرج عن هذا الاعتقاد ملكٌ مقرَّبٌ ولا نبيٌّ مرسَل ولا أحدٌ</w:t>
      </w:r>
      <w:r>
        <w:rPr>
          <w:rFonts w:eastAsia="Times New Roman" w:hint="cs"/>
        </w:rPr>
        <w:t xml:space="preserve"> </w:t>
      </w:r>
      <w:r>
        <w:rPr>
          <w:rFonts w:eastAsia="Times New Roman" w:hint="cs"/>
          <w:b w:val="0"/>
          <w:rtl/>
        </w:rPr>
        <w:t>مِن أهل المِلل إلا مَن خذله الله فاتّبع هواه وعصى مولاه أولئك قومٌ قد غمرهم</w:t>
      </w:r>
      <w:r>
        <w:rPr>
          <w:rFonts w:eastAsia="Times New Roman" w:hint="cs"/>
        </w:rPr>
        <w:t xml:space="preserve"> </w:t>
      </w:r>
      <w:r>
        <w:rPr>
          <w:rFonts w:eastAsia="Times New Roman" w:hint="cs"/>
          <w:b w:val="0"/>
          <w:rtl/>
        </w:rPr>
        <w:t>ذُلُّ الحجاب وطرِدوا عن الباب وبَعُدوا عن ذلك الجناب وحُقَّ لِمن حجب في الدنيا</w:t>
      </w:r>
      <w:r>
        <w:rPr>
          <w:rFonts w:eastAsia="Times New Roman" w:hint="cs"/>
        </w:rPr>
        <w:t xml:space="preserve"> </w:t>
      </w:r>
      <w:r>
        <w:rPr>
          <w:rFonts w:eastAsia="Times New Roman" w:hint="cs"/>
          <w:b w:val="0"/>
          <w:rtl/>
        </w:rPr>
        <w:t xml:space="preserve">عن إجلاله ومعرفته أن يحجب في الآخرة عن إكرامه ورؤيته ، </w:t>
      </w:r>
      <w:r>
        <w:rPr>
          <w:rFonts w:eastAsia="Times New Roman"/>
          <w:vanish/>
        </w:rPr>
        <w:br/>
      </w:r>
      <w:r>
        <w:rPr>
          <w:rFonts w:eastAsia="Times New Roman" w:hint="cs"/>
          <w:b w:val="0"/>
          <w:vanish/>
          <w:rtl/>
        </w:rPr>
        <w:t>أرض</w:t>
      </w:r>
      <w:r>
        <w:rPr>
          <w:rFonts w:eastAsia="Times New Roman" w:hint="cs"/>
          <w:vanish/>
        </w:rPr>
        <w:t xml:space="preserve"> </w:t>
      </w:r>
      <w:r>
        <w:rPr>
          <w:rFonts w:eastAsia="Times New Roman" w:hint="cs"/>
          <w:b w:val="0"/>
          <w:vanish/>
          <w:rtl/>
        </w:rPr>
        <w:t>لمن غاب عنك غيبَتَه = فذاك ذنْبٌ عِقابُهُ فيهِ</w:t>
      </w:r>
    </w:p>
    <w:p w:rsidR="00064B4F" w:rsidRDefault="00064B4F" w:rsidP="00064B4F">
      <w:pPr>
        <w:ind w:left="-58"/>
        <w:jc w:val="both"/>
        <w:rPr>
          <w:rFonts w:eastAsia="Times New Roman"/>
          <w:b w:val="0"/>
          <w:vanish/>
        </w:rPr>
      </w:pPr>
      <w:r>
        <w:rPr>
          <w:rFonts w:eastAsia="Times New Roman" w:hint="cs"/>
          <w:b w:val="0"/>
          <w:rtl/>
        </w:rPr>
        <w:t>فهذا إجمالٌ من اعتقاد الأشعري رحمه الله تعالى واعتقاد السلف وأهل الطريقة</w:t>
      </w:r>
      <w:r>
        <w:rPr>
          <w:rFonts w:eastAsia="Times New Roman" w:hint="cs"/>
        </w:rPr>
        <w:t xml:space="preserve"> </w:t>
      </w:r>
      <w:r>
        <w:rPr>
          <w:rFonts w:eastAsia="Times New Roman" w:hint="cs"/>
          <w:b w:val="0"/>
          <w:rtl/>
        </w:rPr>
        <w:t xml:space="preserve">والحقيقة نسبته إلى التفصيل الواضح كنسبة القطرة إلى البحر الطافح </w:t>
      </w:r>
      <w:r>
        <w:rPr>
          <w:rFonts w:eastAsia="Times New Roman"/>
          <w:vanish/>
        </w:rPr>
        <w:br/>
      </w:r>
      <w:r>
        <w:rPr>
          <w:rFonts w:eastAsia="Times New Roman" w:hint="cs"/>
          <w:b w:val="0"/>
          <w:vanish/>
          <w:rtl/>
        </w:rPr>
        <w:t>يَعرِفُه</w:t>
      </w:r>
      <w:r>
        <w:rPr>
          <w:rFonts w:eastAsia="Times New Roman" w:hint="cs"/>
          <w:vanish/>
        </w:rPr>
        <w:t xml:space="preserve"> </w:t>
      </w:r>
      <w:r>
        <w:rPr>
          <w:rFonts w:eastAsia="Times New Roman" w:hint="cs"/>
          <w:b w:val="0"/>
          <w:vanish/>
          <w:rtl/>
        </w:rPr>
        <w:t>الباحِثُ مِن جِنسِه = وسائرُ الناسِ لهُ مُنْكِرُ</w:t>
      </w:r>
    </w:p>
    <w:p w:rsidR="00064B4F" w:rsidRDefault="00064B4F" w:rsidP="00064B4F">
      <w:pPr>
        <w:ind w:left="-58"/>
        <w:jc w:val="both"/>
        <w:rPr>
          <w:rFonts w:eastAsia="Times New Roman" w:hint="cs"/>
          <w:vanish/>
          <w:rtl/>
        </w:rPr>
      </w:pPr>
      <w:r>
        <w:rPr>
          <w:rFonts w:eastAsia="Times New Roman" w:hint="cs"/>
          <w:b w:val="0"/>
          <w:rtl/>
        </w:rPr>
        <w:t xml:space="preserve">غيره ، </w:t>
      </w:r>
      <w:r>
        <w:rPr>
          <w:rFonts w:eastAsia="Times New Roman"/>
          <w:vanish/>
        </w:rPr>
        <w:br/>
      </w:r>
      <w:r>
        <w:rPr>
          <w:rFonts w:eastAsia="Times New Roman" w:hint="cs"/>
          <w:b w:val="0"/>
          <w:vanish/>
          <w:rtl/>
        </w:rPr>
        <w:t>لقد</w:t>
      </w:r>
      <w:r>
        <w:rPr>
          <w:rFonts w:eastAsia="Times New Roman" w:hint="cs"/>
          <w:vanish/>
        </w:rPr>
        <w:t xml:space="preserve"> </w:t>
      </w:r>
      <w:r>
        <w:rPr>
          <w:rFonts w:eastAsia="Times New Roman" w:hint="cs"/>
          <w:b w:val="0"/>
          <w:vanish/>
          <w:rtl/>
        </w:rPr>
        <w:t>ظهرتَ فلا تخفى على أحد = إلا على أكمَهٍ لا يعرِفُ القَمرا</w:t>
      </w:r>
      <w:r>
        <w:rPr>
          <w:rFonts w:eastAsia="Times New Roman"/>
          <w:vanish/>
        </w:rPr>
        <w:br/>
      </w:r>
    </w:p>
    <w:p w:rsidR="00064B4F" w:rsidRDefault="00064B4F" w:rsidP="00064B4F">
      <w:pPr>
        <w:ind w:left="-58"/>
        <w:jc w:val="both"/>
        <w:rPr>
          <w:rFonts w:eastAsia="Times New Roman"/>
          <w:vanish/>
        </w:rPr>
      </w:pPr>
      <w:r>
        <w:rPr>
          <w:rFonts w:eastAsia="Times New Roman" w:hint="cs"/>
          <w:b w:val="0"/>
          <w:rtl/>
        </w:rPr>
        <w:t>والحشويّة المشبهِة الذين يشبِّهون الله بخلقه ضربان أحدهما لا يتحاشى من إظهار</w:t>
      </w:r>
      <w:r>
        <w:rPr>
          <w:rFonts w:eastAsia="Times New Roman" w:hint="cs"/>
        </w:rPr>
        <w:t xml:space="preserve"> </w:t>
      </w:r>
      <w:r>
        <w:rPr>
          <w:rFonts w:eastAsia="Times New Roman" w:hint="cs"/>
          <w:b w:val="0"/>
          <w:rtl/>
        </w:rPr>
        <w:t>الحشو {ويَحسبَونَ أنَّهم على كل شيءٍ ألا إنهم همُ الكاذِبون} والآخَرُ يتستّر</w:t>
      </w:r>
      <w:r>
        <w:rPr>
          <w:rFonts w:eastAsia="Times New Roman" w:hint="cs"/>
        </w:rPr>
        <w:t xml:space="preserve"> </w:t>
      </w:r>
      <w:r>
        <w:rPr>
          <w:rFonts w:eastAsia="Times New Roman" w:hint="cs"/>
          <w:b w:val="0"/>
          <w:rtl/>
        </w:rPr>
        <w:t xml:space="preserve">بمذهب السلف لسُحتٍ يأكله أو حطامٍ يأخذه ، { </w:t>
      </w:r>
      <w:r>
        <w:rPr>
          <w:rFonts w:eastAsia="Times New Roman"/>
          <w:vanish/>
        </w:rPr>
        <w:br/>
      </w:r>
      <w:r>
        <w:rPr>
          <w:rFonts w:eastAsia="Times New Roman" w:hint="cs"/>
          <w:b w:val="0"/>
          <w:vanish/>
          <w:rtl/>
        </w:rPr>
        <w:t>أظهروا</w:t>
      </w:r>
      <w:r>
        <w:rPr>
          <w:rFonts w:eastAsia="Times New Roman" w:hint="cs"/>
          <w:vanish/>
        </w:rPr>
        <w:t xml:space="preserve"> </w:t>
      </w:r>
      <w:r>
        <w:rPr>
          <w:rFonts w:eastAsia="Times New Roman" w:hint="cs"/>
          <w:b w:val="0"/>
          <w:vanish/>
          <w:rtl/>
        </w:rPr>
        <w:t>للناسِ نُسكا = وعلى المنقوشِ دارُوا</w:t>
      </w:r>
    </w:p>
    <w:p w:rsidR="00064B4F" w:rsidRDefault="00064B4F" w:rsidP="00064B4F">
      <w:pPr>
        <w:ind w:left="-58"/>
        <w:jc w:val="both"/>
        <w:rPr>
          <w:rFonts w:eastAsia="Times New Roman"/>
          <w:vanish/>
        </w:rPr>
      </w:pPr>
      <w:r>
        <w:rPr>
          <w:rFonts w:eastAsia="Times New Roman" w:hint="cs"/>
          <w:b w:val="0"/>
          <w:rtl/>
        </w:rPr>
        <w:t>يُريدونَ أنْ يأمَنوكُم ويَأمَنوا قَومَهُم } ومذهب السلف إنما هو التوحيد</w:t>
      </w:r>
      <w:r>
        <w:rPr>
          <w:rFonts w:eastAsia="Times New Roman" w:hint="cs"/>
        </w:rPr>
        <w:t xml:space="preserve"> </w:t>
      </w:r>
      <w:r>
        <w:rPr>
          <w:rFonts w:eastAsia="Times New Roman" w:hint="cs"/>
          <w:b w:val="0"/>
          <w:rtl/>
        </w:rPr>
        <w:t xml:space="preserve">والتنزيه دون التجسيم </w:t>
      </w:r>
      <w:r>
        <w:rPr>
          <w:rFonts w:eastAsia="Times New Roman" w:hint="cs"/>
          <w:b w:val="0"/>
          <w:rtl/>
        </w:rPr>
        <w:lastRenderedPageBreak/>
        <w:t xml:space="preserve">والتشبيه ولذلك جميع المبتدعة يزعمون أنهم على مذهب السلف ، </w:t>
      </w:r>
      <w:r>
        <w:rPr>
          <w:rFonts w:eastAsia="Times New Roman"/>
          <w:vanish/>
        </w:rPr>
        <w:br/>
      </w:r>
      <w:r>
        <w:rPr>
          <w:rFonts w:eastAsia="Times New Roman" w:hint="cs"/>
          <w:b w:val="0"/>
          <w:vanish/>
          <w:rtl/>
        </w:rPr>
        <w:t>وكُلٌّ</w:t>
      </w:r>
      <w:r>
        <w:rPr>
          <w:rFonts w:eastAsia="Times New Roman" w:hint="cs"/>
          <w:vanish/>
        </w:rPr>
        <w:t xml:space="preserve"> </w:t>
      </w:r>
      <w:r>
        <w:rPr>
          <w:rFonts w:eastAsia="Times New Roman" w:hint="cs"/>
          <w:b w:val="0"/>
          <w:vanish/>
          <w:rtl/>
        </w:rPr>
        <w:t>يدعونَ وِصالَ ليلى = وليلى لا تُقِرُّ لهُم بِذاكا</w:t>
      </w:r>
    </w:p>
    <w:p w:rsidR="00064B4F" w:rsidRDefault="00064B4F" w:rsidP="00064B4F">
      <w:pPr>
        <w:ind w:left="-58"/>
        <w:jc w:val="both"/>
        <w:rPr>
          <w:rFonts w:eastAsia="Times New Roman"/>
          <w:vanish/>
        </w:rPr>
      </w:pPr>
      <w:r>
        <w:rPr>
          <w:rFonts w:eastAsia="Times New Roman" w:hint="cs"/>
          <w:b w:val="0"/>
          <w:rtl/>
        </w:rPr>
        <w:t>وكيف يُدعى على السلف أنهم يعتقدون التجسيم والتشبيه أو يسكتون عند ظهور البِدع</w:t>
      </w:r>
      <w:r>
        <w:rPr>
          <w:rFonts w:eastAsia="Times New Roman" w:hint="cs"/>
        </w:rPr>
        <w:t xml:space="preserve"> </w:t>
      </w:r>
      <w:r>
        <w:rPr>
          <w:rFonts w:eastAsia="Times New Roman" w:hint="cs"/>
          <w:b w:val="0"/>
          <w:rtl/>
        </w:rPr>
        <w:t>ويخالفون قوله تعالى { ولا تَلبِسوا الحقَّ بالباطِل وتكتُموا الحقَّ وأنتم</w:t>
      </w:r>
      <w:r>
        <w:rPr>
          <w:rFonts w:eastAsia="Times New Roman" w:hint="cs"/>
        </w:rPr>
        <w:t xml:space="preserve"> </w:t>
      </w:r>
      <w:r>
        <w:rPr>
          <w:rFonts w:eastAsia="Times New Roman" w:hint="cs"/>
          <w:b w:val="0"/>
          <w:rtl/>
        </w:rPr>
        <w:t>تَعلَمونَ } ، وقوله {وَإِذْ أَخَذَ اللُه مِيثَاقَ الَّذينَ أوتُوا الكِتَابَ</w:t>
      </w:r>
      <w:r>
        <w:rPr>
          <w:rFonts w:eastAsia="Times New Roman" w:hint="cs"/>
        </w:rPr>
        <w:t xml:space="preserve"> </w:t>
      </w:r>
      <w:r>
        <w:rPr>
          <w:rFonts w:eastAsia="Times New Roman" w:hint="cs"/>
          <w:b w:val="0"/>
          <w:rtl/>
        </w:rPr>
        <w:t>لَتُبَيِّنُنَّة لِلنَّاسِ وَلا تَكتُمُونهُ) وقوله {لِتبّينَ للنَّاسِ ما نُزلَ</w:t>
      </w:r>
      <w:r>
        <w:rPr>
          <w:rFonts w:eastAsia="Times New Roman" w:hint="cs"/>
        </w:rPr>
        <w:t xml:space="preserve"> </w:t>
      </w:r>
      <w:r>
        <w:rPr>
          <w:rFonts w:eastAsia="Times New Roman" w:hint="cs"/>
          <w:b w:val="0"/>
          <w:rtl/>
        </w:rPr>
        <w:t>إليهِم} والعلماء ورثة الأنبياء فيجب عليهم من البيان ما وجب على الأنبياء وقال</w:t>
      </w:r>
      <w:r>
        <w:rPr>
          <w:rFonts w:eastAsia="Times New Roman" w:hint="cs"/>
        </w:rPr>
        <w:t xml:space="preserve"> </w:t>
      </w:r>
      <w:r>
        <w:rPr>
          <w:rFonts w:eastAsia="Times New Roman" w:hint="cs"/>
          <w:b w:val="0"/>
          <w:rtl/>
        </w:rPr>
        <w:t>تعالى {وَلتكُن مِّنكُم أمّة يدعُونَ إِلَى الخير ويأْمُرُونَ بالمعرُوف وينهون عن</w:t>
      </w:r>
      <w:r>
        <w:rPr>
          <w:rFonts w:eastAsia="Times New Roman" w:hint="cs"/>
        </w:rPr>
        <w:t xml:space="preserve"> </w:t>
      </w:r>
      <w:r>
        <w:rPr>
          <w:rFonts w:eastAsia="Times New Roman" w:hint="cs"/>
          <w:b w:val="0"/>
          <w:rtl/>
        </w:rPr>
        <w:t>المنُكَرِ} ومن أنكر المنكرات التَّجسيمُ والتشبيهُ ومن أَفضل المعروف التوحيدُ</w:t>
      </w:r>
      <w:r>
        <w:rPr>
          <w:rFonts w:eastAsia="Times New Roman" w:hint="cs"/>
        </w:rPr>
        <w:t xml:space="preserve"> </w:t>
      </w:r>
      <w:r>
        <w:rPr>
          <w:rFonts w:eastAsia="Times New Roman" w:hint="cs"/>
          <w:b w:val="0"/>
          <w:rtl/>
        </w:rPr>
        <w:t>والتنزيهُ وإنّما سكت السَّلف قبل ظُهور البدع فوربِّ السماء ذات الرَّجع والأرض</w:t>
      </w:r>
      <w:r>
        <w:rPr>
          <w:rFonts w:eastAsia="Times New Roman" w:hint="cs"/>
        </w:rPr>
        <w:t xml:space="preserve"> </w:t>
      </w:r>
      <w:r>
        <w:rPr>
          <w:rFonts w:eastAsia="Times New Roman" w:hint="cs"/>
          <w:b w:val="0"/>
          <w:rtl/>
        </w:rPr>
        <w:t>ذات الصَّدع لقد تشمَّر السَّلف للبدع لمَّا ظهرت فقمعوها أتمَّ القمعِ وردعُوا</w:t>
      </w:r>
      <w:r>
        <w:rPr>
          <w:rFonts w:eastAsia="Times New Roman" w:hint="cs"/>
        </w:rPr>
        <w:t xml:space="preserve"> </w:t>
      </w:r>
      <w:r>
        <w:rPr>
          <w:rFonts w:eastAsia="Times New Roman" w:hint="cs"/>
          <w:b w:val="0"/>
          <w:rtl/>
        </w:rPr>
        <w:t>أهلها أشد الرَّدع فردوا على القدريّة والجَهمِيّة والجبريّة وغيرهم من أهل البدَع</w:t>
      </w:r>
      <w:r>
        <w:rPr>
          <w:rFonts w:eastAsia="Times New Roman" w:hint="cs"/>
        </w:rPr>
        <w:t xml:space="preserve"> </w:t>
      </w:r>
      <w:r>
        <w:rPr>
          <w:rFonts w:eastAsia="Times New Roman" w:hint="cs"/>
          <w:b w:val="0"/>
          <w:rtl/>
        </w:rPr>
        <w:t>فجاهدوا في الله حَقَّ جِهاده</w:t>
      </w:r>
      <w:r>
        <w:rPr>
          <w:rFonts w:eastAsia="Times New Roman" w:hint="cs"/>
        </w:rPr>
        <w:t xml:space="preserve"> </w:t>
      </w:r>
      <w:r>
        <w:rPr>
          <w:rFonts w:eastAsia="Times New Roman" w:hint="cs"/>
          <w:b w:val="0"/>
          <w:rtl/>
        </w:rPr>
        <w:t xml:space="preserve"> ، والجهادُ ضربان ضَربٌ بالجدل والبيان وضَربٌ بالسيف والسِّنان</w:t>
      </w:r>
      <w:r>
        <w:rPr>
          <w:rFonts w:eastAsia="Times New Roman" w:hint="cs"/>
        </w:rPr>
        <w:t xml:space="preserve"> </w:t>
      </w:r>
      <w:r>
        <w:rPr>
          <w:rFonts w:eastAsia="Times New Roman" w:hint="cs"/>
          <w:b w:val="0"/>
          <w:rtl/>
        </w:rPr>
        <w:t>فليت شعري فما الفرقُ بين مُجادلة الحَشويَّة وغيرهم من أهل البدع ولولا خُبثٌ في</w:t>
      </w:r>
      <w:r>
        <w:rPr>
          <w:rFonts w:eastAsia="Times New Roman" w:hint="cs"/>
        </w:rPr>
        <w:t xml:space="preserve"> </w:t>
      </w:r>
      <w:r>
        <w:rPr>
          <w:rFonts w:eastAsia="Times New Roman" w:hint="cs"/>
          <w:b w:val="0"/>
          <w:rtl/>
        </w:rPr>
        <w:t>الضمائر وسوء اعتقاد في السرائر {يستخفُونَ من النَّاس وَلا يستخفُون من اللهِ</w:t>
      </w:r>
      <w:r>
        <w:rPr>
          <w:rFonts w:eastAsia="Times New Roman" w:hint="cs"/>
        </w:rPr>
        <w:t xml:space="preserve"> </w:t>
      </w:r>
      <w:r>
        <w:rPr>
          <w:rFonts w:eastAsia="Times New Roman" w:hint="cs"/>
          <w:b w:val="0"/>
          <w:rtl/>
        </w:rPr>
        <w:t>وَهُوَ معهُم إِذ يُبَيِّتُونَ ما لا يرضى من القَولِ} وإذا سُئل أحدهم عن مسألة من</w:t>
      </w:r>
      <w:r>
        <w:rPr>
          <w:rFonts w:eastAsia="Times New Roman" w:hint="cs"/>
        </w:rPr>
        <w:t xml:space="preserve"> </w:t>
      </w:r>
      <w:r>
        <w:rPr>
          <w:rFonts w:eastAsia="Times New Roman" w:hint="cs"/>
          <w:b w:val="0"/>
          <w:rtl/>
        </w:rPr>
        <w:t>مسائل الحشو أمر بالسُّكُوت عن ذلك وإذا سئل عن غير الحشو من البدع أجاب فيه</w:t>
      </w:r>
      <w:r>
        <w:rPr>
          <w:rFonts w:eastAsia="Times New Roman" w:hint="cs"/>
        </w:rPr>
        <w:t xml:space="preserve"> </w:t>
      </w:r>
      <w:r>
        <w:rPr>
          <w:rFonts w:eastAsia="Times New Roman" w:hint="cs"/>
          <w:b w:val="0"/>
          <w:rtl/>
        </w:rPr>
        <w:t>بالحقِّ ولولا ما انطوى عليه باطنُه من التجسيم والتشبيه لأجاب في مسائل الحشو</w:t>
      </w:r>
      <w:r>
        <w:rPr>
          <w:rFonts w:eastAsia="Times New Roman" w:hint="cs"/>
        </w:rPr>
        <w:t xml:space="preserve"> </w:t>
      </w:r>
      <w:r>
        <w:rPr>
          <w:rFonts w:eastAsia="Times New Roman" w:hint="cs"/>
          <w:b w:val="0"/>
          <w:rtl/>
        </w:rPr>
        <w:t>بالتوحيد والتنزيه ولم تزل هذه الطائفة المبتدعة قد ضربت عليهم الذِّلَّة أينما</w:t>
      </w:r>
      <w:r>
        <w:rPr>
          <w:rFonts w:eastAsia="Times New Roman" w:hint="cs"/>
        </w:rPr>
        <w:t xml:space="preserve"> </w:t>
      </w:r>
      <w:r>
        <w:rPr>
          <w:rFonts w:eastAsia="Times New Roman" w:hint="cs"/>
          <w:b w:val="0"/>
          <w:rtl/>
        </w:rPr>
        <w:t>ثُقفُوا {كُلَّمَا أَوقَدُوا نَارا للحربِ أَطفأَها الله ويسعَونَ في الأَرضِ فسادا</w:t>
      </w:r>
      <w:r>
        <w:rPr>
          <w:rFonts w:eastAsia="Times New Roman" w:hint="cs"/>
        </w:rPr>
        <w:t xml:space="preserve"> </w:t>
      </w:r>
      <w:r>
        <w:rPr>
          <w:rFonts w:eastAsia="Times New Roman" w:hint="cs"/>
          <w:b w:val="0"/>
          <w:rtl/>
        </w:rPr>
        <w:t>والله لا يُحبُّ المُفسدينَ} لا تلوح لهم فُرصة إلا طاروا إليها ولا فتنة إلا</w:t>
      </w:r>
      <w:r>
        <w:rPr>
          <w:rFonts w:eastAsia="Times New Roman" w:hint="cs"/>
        </w:rPr>
        <w:t xml:space="preserve"> </w:t>
      </w:r>
      <w:r>
        <w:rPr>
          <w:rFonts w:eastAsia="Times New Roman" w:hint="cs"/>
          <w:b w:val="0"/>
          <w:rtl/>
        </w:rPr>
        <w:t>أكبُّوا عليها وأحمد بنُ حنبل وفضلاء أصحابه وسائر علماء السلف بُرآءُ إلى اللّه</w:t>
      </w:r>
      <w:r>
        <w:rPr>
          <w:rFonts w:eastAsia="Times New Roman" w:hint="cs"/>
        </w:rPr>
        <w:t xml:space="preserve"> </w:t>
      </w:r>
      <w:r>
        <w:rPr>
          <w:rFonts w:eastAsia="Times New Roman" w:hint="cs"/>
          <w:b w:val="0"/>
          <w:rtl/>
        </w:rPr>
        <w:t>ممّا نسبوه إليهم واختلقوه عليهم وكيف يُظَنُّ بأحمد بن حنبل وغيره من العلماء أن</w:t>
      </w:r>
      <w:r>
        <w:rPr>
          <w:rFonts w:eastAsia="Times New Roman" w:hint="cs"/>
        </w:rPr>
        <w:t xml:space="preserve"> </w:t>
      </w:r>
      <w:r>
        <w:rPr>
          <w:rFonts w:eastAsia="Times New Roman" w:hint="cs"/>
          <w:b w:val="0"/>
          <w:rtl/>
        </w:rPr>
        <w:t>يعتقدوا أن وصف اللّهِ القديم القائم بذاته هو غيرُ لفظ الّلافظين ومداد الكاتبين</w:t>
      </w:r>
      <w:r>
        <w:rPr>
          <w:rFonts w:eastAsia="Times New Roman" w:hint="cs"/>
        </w:rPr>
        <w:t xml:space="preserve"> </w:t>
      </w:r>
      <w:r>
        <w:rPr>
          <w:rFonts w:eastAsia="Times New Roman" w:hint="cs"/>
          <w:b w:val="0"/>
          <w:rtl/>
        </w:rPr>
        <w:t>مع أنّ وصف الله قديمٌ وهذه الأَشكال والألفاظ حادثة بضرورة العقل وصريح النقل وقد</w:t>
      </w:r>
      <w:r>
        <w:rPr>
          <w:rFonts w:eastAsia="Times New Roman" w:hint="cs"/>
        </w:rPr>
        <w:t xml:space="preserve"> </w:t>
      </w:r>
      <w:r>
        <w:rPr>
          <w:rFonts w:eastAsia="Times New Roman" w:hint="cs"/>
          <w:b w:val="0"/>
          <w:rtl/>
        </w:rPr>
        <w:t>أخبر الله تعالى عن حُدوثها في ثلاثة مواضع من كتابه أحدها قولهُ {ما يأتيهم من</w:t>
      </w:r>
      <w:r>
        <w:rPr>
          <w:rFonts w:eastAsia="Times New Roman" w:hint="cs"/>
        </w:rPr>
        <w:t xml:space="preserve"> </w:t>
      </w:r>
      <w:r>
        <w:rPr>
          <w:rFonts w:eastAsia="Times New Roman" w:hint="cs"/>
          <w:b w:val="0"/>
          <w:rtl/>
        </w:rPr>
        <w:t>ذكرٍ مِّن ربِّهم مُحدثٍ} جعل الآتى مُحدثا فمن زعم أنه قديمٌ فقد رد على الله</w:t>
      </w:r>
      <w:r>
        <w:rPr>
          <w:rFonts w:eastAsia="Times New Roman" w:hint="cs"/>
        </w:rPr>
        <w:t xml:space="preserve"> </w:t>
      </w:r>
      <w:r>
        <w:rPr>
          <w:rFonts w:eastAsia="Times New Roman" w:hint="cs"/>
          <w:b w:val="0"/>
          <w:rtl/>
        </w:rPr>
        <w:t>سبحانه وتعالى وإنما هذا الحادث دليل على القديم كما أنّا إذا كتبنا اسم الله تعالى</w:t>
      </w:r>
      <w:r>
        <w:rPr>
          <w:rFonts w:eastAsia="Times New Roman" w:hint="cs"/>
        </w:rPr>
        <w:t xml:space="preserve"> </w:t>
      </w:r>
      <w:r>
        <w:rPr>
          <w:rFonts w:eastAsia="Times New Roman" w:hint="cs"/>
          <w:b w:val="0"/>
          <w:rtl/>
        </w:rPr>
        <w:t>في ورقة لم يكن الرَّبُّ القديمُ حالاًّ في تلك الورقة فكذلك إذا كُتب الوصفُ</w:t>
      </w:r>
      <w:r>
        <w:rPr>
          <w:rFonts w:eastAsia="Times New Roman" w:hint="cs"/>
        </w:rPr>
        <w:t xml:space="preserve"> </w:t>
      </w:r>
      <w:r>
        <w:rPr>
          <w:rFonts w:eastAsia="Times New Roman" w:hint="cs"/>
          <w:b w:val="0"/>
          <w:rtl/>
        </w:rPr>
        <w:t>القديمُ في شىء لم يحُلَّ الوصفُ المكتوبُ حيث حلَّت الكتابة ، الموضع الثاني</w:t>
      </w:r>
      <w:r>
        <w:rPr>
          <w:rFonts w:eastAsia="Times New Roman" w:hint="cs"/>
        </w:rPr>
        <w:t xml:space="preserve"> </w:t>
      </w:r>
      <w:r>
        <w:rPr>
          <w:rFonts w:eastAsia="Times New Roman" w:hint="cs"/>
          <w:b w:val="0"/>
          <w:rtl/>
        </w:rPr>
        <w:t>قوله {فلا أقسمُ بما تُبصرُون وما لا تُبصرون إِنَّهُ لقولُ رسُولٍ كريمٍ} وقول</w:t>
      </w:r>
      <w:r>
        <w:rPr>
          <w:rFonts w:eastAsia="Times New Roman" w:hint="cs"/>
        </w:rPr>
        <w:t xml:space="preserve"> </w:t>
      </w:r>
      <w:r>
        <w:rPr>
          <w:rFonts w:eastAsia="Times New Roman" w:hint="cs"/>
          <w:b w:val="0"/>
          <w:rtl/>
        </w:rPr>
        <w:t>الرَّسول صفة للرسول ووصفُ الحادث حادثٌ يدلُّ على الكلام القديم فمن زعم أن قول</w:t>
      </w:r>
      <w:r>
        <w:rPr>
          <w:rFonts w:eastAsia="Times New Roman" w:hint="cs"/>
        </w:rPr>
        <w:t xml:space="preserve"> </w:t>
      </w:r>
      <w:r>
        <w:rPr>
          <w:rFonts w:eastAsia="Times New Roman" w:hint="cs"/>
          <w:b w:val="0"/>
          <w:rtl/>
        </w:rPr>
        <w:t>الرسول قديمٌ فقد رد على ربِّ العالمين ولم يقتصر سبحانه وتعالى على الإخبار بذلك</w:t>
      </w:r>
      <w:r>
        <w:rPr>
          <w:rFonts w:eastAsia="Times New Roman" w:hint="cs"/>
        </w:rPr>
        <w:t xml:space="preserve"> </w:t>
      </w:r>
      <w:r>
        <w:rPr>
          <w:rFonts w:eastAsia="Times New Roman" w:hint="cs"/>
          <w:b w:val="0"/>
          <w:rtl/>
        </w:rPr>
        <w:t>حتّى أقسم على ذلك بأَتمِّ الأقسام فقال تعالى {فلا أقسمُ بما تُبصرُون} أي</w:t>
      </w:r>
      <w:r>
        <w:rPr>
          <w:rFonts w:eastAsia="Times New Roman" w:hint="cs"/>
        </w:rPr>
        <w:t xml:space="preserve"> </w:t>
      </w:r>
      <w:r>
        <w:rPr>
          <w:rFonts w:eastAsia="Times New Roman" w:hint="cs"/>
          <w:b w:val="0"/>
          <w:rtl/>
        </w:rPr>
        <w:t>تُشاهدون {وما لا تُبصرون} أي ما لم تروه فاندرج في هذا القسم ذاتُه وصفاتُه وغير</w:t>
      </w:r>
      <w:r>
        <w:rPr>
          <w:rFonts w:eastAsia="Times New Roman" w:hint="cs"/>
        </w:rPr>
        <w:t xml:space="preserve"> </w:t>
      </w:r>
      <w:r>
        <w:rPr>
          <w:rFonts w:eastAsia="Times New Roman" w:hint="cs"/>
          <w:b w:val="0"/>
          <w:rtl/>
        </w:rPr>
        <w:t>ذلك من مخلوقاته ، الموضع الثالث قوله تعالى {فلا أقسِمُ بالخُنَّسِ الجَوَارِ</w:t>
      </w:r>
      <w:r>
        <w:rPr>
          <w:rFonts w:eastAsia="Times New Roman" w:hint="cs"/>
        </w:rPr>
        <w:t xml:space="preserve"> </w:t>
      </w:r>
      <w:r>
        <w:rPr>
          <w:rFonts w:eastAsia="Times New Roman" w:hint="cs"/>
          <w:b w:val="0"/>
          <w:rtl/>
        </w:rPr>
        <w:t>الكُنَّسِ وَالَّليلِ إِذَا عَسعَسَ والصُّبح إِذَا تَنَفَّسَ إَنَّهُ لَقَولُ</w:t>
      </w:r>
      <w:r>
        <w:rPr>
          <w:rFonts w:eastAsia="Times New Roman" w:hint="cs"/>
        </w:rPr>
        <w:t xml:space="preserve"> </w:t>
      </w:r>
      <w:r>
        <w:rPr>
          <w:rFonts w:eastAsia="Times New Roman" w:hint="cs"/>
          <w:b w:val="0"/>
          <w:rtl/>
        </w:rPr>
        <w:t>رَسُولٍ كَرِيمٍ</w:t>
      </w:r>
      <w:r>
        <w:rPr>
          <w:rFonts w:eastAsia="Times New Roman" w:hint="cs"/>
        </w:rPr>
        <w:t xml:space="preserve"> </w:t>
      </w:r>
      <w:r>
        <w:rPr>
          <w:rFonts w:eastAsia="Times New Roman" w:hint="cs"/>
          <w:b w:val="0"/>
          <w:rtl/>
          <w:lang w:bidi="ar-KW"/>
        </w:rPr>
        <w:t xml:space="preserve">} </w:t>
      </w:r>
      <w:r>
        <w:rPr>
          <w:rFonts w:eastAsia="Times New Roman" w:hint="cs"/>
          <w:b w:val="0"/>
          <w:rtl/>
          <w:lang w:bidi="ar-KW"/>
        </w:rPr>
        <w:lastRenderedPageBreak/>
        <w:t xml:space="preserve">، </w:t>
      </w:r>
      <w:r>
        <w:rPr>
          <w:rFonts w:eastAsia="Times New Roman" w:hint="cs"/>
          <w:b w:val="0"/>
          <w:rtl/>
        </w:rPr>
        <w:t>والعجب ممّن يقول القرآن مركَّبٌ من حرف وصوت ثم يزعم أنه في</w:t>
      </w:r>
      <w:r>
        <w:rPr>
          <w:rFonts w:eastAsia="Times New Roman" w:hint="cs"/>
        </w:rPr>
        <w:t xml:space="preserve"> </w:t>
      </w:r>
      <w:r>
        <w:rPr>
          <w:rFonts w:eastAsia="Times New Roman" w:hint="cs"/>
          <w:b w:val="0"/>
          <w:rtl/>
        </w:rPr>
        <w:t>المصحف وليس في المصحف إلا حرفٌ مجردٌ لا صوت معه إذ ليس فيه حرفٌ مكتوبٌ عن صوت</w:t>
      </w:r>
      <w:r>
        <w:rPr>
          <w:rFonts w:eastAsia="Times New Roman" w:hint="cs"/>
        </w:rPr>
        <w:t xml:space="preserve"> </w:t>
      </w:r>
      <w:r>
        <w:rPr>
          <w:rFonts w:eastAsia="Times New Roman" w:hint="cs"/>
          <w:b w:val="0"/>
          <w:rtl/>
        </w:rPr>
        <w:t>فإن الحرف اللفظيَّ ليس هو الشكل الكتابىَّ ولذلك يدرك الحرف اللفظي بالآذان ولا</w:t>
      </w:r>
      <w:r>
        <w:rPr>
          <w:rFonts w:eastAsia="Times New Roman" w:hint="cs"/>
        </w:rPr>
        <w:t xml:space="preserve"> </w:t>
      </w:r>
      <w:r>
        <w:rPr>
          <w:rFonts w:eastAsia="Times New Roman" w:hint="cs"/>
          <w:b w:val="0"/>
          <w:rtl/>
        </w:rPr>
        <w:t>يشاهد بالعيان ويشاهد الشكل الكتابي بالعيان ولا يسمع بالآذان ومن توقف في ذلك فلا</w:t>
      </w:r>
      <w:r>
        <w:rPr>
          <w:rFonts w:eastAsia="Times New Roman" w:hint="cs"/>
        </w:rPr>
        <w:t xml:space="preserve"> </w:t>
      </w:r>
      <w:r>
        <w:rPr>
          <w:rFonts w:eastAsia="Times New Roman" w:hint="cs"/>
          <w:b w:val="0"/>
          <w:rtl/>
        </w:rPr>
        <w:t>يُعد من العقلاء فضلا عن العلماء فلا أكثر الله في المسلمين من أهل البدع والأهواء</w:t>
      </w:r>
      <w:r>
        <w:rPr>
          <w:rFonts w:eastAsia="Times New Roman" w:hint="cs"/>
        </w:rPr>
        <w:t xml:space="preserve"> </w:t>
      </w:r>
      <w:r>
        <w:rPr>
          <w:rFonts w:eastAsia="Times New Roman" w:hint="cs"/>
          <w:b w:val="0"/>
          <w:rtl/>
        </w:rPr>
        <w:t>والإضلال والإغواء ، ومن قال بأن الوصف القديم حالٌّ في المصحف لزمه إذا احترق</w:t>
      </w:r>
      <w:r>
        <w:rPr>
          <w:rFonts w:eastAsia="Times New Roman" w:hint="cs"/>
        </w:rPr>
        <w:t xml:space="preserve"> </w:t>
      </w:r>
      <w:r>
        <w:rPr>
          <w:rFonts w:eastAsia="Times New Roman" w:hint="cs"/>
          <w:b w:val="0"/>
          <w:rtl/>
        </w:rPr>
        <w:t>المصحف أن يقول بأن وصف الله القديم احترق سبحانه وتعالى عمَّا يقولون عُلُوّا</w:t>
      </w:r>
      <w:r>
        <w:rPr>
          <w:rFonts w:eastAsia="Times New Roman" w:hint="cs"/>
        </w:rPr>
        <w:t xml:space="preserve"> </w:t>
      </w:r>
      <w:r>
        <w:rPr>
          <w:rFonts w:eastAsia="Times New Roman" w:hint="cs"/>
          <w:b w:val="0"/>
          <w:rtl/>
        </w:rPr>
        <w:t>كبيرا ومن شأن القديم أن لا يلحقه تغير ولا عدم فإن ذلك مُناف للقدم ، فإن</w:t>
      </w:r>
      <w:r>
        <w:rPr>
          <w:rFonts w:eastAsia="Times New Roman" w:hint="cs"/>
        </w:rPr>
        <w:t xml:space="preserve"> </w:t>
      </w:r>
      <w:r>
        <w:rPr>
          <w:rFonts w:eastAsia="Times New Roman" w:hint="cs"/>
          <w:b w:val="0"/>
          <w:rtl/>
        </w:rPr>
        <w:t>زعموا أن القرآن مكتوب في المصحف غير حالٍّ فيه كما يقوله الأشعرىُّ فلم يلعنون</w:t>
      </w:r>
      <w:r>
        <w:rPr>
          <w:rFonts w:eastAsia="Times New Roman" w:hint="cs"/>
        </w:rPr>
        <w:t xml:space="preserve"> </w:t>
      </w:r>
      <w:r>
        <w:rPr>
          <w:rFonts w:eastAsia="Times New Roman" w:hint="cs"/>
          <w:b w:val="0"/>
          <w:rtl/>
        </w:rPr>
        <w:t>الأشعري رحمه الله وإن قالوا بخلاف ذلك فانظر {كيف يفترُون على الله الكذب وكفى به</w:t>
      </w:r>
      <w:r>
        <w:rPr>
          <w:rFonts w:eastAsia="Times New Roman" w:hint="cs"/>
        </w:rPr>
        <w:t xml:space="preserve"> </w:t>
      </w:r>
      <w:r>
        <w:rPr>
          <w:rFonts w:eastAsia="Times New Roman" w:hint="cs"/>
          <w:b w:val="0"/>
          <w:rtl/>
        </w:rPr>
        <w:t>إثما مُّبينا} {ويوم القيامة ترى الَّذينَ كذبُوا على الله وُجُوهُهُم مُسودة أَليس</w:t>
      </w:r>
      <w:r>
        <w:rPr>
          <w:rFonts w:eastAsia="Times New Roman" w:hint="cs"/>
        </w:rPr>
        <w:t xml:space="preserve"> </w:t>
      </w:r>
      <w:r>
        <w:rPr>
          <w:rFonts w:eastAsia="Times New Roman" w:hint="cs"/>
          <w:b w:val="0"/>
          <w:rtl/>
        </w:rPr>
        <w:t>في جهنَّم مَثوى للمُتَكبِّرينَ</w:t>
      </w:r>
      <w:r>
        <w:rPr>
          <w:rFonts w:eastAsia="Times New Roman" w:hint="cs"/>
        </w:rPr>
        <w:t xml:space="preserve"> </w:t>
      </w:r>
      <w:r>
        <w:rPr>
          <w:rFonts w:eastAsia="Times New Roman" w:hint="cs"/>
          <w:b w:val="0"/>
          <w:rtl/>
          <w:lang w:bidi="ar-KW"/>
        </w:rPr>
        <w:t xml:space="preserve">} </w:t>
      </w:r>
      <w:r>
        <w:rPr>
          <w:rFonts w:eastAsia="Times New Roman" w:hint="cs"/>
          <w:b w:val="0"/>
          <w:rtl/>
        </w:rPr>
        <w:t>وأما قوله سبحانه وتعالى {إِنَّهُ لقُرآنٌ</w:t>
      </w:r>
      <w:r>
        <w:rPr>
          <w:rFonts w:eastAsia="Times New Roman" w:hint="cs"/>
        </w:rPr>
        <w:t xml:space="preserve"> </w:t>
      </w:r>
      <w:r>
        <w:rPr>
          <w:rFonts w:eastAsia="Times New Roman" w:hint="cs"/>
          <w:b w:val="0"/>
          <w:rtl/>
        </w:rPr>
        <w:t>كريمٌ في كتاب مَّكنُونٍ} فلا خلاف بين أئمة العربية أنه لا بد من كلمة محذوفة</w:t>
      </w:r>
      <w:r>
        <w:rPr>
          <w:rFonts w:eastAsia="Times New Roman" w:hint="cs"/>
        </w:rPr>
        <w:t xml:space="preserve"> </w:t>
      </w:r>
      <w:r>
        <w:rPr>
          <w:rFonts w:eastAsia="Times New Roman" w:hint="cs"/>
          <w:b w:val="0"/>
          <w:rtl/>
        </w:rPr>
        <w:t>يتعلق بها قوله {في كتاب مَّكنُون} ويجب القطع بأن ذلك المحذوف تقديره {مكتوبٌ في</w:t>
      </w:r>
      <w:r>
        <w:rPr>
          <w:rFonts w:eastAsia="Times New Roman" w:hint="cs"/>
        </w:rPr>
        <w:t xml:space="preserve"> </w:t>
      </w:r>
      <w:r>
        <w:rPr>
          <w:rFonts w:eastAsia="Times New Roman" w:hint="cs"/>
          <w:b w:val="0"/>
          <w:rtl/>
        </w:rPr>
        <w:t>كتاب مكنون} لما ذكرناه وما دلَّ عليه العقل الشاهد بالوحدانية وبصحة الرسالة وهو</w:t>
      </w:r>
      <w:r>
        <w:rPr>
          <w:rFonts w:eastAsia="Times New Roman" w:hint="cs"/>
        </w:rPr>
        <w:t xml:space="preserve"> </w:t>
      </w:r>
      <w:r>
        <w:rPr>
          <w:rFonts w:eastAsia="Times New Roman" w:hint="cs"/>
          <w:b w:val="0"/>
          <w:rtl/>
        </w:rPr>
        <w:t>مناط التكليف بإجماع المسلمين وإنما لم يُستدل بالعقل على القِدم وكفى به شاهدا</w:t>
      </w:r>
      <w:r>
        <w:rPr>
          <w:rFonts w:eastAsia="Times New Roman" w:hint="cs"/>
        </w:rPr>
        <w:t xml:space="preserve"> </w:t>
      </w:r>
      <w:r>
        <w:rPr>
          <w:rFonts w:eastAsia="Times New Roman" w:hint="cs"/>
          <w:b w:val="0"/>
          <w:rtl/>
        </w:rPr>
        <w:t>لأنهم لا يسمعون شهادته مع أن الشرع قد عَدل العقل وقبل شهادته واستدل به في مواضع</w:t>
      </w:r>
      <w:r>
        <w:rPr>
          <w:rFonts w:eastAsia="Times New Roman" w:hint="cs"/>
        </w:rPr>
        <w:t xml:space="preserve"> </w:t>
      </w:r>
      <w:r>
        <w:rPr>
          <w:rFonts w:eastAsia="Times New Roman" w:hint="cs"/>
          <w:b w:val="0"/>
          <w:rtl/>
        </w:rPr>
        <w:t>من كتابه كالاستدلال بالإنشاء على الإعادة وكقوله تعالى {لو كان فيهما آلهة إِلاَّ</w:t>
      </w:r>
      <w:r>
        <w:rPr>
          <w:rFonts w:eastAsia="Times New Roman" w:hint="cs"/>
        </w:rPr>
        <w:t xml:space="preserve"> </w:t>
      </w:r>
      <w:r>
        <w:rPr>
          <w:rFonts w:eastAsia="Times New Roman" w:hint="cs"/>
          <w:b w:val="0"/>
          <w:rtl/>
        </w:rPr>
        <w:t>اللهُ لفسدتا} وقوله {وما كان معهُ من إِلهٍ إِذا لَّذهب كُلُّ إِلهٍ بما خلق ولعلا</w:t>
      </w:r>
      <w:r>
        <w:rPr>
          <w:rFonts w:eastAsia="Times New Roman" w:hint="cs"/>
        </w:rPr>
        <w:t xml:space="preserve"> </w:t>
      </w:r>
      <w:r>
        <w:rPr>
          <w:rFonts w:eastAsia="Times New Roman" w:hint="cs"/>
          <w:b w:val="0"/>
          <w:rtl/>
        </w:rPr>
        <w:t>بعضُهُم على بعضٍ} وقوله {أَوَلم ينظُرُوا في ملكُوت السَّموات والأرض وما خلق الله</w:t>
      </w:r>
      <w:r>
        <w:rPr>
          <w:rFonts w:eastAsia="Times New Roman" w:hint="cs"/>
        </w:rPr>
        <w:t xml:space="preserve"> </w:t>
      </w:r>
      <w:r>
        <w:rPr>
          <w:rFonts w:eastAsia="Times New Roman" w:hint="cs"/>
          <w:b w:val="0"/>
          <w:rtl/>
        </w:rPr>
        <w:t>من شيءٍ</w:t>
      </w:r>
      <w:r>
        <w:rPr>
          <w:rFonts w:eastAsia="Times New Roman" w:hint="cs"/>
          <w:b w:val="0"/>
          <w:rtl/>
          <w:lang w:bidi="ar-KW"/>
        </w:rPr>
        <w:t xml:space="preserve"> } ، </w:t>
      </w:r>
      <w:r>
        <w:rPr>
          <w:rFonts w:eastAsia="Times New Roman" w:hint="cs"/>
          <w:b w:val="0"/>
          <w:rtl/>
        </w:rPr>
        <w:t>فيا خيبة من رد شاهدا قبله الله وأسقط دليلا نصبه الله فهم يرجعون</w:t>
      </w:r>
      <w:r>
        <w:rPr>
          <w:rFonts w:eastAsia="Times New Roman" w:hint="cs"/>
        </w:rPr>
        <w:t xml:space="preserve"> </w:t>
      </w:r>
      <w:r>
        <w:rPr>
          <w:rFonts w:eastAsia="Times New Roman" w:hint="cs"/>
          <w:b w:val="0"/>
          <w:rtl/>
        </w:rPr>
        <w:t>إلى المنقول فلذلك استدللنا بالمنقول وتركنا المعقول كمينا إن احتجنا إليه أبرزناه</w:t>
      </w:r>
      <w:r>
        <w:rPr>
          <w:rFonts w:eastAsia="Times New Roman" w:hint="cs"/>
        </w:rPr>
        <w:t xml:space="preserve"> </w:t>
      </w:r>
      <w:r>
        <w:rPr>
          <w:rFonts w:eastAsia="Times New Roman" w:hint="cs"/>
          <w:b w:val="0"/>
          <w:rtl/>
        </w:rPr>
        <w:t>وإن لم نحتج إليه أخرناه وقد جاء في الحديث الصحيح مَن قرأ القرآنَ وأعربَهُ كانَ</w:t>
      </w:r>
      <w:r>
        <w:rPr>
          <w:rFonts w:eastAsia="Times New Roman" w:hint="cs"/>
        </w:rPr>
        <w:t xml:space="preserve"> </w:t>
      </w:r>
      <w:r>
        <w:rPr>
          <w:rFonts w:eastAsia="Times New Roman" w:hint="cs"/>
          <w:b w:val="0"/>
          <w:rtl/>
        </w:rPr>
        <w:t>لهُ بكُلِّ حرفٍ عشرُ حسناتٍ ومَن قرأهُ ولم يُعرِبهُ فله بكلِّ حرفٍ منه حسنة</w:t>
      </w:r>
      <w:r>
        <w:rPr>
          <w:rFonts w:eastAsia="Times New Roman" w:hint="cs"/>
        </w:rPr>
        <w:t xml:space="preserve"> </w:t>
      </w:r>
      <w:r>
        <w:rPr>
          <w:rFonts w:eastAsia="Times New Roman" w:hint="cs"/>
          <w:b w:val="0"/>
          <w:rtl/>
        </w:rPr>
        <w:t>والقديم لا يكون مَعيبا بالَّلحن وكاملا بالإعراب وقد قال تعالى {وما تُجْزَوْنَ</w:t>
      </w:r>
      <w:r>
        <w:rPr>
          <w:rFonts w:eastAsia="Times New Roman" w:hint="cs"/>
        </w:rPr>
        <w:t xml:space="preserve"> </w:t>
      </w:r>
      <w:r>
        <w:rPr>
          <w:rFonts w:eastAsia="Times New Roman" w:hint="cs"/>
          <w:b w:val="0"/>
          <w:rtl/>
        </w:rPr>
        <w:t>إلاَّ ما كنتُمْ تعمَلونَ} فإذا أخبر رسوله بأنا نُجزى على قراءة القرآن دلّ على</w:t>
      </w:r>
      <w:r>
        <w:rPr>
          <w:rFonts w:eastAsia="Times New Roman" w:hint="cs"/>
        </w:rPr>
        <w:t xml:space="preserve"> </w:t>
      </w:r>
      <w:r>
        <w:rPr>
          <w:rFonts w:eastAsia="Times New Roman" w:hint="cs"/>
          <w:b w:val="0"/>
          <w:rtl/>
        </w:rPr>
        <w:t>أنه من أعمالنا وليست أعمالُنا قديمة وإنما أتي القومُ من قِبَل جهلِهم بكتاب الله</w:t>
      </w:r>
      <w:r>
        <w:rPr>
          <w:rFonts w:eastAsia="Times New Roman" w:hint="cs"/>
        </w:rPr>
        <w:t xml:space="preserve"> </w:t>
      </w:r>
      <w:r>
        <w:rPr>
          <w:rFonts w:eastAsia="Times New Roman" w:hint="cs"/>
          <w:b w:val="0"/>
          <w:rtl/>
        </w:rPr>
        <w:t>وسنّة رسوله وسخافة العقل وبلادة الذهن فإن لفظ القرآن يُطلق في الشَّرع واللسان</w:t>
      </w:r>
      <w:r>
        <w:rPr>
          <w:rFonts w:eastAsia="Times New Roman" w:hint="cs"/>
        </w:rPr>
        <w:t xml:space="preserve"> </w:t>
      </w:r>
      <w:r>
        <w:rPr>
          <w:rFonts w:eastAsia="Times New Roman" w:hint="cs"/>
          <w:b w:val="0"/>
          <w:rtl/>
        </w:rPr>
        <w:t>على الوصف القديم ويطلق على القراءة الحادثة قال الله تعالى {إنَّ علينا جَمْعَهُ</w:t>
      </w:r>
      <w:r>
        <w:rPr>
          <w:rFonts w:eastAsia="Times New Roman" w:hint="cs"/>
        </w:rPr>
        <w:t xml:space="preserve"> </w:t>
      </w:r>
      <w:r>
        <w:rPr>
          <w:rFonts w:eastAsia="Times New Roman" w:hint="cs"/>
          <w:b w:val="0"/>
          <w:rtl/>
        </w:rPr>
        <w:t>وَقُرْآنَه} أراد بقرآنه قِراءتَه إذ ليس للقرآن قرآنٌ آخرُ {فإذا قرأناهُ فاتَّبع</w:t>
      </w:r>
      <w:r>
        <w:rPr>
          <w:rFonts w:eastAsia="Times New Roman" w:hint="cs"/>
        </w:rPr>
        <w:t xml:space="preserve"> </w:t>
      </w:r>
      <w:r>
        <w:rPr>
          <w:rFonts w:eastAsia="Times New Roman" w:hint="cs"/>
          <w:b w:val="0"/>
          <w:rtl/>
        </w:rPr>
        <w:t>قُرآنَهُ} أي قِراءته فالقراءة غير المقروء والقراءة حادثة والمقروء قديمٌ كما أنا</w:t>
      </w:r>
      <w:r>
        <w:rPr>
          <w:rFonts w:eastAsia="Times New Roman" w:hint="cs"/>
        </w:rPr>
        <w:t xml:space="preserve"> </w:t>
      </w:r>
      <w:r>
        <w:rPr>
          <w:rFonts w:eastAsia="Times New Roman" w:hint="cs"/>
          <w:b w:val="0"/>
          <w:rtl/>
        </w:rPr>
        <w:t>إذا ذكرنا الله عزّ وجل كان الذِّكر حادثا والمذكور قديما فهذه نبذة من مذهب</w:t>
      </w:r>
      <w:r>
        <w:rPr>
          <w:rFonts w:eastAsia="Times New Roman" w:hint="cs"/>
        </w:rPr>
        <w:t xml:space="preserve"> </w:t>
      </w:r>
      <w:r>
        <w:rPr>
          <w:rFonts w:eastAsia="Times New Roman" w:hint="cs"/>
          <w:b w:val="0"/>
          <w:rtl/>
        </w:rPr>
        <w:t xml:space="preserve">الأشعري رحمه الله ، </w:t>
      </w:r>
      <w:r>
        <w:rPr>
          <w:rFonts w:eastAsia="Times New Roman"/>
          <w:vanish/>
        </w:rPr>
        <w:br/>
      </w:r>
      <w:r>
        <w:rPr>
          <w:rFonts w:eastAsia="Times New Roman"/>
          <w:vanish/>
        </w:rPr>
        <w:br/>
      </w:r>
      <w:r>
        <w:rPr>
          <w:rFonts w:eastAsia="Times New Roman" w:hint="cs"/>
          <w:b w:val="0"/>
          <w:vanish/>
          <w:rtl/>
        </w:rPr>
        <w:t>إذا</w:t>
      </w:r>
      <w:r>
        <w:rPr>
          <w:rFonts w:eastAsia="Times New Roman" w:hint="cs"/>
          <w:vanish/>
        </w:rPr>
        <w:t xml:space="preserve"> </w:t>
      </w:r>
      <w:r>
        <w:rPr>
          <w:rFonts w:eastAsia="Times New Roman" w:hint="cs"/>
          <w:b w:val="0"/>
          <w:vanish/>
          <w:rtl/>
        </w:rPr>
        <w:t>قالتْ حذامِ فصَدقُوها = فإنَّ القولَ ما قالت حَذامِ</w:t>
      </w:r>
      <w:r>
        <w:rPr>
          <w:rFonts w:eastAsia="Times New Roman" w:hint="cs"/>
          <w:vanish/>
        </w:rPr>
        <w:t xml:space="preserve"> </w:t>
      </w:r>
    </w:p>
    <w:p w:rsidR="00064B4F" w:rsidRDefault="00064B4F" w:rsidP="00064B4F">
      <w:pPr>
        <w:ind w:left="-58"/>
        <w:jc w:val="both"/>
        <w:rPr>
          <w:rFonts w:eastAsia="Times New Roman"/>
          <w:vanish/>
        </w:rPr>
      </w:pPr>
      <w:r>
        <w:rPr>
          <w:rFonts w:eastAsia="Times New Roman" w:hint="cs"/>
          <w:b w:val="0"/>
          <w:rtl/>
        </w:rPr>
        <w:t>والكلامُ في مثل هذا يطول ولولا ما وجب على العلماء من إعزاز الدين وإخمال</w:t>
      </w:r>
      <w:r>
        <w:rPr>
          <w:rFonts w:eastAsia="Times New Roman" w:hint="cs"/>
        </w:rPr>
        <w:t xml:space="preserve"> </w:t>
      </w:r>
      <w:r>
        <w:rPr>
          <w:rFonts w:eastAsia="Times New Roman" w:hint="cs"/>
          <w:b w:val="0"/>
          <w:rtl/>
        </w:rPr>
        <w:t>المبتدعين وما طوَّلت به الحشويّة ألسنتهم في هذا الزمان مِن الطَّعن في أعراض</w:t>
      </w:r>
      <w:r>
        <w:rPr>
          <w:rFonts w:eastAsia="Times New Roman" w:hint="cs"/>
        </w:rPr>
        <w:t xml:space="preserve"> </w:t>
      </w:r>
      <w:r>
        <w:rPr>
          <w:rFonts w:eastAsia="Times New Roman" w:hint="cs"/>
          <w:b w:val="0"/>
          <w:rtl/>
        </w:rPr>
        <w:t xml:space="preserve">الموحِّدين والإزراء على </w:t>
      </w:r>
      <w:r>
        <w:rPr>
          <w:rFonts w:eastAsia="Times New Roman" w:hint="cs"/>
          <w:b w:val="0"/>
          <w:rtl/>
        </w:rPr>
        <w:lastRenderedPageBreak/>
        <w:t>كلام المنزهين لما أطلتُ النّفسَ في مثل هذا مع إيضاحه</w:t>
      </w:r>
      <w:r>
        <w:rPr>
          <w:rFonts w:eastAsia="Times New Roman" w:hint="cs"/>
        </w:rPr>
        <w:t xml:space="preserve"> </w:t>
      </w:r>
      <w:r>
        <w:rPr>
          <w:rFonts w:eastAsia="Times New Roman" w:hint="cs"/>
          <w:b w:val="0"/>
          <w:rtl/>
        </w:rPr>
        <w:t>ولكن قد أمرنا اللهُ بالجهاد في نصرة دينه إلا أن سلاح العالِمِ عِلمُه ولسانُه كما</w:t>
      </w:r>
      <w:r>
        <w:rPr>
          <w:rFonts w:eastAsia="Times New Roman" w:hint="cs"/>
        </w:rPr>
        <w:t xml:space="preserve"> </w:t>
      </w:r>
      <w:r>
        <w:rPr>
          <w:rFonts w:eastAsia="Times New Roman" w:hint="cs"/>
          <w:b w:val="0"/>
          <w:rtl/>
        </w:rPr>
        <w:t>أنّ سلاح الملِك سيفُه وسِنانُه فكما لا يجوز للملوك إغمادُ أسلحتهم عن الملحدين</w:t>
      </w:r>
      <w:r>
        <w:rPr>
          <w:rFonts w:eastAsia="Times New Roman" w:hint="cs"/>
        </w:rPr>
        <w:t xml:space="preserve"> </w:t>
      </w:r>
      <w:r>
        <w:rPr>
          <w:rFonts w:eastAsia="Times New Roman" w:hint="cs"/>
          <w:b w:val="0"/>
          <w:rtl/>
        </w:rPr>
        <w:t>والمشركين لا يجوز للعلماء إغمادُ ألسنتهم عن الزائغين والمبتدعين فمن ناضل عن الله</w:t>
      </w:r>
      <w:r>
        <w:rPr>
          <w:rFonts w:eastAsia="Times New Roman" w:hint="cs"/>
        </w:rPr>
        <w:t xml:space="preserve"> </w:t>
      </w:r>
      <w:r>
        <w:rPr>
          <w:rFonts w:eastAsia="Times New Roman" w:hint="cs"/>
          <w:b w:val="0"/>
          <w:rtl/>
        </w:rPr>
        <w:t>وأظهر دين الله كان جديرا أن يحرُسه الله بعينه التي لا تنام ويُعِزه بعزه الذي لا</w:t>
      </w:r>
      <w:r>
        <w:rPr>
          <w:rFonts w:eastAsia="Times New Roman" w:hint="cs"/>
        </w:rPr>
        <w:t xml:space="preserve"> </w:t>
      </w:r>
      <w:r>
        <w:rPr>
          <w:rFonts w:eastAsia="Times New Roman" w:hint="cs"/>
          <w:b w:val="0"/>
          <w:rtl/>
        </w:rPr>
        <w:t>يُضام ويحُوطَه بركنه الذي لا يُرام ويحفظه من جيمع الأنام {ولو يشاءُ اللهُ لا</w:t>
      </w:r>
      <w:r>
        <w:rPr>
          <w:rFonts w:eastAsia="Times New Roman" w:hint="cs"/>
        </w:rPr>
        <w:t xml:space="preserve"> </w:t>
      </w:r>
      <w:r>
        <w:rPr>
          <w:rFonts w:eastAsia="Times New Roman" w:hint="cs"/>
          <w:b w:val="0"/>
          <w:rtl/>
        </w:rPr>
        <w:t>نتصَرَ مِنهم ولكن ليبلو بعضكُم ببعض} وما زال المنزهون والموحدون يُفتون بذلك على</w:t>
      </w:r>
      <w:r>
        <w:rPr>
          <w:rFonts w:eastAsia="Times New Roman" w:hint="cs"/>
        </w:rPr>
        <w:t xml:space="preserve"> </w:t>
      </w:r>
      <w:r>
        <w:rPr>
          <w:rFonts w:eastAsia="Times New Roman" w:hint="cs"/>
          <w:b w:val="0"/>
          <w:rtl/>
        </w:rPr>
        <w:t>رؤوس الأشهاد في المحافل والمشاهد ويجهرون به في المدارس والمساجد وبِدعة الحشوية</w:t>
      </w:r>
      <w:r>
        <w:rPr>
          <w:rFonts w:eastAsia="Times New Roman" w:hint="cs"/>
        </w:rPr>
        <w:t xml:space="preserve"> </w:t>
      </w:r>
      <w:r>
        <w:rPr>
          <w:rFonts w:eastAsia="Times New Roman" w:hint="cs"/>
          <w:b w:val="0"/>
          <w:rtl/>
        </w:rPr>
        <w:t>كامنة خفية لا يتمكنون من المجاهرة بها بل يدُسُّونها إلى جهلة العوام وقد جهروا</w:t>
      </w:r>
      <w:r>
        <w:rPr>
          <w:rFonts w:eastAsia="Times New Roman" w:hint="cs"/>
        </w:rPr>
        <w:t xml:space="preserve"> </w:t>
      </w:r>
      <w:r>
        <w:rPr>
          <w:rFonts w:eastAsia="Times New Roman" w:hint="cs"/>
          <w:b w:val="0"/>
          <w:rtl/>
        </w:rPr>
        <w:t>بها في هذا الأوان فنسأل الله تعالى أن يُعجِّل بإخمالها كعادته ويقضي بإذلالها على</w:t>
      </w:r>
      <w:r>
        <w:rPr>
          <w:rFonts w:eastAsia="Times New Roman" w:hint="cs"/>
        </w:rPr>
        <w:t xml:space="preserve"> </w:t>
      </w:r>
      <w:r>
        <w:rPr>
          <w:rFonts w:eastAsia="Times New Roman" w:hint="cs"/>
          <w:b w:val="0"/>
          <w:rtl/>
        </w:rPr>
        <w:t>ما سبق من سنّته وعلى طريقة المنزهين والموحدين درج الخلفُ والسّلف رضى الله عنهم</w:t>
      </w:r>
      <w:r>
        <w:rPr>
          <w:rFonts w:eastAsia="Times New Roman" w:hint="cs"/>
        </w:rPr>
        <w:t xml:space="preserve"> </w:t>
      </w:r>
      <w:r>
        <w:rPr>
          <w:rFonts w:eastAsia="Times New Roman" w:hint="cs"/>
          <w:b w:val="0"/>
          <w:rtl/>
        </w:rPr>
        <w:t>أجمعين</w:t>
      </w:r>
      <w:r>
        <w:rPr>
          <w:rFonts w:eastAsia="Times New Roman"/>
        </w:rPr>
        <w:t xml:space="preserve">. </w:t>
      </w:r>
      <w:r>
        <w:rPr>
          <w:rFonts w:eastAsia="Times New Roman"/>
        </w:rPr>
        <w:br/>
      </w:r>
      <w:r>
        <w:rPr>
          <w:rFonts w:eastAsia="Times New Roman" w:hint="cs"/>
          <w:b w:val="0"/>
          <w:rtl/>
        </w:rPr>
        <w:t>والعجبُ أنهم يذُمُّون الأشعري بقوله إن الخبز لا يشبع والماء لا يُروي</w:t>
      </w:r>
      <w:r>
        <w:rPr>
          <w:rFonts w:eastAsia="Times New Roman" w:hint="cs"/>
        </w:rPr>
        <w:t xml:space="preserve"> </w:t>
      </w:r>
      <w:r>
        <w:rPr>
          <w:rFonts w:eastAsia="Times New Roman" w:hint="cs"/>
          <w:b w:val="0"/>
          <w:rtl/>
        </w:rPr>
        <w:t>والنار لا تحرق وهذا كلامٌ أنزل الله معناه في كتابه فإن الشَّبع والرِّيَّ</w:t>
      </w:r>
      <w:r>
        <w:rPr>
          <w:rFonts w:eastAsia="Times New Roman" w:hint="cs"/>
        </w:rPr>
        <w:t xml:space="preserve"> </w:t>
      </w:r>
      <w:r>
        <w:rPr>
          <w:rFonts w:eastAsia="Times New Roman" w:hint="cs"/>
          <w:b w:val="0"/>
          <w:rtl/>
        </w:rPr>
        <w:t>والإحراقَ حوادثُ انفرد الربُّ بخلقها فلم يخلُقِ الخبزُ الشِّبَع ولم يخلُق الماء</w:t>
      </w:r>
      <w:r>
        <w:rPr>
          <w:rFonts w:eastAsia="Times New Roman" w:hint="cs"/>
        </w:rPr>
        <w:t xml:space="preserve"> </w:t>
      </w:r>
      <w:r>
        <w:rPr>
          <w:rFonts w:eastAsia="Times New Roman" w:hint="cs"/>
          <w:b w:val="0"/>
          <w:rtl/>
        </w:rPr>
        <w:t>الرِّيَّ ولم تخلُق النارُ الإحراق وإن كانت أسبابا في ذلك فالخالق هو المسبِّب دون</w:t>
      </w:r>
      <w:r>
        <w:rPr>
          <w:rFonts w:eastAsia="Times New Roman" w:hint="cs"/>
        </w:rPr>
        <w:t xml:space="preserve"> </w:t>
      </w:r>
      <w:r>
        <w:rPr>
          <w:rFonts w:eastAsia="Times New Roman" w:hint="cs"/>
          <w:b w:val="0"/>
          <w:rtl/>
        </w:rPr>
        <w:t>السَّبب كما قال تعالى {ومَا رَمَيْتَ إذْ رَمَيْتَ ولكِنَّ الله رَمَى} نفى أن</w:t>
      </w:r>
      <w:r>
        <w:rPr>
          <w:rFonts w:eastAsia="Times New Roman" w:hint="cs"/>
        </w:rPr>
        <w:t xml:space="preserve"> </w:t>
      </w:r>
      <w:r>
        <w:rPr>
          <w:rFonts w:eastAsia="Times New Roman" w:hint="cs"/>
          <w:b w:val="0"/>
          <w:rtl/>
        </w:rPr>
        <w:t>يكون رسوله خالقا للرَّمى وإن كان سببا فيه وقد قال تعالى {وأنَّه هوَ أضحَكَ وأبكى</w:t>
      </w:r>
      <w:r>
        <w:rPr>
          <w:rFonts w:eastAsia="Times New Roman" w:hint="cs"/>
        </w:rPr>
        <w:t xml:space="preserve"> </w:t>
      </w:r>
      <w:r>
        <w:rPr>
          <w:rFonts w:eastAsia="Times New Roman" w:hint="cs"/>
          <w:b w:val="0"/>
          <w:rtl/>
        </w:rPr>
        <w:t>وأنّهُ هوَ أماتَ وأحيا} فاقتطع الإضحاك والإبكاء والإماتة والإحياء عن أسبابها</w:t>
      </w:r>
      <w:r>
        <w:rPr>
          <w:rFonts w:eastAsia="Times New Roman" w:hint="cs"/>
        </w:rPr>
        <w:t xml:space="preserve"> </w:t>
      </w:r>
      <w:r>
        <w:rPr>
          <w:rFonts w:eastAsia="Times New Roman" w:hint="cs"/>
          <w:b w:val="0"/>
          <w:rtl/>
        </w:rPr>
        <w:t>وأضافها إليه فكذلك اقتطع الأشعري رحمه الله الشِّبَعَ والرِّيَّ والإحراق عن</w:t>
      </w:r>
      <w:r>
        <w:rPr>
          <w:rFonts w:eastAsia="Times New Roman" w:hint="cs"/>
        </w:rPr>
        <w:t xml:space="preserve"> </w:t>
      </w:r>
      <w:r>
        <w:rPr>
          <w:rFonts w:eastAsia="Times New Roman" w:hint="cs"/>
          <w:b w:val="0"/>
          <w:rtl/>
        </w:rPr>
        <w:t>أسبابها وأضافها إلى خالقها لقوله تعالى {خالِقُ كلِّ شيءٍ} وقوله {هلْ مِنْ خالِقٍ</w:t>
      </w:r>
      <w:r>
        <w:rPr>
          <w:rFonts w:eastAsia="Times New Roman" w:hint="cs"/>
        </w:rPr>
        <w:t xml:space="preserve"> </w:t>
      </w:r>
      <w:r>
        <w:rPr>
          <w:rFonts w:eastAsia="Times New Roman" w:hint="cs"/>
          <w:b w:val="0"/>
          <w:rtl/>
        </w:rPr>
        <w:t>غيرُ اللهِ} {بَلْ كذَّبُوا بِما لَمْ يُحيطوا بعلمِهِ ولمَّا يَأتِهِمْ تأوِيلُهُ}</w:t>
      </w:r>
      <w:r>
        <w:rPr>
          <w:rFonts w:eastAsia="Times New Roman" w:hint="cs"/>
        </w:rPr>
        <w:t xml:space="preserve"> </w:t>
      </w:r>
      <w:r>
        <w:rPr>
          <w:rFonts w:eastAsia="Times New Roman" w:hint="cs"/>
          <w:b w:val="0"/>
          <w:rtl/>
        </w:rPr>
        <w:t xml:space="preserve">{أكَذَّبْتُم بِآياتي وَلَمْ تُحيطوا بِها عِلما أمَّاذا كُنتُمْ تَعمَلونَ } ، </w:t>
      </w:r>
      <w:r>
        <w:rPr>
          <w:rFonts w:eastAsia="Times New Roman"/>
          <w:vanish/>
        </w:rPr>
        <w:br/>
      </w:r>
      <w:r>
        <w:rPr>
          <w:rFonts w:eastAsia="Times New Roman" w:hint="cs"/>
          <w:b w:val="0"/>
          <w:vanish/>
          <w:rtl/>
        </w:rPr>
        <w:t>وكم</w:t>
      </w:r>
      <w:r>
        <w:rPr>
          <w:rFonts w:eastAsia="Times New Roman" w:hint="cs"/>
          <w:vanish/>
        </w:rPr>
        <w:t xml:space="preserve"> </w:t>
      </w:r>
      <w:r>
        <w:rPr>
          <w:rFonts w:eastAsia="Times New Roman" w:hint="cs"/>
          <w:b w:val="0"/>
          <w:vanish/>
          <w:rtl/>
        </w:rPr>
        <w:t>مِن عائبٍ قولا صحيحا = وآفَتُه مِن الفَهمِ السَّقيمِ</w:t>
      </w:r>
      <w:r>
        <w:rPr>
          <w:rFonts w:eastAsia="Times New Roman" w:hint="cs"/>
          <w:vanish/>
        </w:rPr>
        <w:t xml:space="preserve"> </w:t>
      </w:r>
    </w:p>
    <w:p w:rsidR="00064B4F" w:rsidRDefault="00064B4F" w:rsidP="00064B4F">
      <w:pPr>
        <w:ind w:left="-58"/>
        <w:jc w:val="both"/>
        <w:rPr>
          <w:rFonts w:eastAsia="Times New Roman"/>
          <w:vanish/>
        </w:rPr>
      </w:pPr>
      <w:r>
        <w:rPr>
          <w:rFonts w:eastAsia="Times New Roman" w:hint="cs"/>
          <w:b w:val="0"/>
          <w:rtl/>
        </w:rPr>
        <w:t>فسبحان مَن رضي عن قوم فأدناهم وسخِط على آخرين فأقصاهم {لا يُسئَلُ عمَّا يفعلُ</w:t>
      </w:r>
      <w:r>
        <w:rPr>
          <w:rFonts w:eastAsia="Times New Roman" w:hint="cs"/>
        </w:rPr>
        <w:t xml:space="preserve"> </w:t>
      </w:r>
      <w:r>
        <w:rPr>
          <w:rFonts w:eastAsia="Times New Roman" w:hint="cs"/>
          <w:b w:val="0"/>
          <w:rtl/>
        </w:rPr>
        <w:t>وهُمْ يُسئَلُونَ } ، وعلى الجملة ينبغي لكلِّ عالمٍ إذا أذِلَّ الحقُّ وأُخمِلَ</w:t>
      </w:r>
      <w:r>
        <w:rPr>
          <w:rFonts w:eastAsia="Times New Roman" w:hint="cs"/>
        </w:rPr>
        <w:t xml:space="preserve"> </w:t>
      </w:r>
      <w:r>
        <w:rPr>
          <w:rFonts w:eastAsia="Times New Roman" w:hint="cs"/>
          <w:b w:val="0"/>
          <w:rtl/>
        </w:rPr>
        <w:t>الصوابُ أن يبذل جهده في نصرهما وأن يجعل نفسه بالذُّلِّ والخمولِ أولى منهما وإن</w:t>
      </w:r>
      <w:r>
        <w:rPr>
          <w:rFonts w:eastAsia="Times New Roman" w:hint="cs"/>
        </w:rPr>
        <w:t xml:space="preserve"> </w:t>
      </w:r>
      <w:r>
        <w:rPr>
          <w:rFonts w:eastAsia="Times New Roman" w:hint="cs"/>
          <w:b w:val="0"/>
          <w:rtl/>
        </w:rPr>
        <w:t>عز الحقُّ فظهر الصوابُ أن يستظلَّ بظلِّهما وأن يكتفي باليسير مِن رشاش غيرِهما ، والمخاطرة بالنفوس مشروعة في إعزاز الدين ولذلك يجوز للبطل من المسلمين أن</w:t>
      </w:r>
      <w:r>
        <w:rPr>
          <w:rFonts w:eastAsia="Times New Roman" w:hint="cs"/>
        </w:rPr>
        <w:t xml:space="preserve"> </w:t>
      </w:r>
      <w:r>
        <w:rPr>
          <w:rFonts w:eastAsia="Times New Roman" w:hint="cs"/>
          <w:b w:val="0"/>
          <w:rtl/>
        </w:rPr>
        <w:t>ينغمِر في صفوف المشركين وكذلك المخاطرة بالأمر بالمعروف والنهي عن المنكر ونصرة</w:t>
      </w:r>
      <w:r>
        <w:rPr>
          <w:rFonts w:eastAsia="Times New Roman" w:hint="cs"/>
        </w:rPr>
        <w:t xml:space="preserve"> </w:t>
      </w:r>
      <w:r>
        <w:rPr>
          <w:rFonts w:eastAsia="Times New Roman" w:hint="cs"/>
          <w:b w:val="0"/>
          <w:rtl/>
        </w:rPr>
        <w:t>قواعد الدين بالحجج والبراهين مشروعة فمن خشي على نفسه سقط عنه الوجوبُ وبقي</w:t>
      </w:r>
      <w:r>
        <w:rPr>
          <w:rFonts w:eastAsia="Times New Roman" w:hint="cs"/>
        </w:rPr>
        <w:t xml:space="preserve"> </w:t>
      </w:r>
      <w:r>
        <w:rPr>
          <w:rFonts w:eastAsia="Times New Roman" w:hint="cs"/>
          <w:b w:val="0"/>
          <w:rtl/>
        </w:rPr>
        <w:t>الاستحباب ومن قال بأن التَّغرير بالنفوس لا يجوز فقد بعُد عن الحق ونأى عن الصواب</w:t>
      </w:r>
      <w:r>
        <w:rPr>
          <w:rFonts w:eastAsia="Times New Roman" w:hint="cs"/>
          <w:b w:val="0"/>
          <w:rtl/>
          <w:lang w:bidi="ar-KW"/>
        </w:rPr>
        <w:t xml:space="preserve"> ، </w:t>
      </w:r>
      <w:r>
        <w:rPr>
          <w:rFonts w:eastAsia="Times New Roman" w:hint="cs"/>
          <w:b w:val="0"/>
          <w:rtl/>
        </w:rPr>
        <w:t>وعلى الجملة فمن آثر الله على نفسه آثره الله ومن طلب رضا الله بما يُسخِط</w:t>
      </w:r>
      <w:r>
        <w:rPr>
          <w:rFonts w:eastAsia="Times New Roman" w:hint="cs"/>
        </w:rPr>
        <w:t xml:space="preserve"> </w:t>
      </w:r>
      <w:r>
        <w:rPr>
          <w:rFonts w:eastAsia="Times New Roman" w:hint="cs"/>
          <w:b w:val="0"/>
          <w:rtl/>
        </w:rPr>
        <w:t>الناس رضى الله عنه وأرضى عنه الناس ومَن طلب رضا الناس بما يسخِطُ الله سخِط الله</w:t>
      </w:r>
      <w:r>
        <w:rPr>
          <w:rFonts w:eastAsia="Times New Roman" w:hint="cs"/>
        </w:rPr>
        <w:t xml:space="preserve"> </w:t>
      </w:r>
      <w:r>
        <w:rPr>
          <w:rFonts w:eastAsia="Times New Roman" w:hint="cs"/>
          <w:b w:val="0"/>
          <w:rtl/>
        </w:rPr>
        <w:t xml:space="preserve">عليه وأسخط عليه الناس وفي رضا الله كفاية عن رضا كلِّ أحد </w:t>
      </w:r>
      <w:r>
        <w:rPr>
          <w:rFonts w:eastAsia="Times New Roman"/>
          <w:vanish/>
        </w:rPr>
        <w:br/>
      </w:r>
      <w:r>
        <w:rPr>
          <w:rFonts w:eastAsia="Times New Roman"/>
          <w:vanish/>
        </w:rPr>
        <w:br/>
      </w:r>
      <w:r>
        <w:rPr>
          <w:rFonts w:eastAsia="Times New Roman" w:hint="cs"/>
          <w:b w:val="0"/>
          <w:vanish/>
          <w:rtl/>
        </w:rPr>
        <w:t>فليتَك</w:t>
      </w:r>
      <w:r>
        <w:rPr>
          <w:rFonts w:eastAsia="Times New Roman" w:hint="cs"/>
          <w:vanish/>
        </w:rPr>
        <w:t xml:space="preserve"> </w:t>
      </w:r>
      <w:r>
        <w:rPr>
          <w:rFonts w:eastAsia="Times New Roman" w:hint="cs"/>
          <w:b w:val="0"/>
          <w:vanish/>
          <w:rtl/>
        </w:rPr>
        <w:t>تحلو والحياة مريرة = وليتَكَ ترضى والأنامُ غِضابُ</w:t>
      </w:r>
      <w:r>
        <w:rPr>
          <w:rFonts w:eastAsia="Times New Roman" w:hint="cs"/>
          <w:vanish/>
        </w:rPr>
        <w:t xml:space="preserve"> </w:t>
      </w:r>
    </w:p>
    <w:p w:rsidR="00064B4F" w:rsidRDefault="00064B4F" w:rsidP="00064B4F">
      <w:pPr>
        <w:ind w:left="-58"/>
        <w:jc w:val="both"/>
        <w:rPr>
          <w:rFonts w:eastAsia="Times New Roman"/>
          <w:vanish/>
        </w:rPr>
      </w:pPr>
      <w:r>
        <w:rPr>
          <w:rFonts w:eastAsia="Times New Roman" w:hint="cs"/>
          <w:b w:val="0"/>
          <w:rtl/>
        </w:rPr>
        <w:t>غيره</w:t>
      </w:r>
      <w:r>
        <w:rPr>
          <w:rFonts w:eastAsia="Times New Roman" w:hint="cs"/>
        </w:rPr>
        <w:t xml:space="preserve"> </w:t>
      </w:r>
      <w:r>
        <w:rPr>
          <w:rFonts w:eastAsia="Times New Roman" w:hint="cs"/>
          <w:b w:val="0"/>
          <w:rtl/>
        </w:rPr>
        <w:t xml:space="preserve">، </w:t>
      </w:r>
      <w:r>
        <w:rPr>
          <w:rFonts w:eastAsia="Times New Roman"/>
          <w:vanish/>
        </w:rPr>
        <w:br/>
      </w:r>
      <w:r>
        <w:rPr>
          <w:rFonts w:eastAsia="Times New Roman" w:hint="cs"/>
          <w:b w:val="0"/>
          <w:vanish/>
          <w:rtl/>
        </w:rPr>
        <w:t>في</w:t>
      </w:r>
      <w:r>
        <w:rPr>
          <w:rFonts w:eastAsia="Times New Roman" w:hint="cs"/>
          <w:vanish/>
        </w:rPr>
        <w:t xml:space="preserve"> </w:t>
      </w:r>
      <w:r>
        <w:rPr>
          <w:rFonts w:eastAsia="Times New Roman" w:hint="cs"/>
          <w:b w:val="0"/>
          <w:vanish/>
          <w:rtl/>
        </w:rPr>
        <w:t>كلِّ شيءٍ إذا ضيَّعتَه عِوَضٌ = وليس في اللهِ إن ضيَّعتَه عِوَضُ</w:t>
      </w:r>
      <w:r>
        <w:rPr>
          <w:rFonts w:eastAsia="Times New Roman" w:hint="cs"/>
          <w:vanish/>
        </w:rPr>
        <w:t xml:space="preserve"> </w:t>
      </w:r>
    </w:p>
    <w:p w:rsidR="00064B4F" w:rsidRDefault="00064B4F" w:rsidP="00064B4F">
      <w:pPr>
        <w:ind w:left="-58"/>
        <w:jc w:val="both"/>
        <w:rPr>
          <w:rFonts w:eastAsia="Times New Roman"/>
          <w:b w:val="0"/>
        </w:rPr>
      </w:pPr>
      <w:r>
        <w:rPr>
          <w:rFonts w:eastAsia="Times New Roman" w:hint="cs"/>
          <w:b w:val="0"/>
          <w:rtl/>
        </w:rPr>
        <w:t>وقد قال احفظ الله يحفظك احفظ الله تجدهُ أمامك وجاء في حديث ذكِّروا الله</w:t>
      </w:r>
      <w:r>
        <w:rPr>
          <w:rFonts w:eastAsia="Times New Roman" w:hint="cs"/>
        </w:rPr>
        <w:t xml:space="preserve"> </w:t>
      </w:r>
      <w:r>
        <w:rPr>
          <w:rFonts w:eastAsia="Times New Roman" w:hint="cs"/>
          <w:b w:val="0"/>
          <w:rtl/>
        </w:rPr>
        <w:t>بأنفسِكم فإنَّ الله يُنزِلُ العبدَ مِن نفسه حيث أنزله من نفسِه حتى قال بعض</w:t>
      </w:r>
      <w:r>
        <w:rPr>
          <w:rFonts w:eastAsia="Times New Roman" w:hint="cs"/>
        </w:rPr>
        <w:t xml:space="preserve"> </w:t>
      </w:r>
      <w:r>
        <w:rPr>
          <w:rFonts w:eastAsia="Times New Roman" w:hint="cs"/>
          <w:b w:val="0"/>
          <w:rtl/>
        </w:rPr>
        <w:t xml:space="preserve">الأكابر من أراد أن ينظُر منزلته عند الله فلينظر كيف منزلة </w:t>
      </w:r>
      <w:r>
        <w:rPr>
          <w:rFonts w:eastAsia="Times New Roman" w:hint="cs"/>
          <w:b w:val="0"/>
          <w:rtl/>
        </w:rPr>
        <w:lastRenderedPageBreak/>
        <w:t>الله عنده  ، اللهم</w:t>
      </w:r>
      <w:r>
        <w:rPr>
          <w:rFonts w:eastAsia="Times New Roman" w:hint="cs"/>
        </w:rPr>
        <w:t xml:space="preserve"> </w:t>
      </w:r>
      <w:r>
        <w:rPr>
          <w:rFonts w:eastAsia="Times New Roman" w:hint="cs"/>
          <w:b w:val="0"/>
          <w:rtl/>
        </w:rPr>
        <w:t>فانصر الحق وأظهر الصواب وأبرم لهذه الأمة أمرا رشدا يعِزُّ فيه وليُّك ويذِلُّ فيه</w:t>
      </w:r>
      <w:r>
        <w:rPr>
          <w:rFonts w:eastAsia="Times New Roman" w:hint="cs"/>
        </w:rPr>
        <w:t xml:space="preserve"> </w:t>
      </w:r>
      <w:r>
        <w:rPr>
          <w:rFonts w:eastAsia="Times New Roman" w:hint="cs"/>
          <w:b w:val="0"/>
          <w:rtl/>
        </w:rPr>
        <w:t>عدوُّك ويُعمَلُ فيه بطاعتِك ويُنهى فيه عن معصيتك ، والحمد لله الذي إليه</w:t>
      </w:r>
      <w:r>
        <w:rPr>
          <w:rFonts w:eastAsia="Times New Roman" w:hint="cs"/>
        </w:rPr>
        <w:t xml:space="preserve"> </w:t>
      </w:r>
      <w:r>
        <w:rPr>
          <w:rFonts w:eastAsia="Times New Roman" w:hint="cs"/>
          <w:b w:val="0"/>
          <w:rtl/>
        </w:rPr>
        <w:t>استنادي وعليه اعتمادي وهو حسبي ونعم</w:t>
      </w:r>
      <w:r>
        <w:rPr>
          <w:rFonts w:eastAsia="Times New Roman" w:hint="cs"/>
        </w:rPr>
        <w:t xml:space="preserve"> </w:t>
      </w:r>
      <w:r>
        <w:rPr>
          <w:rFonts w:eastAsia="Times New Roman" w:hint="cs"/>
          <w:b w:val="0"/>
          <w:rtl/>
        </w:rPr>
        <w:t>الوكيل وصلى الله على سيدنا محمد وآله</w:t>
      </w:r>
      <w:r>
        <w:rPr>
          <w:rFonts w:eastAsia="Times New Roman" w:hint="cs"/>
        </w:rPr>
        <w:t xml:space="preserve"> </w:t>
      </w:r>
      <w:r>
        <w:rPr>
          <w:rFonts w:eastAsia="Times New Roman" w:hint="cs"/>
          <w:b w:val="0"/>
          <w:rtl/>
        </w:rPr>
        <w:t xml:space="preserve">وصحبه وسلم } أهـ  ، </w:t>
      </w:r>
    </w:p>
    <w:p w:rsidR="00064B4F" w:rsidRDefault="00064B4F" w:rsidP="00064B4F">
      <w:pPr>
        <w:ind w:left="-58"/>
        <w:jc w:val="center"/>
        <w:rPr>
          <w:rFonts w:eastAsia="Times New Roman" w:hint="cs"/>
          <w:b w:val="0"/>
          <w:rtl/>
        </w:rPr>
      </w:pPr>
      <w:r>
        <w:rPr>
          <w:rFonts w:eastAsia="Times New Roman" w:hint="cs"/>
          <w:b w:val="0"/>
          <w:rtl/>
        </w:rPr>
        <w:t xml:space="preserve">*** </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eastAsia="Times New Roman" w:hint="cs"/>
          <w:b w:val="0"/>
          <w:rtl/>
        </w:rPr>
      </w:pP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r>
        <w:rPr>
          <w:rFonts w:cs="Monotype Koufi" w:hint="cs"/>
          <w:b w:val="0"/>
          <w:rtl/>
        </w:rPr>
        <w:t>القاعدة الثامنة</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r>
        <w:rPr>
          <w:rFonts w:cs="Monotype Koufi" w:hint="cs"/>
          <w:b w:val="0"/>
          <w:rtl/>
        </w:rPr>
        <w:t>خوض أهل الحشو في المتشابهات ابتغاء الفتنة وابتغاء تفريق الأمة</w:t>
      </w:r>
    </w:p>
    <w:p w:rsidR="00064B4F" w:rsidRDefault="00064B4F" w:rsidP="00064B4F">
      <w:pPr>
        <w:pBdr>
          <w:top w:val="dashDotStroked" w:sz="24" w:space="1" w:color="auto"/>
          <w:left w:val="dashDotStroked" w:sz="24" w:space="4" w:color="auto"/>
          <w:bottom w:val="dashDotStroked" w:sz="24" w:space="1" w:color="auto"/>
          <w:right w:val="dashDotStroked" w:sz="24" w:space="4" w:color="auto"/>
        </w:pBdr>
        <w:ind w:right="-58"/>
        <w:jc w:val="center"/>
        <w:rPr>
          <w:rFonts w:eastAsia="Times New Roman" w:hint="cs"/>
          <w:b w:val="0"/>
          <w:rtl/>
        </w:rPr>
      </w:pPr>
    </w:p>
    <w:p w:rsidR="00064B4F" w:rsidRDefault="00064B4F" w:rsidP="00064B4F">
      <w:pPr>
        <w:ind w:left="-58"/>
        <w:jc w:val="both"/>
        <w:rPr>
          <w:rFonts w:hint="cs"/>
          <w:b w:val="0"/>
          <w:rtl/>
          <w:lang w:bidi="ar-KW"/>
        </w:rPr>
      </w:pPr>
      <w:r>
        <w:rPr>
          <w:rFonts w:hint="cs"/>
          <w:b w:val="0"/>
          <w:bCs/>
          <w:rtl/>
        </w:rPr>
        <w:t xml:space="preserve">[  1  ] : الحشوية أعداء العقل يحشون عقولهم بما يستحيل نسبته إلى جناب ذات الله تعالى : </w:t>
      </w:r>
      <w:r>
        <w:rPr>
          <w:rFonts w:hint="cs"/>
          <w:b w:val="0"/>
          <w:rtl/>
        </w:rPr>
        <w:t>يظنون - جهلاً وتلبيسا من تلبيسات إبليس الرجيم عليهم - أنّ تمام الإيمان والتسليم يكون بإلغاء دور العقل في فهم النصوص ، وهل صار العلماء علماء والفقهاء فقهاء إلا باستعمال العقل وإجهاده في فهم النصوص والجمع بينها ، فلمّا ألغوا دور العقل ، عاشوا في العقيدة بالحس الذي سيطر على أوهامهم ،</w:t>
      </w:r>
      <w:r>
        <w:rPr>
          <w:rFonts w:hint="cs"/>
          <w:b w:val="0"/>
          <w:bCs/>
          <w:rtl/>
        </w:rPr>
        <w:t xml:space="preserve"> (  فإنّ قلت لهم ) : </w:t>
      </w:r>
      <w:r>
        <w:rPr>
          <w:rFonts w:hint="cs"/>
          <w:b w:val="0"/>
          <w:rtl/>
        </w:rPr>
        <w:t xml:space="preserve">إنّ أي شيء محدود لا يصلح أن يكون إلها ، وذلك لأنّ الحد معناه التناهي ، والتناهي في ذات الله تعالى نقص لا يجوز وصف ذات الله تعالى به ، ولأنّ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هو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وأنّ الله تعالى هو الواحد القهار ،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w:t>
      </w:r>
      <w:r>
        <w:rPr>
          <w:rFonts w:hint="cs"/>
          <w:b w:val="0"/>
          <w:rtl/>
        </w:rPr>
        <w:lastRenderedPageBreak/>
        <w:t xml:space="preserve">الحدود والمقادير ، تنزه عن الحد والمقدار ، </w:t>
      </w:r>
      <w:r>
        <w:rPr>
          <w:rFonts w:hint="cs"/>
          <w:b w:val="0"/>
          <w:bCs/>
          <w:rtl/>
        </w:rPr>
        <w:t>( قال لك )</w:t>
      </w:r>
      <w:r>
        <w:rPr>
          <w:rFonts w:hint="cs"/>
          <w:b w:val="0"/>
          <w:rtl/>
        </w:rPr>
        <w:t xml:space="preserve"> : لم يأت الحد في الكتاب والسنّة فلا أنفيه ولا أثبته ، </w:t>
      </w:r>
      <w:r>
        <w:rPr>
          <w:rFonts w:hint="cs"/>
          <w:b w:val="0"/>
          <w:bCs/>
          <w:rtl/>
        </w:rPr>
        <w:t>( فإن قلت له</w:t>
      </w:r>
      <w:r>
        <w:rPr>
          <w:rFonts w:hint="cs"/>
          <w:b w:val="0"/>
          <w:rtl/>
        </w:rPr>
        <w:t xml:space="preserve"> ) : هل يأكل ربنا تقدس وتعالى ، قال لا يأكل ، لأنّ الأكل دليل على الحاجة والحاجة نقص ، قلنا له والحد غاية والغاية دليل على النقص ، ولكنه يفهم الأولى لسهولتها ، ولا يفهم الثانية لخفائها على غير  المتخصص ، ( </w:t>
      </w:r>
      <w:r>
        <w:rPr>
          <w:rFonts w:hint="cs"/>
          <w:b w:val="0"/>
          <w:bCs/>
          <w:rtl/>
        </w:rPr>
        <w:t xml:space="preserve">وإن قلت له ) : </w:t>
      </w:r>
      <w:r>
        <w:rPr>
          <w:rFonts w:hint="cs"/>
          <w:b w:val="0"/>
          <w:rtl/>
        </w:rPr>
        <w:t>إنّ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 فليس بمحدود في شيء ، فهو الواحد القهار لا يشوبه نقص ، ولا يحده حد ، ولا يقدره مقدار ، كيف وهو الذي خلق الحدود والمقادير وهو الواحد القهار ، وقد بين الله تعالى في كتابه الكريم أنه تعالى خلق الأشياء وخصصها بما هي عليه من قدر معين قال تعالى : { وخلق كل شيء فقدره تقديراً } ، وقال تعالى :{ جعل الله لكل شيء قدرا } ، وقال تعالى :{وإن من شيء إلاّ عندنا خزآئنه وما ننزله إلا بقدر معلوم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Pr>
          <w:rFonts w:hint="cs"/>
        </w:rPr>
        <w:t xml:space="preserve"> </w:t>
      </w:r>
      <w:r>
        <w:rPr>
          <w:rFonts w:hint="cs"/>
          <w:b w:val="0"/>
          <w:rtl/>
        </w:rPr>
        <w:t>الذي يحتج به على الحدوث والمخلوقية وصفا لله تعالى في ذاته أو صفاته فلا حد لذات الله تعالى وتقدس ولا حد لصفات الله عز وجل ، قال لك : آتني بدليل من القرآن على أنّ الله تعالى منزه عن الحد فأقبله ، تقول له : أوليس قوله تعالى : { وخلق كل شيء فقدره تقديراً } دليل على الحد والمقدار سمتان من سمات المخلوق ، والله تعالى هو الخالق ،</w:t>
      </w:r>
      <w:r>
        <w:rPr>
          <w:rFonts w:hint="cs"/>
          <w:b w:val="0"/>
          <w:bCs/>
          <w:rtl/>
        </w:rPr>
        <w:t xml:space="preserve"> ( قال لك ) :</w:t>
      </w:r>
      <w:r>
        <w:rPr>
          <w:rFonts w:hint="cs"/>
          <w:b w:val="0"/>
          <w:rtl/>
        </w:rPr>
        <w:t xml:space="preserve"> لا أفهم هذا الدليل ، ( </w:t>
      </w:r>
      <w:r>
        <w:rPr>
          <w:rFonts w:hint="cs"/>
          <w:b w:val="0"/>
          <w:bCs/>
          <w:rtl/>
        </w:rPr>
        <w:t>تقول له</w:t>
      </w:r>
      <w:r>
        <w:rPr>
          <w:rFonts w:hint="cs"/>
          <w:b w:val="0"/>
          <w:rtl/>
        </w:rPr>
        <w:t xml:space="preserve"> ) : القاعدة تقول :كل ما يقبل الحد  فهو محدود ، وما يحد شيء بحد إلا وهو متناهي الذات ، وكل</w:t>
      </w:r>
      <w:r>
        <w:rPr>
          <w:rFonts w:hint="cs"/>
        </w:rPr>
        <w:t xml:space="preserve"> </w:t>
      </w:r>
      <w:r>
        <w:rPr>
          <w:rFonts w:hint="cs"/>
          <w:b w:val="0"/>
          <w:rtl/>
        </w:rPr>
        <w:t xml:space="preserve">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 ثم  كيف نصف الله تعالى بالحد والمقدار ، ونحن نقول في كل صلاة وعند كل حركة وانتقال ، وفي الاذكار عقب الصلوات وفي الصباح والمساء (( الله أكبر )) ويدخل في معانيها : الله أكبر من كل تصور ، والله أكبر من كل خيال ، والله أكبر من كل حد ، والله أكبر من كل مقدار ، ( </w:t>
      </w:r>
      <w:r>
        <w:rPr>
          <w:rFonts w:hint="cs"/>
          <w:b w:val="0"/>
          <w:bCs/>
          <w:rtl/>
        </w:rPr>
        <w:t>يقول لك</w:t>
      </w:r>
      <w:r>
        <w:rPr>
          <w:rFonts w:hint="cs"/>
          <w:b w:val="0"/>
          <w:rtl/>
        </w:rPr>
        <w:t xml:space="preserve"> ) : هذا لم يرد به كتاب ولا سنّة ، ( </w:t>
      </w:r>
      <w:r>
        <w:rPr>
          <w:rFonts w:hint="cs"/>
          <w:b w:val="0"/>
          <w:bCs/>
          <w:rtl/>
        </w:rPr>
        <w:t>فإن قلت له</w:t>
      </w:r>
      <w:r>
        <w:rPr>
          <w:rFonts w:hint="cs"/>
          <w:b w:val="0"/>
          <w:rtl/>
        </w:rPr>
        <w:t xml:space="preserve"> ) : لقد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w:t>
      </w:r>
      <w:r>
        <w:rPr>
          <w:rFonts w:hint="cs"/>
          <w:b w:val="0"/>
          <w:rtl/>
        </w:rPr>
        <w:lastRenderedPageBreak/>
        <w:t xml:space="preserve">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  </w:t>
      </w:r>
      <w:r>
        <w:rPr>
          <w:rFonts w:hint="cs"/>
          <w:b w:val="0"/>
          <w:bCs/>
          <w:rtl/>
        </w:rPr>
        <w:t>( تنبيه )</w:t>
      </w:r>
      <w:r>
        <w:rPr>
          <w:rFonts w:hint="cs"/>
          <w:b w:val="0"/>
          <w:rtl/>
        </w:rPr>
        <w:t xml:space="preserve"> 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w:t>
      </w:r>
      <w:r>
        <w:rPr>
          <w:rFonts w:hint="cs"/>
          <w:b w:val="0"/>
          <w:rtl/>
        </w:rPr>
        <w:lastRenderedPageBreak/>
        <w:t xml:space="preserve">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w:t>
      </w:r>
      <w:r>
        <w:rPr>
          <w:rFonts w:hint="cs"/>
          <w:b w:val="0"/>
          <w:bCs/>
          <w:rtl/>
        </w:rPr>
        <w:t>( تنبيه آخر )</w:t>
      </w:r>
      <w:r>
        <w:rPr>
          <w:rFonts w:hint="cs"/>
          <w:b w:val="0"/>
          <w:rtl/>
        </w:rPr>
        <w:t xml:space="preserve">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وإذا كان علماء الحساب والرياضيات يقولون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 </w:t>
      </w:r>
      <w:r>
        <w:rPr>
          <w:b w:val="0"/>
        </w:rPr>
        <w:t xml:space="preserve">! </w:t>
      </w:r>
      <w:r>
        <w:rPr>
          <w:rFonts w:hint="cs"/>
          <w:b w:val="0"/>
          <w:rtl/>
        </w:rPr>
        <w:t xml:space="preserve">لو أن أولكم وآخركم وإنسكم وجنكم  كانوا على أتقى قلب رجل واحد منكم ما زاد ذلك في ملكي شيئا ، يا عبادي ! لو أن أولكم وآخركم وإنسكم وجنكم كانوا على أفجر قلب رجل واحد ما نقص ذلك من ملكي شيئا ،  يا عبادي ! لو أن أولكم وآخركم وإنسكم وجنكم قاموا في صعيد واحد فسألوني فأعطيت كل إنسان مسألته ما نقص ذلك مما عندي إلا كما ينقص 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إنّ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w:t>
      </w:r>
      <w:r>
        <w:rPr>
          <w:rFonts w:hint="cs"/>
          <w:b w:val="0"/>
          <w:rtl/>
        </w:rPr>
        <w:lastRenderedPageBreak/>
        <w:t>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وأنه لا يُقال إن الله داخل الكون _ لأن ذلك يوحي بالحلول والاتحاد  وأنى يحل الخالق المنزه عن الحدود في الكون المحدود _ ولا يُقال إنه خارجه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ولا يُقال أنه متصل بالكون ولا يُقال أنه منفصل عنه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Pr>
          <w:rFonts w:hint="cs"/>
          <w:b w:val="0"/>
          <w:rtl/>
          <w:lang w:bidi="ar-KW"/>
        </w:rPr>
        <w:t xml:space="preserve">لا تلتفت إلى القاصر عن علم العقيدة والتقديس </w:t>
      </w:r>
      <w:r>
        <w:rPr>
          <w:rFonts w:hint="cs"/>
          <w:b w:val="0"/>
          <w:bCs/>
          <w:rtl/>
          <w:lang w:bidi="ar-KW"/>
        </w:rPr>
        <w:t>( إذا قلنا له</w:t>
      </w:r>
      <w:r>
        <w:rPr>
          <w:rFonts w:hint="cs"/>
          <w:b w:val="0"/>
          <w:rtl/>
          <w:lang w:bidi="ar-KW"/>
        </w:rPr>
        <w:t xml:space="preserve"> ) : إنه لا يُقال أنه سبحانه لا هو داخل العالم ولا هو خارجه ولا هو متصل به ولا هو منفصل عنه ، لأنّه لا وجه للتماثل بين الخالق والمخلوق ، </w:t>
      </w:r>
      <w:r>
        <w:rPr>
          <w:rFonts w:hint="cs"/>
          <w:b w:val="0"/>
          <w:bCs/>
          <w:rtl/>
          <w:lang w:bidi="ar-KW"/>
        </w:rPr>
        <w:t>( فإنّه يقول</w:t>
      </w:r>
      <w:r>
        <w:rPr>
          <w:rFonts w:hint="cs"/>
          <w:b w:val="0"/>
          <w:rtl/>
          <w:lang w:bidi="ar-KW"/>
        </w:rPr>
        <w:t xml:space="preserve"> ) : فهذا هو التناقض ، </w:t>
      </w:r>
      <w:r>
        <w:rPr>
          <w:rFonts w:hint="cs"/>
          <w:b w:val="0"/>
          <w:bCs/>
          <w:rtl/>
          <w:lang w:bidi="ar-KW"/>
        </w:rPr>
        <w:t>( نقول ) :</w:t>
      </w:r>
      <w:r>
        <w:rPr>
          <w:rFonts w:hint="cs"/>
          <w:b w:val="0"/>
          <w:rtl/>
          <w:lang w:bidi="ar-KW"/>
        </w:rPr>
        <w:t xml:space="preserve">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w:t>
      </w:r>
      <w:r>
        <w:rPr>
          <w:rFonts w:hint="cs"/>
          <w:b w:val="0"/>
          <w:rtl/>
        </w:rPr>
        <w:t xml:space="preserve">(  </w:t>
      </w:r>
      <w:r>
        <w:rPr>
          <w:rFonts w:hint="cs"/>
          <w:bCs/>
          <w:rtl/>
          <w:lang w:bidi="ar-KW"/>
        </w:rPr>
        <w:t>تقول له</w:t>
      </w:r>
      <w:r>
        <w:rPr>
          <w:rFonts w:hint="cs"/>
          <w:b w:val="0"/>
          <w:rtl/>
          <w:lang w:bidi="ar-KW"/>
        </w:rPr>
        <w:t xml:space="preserve"> ) : عند إعمال العقل وتدبره لقول الله تعالى : { هُوَ الْأَوَّلُ وَالْآخِرُ وَالظَّاهِرُ وَالْبَاطِنُ وَهُوَ بِكُلِّ شَيْءٍ عَلِيمٌ } [ الحديد : 3 } ، مع قوله صلى الله عليه وسلم : (( اللهم أنت الأوَّلُ فليس قبلَك شيء ، وأنت الآخِر فليس بعدَك شيء ، وأنت الظاهرُ </w:t>
      </w:r>
      <w:r>
        <w:rPr>
          <w:rFonts w:hint="cs"/>
          <w:b w:val="0"/>
          <w:rtl/>
          <w:lang w:bidi="ar-KW"/>
        </w:rPr>
        <w:lastRenderedPageBreak/>
        <w:t xml:space="preserve">فليس فوقَكَ شيء ،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منزه عن الوجود الزماني ، وكمال منزه عن الوجود المكاني ، ليس كمثله شيء وليس كمثل وجوده وجود ، له كمال الوجود المنزه من الزمان ، إذ هو الأول بلا ابتداء ، وهو الآخر بلا انتهاء ، فوجوده قبل الزمان ، ووجوده بعد انقضاء الزمان ، إذ هو خالق الزمان ، أزلي أبدي فلا يجري عليه زمان ، وله كمال الوجود المنزه عن المكان ، إذ هو الظاهر فليس فوقه شيء ، وهو الباطن فليس دونه شيء ، فوجوده قبل المكان ، إذ هو خالق المكان ، فكيف يحويه المكان وهو بكل شيء محيط ، </w:t>
      </w:r>
      <w:r>
        <w:rPr>
          <w:rFonts w:hint="cs"/>
          <w:b w:val="0"/>
          <w:rtl/>
        </w:rPr>
        <w:t xml:space="preserve">وإذا لم يكن قبل ( الله ) تعالى شيء ولا بعده شيء ولا فوقه شيء ولا دونه شيء ، وهو بكل شيء محيط ، لم يكن له شبيه ولا مثيل في وجود ذاته ، </w:t>
      </w:r>
      <w:r>
        <w:rPr>
          <w:rFonts w:hint="cs"/>
          <w:b w:val="0"/>
          <w:rtl/>
          <w:lang w:bidi="ar-KW"/>
        </w:rPr>
        <w:t xml:space="preserve"> </w:t>
      </w:r>
      <w:r>
        <w:rPr>
          <w:rFonts w:hint="cs"/>
          <w:b w:val="0"/>
          <w:rtl/>
        </w:rPr>
        <w:t xml:space="preserve">وعلى ذلك : فالله موجود ولكن وجوده تعالى ليس كمثله شيء ولا له كفء ولا شبيه وليس له مثال يقاس عليه ، </w:t>
      </w:r>
      <w:r>
        <w:rPr>
          <w:rFonts w:hint="cs"/>
          <w:b w:val="0"/>
          <w:rtl/>
          <w:lang w:bidi="ar-KW"/>
        </w:rPr>
        <w:t xml:space="preserve">وعلى ذلك فإن لله تعالى كمال الوجود المطلق المنزه عن المكان فلا يحويه مكان ، والمنزه عن الزمان فلا يجري عليه زمان ،  كما أنّ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ومن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ومن الدلائل الواضحة على تنزه الله </w:t>
      </w:r>
      <w:r>
        <w:rPr>
          <w:rFonts w:hint="cs"/>
          <w:b w:val="0"/>
          <w:rtl/>
          <w:lang w:bidi="ar-KW"/>
        </w:rPr>
        <w:lastRenderedPageBreak/>
        <w:t xml:space="preserve">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وحاصل الأمر أن الله تعالى لا تحويه جهة من جهات الكون ولا سائر الجهات ورحم الله الطحاوي حيث يقول " تعالى عن الحدودِ والغاياتِ والأركانِ والأعضاءِ والأدوات ، لا تحويهِ الجهاتُ الستُّ كسائرِ المبتدعات " أهــ ، </w:t>
      </w:r>
      <w:r>
        <w:rPr>
          <w:rFonts w:hint="cs"/>
          <w:b w:val="0"/>
          <w:bCs/>
          <w:rtl/>
          <w:lang w:bidi="ar-KW"/>
        </w:rPr>
        <w:t xml:space="preserve"> ومن الادلة على تنزيه الله تعالى عن المكان</w:t>
      </w:r>
      <w:r>
        <w:rPr>
          <w:rFonts w:hint="cs"/>
          <w:b w:val="0"/>
          <w:rtl/>
          <w:lang w:bidi="ar-KW"/>
        </w:rPr>
        <w:t xml:space="preserve"> : أنّ ا</w:t>
      </w:r>
      <w:r>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 ومنزه عن أن يحيط به شيء لأنه بكل شيء محيط ، فتحتم من ذلك تنزيهه عن أن يحيزه شيء من خلقه وكل ما في الوجود سواه فهو خلقه الفقير إليه وهو الغني عنهم ،  كما أنّ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وعدم تنزيه الله تعالى عن المكان يستلزم ذلك احتياج الله إلى المكان ، لأنّ الكائن في مكان محتاج إلى المكان ، ولكنّه تعالى هو الغني الذي لا يحتاج إلى شيء ، والاحتياج من صفات المُحدَث المخلوق الفقير لا من صفات الخالق الغني الحميد ،  إنّ  عدم تنزيه الله تعالى عن المكان يعني إنّ المكان الذي يكون الله فيه لا يخلو من أمرين : الأوّل : قديم ، فيستلزم ذلك تعدّد القدماء ، وهذا باطل ، الثاني : حادث ، والحادث محدود ، ولكنّه تعالى غير محدود ، والشيء المحدود لا يسعه إحاطة الشيء غير المحدود ، فيثبت بطلان وجوده تعالى في مكان ، وقوله تعالى ( الله الصمد ) فالصمد هو السيد المصمود إليه في الحوائج وذلك يدل على أنه ليس في مكان ، وأما بيان دلالته على أنه تعالى منزه عن المكان ، 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وقوله تعالى ( والله الغنى وأنتم الفقراء ) دلت هذه الآية على كونه تعالى غنى ولو كان في مكان لكان محتاجا إلى ذلك المكان وذلك يقدح في كونه غنياً على الإطلاق ، وقوله تعالى ( لا إله إلا هو الحى القيوم ) والقيوم مبالغة في كونه غنياً عن كل ما سواه ، وكونه مقوماً لغيره : عبارة عن احتياج </w:t>
      </w:r>
      <w:r>
        <w:rPr>
          <w:rFonts w:hint="cs"/>
          <w:b w:val="0"/>
          <w:rtl/>
        </w:rPr>
        <w:lastRenderedPageBreak/>
        <w:t xml:space="preserve">كل ما سواه إليه ، فلو كان في مكان لكان هو مفتقراً الى ذلك المكان فلن يكن قيوماً على الإطلاق ، وقوله تعالى ( هل تعلم له سمياً ) قال ابن عباس رضى الله عنه هل تعلم له مثلاً ولو كان متحيزاً في مكان لكان كل واحد من الأجسام مثلاً له في احتياجه إلى المكان وغيره ، </w:t>
      </w:r>
      <w:r>
        <w:rPr>
          <w:rFonts w:hint="cs"/>
          <w:bCs/>
          <w:rtl/>
          <w:lang w:bidi="ar-KW"/>
        </w:rPr>
        <w:t>والله تعالى كما أنّه منزه عن المكان فإنّه كذلك منزه عن الزمان</w:t>
      </w:r>
      <w:r>
        <w:rPr>
          <w:rFonts w:hint="cs"/>
          <w:b w:val="0"/>
          <w:rtl/>
          <w:lang w:bidi="ar-KW"/>
        </w:rPr>
        <w:t xml:space="preserve"> فلا يجري عليه زمان ، ومن الادلة على تنزيه الله تعالى عن الزمان أنّ الزمان هو عبارة عن أثر </w:t>
      </w:r>
      <w:r>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w:t>
      </w:r>
      <w:r>
        <w:rPr>
          <w:rFonts w:hint="cs"/>
          <w:b w:val="0"/>
          <w:bCs/>
          <w:rtl/>
        </w:rPr>
        <w:t>يقول الحشوي غير الدارس لعلم الأصول ) :</w:t>
      </w:r>
      <w:r>
        <w:rPr>
          <w:rFonts w:hint="cs"/>
          <w:b w:val="0"/>
          <w:rtl/>
        </w:rPr>
        <w:t xml:space="preserve">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أو متحرك لهما أمثال كثيرة ، أو منزه عن السكون والحركة لا تماثل بينه وبينها ليس كمثله شيء ألا وهو الله تعالى وتقدس ، إنّ </w:t>
      </w:r>
      <w:r>
        <w:rPr>
          <w:rFonts w:hint="cs"/>
          <w:b w:val="0"/>
          <w:snapToGrid w:val="0"/>
          <w:rtl/>
        </w:rPr>
        <w:t>الله تعالى كان ولا مكان ولا زمان ثم خلق المكان والزمان ، وهذا معتقد أهل التنزيه وهو موافق للمكتشفات العلمية عن حقيقة الكون ،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Pr>
          <w:rFonts w:hint="cs"/>
          <w:b w:val="0"/>
          <w:rtl/>
        </w:rPr>
        <w:t xml:space="preserve"> ،  </w:t>
      </w:r>
      <w:r>
        <w:rPr>
          <w:rFonts w:hint="cs"/>
          <w:b w:val="0"/>
          <w:bCs/>
          <w:rtl/>
        </w:rPr>
        <w:t>إنّ الحشوي الجاهل بأصول علم التقديس</w:t>
      </w:r>
      <w:r>
        <w:rPr>
          <w:rFonts w:hint="cs"/>
          <w:b w:val="0"/>
          <w:rtl/>
        </w:rPr>
        <w:t xml:space="preserve">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Pr>
          <w:rFonts w:hint="cs"/>
          <w:bCs/>
          <w:rtl/>
          <w:lang w:bidi="ar-KW"/>
        </w:rPr>
        <w:t>لقد أخطأت الطائفة السلفية المعاصرة خطأ جسيما</w:t>
      </w:r>
      <w:r>
        <w:rPr>
          <w:rFonts w:hint="cs"/>
          <w:b w:val="0"/>
          <w:rtl/>
          <w:lang w:bidi="ar-KW"/>
        </w:rPr>
        <w:t xml:space="preserve"> عندما كيفوا وجود </w:t>
      </w:r>
      <w:r>
        <w:rPr>
          <w:rFonts w:hint="cs"/>
          <w:b w:val="0"/>
          <w:rtl/>
          <w:lang w:bidi="ar-KW"/>
        </w:rPr>
        <w:lastRenderedPageBreak/>
        <w:t xml:space="preserve">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w:t>
      </w:r>
      <w:r>
        <w:rPr>
          <w:rFonts w:hint="cs"/>
          <w:b w:val="0"/>
          <w:bCs/>
          <w:rtl/>
          <w:lang w:bidi="ar-KW"/>
        </w:rPr>
        <w:t>وأخطأت الطائفة السلفية المعاصرة خطأ جسيما أيضاً</w:t>
      </w:r>
      <w:r>
        <w:rPr>
          <w:rFonts w:hint="cs"/>
          <w:b w:val="0"/>
          <w:rtl/>
          <w:lang w:bidi="ar-KW"/>
        </w:rPr>
        <w:t xml:space="preserve">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w:t>
      </w:r>
      <w:r>
        <w:rPr>
          <w:rFonts w:hint="cs"/>
          <w:b w:val="0"/>
          <w:bCs/>
          <w:rtl/>
          <w:lang w:bidi="ar-KW"/>
        </w:rPr>
        <w:t>وهم مع ذلك متناقضون</w:t>
      </w:r>
      <w:r>
        <w:rPr>
          <w:rFonts w:hint="cs"/>
          <w:b w:val="0"/>
          <w:rtl/>
          <w:lang w:bidi="ar-KW"/>
        </w:rPr>
        <w:t xml:space="preserve">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w:t>
      </w:r>
      <w:r>
        <w:rPr>
          <w:rFonts w:hint="cs"/>
          <w:b w:val="0"/>
          <w:bCs/>
          <w:rtl/>
          <w:lang w:bidi="ar-KW"/>
        </w:rPr>
        <w:t>( تنبيه )</w:t>
      </w:r>
      <w:r>
        <w:rPr>
          <w:rFonts w:hint="cs"/>
          <w:b w:val="0"/>
          <w:rtl/>
          <w:lang w:bidi="ar-KW"/>
        </w:rPr>
        <w:t xml:space="preserve"> : تنزيه الخالق سبحانه عن المكان ليس معناه أن الله في كل مكان إذ المكان مهما كبر فهو محدود والله تنزه عن الحدود ، والإحاطة في </w:t>
      </w:r>
      <w:r>
        <w:rPr>
          <w:rFonts w:hint="cs"/>
          <w:b w:val="0"/>
          <w:rtl/>
          <w:lang w:bidi="ar-KW"/>
        </w:rPr>
        <w:lastRenderedPageBreak/>
        <w:t xml:space="preserve">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r>
        <w:rPr>
          <w:rFonts w:hint="cs"/>
          <w:b w:val="0"/>
          <w:rtl/>
        </w:rPr>
        <w:t xml:space="preserve">تقول له ذلك لعله يرتدع عن الخوض فيما يتعلق بذات الله تعالى ، </w:t>
      </w:r>
      <w:r>
        <w:rPr>
          <w:rFonts w:hint="cs"/>
          <w:b w:val="0"/>
          <w:bCs/>
          <w:rtl/>
        </w:rPr>
        <w:t>( يقول لك ) : هذا من علوم اليونان</w:t>
      </w:r>
      <w:r>
        <w:rPr>
          <w:rFonts w:hint="cs"/>
          <w:b w:val="0"/>
          <w:rtl/>
        </w:rPr>
        <w:t xml:space="preserve"> ،  </w:t>
      </w:r>
      <w:r>
        <w:rPr>
          <w:rFonts w:hint="cs"/>
          <w:b w:val="0"/>
          <w:bCs/>
          <w:rtl/>
        </w:rPr>
        <w:t>تقول له</w:t>
      </w:r>
      <w:r>
        <w:rPr>
          <w:rFonts w:hint="cs"/>
          <w:b w:val="0"/>
          <w:rtl/>
        </w:rPr>
        <w:t xml:space="preserve"> إن اليونان كانوا يعبدون الأوثان ، وما أبعدهم عن هذا التقديس فأين ذلك من علوم عباد الأصنام والأجسام والأوثان ، يقول لك : أليس هذا من علم الكلام ، وعلم الكلام منسوب إلى اليونان ، تقول له : إن علم الكلام نوعان : نوع باطل يقوم على السفسطة والفلسفة والتعطيل ، وهذا ذمه السلف والخلف العدول وقالوا في أهله ما قالوا ، ونوع آخر يمثل ركائز التقديس والتسبيح والتنزيه ، وهو العلم الراسخ الذي لابد من دراسته لأنّه علم توحيد الذات الذي يمنع من نسبة النقص أو العيب أو العجز إلى الله ، وهذا العلم مطلوب لكل متخصص في العقيدة كما أن علم أصول الفقه مطلوب لكل فقيه مجتهد ، ولتقريب أهمية هذا العلم الراسخ إلى ذهنه ، </w:t>
      </w:r>
      <w:r>
        <w:rPr>
          <w:rFonts w:hint="cs"/>
          <w:b w:val="0"/>
          <w:bCs/>
          <w:rtl/>
        </w:rPr>
        <w:t>تقول له</w:t>
      </w:r>
      <w:r>
        <w:rPr>
          <w:rFonts w:hint="cs"/>
          <w:b w:val="0"/>
          <w:rtl/>
        </w:rPr>
        <w:t xml:space="preserve"> : هل ربنا قريب لنا بذاته ، </w:t>
      </w:r>
      <w:r>
        <w:rPr>
          <w:rFonts w:hint="cs"/>
          <w:b w:val="0"/>
          <w:bCs/>
          <w:rtl/>
        </w:rPr>
        <w:t>قال حاش لله</w:t>
      </w:r>
      <w:r>
        <w:rPr>
          <w:rFonts w:hint="cs"/>
          <w:b w:val="0"/>
          <w:rtl/>
        </w:rPr>
        <w:t xml:space="preserve"> ، فإن قلت لم ؟ قال أنجعله في الأرض حيث المزابل والحشوش ، وحيث شبه الحلول في القاذورات سبحانك هذا بهتان عظيم ، ( </w:t>
      </w:r>
      <w:r>
        <w:rPr>
          <w:rFonts w:hint="cs"/>
          <w:b w:val="0"/>
          <w:bCs/>
          <w:rtl/>
        </w:rPr>
        <w:t>تقول له</w:t>
      </w:r>
      <w:r>
        <w:rPr>
          <w:rFonts w:hint="cs"/>
          <w:b w:val="0"/>
          <w:rtl/>
        </w:rPr>
        <w:t xml:space="preserve"> ) : فإنّ الله تعالى يقول في كتابه الكريم : { فإني قريب }[ البقرة : 186 ] ، ويقول سبحانه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 ( </w:t>
      </w:r>
      <w:r>
        <w:rPr>
          <w:rFonts w:hint="cs"/>
          <w:b w:val="0"/>
          <w:bCs/>
          <w:rtl/>
        </w:rPr>
        <w:t>قال لك</w:t>
      </w:r>
      <w:r>
        <w:rPr>
          <w:rFonts w:hint="cs"/>
          <w:b w:val="0"/>
          <w:rtl/>
        </w:rPr>
        <w:t xml:space="preserve"> ) : المراد قربه بالعلم والسمع والبصر والقدرة ،</w:t>
      </w:r>
      <w:r>
        <w:rPr>
          <w:rFonts w:hint="cs"/>
          <w:b w:val="0"/>
          <w:rtl/>
          <w:lang w:eastAsia="ar-SA"/>
        </w:rPr>
        <w:t xml:space="preserve"> ومن كان كذلك كان قريبا حقا وصدقا ، </w:t>
      </w:r>
      <w:r>
        <w:rPr>
          <w:rFonts w:hint="cs"/>
          <w:b w:val="0"/>
          <w:bCs/>
          <w:rtl/>
          <w:lang w:eastAsia="ar-SA"/>
        </w:rPr>
        <w:t xml:space="preserve">( تقول له ) :  نعم ما قلت ، </w:t>
      </w:r>
      <w:r>
        <w:rPr>
          <w:rFonts w:hint="cs"/>
          <w:bCs/>
          <w:rtl/>
        </w:rPr>
        <w:t>فلم لا تعمم القاعدة</w:t>
      </w:r>
      <w:r>
        <w:rPr>
          <w:rFonts w:hint="cs"/>
          <w:b w:val="0"/>
          <w:rtl/>
        </w:rPr>
        <w:t xml:space="preserve"> ، فإنه كما الأرض خلقه فإنّ السماء خلقه والعرش خلقه ، والكون بالذات فيهما شبه حلول في المخلوقات كما قررت أنت من قبل ، قال لك وكيف أفعل بقوله تعالى : { أَأَمِنْتُمْ مَنْ فِي السَّمَاءِ } [ الملك : 16 ] ، </w:t>
      </w:r>
      <w:r>
        <w:rPr>
          <w:rFonts w:hint="cs"/>
          <w:b w:val="0"/>
          <w:bCs/>
          <w:rtl/>
        </w:rPr>
        <w:t>( فإن قلت له</w:t>
      </w:r>
      <w:r>
        <w:rPr>
          <w:rFonts w:hint="cs"/>
          <w:b w:val="0"/>
          <w:rtl/>
        </w:rPr>
        <w:t xml:space="preserve"> ) : إنّ الآية لها معاني عديدة ولا يجوز اعتقاد متشابه تلك المعاني ولابد من ردها إلى محكمها وفهمها في اطار المحكم ، فقد يكون المعنى : أأمنتم من في السماء ، أي في العلو إشارة إلى علو مرتبة الذات والصفات , لأنّ السماء تأتي في اللغة العربية لغة القرآن على معنى العلو ، والعرب تقول : فلان في السماء ، أي في أعلى المراتب ، وليس معنى أأمنتم من في السماء  أي في السماء مكانه ، لما تقدم من محدودية السماء ، والله تعالى لا حد له ، والسماء خلق من خلق الله تعالى ، والله منزه عن الحلول في شيء من خلقه ، إذ يستحيل على القديم أن يقبل المحدث ، أو أن يكون فيه أو أن يكون عليه على سبيل المكان الحسي ، وليس ذلك باعتبار أن مكانه تعالى في السماء , تعالى الله عن ذلك علواّ كبيراّ ، وقد </w:t>
      </w:r>
      <w:r>
        <w:rPr>
          <w:rFonts w:hint="cs"/>
          <w:b w:val="0"/>
          <w:rtl/>
        </w:rPr>
        <w:lastRenderedPageBreak/>
        <w:t xml:space="preserve">أجمع أهل الأصول المتخصصين في العقيدة على تنزيه الله تعالى من المكان ، </w:t>
      </w:r>
      <w:r>
        <w:rPr>
          <w:rFonts w:hint="cs"/>
          <w:b w:val="0"/>
          <w:bCs/>
          <w:rtl/>
        </w:rPr>
        <w:t>قال لك</w:t>
      </w:r>
      <w:r>
        <w:rPr>
          <w:rFonts w:hint="cs"/>
          <w:b w:val="0"/>
          <w:rtl/>
        </w:rPr>
        <w:t xml:space="preserve"> : فكيف أفعل بقوله تعالى : { الرحمن على العرش استوى } ، فإن قلت له : الاستواء في كلام العرب منصرف على وجوه عديدة تربو على العشرة ، فيأتي بمعنى :  التمكن والاستقرار :  ومنه قوله تعالى : { وَاسْتَوَتْ عَلَى الْجُودِيِّ } أي أن سفينة نوح عليه السلام استقرت على جبل الجودي ،  ويقال : استوى الرجل على ظهر دابته أي استقر عليها .. ويأتي بمعنى الاستقامة والاعتدال : ومنه قوله تعالى : { فَاسْتَوَى عَلَى سُوقِهِ } [سورة الفتح ] أي الزرع ، ويأتي بمعنى التمام :  ومنه قوله تعالى : { وَلَمَّا بَلَغَ أَشُدَّهُ وَاسْتَوَى } [ سورة القصص ] )) أي تمت قوته الجسدية ،  ويأتي بمعنى الاستيلاء أي القهر : يقال استوى فلان على بلدة كذا إذا احتوى على مقاليد الملك واستولى عليها وحازها ، قال اللغوي الفيومي في [ المصباح المنير  ص 113] : (( واستوى على سرير الملك كناية عن التملك وإن لم يجلس عليه )) اهـ ،  ويأتي بمعنى النضج : ( استوى الطعام أي نضج ) ،  ويأتي بمعنى القصد أو الإقبال : استوى إلى العراق : أي قصد إليها ) ، ويأتي بمعنى التماثل والتساوي : استوى القوم في المال إذا لم يفضل منهم أحد على غيره وتساووا فيه وهم فيه سواء ،  ويأتي بمعنى الجلوس : يقال : استوى على السرير إذا جلس عليه ،  ويأتي بمعنى العلو ، والاستواء بمعنى العلو قد يكون بالرتبة وقد يكون بالمكان ، وللاستواء في اللغة غير ذلك من المعاني ، فلابد وأن نعرف من تلك المعاني ما يستحيل على جنابه من معاني النقص والعجز والعيب والحدثان ، والاستواء بمعنى الجلوس لا يجوز لأنّه لا يكون الجلوس إلا بالجوارح والله تعالى منزه عن الجارحة ، كما لا يكون الجلوس إلا بمماسة واتصال وهما يستحيلان بين القديم والمحدث وبين الخالق والمخلوق وبين الرب والمربوب وبين الإله والمعبود ، والاستواء بمعنى الكون في مكان لا يجوز لأنّ المكان يحيط بمن فيه ويحده ويحيزه وهو أكبر من المتمكن فيه ، والله تعالى هو خالق المكان وهو القاهر للمكان وهو بكل شيء محيط ، والعرش أعظم مخلوقات الله تعالى ومظهر قدرته وعظمته ولكنه ليس مكاناً للرحمن ، لأن الرحمن هو خالق المكان وهو قيوم بذاته مستغن عن المكان والعرش محدود لأنه مخلوق ، والرحمن تعالى جل عن الحدود فكما أن صفاته ليس لها حدود كذلك فليس لذاته حد ولا نهاية والكون كله فضلاً عن العرش محدود مقدر بنهاية فلا يصلح شيء منه أن يكون مكاناً لذات الرحمن تنزه سبحانه عن الأمكنة والأزمنة ، وهو جل شأنه القريب منا ، ولكنة قرب منزه عن الحلول والاتحاد والمسافة فهو قرب الصفات (صفات العلم والسمع والبصر والقدرة والرحمة والتصريف والتدبير ) كما أن الاستواء استواء صفات (صفات الملك والكبرياء والجلال والعظمة) فهو سبحانه الملك القدوس المتكبر العظيم الجليل كما أنه العليم السميع البصير القدير الرحيم بالمؤمنين ، فالقرب مظهر قدرته وعلمه ورحمته والاستواء مظهر ملكه وكبريائه وعظمته وجلاله ، وكما أنه منزه عن الحلول والاتحاد والكون في الأرض لأنها خلقه ، فهو سبحانه منزه عن ذلك </w:t>
      </w:r>
      <w:r>
        <w:rPr>
          <w:rFonts w:hint="cs"/>
          <w:b w:val="0"/>
          <w:rtl/>
        </w:rPr>
        <w:lastRenderedPageBreak/>
        <w:t>كله في السماء أو العرش لأنها مخلوقاته ، وتنزه عن المكان والزمان لأنها كذلك مخلوقاته ، ثم بعد ذلك لا يكون إلا التنزيه المطلق توقن العقول المؤمنة في وجوده وتتحير الألباب في كنه وجوده فضلا عن كنه ذاته والعجز عن درك الوجود محض إيمان ليس كمثله شيء ولا يحيطون به علماً ولم يكن له كفواً أحد ، ولهذا اعتبر السلف الكرام الراسخون في العلم صفة الاستواء من المتشابهات التي لا يجوز الخوض في تفسيرها ، لأنّ ظواهرها تدل على محدودية الخالق ونهاية ذاته ، ومحاذاته للمخلوق وتمكنه في المكان ، وكل ذلك علامات الخلق والحدوث وسمات المخلوق الناقص العاجز المحدود الذي ظهر عجزه بمحدوديته ونهاية غايته ، أمّا الخالق البارئ المصور تنزه عن الحد  والغاية وتنزه عن المقدار والنهاية ، وتعالى عن</w:t>
      </w:r>
      <w:r>
        <w:rPr>
          <w:b w:val="0"/>
        </w:rPr>
        <w:t> </w:t>
      </w:r>
      <w:r>
        <w:rPr>
          <w:rFonts w:hint="cs"/>
          <w:b w:val="0"/>
          <w:rtl/>
        </w:rPr>
        <w:t>الحدود والغايات ، والأركان</w:t>
      </w:r>
      <w:r>
        <w:rPr>
          <w:rFonts w:hint="cs"/>
          <w:b w:val="0"/>
          <w:rtl/>
          <w:lang w:bidi="ar-KW"/>
        </w:rPr>
        <w:t xml:space="preserve"> والأعضاء والأدوات ، لا تحويه الجهات الست كسائر المبتدعات ، وقد علم الراسخ في علم الأصول أنّ سياق آيات الاستواء جاء لبيان كمال الربوبية والهيمنة لقرينة قوله تعالى بعد ذكر الاستواء { يدبر الأمر } ،  </w:t>
      </w:r>
      <w:r>
        <w:rPr>
          <w:rFonts w:hint="cs"/>
          <w:b w:val="0"/>
          <w:bCs/>
          <w:rtl/>
          <w:lang w:bidi="ar-KW"/>
        </w:rPr>
        <w:t>لقد أخطأت الطائفة السلفية المعاصرة خطأ جسيما أيضاً :</w:t>
      </w:r>
      <w:r>
        <w:rPr>
          <w:rFonts w:hint="cs"/>
          <w:b w:val="0"/>
          <w:rtl/>
          <w:lang w:bidi="ar-KW"/>
        </w:rPr>
        <w:t xml:space="preserve">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وهم يدعون التمسك بكتاب الله وسنة رسوله الكريم صلى الله عليه وسلم وهدي السلف الكرام وأكرم بذلك من طريق ، وأعظم به من منهاج ، ولكن لم يكن لهم توسع في استعمال العقل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w:t>
      </w:r>
      <w:r>
        <w:rPr>
          <w:rFonts w:hint="cs"/>
          <w:b w:val="0"/>
          <w:rtl/>
          <w:lang w:bidi="ar-KW"/>
        </w:rPr>
        <w:lastRenderedPageBreak/>
        <w:t xml:space="preserve">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w:t>
      </w:r>
      <w:r>
        <w:rPr>
          <w:rFonts w:hint="cs"/>
          <w:bCs/>
          <w:rtl/>
        </w:rPr>
        <w:t>( تنبيه )</w:t>
      </w:r>
      <w:r>
        <w:rPr>
          <w:rFonts w:hint="cs"/>
          <w:b w:val="0"/>
          <w:rtl/>
        </w:rPr>
        <w:t xml:space="preserve"> : يستدل بعض الحشوية على اثبات بعض أوجه المشابهة بين الله تعالى وبين خلقه بكون الآية الكريمة : { ليس كمثله شيء } اختتمت بقوله تعالى : { وهو السميع البصير } ، وكون الله تعالى وصف الإنسان بقوله تعالى : { فجعلناه سميعا بصيرا } ، فقالوا كما أنّ الله تعالى له السمع والبصر والإنسان له السمع والبصر ، والله تعالى ليس كمثل سمعه سمع ولا كمثل بصره بصر ، فما المانع أن يكون لله تعالى الوجه ليس كمثل وجهه وجه وأن يكون له اليد ليس كمثل يده يد ، وأن تكون له العين ليس كمثل عينه عين وأنه ينزل ليس كنزوله نزول ، وأنه يذهب ويأتي ليس كمثل ذهابه وإيابه ذهاب وإياب ، وهذا خلط بين المحكم والمتشابه ، وتلبيس في باب الاعتقاد ، فالسمع والبصر في اللغة تستعملان للإخبار عن الصفات ، وهما صفتا كمال ليس فيهما معنى النقص بحال ، وضدهما العجز بكل حال ، فضد السمع الصمم ، وضد البصر العمى ، وكلاهما عجز محض محال على الإله ، ولكن ( الوجه ) و ( اليد ) و ( العين ) في اللغة ليست صفات وإنما هي أجزاء من الذات والله تعالى أحد صمد منزه عن الجزء والبعض والجارحة ، وهي توحي بالحد والغاية والنهاية والحدوث كما توحي بالتبعض والتجزئ والتخاطيط والتشكل واحتياج الذات إلى بعضها وجزئها وكل ذلك نقص وعجز محض محال على الإله الأحد الصمد الحي القيوم ، وإثبات علماء أهل السنّة  لها على سبيل الصفة وليس الجزء من قبيل مجاز اللغة لمن تدبره ، لأنّ الوجه على الحقيقة لا يُطلق إلا على الجزء من الذات وليس الصفة ،  وقد سموها صفاتاً احترازاً من توهم الجارحة لأنّ الله تعالى منزه عن كل ما يوهم الجارحة والتركيب والأجزاء والأعضاء ، وعلى ذلك فإن صفات الكمال تختلف تماما عن صفات العجز والنقص والمحدودية  إذا نسبت إلى الله تعالى ، فكل ما يوهم العجز أو العيب أو النقص أو الخلق والحدوث فإذا أضيفت إلى ذات الله تعالى كانت من المتشابهات التي لابد من ردها إلى أمهاتها من المحكم حذرا من قول الله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وقد أجمع المسلمون عدا المجسمة والمشبهة على تنزيه الله تعالى عن الأجزاء والأعضاء والجوارح تعالى الله عن ذلك علوا كبيرا ،  قال تعالى : {قل هو الله أحد} [ الإخلاص : 1 ] ولفظ الأحد مبالغة في الوحدة ، وذلك ينافي كونه مركباً من الأجزاء والأبعاض ، وقال تعالى : { والله الغني وأنتم الفقراء } [ محمد : 38 ] ، ولو كان مركباً </w:t>
      </w:r>
      <w:r>
        <w:rPr>
          <w:rFonts w:hint="cs"/>
          <w:b w:val="0"/>
          <w:rtl/>
        </w:rPr>
        <w:lastRenderedPageBreak/>
        <w:t>من الأجزاء والأبعاض لكان محتاجاً إليها وذلك يمنع من كونه غنياً على الإطلاق ، فثبت بهذه الوجوه أن القول بإثبات الأعضاء والأجزاء لله محال</w:t>
      </w:r>
      <w:r>
        <w:rPr>
          <w:rFonts w:hint="cs"/>
          <w:b w:val="0"/>
          <w:rtl/>
          <w:lang w:bidi="ar-KW"/>
        </w:rPr>
        <w:t xml:space="preserve"> ،</w:t>
      </w:r>
      <w:r>
        <w:rPr>
          <w:rFonts w:hint="cs"/>
          <w:b w:val="0"/>
          <w:rtl/>
        </w:rPr>
        <w:t xml:space="preserve">  كما أنّ كل ما جاء في الكتاب والسنة من إضافة الاستواء </w:t>
      </w:r>
      <w:r>
        <w:rPr>
          <w:rFonts w:hint="cs"/>
          <w:b w:val="0"/>
          <w:rtl/>
          <w:lang w:bidi="ar-KW"/>
        </w:rPr>
        <w:t>والنزول والذهاب والمجيء والقبض والبسط والضحك والتبسم والغضب والتردد إلى ذات الله تعالى ، فإنه حق وصدق على مراد الله ومراد رسول الله ، منزه ربنا سبحانه عن التغير والحدوث والانفعال الذي يعتري ذات الإنسان ، كما يستحيل على الله عزَّ وجلَّ الحركة والنـقلة لأنّ المتحرك لا يتحرك إلا في ما هو اكبر منه والله تعالى أكبر وأجل وأعظم ، كما يستحيل عليه النزول الحسي لأنّه انتقال من مكان عال إلى مكان أسفل ، وهذا لا يجوز على الله قطعاً ،</w:t>
      </w:r>
      <w:r>
        <w:rPr>
          <w:rFonts w:hint="cs"/>
          <w:b w:val="0"/>
          <w:rtl/>
        </w:rPr>
        <w:t xml:space="preserve"> لأنّه قول بحلول الخالق وتحيزه في المكان ، وهو من مخلوقاته  سبحانه ، ومن لوازمه أنّ المكان أكبر من ذات الله تعالى الله عن ذلك علوا كبيرا فالله أكبر من كل شيء ، وكل مخلوقاته لها حد والله تعالى على الحدود والغايات ، </w:t>
      </w:r>
      <w:r>
        <w:rPr>
          <w:rFonts w:hint="cs"/>
          <w:b w:val="0"/>
          <w:rtl/>
          <w:lang w:bidi="ar-KW"/>
        </w:rPr>
        <w:t xml:space="preserve"> كما أنّ الله تعالى منزه عن الكيفيات الحسية التي تتصف بها ذات المخلوق ،</w:t>
      </w:r>
      <w:r>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Pr>
          <w:rFonts w:hint="cs"/>
          <w:b w:val="0"/>
          <w:rtl/>
          <w:lang w:bidi="ar-KW"/>
        </w:rPr>
        <w:t>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w:t>
      </w:r>
      <w:r>
        <w:rPr>
          <w:rFonts w:hint="cs"/>
          <w:b w:val="0"/>
          <w:rtl/>
        </w:rPr>
        <w:lastRenderedPageBreak/>
        <w:t xml:space="preserve">والجوارح والله تعالى منزّه عن الجسمانية ، وأنها حادثة ، لكن الباري غير حادث ، فيمتنع أن يكون قابلاً للحوادث ، وهي تستلزم التغير والانفعال ،  والله منزّه من التغير في ذاته ،  </w:t>
      </w:r>
    </w:p>
    <w:p w:rsidR="00064B4F" w:rsidRDefault="00064B4F" w:rsidP="00064B4F">
      <w:pPr>
        <w:ind w:left="-58"/>
        <w:jc w:val="center"/>
        <w:rPr>
          <w:b w:val="0"/>
          <w:lang w:bidi="ar-KW"/>
        </w:rPr>
      </w:pPr>
      <w:r>
        <w:rPr>
          <w:rFonts w:hint="cs"/>
          <w:b w:val="0"/>
          <w:rtl/>
          <w:lang w:bidi="ar-KW"/>
        </w:rPr>
        <w:t>***</w:t>
      </w:r>
    </w:p>
    <w:p w:rsidR="00064B4F" w:rsidRDefault="00064B4F" w:rsidP="00064B4F">
      <w:pPr>
        <w:ind w:left="-58"/>
        <w:jc w:val="both"/>
        <w:rPr>
          <w:rFonts w:hint="cs"/>
          <w:b w:val="0"/>
          <w:bCs/>
          <w:rtl/>
        </w:rPr>
      </w:pPr>
      <w:r>
        <w:rPr>
          <w:rFonts w:hint="cs"/>
          <w:bCs/>
          <w:rtl/>
          <w:lang w:bidi="ar-KW"/>
        </w:rPr>
        <w:t xml:space="preserve">[  2  ] : لقد أخطأت الحشوية في جمع المفرق من المتشابهات لتقوية الشبهة واعتقاد البدعة وإحداث الفتنة : </w:t>
      </w:r>
      <w:r>
        <w:rPr>
          <w:rFonts w:hint="cs"/>
          <w:b w:val="0"/>
          <w:rtl/>
        </w:rPr>
        <w:t xml:space="preserve">فألفوا مؤلفات نسبوها إلى السنّة وإلى التوحيد - وهي منهما برآء - بل هي كتب الحشو  والتدليس والتجسيم ، فصنعوا أبواباً ، جمعوا المتشابهات ابتغاء الفتنة </w:t>
      </w:r>
      <w:r>
        <w:rPr>
          <w:rFonts w:hint="cs"/>
          <w:b w:val="0"/>
          <w:rtl/>
          <w:lang w:bidi="ar-KW"/>
        </w:rPr>
        <w:t xml:space="preserve">ولتقوية الشبهة واعتقاد البدعة ، فكانوا يقولون باب " الوجه " ، باب " العين " ، باب " اليد " ، باب " اليمين " ، باب " الأصابع " ، باب " الساق " ، باب " القدم " ، باب " الجنب " ، باب " الصورة " ، وهكذا يسردون في تلك الأبواب سائر الأخبار التي توهم الجارحة والجزء والبعض والتشبيه والتجسيم في قلوب العوام ،  ويقولون : باب " الاستواء على العرش " ، باب " الفوقية " ، باب " الكون في السماء " ، باب " المجيء " ، باب : " الهرولة " ، باب " الضحك " ، وهكذا يسردون في تلك الأبواب سائر الأخبار التي توهم الحد والنهاية والكون في المكان والحركة والسكون والتغير والحدوث ، والتكيف بالكيفيات النفسية التي تعتري الإنسان مما يوجب التغير والحدوث وقبول الحوادث والمتغيرات وغيرها من طامات مذاهب الحشو والتجسيم ، ومن تلك الكتب االمشبوهة والتي طبعتها يد المجسمين الآثمين : كتاب </w:t>
      </w:r>
      <w:r>
        <w:rPr>
          <w:rFonts w:hint="cs"/>
          <w:b w:val="0"/>
          <w:rtl/>
        </w:rPr>
        <w:t xml:space="preserve">الرد على الجهمية وكتاب نقض عثمان بن سعيد على المريسي العنيد  كلاهما </w:t>
      </w:r>
      <w:r>
        <w:rPr>
          <w:rFonts w:hint="cs"/>
          <w:b w:val="0"/>
          <w:rtl/>
          <w:lang w:bidi="ar-KW"/>
        </w:rPr>
        <w:t xml:space="preserve"> </w:t>
      </w:r>
      <w:r>
        <w:rPr>
          <w:rFonts w:hint="cs"/>
          <w:b w:val="0"/>
          <w:rtl/>
        </w:rPr>
        <w:t>لعثمان بن سعيد الدارمي الحشوي الجاهل بعلم التقديس ، و</w:t>
      </w:r>
      <w:r>
        <w:rPr>
          <w:rFonts w:hint="cs"/>
          <w:b w:val="0"/>
          <w:rtl/>
          <w:lang w:bidi="ar-KW"/>
        </w:rPr>
        <w:t xml:space="preserve">ككتاب التوحيد لابن خزيمة الذي ندم في آخر عمره على تصنيفه ، </w:t>
      </w:r>
      <w:r>
        <w:rPr>
          <w:rFonts w:hint="cs"/>
          <w:b w:val="0"/>
          <w:rtl/>
        </w:rPr>
        <w:t xml:space="preserve">ذكر ذلك البيهقي في كتابه [ </w:t>
      </w:r>
      <w:r>
        <w:rPr>
          <w:rFonts w:hint="cs"/>
          <w:b w:val="0"/>
          <w:color w:val="000000"/>
          <w:rtl/>
        </w:rPr>
        <w:t>الأسماء والصفات 342</w:t>
      </w:r>
      <w:r>
        <w:rPr>
          <w:rFonts w:hint="cs"/>
          <w:b w:val="0"/>
          <w:rtl/>
        </w:rPr>
        <w:t xml:space="preserve"> ] فقال : " وقد رجع محمد بن إسحاق إلى طريقة السلف وتلهف على ما قال </w:t>
      </w:r>
      <w:r>
        <w:rPr>
          <w:rFonts w:hint="cs"/>
          <w:b w:val="0"/>
          <w:rtl/>
          <w:lang w:bidi="ar-KW"/>
        </w:rPr>
        <w:t xml:space="preserve">" أهـ ، وكتاب السنّة المنسوب إلى عبد الله بن أحمد وفي نسبته إليه شك كبير </w:t>
      </w:r>
      <w:r>
        <w:rPr>
          <w:rFonts w:hint="cs"/>
          <w:b w:val="0"/>
          <w:rtl/>
        </w:rPr>
        <w:t>لوجود مجهولين في طبقتين من طبقات إسناد هذا الكتاب إلى مؤلفه</w:t>
      </w:r>
      <w:r>
        <w:rPr>
          <w:rFonts w:hint="cs"/>
          <w:b w:val="0"/>
          <w:rtl/>
          <w:lang w:bidi="ar-KW"/>
        </w:rPr>
        <w:t xml:space="preserve"> ،  وكتاب </w:t>
      </w:r>
      <w:r>
        <w:rPr>
          <w:rFonts w:hint="cs"/>
          <w:b w:val="0"/>
          <w:rtl/>
        </w:rPr>
        <w:t>السنة لابن أبي عاصم ،  وكتاب الإبانة لابن بطة ، وكتاب التوحيد لابن مندة ، وكتاب السنة للخلال</w:t>
      </w:r>
      <w:r>
        <w:rPr>
          <w:rFonts w:hint="cs"/>
          <w:b w:val="0"/>
          <w:rtl/>
          <w:lang w:eastAsia="ar-SA"/>
        </w:rPr>
        <w:t xml:space="preserve"> ،</w:t>
      </w:r>
      <w:r>
        <w:rPr>
          <w:rFonts w:hint="cs"/>
          <w:b w:val="0"/>
          <w:rtl/>
        </w:rPr>
        <w:t xml:space="preserve"> وكتاب الأربعين في دلائل التوحيد لأبي إسماعيل الهروي الجاهل بعلم التقديس والتنزيه ،  وككتاب العرش وما روي فيه :  لمحمد بن عثمان بن أبي شيبة ، وكتاب الصفات المنسوب للدارقطني ، ولا تصح نسبته إليه لأن في سنده إليه </w:t>
      </w:r>
      <w:r>
        <w:rPr>
          <w:rFonts w:hint="cs"/>
          <w:b w:val="0"/>
          <w:snapToGrid w:val="0"/>
          <w:rtl/>
        </w:rPr>
        <w:t>أبو العز بن كادش</w:t>
      </w:r>
      <w:r>
        <w:rPr>
          <w:rFonts w:hint="cs"/>
          <w:b w:val="0"/>
          <w:rtl/>
        </w:rPr>
        <w:t xml:space="preserve"> الوضاع ، والعشاري الذي يروي الأباطيل ، فأمّا </w:t>
      </w:r>
      <w:r>
        <w:rPr>
          <w:rFonts w:hint="cs"/>
          <w:b w:val="0"/>
          <w:snapToGrid w:val="0"/>
          <w:rtl/>
        </w:rPr>
        <w:t xml:space="preserve">أبو العز بن كادش أحمد بن عبيد الله ( 526هـ )  قال الذهبي في ترجمته :  ( </w:t>
      </w:r>
      <w:r>
        <w:rPr>
          <w:rFonts w:hint="cs"/>
          <w:b w:val="0"/>
          <w:rtl/>
        </w:rPr>
        <w:t xml:space="preserve">أقر بوضع حديث وتاب وأناب )  [ </w:t>
      </w:r>
      <w:r>
        <w:rPr>
          <w:rFonts w:hint="cs"/>
          <w:b w:val="0"/>
          <w:color w:val="000000"/>
          <w:rtl/>
        </w:rPr>
        <w:t>ميزان الاعتدال 1/259</w:t>
      </w:r>
      <w:r>
        <w:rPr>
          <w:rFonts w:hint="cs"/>
          <w:b w:val="0"/>
          <w:rtl/>
        </w:rPr>
        <w:t xml:space="preserve"> ] ، فقد تجرأ على وضع حديث ينسبه للنبي صلى الله عليه وسلم يكذب على النبي صلى الله عليه وسلم ، فكيف لا يتجرأ بالكذب على الدارقطني ،  وأما العشاري قال الذهبي في ترجمته :  ( </w:t>
      </w:r>
      <w:r>
        <w:rPr>
          <w:rFonts w:hint="cs"/>
          <w:b w:val="0"/>
          <w:rtl/>
        </w:rPr>
        <w:lastRenderedPageBreak/>
        <w:t xml:space="preserve">والعتب إنما هو على محدثي بغداد كيف تركوا العشاري يروي هذه الأباطيل )  [ </w:t>
      </w:r>
      <w:r>
        <w:rPr>
          <w:rFonts w:hint="cs"/>
          <w:b w:val="0"/>
          <w:color w:val="000000"/>
          <w:rtl/>
        </w:rPr>
        <w:t xml:space="preserve">ميزان الإعتدال6/ 267] ، </w:t>
      </w:r>
      <w:r>
        <w:rPr>
          <w:rFonts w:hint="cs"/>
          <w:b w:val="0"/>
          <w:rtl/>
        </w:rPr>
        <w:t>وكتاب إبطال التأويلات لأبي يعلى الفراء الحشوي القح ، وغيرها من الكتب التي جُمعت فيها الأخبار المتشابهة والمتونُ المنكرة في ما يسمونه كتبَ التوحيد والسنةَ والردَ على الجهمية ، وهي في حقيقة الأمر كتب الجهل بما يلزم من التقديس والتنزيه لذات الله تعالى وتقدس ، وهي كتب الحشو والبدعة والتجسيم ، وأهم أغلاط هؤلاء :</w:t>
      </w:r>
      <w:r>
        <w:rPr>
          <w:rFonts w:hint="cs"/>
          <w:b w:val="0"/>
          <w:snapToGrid w:val="0"/>
          <w:rtl/>
        </w:rPr>
        <w:t xml:space="preserve">  أنهم جمعوا فيها أخباراً متفرقة فأحدث هذا الجمع في دلالتها تقوية لظاهرها الموهم للتجسيم ، أضف إلى ذلك أنهم لم يفرقوا فيها بين النصوص الصحيحة والأخبار المنكرة التالفة فساقوا الجميع في سياق واحد لتقوية المتشابه وإلصاقه بالمحكم وصدق فيهم قوله تعالى : { </w:t>
      </w:r>
      <w:r>
        <w:rPr>
          <w:rFonts w:hint="cs"/>
          <w:b w:val="0"/>
          <w:rtl/>
        </w:rPr>
        <w:t>فَأَمَّا الَّذِينَ فِي قُلُوبِهِمْ زَيْغٌ فَيَتَّبِعُونَ مَا تَشَابَهَ مِنْهُ ابْتِغَاءَ الْفِتْنَةِ وَابْتِغَاءَ تَأَوِيلِهِ</w:t>
      </w:r>
      <w:r>
        <w:rPr>
          <w:rFonts w:hint="cs"/>
          <w:b w:val="0"/>
          <w:snapToGrid w:val="0"/>
          <w:rtl/>
        </w:rPr>
        <w:t xml:space="preserve">  } [ آل عمران : 7 ] ، </w:t>
      </w:r>
      <w:r>
        <w:rPr>
          <w:rFonts w:hint="cs"/>
          <w:b w:val="0"/>
          <w:rtl/>
        </w:rPr>
        <w:t xml:space="preserve"> أما كتاب الجهمية للدارمي المجسم فقد احتج فيه بكثير من الأسانيد الواهية والمتون المنكرة التي تخالف التنزيه وأثبت فيه أن العرش يئط من ثقل الجبار فوقه ، وأنه ينزل في الليل إلى جنة عدن وهي مسكنه يسكن معه فيها النبيون والصديقون والشهداء ، وأنه يهبط من عرشه إلى كرسيه ثم يرتفع عن كرسيه إلى عرشه .. أما كتابه الآخر : نقض عثمان بن سعيد على المريسي : زاد فيه إثباتَ الحركة لله عز وجل ، وفيه إثباتُ الحد ، وأنه مس آدم مسيساً بيده ، وأنه يقعد على العرش فما يفضل منه إلا قدر أربعة أصابع ، وأنه قادر على الاستقرار على ظهر بعوضة ، وأنه إذا غضب ثقل على حملة العرش ، وأن رأس المنارة أقرب إليه من أسفلها ، وأما  كتاب السنة لابن أبي عاصم  فقد ملأ كتابه بالكثير من الأخبار المنكرة والمتشابهات المضلة ، ومنها أن الله خلق آدم على صورة وجهه ، وعلى صورة الرحمن ، وأنه تجلى للجبل منه مثل الخنصر ، وأن العرش يئط به من ثقله ، وأنه يقعد محمداً صلى الله عليه وسلم معه على العرش ، وأن المؤمنين يجالسون الله عز وجل في الجنة وغير ذلك ،  وأما كتاب السنة المنسوب إلى عبد الله بن الإمام أحمد بن حنبل رحمه الله ( 29 ، هـ  ) :  وفيه وصف الله عز وجل بالجلوس على العرش ، وإثبات صدر له وذراعين ، وإثبات الثقل والصورة التي صور عليها آدم ، وأنه على كرسي من ذهب تحمله أربعة من الملائكة ، وأنه واضع رجليه على الكرسي ، وأن الكرسي قد عاد كالنعل في قدميه ، وأنه إذا أراد أن يخوف أحداً من عباده أبدى عن بعضه ، وأنه قرَّب داودَ عليه السلام حتى مس بعضه وأخذ بقدمه ، وأما  كتاب السنة للخلال</w:t>
      </w:r>
      <w:r>
        <w:rPr>
          <w:rFonts w:hint="cs"/>
          <w:b w:val="0"/>
          <w:rtl/>
          <w:lang w:eastAsia="ar-SA"/>
        </w:rPr>
        <w:t xml:space="preserve"> :</w:t>
      </w:r>
      <w:r>
        <w:rPr>
          <w:rFonts w:hint="cs"/>
          <w:b w:val="0"/>
          <w:rtl/>
        </w:rPr>
        <w:t xml:space="preserve"> فقد أطال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 وأما كتاب التوحيد لا بن خزيمة :  ففيه أبواب عناوينها : " إثبات الأصابع لله عز وجل " ، وباب " في إثبات القدم " ، ونحو ذلك وساق في الكتاب متوناً منكرة وأسانيدَ واهيةً ، في اثبات أن الكرسي موضع قدميه ، وأن العرش يئط به ، وأنه تجلى منه مثل طرف الخنصر ، وأنه يهبط ثم يرتفع ، وأنه ينزل إلى سماء الدنيا بروحه وملائكته </w:t>
      </w:r>
      <w:r>
        <w:rPr>
          <w:rFonts w:hint="cs"/>
          <w:b w:val="0"/>
          <w:rtl/>
        </w:rPr>
        <w:lastRenderedPageBreak/>
        <w:t>، وأن جنة عدن مسكنه ، وأن محمداً صلى الله عليه وسلم رآه في روضة خضراء دونه فراش من ذهب يحمله أربعة من الملائكة ، وغير ذلك مما ساقه من اخبار واهية ، وأما كتاب الصفات المنسوب للدارقطني  ففيه باب في إثبات القدمين ، وفيه أن الكرسي موضع القدمين ، وفيه الأطيط وخلق آدم على صورة الرحمن ونحو ذلك ، وكتاب التوحيد لابن مندة : وفيه أن الله خلق الملائكة من نور الصدر والذراعين ، وأن الكرسي موضع قدمه ، ونحو ذلك من الأخبار التالفة ، وكتاب العرش وما روي فيه  لمحمد بن عثمان بن أبي شيبة ، وفيه أن أقرب الخلق إلى الله جبريل وميكائيل وإسرافيل ، بينهم وبين ربهم مسيرة خمسمائة عام ، وأن السماء منفطرة من ثقل الله ، وأن محمداً صلى الله عليه وسلم رأى ربه في روضة خضراء ، وكتاب الأربعين في دلائل التوحيد لأبي إسماعيل عبد الله بن محمد الهروي ، وفيه : أن محمداً صلى الله عليه وسلم رأى ربه في صورة شاب أمرد في قدميه خضرة ،  وفيه باب بعنوان وضع الله عز وجل قدمه على الكرسي ، وباب في إثبات الجهات لله عز وجل ، وباب في إثبات الحد ، وباب في إثبات الخط ، وباب في إثبات الصورة ، وباب في إثبات العينين ، وباب في إثبات الهرولة ، أضف إلى وقيعته في علماء الأمة الذين رزقهم الله تعالى القبول والتشنيع عليهم وتكفيرهم  لاسيما السادة الأشاعرة المتخصصون في العقيدة على منهاج أهل السنّة والجماعة ، وكان يقول عنهم أنّهم الجهمية الإناث ، وكان يحكي تكفيرهم وشحن كتبه في ذلك وسعى بين السلاطين في فتنتهم ، وكان يقول : "  وقد شاع في المسلمين أن رأسهم علي بن إسماعيل الأشعري كان لا يستنجي ولا يتوضأ ولا يصلي " [ انظر بيان تلبيس الجهمية 2 : 400 ، وانظر هذه الحكاية في سير أعلام النبلاء 16/ 478 ] ، وبعد فهذا هو  خطأ الحشوية في جمع المفرق من المتشابهات لتقوية الشبهة واعتقاد البدعة ، أمّا هدي أهل السنّة والجماعة في معاملة المتشابه فيتمثل في : أنّه لا يجوز تتبع المتشابهات ، أو الجمع بين الألفاظ المتشابهة في مكان واحد ، لأنا إذا جمعنا الألفاظ المتشابهة ، وروينا هذا دفعه واحدة أوهمت : أن المراد منها ظواهرها فكان ذلك الجمع سببا لإيهام زيادة الباطل ،</w:t>
      </w:r>
      <w:r>
        <w:rPr>
          <w:rFonts w:hint="cs"/>
          <w:b w:val="0"/>
          <w:bCs/>
          <w:rtl/>
        </w:rPr>
        <w:t xml:space="preserve"> </w:t>
      </w:r>
    </w:p>
    <w:p w:rsidR="00064B4F" w:rsidRDefault="00064B4F" w:rsidP="00064B4F">
      <w:pPr>
        <w:ind w:left="-58"/>
        <w:jc w:val="both"/>
        <w:rPr>
          <w:rFonts w:eastAsia="Times New Roman" w:hint="cs"/>
          <w:b w:val="0"/>
          <w:rtl/>
        </w:rPr>
      </w:pPr>
      <w:r>
        <w:rPr>
          <w:rFonts w:hint="cs"/>
          <w:b w:val="0"/>
          <w:bCs/>
          <w:rtl/>
        </w:rPr>
        <w:t xml:space="preserve">[  3  ] : متسلفة اليوم ليسوا على منهج السلف الصافي وانتساب الحشوية إلى السلف نسبة خاطئة :  ( أولاً ) يقول الشيخ الزرقاني في كتابه مناهل العرفان : </w:t>
      </w:r>
      <w:r>
        <w:rPr>
          <w:rFonts w:hint="cs"/>
          <w:b w:val="0"/>
          <w:rtl/>
        </w:rPr>
        <w:t xml:space="preserve">" </w:t>
      </w:r>
      <w:r>
        <w:rPr>
          <w:rFonts w:hint="cs"/>
          <w:b w:val="0"/>
          <w:bCs/>
          <w:rtl/>
        </w:rPr>
        <w:t>[ الرأي الرشيد في متشابه الصفات</w:t>
      </w:r>
      <w:r>
        <w:rPr>
          <w:rFonts w:hint="cs"/>
          <w:b w:val="0"/>
          <w:rtl/>
        </w:rPr>
        <w:t xml:space="preserve"> </w:t>
      </w:r>
      <w:r>
        <w:rPr>
          <w:rFonts w:hint="cs"/>
          <w:b w:val="0"/>
          <w:bCs/>
          <w:rtl/>
        </w:rPr>
        <w:t>]</w:t>
      </w:r>
      <w:r>
        <w:rPr>
          <w:rFonts w:hint="cs"/>
          <w:b w:val="0"/>
          <w:rtl/>
        </w:rPr>
        <w:t xml:space="preserve"> : علماؤنا أجزل الله مثوبتهم قد اتفقوا على ثلاثة أمور تتعلق بهذه المتشابهات ثم اختلفوا فيما وراءها ،  </w:t>
      </w:r>
      <w:r>
        <w:rPr>
          <w:rFonts w:hint="cs"/>
          <w:b w:val="0"/>
          <w:bCs/>
          <w:rtl/>
        </w:rPr>
        <w:t>فأول ما اتفقوا عليه</w:t>
      </w:r>
      <w:r>
        <w:rPr>
          <w:rFonts w:hint="cs"/>
          <w:b w:val="0"/>
          <w:rtl/>
        </w:rPr>
        <w:t xml:space="preserve"> : صرفها عن ظواهرها المستحيلة واعتقاد أن هذه الظواهر غير مرادة للشارع قطعا كيف وهذه الظواهر باطلة بالأدلة القاطعة وبما هو معروف عن الشارع نفسه في محكماته ،  </w:t>
      </w:r>
      <w:r>
        <w:rPr>
          <w:rFonts w:hint="cs"/>
          <w:b w:val="0"/>
          <w:bCs/>
          <w:rtl/>
        </w:rPr>
        <w:t>ثانيه : أنه إذا توقف</w:t>
      </w:r>
      <w:r>
        <w:rPr>
          <w:rFonts w:hint="cs"/>
          <w:b w:val="0"/>
          <w:rtl/>
        </w:rPr>
        <w:t xml:space="preserve"> الدفاع عن الإسلام على التأويل لهذه المتشابهات وجب تأويلها بما يدفع شبهات المشتبهين ويدر طعن الطاعنين ، </w:t>
      </w:r>
      <w:r>
        <w:rPr>
          <w:rFonts w:hint="cs"/>
          <w:b w:val="0"/>
          <w:bCs/>
          <w:rtl/>
        </w:rPr>
        <w:t>ثالثه : أن المتشابه</w:t>
      </w:r>
      <w:r>
        <w:rPr>
          <w:rFonts w:hint="cs"/>
          <w:b w:val="0"/>
          <w:rtl/>
        </w:rPr>
        <w:t xml:space="preserve"> إن كان له تأويل واحد يفهم منه فهما قريبا وجب القول به إجماعا وذلك كقوله سبحانه : { وهو معكم أين ما كنتم </w:t>
      </w:r>
      <w:r>
        <w:rPr>
          <w:rFonts w:hint="cs"/>
          <w:b w:val="0"/>
          <w:rtl/>
        </w:rPr>
        <w:lastRenderedPageBreak/>
        <w:t xml:space="preserve">}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w:t>
      </w:r>
      <w:r>
        <w:rPr>
          <w:rFonts w:hint="cs"/>
          <w:b w:val="0"/>
          <w:bCs/>
          <w:rtl/>
        </w:rPr>
        <w:t>( المذهب الأول</w:t>
      </w:r>
      <w:r>
        <w:rPr>
          <w:rFonts w:hint="cs"/>
          <w:b w:val="0"/>
          <w:rtl/>
        </w:rPr>
        <w:t xml:space="preserve"> ) : </w:t>
      </w:r>
      <w:r>
        <w:rPr>
          <w:rFonts w:hint="cs"/>
          <w:b w:val="0"/>
          <w:bCs/>
          <w:rtl/>
        </w:rPr>
        <w:t>مذهب السلف</w:t>
      </w:r>
      <w:r>
        <w:rPr>
          <w:rFonts w:hint="cs"/>
          <w:b w:val="0"/>
          <w:rtl/>
        </w:rPr>
        <w:t xml:space="preserve">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مردويه عن أبيه عن جده عن رسول الله قال : (( إن القرآن لم ينزل ليكذب بعضه بعضا فما عرفتم منه فاعملوا وما تشابه فآمنوا به)) ،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w:t>
      </w:r>
      <w:r>
        <w:rPr>
          <w:rFonts w:hint="cs"/>
          <w:b w:val="0"/>
          <w:rtl/>
        </w:rPr>
        <w:lastRenderedPageBreak/>
        <w:t xml:space="preserve">أئمة الحديث وأعلامه ولا أحد من المتكلمين من أصحابنا يصدف عنها ويأباها ، </w:t>
      </w:r>
      <w:r>
        <w:rPr>
          <w:rFonts w:hint="cs"/>
          <w:b w:val="0"/>
          <w:bCs/>
          <w:rtl/>
        </w:rPr>
        <w:t>( المذهب الثاني ) : مذهب الخلف</w:t>
      </w:r>
      <w:r>
        <w:rPr>
          <w:rFonts w:hint="cs"/>
          <w:b w:val="0"/>
          <w:rtl/>
        </w:rPr>
        <w:t xml:space="preserve">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 </w:t>
      </w:r>
      <w:r>
        <w:rPr>
          <w:rFonts w:hint="cs"/>
          <w:b w:val="0"/>
          <w:bCs/>
          <w:rtl/>
        </w:rPr>
        <w:t>( المذهب الثالث )</w:t>
      </w:r>
      <w:r>
        <w:rPr>
          <w:rFonts w:hint="cs"/>
          <w:b w:val="0"/>
          <w:rtl/>
        </w:rPr>
        <w:t xml:space="preserve"> </w:t>
      </w:r>
      <w:r>
        <w:rPr>
          <w:rFonts w:hint="cs"/>
          <w:b w:val="0"/>
          <w:bCs/>
          <w:rtl/>
        </w:rPr>
        <w:t>مذهب المتوسطين</w:t>
      </w:r>
      <w:r>
        <w:rPr>
          <w:rFonts w:hint="cs"/>
          <w:b w:val="0"/>
          <w:rtl/>
        </w:rPr>
        <w:t xml:space="preserve">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w:t>
      </w:r>
      <w:r>
        <w:rPr>
          <w:rFonts w:hint="cs"/>
          <w:b w:val="0"/>
          <w:bCs/>
          <w:rtl/>
        </w:rPr>
        <w:t>ولنطبق هذه المذاهب على قوله سبحانه : { الرحمن على العرش استوى } ، فنقول :</w:t>
      </w:r>
      <w:r>
        <w:rPr>
          <w:rFonts w:hint="cs"/>
          <w:b w:val="0"/>
          <w:rtl/>
        </w:rPr>
        <w:t xml:space="preserve"> 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 ، وكذلك اتفق السلف والخلف على أن هذا الظاهر غير مراد لله قطعا لأنه تعالى نفي عن نفسه المماثلة لخلقه وأثبت لنفسه الغنى عنهم فقال : { ليس كمثله شيء } ، وقال : { هو الغني الحميد } ،</w:t>
      </w:r>
      <w:r>
        <w:rPr>
          <w:rFonts w:hint="cs"/>
          <w:b w:val="0"/>
          <w:bCs/>
          <w:rtl/>
        </w:rPr>
        <w:t xml:space="preserve"> </w:t>
      </w:r>
      <w:r>
        <w:rPr>
          <w:rFonts w:hint="cs"/>
          <w:b w:val="0"/>
          <w:rtl/>
        </w:rPr>
        <w:t xml:space="preserve">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w:t>
      </w:r>
      <w:r>
        <w:rPr>
          <w:rFonts w:hint="cs"/>
          <w:b w:val="0"/>
          <w:rtl/>
        </w:rPr>
        <w:lastRenderedPageBreak/>
        <w:t xml:space="preserve">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ذلك في الجميع ،  </w:t>
      </w:r>
      <w:r>
        <w:rPr>
          <w:rFonts w:hint="cs"/>
          <w:b w:val="0"/>
          <w:bCs/>
          <w:rtl/>
        </w:rPr>
        <w:t xml:space="preserve">[ إرشاد وتحذير ] : </w:t>
      </w:r>
      <w:r>
        <w:rPr>
          <w:rFonts w:hint="cs"/>
          <w:b w:val="0"/>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w:t>
      </w:r>
      <w:r>
        <w:rPr>
          <w:rFonts w:hint="cs"/>
          <w:b w:val="0"/>
          <w:bCs/>
          <w:rtl/>
        </w:rPr>
        <w:t>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w:t>
      </w:r>
      <w:r>
        <w:rPr>
          <w:rFonts w:hint="cs"/>
          <w:b w:val="0"/>
          <w:rtl/>
        </w:rPr>
        <w:t xml:space="preserve">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w:t>
      </w:r>
      <w:r>
        <w:rPr>
          <w:rFonts w:hint="cs"/>
          <w:b w:val="0"/>
          <w:rtl/>
        </w:rPr>
        <w:lastRenderedPageBreak/>
        <w:t xml:space="preserve">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ويرضاه آمين ، </w:t>
      </w:r>
      <w:r>
        <w:rPr>
          <w:rFonts w:hint="cs"/>
          <w:b w:val="0"/>
          <w:bCs/>
          <w:rtl/>
        </w:rPr>
        <w:t>[ دفع الشبهات الواردة في هذا المقام ] : ( الشبهة الأولى ودفعها</w:t>
      </w:r>
      <w:r>
        <w:rPr>
          <w:rFonts w:hint="cs"/>
          <w:b w:val="0"/>
          <w:rtl/>
        </w:rPr>
        <w:t xml:space="preserve"> ) :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w:t>
      </w:r>
      <w:r>
        <w:rPr>
          <w:rFonts w:hint="cs"/>
          <w:b w:val="0"/>
          <w:bCs/>
          <w:rtl/>
        </w:rPr>
        <w:t>وندفع هذه الشبهة بأمور : ( أولها ) :</w:t>
      </w:r>
      <w:r>
        <w:rPr>
          <w:rFonts w:hint="cs"/>
          <w:b w:val="0"/>
          <w:rtl/>
        </w:rPr>
        <w:t xml:space="preserve">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w:t>
      </w:r>
      <w:r>
        <w:rPr>
          <w:rFonts w:hint="cs"/>
          <w:b w:val="0"/>
          <w:rtl/>
        </w:rPr>
        <w:lastRenderedPageBreak/>
        <w:t xml:space="preserve">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البتة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w:t>
      </w:r>
      <w:r>
        <w:rPr>
          <w:rFonts w:hint="cs"/>
          <w:b w:val="0"/>
          <w:bCs/>
          <w:rtl/>
        </w:rPr>
        <w:t xml:space="preserve">( ثانيا ) : </w:t>
      </w:r>
      <w:r>
        <w:rPr>
          <w:rFonts w:hint="cs"/>
          <w:b w:val="0"/>
          <w:rtl/>
        </w:rPr>
        <w:t xml:space="preserve">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 </w:t>
      </w:r>
      <w:r>
        <w:rPr>
          <w:rFonts w:hint="cs"/>
          <w:b w:val="0"/>
          <w:bCs/>
          <w:rtl/>
        </w:rPr>
        <w:t xml:space="preserve">ثالثا ) : </w:t>
      </w:r>
      <w:r>
        <w:rPr>
          <w:rFonts w:hint="cs"/>
          <w:b w:val="0"/>
          <w:rtl/>
        </w:rPr>
        <w:t xml:space="preserve">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 </w:t>
      </w:r>
      <w:r>
        <w:rPr>
          <w:rFonts w:hint="cs"/>
          <w:b w:val="0"/>
          <w:bCs/>
          <w:rtl/>
        </w:rPr>
        <w:t xml:space="preserve">رابعا ) : </w:t>
      </w:r>
      <w:r>
        <w:rPr>
          <w:rFonts w:hint="cs"/>
          <w:b w:val="0"/>
          <w:rtl/>
        </w:rPr>
        <w:t>نقول لهؤلاء</w:t>
      </w:r>
      <w:r>
        <w:rPr>
          <w:rFonts w:hint="cs"/>
          <w:b w:val="0"/>
          <w:bCs/>
          <w:rtl/>
        </w:rPr>
        <w:t xml:space="preserve"> </w:t>
      </w:r>
      <w:r>
        <w:rPr>
          <w:rFonts w:hint="cs"/>
          <w:b w:val="0"/>
          <w:rtl/>
        </w:rPr>
        <w:t xml:space="preserve">ماذا تقولون في قوله تعالى : { يد الله فوق أيديهم } بإفراد اليد مع قوله : { لما خلقت بيدي } بتثنيتها ، ومع قوله : { والسماء بنيناها بأيد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w:t>
      </w:r>
      <w:r>
        <w:rPr>
          <w:rFonts w:hint="cs"/>
          <w:b w:val="0"/>
          <w:bCs/>
          <w:rtl/>
        </w:rPr>
        <w:t xml:space="preserve">( خامسا ) : </w:t>
      </w:r>
      <w:r>
        <w:rPr>
          <w:rFonts w:hint="cs"/>
          <w:b w:val="0"/>
          <w:rtl/>
        </w:rPr>
        <w:t xml:space="preserve">نقول لهؤلاء قد ورد في الصحيح أن رسول الله قال : (( ينزل ربنا كل ليلة إلى سماء الدنيا حين يبقى ثلث الليل الآخر فيقول من يدعوني فأستجيب له من يسألني فأعطيه من يستغفرني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 ( </w:t>
      </w:r>
      <w:r>
        <w:rPr>
          <w:rFonts w:hint="cs"/>
          <w:b w:val="0"/>
          <w:bCs/>
          <w:rtl/>
        </w:rPr>
        <w:t xml:space="preserve">سادسا ) : </w:t>
      </w:r>
      <w:r>
        <w:rPr>
          <w:rFonts w:hint="cs"/>
          <w:b w:val="0"/>
          <w:rtl/>
        </w:rPr>
        <w:t xml:space="preserve">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w:t>
      </w:r>
      <w:r>
        <w:rPr>
          <w:rFonts w:hint="cs"/>
          <w:b w:val="0"/>
          <w:rtl/>
        </w:rPr>
        <w:lastRenderedPageBreak/>
        <w:t xml:space="preserve">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 ، (  </w:t>
      </w:r>
      <w:r>
        <w:rPr>
          <w:rFonts w:hint="cs"/>
          <w:b w:val="0"/>
          <w:bCs/>
          <w:rtl/>
        </w:rPr>
        <w:t>الشبهة الثانية ودفعها  ) :</w:t>
      </w:r>
      <w:r>
        <w:rPr>
          <w:rFonts w:eastAsia="Times New Roman" w:hint="cs"/>
          <w:b w:val="0"/>
          <w:noProof/>
          <w:rtl/>
          <w:lang w:eastAsia="ar-SA"/>
        </w:rPr>
        <w:t xml:space="preserve"> </w:t>
      </w:r>
      <w:r>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يخفي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 ،  ( </w:t>
      </w:r>
      <w:r>
        <w:rPr>
          <w:rFonts w:hint="cs"/>
          <w:b w:val="0"/>
          <w:bCs/>
          <w:rtl/>
        </w:rPr>
        <w:t>الشبهة الثالثة ودفعها ) :</w:t>
      </w:r>
      <w:r>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w:t>
      </w:r>
      <w:r>
        <w:rPr>
          <w:rFonts w:hint="cs"/>
          <w:b w:val="0"/>
          <w:rtl/>
        </w:rPr>
        <w:lastRenderedPageBreak/>
        <w:t>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w:t>
      </w:r>
      <w:r>
        <w:rPr>
          <w:rFonts w:hint="cs"/>
          <w:b w:val="0"/>
          <w:bCs/>
          <w:rtl/>
        </w:rPr>
        <w:t xml:space="preserve"> ،  (  الشبهة الرابعة ودفعها</w:t>
      </w:r>
      <w:r>
        <w:rPr>
          <w:rFonts w:hint="cs"/>
          <w:b w:val="0"/>
          <w:rtl/>
        </w:rPr>
        <w:t xml:space="preserve"> )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w:t>
      </w:r>
      <w:r>
        <w:rPr>
          <w:rFonts w:hint="cs"/>
          <w:b w:val="0"/>
          <w:rtl/>
        </w:rPr>
        <w:lastRenderedPageBreak/>
        <w:t xml:space="preserve">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 </w:t>
      </w:r>
      <w:r>
        <w:rPr>
          <w:rFonts w:hint="cs"/>
          <w:b w:val="0"/>
          <w:bCs/>
          <w:rtl/>
        </w:rPr>
        <w:t>الشبهة الخامسة ودفعها</w:t>
      </w:r>
      <w:r>
        <w:rPr>
          <w:rFonts w:hint="cs"/>
          <w:b w:val="0"/>
          <w:rtl/>
        </w:rPr>
        <w:t xml:space="preserve"> )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النكرباذي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اميتاز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w:t>
      </w:r>
      <w:r>
        <w:rPr>
          <w:rFonts w:hint="cs"/>
          <w:b w:val="0"/>
          <w:bCs/>
          <w:rtl/>
        </w:rPr>
        <w:t xml:space="preserve"> (  الشبهة السادسة ودفعها ) :</w:t>
      </w:r>
      <w:r>
        <w:rPr>
          <w:rFonts w:hint="cs"/>
          <w:b w:val="0"/>
          <w:rtl/>
        </w:rPr>
        <w:t xml:space="preserve"> يقولون إن الناظر في موقف السلف والخلف من المتشابه يجزم بأنهم جميعا مؤولون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w:t>
      </w:r>
      <w:r>
        <w:rPr>
          <w:rFonts w:hint="cs"/>
          <w:b w:val="0"/>
          <w:rtl/>
        </w:rPr>
        <w:lastRenderedPageBreak/>
        <w:t>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 2 ص : 206 إلى 217 ] ،</w:t>
      </w:r>
    </w:p>
    <w:p w:rsidR="00064B4F" w:rsidRDefault="00064B4F" w:rsidP="00064B4F">
      <w:pPr>
        <w:ind w:left="-58"/>
        <w:jc w:val="center"/>
        <w:rPr>
          <w:rFonts w:eastAsia="Times New Roman" w:hint="cs"/>
          <w:b w:val="0"/>
          <w:rtl/>
        </w:rPr>
      </w:pPr>
      <w:r>
        <w:rPr>
          <w:rFonts w:eastAsia="Times New Roman" w:hint="cs"/>
          <w:b w:val="0"/>
          <w:rtl/>
        </w:rPr>
        <w:t>***</w:t>
      </w:r>
    </w:p>
    <w:p w:rsidR="00064B4F" w:rsidRDefault="00064B4F" w:rsidP="00064B4F">
      <w:pPr>
        <w:ind w:left="-58"/>
        <w:jc w:val="both"/>
        <w:rPr>
          <w:rFonts w:eastAsia="Times New Roman" w:hint="cs"/>
          <w:b w:val="0"/>
          <w:rtl/>
        </w:rPr>
      </w:pPr>
    </w:p>
    <w:bookmarkEnd w:id="66"/>
    <w:p w:rsidR="00064B4F" w:rsidRDefault="00064B4F" w:rsidP="00064B4F">
      <w:pPr>
        <w:ind w:left="-58"/>
        <w:jc w:val="both"/>
        <w:rPr>
          <w:rFonts w:hint="cs"/>
          <w:b w:val="0"/>
          <w:rtl/>
          <w:lang w:bidi="ar-KW"/>
        </w:rPr>
      </w:pPr>
    </w:p>
    <w:p w:rsidR="00FC2C53" w:rsidRDefault="00FC2C53" w:rsidP="00FC2C53">
      <w:pPr>
        <w:spacing w:after="240"/>
        <w:ind w:left="-58"/>
        <w:jc w:val="center"/>
        <w:rPr>
          <w:rFonts w:hint="cs"/>
          <w:bCs/>
          <w:rtl/>
          <w:lang w:bidi="ar-KW"/>
        </w:rPr>
      </w:pPr>
    </w:p>
    <w:p w:rsidR="000F06F0" w:rsidRDefault="000F06F0">
      <w:pPr>
        <w:rPr>
          <w:lang w:bidi="ar-KW"/>
        </w:rPr>
      </w:pPr>
    </w:p>
    <w:sectPr w:rsidR="000F06F0" w:rsidSect="00760D8B">
      <w:pgSz w:w="11906" w:h="16838"/>
      <w:pgMar w:top="1440" w:right="1440" w:bottom="1440" w:left="1440" w:header="709" w:footer="709" w:gutter="0"/>
      <w:cols w:space="708"/>
      <w:bidi/>
      <w:rtlGutter/>
      <w:docGrid w:linePitch="4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DecoType Thuluth">
    <w:panose1 w:val="020100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F_Najed">
    <w:charset w:val="B2"/>
    <w:family w:val="auto"/>
    <w:pitch w:val="variable"/>
    <w:sig w:usb0="00002001" w:usb1="00000000" w:usb2="00000000" w:usb3="00000000" w:csb0="00000040" w:csb1="00000000"/>
  </w:font>
  <w:font w:name="Consolas">
    <w:panose1 w:val="020B0609020204030204"/>
    <w:charset w:val="00"/>
    <w:family w:val="modern"/>
    <w:pitch w:val="fixed"/>
    <w:sig w:usb0="E10002FF" w:usb1="4000FCFF" w:usb2="00000009" w:usb3="00000000" w:csb0="0000019F" w:csb1="00000000"/>
  </w:font>
  <w:font w:name="Amiri">
    <w:altName w:val="Times New Roman"/>
    <w:panose1 w:val="00000000000000000000"/>
    <w:charset w:val="00"/>
    <w:family w:val="roman"/>
    <w:notTrueType/>
    <w:pitch w:val="default"/>
  </w:font>
  <w:font w:name="Monotype Koufi">
    <w:panose1 w:val="00000000000000000000"/>
    <w:charset w:val="B2"/>
    <w:family w:val="auto"/>
    <w:pitch w:val="variable"/>
    <w:sig w:usb0="02942001" w:usb1="03D40006" w:usb2="02620000" w:usb3="00000000" w:csb0="00000040"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20"/>
  <w:drawingGridHorizontalSpacing w:val="321"/>
  <w:drawingGridVerticalSpacing w:val="437"/>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8A0"/>
    <w:rsid w:val="00064B4F"/>
    <w:rsid w:val="000F06F0"/>
    <w:rsid w:val="00760D8B"/>
    <w:rsid w:val="00A618A0"/>
    <w:rsid w:val="00D21AAA"/>
    <w:rsid w:val="00FC2C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table of figures" w:uiPriority="0"/>
    <w:lsdException w:name="footnote reference"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2C53"/>
    <w:pPr>
      <w:bidi/>
    </w:pPr>
  </w:style>
  <w:style w:type="paragraph" w:styleId="1">
    <w:name w:val="heading 1"/>
    <w:basedOn w:val="a"/>
    <w:next w:val="a"/>
    <w:link w:val="1Char"/>
    <w:qFormat/>
    <w:rsid w:val="00FC2C53"/>
    <w:pPr>
      <w:keepNext/>
      <w:spacing w:after="0" w:line="240" w:lineRule="auto"/>
      <w:jc w:val="center"/>
      <w:outlineLvl w:val="0"/>
    </w:pPr>
    <w:rPr>
      <w:rFonts w:ascii="Times New Roman" w:eastAsia="Times New Roman" w:hAnsi="Times New Roman" w:cs="DecoType Naskh"/>
      <w:b w:val="0"/>
      <w:bCs/>
      <w:noProof/>
      <w:sz w:val="28"/>
      <w:szCs w:val="40"/>
      <w:lang w:eastAsia="ar-SA"/>
    </w:rPr>
  </w:style>
  <w:style w:type="paragraph" w:styleId="2">
    <w:name w:val="heading 2"/>
    <w:basedOn w:val="a"/>
    <w:next w:val="a"/>
    <w:link w:val="2Char"/>
    <w:semiHidden/>
    <w:unhideWhenUsed/>
    <w:qFormat/>
    <w:rsid w:val="00FC2C53"/>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semiHidden/>
    <w:unhideWhenUsed/>
    <w:qFormat/>
    <w:rsid w:val="00FC2C53"/>
    <w:pPr>
      <w:keepNext/>
      <w:keepLines/>
      <w:spacing w:before="200" w:after="0"/>
      <w:outlineLvl w:val="2"/>
    </w:pPr>
    <w:rPr>
      <w:rFonts w:asciiTheme="majorHAnsi" w:eastAsiaTheme="majorEastAsia" w:hAnsiTheme="majorHAnsi" w:cstheme="majorBidi"/>
      <w:b w:val="0"/>
      <w:bCs/>
      <w:color w:val="4F81BD" w:themeColor="accent1"/>
    </w:rPr>
  </w:style>
  <w:style w:type="paragraph" w:styleId="4">
    <w:name w:val="heading 4"/>
    <w:basedOn w:val="a"/>
    <w:next w:val="a"/>
    <w:link w:val="4Char"/>
    <w:semiHidden/>
    <w:unhideWhenUsed/>
    <w:qFormat/>
    <w:rsid w:val="00FC2C53"/>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semiHidden/>
    <w:unhideWhenUsed/>
    <w:qFormat/>
    <w:rsid w:val="00FC2C53"/>
    <w:pPr>
      <w:keepNext/>
      <w:keepLines/>
      <w:spacing w:before="200" w:after="0" w:line="240" w:lineRule="auto"/>
      <w:outlineLvl w:val="4"/>
    </w:pPr>
    <w:rPr>
      <w:rFonts w:asciiTheme="majorHAnsi" w:eastAsiaTheme="majorEastAsia" w:hAnsiTheme="majorHAnsi" w:cstheme="majorBidi"/>
      <w:b w:val="0"/>
      <w:color w:val="243F60" w:themeColor="accent1" w:themeShade="7F"/>
      <w:sz w:val="24"/>
      <w:lang w:eastAsia="ar-SA"/>
    </w:rPr>
  </w:style>
  <w:style w:type="paragraph" w:styleId="6">
    <w:name w:val="heading 6"/>
    <w:basedOn w:val="a"/>
    <w:next w:val="a"/>
    <w:link w:val="6Char"/>
    <w:semiHidden/>
    <w:unhideWhenUsed/>
    <w:qFormat/>
    <w:rsid w:val="00FC2C53"/>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semiHidden/>
    <w:unhideWhenUsed/>
    <w:qFormat/>
    <w:rsid w:val="00FC2C53"/>
    <w:pPr>
      <w:keepNext/>
      <w:spacing w:after="0" w:line="240" w:lineRule="auto"/>
      <w:outlineLvl w:val="6"/>
    </w:pPr>
    <w:rPr>
      <w:rFonts w:ascii="Times New Roman" w:eastAsia="Times New Roman" w:hAnsi="Times New Roman"/>
      <w:bCs/>
      <w:sz w:val="24"/>
      <w:lang w:eastAsia="ar-SA"/>
    </w:rPr>
  </w:style>
  <w:style w:type="paragraph" w:styleId="8">
    <w:name w:val="heading 8"/>
    <w:basedOn w:val="a"/>
    <w:next w:val="a"/>
    <w:link w:val="8Char"/>
    <w:semiHidden/>
    <w:unhideWhenUsed/>
    <w:qFormat/>
    <w:rsid w:val="00FC2C53"/>
    <w:pPr>
      <w:keepNext/>
      <w:keepLines/>
      <w:spacing w:before="200" w:after="0" w:line="240" w:lineRule="auto"/>
      <w:outlineLvl w:val="7"/>
    </w:pPr>
    <w:rPr>
      <w:rFonts w:asciiTheme="majorHAnsi" w:eastAsiaTheme="majorEastAsia" w:hAnsiTheme="majorHAnsi" w:cstheme="majorBidi"/>
      <w:bCs/>
      <w:noProof/>
      <w:color w:val="404040" w:themeColor="text1" w:themeTint="BF"/>
      <w:sz w:val="20"/>
      <w:szCs w:val="20"/>
      <w:lang w:eastAsia="ar-SA"/>
    </w:rPr>
  </w:style>
  <w:style w:type="paragraph" w:styleId="9">
    <w:name w:val="heading 9"/>
    <w:basedOn w:val="a"/>
    <w:next w:val="a"/>
    <w:link w:val="9Char"/>
    <w:semiHidden/>
    <w:unhideWhenUsed/>
    <w:qFormat/>
    <w:rsid w:val="00FC2C53"/>
    <w:pPr>
      <w:keepNext/>
      <w:keepLines/>
      <w:spacing w:before="200" w:after="0" w:line="240" w:lineRule="auto"/>
      <w:outlineLvl w:val="8"/>
    </w:pPr>
    <w:rPr>
      <w:rFonts w:asciiTheme="majorHAnsi" w:eastAsiaTheme="majorEastAsia" w:hAnsiTheme="majorHAnsi" w:cstheme="majorBidi"/>
      <w:bCs/>
      <w:i/>
      <w:iCs/>
      <w:noProof/>
      <w:color w:val="404040" w:themeColor="text1" w:themeTint="BF"/>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FC2C53"/>
    <w:rPr>
      <w:rFonts w:ascii="Times New Roman" w:eastAsia="Times New Roman" w:hAnsi="Times New Roman" w:cs="DecoType Naskh"/>
      <w:b w:val="0"/>
      <w:bCs/>
      <w:noProof/>
      <w:sz w:val="28"/>
      <w:szCs w:val="40"/>
      <w:lang w:eastAsia="ar-SA"/>
    </w:rPr>
  </w:style>
  <w:style w:type="character" w:customStyle="1" w:styleId="2Char">
    <w:name w:val="عنوان 2 Char"/>
    <w:basedOn w:val="a0"/>
    <w:link w:val="2"/>
    <w:semiHidden/>
    <w:rsid w:val="00FC2C53"/>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semiHidden/>
    <w:rsid w:val="00FC2C53"/>
    <w:rPr>
      <w:rFonts w:asciiTheme="majorHAnsi" w:eastAsiaTheme="majorEastAsia" w:hAnsiTheme="majorHAnsi" w:cstheme="majorBidi"/>
      <w:b w:val="0"/>
      <w:bCs/>
      <w:color w:val="4F81BD" w:themeColor="accent1"/>
    </w:rPr>
  </w:style>
  <w:style w:type="character" w:customStyle="1" w:styleId="4Char">
    <w:name w:val="عنوان 4 Char"/>
    <w:basedOn w:val="a0"/>
    <w:link w:val="4"/>
    <w:semiHidden/>
    <w:rsid w:val="00FC2C53"/>
    <w:rPr>
      <w:rFonts w:ascii="Times New Roman" w:eastAsia="Times New Roman" w:hAnsi="Times New Roman"/>
      <w:b w:val="0"/>
      <w:sz w:val="24"/>
      <w:u w:val="single"/>
      <w:lang w:eastAsia="ar-SA"/>
    </w:rPr>
  </w:style>
  <w:style w:type="character" w:customStyle="1" w:styleId="5Char">
    <w:name w:val="عنوان 5 Char"/>
    <w:basedOn w:val="a0"/>
    <w:link w:val="5"/>
    <w:semiHidden/>
    <w:rsid w:val="00FC2C53"/>
    <w:rPr>
      <w:rFonts w:asciiTheme="majorHAnsi" w:eastAsiaTheme="majorEastAsia" w:hAnsiTheme="majorHAnsi" w:cstheme="majorBidi"/>
      <w:b w:val="0"/>
      <w:color w:val="243F60" w:themeColor="accent1" w:themeShade="7F"/>
      <w:sz w:val="24"/>
      <w:lang w:eastAsia="ar-SA"/>
    </w:rPr>
  </w:style>
  <w:style w:type="character" w:customStyle="1" w:styleId="6Char">
    <w:name w:val="عنوان 6 Char"/>
    <w:basedOn w:val="a0"/>
    <w:link w:val="6"/>
    <w:semiHidden/>
    <w:rsid w:val="00FC2C53"/>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semiHidden/>
    <w:rsid w:val="00FC2C53"/>
    <w:rPr>
      <w:rFonts w:ascii="Times New Roman" w:eastAsia="Times New Roman" w:hAnsi="Times New Roman"/>
      <w:bCs/>
      <w:sz w:val="24"/>
      <w:lang w:eastAsia="ar-SA"/>
    </w:rPr>
  </w:style>
  <w:style w:type="character" w:customStyle="1" w:styleId="8Char">
    <w:name w:val="عنوان 8 Char"/>
    <w:basedOn w:val="a0"/>
    <w:link w:val="8"/>
    <w:semiHidden/>
    <w:rsid w:val="00FC2C53"/>
    <w:rPr>
      <w:rFonts w:asciiTheme="majorHAnsi" w:eastAsiaTheme="majorEastAsia" w:hAnsiTheme="majorHAnsi" w:cstheme="majorBidi"/>
      <w:bCs/>
      <w:noProof/>
      <w:color w:val="404040" w:themeColor="text1" w:themeTint="BF"/>
      <w:sz w:val="20"/>
      <w:szCs w:val="20"/>
      <w:lang w:eastAsia="ar-SA"/>
    </w:rPr>
  </w:style>
  <w:style w:type="character" w:customStyle="1" w:styleId="9Char">
    <w:name w:val="عنوان 9 Char"/>
    <w:basedOn w:val="a0"/>
    <w:link w:val="9"/>
    <w:semiHidden/>
    <w:rsid w:val="00FC2C53"/>
    <w:rPr>
      <w:rFonts w:asciiTheme="majorHAnsi" w:eastAsiaTheme="majorEastAsia" w:hAnsiTheme="majorHAnsi" w:cstheme="majorBidi"/>
      <w:bCs/>
      <w:i/>
      <w:iCs/>
      <w:noProof/>
      <w:color w:val="404040" w:themeColor="text1" w:themeTint="BF"/>
      <w:sz w:val="20"/>
      <w:szCs w:val="20"/>
      <w:lang w:eastAsia="ar-SA"/>
    </w:rPr>
  </w:style>
  <w:style w:type="character" w:styleId="Hyperlink">
    <w:name w:val="Hyperlink"/>
    <w:basedOn w:val="a0"/>
    <w:semiHidden/>
    <w:unhideWhenUsed/>
    <w:rsid w:val="00FC2C53"/>
    <w:rPr>
      <w:color w:val="0000FF"/>
      <w:u w:val="single"/>
    </w:rPr>
  </w:style>
  <w:style w:type="character" w:styleId="a3">
    <w:name w:val="FollowedHyperlink"/>
    <w:basedOn w:val="a0"/>
    <w:semiHidden/>
    <w:unhideWhenUsed/>
    <w:rsid w:val="00FC2C53"/>
    <w:rPr>
      <w:color w:val="800080" w:themeColor="followedHyperlink"/>
      <w:u w:val="single"/>
    </w:rPr>
  </w:style>
  <w:style w:type="paragraph" w:styleId="HTML">
    <w:name w:val="HTML Address"/>
    <w:basedOn w:val="a"/>
    <w:link w:val="HTMLChar"/>
    <w:uiPriority w:val="99"/>
    <w:semiHidden/>
    <w:unhideWhenUsed/>
    <w:rsid w:val="00FC2C53"/>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FC2C53"/>
    <w:rPr>
      <w:rFonts w:ascii="Times New Roman" w:eastAsia="Times New Roman" w:hAnsi="Times New Roman" w:cs="Times New Roman"/>
      <w:b w:val="0"/>
      <w:i/>
      <w:iCs/>
      <w:color w:val="000000"/>
      <w:sz w:val="24"/>
      <w:szCs w:val="24"/>
    </w:rPr>
  </w:style>
  <w:style w:type="paragraph" w:styleId="a4">
    <w:name w:val="Normal (Web)"/>
    <w:basedOn w:val="a"/>
    <w:semiHidden/>
    <w:unhideWhenUsed/>
    <w:rsid w:val="00FC2C53"/>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semiHidden/>
    <w:unhideWhenUsed/>
    <w:rsid w:val="00FC2C53"/>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semiHidden/>
    <w:unhideWhenUsed/>
    <w:rsid w:val="00FC2C53"/>
    <w:pPr>
      <w:spacing w:after="0" w:line="240" w:lineRule="auto"/>
    </w:pPr>
    <w:rPr>
      <w:rFonts w:ascii="Times New Roman" w:eastAsia="Times New Roman" w:hAnsi="Times New Roman"/>
      <w:b w:val="0"/>
      <w:sz w:val="24"/>
      <w:lang w:eastAsia="ar-SA"/>
    </w:rPr>
  </w:style>
  <w:style w:type="paragraph" w:styleId="a5">
    <w:name w:val="footnote text"/>
    <w:basedOn w:val="a"/>
    <w:link w:val="Char"/>
    <w:semiHidden/>
    <w:unhideWhenUsed/>
    <w:rsid w:val="00FC2C53"/>
    <w:pPr>
      <w:spacing w:after="0" w:line="240" w:lineRule="auto"/>
    </w:pPr>
    <w:rPr>
      <w:rFonts w:ascii="Times New Roman" w:eastAsia="Times New Roman" w:hAnsi="Times New Roman"/>
      <w:b w:val="0"/>
      <w:bCs/>
      <w:noProof/>
      <w:sz w:val="20"/>
      <w:szCs w:val="24"/>
      <w:lang w:eastAsia="ar-SA"/>
    </w:rPr>
  </w:style>
  <w:style w:type="character" w:customStyle="1" w:styleId="Char">
    <w:name w:val="نص حاشية سفلية Char"/>
    <w:basedOn w:val="a0"/>
    <w:link w:val="a5"/>
    <w:semiHidden/>
    <w:rsid w:val="00FC2C53"/>
    <w:rPr>
      <w:rFonts w:ascii="Times New Roman" w:eastAsia="Times New Roman" w:hAnsi="Times New Roman"/>
      <w:b w:val="0"/>
      <w:bCs/>
      <w:noProof/>
      <w:sz w:val="20"/>
      <w:szCs w:val="24"/>
      <w:lang w:eastAsia="ar-SA"/>
    </w:rPr>
  </w:style>
  <w:style w:type="paragraph" w:styleId="a6">
    <w:name w:val="annotation text"/>
    <w:basedOn w:val="a"/>
    <w:link w:val="Char0"/>
    <w:uiPriority w:val="99"/>
    <w:semiHidden/>
    <w:unhideWhenUsed/>
    <w:rsid w:val="00FC2C53"/>
    <w:pPr>
      <w:spacing w:after="0" w:line="240" w:lineRule="auto"/>
    </w:pPr>
    <w:rPr>
      <w:rFonts w:ascii="Times New Roman" w:eastAsia="Times New Roman" w:hAnsi="Times New Roman"/>
      <w:b w:val="0"/>
      <w:noProof/>
      <w:sz w:val="20"/>
      <w:szCs w:val="24"/>
      <w:lang w:eastAsia="ar-SA"/>
    </w:rPr>
  </w:style>
  <w:style w:type="character" w:customStyle="1" w:styleId="Char0">
    <w:name w:val="نص تعليق Char"/>
    <w:basedOn w:val="a0"/>
    <w:link w:val="a6"/>
    <w:uiPriority w:val="99"/>
    <w:semiHidden/>
    <w:rsid w:val="00FC2C53"/>
    <w:rPr>
      <w:rFonts w:ascii="Times New Roman" w:eastAsia="Times New Roman" w:hAnsi="Times New Roman"/>
      <w:b w:val="0"/>
      <w:noProof/>
      <w:sz w:val="20"/>
      <w:szCs w:val="24"/>
      <w:lang w:eastAsia="ar-SA"/>
    </w:rPr>
  </w:style>
  <w:style w:type="paragraph" w:styleId="a7">
    <w:name w:val="header"/>
    <w:basedOn w:val="a"/>
    <w:link w:val="Char1"/>
    <w:semiHidden/>
    <w:unhideWhenUsed/>
    <w:rsid w:val="00FC2C53"/>
    <w:pPr>
      <w:tabs>
        <w:tab w:val="center" w:pos="4153"/>
        <w:tab w:val="right" w:pos="8306"/>
      </w:tabs>
      <w:spacing w:after="0" w:line="240" w:lineRule="auto"/>
    </w:pPr>
    <w:rPr>
      <w:rFonts w:eastAsia="Times New Roman" w:cs="Times New Roman"/>
      <w:sz w:val="24"/>
      <w:szCs w:val="24"/>
    </w:rPr>
  </w:style>
  <w:style w:type="character" w:customStyle="1" w:styleId="Char1">
    <w:name w:val="رأس الصفحة Char"/>
    <w:basedOn w:val="a0"/>
    <w:link w:val="a7"/>
    <w:semiHidden/>
    <w:rsid w:val="00FC2C53"/>
    <w:rPr>
      <w:rFonts w:eastAsia="Times New Roman" w:cs="Times New Roman"/>
      <w:sz w:val="24"/>
      <w:szCs w:val="24"/>
    </w:rPr>
  </w:style>
  <w:style w:type="paragraph" w:styleId="a8">
    <w:name w:val="footer"/>
    <w:basedOn w:val="a"/>
    <w:link w:val="Char2"/>
    <w:semiHidden/>
    <w:unhideWhenUsed/>
    <w:rsid w:val="00FC2C53"/>
    <w:pPr>
      <w:tabs>
        <w:tab w:val="center" w:pos="4153"/>
        <w:tab w:val="right" w:pos="8306"/>
      </w:tabs>
      <w:spacing w:after="0" w:line="240" w:lineRule="auto"/>
    </w:pPr>
    <w:rPr>
      <w:rFonts w:eastAsia="Times New Roman" w:cs="Times New Roman"/>
      <w:sz w:val="24"/>
      <w:szCs w:val="24"/>
    </w:rPr>
  </w:style>
  <w:style w:type="character" w:customStyle="1" w:styleId="Char2">
    <w:name w:val="تذييل الصفحة Char"/>
    <w:basedOn w:val="a0"/>
    <w:link w:val="a8"/>
    <w:semiHidden/>
    <w:rsid w:val="00FC2C53"/>
    <w:rPr>
      <w:rFonts w:eastAsia="Times New Roman" w:cs="Times New Roman"/>
      <w:sz w:val="24"/>
      <w:szCs w:val="24"/>
    </w:rPr>
  </w:style>
  <w:style w:type="paragraph" w:styleId="a9">
    <w:name w:val="table of figures"/>
    <w:basedOn w:val="a"/>
    <w:next w:val="a"/>
    <w:semiHidden/>
    <w:unhideWhenUsed/>
    <w:rsid w:val="00FC2C53"/>
    <w:pPr>
      <w:spacing w:after="0" w:line="240" w:lineRule="auto"/>
      <w:ind w:left="480" w:hanging="480"/>
    </w:pPr>
    <w:rPr>
      <w:rFonts w:ascii="Times New Roman" w:eastAsia="Times New Roman" w:hAnsi="Times New Roman"/>
      <w:b w:val="0"/>
      <w:sz w:val="24"/>
      <w:lang w:eastAsia="ar-SA"/>
    </w:rPr>
  </w:style>
  <w:style w:type="paragraph" w:styleId="aa">
    <w:name w:val="endnote text"/>
    <w:basedOn w:val="a"/>
    <w:link w:val="Char3"/>
    <w:uiPriority w:val="99"/>
    <w:semiHidden/>
    <w:unhideWhenUsed/>
    <w:rsid w:val="00FC2C53"/>
    <w:pPr>
      <w:spacing w:after="0" w:line="240" w:lineRule="auto"/>
    </w:pPr>
    <w:rPr>
      <w:rFonts w:eastAsia="Times New Roman" w:cs="Times New Roman"/>
      <w:sz w:val="20"/>
      <w:szCs w:val="20"/>
    </w:rPr>
  </w:style>
  <w:style w:type="character" w:customStyle="1" w:styleId="Char3">
    <w:name w:val="نص تعليق ختامي Char"/>
    <w:basedOn w:val="a0"/>
    <w:link w:val="aa"/>
    <w:uiPriority w:val="99"/>
    <w:semiHidden/>
    <w:rsid w:val="00FC2C53"/>
    <w:rPr>
      <w:rFonts w:eastAsia="Times New Roman" w:cs="Times New Roman"/>
      <w:sz w:val="20"/>
      <w:szCs w:val="20"/>
    </w:rPr>
  </w:style>
  <w:style w:type="paragraph" w:styleId="ab">
    <w:name w:val="Title"/>
    <w:basedOn w:val="a"/>
    <w:link w:val="Char4"/>
    <w:qFormat/>
    <w:rsid w:val="00FC2C53"/>
    <w:pPr>
      <w:spacing w:after="0" w:line="240" w:lineRule="auto"/>
      <w:ind w:left="432"/>
      <w:jc w:val="center"/>
    </w:pPr>
    <w:rPr>
      <w:rFonts w:ascii="Tahoma" w:eastAsia="Times New Roman" w:hAnsi="Tahoma" w:cs="Simplified Arabic"/>
      <w:bCs/>
      <w:color w:val="4B0082"/>
      <w:sz w:val="36"/>
      <w:szCs w:val="36"/>
      <w:lang w:val="en-GB"/>
    </w:rPr>
  </w:style>
  <w:style w:type="character" w:customStyle="1" w:styleId="Char4">
    <w:name w:val="العنوان Char"/>
    <w:basedOn w:val="a0"/>
    <w:link w:val="ab"/>
    <w:rsid w:val="00FC2C53"/>
    <w:rPr>
      <w:rFonts w:ascii="Tahoma" w:eastAsia="Times New Roman" w:hAnsi="Tahoma" w:cs="Simplified Arabic"/>
      <w:bCs/>
      <w:color w:val="4B0082"/>
      <w:sz w:val="36"/>
      <w:szCs w:val="36"/>
      <w:lang w:val="en-GB"/>
    </w:rPr>
  </w:style>
  <w:style w:type="paragraph" w:styleId="ac">
    <w:name w:val="Body Text"/>
    <w:basedOn w:val="a"/>
    <w:link w:val="Char5"/>
    <w:semiHidden/>
    <w:unhideWhenUsed/>
    <w:rsid w:val="00FC2C53"/>
    <w:pPr>
      <w:spacing w:after="120"/>
    </w:pPr>
    <w:rPr>
      <w:b w:val="0"/>
    </w:rPr>
  </w:style>
  <w:style w:type="character" w:customStyle="1" w:styleId="Char5">
    <w:name w:val="نص أساسي Char"/>
    <w:basedOn w:val="a0"/>
    <w:link w:val="ac"/>
    <w:semiHidden/>
    <w:rsid w:val="00FC2C53"/>
    <w:rPr>
      <w:b w:val="0"/>
    </w:rPr>
  </w:style>
  <w:style w:type="paragraph" w:styleId="ad">
    <w:name w:val="Body Text Indent"/>
    <w:basedOn w:val="a"/>
    <w:link w:val="Char6"/>
    <w:semiHidden/>
    <w:unhideWhenUsed/>
    <w:rsid w:val="00FC2C53"/>
    <w:pPr>
      <w:spacing w:after="120"/>
      <w:ind w:left="283"/>
    </w:pPr>
  </w:style>
  <w:style w:type="character" w:customStyle="1" w:styleId="Char6">
    <w:name w:val="نص أساسي بمسافة بادئة Char"/>
    <w:basedOn w:val="a0"/>
    <w:link w:val="ad"/>
    <w:semiHidden/>
    <w:rsid w:val="00FC2C53"/>
  </w:style>
  <w:style w:type="paragraph" w:styleId="ae">
    <w:name w:val="Subtitle"/>
    <w:basedOn w:val="a"/>
    <w:link w:val="Char7"/>
    <w:uiPriority w:val="99"/>
    <w:qFormat/>
    <w:rsid w:val="00FC2C53"/>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7">
    <w:name w:val="عنوان فرعي Char"/>
    <w:basedOn w:val="a0"/>
    <w:link w:val="ae"/>
    <w:uiPriority w:val="99"/>
    <w:rsid w:val="00FC2C53"/>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FC2C53"/>
    <w:pPr>
      <w:spacing w:after="120" w:line="480" w:lineRule="auto"/>
    </w:pPr>
    <w:rPr>
      <w:rFonts w:asciiTheme="minorHAnsi" w:eastAsiaTheme="minorEastAsia" w:hAnsiTheme="minorHAnsi" w:cstheme="minorBidi"/>
      <w:b w:val="0"/>
      <w:sz w:val="22"/>
      <w:szCs w:val="22"/>
    </w:rPr>
  </w:style>
  <w:style w:type="character" w:customStyle="1" w:styleId="2Char0">
    <w:name w:val="نص أساسي 2 Char"/>
    <w:basedOn w:val="a0"/>
    <w:link w:val="20"/>
    <w:uiPriority w:val="99"/>
    <w:semiHidden/>
    <w:rsid w:val="00FC2C53"/>
    <w:rPr>
      <w:rFonts w:asciiTheme="minorHAnsi" w:eastAsiaTheme="minorEastAsia" w:hAnsiTheme="minorHAnsi" w:cstheme="minorBidi"/>
      <w:b w:val="0"/>
      <w:sz w:val="22"/>
      <w:szCs w:val="22"/>
    </w:rPr>
  </w:style>
  <w:style w:type="paragraph" w:styleId="30">
    <w:name w:val="Body Text 3"/>
    <w:basedOn w:val="a"/>
    <w:link w:val="3Char0"/>
    <w:uiPriority w:val="99"/>
    <w:semiHidden/>
    <w:unhideWhenUsed/>
    <w:rsid w:val="00FC2C53"/>
    <w:pPr>
      <w:spacing w:after="120" w:line="240" w:lineRule="auto"/>
    </w:pPr>
    <w:rPr>
      <w:rFonts w:ascii="Times New Roman" w:eastAsia="Times New Roman" w:hAnsi="Times New Roman"/>
      <w:bCs/>
      <w:noProof/>
      <w:sz w:val="16"/>
      <w:szCs w:val="16"/>
      <w:lang w:eastAsia="ar-SA"/>
    </w:rPr>
  </w:style>
  <w:style w:type="character" w:customStyle="1" w:styleId="3Char0">
    <w:name w:val="نص أساسي 3 Char"/>
    <w:basedOn w:val="a0"/>
    <w:link w:val="30"/>
    <w:uiPriority w:val="99"/>
    <w:semiHidden/>
    <w:rsid w:val="00FC2C53"/>
    <w:rPr>
      <w:rFonts w:ascii="Times New Roman" w:eastAsia="Times New Roman" w:hAnsi="Times New Roman"/>
      <w:bCs/>
      <w:noProof/>
      <w:sz w:val="16"/>
      <w:szCs w:val="16"/>
      <w:lang w:eastAsia="ar-SA"/>
    </w:rPr>
  </w:style>
  <w:style w:type="paragraph" w:styleId="21">
    <w:name w:val="Body Text Indent 2"/>
    <w:basedOn w:val="a"/>
    <w:link w:val="2Char1"/>
    <w:semiHidden/>
    <w:unhideWhenUsed/>
    <w:rsid w:val="00FC2C53"/>
    <w:pPr>
      <w:spacing w:after="120" w:line="480" w:lineRule="auto"/>
      <w:ind w:left="283"/>
    </w:pPr>
    <w:rPr>
      <w:b w:val="0"/>
      <w:sz w:val="28"/>
    </w:rPr>
  </w:style>
  <w:style w:type="character" w:customStyle="1" w:styleId="2Char1">
    <w:name w:val="نص أساسي بمسافة بادئة 2 Char"/>
    <w:basedOn w:val="a0"/>
    <w:link w:val="21"/>
    <w:semiHidden/>
    <w:rsid w:val="00FC2C53"/>
    <w:rPr>
      <w:b w:val="0"/>
      <w:sz w:val="28"/>
    </w:rPr>
  </w:style>
  <w:style w:type="paragraph" w:styleId="31">
    <w:name w:val="Body Text Indent 3"/>
    <w:basedOn w:val="a"/>
    <w:link w:val="3Char1"/>
    <w:semiHidden/>
    <w:unhideWhenUsed/>
    <w:rsid w:val="00FC2C53"/>
    <w:pPr>
      <w:widowControl w:val="0"/>
      <w:spacing w:after="0" w:line="204" w:lineRule="auto"/>
      <w:ind w:firstLine="425"/>
      <w:jc w:val="lowKashida"/>
    </w:pPr>
    <w:rPr>
      <w:rFonts w:ascii="Times New Roman" w:eastAsia="Times New Roman" w:hAnsi="Times New Roman"/>
      <w:b w:val="0"/>
      <w:sz w:val="24"/>
      <w:szCs w:val="36"/>
    </w:rPr>
  </w:style>
  <w:style w:type="character" w:customStyle="1" w:styleId="3Char1">
    <w:name w:val="نص أساسي بمسافة بادئة 3 Char"/>
    <w:basedOn w:val="a0"/>
    <w:link w:val="31"/>
    <w:semiHidden/>
    <w:rsid w:val="00FC2C53"/>
    <w:rPr>
      <w:rFonts w:ascii="Times New Roman" w:eastAsia="Times New Roman" w:hAnsi="Times New Roman"/>
      <w:b w:val="0"/>
      <w:sz w:val="24"/>
      <w:szCs w:val="36"/>
    </w:rPr>
  </w:style>
  <w:style w:type="paragraph" w:styleId="af">
    <w:name w:val="Block Text"/>
    <w:basedOn w:val="a"/>
    <w:semiHidden/>
    <w:unhideWhenUsed/>
    <w:rsid w:val="00FC2C53"/>
    <w:pPr>
      <w:spacing w:after="0" w:line="240" w:lineRule="auto"/>
      <w:ind w:left="-1759"/>
    </w:pPr>
    <w:rPr>
      <w:rFonts w:ascii="Times New Roman" w:eastAsia="Times New Roman" w:hAnsi="Times New Roman"/>
      <w:b w:val="0"/>
      <w:noProof/>
      <w:sz w:val="20"/>
      <w:szCs w:val="36"/>
      <w:lang w:eastAsia="ar-SA"/>
    </w:rPr>
  </w:style>
  <w:style w:type="paragraph" w:styleId="af0">
    <w:name w:val="Plain Text"/>
    <w:basedOn w:val="a"/>
    <w:link w:val="Char8"/>
    <w:uiPriority w:val="99"/>
    <w:semiHidden/>
    <w:unhideWhenUsed/>
    <w:rsid w:val="00FC2C53"/>
    <w:pPr>
      <w:spacing w:after="0" w:line="240" w:lineRule="auto"/>
    </w:pPr>
    <w:rPr>
      <w:rFonts w:ascii="Courier New" w:eastAsia="Times New Roman" w:hAnsi="Courier New" w:cs="Courier New"/>
      <w:b w:val="0"/>
      <w:sz w:val="20"/>
      <w:szCs w:val="20"/>
      <w:lang w:eastAsia="ar-SA"/>
    </w:rPr>
  </w:style>
  <w:style w:type="character" w:customStyle="1" w:styleId="Char8">
    <w:name w:val="نص عادي Char"/>
    <w:basedOn w:val="a0"/>
    <w:link w:val="af0"/>
    <w:uiPriority w:val="99"/>
    <w:semiHidden/>
    <w:rsid w:val="00FC2C53"/>
    <w:rPr>
      <w:rFonts w:ascii="Courier New" w:eastAsia="Times New Roman" w:hAnsi="Courier New" w:cs="Courier New"/>
      <w:b w:val="0"/>
      <w:sz w:val="20"/>
      <w:szCs w:val="20"/>
      <w:lang w:eastAsia="ar-SA"/>
    </w:rPr>
  </w:style>
  <w:style w:type="paragraph" w:styleId="af1">
    <w:name w:val="Balloon Text"/>
    <w:basedOn w:val="a"/>
    <w:link w:val="Char9"/>
    <w:uiPriority w:val="99"/>
    <w:semiHidden/>
    <w:unhideWhenUsed/>
    <w:rsid w:val="00FC2C53"/>
    <w:pPr>
      <w:bidi w:val="0"/>
      <w:spacing w:after="0" w:line="240" w:lineRule="auto"/>
    </w:pPr>
    <w:rPr>
      <w:rFonts w:ascii="Tahoma" w:eastAsia="Times New Roman" w:hAnsi="Tahoma" w:cs="Tahoma"/>
      <w:b w:val="0"/>
      <w:sz w:val="16"/>
      <w:szCs w:val="16"/>
      <w:lang w:val="en-GB"/>
    </w:rPr>
  </w:style>
  <w:style w:type="character" w:customStyle="1" w:styleId="Char9">
    <w:name w:val="نص في بالون Char"/>
    <w:basedOn w:val="a0"/>
    <w:link w:val="af1"/>
    <w:uiPriority w:val="99"/>
    <w:semiHidden/>
    <w:rsid w:val="00FC2C53"/>
    <w:rPr>
      <w:rFonts w:ascii="Tahoma" w:eastAsia="Times New Roman" w:hAnsi="Tahoma" w:cs="Tahoma"/>
      <w:b w:val="0"/>
      <w:sz w:val="16"/>
      <w:szCs w:val="16"/>
      <w:lang w:val="en-GB"/>
    </w:rPr>
  </w:style>
  <w:style w:type="paragraph" w:styleId="af2">
    <w:name w:val="List Paragraph"/>
    <w:basedOn w:val="a"/>
    <w:uiPriority w:val="34"/>
    <w:qFormat/>
    <w:rsid w:val="00FC2C53"/>
    <w:pPr>
      <w:ind w:left="720"/>
      <w:contextualSpacing/>
    </w:pPr>
    <w:rPr>
      <w:rFonts w:ascii="Times New Roman" w:hAnsi="Times New Roman" w:cs="Times New Roman"/>
      <w:b w:val="0"/>
      <w:sz w:val="27"/>
      <w:szCs w:val="27"/>
    </w:rPr>
  </w:style>
  <w:style w:type="character" w:customStyle="1" w:styleId="1Char0">
    <w:name w:val="المستوى1 Char"/>
    <w:link w:val="11"/>
    <w:locked/>
    <w:rsid w:val="00FC2C53"/>
    <w:rPr>
      <w:rFonts w:ascii="Cambria" w:hAnsi="Cambria"/>
      <w:bCs/>
      <w:kern w:val="32"/>
      <w:sz w:val="48"/>
      <w:szCs w:val="48"/>
    </w:rPr>
  </w:style>
  <w:style w:type="paragraph" w:customStyle="1" w:styleId="11">
    <w:name w:val="المستوى1"/>
    <w:basedOn w:val="1"/>
    <w:link w:val="1Char0"/>
    <w:autoRedefine/>
    <w:qFormat/>
    <w:rsid w:val="00FC2C53"/>
    <w:pPr>
      <w:spacing w:line="276" w:lineRule="auto"/>
    </w:pPr>
    <w:rPr>
      <w:rFonts w:ascii="Cambria" w:eastAsiaTheme="minorHAnsi" w:hAnsi="Cambria" w:cs="Traditional Arabic"/>
      <w:b/>
      <w:noProof w:val="0"/>
      <w:kern w:val="32"/>
      <w:sz w:val="48"/>
      <w:szCs w:val="48"/>
      <w:lang w:eastAsia="en-US"/>
    </w:rPr>
  </w:style>
  <w:style w:type="character" w:customStyle="1" w:styleId="2Char2">
    <w:name w:val="المستوى2 Char"/>
    <w:link w:val="22"/>
    <w:locked/>
    <w:rsid w:val="00FC2C53"/>
    <w:rPr>
      <w:rFonts w:ascii="Cambria" w:hAnsi="Cambria"/>
      <w:bCs/>
      <w:i/>
      <w:sz w:val="40"/>
      <w:szCs w:val="40"/>
    </w:rPr>
  </w:style>
  <w:style w:type="paragraph" w:customStyle="1" w:styleId="22">
    <w:name w:val="المستوى2"/>
    <w:basedOn w:val="2"/>
    <w:link w:val="2Char2"/>
    <w:autoRedefine/>
    <w:qFormat/>
    <w:rsid w:val="00FC2C53"/>
    <w:pPr>
      <w:keepLines w:val="0"/>
      <w:spacing w:before="240" w:after="60"/>
      <w:contextualSpacing/>
      <w:jc w:val="center"/>
    </w:pPr>
    <w:rPr>
      <w:rFonts w:ascii="Cambria" w:eastAsiaTheme="minorHAnsi" w:hAnsi="Cambria" w:cs="Traditional Arabic"/>
      <w:i/>
      <w:color w:val="auto"/>
      <w:sz w:val="40"/>
      <w:szCs w:val="40"/>
    </w:rPr>
  </w:style>
  <w:style w:type="character" w:customStyle="1" w:styleId="3Char2">
    <w:name w:val="المستوى3 Char"/>
    <w:link w:val="32"/>
    <w:locked/>
    <w:rsid w:val="00FC2C53"/>
    <w:rPr>
      <w:rFonts w:ascii="Cambria" w:hAnsi="Cambria"/>
      <w:bCs/>
      <w:sz w:val="26"/>
      <w:szCs w:val="36"/>
    </w:rPr>
  </w:style>
  <w:style w:type="paragraph" w:customStyle="1" w:styleId="32">
    <w:name w:val="المستوى3"/>
    <w:basedOn w:val="3"/>
    <w:link w:val="3Char2"/>
    <w:autoRedefine/>
    <w:qFormat/>
    <w:rsid w:val="00FC2C53"/>
    <w:pPr>
      <w:keepLines w:val="0"/>
      <w:spacing w:before="240" w:after="60"/>
      <w:contextualSpacing/>
      <w:jc w:val="center"/>
    </w:pPr>
    <w:rPr>
      <w:rFonts w:ascii="Cambria" w:eastAsiaTheme="minorHAnsi" w:hAnsi="Cambria" w:cs="Traditional Arabic"/>
      <w:b/>
      <w:color w:val="auto"/>
      <w:sz w:val="26"/>
      <w:szCs w:val="36"/>
    </w:rPr>
  </w:style>
  <w:style w:type="paragraph" w:customStyle="1" w:styleId="af3">
    <w:name w:val="عنوان البحث"/>
    <w:basedOn w:val="11"/>
    <w:autoRedefine/>
    <w:uiPriority w:val="99"/>
    <w:rsid w:val="00FC2C53"/>
    <w:pPr>
      <w:spacing w:after="240"/>
    </w:pPr>
    <w:rPr>
      <w:sz w:val="32"/>
      <w:szCs w:val="32"/>
    </w:rPr>
  </w:style>
  <w:style w:type="paragraph" w:customStyle="1" w:styleId="arabic1">
    <w:name w:val="arabic1"/>
    <w:basedOn w:val="a"/>
    <w:uiPriority w:val="99"/>
    <w:rsid w:val="00FC2C53"/>
    <w:pPr>
      <w:bidi w:val="0"/>
      <w:spacing w:before="210" w:after="210" w:line="740" w:lineRule="atLeast"/>
      <w:ind w:left="210" w:right="210" w:firstLine="405"/>
      <w:jc w:val="right"/>
    </w:pPr>
    <w:rPr>
      <w:rFonts w:eastAsia="Times New Roman"/>
      <w:b w:val="0"/>
      <w:color w:val="800000"/>
      <w:sz w:val="52"/>
      <w:szCs w:val="52"/>
    </w:rPr>
  </w:style>
  <w:style w:type="character" w:customStyle="1" w:styleId="1Char1">
    <w:name w:val="1 Char1"/>
    <w:basedOn w:val="a0"/>
    <w:link w:val="12"/>
    <w:locked/>
    <w:rsid w:val="00FC2C53"/>
    <w:rPr>
      <w:b w:val="0"/>
      <w:bCs/>
      <w:color w:val="FF0000"/>
      <w:sz w:val="40"/>
      <w:szCs w:val="40"/>
    </w:rPr>
  </w:style>
  <w:style w:type="paragraph" w:customStyle="1" w:styleId="12">
    <w:name w:val="1"/>
    <w:basedOn w:val="a"/>
    <w:link w:val="1Char1"/>
    <w:rsid w:val="00FC2C53"/>
    <w:pPr>
      <w:widowControl w:val="0"/>
      <w:spacing w:after="0" w:line="240" w:lineRule="auto"/>
      <w:jc w:val="center"/>
    </w:pPr>
    <w:rPr>
      <w:b w:val="0"/>
      <w:bCs/>
      <w:color w:val="FF0000"/>
      <w:sz w:val="40"/>
      <w:szCs w:val="40"/>
    </w:rPr>
  </w:style>
  <w:style w:type="character" w:customStyle="1" w:styleId="Heading1Char">
    <w:name w:val="Heading 1 Char"/>
    <w:basedOn w:val="a0"/>
    <w:link w:val="110"/>
    <w:semiHidden/>
    <w:locked/>
    <w:rsid w:val="00FC2C53"/>
  </w:style>
  <w:style w:type="paragraph" w:customStyle="1" w:styleId="110">
    <w:name w:val="عنوان 11"/>
    <w:basedOn w:val="a"/>
    <w:link w:val="Heading1Char"/>
    <w:semiHidden/>
    <w:rsid w:val="00FC2C53"/>
  </w:style>
  <w:style w:type="character" w:customStyle="1" w:styleId="Heading2Char">
    <w:name w:val="Heading 2 Char"/>
    <w:basedOn w:val="a0"/>
    <w:link w:val="210"/>
    <w:semiHidden/>
    <w:locked/>
    <w:rsid w:val="00FC2C53"/>
  </w:style>
  <w:style w:type="paragraph" w:customStyle="1" w:styleId="210">
    <w:name w:val="عنوان 21"/>
    <w:basedOn w:val="a"/>
    <w:link w:val="Heading2Char"/>
    <w:semiHidden/>
    <w:rsid w:val="00FC2C53"/>
  </w:style>
  <w:style w:type="character" w:customStyle="1" w:styleId="Heading3Char">
    <w:name w:val="Heading 3 Char"/>
    <w:basedOn w:val="a0"/>
    <w:link w:val="310"/>
    <w:semiHidden/>
    <w:locked/>
    <w:rsid w:val="00FC2C53"/>
  </w:style>
  <w:style w:type="paragraph" w:customStyle="1" w:styleId="310">
    <w:name w:val="عنوان 31"/>
    <w:basedOn w:val="a"/>
    <w:link w:val="Heading3Char"/>
    <w:semiHidden/>
    <w:rsid w:val="00FC2C53"/>
  </w:style>
  <w:style w:type="character" w:customStyle="1" w:styleId="Heading4Char">
    <w:name w:val="Heading 4 Char"/>
    <w:basedOn w:val="a0"/>
    <w:link w:val="41"/>
    <w:semiHidden/>
    <w:locked/>
    <w:rsid w:val="00FC2C53"/>
  </w:style>
  <w:style w:type="paragraph" w:customStyle="1" w:styleId="41">
    <w:name w:val="عنوان 41"/>
    <w:basedOn w:val="a"/>
    <w:link w:val="Heading4Char"/>
    <w:semiHidden/>
    <w:rsid w:val="00FC2C53"/>
  </w:style>
  <w:style w:type="character" w:customStyle="1" w:styleId="Heading5Char">
    <w:name w:val="Heading 5 Char"/>
    <w:basedOn w:val="a0"/>
    <w:link w:val="51"/>
    <w:semiHidden/>
    <w:locked/>
    <w:rsid w:val="00FC2C53"/>
  </w:style>
  <w:style w:type="paragraph" w:customStyle="1" w:styleId="51">
    <w:name w:val="عنوان 51"/>
    <w:basedOn w:val="a"/>
    <w:link w:val="Heading5Char"/>
    <w:semiHidden/>
    <w:rsid w:val="00FC2C53"/>
  </w:style>
  <w:style w:type="character" w:customStyle="1" w:styleId="Heading6Char">
    <w:name w:val="Heading 6 Char"/>
    <w:basedOn w:val="a0"/>
    <w:link w:val="61"/>
    <w:semiHidden/>
    <w:locked/>
    <w:rsid w:val="00FC2C53"/>
  </w:style>
  <w:style w:type="paragraph" w:customStyle="1" w:styleId="61">
    <w:name w:val="عنوان 61"/>
    <w:basedOn w:val="a"/>
    <w:link w:val="Heading6Char"/>
    <w:semiHidden/>
    <w:rsid w:val="00FC2C53"/>
  </w:style>
  <w:style w:type="character" w:customStyle="1" w:styleId="Heading7Char">
    <w:name w:val="Heading 7 Char"/>
    <w:basedOn w:val="a0"/>
    <w:link w:val="71"/>
    <w:semiHidden/>
    <w:locked/>
    <w:rsid w:val="00FC2C53"/>
  </w:style>
  <w:style w:type="paragraph" w:customStyle="1" w:styleId="71">
    <w:name w:val="عنوان 71"/>
    <w:basedOn w:val="a"/>
    <w:link w:val="Heading7Char"/>
    <w:semiHidden/>
    <w:rsid w:val="00FC2C53"/>
  </w:style>
  <w:style w:type="character" w:customStyle="1" w:styleId="Heading8Char">
    <w:name w:val="Heading 8 Char"/>
    <w:basedOn w:val="a0"/>
    <w:link w:val="81"/>
    <w:semiHidden/>
    <w:locked/>
    <w:rsid w:val="00FC2C53"/>
  </w:style>
  <w:style w:type="paragraph" w:customStyle="1" w:styleId="81">
    <w:name w:val="عنوان 81"/>
    <w:basedOn w:val="a"/>
    <w:link w:val="Heading8Char"/>
    <w:semiHidden/>
    <w:rsid w:val="00FC2C53"/>
  </w:style>
  <w:style w:type="character" w:customStyle="1" w:styleId="Heading9Char">
    <w:name w:val="Heading 9 Char"/>
    <w:basedOn w:val="a0"/>
    <w:link w:val="91"/>
    <w:semiHidden/>
    <w:locked/>
    <w:rsid w:val="00FC2C53"/>
  </w:style>
  <w:style w:type="paragraph" w:customStyle="1" w:styleId="91">
    <w:name w:val="عنوان 91"/>
    <w:basedOn w:val="a"/>
    <w:link w:val="Heading9Char"/>
    <w:semiHidden/>
    <w:rsid w:val="00FC2C53"/>
  </w:style>
  <w:style w:type="character" w:customStyle="1" w:styleId="HTMLAddressChar">
    <w:name w:val="HTML Address Char"/>
    <w:basedOn w:val="a0"/>
    <w:link w:val="HTML1"/>
    <w:semiHidden/>
    <w:locked/>
    <w:rsid w:val="00FC2C53"/>
  </w:style>
  <w:style w:type="paragraph" w:customStyle="1" w:styleId="HTML1">
    <w:name w:val="عنوان HTML1"/>
    <w:basedOn w:val="a"/>
    <w:link w:val="HTMLAddressChar"/>
    <w:semiHidden/>
    <w:rsid w:val="00FC2C53"/>
  </w:style>
  <w:style w:type="character" w:customStyle="1" w:styleId="FootnoteTextChar">
    <w:name w:val="Footnote Text Char"/>
    <w:basedOn w:val="a0"/>
    <w:link w:val="13"/>
    <w:semiHidden/>
    <w:locked/>
    <w:rsid w:val="00FC2C53"/>
  </w:style>
  <w:style w:type="paragraph" w:customStyle="1" w:styleId="13">
    <w:name w:val="نص حاشية سفلية1"/>
    <w:basedOn w:val="a"/>
    <w:link w:val="FootnoteTextChar"/>
    <w:semiHidden/>
    <w:rsid w:val="00FC2C53"/>
  </w:style>
  <w:style w:type="character" w:customStyle="1" w:styleId="HeaderChar">
    <w:name w:val="Header Char"/>
    <w:basedOn w:val="a0"/>
    <w:link w:val="14"/>
    <w:semiHidden/>
    <w:locked/>
    <w:rsid w:val="00FC2C53"/>
  </w:style>
  <w:style w:type="paragraph" w:customStyle="1" w:styleId="14">
    <w:name w:val="رأس الصفحة1"/>
    <w:basedOn w:val="a"/>
    <w:link w:val="HeaderChar"/>
    <w:semiHidden/>
    <w:rsid w:val="00FC2C53"/>
  </w:style>
  <w:style w:type="character" w:customStyle="1" w:styleId="FooterChar">
    <w:name w:val="Footer Char"/>
    <w:basedOn w:val="a0"/>
    <w:link w:val="15"/>
    <w:semiHidden/>
    <w:locked/>
    <w:rsid w:val="00FC2C53"/>
  </w:style>
  <w:style w:type="paragraph" w:customStyle="1" w:styleId="15">
    <w:name w:val="تذييل الصفحة1"/>
    <w:basedOn w:val="a"/>
    <w:link w:val="FooterChar"/>
    <w:semiHidden/>
    <w:rsid w:val="00FC2C53"/>
  </w:style>
  <w:style w:type="character" w:customStyle="1" w:styleId="EndnoteTextChar">
    <w:name w:val="Endnote Text Char"/>
    <w:basedOn w:val="a0"/>
    <w:link w:val="16"/>
    <w:semiHidden/>
    <w:locked/>
    <w:rsid w:val="00FC2C53"/>
  </w:style>
  <w:style w:type="paragraph" w:customStyle="1" w:styleId="16">
    <w:name w:val="نص تعليق ختامي1"/>
    <w:basedOn w:val="a"/>
    <w:link w:val="EndnoteTextChar"/>
    <w:semiHidden/>
    <w:rsid w:val="00FC2C53"/>
  </w:style>
  <w:style w:type="character" w:customStyle="1" w:styleId="TitleChar">
    <w:name w:val="Title Char"/>
    <w:basedOn w:val="a0"/>
    <w:link w:val="17"/>
    <w:semiHidden/>
    <w:locked/>
    <w:rsid w:val="00FC2C53"/>
  </w:style>
  <w:style w:type="paragraph" w:customStyle="1" w:styleId="17">
    <w:name w:val="العنوان1"/>
    <w:basedOn w:val="a"/>
    <w:link w:val="TitleChar"/>
    <w:semiHidden/>
    <w:rsid w:val="00FC2C53"/>
  </w:style>
  <w:style w:type="character" w:customStyle="1" w:styleId="BodyTextChar">
    <w:name w:val="Body Text Char"/>
    <w:basedOn w:val="a0"/>
    <w:link w:val="18"/>
    <w:semiHidden/>
    <w:locked/>
    <w:rsid w:val="00FC2C53"/>
  </w:style>
  <w:style w:type="paragraph" w:customStyle="1" w:styleId="18">
    <w:name w:val="نص أساسي1"/>
    <w:basedOn w:val="a"/>
    <w:link w:val="BodyTextChar"/>
    <w:semiHidden/>
    <w:rsid w:val="00FC2C53"/>
  </w:style>
  <w:style w:type="character" w:customStyle="1" w:styleId="BodyTextIndentChar">
    <w:name w:val="Body Text Indent Char"/>
    <w:basedOn w:val="a0"/>
    <w:link w:val="19"/>
    <w:semiHidden/>
    <w:locked/>
    <w:rsid w:val="00FC2C53"/>
  </w:style>
  <w:style w:type="paragraph" w:customStyle="1" w:styleId="19">
    <w:name w:val="نص أساسي بمسافة بادئة1"/>
    <w:basedOn w:val="a"/>
    <w:link w:val="BodyTextIndentChar"/>
    <w:semiHidden/>
    <w:rsid w:val="00FC2C53"/>
  </w:style>
  <w:style w:type="character" w:customStyle="1" w:styleId="SubtitleChar">
    <w:name w:val="Subtitle Char"/>
    <w:basedOn w:val="a0"/>
    <w:link w:val="1a"/>
    <w:semiHidden/>
    <w:locked/>
    <w:rsid w:val="00FC2C53"/>
  </w:style>
  <w:style w:type="paragraph" w:customStyle="1" w:styleId="1a">
    <w:name w:val="عنوان فرعي1"/>
    <w:basedOn w:val="a"/>
    <w:link w:val="SubtitleChar"/>
    <w:semiHidden/>
    <w:rsid w:val="00FC2C53"/>
  </w:style>
  <w:style w:type="character" w:customStyle="1" w:styleId="BodyText2Char">
    <w:name w:val="Body Text 2 Char"/>
    <w:basedOn w:val="a0"/>
    <w:link w:val="211"/>
    <w:semiHidden/>
    <w:locked/>
    <w:rsid w:val="00FC2C53"/>
  </w:style>
  <w:style w:type="paragraph" w:customStyle="1" w:styleId="211">
    <w:name w:val="نص أساسي 21"/>
    <w:basedOn w:val="a"/>
    <w:link w:val="BodyText2Char"/>
    <w:semiHidden/>
    <w:rsid w:val="00FC2C53"/>
  </w:style>
  <w:style w:type="character" w:customStyle="1" w:styleId="BodyText3Char">
    <w:name w:val="Body Text 3 Char"/>
    <w:basedOn w:val="a0"/>
    <w:link w:val="311"/>
    <w:semiHidden/>
    <w:locked/>
    <w:rsid w:val="00FC2C53"/>
  </w:style>
  <w:style w:type="paragraph" w:customStyle="1" w:styleId="311">
    <w:name w:val="نص أساسي 31"/>
    <w:basedOn w:val="a"/>
    <w:link w:val="BodyText3Char"/>
    <w:semiHidden/>
    <w:rsid w:val="00FC2C53"/>
  </w:style>
  <w:style w:type="character" w:customStyle="1" w:styleId="BodyTextIndent2Char">
    <w:name w:val="Body Text Indent 2 Char"/>
    <w:basedOn w:val="a0"/>
    <w:link w:val="212"/>
    <w:semiHidden/>
    <w:locked/>
    <w:rsid w:val="00FC2C53"/>
  </w:style>
  <w:style w:type="paragraph" w:customStyle="1" w:styleId="212">
    <w:name w:val="نص أساسي بمسافة بادئة 21"/>
    <w:basedOn w:val="a"/>
    <w:link w:val="BodyTextIndent2Char"/>
    <w:semiHidden/>
    <w:rsid w:val="00FC2C53"/>
  </w:style>
  <w:style w:type="character" w:customStyle="1" w:styleId="BalloonTextChar">
    <w:name w:val="Balloon Text Char"/>
    <w:basedOn w:val="a0"/>
    <w:link w:val="1b"/>
    <w:semiHidden/>
    <w:locked/>
    <w:rsid w:val="00FC2C53"/>
  </w:style>
  <w:style w:type="paragraph" w:customStyle="1" w:styleId="1b">
    <w:name w:val="نص في بالون1"/>
    <w:basedOn w:val="a"/>
    <w:link w:val="BalloonTextChar"/>
    <w:semiHidden/>
    <w:rsid w:val="00FC2C53"/>
  </w:style>
  <w:style w:type="character" w:customStyle="1" w:styleId="CommentTextChar">
    <w:name w:val="Comment Text Char"/>
    <w:basedOn w:val="a0"/>
    <w:link w:val="CommentText"/>
    <w:semiHidden/>
    <w:locked/>
    <w:rsid w:val="00FC2C53"/>
    <w:rPr>
      <w:b w:val="0"/>
      <w:sz w:val="28"/>
    </w:rPr>
  </w:style>
  <w:style w:type="paragraph" w:customStyle="1" w:styleId="CommentText">
    <w:name w:val="Comment Text"/>
    <w:basedOn w:val="a"/>
    <w:link w:val="CommentTextChar"/>
    <w:semiHidden/>
    <w:rsid w:val="00FC2C53"/>
    <w:rPr>
      <w:b w:val="0"/>
      <w:sz w:val="28"/>
    </w:rPr>
  </w:style>
  <w:style w:type="character" w:styleId="af4">
    <w:name w:val="footnote reference"/>
    <w:semiHidden/>
    <w:unhideWhenUsed/>
    <w:rsid w:val="00FC2C53"/>
    <w:rPr>
      <w:vertAlign w:val="superscript"/>
    </w:rPr>
  </w:style>
  <w:style w:type="character" w:customStyle="1" w:styleId="apple-converted-space">
    <w:name w:val="apple-converted-space"/>
    <w:basedOn w:val="a0"/>
    <w:rsid w:val="00FC2C53"/>
  </w:style>
  <w:style w:type="character" w:customStyle="1" w:styleId="2Char10">
    <w:name w:val="نص أساسي 2 Char1"/>
    <w:basedOn w:val="a0"/>
    <w:semiHidden/>
    <w:rsid w:val="00FC2C53"/>
  </w:style>
  <w:style w:type="character" w:customStyle="1" w:styleId="Char10">
    <w:name w:val="نص في بالون Char1"/>
    <w:basedOn w:val="a0"/>
    <w:uiPriority w:val="99"/>
    <w:semiHidden/>
    <w:rsid w:val="00FC2C53"/>
    <w:rPr>
      <w:rFonts w:ascii="Tahoma" w:hAnsi="Tahoma" w:cs="Tahoma" w:hint="default"/>
      <w:sz w:val="16"/>
      <w:szCs w:val="16"/>
    </w:rPr>
  </w:style>
  <w:style w:type="character" w:customStyle="1" w:styleId="toctoggle">
    <w:name w:val="toctoggle"/>
    <w:basedOn w:val="a0"/>
    <w:rsid w:val="00FC2C53"/>
  </w:style>
  <w:style w:type="character" w:customStyle="1" w:styleId="tocnumber">
    <w:name w:val="tocnumber"/>
    <w:basedOn w:val="a0"/>
    <w:rsid w:val="00FC2C53"/>
  </w:style>
  <w:style w:type="character" w:customStyle="1" w:styleId="toctext">
    <w:name w:val="toctext"/>
    <w:basedOn w:val="a0"/>
    <w:rsid w:val="00FC2C53"/>
  </w:style>
  <w:style w:type="character" w:customStyle="1" w:styleId="mw-headline">
    <w:name w:val="mw-headline"/>
    <w:basedOn w:val="a0"/>
    <w:rsid w:val="00FC2C53"/>
  </w:style>
  <w:style w:type="character" w:customStyle="1" w:styleId="mw-editsection1">
    <w:name w:val="mw-editsection1"/>
    <w:basedOn w:val="a0"/>
    <w:rsid w:val="00FC2C53"/>
  </w:style>
  <w:style w:type="character" w:customStyle="1" w:styleId="mw-editsection-bracket">
    <w:name w:val="mw-editsection-bracket"/>
    <w:basedOn w:val="a0"/>
    <w:rsid w:val="00FC2C53"/>
  </w:style>
  <w:style w:type="character" w:customStyle="1" w:styleId="script-arabic">
    <w:name w:val="script-arabic"/>
    <w:basedOn w:val="a0"/>
    <w:rsid w:val="00FC2C53"/>
  </w:style>
  <w:style w:type="character" w:customStyle="1" w:styleId="flagicon">
    <w:name w:val="flagicon"/>
    <w:basedOn w:val="a0"/>
    <w:rsid w:val="00FC2C53"/>
  </w:style>
  <w:style w:type="character" w:customStyle="1" w:styleId="mw-cite-backlink">
    <w:name w:val="mw-cite-backlink"/>
    <w:basedOn w:val="a0"/>
    <w:rsid w:val="00FC2C53"/>
  </w:style>
  <w:style w:type="character" w:customStyle="1" w:styleId="cite-accessibility-label1">
    <w:name w:val="cite-accessibility-label1"/>
    <w:basedOn w:val="a0"/>
    <w:rsid w:val="00FC2C53"/>
    <w:rPr>
      <w:bdr w:val="none" w:sz="0" w:space="0" w:color="auto" w:frame="1"/>
    </w:rPr>
  </w:style>
  <w:style w:type="character" w:customStyle="1" w:styleId="reference-text">
    <w:name w:val="reference-text"/>
    <w:basedOn w:val="a0"/>
    <w:rsid w:val="00FC2C53"/>
  </w:style>
  <w:style w:type="character" w:customStyle="1" w:styleId="postdetails1">
    <w:name w:val="postdetails1"/>
    <w:basedOn w:val="a0"/>
    <w:rsid w:val="00FC2C53"/>
    <w:rPr>
      <w:color w:val="041FCF"/>
      <w:sz w:val="30"/>
      <w:szCs w:val="30"/>
    </w:rPr>
  </w:style>
  <w:style w:type="character" w:customStyle="1" w:styleId="Char11">
    <w:name w:val="العنوان Char1"/>
    <w:basedOn w:val="a0"/>
    <w:uiPriority w:val="10"/>
    <w:rsid w:val="00FC2C53"/>
    <w:rPr>
      <w:rFonts w:asciiTheme="majorHAnsi" w:eastAsiaTheme="majorEastAsia" w:hAnsiTheme="majorHAnsi" w:cstheme="majorBidi" w:hint="default"/>
      <w:color w:val="17365D" w:themeColor="text2" w:themeShade="BF"/>
      <w:spacing w:val="5"/>
      <w:kern w:val="28"/>
      <w:sz w:val="52"/>
      <w:szCs w:val="52"/>
    </w:rPr>
  </w:style>
  <w:style w:type="character" w:customStyle="1" w:styleId="3Char10">
    <w:name w:val="نص أساسي 3 Char1"/>
    <w:basedOn w:val="a0"/>
    <w:uiPriority w:val="99"/>
    <w:semiHidden/>
    <w:rsid w:val="00FC2C53"/>
    <w:rPr>
      <w:sz w:val="16"/>
      <w:szCs w:val="16"/>
    </w:rPr>
  </w:style>
  <w:style w:type="character" w:customStyle="1" w:styleId="hd2">
    <w:name w:val="hd2"/>
    <w:basedOn w:val="a0"/>
    <w:rsid w:val="00FC2C53"/>
    <w:rPr>
      <w:rFonts w:ascii="Traditional Arabic" w:hAnsi="Traditional Arabic" w:cs="Traditional Arabic" w:hint="default"/>
      <w:color w:val="003300"/>
      <w:sz w:val="32"/>
      <w:szCs w:val="32"/>
    </w:rPr>
  </w:style>
  <w:style w:type="character" w:customStyle="1" w:styleId="hd11">
    <w:name w:val="hd11"/>
    <w:basedOn w:val="a0"/>
    <w:rsid w:val="00FC2C53"/>
    <w:rPr>
      <w:rFonts w:ascii="Traditional Arabic" w:hAnsi="Traditional Arabic" w:cs="Traditional Arabic" w:hint="default"/>
      <w:color w:val="FF0000"/>
      <w:sz w:val="32"/>
      <w:szCs w:val="32"/>
    </w:rPr>
  </w:style>
  <w:style w:type="character" w:customStyle="1" w:styleId="hd4">
    <w:name w:val="hd4"/>
    <w:basedOn w:val="a0"/>
    <w:rsid w:val="00FC2C53"/>
    <w:rPr>
      <w:rFonts w:ascii="Traditional Arabic" w:hAnsi="Traditional Arabic" w:cs="Traditional Arabic" w:hint="default"/>
      <w:color w:val="FF0000"/>
      <w:sz w:val="32"/>
      <w:szCs w:val="32"/>
    </w:rPr>
  </w:style>
  <w:style w:type="character" w:customStyle="1" w:styleId="aaya">
    <w:name w:val="aaya"/>
    <w:basedOn w:val="a0"/>
    <w:rsid w:val="00FC2C53"/>
  </w:style>
  <w:style w:type="character" w:customStyle="1" w:styleId="sora">
    <w:name w:val="sora"/>
    <w:basedOn w:val="a0"/>
    <w:rsid w:val="00FC2C53"/>
  </w:style>
  <w:style w:type="character" w:customStyle="1" w:styleId="rfdfootnote0char1">
    <w:name w:val="rfdfootnote0char1"/>
    <w:basedOn w:val="a0"/>
    <w:rsid w:val="00FC2C53"/>
    <w:rPr>
      <w:sz w:val="19"/>
      <w:szCs w:val="19"/>
    </w:rPr>
  </w:style>
  <w:style w:type="character" w:customStyle="1" w:styleId="af5">
    <w:name w:val="بولد"/>
    <w:basedOn w:val="a0"/>
    <w:rsid w:val="00FC2C53"/>
    <w:rPr>
      <w:rFonts w:cs="AF_Najed" w:hint="cs"/>
      <w:b w:val="0"/>
      <w:bCs w:val="0"/>
      <w:strike w:val="0"/>
      <w:dstrike w:val="0"/>
      <w:sz w:val="26"/>
      <w:szCs w:val="28"/>
      <w:u w:val="none"/>
      <w:effect w:val="none"/>
      <w:vertAlign w:val="baseline"/>
      <w:lang w:eastAsia="en-US"/>
    </w:rPr>
  </w:style>
  <w:style w:type="character" w:customStyle="1" w:styleId="edit-title">
    <w:name w:val="edit-title"/>
    <w:basedOn w:val="a0"/>
    <w:rsid w:val="00FC2C53"/>
  </w:style>
  <w:style w:type="character" w:customStyle="1" w:styleId="search-keys1">
    <w:name w:val="search-keys1"/>
    <w:basedOn w:val="a0"/>
    <w:rsid w:val="00FC2C53"/>
    <w:rPr>
      <w:color w:val="FF0000"/>
    </w:rPr>
  </w:style>
  <w:style w:type="character" w:customStyle="1" w:styleId="Char12">
    <w:name w:val="رأس الصفحة Char1"/>
    <w:basedOn w:val="a0"/>
    <w:uiPriority w:val="99"/>
    <w:semiHidden/>
    <w:rsid w:val="00FC2C53"/>
  </w:style>
  <w:style w:type="character" w:customStyle="1" w:styleId="Char13">
    <w:name w:val="تذييل الصفحة Char1"/>
    <w:basedOn w:val="a0"/>
    <w:uiPriority w:val="99"/>
    <w:semiHidden/>
    <w:rsid w:val="00FC2C53"/>
  </w:style>
  <w:style w:type="character" w:customStyle="1" w:styleId="Char14">
    <w:name w:val="نص تعليق ختامي Char1"/>
    <w:basedOn w:val="a0"/>
    <w:uiPriority w:val="99"/>
    <w:semiHidden/>
    <w:rsid w:val="00FC2C53"/>
    <w:rPr>
      <w:sz w:val="20"/>
      <w:szCs w:val="20"/>
    </w:rPr>
  </w:style>
  <w:style w:type="character" w:customStyle="1" w:styleId="Char15">
    <w:name w:val="نص عادي Char1"/>
    <w:basedOn w:val="a0"/>
    <w:uiPriority w:val="99"/>
    <w:semiHidden/>
    <w:rsid w:val="00FC2C53"/>
    <w:rPr>
      <w:rFonts w:ascii="Consolas" w:hAnsi="Consolas" w:cs="Consolas" w:hint="default"/>
      <w:sz w:val="21"/>
      <w:szCs w:val="21"/>
    </w:rPr>
  </w:style>
  <w:style w:type="character" w:customStyle="1" w:styleId="script-arabic1">
    <w:name w:val="script-arabic1"/>
    <w:basedOn w:val="a0"/>
    <w:rsid w:val="00FC2C53"/>
    <w:rPr>
      <w:rFonts w:ascii="Amiri" w:hAnsi="Amiri" w:hint="default"/>
    </w:rPr>
  </w:style>
  <w:style w:type="character" w:customStyle="1" w:styleId="Char16">
    <w:name w:val="نص أساسي Char1"/>
    <w:basedOn w:val="a0"/>
    <w:uiPriority w:val="99"/>
    <w:semiHidden/>
    <w:rsid w:val="00FC2C53"/>
  </w:style>
  <w:style w:type="character" w:customStyle="1" w:styleId="hadith1">
    <w:name w:val="hadith1"/>
    <w:basedOn w:val="a0"/>
    <w:rsid w:val="00FC2C53"/>
    <w:rPr>
      <w:rFonts w:ascii="Traditional Arabic" w:hAnsi="Traditional Arabic" w:cs="Traditional Arabic" w:hint="default"/>
      <w:b w:val="0"/>
      <w:bCs/>
      <w:sz w:val="30"/>
      <w:szCs w:val="30"/>
    </w:rPr>
  </w:style>
  <w:style w:type="character" w:customStyle="1" w:styleId="HTMLChar1">
    <w:name w:val="عنوان HTML Char1"/>
    <w:basedOn w:val="a0"/>
    <w:uiPriority w:val="99"/>
    <w:semiHidden/>
    <w:rsid w:val="00FC2C53"/>
    <w:rPr>
      <w:i/>
      <w:iCs/>
      <w:sz w:val="28"/>
    </w:rPr>
  </w:style>
  <w:style w:type="character" w:customStyle="1" w:styleId="quran">
    <w:name w:val="quran"/>
    <w:basedOn w:val="a0"/>
    <w:rsid w:val="00FC2C53"/>
  </w:style>
  <w:style w:type="character" w:customStyle="1" w:styleId="fn">
    <w:name w:val="fn"/>
    <w:basedOn w:val="a0"/>
    <w:rsid w:val="00FC2C53"/>
  </w:style>
  <w:style w:type="character" w:customStyle="1" w:styleId="fnote">
    <w:name w:val="fnote"/>
    <w:basedOn w:val="a0"/>
    <w:rsid w:val="00FC2C53"/>
  </w:style>
  <w:style w:type="character" w:customStyle="1" w:styleId="Char17">
    <w:name w:val="عنوان فرعي Char1"/>
    <w:basedOn w:val="a0"/>
    <w:uiPriority w:val="11"/>
    <w:rsid w:val="00FC2C53"/>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FC2C53"/>
  </w:style>
  <w:style w:type="character" w:customStyle="1" w:styleId="3Char11">
    <w:name w:val="نص أساسي بمسافة بادئة 3 Char1"/>
    <w:basedOn w:val="a0"/>
    <w:uiPriority w:val="99"/>
    <w:semiHidden/>
    <w:rsid w:val="00FC2C53"/>
    <w:rPr>
      <w:sz w:val="16"/>
      <w:szCs w:val="16"/>
    </w:rPr>
  </w:style>
  <w:style w:type="character" w:customStyle="1" w:styleId="Char18">
    <w:name w:val="نص تعليق Char1"/>
    <w:basedOn w:val="a0"/>
    <w:uiPriority w:val="99"/>
    <w:semiHidden/>
    <w:rsid w:val="00FC2C53"/>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table of figures" w:uiPriority="0"/>
    <w:lsdException w:name="footnote reference"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2C53"/>
    <w:pPr>
      <w:bidi/>
    </w:pPr>
  </w:style>
  <w:style w:type="paragraph" w:styleId="1">
    <w:name w:val="heading 1"/>
    <w:basedOn w:val="a"/>
    <w:next w:val="a"/>
    <w:link w:val="1Char"/>
    <w:qFormat/>
    <w:rsid w:val="00FC2C53"/>
    <w:pPr>
      <w:keepNext/>
      <w:spacing w:after="0" w:line="240" w:lineRule="auto"/>
      <w:jc w:val="center"/>
      <w:outlineLvl w:val="0"/>
    </w:pPr>
    <w:rPr>
      <w:rFonts w:ascii="Times New Roman" w:eastAsia="Times New Roman" w:hAnsi="Times New Roman" w:cs="DecoType Naskh"/>
      <w:b w:val="0"/>
      <w:bCs/>
      <w:noProof/>
      <w:sz w:val="28"/>
      <w:szCs w:val="40"/>
      <w:lang w:eastAsia="ar-SA"/>
    </w:rPr>
  </w:style>
  <w:style w:type="paragraph" w:styleId="2">
    <w:name w:val="heading 2"/>
    <w:basedOn w:val="a"/>
    <w:next w:val="a"/>
    <w:link w:val="2Char"/>
    <w:semiHidden/>
    <w:unhideWhenUsed/>
    <w:qFormat/>
    <w:rsid w:val="00FC2C53"/>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semiHidden/>
    <w:unhideWhenUsed/>
    <w:qFormat/>
    <w:rsid w:val="00FC2C53"/>
    <w:pPr>
      <w:keepNext/>
      <w:keepLines/>
      <w:spacing w:before="200" w:after="0"/>
      <w:outlineLvl w:val="2"/>
    </w:pPr>
    <w:rPr>
      <w:rFonts w:asciiTheme="majorHAnsi" w:eastAsiaTheme="majorEastAsia" w:hAnsiTheme="majorHAnsi" w:cstheme="majorBidi"/>
      <w:b w:val="0"/>
      <w:bCs/>
      <w:color w:val="4F81BD" w:themeColor="accent1"/>
    </w:rPr>
  </w:style>
  <w:style w:type="paragraph" w:styleId="4">
    <w:name w:val="heading 4"/>
    <w:basedOn w:val="a"/>
    <w:next w:val="a"/>
    <w:link w:val="4Char"/>
    <w:semiHidden/>
    <w:unhideWhenUsed/>
    <w:qFormat/>
    <w:rsid w:val="00FC2C53"/>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semiHidden/>
    <w:unhideWhenUsed/>
    <w:qFormat/>
    <w:rsid w:val="00FC2C53"/>
    <w:pPr>
      <w:keepNext/>
      <w:keepLines/>
      <w:spacing w:before="200" w:after="0" w:line="240" w:lineRule="auto"/>
      <w:outlineLvl w:val="4"/>
    </w:pPr>
    <w:rPr>
      <w:rFonts w:asciiTheme="majorHAnsi" w:eastAsiaTheme="majorEastAsia" w:hAnsiTheme="majorHAnsi" w:cstheme="majorBidi"/>
      <w:b w:val="0"/>
      <w:color w:val="243F60" w:themeColor="accent1" w:themeShade="7F"/>
      <w:sz w:val="24"/>
      <w:lang w:eastAsia="ar-SA"/>
    </w:rPr>
  </w:style>
  <w:style w:type="paragraph" w:styleId="6">
    <w:name w:val="heading 6"/>
    <w:basedOn w:val="a"/>
    <w:next w:val="a"/>
    <w:link w:val="6Char"/>
    <w:semiHidden/>
    <w:unhideWhenUsed/>
    <w:qFormat/>
    <w:rsid w:val="00FC2C53"/>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semiHidden/>
    <w:unhideWhenUsed/>
    <w:qFormat/>
    <w:rsid w:val="00FC2C53"/>
    <w:pPr>
      <w:keepNext/>
      <w:spacing w:after="0" w:line="240" w:lineRule="auto"/>
      <w:outlineLvl w:val="6"/>
    </w:pPr>
    <w:rPr>
      <w:rFonts w:ascii="Times New Roman" w:eastAsia="Times New Roman" w:hAnsi="Times New Roman"/>
      <w:bCs/>
      <w:sz w:val="24"/>
      <w:lang w:eastAsia="ar-SA"/>
    </w:rPr>
  </w:style>
  <w:style w:type="paragraph" w:styleId="8">
    <w:name w:val="heading 8"/>
    <w:basedOn w:val="a"/>
    <w:next w:val="a"/>
    <w:link w:val="8Char"/>
    <w:semiHidden/>
    <w:unhideWhenUsed/>
    <w:qFormat/>
    <w:rsid w:val="00FC2C53"/>
    <w:pPr>
      <w:keepNext/>
      <w:keepLines/>
      <w:spacing w:before="200" w:after="0" w:line="240" w:lineRule="auto"/>
      <w:outlineLvl w:val="7"/>
    </w:pPr>
    <w:rPr>
      <w:rFonts w:asciiTheme="majorHAnsi" w:eastAsiaTheme="majorEastAsia" w:hAnsiTheme="majorHAnsi" w:cstheme="majorBidi"/>
      <w:bCs/>
      <w:noProof/>
      <w:color w:val="404040" w:themeColor="text1" w:themeTint="BF"/>
      <w:sz w:val="20"/>
      <w:szCs w:val="20"/>
      <w:lang w:eastAsia="ar-SA"/>
    </w:rPr>
  </w:style>
  <w:style w:type="paragraph" w:styleId="9">
    <w:name w:val="heading 9"/>
    <w:basedOn w:val="a"/>
    <w:next w:val="a"/>
    <w:link w:val="9Char"/>
    <w:semiHidden/>
    <w:unhideWhenUsed/>
    <w:qFormat/>
    <w:rsid w:val="00FC2C53"/>
    <w:pPr>
      <w:keepNext/>
      <w:keepLines/>
      <w:spacing w:before="200" w:after="0" w:line="240" w:lineRule="auto"/>
      <w:outlineLvl w:val="8"/>
    </w:pPr>
    <w:rPr>
      <w:rFonts w:asciiTheme="majorHAnsi" w:eastAsiaTheme="majorEastAsia" w:hAnsiTheme="majorHAnsi" w:cstheme="majorBidi"/>
      <w:bCs/>
      <w:i/>
      <w:iCs/>
      <w:noProof/>
      <w:color w:val="404040" w:themeColor="text1" w:themeTint="BF"/>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FC2C53"/>
    <w:rPr>
      <w:rFonts w:ascii="Times New Roman" w:eastAsia="Times New Roman" w:hAnsi="Times New Roman" w:cs="DecoType Naskh"/>
      <w:b w:val="0"/>
      <w:bCs/>
      <w:noProof/>
      <w:sz w:val="28"/>
      <w:szCs w:val="40"/>
      <w:lang w:eastAsia="ar-SA"/>
    </w:rPr>
  </w:style>
  <w:style w:type="character" w:customStyle="1" w:styleId="2Char">
    <w:name w:val="عنوان 2 Char"/>
    <w:basedOn w:val="a0"/>
    <w:link w:val="2"/>
    <w:semiHidden/>
    <w:rsid w:val="00FC2C53"/>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semiHidden/>
    <w:rsid w:val="00FC2C53"/>
    <w:rPr>
      <w:rFonts w:asciiTheme="majorHAnsi" w:eastAsiaTheme="majorEastAsia" w:hAnsiTheme="majorHAnsi" w:cstheme="majorBidi"/>
      <w:b w:val="0"/>
      <w:bCs/>
      <w:color w:val="4F81BD" w:themeColor="accent1"/>
    </w:rPr>
  </w:style>
  <w:style w:type="character" w:customStyle="1" w:styleId="4Char">
    <w:name w:val="عنوان 4 Char"/>
    <w:basedOn w:val="a0"/>
    <w:link w:val="4"/>
    <w:semiHidden/>
    <w:rsid w:val="00FC2C53"/>
    <w:rPr>
      <w:rFonts w:ascii="Times New Roman" w:eastAsia="Times New Roman" w:hAnsi="Times New Roman"/>
      <w:b w:val="0"/>
      <w:sz w:val="24"/>
      <w:u w:val="single"/>
      <w:lang w:eastAsia="ar-SA"/>
    </w:rPr>
  </w:style>
  <w:style w:type="character" w:customStyle="1" w:styleId="5Char">
    <w:name w:val="عنوان 5 Char"/>
    <w:basedOn w:val="a0"/>
    <w:link w:val="5"/>
    <w:semiHidden/>
    <w:rsid w:val="00FC2C53"/>
    <w:rPr>
      <w:rFonts w:asciiTheme="majorHAnsi" w:eastAsiaTheme="majorEastAsia" w:hAnsiTheme="majorHAnsi" w:cstheme="majorBidi"/>
      <w:b w:val="0"/>
      <w:color w:val="243F60" w:themeColor="accent1" w:themeShade="7F"/>
      <w:sz w:val="24"/>
      <w:lang w:eastAsia="ar-SA"/>
    </w:rPr>
  </w:style>
  <w:style w:type="character" w:customStyle="1" w:styleId="6Char">
    <w:name w:val="عنوان 6 Char"/>
    <w:basedOn w:val="a0"/>
    <w:link w:val="6"/>
    <w:semiHidden/>
    <w:rsid w:val="00FC2C53"/>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semiHidden/>
    <w:rsid w:val="00FC2C53"/>
    <w:rPr>
      <w:rFonts w:ascii="Times New Roman" w:eastAsia="Times New Roman" w:hAnsi="Times New Roman"/>
      <w:bCs/>
      <w:sz w:val="24"/>
      <w:lang w:eastAsia="ar-SA"/>
    </w:rPr>
  </w:style>
  <w:style w:type="character" w:customStyle="1" w:styleId="8Char">
    <w:name w:val="عنوان 8 Char"/>
    <w:basedOn w:val="a0"/>
    <w:link w:val="8"/>
    <w:semiHidden/>
    <w:rsid w:val="00FC2C53"/>
    <w:rPr>
      <w:rFonts w:asciiTheme="majorHAnsi" w:eastAsiaTheme="majorEastAsia" w:hAnsiTheme="majorHAnsi" w:cstheme="majorBidi"/>
      <w:bCs/>
      <w:noProof/>
      <w:color w:val="404040" w:themeColor="text1" w:themeTint="BF"/>
      <w:sz w:val="20"/>
      <w:szCs w:val="20"/>
      <w:lang w:eastAsia="ar-SA"/>
    </w:rPr>
  </w:style>
  <w:style w:type="character" w:customStyle="1" w:styleId="9Char">
    <w:name w:val="عنوان 9 Char"/>
    <w:basedOn w:val="a0"/>
    <w:link w:val="9"/>
    <w:semiHidden/>
    <w:rsid w:val="00FC2C53"/>
    <w:rPr>
      <w:rFonts w:asciiTheme="majorHAnsi" w:eastAsiaTheme="majorEastAsia" w:hAnsiTheme="majorHAnsi" w:cstheme="majorBidi"/>
      <w:bCs/>
      <w:i/>
      <w:iCs/>
      <w:noProof/>
      <w:color w:val="404040" w:themeColor="text1" w:themeTint="BF"/>
      <w:sz w:val="20"/>
      <w:szCs w:val="20"/>
      <w:lang w:eastAsia="ar-SA"/>
    </w:rPr>
  </w:style>
  <w:style w:type="character" w:styleId="Hyperlink">
    <w:name w:val="Hyperlink"/>
    <w:basedOn w:val="a0"/>
    <w:semiHidden/>
    <w:unhideWhenUsed/>
    <w:rsid w:val="00FC2C53"/>
    <w:rPr>
      <w:color w:val="0000FF"/>
      <w:u w:val="single"/>
    </w:rPr>
  </w:style>
  <w:style w:type="character" w:styleId="a3">
    <w:name w:val="FollowedHyperlink"/>
    <w:basedOn w:val="a0"/>
    <w:semiHidden/>
    <w:unhideWhenUsed/>
    <w:rsid w:val="00FC2C53"/>
    <w:rPr>
      <w:color w:val="800080" w:themeColor="followedHyperlink"/>
      <w:u w:val="single"/>
    </w:rPr>
  </w:style>
  <w:style w:type="paragraph" w:styleId="HTML">
    <w:name w:val="HTML Address"/>
    <w:basedOn w:val="a"/>
    <w:link w:val="HTMLChar"/>
    <w:uiPriority w:val="99"/>
    <w:semiHidden/>
    <w:unhideWhenUsed/>
    <w:rsid w:val="00FC2C53"/>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FC2C53"/>
    <w:rPr>
      <w:rFonts w:ascii="Times New Roman" w:eastAsia="Times New Roman" w:hAnsi="Times New Roman" w:cs="Times New Roman"/>
      <w:b w:val="0"/>
      <w:i/>
      <w:iCs/>
      <w:color w:val="000000"/>
      <w:sz w:val="24"/>
      <w:szCs w:val="24"/>
    </w:rPr>
  </w:style>
  <w:style w:type="paragraph" w:styleId="a4">
    <w:name w:val="Normal (Web)"/>
    <w:basedOn w:val="a"/>
    <w:semiHidden/>
    <w:unhideWhenUsed/>
    <w:rsid w:val="00FC2C53"/>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semiHidden/>
    <w:unhideWhenUsed/>
    <w:rsid w:val="00FC2C53"/>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semiHidden/>
    <w:unhideWhenUsed/>
    <w:rsid w:val="00FC2C53"/>
    <w:pPr>
      <w:spacing w:after="0" w:line="240" w:lineRule="auto"/>
    </w:pPr>
    <w:rPr>
      <w:rFonts w:ascii="Times New Roman" w:eastAsia="Times New Roman" w:hAnsi="Times New Roman"/>
      <w:b w:val="0"/>
      <w:sz w:val="24"/>
      <w:lang w:eastAsia="ar-SA"/>
    </w:rPr>
  </w:style>
  <w:style w:type="paragraph" w:styleId="a5">
    <w:name w:val="footnote text"/>
    <w:basedOn w:val="a"/>
    <w:link w:val="Char"/>
    <w:semiHidden/>
    <w:unhideWhenUsed/>
    <w:rsid w:val="00FC2C53"/>
    <w:pPr>
      <w:spacing w:after="0" w:line="240" w:lineRule="auto"/>
    </w:pPr>
    <w:rPr>
      <w:rFonts w:ascii="Times New Roman" w:eastAsia="Times New Roman" w:hAnsi="Times New Roman"/>
      <w:b w:val="0"/>
      <w:bCs/>
      <w:noProof/>
      <w:sz w:val="20"/>
      <w:szCs w:val="24"/>
      <w:lang w:eastAsia="ar-SA"/>
    </w:rPr>
  </w:style>
  <w:style w:type="character" w:customStyle="1" w:styleId="Char">
    <w:name w:val="نص حاشية سفلية Char"/>
    <w:basedOn w:val="a0"/>
    <w:link w:val="a5"/>
    <w:semiHidden/>
    <w:rsid w:val="00FC2C53"/>
    <w:rPr>
      <w:rFonts w:ascii="Times New Roman" w:eastAsia="Times New Roman" w:hAnsi="Times New Roman"/>
      <w:b w:val="0"/>
      <w:bCs/>
      <w:noProof/>
      <w:sz w:val="20"/>
      <w:szCs w:val="24"/>
      <w:lang w:eastAsia="ar-SA"/>
    </w:rPr>
  </w:style>
  <w:style w:type="paragraph" w:styleId="a6">
    <w:name w:val="annotation text"/>
    <w:basedOn w:val="a"/>
    <w:link w:val="Char0"/>
    <w:uiPriority w:val="99"/>
    <w:semiHidden/>
    <w:unhideWhenUsed/>
    <w:rsid w:val="00FC2C53"/>
    <w:pPr>
      <w:spacing w:after="0" w:line="240" w:lineRule="auto"/>
    </w:pPr>
    <w:rPr>
      <w:rFonts w:ascii="Times New Roman" w:eastAsia="Times New Roman" w:hAnsi="Times New Roman"/>
      <w:b w:val="0"/>
      <w:noProof/>
      <w:sz w:val="20"/>
      <w:szCs w:val="24"/>
      <w:lang w:eastAsia="ar-SA"/>
    </w:rPr>
  </w:style>
  <w:style w:type="character" w:customStyle="1" w:styleId="Char0">
    <w:name w:val="نص تعليق Char"/>
    <w:basedOn w:val="a0"/>
    <w:link w:val="a6"/>
    <w:uiPriority w:val="99"/>
    <w:semiHidden/>
    <w:rsid w:val="00FC2C53"/>
    <w:rPr>
      <w:rFonts w:ascii="Times New Roman" w:eastAsia="Times New Roman" w:hAnsi="Times New Roman"/>
      <w:b w:val="0"/>
      <w:noProof/>
      <w:sz w:val="20"/>
      <w:szCs w:val="24"/>
      <w:lang w:eastAsia="ar-SA"/>
    </w:rPr>
  </w:style>
  <w:style w:type="paragraph" w:styleId="a7">
    <w:name w:val="header"/>
    <w:basedOn w:val="a"/>
    <w:link w:val="Char1"/>
    <w:semiHidden/>
    <w:unhideWhenUsed/>
    <w:rsid w:val="00FC2C53"/>
    <w:pPr>
      <w:tabs>
        <w:tab w:val="center" w:pos="4153"/>
        <w:tab w:val="right" w:pos="8306"/>
      </w:tabs>
      <w:spacing w:after="0" w:line="240" w:lineRule="auto"/>
    </w:pPr>
    <w:rPr>
      <w:rFonts w:eastAsia="Times New Roman" w:cs="Times New Roman"/>
      <w:sz w:val="24"/>
      <w:szCs w:val="24"/>
    </w:rPr>
  </w:style>
  <w:style w:type="character" w:customStyle="1" w:styleId="Char1">
    <w:name w:val="رأس الصفحة Char"/>
    <w:basedOn w:val="a0"/>
    <w:link w:val="a7"/>
    <w:semiHidden/>
    <w:rsid w:val="00FC2C53"/>
    <w:rPr>
      <w:rFonts w:eastAsia="Times New Roman" w:cs="Times New Roman"/>
      <w:sz w:val="24"/>
      <w:szCs w:val="24"/>
    </w:rPr>
  </w:style>
  <w:style w:type="paragraph" w:styleId="a8">
    <w:name w:val="footer"/>
    <w:basedOn w:val="a"/>
    <w:link w:val="Char2"/>
    <w:semiHidden/>
    <w:unhideWhenUsed/>
    <w:rsid w:val="00FC2C53"/>
    <w:pPr>
      <w:tabs>
        <w:tab w:val="center" w:pos="4153"/>
        <w:tab w:val="right" w:pos="8306"/>
      </w:tabs>
      <w:spacing w:after="0" w:line="240" w:lineRule="auto"/>
    </w:pPr>
    <w:rPr>
      <w:rFonts w:eastAsia="Times New Roman" w:cs="Times New Roman"/>
      <w:sz w:val="24"/>
      <w:szCs w:val="24"/>
    </w:rPr>
  </w:style>
  <w:style w:type="character" w:customStyle="1" w:styleId="Char2">
    <w:name w:val="تذييل الصفحة Char"/>
    <w:basedOn w:val="a0"/>
    <w:link w:val="a8"/>
    <w:semiHidden/>
    <w:rsid w:val="00FC2C53"/>
    <w:rPr>
      <w:rFonts w:eastAsia="Times New Roman" w:cs="Times New Roman"/>
      <w:sz w:val="24"/>
      <w:szCs w:val="24"/>
    </w:rPr>
  </w:style>
  <w:style w:type="paragraph" w:styleId="a9">
    <w:name w:val="table of figures"/>
    <w:basedOn w:val="a"/>
    <w:next w:val="a"/>
    <w:semiHidden/>
    <w:unhideWhenUsed/>
    <w:rsid w:val="00FC2C53"/>
    <w:pPr>
      <w:spacing w:after="0" w:line="240" w:lineRule="auto"/>
      <w:ind w:left="480" w:hanging="480"/>
    </w:pPr>
    <w:rPr>
      <w:rFonts w:ascii="Times New Roman" w:eastAsia="Times New Roman" w:hAnsi="Times New Roman"/>
      <w:b w:val="0"/>
      <w:sz w:val="24"/>
      <w:lang w:eastAsia="ar-SA"/>
    </w:rPr>
  </w:style>
  <w:style w:type="paragraph" w:styleId="aa">
    <w:name w:val="endnote text"/>
    <w:basedOn w:val="a"/>
    <w:link w:val="Char3"/>
    <w:uiPriority w:val="99"/>
    <w:semiHidden/>
    <w:unhideWhenUsed/>
    <w:rsid w:val="00FC2C53"/>
    <w:pPr>
      <w:spacing w:after="0" w:line="240" w:lineRule="auto"/>
    </w:pPr>
    <w:rPr>
      <w:rFonts w:eastAsia="Times New Roman" w:cs="Times New Roman"/>
      <w:sz w:val="20"/>
      <w:szCs w:val="20"/>
    </w:rPr>
  </w:style>
  <w:style w:type="character" w:customStyle="1" w:styleId="Char3">
    <w:name w:val="نص تعليق ختامي Char"/>
    <w:basedOn w:val="a0"/>
    <w:link w:val="aa"/>
    <w:uiPriority w:val="99"/>
    <w:semiHidden/>
    <w:rsid w:val="00FC2C53"/>
    <w:rPr>
      <w:rFonts w:eastAsia="Times New Roman" w:cs="Times New Roman"/>
      <w:sz w:val="20"/>
      <w:szCs w:val="20"/>
    </w:rPr>
  </w:style>
  <w:style w:type="paragraph" w:styleId="ab">
    <w:name w:val="Title"/>
    <w:basedOn w:val="a"/>
    <w:link w:val="Char4"/>
    <w:qFormat/>
    <w:rsid w:val="00FC2C53"/>
    <w:pPr>
      <w:spacing w:after="0" w:line="240" w:lineRule="auto"/>
      <w:ind w:left="432"/>
      <w:jc w:val="center"/>
    </w:pPr>
    <w:rPr>
      <w:rFonts w:ascii="Tahoma" w:eastAsia="Times New Roman" w:hAnsi="Tahoma" w:cs="Simplified Arabic"/>
      <w:bCs/>
      <w:color w:val="4B0082"/>
      <w:sz w:val="36"/>
      <w:szCs w:val="36"/>
      <w:lang w:val="en-GB"/>
    </w:rPr>
  </w:style>
  <w:style w:type="character" w:customStyle="1" w:styleId="Char4">
    <w:name w:val="العنوان Char"/>
    <w:basedOn w:val="a0"/>
    <w:link w:val="ab"/>
    <w:rsid w:val="00FC2C53"/>
    <w:rPr>
      <w:rFonts w:ascii="Tahoma" w:eastAsia="Times New Roman" w:hAnsi="Tahoma" w:cs="Simplified Arabic"/>
      <w:bCs/>
      <w:color w:val="4B0082"/>
      <w:sz w:val="36"/>
      <w:szCs w:val="36"/>
      <w:lang w:val="en-GB"/>
    </w:rPr>
  </w:style>
  <w:style w:type="paragraph" w:styleId="ac">
    <w:name w:val="Body Text"/>
    <w:basedOn w:val="a"/>
    <w:link w:val="Char5"/>
    <w:semiHidden/>
    <w:unhideWhenUsed/>
    <w:rsid w:val="00FC2C53"/>
    <w:pPr>
      <w:spacing w:after="120"/>
    </w:pPr>
    <w:rPr>
      <w:b w:val="0"/>
    </w:rPr>
  </w:style>
  <w:style w:type="character" w:customStyle="1" w:styleId="Char5">
    <w:name w:val="نص أساسي Char"/>
    <w:basedOn w:val="a0"/>
    <w:link w:val="ac"/>
    <w:semiHidden/>
    <w:rsid w:val="00FC2C53"/>
    <w:rPr>
      <w:b w:val="0"/>
    </w:rPr>
  </w:style>
  <w:style w:type="paragraph" w:styleId="ad">
    <w:name w:val="Body Text Indent"/>
    <w:basedOn w:val="a"/>
    <w:link w:val="Char6"/>
    <w:semiHidden/>
    <w:unhideWhenUsed/>
    <w:rsid w:val="00FC2C53"/>
    <w:pPr>
      <w:spacing w:after="120"/>
      <w:ind w:left="283"/>
    </w:pPr>
  </w:style>
  <w:style w:type="character" w:customStyle="1" w:styleId="Char6">
    <w:name w:val="نص أساسي بمسافة بادئة Char"/>
    <w:basedOn w:val="a0"/>
    <w:link w:val="ad"/>
    <w:semiHidden/>
    <w:rsid w:val="00FC2C53"/>
  </w:style>
  <w:style w:type="paragraph" w:styleId="ae">
    <w:name w:val="Subtitle"/>
    <w:basedOn w:val="a"/>
    <w:link w:val="Char7"/>
    <w:uiPriority w:val="99"/>
    <w:qFormat/>
    <w:rsid w:val="00FC2C53"/>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7">
    <w:name w:val="عنوان فرعي Char"/>
    <w:basedOn w:val="a0"/>
    <w:link w:val="ae"/>
    <w:uiPriority w:val="99"/>
    <w:rsid w:val="00FC2C53"/>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FC2C53"/>
    <w:pPr>
      <w:spacing w:after="120" w:line="480" w:lineRule="auto"/>
    </w:pPr>
    <w:rPr>
      <w:rFonts w:asciiTheme="minorHAnsi" w:eastAsiaTheme="minorEastAsia" w:hAnsiTheme="minorHAnsi" w:cstheme="minorBidi"/>
      <w:b w:val="0"/>
      <w:sz w:val="22"/>
      <w:szCs w:val="22"/>
    </w:rPr>
  </w:style>
  <w:style w:type="character" w:customStyle="1" w:styleId="2Char0">
    <w:name w:val="نص أساسي 2 Char"/>
    <w:basedOn w:val="a0"/>
    <w:link w:val="20"/>
    <w:uiPriority w:val="99"/>
    <w:semiHidden/>
    <w:rsid w:val="00FC2C53"/>
    <w:rPr>
      <w:rFonts w:asciiTheme="minorHAnsi" w:eastAsiaTheme="minorEastAsia" w:hAnsiTheme="minorHAnsi" w:cstheme="minorBidi"/>
      <w:b w:val="0"/>
      <w:sz w:val="22"/>
      <w:szCs w:val="22"/>
    </w:rPr>
  </w:style>
  <w:style w:type="paragraph" w:styleId="30">
    <w:name w:val="Body Text 3"/>
    <w:basedOn w:val="a"/>
    <w:link w:val="3Char0"/>
    <w:uiPriority w:val="99"/>
    <w:semiHidden/>
    <w:unhideWhenUsed/>
    <w:rsid w:val="00FC2C53"/>
    <w:pPr>
      <w:spacing w:after="120" w:line="240" w:lineRule="auto"/>
    </w:pPr>
    <w:rPr>
      <w:rFonts w:ascii="Times New Roman" w:eastAsia="Times New Roman" w:hAnsi="Times New Roman"/>
      <w:bCs/>
      <w:noProof/>
      <w:sz w:val="16"/>
      <w:szCs w:val="16"/>
      <w:lang w:eastAsia="ar-SA"/>
    </w:rPr>
  </w:style>
  <w:style w:type="character" w:customStyle="1" w:styleId="3Char0">
    <w:name w:val="نص أساسي 3 Char"/>
    <w:basedOn w:val="a0"/>
    <w:link w:val="30"/>
    <w:uiPriority w:val="99"/>
    <w:semiHidden/>
    <w:rsid w:val="00FC2C53"/>
    <w:rPr>
      <w:rFonts w:ascii="Times New Roman" w:eastAsia="Times New Roman" w:hAnsi="Times New Roman"/>
      <w:bCs/>
      <w:noProof/>
      <w:sz w:val="16"/>
      <w:szCs w:val="16"/>
      <w:lang w:eastAsia="ar-SA"/>
    </w:rPr>
  </w:style>
  <w:style w:type="paragraph" w:styleId="21">
    <w:name w:val="Body Text Indent 2"/>
    <w:basedOn w:val="a"/>
    <w:link w:val="2Char1"/>
    <w:semiHidden/>
    <w:unhideWhenUsed/>
    <w:rsid w:val="00FC2C53"/>
    <w:pPr>
      <w:spacing w:after="120" w:line="480" w:lineRule="auto"/>
      <w:ind w:left="283"/>
    </w:pPr>
    <w:rPr>
      <w:b w:val="0"/>
      <w:sz w:val="28"/>
    </w:rPr>
  </w:style>
  <w:style w:type="character" w:customStyle="1" w:styleId="2Char1">
    <w:name w:val="نص أساسي بمسافة بادئة 2 Char"/>
    <w:basedOn w:val="a0"/>
    <w:link w:val="21"/>
    <w:semiHidden/>
    <w:rsid w:val="00FC2C53"/>
    <w:rPr>
      <w:b w:val="0"/>
      <w:sz w:val="28"/>
    </w:rPr>
  </w:style>
  <w:style w:type="paragraph" w:styleId="31">
    <w:name w:val="Body Text Indent 3"/>
    <w:basedOn w:val="a"/>
    <w:link w:val="3Char1"/>
    <w:semiHidden/>
    <w:unhideWhenUsed/>
    <w:rsid w:val="00FC2C53"/>
    <w:pPr>
      <w:widowControl w:val="0"/>
      <w:spacing w:after="0" w:line="204" w:lineRule="auto"/>
      <w:ind w:firstLine="425"/>
      <w:jc w:val="lowKashida"/>
    </w:pPr>
    <w:rPr>
      <w:rFonts w:ascii="Times New Roman" w:eastAsia="Times New Roman" w:hAnsi="Times New Roman"/>
      <w:b w:val="0"/>
      <w:sz w:val="24"/>
      <w:szCs w:val="36"/>
    </w:rPr>
  </w:style>
  <w:style w:type="character" w:customStyle="1" w:styleId="3Char1">
    <w:name w:val="نص أساسي بمسافة بادئة 3 Char"/>
    <w:basedOn w:val="a0"/>
    <w:link w:val="31"/>
    <w:semiHidden/>
    <w:rsid w:val="00FC2C53"/>
    <w:rPr>
      <w:rFonts w:ascii="Times New Roman" w:eastAsia="Times New Roman" w:hAnsi="Times New Roman"/>
      <w:b w:val="0"/>
      <w:sz w:val="24"/>
      <w:szCs w:val="36"/>
    </w:rPr>
  </w:style>
  <w:style w:type="paragraph" w:styleId="af">
    <w:name w:val="Block Text"/>
    <w:basedOn w:val="a"/>
    <w:semiHidden/>
    <w:unhideWhenUsed/>
    <w:rsid w:val="00FC2C53"/>
    <w:pPr>
      <w:spacing w:after="0" w:line="240" w:lineRule="auto"/>
      <w:ind w:left="-1759"/>
    </w:pPr>
    <w:rPr>
      <w:rFonts w:ascii="Times New Roman" w:eastAsia="Times New Roman" w:hAnsi="Times New Roman"/>
      <w:b w:val="0"/>
      <w:noProof/>
      <w:sz w:val="20"/>
      <w:szCs w:val="36"/>
      <w:lang w:eastAsia="ar-SA"/>
    </w:rPr>
  </w:style>
  <w:style w:type="paragraph" w:styleId="af0">
    <w:name w:val="Plain Text"/>
    <w:basedOn w:val="a"/>
    <w:link w:val="Char8"/>
    <w:uiPriority w:val="99"/>
    <w:semiHidden/>
    <w:unhideWhenUsed/>
    <w:rsid w:val="00FC2C53"/>
    <w:pPr>
      <w:spacing w:after="0" w:line="240" w:lineRule="auto"/>
    </w:pPr>
    <w:rPr>
      <w:rFonts w:ascii="Courier New" w:eastAsia="Times New Roman" w:hAnsi="Courier New" w:cs="Courier New"/>
      <w:b w:val="0"/>
      <w:sz w:val="20"/>
      <w:szCs w:val="20"/>
      <w:lang w:eastAsia="ar-SA"/>
    </w:rPr>
  </w:style>
  <w:style w:type="character" w:customStyle="1" w:styleId="Char8">
    <w:name w:val="نص عادي Char"/>
    <w:basedOn w:val="a0"/>
    <w:link w:val="af0"/>
    <w:uiPriority w:val="99"/>
    <w:semiHidden/>
    <w:rsid w:val="00FC2C53"/>
    <w:rPr>
      <w:rFonts w:ascii="Courier New" w:eastAsia="Times New Roman" w:hAnsi="Courier New" w:cs="Courier New"/>
      <w:b w:val="0"/>
      <w:sz w:val="20"/>
      <w:szCs w:val="20"/>
      <w:lang w:eastAsia="ar-SA"/>
    </w:rPr>
  </w:style>
  <w:style w:type="paragraph" w:styleId="af1">
    <w:name w:val="Balloon Text"/>
    <w:basedOn w:val="a"/>
    <w:link w:val="Char9"/>
    <w:uiPriority w:val="99"/>
    <w:semiHidden/>
    <w:unhideWhenUsed/>
    <w:rsid w:val="00FC2C53"/>
    <w:pPr>
      <w:bidi w:val="0"/>
      <w:spacing w:after="0" w:line="240" w:lineRule="auto"/>
    </w:pPr>
    <w:rPr>
      <w:rFonts w:ascii="Tahoma" w:eastAsia="Times New Roman" w:hAnsi="Tahoma" w:cs="Tahoma"/>
      <w:b w:val="0"/>
      <w:sz w:val="16"/>
      <w:szCs w:val="16"/>
      <w:lang w:val="en-GB"/>
    </w:rPr>
  </w:style>
  <w:style w:type="character" w:customStyle="1" w:styleId="Char9">
    <w:name w:val="نص في بالون Char"/>
    <w:basedOn w:val="a0"/>
    <w:link w:val="af1"/>
    <w:uiPriority w:val="99"/>
    <w:semiHidden/>
    <w:rsid w:val="00FC2C53"/>
    <w:rPr>
      <w:rFonts w:ascii="Tahoma" w:eastAsia="Times New Roman" w:hAnsi="Tahoma" w:cs="Tahoma"/>
      <w:b w:val="0"/>
      <w:sz w:val="16"/>
      <w:szCs w:val="16"/>
      <w:lang w:val="en-GB"/>
    </w:rPr>
  </w:style>
  <w:style w:type="paragraph" w:styleId="af2">
    <w:name w:val="List Paragraph"/>
    <w:basedOn w:val="a"/>
    <w:uiPriority w:val="34"/>
    <w:qFormat/>
    <w:rsid w:val="00FC2C53"/>
    <w:pPr>
      <w:ind w:left="720"/>
      <w:contextualSpacing/>
    </w:pPr>
    <w:rPr>
      <w:rFonts w:ascii="Times New Roman" w:hAnsi="Times New Roman" w:cs="Times New Roman"/>
      <w:b w:val="0"/>
      <w:sz w:val="27"/>
      <w:szCs w:val="27"/>
    </w:rPr>
  </w:style>
  <w:style w:type="character" w:customStyle="1" w:styleId="1Char0">
    <w:name w:val="المستوى1 Char"/>
    <w:link w:val="11"/>
    <w:locked/>
    <w:rsid w:val="00FC2C53"/>
    <w:rPr>
      <w:rFonts w:ascii="Cambria" w:hAnsi="Cambria"/>
      <w:bCs/>
      <w:kern w:val="32"/>
      <w:sz w:val="48"/>
      <w:szCs w:val="48"/>
    </w:rPr>
  </w:style>
  <w:style w:type="paragraph" w:customStyle="1" w:styleId="11">
    <w:name w:val="المستوى1"/>
    <w:basedOn w:val="1"/>
    <w:link w:val="1Char0"/>
    <w:autoRedefine/>
    <w:qFormat/>
    <w:rsid w:val="00FC2C53"/>
    <w:pPr>
      <w:spacing w:line="276" w:lineRule="auto"/>
    </w:pPr>
    <w:rPr>
      <w:rFonts w:ascii="Cambria" w:eastAsiaTheme="minorHAnsi" w:hAnsi="Cambria" w:cs="Traditional Arabic"/>
      <w:b/>
      <w:noProof w:val="0"/>
      <w:kern w:val="32"/>
      <w:sz w:val="48"/>
      <w:szCs w:val="48"/>
      <w:lang w:eastAsia="en-US"/>
    </w:rPr>
  </w:style>
  <w:style w:type="character" w:customStyle="1" w:styleId="2Char2">
    <w:name w:val="المستوى2 Char"/>
    <w:link w:val="22"/>
    <w:locked/>
    <w:rsid w:val="00FC2C53"/>
    <w:rPr>
      <w:rFonts w:ascii="Cambria" w:hAnsi="Cambria"/>
      <w:bCs/>
      <w:i/>
      <w:sz w:val="40"/>
      <w:szCs w:val="40"/>
    </w:rPr>
  </w:style>
  <w:style w:type="paragraph" w:customStyle="1" w:styleId="22">
    <w:name w:val="المستوى2"/>
    <w:basedOn w:val="2"/>
    <w:link w:val="2Char2"/>
    <w:autoRedefine/>
    <w:qFormat/>
    <w:rsid w:val="00FC2C53"/>
    <w:pPr>
      <w:keepLines w:val="0"/>
      <w:spacing w:before="240" w:after="60"/>
      <w:contextualSpacing/>
      <w:jc w:val="center"/>
    </w:pPr>
    <w:rPr>
      <w:rFonts w:ascii="Cambria" w:eastAsiaTheme="minorHAnsi" w:hAnsi="Cambria" w:cs="Traditional Arabic"/>
      <w:i/>
      <w:color w:val="auto"/>
      <w:sz w:val="40"/>
      <w:szCs w:val="40"/>
    </w:rPr>
  </w:style>
  <w:style w:type="character" w:customStyle="1" w:styleId="3Char2">
    <w:name w:val="المستوى3 Char"/>
    <w:link w:val="32"/>
    <w:locked/>
    <w:rsid w:val="00FC2C53"/>
    <w:rPr>
      <w:rFonts w:ascii="Cambria" w:hAnsi="Cambria"/>
      <w:bCs/>
      <w:sz w:val="26"/>
      <w:szCs w:val="36"/>
    </w:rPr>
  </w:style>
  <w:style w:type="paragraph" w:customStyle="1" w:styleId="32">
    <w:name w:val="المستوى3"/>
    <w:basedOn w:val="3"/>
    <w:link w:val="3Char2"/>
    <w:autoRedefine/>
    <w:qFormat/>
    <w:rsid w:val="00FC2C53"/>
    <w:pPr>
      <w:keepLines w:val="0"/>
      <w:spacing w:before="240" w:after="60"/>
      <w:contextualSpacing/>
      <w:jc w:val="center"/>
    </w:pPr>
    <w:rPr>
      <w:rFonts w:ascii="Cambria" w:eastAsiaTheme="minorHAnsi" w:hAnsi="Cambria" w:cs="Traditional Arabic"/>
      <w:b/>
      <w:color w:val="auto"/>
      <w:sz w:val="26"/>
      <w:szCs w:val="36"/>
    </w:rPr>
  </w:style>
  <w:style w:type="paragraph" w:customStyle="1" w:styleId="af3">
    <w:name w:val="عنوان البحث"/>
    <w:basedOn w:val="11"/>
    <w:autoRedefine/>
    <w:uiPriority w:val="99"/>
    <w:rsid w:val="00FC2C53"/>
    <w:pPr>
      <w:spacing w:after="240"/>
    </w:pPr>
    <w:rPr>
      <w:sz w:val="32"/>
      <w:szCs w:val="32"/>
    </w:rPr>
  </w:style>
  <w:style w:type="paragraph" w:customStyle="1" w:styleId="arabic1">
    <w:name w:val="arabic1"/>
    <w:basedOn w:val="a"/>
    <w:uiPriority w:val="99"/>
    <w:rsid w:val="00FC2C53"/>
    <w:pPr>
      <w:bidi w:val="0"/>
      <w:spacing w:before="210" w:after="210" w:line="740" w:lineRule="atLeast"/>
      <w:ind w:left="210" w:right="210" w:firstLine="405"/>
      <w:jc w:val="right"/>
    </w:pPr>
    <w:rPr>
      <w:rFonts w:eastAsia="Times New Roman"/>
      <w:b w:val="0"/>
      <w:color w:val="800000"/>
      <w:sz w:val="52"/>
      <w:szCs w:val="52"/>
    </w:rPr>
  </w:style>
  <w:style w:type="character" w:customStyle="1" w:styleId="1Char1">
    <w:name w:val="1 Char1"/>
    <w:basedOn w:val="a0"/>
    <w:link w:val="12"/>
    <w:locked/>
    <w:rsid w:val="00FC2C53"/>
    <w:rPr>
      <w:b w:val="0"/>
      <w:bCs/>
      <w:color w:val="FF0000"/>
      <w:sz w:val="40"/>
      <w:szCs w:val="40"/>
    </w:rPr>
  </w:style>
  <w:style w:type="paragraph" w:customStyle="1" w:styleId="12">
    <w:name w:val="1"/>
    <w:basedOn w:val="a"/>
    <w:link w:val="1Char1"/>
    <w:rsid w:val="00FC2C53"/>
    <w:pPr>
      <w:widowControl w:val="0"/>
      <w:spacing w:after="0" w:line="240" w:lineRule="auto"/>
      <w:jc w:val="center"/>
    </w:pPr>
    <w:rPr>
      <w:b w:val="0"/>
      <w:bCs/>
      <w:color w:val="FF0000"/>
      <w:sz w:val="40"/>
      <w:szCs w:val="40"/>
    </w:rPr>
  </w:style>
  <w:style w:type="character" w:customStyle="1" w:styleId="Heading1Char">
    <w:name w:val="Heading 1 Char"/>
    <w:basedOn w:val="a0"/>
    <w:link w:val="110"/>
    <w:semiHidden/>
    <w:locked/>
    <w:rsid w:val="00FC2C53"/>
  </w:style>
  <w:style w:type="paragraph" w:customStyle="1" w:styleId="110">
    <w:name w:val="عنوان 11"/>
    <w:basedOn w:val="a"/>
    <w:link w:val="Heading1Char"/>
    <w:semiHidden/>
    <w:rsid w:val="00FC2C53"/>
  </w:style>
  <w:style w:type="character" w:customStyle="1" w:styleId="Heading2Char">
    <w:name w:val="Heading 2 Char"/>
    <w:basedOn w:val="a0"/>
    <w:link w:val="210"/>
    <w:semiHidden/>
    <w:locked/>
    <w:rsid w:val="00FC2C53"/>
  </w:style>
  <w:style w:type="paragraph" w:customStyle="1" w:styleId="210">
    <w:name w:val="عنوان 21"/>
    <w:basedOn w:val="a"/>
    <w:link w:val="Heading2Char"/>
    <w:semiHidden/>
    <w:rsid w:val="00FC2C53"/>
  </w:style>
  <w:style w:type="character" w:customStyle="1" w:styleId="Heading3Char">
    <w:name w:val="Heading 3 Char"/>
    <w:basedOn w:val="a0"/>
    <w:link w:val="310"/>
    <w:semiHidden/>
    <w:locked/>
    <w:rsid w:val="00FC2C53"/>
  </w:style>
  <w:style w:type="paragraph" w:customStyle="1" w:styleId="310">
    <w:name w:val="عنوان 31"/>
    <w:basedOn w:val="a"/>
    <w:link w:val="Heading3Char"/>
    <w:semiHidden/>
    <w:rsid w:val="00FC2C53"/>
  </w:style>
  <w:style w:type="character" w:customStyle="1" w:styleId="Heading4Char">
    <w:name w:val="Heading 4 Char"/>
    <w:basedOn w:val="a0"/>
    <w:link w:val="41"/>
    <w:semiHidden/>
    <w:locked/>
    <w:rsid w:val="00FC2C53"/>
  </w:style>
  <w:style w:type="paragraph" w:customStyle="1" w:styleId="41">
    <w:name w:val="عنوان 41"/>
    <w:basedOn w:val="a"/>
    <w:link w:val="Heading4Char"/>
    <w:semiHidden/>
    <w:rsid w:val="00FC2C53"/>
  </w:style>
  <w:style w:type="character" w:customStyle="1" w:styleId="Heading5Char">
    <w:name w:val="Heading 5 Char"/>
    <w:basedOn w:val="a0"/>
    <w:link w:val="51"/>
    <w:semiHidden/>
    <w:locked/>
    <w:rsid w:val="00FC2C53"/>
  </w:style>
  <w:style w:type="paragraph" w:customStyle="1" w:styleId="51">
    <w:name w:val="عنوان 51"/>
    <w:basedOn w:val="a"/>
    <w:link w:val="Heading5Char"/>
    <w:semiHidden/>
    <w:rsid w:val="00FC2C53"/>
  </w:style>
  <w:style w:type="character" w:customStyle="1" w:styleId="Heading6Char">
    <w:name w:val="Heading 6 Char"/>
    <w:basedOn w:val="a0"/>
    <w:link w:val="61"/>
    <w:semiHidden/>
    <w:locked/>
    <w:rsid w:val="00FC2C53"/>
  </w:style>
  <w:style w:type="paragraph" w:customStyle="1" w:styleId="61">
    <w:name w:val="عنوان 61"/>
    <w:basedOn w:val="a"/>
    <w:link w:val="Heading6Char"/>
    <w:semiHidden/>
    <w:rsid w:val="00FC2C53"/>
  </w:style>
  <w:style w:type="character" w:customStyle="1" w:styleId="Heading7Char">
    <w:name w:val="Heading 7 Char"/>
    <w:basedOn w:val="a0"/>
    <w:link w:val="71"/>
    <w:semiHidden/>
    <w:locked/>
    <w:rsid w:val="00FC2C53"/>
  </w:style>
  <w:style w:type="paragraph" w:customStyle="1" w:styleId="71">
    <w:name w:val="عنوان 71"/>
    <w:basedOn w:val="a"/>
    <w:link w:val="Heading7Char"/>
    <w:semiHidden/>
    <w:rsid w:val="00FC2C53"/>
  </w:style>
  <w:style w:type="character" w:customStyle="1" w:styleId="Heading8Char">
    <w:name w:val="Heading 8 Char"/>
    <w:basedOn w:val="a0"/>
    <w:link w:val="81"/>
    <w:semiHidden/>
    <w:locked/>
    <w:rsid w:val="00FC2C53"/>
  </w:style>
  <w:style w:type="paragraph" w:customStyle="1" w:styleId="81">
    <w:name w:val="عنوان 81"/>
    <w:basedOn w:val="a"/>
    <w:link w:val="Heading8Char"/>
    <w:semiHidden/>
    <w:rsid w:val="00FC2C53"/>
  </w:style>
  <w:style w:type="character" w:customStyle="1" w:styleId="Heading9Char">
    <w:name w:val="Heading 9 Char"/>
    <w:basedOn w:val="a0"/>
    <w:link w:val="91"/>
    <w:semiHidden/>
    <w:locked/>
    <w:rsid w:val="00FC2C53"/>
  </w:style>
  <w:style w:type="paragraph" w:customStyle="1" w:styleId="91">
    <w:name w:val="عنوان 91"/>
    <w:basedOn w:val="a"/>
    <w:link w:val="Heading9Char"/>
    <w:semiHidden/>
    <w:rsid w:val="00FC2C53"/>
  </w:style>
  <w:style w:type="character" w:customStyle="1" w:styleId="HTMLAddressChar">
    <w:name w:val="HTML Address Char"/>
    <w:basedOn w:val="a0"/>
    <w:link w:val="HTML1"/>
    <w:semiHidden/>
    <w:locked/>
    <w:rsid w:val="00FC2C53"/>
  </w:style>
  <w:style w:type="paragraph" w:customStyle="1" w:styleId="HTML1">
    <w:name w:val="عنوان HTML1"/>
    <w:basedOn w:val="a"/>
    <w:link w:val="HTMLAddressChar"/>
    <w:semiHidden/>
    <w:rsid w:val="00FC2C53"/>
  </w:style>
  <w:style w:type="character" w:customStyle="1" w:styleId="FootnoteTextChar">
    <w:name w:val="Footnote Text Char"/>
    <w:basedOn w:val="a0"/>
    <w:link w:val="13"/>
    <w:semiHidden/>
    <w:locked/>
    <w:rsid w:val="00FC2C53"/>
  </w:style>
  <w:style w:type="paragraph" w:customStyle="1" w:styleId="13">
    <w:name w:val="نص حاشية سفلية1"/>
    <w:basedOn w:val="a"/>
    <w:link w:val="FootnoteTextChar"/>
    <w:semiHidden/>
    <w:rsid w:val="00FC2C53"/>
  </w:style>
  <w:style w:type="character" w:customStyle="1" w:styleId="HeaderChar">
    <w:name w:val="Header Char"/>
    <w:basedOn w:val="a0"/>
    <w:link w:val="14"/>
    <w:semiHidden/>
    <w:locked/>
    <w:rsid w:val="00FC2C53"/>
  </w:style>
  <w:style w:type="paragraph" w:customStyle="1" w:styleId="14">
    <w:name w:val="رأس الصفحة1"/>
    <w:basedOn w:val="a"/>
    <w:link w:val="HeaderChar"/>
    <w:semiHidden/>
    <w:rsid w:val="00FC2C53"/>
  </w:style>
  <w:style w:type="character" w:customStyle="1" w:styleId="FooterChar">
    <w:name w:val="Footer Char"/>
    <w:basedOn w:val="a0"/>
    <w:link w:val="15"/>
    <w:semiHidden/>
    <w:locked/>
    <w:rsid w:val="00FC2C53"/>
  </w:style>
  <w:style w:type="paragraph" w:customStyle="1" w:styleId="15">
    <w:name w:val="تذييل الصفحة1"/>
    <w:basedOn w:val="a"/>
    <w:link w:val="FooterChar"/>
    <w:semiHidden/>
    <w:rsid w:val="00FC2C53"/>
  </w:style>
  <w:style w:type="character" w:customStyle="1" w:styleId="EndnoteTextChar">
    <w:name w:val="Endnote Text Char"/>
    <w:basedOn w:val="a0"/>
    <w:link w:val="16"/>
    <w:semiHidden/>
    <w:locked/>
    <w:rsid w:val="00FC2C53"/>
  </w:style>
  <w:style w:type="paragraph" w:customStyle="1" w:styleId="16">
    <w:name w:val="نص تعليق ختامي1"/>
    <w:basedOn w:val="a"/>
    <w:link w:val="EndnoteTextChar"/>
    <w:semiHidden/>
    <w:rsid w:val="00FC2C53"/>
  </w:style>
  <w:style w:type="character" w:customStyle="1" w:styleId="TitleChar">
    <w:name w:val="Title Char"/>
    <w:basedOn w:val="a0"/>
    <w:link w:val="17"/>
    <w:semiHidden/>
    <w:locked/>
    <w:rsid w:val="00FC2C53"/>
  </w:style>
  <w:style w:type="paragraph" w:customStyle="1" w:styleId="17">
    <w:name w:val="العنوان1"/>
    <w:basedOn w:val="a"/>
    <w:link w:val="TitleChar"/>
    <w:semiHidden/>
    <w:rsid w:val="00FC2C53"/>
  </w:style>
  <w:style w:type="character" w:customStyle="1" w:styleId="BodyTextChar">
    <w:name w:val="Body Text Char"/>
    <w:basedOn w:val="a0"/>
    <w:link w:val="18"/>
    <w:semiHidden/>
    <w:locked/>
    <w:rsid w:val="00FC2C53"/>
  </w:style>
  <w:style w:type="paragraph" w:customStyle="1" w:styleId="18">
    <w:name w:val="نص أساسي1"/>
    <w:basedOn w:val="a"/>
    <w:link w:val="BodyTextChar"/>
    <w:semiHidden/>
    <w:rsid w:val="00FC2C53"/>
  </w:style>
  <w:style w:type="character" w:customStyle="1" w:styleId="BodyTextIndentChar">
    <w:name w:val="Body Text Indent Char"/>
    <w:basedOn w:val="a0"/>
    <w:link w:val="19"/>
    <w:semiHidden/>
    <w:locked/>
    <w:rsid w:val="00FC2C53"/>
  </w:style>
  <w:style w:type="paragraph" w:customStyle="1" w:styleId="19">
    <w:name w:val="نص أساسي بمسافة بادئة1"/>
    <w:basedOn w:val="a"/>
    <w:link w:val="BodyTextIndentChar"/>
    <w:semiHidden/>
    <w:rsid w:val="00FC2C53"/>
  </w:style>
  <w:style w:type="character" w:customStyle="1" w:styleId="SubtitleChar">
    <w:name w:val="Subtitle Char"/>
    <w:basedOn w:val="a0"/>
    <w:link w:val="1a"/>
    <w:semiHidden/>
    <w:locked/>
    <w:rsid w:val="00FC2C53"/>
  </w:style>
  <w:style w:type="paragraph" w:customStyle="1" w:styleId="1a">
    <w:name w:val="عنوان فرعي1"/>
    <w:basedOn w:val="a"/>
    <w:link w:val="SubtitleChar"/>
    <w:semiHidden/>
    <w:rsid w:val="00FC2C53"/>
  </w:style>
  <w:style w:type="character" w:customStyle="1" w:styleId="BodyText2Char">
    <w:name w:val="Body Text 2 Char"/>
    <w:basedOn w:val="a0"/>
    <w:link w:val="211"/>
    <w:semiHidden/>
    <w:locked/>
    <w:rsid w:val="00FC2C53"/>
  </w:style>
  <w:style w:type="paragraph" w:customStyle="1" w:styleId="211">
    <w:name w:val="نص أساسي 21"/>
    <w:basedOn w:val="a"/>
    <w:link w:val="BodyText2Char"/>
    <w:semiHidden/>
    <w:rsid w:val="00FC2C53"/>
  </w:style>
  <w:style w:type="character" w:customStyle="1" w:styleId="BodyText3Char">
    <w:name w:val="Body Text 3 Char"/>
    <w:basedOn w:val="a0"/>
    <w:link w:val="311"/>
    <w:semiHidden/>
    <w:locked/>
    <w:rsid w:val="00FC2C53"/>
  </w:style>
  <w:style w:type="paragraph" w:customStyle="1" w:styleId="311">
    <w:name w:val="نص أساسي 31"/>
    <w:basedOn w:val="a"/>
    <w:link w:val="BodyText3Char"/>
    <w:semiHidden/>
    <w:rsid w:val="00FC2C53"/>
  </w:style>
  <w:style w:type="character" w:customStyle="1" w:styleId="BodyTextIndent2Char">
    <w:name w:val="Body Text Indent 2 Char"/>
    <w:basedOn w:val="a0"/>
    <w:link w:val="212"/>
    <w:semiHidden/>
    <w:locked/>
    <w:rsid w:val="00FC2C53"/>
  </w:style>
  <w:style w:type="paragraph" w:customStyle="1" w:styleId="212">
    <w:name w:val="نص أساسي بمسافة بادئة 21"/>
    <w:basedOn w:val="a"/>
    <w:link w:val="BodyTextIndent2Char"/>
    <w:semiHidden/>
    <w:rsid w:val="00FC2C53"/>
  </w:style>
  <w:style w:type="character" w:customStyle="1" w:styleId="BalloonTextChar">
    <w:name w:val="Balloon Text Char"/>
    <w:basedOn w:val="a0"/>
    <w:link w:val="1b"/>
    <w:semiHidden/>
    <w:locked/>
    <w:rsid w:val="00FC2C53"/>
  </w:style>
  <w:style w:type="paragraph" w:customStyle="1" w:styleId="1b">
    <w:name w:val="نص في بالون1"/>
    <w:basedOn w:val="a"/>
    <w:link w:val="BalloonTextChar"/>
    <w:semiHidden/>
    <w:rsid w:val="00FC2C53"/>
  </w:style>
  <w:style w:type="character" w:customStyle="1" w:styleId="CommentTextChar">
    <w:name w:val="Comment Text Char"/>
    <w:basedOn w:val="a0"/>
    <w:link w:val="CommentText"/>
    <w:semiHidden/>
    <w:locked/>
    <w:rsid w:val="00FC2C53"/>
    <w:rPr>
      <w:b w:val="0"/>
      <w:sz w:val="28"/>
    </w:rPr>
  </w:style>
  <w:style w:type="paragraph" w:customStyle="1" w:styleId="CommentText">
    <w:name w:val="Comment Text"/>
    <w:basedOn w:val="a"/>
    <w:link w:val="CommentTextChar"/>
    <w:semiHidden/>
    <w:rsid w:val="00FC2C53"/>
    <w:rPr>
      <w:b w:val="0"/>
      <w:sz w:val="28"/>
    </w:rPr>
  </w:style>
  <w:style w:type="character" w:styleId="af4">
    <w:name w:val="footnote reference"/>
    <w:semiHidden/>
    <w:unhideWhenUsed/>
    <w:rsid w:val="00FC2C53"/>
    <w:rPr>
      <w:vertAlign w:val="superscript"/>
    </w:rPr>
  </w:style>
  <w:style w:type="character" w:customStyle="1" w:styleId="apple-converted-space">
    <w:name w:val="apple-converted-space"/>
    <w:basedOn w:val="a0"/>
    <w:rsid w:val="00FC2C53"/>
  </w:style>
  <w:style w:type="character" w:customStyle="1" w:styleId="2Char10">
    <w:name w:val="نص أساسي 2 Char1"/>
    <w:basedOn w:val="a0"/>
    <w:semiHidden/>
    <w:rsid w:val="00FC2C53"/>
  </w:style>
  <w:style w:type="character" w:customStyle="1" w:styleId="Char10">
    <w:name w:val="نص في بالون Char1"/>
    <w:basedOn w:val="a0"/>
    <w:uiPriority w:val="99"/>
    <w:semiHidden/>
    <w:rsid w:val="00FC2C53"/>
    <w:rPr>
      <w:rFonts w:ascii="Tahoma" w:hAnsi="Tahoma" w:cs="Tahoma" w:hint="default"/>
      <w:sz w:val="16"/>
      <w:szCs w:val="16"/>
    </w:rPr>
  </w:style>
  <w:style w:type="character" w:customStyle="1" w:styleId="toctoggle">
    <w:name w:val="toctoggle"/>
    <w:basedOn w:val="a0"/>
    <w:rsid w:val="00FC2C53"/>
  </w:style>
  <w:style w:type="character" w:customStyle="1" w:styleId="tocnumber">
    <w:name w:val="tocnumber"/>
    <w:basedOn w:val="a0"/>
    <w:rsid w:val="00FC2C53"/>
  </w:style>
  <w:style w:type="character" w:customStyle="1" w:styleId="toctext">
    <w:name w:val="toctext"/>
    <w:basedOn w:val="a0"/>
    <w:rsid w:val="00FC2C53"/>
  </w:style>
  <w:style w:type="character" w:customStyle="1" w:styleId="mw-headline">
    <w:name w:val="mw-headline"/>
    <w:basedOn w:val="a0"/>
    <w:rsid w:val="00FC2C53"/>
  </w:style>
  <w:style w:type="character" w:customStyle="1" w:styleId="mw-editsection1">
    <w:name w:val="mw-editsection1"/>
    <w:basedOn w:val="a0"/>
    <w:rsid w:val="00FC2C53"/>
  </w:style>
  <w:style w:type="character" w:customStyle="1" w:styleId="mw-editsection-bracket">
    <w:name w:val="mw-editsection-bracket"/>
    <w:basedOn w:val="a0"/>
    <w:rsid w:val="00FC2C53"/>
  </w:style>
  <w:style w:type="character" w:customStyle="1" w:styleId="script-arabic">
    <w:name w:val="script-arabic"/>
    <w:basedOn w:val="a0"/>
    <w:rsid w:val="00FC2C53"/>
  </w:style>
  <w:style w:type="character" w:customStyle="1" w:styleId="flagicon">
    <w:name w:val="flagicon"/>
    <w:basedOn w:val="a0"/>
    <w:rsid w:val="00FC2C53"/>
  </w:style>
  <w:style w:type="character" w:customStyle="1" w:styleId="mw-cite-backlink">
    <w:name w:val="mw-cite-backlink"/>
    <w:basedOn w:val="a0"/>
    <w:rsid w:val="00FC2C53"/>
  </w:style>
  <w:style w:type="character" w:customStyle="1" w:styleId="cite-accessibility-label1">
    <w:name w:val="cite-accessibility-label1"/>
    <w:basedOn w:val="a0"/>
    <w:rsid w:val="00FC2C53"/>
    <w:rPr>
      <w:bdr w:val="none" w:sz="0" w:space="0" w:color="auto" w:frame="1"/>
    </w:rPr>
  </w:style>
  <w:style w:type="character" w:customStyle="1" w:styleId="reference-text">
    <w:name w:val="reference-text"/>
    <w:basedOn w:val="a0"/>
    <w:rsid w:val="00FC2C53"/>
  </w:style>
  <w:style w:type="character" w:customStyle="1" w:styleId="postdetails1">
    <w:name w:val="postdetails1"/>
    <w:basedOn w:val="a0"/>
    <w:rsid w:val="00FC2C53"/>
    <w:rPr>
      <w:color w:val="041FCF"/>
      <w:sz w:val="30"/>
      <w:szCs w:val="30"/>
    </w:rPr>
  </w:style>
  <w:style w:type="character" w:customStyle="1" w:styleId="Char11">
    <w:name w:val="العنوان Char1"/>
    <w:basedOn w:val="a0"/>
    <w:uiPriority w:val="10"/>
    <w:rsid w:val="00FC2C53"/>
    <w:rPr>
      <w:rFonts w:asciiTheme="majorHAnsi" w:eastAsiaTheme="majorEastAsia" w:hAnsiTheme="majorHAnsi" w:cstheme="majorBidi" w:hint="default"/>
      <w:color w:val="17365D" w:themeColor="text2" w:themeShade="BF"/>
      <w:spacing w:val="5"/>
      <w:kern w:val="28"/>
      <w:sz w:val="52"/>
      <w:szCs w:val="52"/>
    </w:rPr>
  </w:style>
  <w:style w:type="character" w:customStyle="1" w:styleId="3Char10">
    <w:name w:val="نص أساسي 3 Char1"/>
    <w:basedOn w:val="a0"/>
    <w:uiPriority w:val="99"/>
    <w:semiHidden/>
    <w:rsid w:val="00FC2C53"/>
    <w:rPr>
      <w:sz w:val="16"/>
      <w:szCs w:val="16"/>
    </w:rPr>
  </w:style>
  <w:style w:type="character" w:customStyle="1" w:styleId="hd2">
    <w:name w:val="hd2"/>
    <w:basedOn w:val="a0"/>
    <w:rsid w:val="00FC2C53"/>
    <w:rPr>
      <w:rFonts w:ascii="Traditional Arabic" w:hAnsi="Traditional Arabic" w:cs="Traditional Arabic" w:hint="default"/>
      <w:color w:val="003300"/>
      <w:sz w:val="32"/>
      <w:szCs w:val="32"/>
    </w:rPr>
  </w:style>
  <w:style w:type="character" w:customStyle="1" w:styleId="hd11">
    <w:name w:val="hd11"/>
    <w:basedOn w:val="a0"/>
    <w:rsid w:val="00FC2C53"/>
    <w:rPr>
      <w:rFonts w:ascii="Traditional Arabic" w:hAnsi="Traditional Arabic" w:cs="Traditional Arabic" w:hint="default"/>
      <w:color w:val="FF0000"/>
      <w:sz w:val="32"/>
      <w:szCs w:val="32"/>
    </w:rPr>
  </w:style>
  <w:style w:type="character" w:customStyle="1" w:styleId="hd4">
    <w:name w:val="hd4"/>
    <w:basedOn w:val="a0"/>
    <w:rsid w:val="00FC2C53"/>
    <w:rPr>
      <w:rFonts w:ascii="Traditional Arabic" w:hAnsi="Traditional Arabic" w:cs="Traditional Arabic" w:hint="default"/>
      <w:color w:val="FF0000"/>
      <w:sz w:val="32"/>
      <w:szCs w:val="32"/>
    </w:rPr>
  </w:style>
  <w:style w:type="character" w:customStyle="1" w:styleId="aaya">
    <w:name w:val="aaya"/>
    <w:basedOn w:val="a0"/>
    <w:rsid w:val="00FC2C53"/>
  </w:style>
  <w:style w:type="character" w:customStyle="1" w:styleId="sora">
    <w:name w:val="sora"/>
    <w:basedOn w:val="a0"/>
    <w:rsid w:val="00FC2C53"/>
  </w:style>
  <w:style w:type="character" w:customStyle="1" w:styleId="rfdfootnote0char1">
    <w:name w:val="rfdfootnote0char1"/>
    <w:basedOn w:val="a0"/>
    <w:rsid w:val="00FC2C53"/>
    <w:rPr>
      <w:sz w:val="19"/>
      <w:szCs w:val="19"/>
    </w:rPr>
  </w:style>
  <w:style w:type="character" w:customStyle="1" w:styleId="af5">
    <w:name w:val="بولد"/>
    <w:basedOn w:val="a0"/>
    <w:rsid w:val="00FC2C53"/>
    <w:rPr>
      <w:rFonts w:cs="AF_Najed" w:hint="cs"/>
      <w:b w:val="0"/>
      <w:bCs w:val="0"/>
      <w:strike w:val="0"/>
      <w:dstrike w:val="0"/>
      <w:sz w:val="26"/>
      <w:szCs w:val="28"/>
      <w:u w:val="none"/>
      <w:effect w:val="none"/>
      <w:vertAlign w:val="baseline"/>
      <w:lang w:eastAsia="en-US"/>
    </w:rPr>
  </w:style>
  <w:style w:type="character" w:customStyle="1" w:styleId="edit-title">
    <w:name w:val="edit-title"/>
    <w:basedOn w:val="a0"/>
    <w:rsid w:val="00FC2C53"/>
  </w:style>
  <w:style w:type="character" w:customStyle="1" w:styleId="search-keys1">
    <w:name w:val="search-keys1"/>
    <w:basedOn w:val="a0"/>
    <w:rsid w:val="00FC2C53"/>
    <w:rPr>
      <w:color w:val="FF0000"/>
    </w:rPr>
  </w:style>
  <w:style w:type="character" w:customStyle="1" w:styleId="Char12">
    <w:name w:val="رأس الصفحة Char1"/>
    <w:basedOn w:val="a0"/>
    <w:uiPriority w:val="99"/>
    <w:semiHidden/>
    <w:rsid w:val="00FC2C53"/>
  </w:style>
  <w:style w:type="character" w:customStyle="1" w:styleId="Char13">
    <w:name w:val="تذييل الصفحة Char1"/>
    <w:basedOn w:val="a0"/>
    <w:uiPriority w:val="99"/>
    <w:semiHidden/>
    <w:rsid w:val="00FC2C53"/>
  </w:style>
  <w:style w:type="character" w:customStyle="1" w:styleId="Char14">
    <w:name w:val="نص تعليق ختامي Char1"/>
    <w:basedOn w:val="a0"/>
    <w:uiPriority w:val="99"/>
    <w:semiHidden/>
    <w:rsid w:val="00FC2C53"/>
    <w:rPr>
      <w:sz w:val="20"/>
      <w:szCs w:val="20"/>
    </w:rPr>
  </w:style>
  <w:style w:type="character" w:customStyle="1" w:styleId="Char15">
    <w:name w:val="نص عادي Char1"/>
    <w:basedOn w:val="a0"/>
    <w:uiPriority w:val="99"/>
    <w:semiHidden/>
    <w:rsid w:val="00FC2C53"/>
    <w:rPr>
      <w:rFonts w:ascii="Consolas" w:hAnsi="Consolas" w:cs="Consolas" w:hint="default"/>
      <w:sz w:val="21"/>
      <w:szCs w:val="21"/>
    </w:rPr>
  </w:style>
  <w:style w:type="character" w:customStyle="1" w:styleId="script-arabic1">
    <w:name w:val="script-arabic1"/>
    <w:basedOn w:val="a0"/>
    <w:rsid w:val="00FC2C53"/>
    <w:rPr>
      <w:rFonts w:ascii="Amiri" w:hAnsi="Amiri" w:hint="default"/>
    </w:rPr>
  </w:style>
  <w:style w:type="character" w:customStyle="1" w:styleId="Char16">
    <w:name w:val="نص أساسي Char1"/>
    <w:basedOn w:val="a0"/>
    <w:uiPriority w:val="99"/>
    <w:semiHidden/>
    <w:rsid w:val="00FC2C53"/>
  </w:style>
  <w:style w:type="character" w:customStyle="1" w:styleId="hadith1">
    <w:name w:val="hadith1"/>
    <w:basedOn w:val="a0"/>
    <w:rsid w:val="00FC2C53"/>
    <w:rPr>
      <w:rFonts w:ascii="Traditional Arabic" w:hAnsi="Traditional Arabic" w:cs="Traditional Arabic" w:hint="default"/>
      <w:b w:val="0"/>
      <w:bCs/>
      <w:sz w:val="30"/>
      <w:szCs w:val="30"/>
    </w:rPr>
  </w:style>
  <w:style w:type="character" w:customStyle="1" w:styleId="HTMLChar1">
    <w:name w:val="عنوان HTML Char1"/>
    <w:basedOn w:val="a0"/>
    <w:uiPriority w:val="99"/>
    <w:semiHidden/>
    <w:rsid w:val="00FC2C53"/>
    <w:rPr>
      <w:i/>
      <w:iCs/>
      <w:sz w:val="28"/>
    </w:rPr>
  </w:style>
  <w:style w:type="character" w:customStyle="1" w:styleId="quran">
    <w:name w:val="quran"/>
    <w:basedOn w:val="a0"/>
    <w:rsid w:val="00FC2C53"/>
  </w:style>
  <w:style w:type="character" w:customStyle="1" w:styleId="fn">
    <w:name w:val="fn"/>
    <w:basedOn w:val="a0"/>
    <w:rsid w:val="00FC2C53"/>
  </w:style>
  <w:style w:type="character" w:customStyle="1" w:styleId="fnote">
    <w:name w:val="fnote"/>
    <w:basedOn w:val="a0"/>
    <w:rsid w:val="00FC2C53"/>
  </w:style>
  <w:style w:type="character" w:customStyle="1" w:styleId="Char17">
    <w:name w:val="عنوان فرعي Char1"/>
    <w:basedOn w:val="a0"/>
    <w:uiPriority w:val="11"/>
    <w:rsid w:val="00FC2C53"/>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FC2C53"/>
  </w:style>
  <w:style w:type="character" w:customStyle="1" w:styleId="3Char11">
    <w:name w:val="نص أساسي بمسافة بادئة 3 Char1"/>
    <w:basedOn w:val="a0"/>
    <w:uiPriority w:val="99"/>
    <w:semiHidden/>
    <w:rsid w:val="00FC2C53"/>
    <w:rPr>
      <w:sz w:val="16"/>
      <w:szCs w:val="16"/>
    </w:rPr>
  </w:style>
  <w:style w:type="character" w:customStyle="1" w:styleId="Char18">
    <w:name w:val="نص تعليق Char1"/>
    <w:basedOn w:val="a0"/>
    <w:uiPriority w:val="99"/>
    <w:semiHidden/>
    <w:rsid w:val="00FC2C53"/>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4821882">
      <w:bodyDiv w:val="1"/>
      <w:marLeft w:val="0"/>
      <w:marRight w:val="0"/>
      <w:marTop w:val="0"/>
      <w:marBottom w:val="0"/>
      <w:divBdr>
        <w:top w:val="none" w:sz="0" w:space="0" w:color="auto"/>
        <w:left w:val="none" w:sz="0" w:space="0" w:color="auto"/>
        <w:bottom w:val="none" w:sz="0" w:space="0" w:color="auto"/>
        <w:right w:val="none" w:sz="0" w:space="0" w:color="auto"/>
      </w:divBdr>
    </w:div>
    <w:div w:id="720638888">
      <w:bodyDiv w:val="1"/>
      <w:marLeft w:val="0"/>
      <w:marRight w:val="0"/>
      <w:marTop w:val="0"/>
      <w:marBottom w:val="0"/>
      <w:divBdr>
        <w:top w:val="none" w:sz="0" w:space="0" w:color="auto"/>
        <w:left w:val="none" w:sz="0" w:space="0" w:color="auto"/>
        <w:bottom w:val="none" w:sz="0" w:space="0" w:color="auto"/>
        <w:right w:val="none" w:sz="0" w:space="0" w:color="auto"/>
      </w:divBdr>
    </w:div>
    <w:div w:id="2059089034">
      <w:bodyDiv w:val="1"/>
      <w:marLeft w:val="0"/>
      <w:marRight w:val="0"/>
      <w:marTop w:val="0"/>
      <w:marBottom w:val="0"/>
      <w:divBdr>
        <w:top w:val="none" w:sz="0" w:space="0" w:color="auto"/>
        <w:left w:val="none" w:sz="0" w:space="0" w:color="auto"/>
        <w:bottom w:val="none" w:sz="0" w:space="0" w:color="auto"/>
        <w:right w:val="none" w:sz="0" w:space="0" w:color="auto"/>
      </w:divBdr>
    </w:div>
    <w:div w:id="2097902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636</Pages>
  <Words>233921</Words>
  <Characters>1333352</Characters>
  <Application>Microsoft Office Word</Application>
  <DocSecurity>0</DocSecurity>
  <Lines>11111</Lines>
  <Paragraphs>3128</Paragraphs>
  <ScaleCrop>false</ScaleCrop>
  <Company/>
  <LinksUpToDate>false</LinksUpToDate>
  <CharactersWithSpaces>1564145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2015-08-04T19:07:00Z</dcterms:created>
  <dcterms:modified xsi:type="dcterms:W3CDTF">2015-08-04T19:30:00Z</dcterms:modified>
</cp:coreProperties>
</file>